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07F" w:rsidRDefault="00BB5B48">
      <w:pPr>
        <w:jc w:val="center"/>
        <w:rPr>
          <w:rFonts w:ascii="微软简隶书" w:eastAsia="微软简隶书"/>
          <w:color w:val="000000"/>
          <w:u w:val="single"/>
        </w:rPr>
      </w:pPr>
      <w:r>
        <w:rPr>
          <w:rFonts w:ascii="黑体" w:eastAsia="黑体" w:hAnsi="黑体" w:cs="黑体" w:hint="eastAsia"/>
          <w:b/>
          <w:color w:val="000000"/>
          <w:sz w:val="60"/>
          <w:szCs w:val="60"/>
          <w:shd w:val="clear" w:color="000000" w:fill="FFFFFF"/>
        </w:rPr>
        <w:t>长葛市颍川路中小学书法、美术、音乐教室设施设备购置项目（二次）</w:t>
      </w:r>
    </w:p>
    <w:p w:rsidR="00C0207F" w:rsidRDefault="00C0207F">
      <w:pPr>
        <w:rPr>
          <w:rFonts w:ascii="微软简隶书" w:eastAsia="微软简隶书"/>
          <w:color w:val="000000"/>
        </w:rPr>
      </w:pPr>
    </w:p>
    <w:p w:rsidR="00C0207F" w:rsidRDefault="00C0207F">
      <w:pPr>
        <w:rPr>
          <w:rFonts w:ascii="微软简隶书" w:eastAsia="微软简隶书"/>
          <w:color w:val="000000"/>
        </w:rPr>
      </w:pPr>
    </w:p>
    <w:p w:rsidR="00C0207F" w:rsidRDefault="00C0207F">
      <w:pPr>
        <w:rPr>
          <w:rFonts w:ascii="微软简隶书" w:eastAsia="微软简隶书"/>
          <w:color w:val="000000"/>
        </w:rPr>
      </w:pPr>
    </w:p>
    <w:p w:rsidR="00C0207F" w:rsidRDefault="00C0207F">
      <w:pPr>
        <w:rPr>
          <w:rFonts w:ascii="微软简隶书" w:eastAsia="微软简隶书"/>
          <w:color w:val="000000"/>
        </w:rPr>
      </w:pPr>
    </w:p>
    <w:p w:rsidR="00C0207F" w:rsidRDefault="00BB5B48">
      <w:pPr>
        <w:jc w:val="center"/>
        <w:rPr>
          <w:rFonts w:asciiTheme="majorEastAsia" w:eastAsiaTheme="majorEastAsia" w:hAnsiTheme="majorEastAsia" w:cstheme="majorEastAsia"/>
          <w:b/>
          <w:color w:val="000000"/>
          <w:w w:val="90"/>
          <w:sz w:val="84"/>
          <w:szCs w:val="84"/>
        </w:rPr>
      </w:pPr>
      <w:r>
        <w:rPr>
          <w:rFonts w:asciiTheme="majorEastAsia" w:eastAsiaTheme="majorEastAsia" w:hAnsiTheme="majorEastAsia" w:cstheme="majorEastAsia" w:hint="eastAsia"/>
          <w:b/>
          <w:color w:val="000000"/>
          <w:w w:val="90"/>
          <w:sz w:val="84"/>
          <w:szCs w:val="84"/>
        </w:rPr>
        <w:t>招</w:t>
      </w:r>
      <w:r>
        <w:rPr>
          <w:rFonts w:asciiTheme="majorEastAsia" w:eastAsiaTheme="majorEastAsia" w:hAnsiTheme="majorEastAsia" w:cstheme="majorEastAsia" w:hint="eastAsia"/>
          <w:b/>
          <w:color w:val="000000"/>
          <w:w w:val="90"/>
          <w:sz w:val="84"/>
          <w:szCs w:val="84"/>
        </w:rPr>
        <w:t xml:space="preserve"> </w:t>
      </w:r>
      <w:r>
        <w:rPr>
          <w:rFonts w:asciiTheme="majorEastAsia" w:eastAsiaTheme="majorEastAsia" w:hAnsiTheme="majorEastAsia" w:cstheme="majorEastAsia" w:hint="eastAsia"/>
          <w:b/>
          <w:color w:val="000000"/>
          <w:w w:val="90"/>
          <w:sz w:val="84"/>
          <w:szCs w:val="84"/>
        </w:rPr>
        <w:t>标</w:t>
      </w:r>
      <w:r>
        <w:rPr>
          <w:rFonts w:asciiTheme="majorEastAsia" w:eastAsiaTheme="majorEastAsia" w:hAnsiTheme="majorEastAsia" w:cstheme="majorEastAsia" w:hint="eastAsia"/>
          <w:b/>
          <w:color w:val="000000"/>
          <w:w w:val="90"/>
          <w:sz w:val="84"/>
          <w:szCs w:val="84"/>
        </w:rPr>
        <w:t xml:space="preserve"> </w:t>
      </w:r>
      <w:r>
        <w:rPr>
          <w:rFonts w:asciiTheme="majorEastAsia" w:eastAsiaTheme="majorEastAsia" w:hAnsiTheme="majorEastAsia" w:cstheme="majorEastAsia" w:hint="eastAsia"/>
          <w:b/>
          <w:color w:val="000000"/>
          <w:w w:val="90"/>
          <w:sz w:val="84"/>
          <w:szCs w:val="84"/>
        </w:rPr>
        <w:t>文</w:t>
      </w:r>
      <w:r>
        <w:rPr>
          <w:rFonts w:asciiTheme="majorEastAsia" w:eastAsiaTheme="majorEastAsia" w:hAnsiTheme="majorEastAsia" w:cstheme="majorEastAsia" w:hint="eastAsia"/>
          <w:b/>
          <w:color w:val="000000"/>
          <w:w w:val="90"/>
          <w:sz w:val="84"/>
          <w:szCs w:val="84"/>
        </w:rPr>
        <w:t xml:space="preserve"> </w:t>
      </w:r>
      <w:r>
        <w:rPr>
          <w:rFonts w:asciiTheme="majorEastAsia" w:eastAsiaTheme="majorEastAsia" w:hAnsiTheme="majorEastAsia" w:cstheme="majorEastAsia" w:hint="eastAsia"/>
          <w:b/>
          <w:color w:val="000000"/>
          <w:w w:val="90"/>
          <w:sz w:val="84"/>
          <w:szCs w:val="84"/>
        </w:rPr>
        <w:t>件</w:t>
      </w:r>
    </w:p>
    <w:p w:rsidR="00C0207F" w:rsidRDefault="00C0207F">
      <w:pPr>
        <w:rPr>
          <w:rFonts w:ascii="微软简隶书" w:eastAsia="微软简隶书"/>
          <w:color w:val="000000"/>
        </w:rPr>
      </w:pPr>
    </w:p>
    <w:p w:rsidR="00C0207F" w:rsidRDefault="00C0207F">
      <w:pPr>
        <w:rPr>
          <w:rFonts w:ascii="微软简隶书" w:eastAsia="微软简隶书"/>
          <w:color w:val="000000"/>
        </w:rPr>
      </w:pPr>
    </w:p>
    <w:p w:rsidR="00C0207F" w:rsidRDefault="00C0207F">
      <w:pPr>
        <w:rPr>
          <w:rFonts w:ascii="微软简隶书" w:eastAsia="微软简隶书"/>
          <w:color w:val="000000"/>
        </w:rPr>
      </w:pPr>
    </w:p>
    <w:p w:rsidR="00C0207F" w:rsidRDefault="00C0207F">
      <w:pPr>
        <w:rPr>
          <w:rFonts w:ascii="微软简隶书" w:eastAsia="微软简隶书"/>
          <w:color w:val="000000"/>
        </w:rPr>
      </w:pPr>
    </w:p>
    <w:p w:rsidR="00C0207F" w:rsidRDefault="00C0207F">
      <w:pPr>
        <w:rPr>
          <w:rFonts w:ascii="微软简隶书" w:eastAsia="微软简隶书"/>
          <w:color w:val="000000"/>
        </w:rPr>
      </w:pPr>
    </w:p>
    <w:p w:rsidR="00C0207F" w:rsidRDefault="00C0207F">
      <w:pPr>
        <w:rPr>
          <w:rFonts w:ascii="微软简隶书" w:eastAsia="微软简隶书"/>
          <w:color w:val="000000"/>
        </w:rPr>
      </w:pPr>
    </w:p>
    <w:p w:rsidR="00C0207F" w:rsidRDefault="00C0207F">
      <w:pPr>
        <w:rPr>
          <w:rFonts w:ascii="微软简隶书" w:eastAsia="微软简隶书"/>
          <w:color w:val="000000"/>
        </w:rPr>
      </w:pPr>
    </w:p>
    <w:p w:rsidR="00C0207F" w:rsidRDefault="00C0207F">
      <w:pPr>
        <w:rPr>
          <w:rFonts w:ascii="微软简隶书" w:eastAsia="微软简隶书"/>
          <w:color w:val="000000"/>
        </w:rPr>
      </w:pPr>
    </w:p>
    <w:p w:rsidR="00C0207F" w:rsidRDefault="00C0207F">
      <w:pPr>
        <w:rPr>
          <w:rFonts w:ascii="微软简隶书" w:eastAsia="微软简隶书"/>
          <w:color w:val="000000"/>
        </w:rPr>
      </w:pPr>
    </w:p>
    <w:p w:rsidR="00C0207F" w:rsidRDefault="00C0207F">
      <w:pPr>
        <w:rPr>
          <w:rFonts w:ascii="微软简隶书" w:eastAsia="微软简隶书"/>
          <w:color w:val="000000"/>
        </w:rPr>
      </w:pPr>
    </w:p>
    <w:p w:rsidR="00C0207F" w:rsidRDefault="00C0207F">
      <w:pPr>
        <w:rPr>
          <w:rFonts w:ascii="微软简隶书" w:eastAsia="微软简隶书"/>
          <w:color w:val="000000"/>
        </w:rPr>
      </w:pPr>
    </w:p>
    <w:p w:rsidR="00C0207F" w:rsidRDefault="00C0207F">
      <w:pPr>
        <w:rPr>
          <w:rFonts w:ascii="微软简隶书" w:eastAsia="微软简隶书"/>
          <w:color w:val="000000"/>
        </w:rPr>
      </w:pPr>
    </w:p>
    <w:p w:rsidR="00C0207F" w:rsidRDefault="00C0207F">
      <w:pPr>
        <w:rPr>
          <w:rFonts w:ascii="微软简隶书" w:eastAsia="微软简隶书"/>
          <w:color w:val="000000"/>
        </w:rPr>
      </w:pPr>
    </w:p>
    <w:p w:rsidR="00C0207F" w:rsidRDefault="00C0207F" w:rsidP="00C0207F">
      <w:pPr>
        <w:widowControl w:val="0"/>
        <w:ind w:firstLineChars="300" w:firstLine="1080"/>
        <w:rPr>
          <w:rFonts w:asciiTheme="majorEastAsia" w:eastAsiaTheme="majorEastAsia" w:hAnsiTheme="majorEastAsia" w:cstheme="majorEastAsia"/>
          <w:b/>
          <w:bCs/>
          <w:color w:val="000000"/>
          <w:kern w:val="2"/>
          <w:sz w:val="36"/>
          <w:szCs w:val="36"/>
        </w:rPr>
      </w:pPr>
    </w:p>
    <w:p w:rsidR="00C0207F" w:rsidRDefault="00C0207F" w:rsidP="00C0207F">
      <w:pPr>
        <w:widowControl w:val="0"/>
        <w:ind w:firstLineChars="300" w:firstLine="1080"/>
        <w:rPr>
          <w:rFonts w:asciiTheme="majorEastAsia" w:eastAsiaTheme="majorEastAsia" w:hAnsiTheme="majorEastAsia" w:cstheme="majorEastAsia"/>
          <w:b/>
          <w:bCs/>
          <w:color w:val="000000"/>
          <w:kern w:val="2"/>
          <w:sz w:val="36"/>
          <w:szCs w:val="36"/>
        </w:rPr>
      </w:pPr>
    </w:p>
    <w:p w:rsidR="00C0207F" w:rsidRDefault="00BB5B48" w:rsidP="00C0207F">
      <w:pPr>
        <w:widowControl w:val="0"/>
        <w:ind w:firstLineChars="300" w:firstLine="1080"/>
        <w:rPr>
          <w:rFonts w:asciiTheme="majorEastAsia" w:eastAsiaTheme="majorEastAsia" w:hAnsiTheme="majorEastAsia" w:cstheme="majorEastAsia"/>
          <w:b/>
          <w:bCs/>
          <w:color w:val="000000"/>
          <w:kern w:val="2"/>
          <w:sz w:val="36"/>
          <w:szCs w:val="36"/>
        </w:rPr>
      </w:pPr>
      <w:r>
        <w:rPr>
          <w:rFonts w:asciiTheme="majorEastAsia" w:eastAsiaTheme="majorEastAsia" w:hAnsiTheme="majorEastAsia" w:cstheme="majorEastAsia" w:hint="eastAsia"/>
          <w:b/>
          <w:bCs/>
          <w:color w:val="000000"/>
          <w:kern w:val="2"/>
          <w:sz w:val="36"/>
          <w:szCs w:val="36"/>
        </w:rPr>
        <w:t>项目编号：长</w:t>
      </w:r>
      <w:proofErr w:type="gramStart"/>
      <w:r>
        <w:rPr>
          <w:rFonts w:asciiTheme="majorEastAsia" w:eastAsiaTheme="majorEastAsia" w:hAnsiTheme="majorEastAsia" w:cstheme="majorEastAsia" w:hint="eastAsia"/>
          <w:b/>
          <w:bCs/>
          <w:color w:val="000000"/>
          <w:kern w:val="2"/>
          <w:sz w:val="36"/>
          <w:szCs w:val="36"/>
        </w:rPr>
        <w:t>招采公</w:t>
      </w:r>
      <w:proofErr w:type="gramEnd"/>
      <w:r>
        <w:rPr>
          <w:rFonts w:asciiTheme="majorEastAsia" w:eastAsiaTheme="majorEastAsia" w:hAnsiTheme="majorEastAsia" w:cstheme="majorEastAsia" w:hint="eastAsia"/>
          <w:b/>
          <w:bCs/>
          <w:color w:val="000000"/>
          <w:kern w:val="2"/>
          <w:sz w:val="36"/>
          <w:szCs w:val="36"/>
        </w:rPr>
        <w:t>字</w:t>
      </w:r>
      <w:r>
        <w:rPr>
          <w:rFonts w:asciiTheme="majorEastAsia" w:eastAsia="宋体" w:hAnsiTheme="majorEastAsia" w:cstheme="majorEastAsia" w:hint="eastAsia"/>
          <w:b/>
          <w:bCs/>
          <w:color w:val="000000"/>
          <w:kern w:val="2"/>
          <w:sz w:val="36"/>
          <w:szCs w:val="36"/>
        </w:rPr>
        <w:t>【</w:t>
      </w:r>
      <w:r>
        <w:rPr>
          <w:rFonts w:asciiTheme="majorEastAsia" w:eastAsiaTheme="majorEastAsia" w:hAnsiTheme="majorEastAsia" w:cstheme="majorEastAsia" w:hint="eastAsia"/>
          <w:b/>
          <w:bCs/>
          <w:color w:val="000000"/>
          <w:kern w:val="2"/>
          <w:sz w:val="36"/>
          <w:szCs w:val="36"/>
        </w:rPr>
        <w:t>2018</w:t>
      </w:r>
      <w:r>
        <w:rPr>
          <w:rFonts w:asciiTheme="majorEastAsia" w:eastAsia="宋体" w:hAnsiTheme="majorEastAsia" w:cstheme="majorEastAsia" w:hint="eastAsia"/>
          <w:b/>
          <w:bCs/>
          <w:color w:val="000000"/>
          <w:kern w:val="2"/>
          <w:sz w:val="36"/>
          <w:szCs w:val="36"/>
        </w:rPr>
        <w:t>】</w:t>
      </w:r>
      <w:r>
        <w:rPr>
          <w:rFonts w:asciiTheme="majorEastAsia" w:eastAsiaTheme="majorEastAsia" w:hAnsiTheme="majorEastAsia" w:cstheme="majorEastAsia" w:hint="eastAsia"/>
          <w:b/>
          <w:bCs/>
          <w:color w:val="000000"/>
          <w:kern w:val="2"/>
          <w:sz w:val="36"/>
          <w:szCs w:val="36"/>
        </w:rPr>
        <w:t>051</w:t>
      </w:r>
      <w:r>
        <w:rPr>
          <w:rFonts w:asciiTheme="majorEastAsia" w:eastAsiaTheme="majorEastAsia" w:hAnsiTheme="majorEastAsia" w:cstheme="majorEastAsia" w:hint="eastAsia"/>
          <w:b/>
          <w:bCs/>
          <w:color w:val="000000"/>
          <w:kern w:val="2"/>
          <w:sz w:val="36"/>
          <w:szCs w:val="36"/>
        </w:rPr>
        <w:t>号</w:t>
      </w:r>
    </w:p>
    <w:p w:rsidR="00C0207F" w:rsidRDefault="00BB5B48" w:rsidP="00C0207F">
      <w:pPr>
        <w:widowControl w:val="0"/>
        <w:ind w:firstLineChars="300" w:firstLine="1080"/>
        <w:rPr>
          <w:rFonts w:asciiTheme="majorEastAsia" w:eastAsiaTheme="majorEastAsia" w:hAnsiTheme="majorEastAsia" w:cstheme="majorEastAsia"/>
          <w:b/>
          <w:bCs/>
          <w:color w:val="000000"/>
          <w:kern w:val="2"/>
          <w:sz w:val="36"/>
          <w:szCs w:val="36"/>
        </w:rPr>
      </w:pPr>
      <w:r>
        <w:rPr>
          <w:rFonts w:asciiTheme="majorEastAsia" w:eastAsiaTheme="majorEastAsia" w:hAnsiTheme="majorEastAsia" w:cstheme="majorEastAsia" w:hint="eastAsia"/>
          <w:b/>
          <w:bCs/>
          <w:color w:val="000000"/>
          <w:kern w:val="2"/>
          <w:sz w:val="36"/>
          <w:szCs w:val="36"/>
        </w:rPr>
        <w:t>采购单位：长葛市教育体育局</w:t>
      </w:r>
    </w:p>
    <w:p w:rsidR="00C0207F" w:rsidRDefault="00BB5B48" w:rsidP="00C0207F">
      <w:pPr>
        <w:widowControl w:val="0"/>
        <w:ind w:firstLineChars="300" w:firstLine="1080"/>
        <w:rPr>
          <w:rFonts w:asciiTheme="majorEastAsia" w:eastAsiaTheme="majorEastAsia" w:hAnsiTheme="majorEastAsia" w:cstheme="majorEastAsia"/>
          <w:b/>
          <w:bCs/>
          <w:color w:val="000000"/>
          <w:kern w:val="2"/>
          <w:sz w:val="36"/>
          <w:szCs w:val="36"/>
        </w:rPr>
      </w:pPr>
      <w:r>
        <w:rPr>
          <w:rFonts w:asciiTheme="majorEastAsia" w:eastAsiaTheme="majorEastAsia" w:hAnsiTheme="majorEastAsia" w:cstheme="majorEastAsia" w:hint="eastAsia"/>
          <w:b/>
          <w:bCs/>
          <w:color w:val="000000"/>
          <w:kern w:val="2"/>
          <w:sz w:val="36"/>
          <w:szCs w:val="36"/>
        </w:rPr>
        <w:t>代理机构：山西文昌工程咨询有限公司</w:t>
      </w:r>
    </w:p>
    <w:p w:rsidR="00C0207F" w:rsidRDefault="00C0207F" w:rsidP="00C0207F">
      <w:pPr>
        <w:widowControl w:val="0"/>
        <w:ind w:firstLineChars="300" w:firstLine="1080"/>
        <w:rPr>
          <w:rFonts w:asciiTheme="majorEastAsia" w:eastAsiaTheme="majorEastAsia" w:hAnsiTheme="majorEastAsia" w:cstheme="majorEastAsia"/>
          <w:b/>
          <w:bCs/>
          <w:color w:val="000000"/>
          <w:kern w:val="2"/>
          <w:sz w:val="36"/>
          <w:szCs w:val="36"/>
        </w:rPr>
      </w:pPr>
    </w:p>
    <w:p w:rsidR="00C0207F" w:rsidRDefault="00BB5B48" w:rsidP="00C0207F">
      <w:pPr>
        <w:widowControl w:val="0"/>
        <w:ind w:firstLineChars="1000" w:firstLine="3600"/>
        <w:rPr>
          <w:rFonts w:asciiTheme="majorEastAsia" w:eastAsiaTheme="majorEastAsia" w:hAnsiTheme="majorEastAsia" w:cstheme="majorEastAsia"/>
          <w:b/>
          <w:bCs/>
          <w:color w:val="000000"/>
          <w:kern w:val="2"/>
          <w:sz w:val="36"/>
          <w:szCs w:val="36"/>
        </w:rPr>
      </w:pPr>
      <w:r>
        <w:rPr>
          <w:rFonts w:asciiTheme="majorEastAsia" w:eastAsiaTheme="majorEastAsia" w:hAnsiTheme="majorEastAsia" w:cstheme="majorEastAsia" w:hint="eastAsia"/>
          <w:b/>
          <w:bCs/>
          <w:color w:val="000000"/>
          <w:kern w:val="2"/>
          <w:sz w:val="36"/>
          <w:szCs w:val="36"/>
        </w:rPr>
        <w:t>二</w:t>
      </w:r>
      <w:proofErr w:type="gramStart"/>
      <w:r>
        <w:rPr>
          <w:rFonts w:asciiTheme="majorEastAsia" w:eastAsia="宋体" w:hAnsiTheme="majorEastAsia" w:cstheme="majorEastAsia" w:hint="eastAsia"/>
          <w:b/>
          <w:bCs/>
          <w:color w:val="000000"/>
          <w:kern w:val="2"/>
          <w:sz w:val="36"/>
          <w:szCs w:val="36"/>
        </w:rPr>
        <w:t>0</w:t>
      </w:r>
      <w:r>
        <w:rPr>
          <w:rFonts w:asciiTheme="majorEastAsia" w:eastAsia="宋体" w:hAnsiTheme="majorEastAsia" w:cstheme="majorEastAsia" w:hint="eastAsia"/>
          <w:b/>
          <w:bCs/>
          <w:color w:val="000000"/>
          <w:kern w:val="2"/>
          <w:sz w:val="36"/>
          <w:szCs w:val="36"/>
        </w:rPr>
        <w:t>二</w:t>
      </w:r>
      <w:proofErr w:type="gramEnd"/>
      <w:r>
        <w:rPr>
          <w:rFonts w:asciiTheme="majorEastAsia" w:eastAsia="宋体" w:hAnsiTheme="majorEastAsia" w:cstheme="majorEastAsia" w:hint="eastAsia"/>
          <w:b/>
          <w:bCs/>
          <w:color w:val="000000"/>
          <w:kern w:val="2"/>
          <w:sz w:val="36"/>
          <w:szCs w:val="36"/>
        </w:rPr>
        <w:t>0</w:t>
      </w:r>
      <w:r>
        <w:rPr>
          <w:rFonts w:asciiTheme="majorEastAsia" w:eastAsiaTheme="majorEastAsia" w:hAnsiTheme="majorEastAsia" w:cstheme="majorEastAsia" w:hint="eastAsia"/>
          <w:b/>
          <w:bCs/>
          <w:color w:val="000000"/>
          <w:kern w:val="2"/>
          <w:sz w:val="36"/>
          <w:szCs w:val="36"/>
        </w:rPr>
        <w:t>年</w:t>
      </w:r>
      <w:r>
        <w:rPr>
          <w:rFonts w:asciiTheme="majorEastAsia" w:eastAsia="宋体" w:hAnsiTheme="majorEastAsia" w:cstheme="majorEastAsia" w:hint="eastAsia"/>
          <w:b/>
          <w:bCs/>
          <w:color w:val="000000"/>
          <w:kern w:val="2"/>
          <w:sz w:val="36"/>
          <w:szCs w:val="36"/>
        </w:rPr>
        <w:t>一</w:t>
      </w:r>
      <w:r>
        <w:rPr>
          <w:rFonts w:asciiTheme="majorEastAsia" w:eastAsiaTheme="majorEastAsia" w:hAnsiTheme="majorEastAsia" w:cstheme="majorEastAsia" w:hint="eastAsia"/>
          <w:b/>
          <w:bCs/>
          <w:color w:val="000000"/>
          <w:kern w:val="2"/>
          <w:sz w:val="36"/>
          <w:szCs w:val="36"/>
        </w:rPr>
        <w:t>月</w:t>
      </w:r>
    </w:p>
    <w:p w:rsidR="00C0207F" w:rsidRDefault="00C0207F">
      <w:pPr>
        <w:rPr>
          <w:rFonts w:asciiTheme="majorEastAsia" w:eastAsiaTheme="majorEastAsia" w:hAnsiTheme="majorEastAsia" w:cs="宋体"/>
          <w:b/>
          <w:sz w:val="44"/>
          <w:szCs w:val="44"/>
        </w:rPr>
        <w:sectPr w:rsidR="00C0207F">
          <w:headerReference w:type="even" r:id="rId8"/>
          <w:headerReference w:type="default" r:id="rId9"/>
          <w:footerReference w:type="even" r:id="rId10"/>
          <w:footerReference w:type="default" r:id="rId11"/>
          <w:headerReference w:type="first" r:id="rId12"/>
          <w:footerReference w:type="first" r:id="rId13"/>
          <w:pgSz w:w="11906" w:h="16838"/>
          <w:pgMar w:top="664" w:right="1474" w:bottom="1928" w:left="1588" w:header="1071" w:footer="992" w:gutter="0"/>
          <w:cols w:space="720"/>
          <w:titlePg/>
          <w:docGrid w:type="lines" w:linePitch="312"/>
        </w:sectPr>
      </w:pPr>
    </w:p>
    <w:p w:rsidR="00C0207F" w:rsidRDefault="00BB5B48">
      <w:pPr>
        <w:autoSpaceDE w:val="0"/>
        <w:autoSpaceDN w:val="0"/>
        <w:spacing w:line="700" w:lineRule="exact"/>
        <w:ind w:firstLine="551"/>
        <w:jc w:val="center"/>
        <w:rPr>
          <w:rFonts w:asciiTheme="majorEastAsia" w:eastAsiaTheme="majorEastAsia" w:hAnsiTheme="majorEastAsia" w:cs="宋体"/>
          <w:b/>
          <w:sz w:val="44"/>
          <w:szCs w:val="44"/>
        </w:rPr>
      </w:pPr>
      <w:r>
        <w:rPr>
          <w:rFonts w:asciiTheme="majorEastAsia" w:eastAsia="宋体" w:hAnsiTheme="majorEastAsia" w:cs="宋体" w:hint="eastAsia"/>
          <w:b/>
          <w:sz w:val="44"/>
          <w:szCs w:val="44"/>
        </w:rPr>
        <w:lastRenderedPageBreak/>
        <w:t>采购文件</w:t>
      </w:r>
      <w:r>
        <w:rPr>
          <w:rFonts w:asciiTheme="majorEastAsia" w:eastAsiaTheme="majorEastAsia" w:hAnsiTheme="majorEastAsia" w:cs="宋体" w:hint="eastAsia"/>
          <w:b/>
          <w:sz w:val="44"/>
          <w:szCs w:val="44"/>
        </w:rPr>
        <w:t>目录</w:t>
      </w:r>
    </w:p>
    <w:p w:rsidR="00C0207F" w:rsidRDefault="00C0207F">
      <w:pPr>
        <w:autoSpaceDE w:val="0"/>
        <w:autoSpaceDN w:val="0"/>
        <w:spacing w:line="700" w:lineRule="exact"/>
        <w:ind w:firstLine="551"/>
        <w:rPr>
          <w:rFonts w:asciiTheme="majorEastAsia" w:eastAsiaTheme="majorEastAsia" w:hAnsiTheme="majorEastAsia" w:cstheme="majorEastAsia"/>
          <w:b/>
          <w:sz w:val="32"/>
          <w:szCs w:val="32"/>
        </w:rPr>
      </w:pPr>
    </w:p>
    <w:p w:rsidR="00C0207F" w:rsidRDefault="00BB5B48">
      <w:pPr>
        <w:autoSpaceDE w:val="0"/>
        <w:autoSpaceDN w:val="0"/>
        <w:spacing w:line="700" w:lineRule="exact"/>
        <w:ind w:firstLine="551"/>
        <w:rPr>
          <w:rFonts w:asciiTheme="majorEastAsia" w:eastAsiaTheme="majorEastAsia" w:hAnsiTheme="majorEastAsia" w:cstheme="majorEastAsia"/>
          <w:b/>
          <w:sz w:val="30"/>
          <w:szCs w:val="30"/>
        </w:rPr>
      </w:pPr>
      <w:r>
        <w:rPr>
          <w:rFonts w:asciiTheme="majorEastAsia" w:eastAsiaTheme="majorEastAsia" w:hAnsiTheme="majorEastAsia" w:cstheme="majorEastAsia" w:hint="eastAsia"/>
          <w:b/>
          <w:sz w:val="30"/>
          <w:szCs w:val="30"/>
        </w:rPr>
        <w:t>第一章</w:t>
      </w:r>
      <w:r>
        <w:rPr>
          <w:rFonts w:asciiTheme="majorEastAsia" w:eastAsiaTheme="majorEastAsia" w:hAnsiTheme="majorEastAsia" w:cstheme="majorEastAsia" w:hint="eastAsia"/>
          <w:b/>
          <w:sz w:val="30"/>
          <w:szCs w:val="30"/>
        </w:rPr>
        <w:t xml:space="preserve"> </w:t>
      </w:r>
      <w:r>
        <w:rPr>
          <w:rFonts w:asciiTheme="majorEastAsia" w:eastAsiaTheme="majorEastAsia" w:hAnsiTheme="majorEastAsia" w:cstheme="majorEastAsia" w:hint="eastAsia"/>
          <w:b/>
          <w:sz w:val="30"/>
          <w:szCs w:val="30"/>
        </w:rPr>
        <w:t>投标邀请</w:t>
      </w:r>
    </w:p>
    <w:p w:rsidR="00C0207F" w:rsidRDefault="00BB5B48">
      <w:pPr>
        <w:autoSpaceDE w:val="0"/>
        <w:autoSpaceDN w:val="0"/>
        <w:spacing w:line="700" w:lineRule="exact"/>
        <w:ind w:firstLine="551"/>
        <w:rPr>
          <w:rFonts w:asciiTheme="majorEastAsia" w:eastAsiaTheme="majorEastAsia" w:hAnsiTheme="majorEastAsia" w:cstheme="majorEastAsia"/>
          <w:b/>
          <w:sz w:val="30"/>
          <w:szCs w:val="30"/>
        </w:rPr>
      </w:pPr>
      <w:r>
        <w:rPr>
          <w:rFonts w:asciiTheme="majorEastAsia" w:eastAsiaTheme="majorEastAsia" w:hAnsiTheme="majorEastAsia" w:cstheme="majorEastAsia" w:hint="eastAsia"/>
          <w:b/>
          <w:sz w:val="30"/>
          <w:szCs w:val="30"/>
        </w:rPr>
        <w:t>第二章</w:t>
      </w:r>
      <w:r>
        <w:rPr>
          <w:rFonts w:asciiTheme="majorEastAsia" w:eastAsiaTheme="majorEastAsia" w:hAnsiTheme="majorEastAsia" w:cstheme="majorEastAsia" w:hint="eastAsia"/>
          <w:b/>
          <w:sz w:val="30"/>
          <w:szCs w:val="30"/>
        </w:rPr>
        <w:t xml:space="preserve"> </w:t>
      </w:r>
      <w:r>
        <w:rPr>
          <w:rFonts w:asciiTheme="majorEastAsia" w:eastAsiaTheme="majorEastAsia" w:hAnsiTheme="majorEastAsia" w:cstheme="majorEastAsia" w:hint="eastAsia"/>
          <w:b/>
          <w:sz w:val="30"/>
          <w:szCs w:val="30"/>
        </w:rPr>
        <w:t>项目需求</w:t>
      </w:r>
    </w:p>
    <w:p w:rsidR="00C0207F" w:rsidRDefault="00BB5B48">
      <w:pPr>
        <w:autoSpaceDE w:val="0"/>
        <w:autoSpaceDN w:val="0"/>
        <w:spacing w:line="700" w:lineRule="exact"/>
        <w:ind w:firstLine="560"/>
        <w:rPr>
          <w:rFonts w:asciiTheme="majorEastAsia" w:eastAsiaTheme="majorEastAsia" w:hAnsiTheme="majorEastAsia" w:cstheme="majorEastAsia"/>
          <w:b/>
          <w:sz w:val="30"/>
          <w:szCs w:val="30"/>
        </w:rPr>
      </w:pPr>
      <w:r>
        <w:rPr>
          <w:rFonts w:asciiTheme="majorEastAsia" w:eastAsiaTheme="majorEastAsia" w:hAnsiTheme="majorEastAsia" w:cstheme="majorEastAsia" w:hint="eastAsia"/>
          <w:b/>
          <w:sz w:val="30"/>
          <w:szCs w:val="30"/>
        </w:rPr>
        <w:t>第三章</w:t>
      </w:r>
      <w:r>
        <w:rPr>
          <w:rFonts w:asciiTheme="majorEastAsia" w:eastAsiaTheme="majorEastAsia" w:hAnsiTheme="majorEastAsia" w:cstheme="majorEastAsia" w:hint="eastAsia"/>
          <w:b/>
          <w:sz w:val="30"/>
          <w:szCs w:val="30"/>
        </w:rPr>
        <w:t xml:space="preserve"> </w:t>
      </w:r>
      <w:r>
        <w:rPr>
          <w:rFonts w:asciiTheme="majorEastAsia" w:eastAsia="宋体" w:hAnsiTheme="majorEastAsia" w:cstheme="majorEastAsia" w:hint="eastAsia"/>
          <w:b/>
          <w:sz w:val="30"/>
          <w:szCs w:val="30"/>
        </w:rPr>
        <w:t>供应商</w:t>
      </w:r>
      <w:r>
        <w:rPr>
          <w:rFonts w:asciiTheme="majorEastAsia" w:eastAsiaTheme="majorEastAsia" w:hAnsiTheme="majorEastAsia" w:cstheme="majorEastAsia" w:hint="eastAsia"/>
          <w:b/>
          <w:sz w:val="30"/>
          <w:szCs w:val="30"/>
        </w:rPr>
        <w:t>须知前附表</w:t>
      </w:r>
    </w:p>
    <w:p w:rsidR="00C0207F" w:rsidRDefault="00BB5B48">
      <w:pPr>
        <w:autoSpaceDE w:val="0"/>
        <w:autoSpaceDN w:val="0"/>
        <w:spacing w:line="700" w:lineRule="exact"/>
        <w:ind w:firstLine="560"/>
        <w:rPr>
          <w:rFonts w:asciiTheme="majorEastAsia" w:eastAsiaTheme="majorEastAsia" w:hAnsiTheme="majorEastAsia" w:cstheme="majorEastAsia"/>
          <w:b/>
          <w:sz w:val="30"/>
          <w:szCs w:val="30"/>
        </w:rPr>
      </w:pPr>
      <w:r>
        <w:rPr>
          <w:rFonts w:asciiTheme="majorEastAsia" w:eastAsiaTheme="majorEastAsia" w:hAnsiTheme="majorEastAsia" w:cstheme="majorEastAsia" w:hint="eastAsia"/>
          <w:b/>
          <w:sz w:val="30"/>
          <w:szCs w:val="30"/>
        </w:rPr>
        <w:t>第四章</w:t>
      </w:r>
      <w:r>
        <w:rPr>
          <w:rFonts w:asciiTheme="majorEastAsia" w:eastAsiaTheme="majorEastAsia" w:hAnsiTheme="majorEastAsia" w:cstheme="majorEastAsia" w:hint="eastAsia"/>
          <w:b/>
          <w:sz w:val="30"/>
          <w:szCs w:val="30"/>
        </w:rPr>
        <w:t xml:space="preserve"> </w:t>
      </w:r>
      <w:r>
        <w:rPr>
          <w:rFonts w:asciiTheme="majorEastAsia" w:eastAsia="宋体" w:hAnsiTheme="majorEastAsia" w:cstheme="majorEastAsia" w:hint="eastAsia"/>
          <w:b/>
          <w:sz w:val="30"/>
          <w:szCs w:val="30"/>
        </w:rPr>
        <w:t>供应商</w:t>
      </w:r>
      <w:r>
        <w:rPr>
          <w:rFonts w:asciiTheme="majorEastAsia" w:eastAsiaTheme="majorEastAsia" w:hAnsiTheme="majorEastAsia" w:cstheme="majorEastAsia" w:hint="eastAsia"/>
          <w:b/>
          <w:sz w:val="30"/>
          <w:szCs w:val="30"/>
        </w:rPr>
        <w:t>须知</w:t>
      </w:r>
    </w:p>
    <w:p w:rsidR="00C0207F" w:rsidRDefault="00BB5B48">
      <w:pPr>
        <w:autoSpaceDE w:val="0"/>
        <w:autoSpaceDN w:val="0"/>
        <w:spacing w:line="700" w:lineRule="exact"/>
        <w:ind w:firstLine="56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一、概念释义</w:t>
      </w:r>
    </w:p>
    <w:p w:rsidR="00C0207F" w:rsidRDefault="00BB5B48">
      <w:pPr>
        <w:autoSpaceDE w:val="0"/>
        <w:autoSpaceDN w:val="0"/>
        <w:spacing w:line="700" w:lineRule="exact"/>
        <w:ind w:firstLine="56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二、</w:t>
      </w:r>
      <w:r>
        <w:rPr>
          <w:rFonts w:asciiTheme="majorEastAsia" w:eastAsia="宋体" w:hAnsiTheme="majorEastAsia" w:cstheme="majorEastAsia" w:hint="eastAsia"/>
          <w:sz w:val="30"/>
          <w:szCs w:val="30"/>
        </w:rPr>
        <w:t>采购文件</w:t>
      </w:r>
      <w:r>
        <w:rPr>
          <w:rFonts w:asciiTheme="majorEastAsia" w:eastAsiaTheme="majorEastAsia" w:hAnsiTheme="majorEastAsia" w:cstheme="majorEastAsia" w:hint="eastAsia"/>
          <w:sz w:val="30"/>
          <w:szCs w:val="30"/>
        </w:rPr>
        <w:t>说明</w:t>
      </w:r>
    </w:p>
    <w:p w:rsidR="00C0207F" w:rsidRDefault="00BB5B48">
      <w:pPr>
        <w:autoSpaceDE w:val="0"/>
        <w:autoSpaceDN w:val="0"/>
        <w:spacing w:line="700" w:lineRule="exact"/>
        <w:ind w:firstLine="56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三、投标文件的编制</w:t>
      </w:r>
    </w:p>
    <w:p w:rsidR="00C0207F" w:rsidRDefault="00BB5B48">
      <w:pPr>
        <w:autoSpaceDE w:val="0"/>
        <w:autoSpaceDN w:val="0"/>
        <w:spacing w:line="700" w:lineRule="exact"/>
        <w:ind w:firstLine="56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四、投标文件的递交</w:t>
      </w:r>
    </w:p>
    <w:p w:rsidR="00C0207F" w:rsidRDefault="00BB5B48">
      <w:pPr>
        <w:autoSpaceDE w:val="0"/>
        <w:autoSpaceDN w:val="0"/>
        <w:spacing w:line="700" w:lineRule="exact"/>
        <w:ind w:firstLine="56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五、开标和评标</w:t>
      </w:r>
    </w:p>
    <w:p w:rsidR="00C0207F" w:rsidRDefault="00BB5B48">
      <w:pPr>
        <w:autoSpaceDE w:val="0"/>
        <w:autoSpaceDN w:val="0"/>
        <w:spacing w:line="700" w:lineRule="exact"/>
        <w:ind w:firstLine="551"/>
        <w:rPr>
          <w:rFonts w:asciiTheme="majorEastAsia" w:eastAsiaTheme="majorEastAsia" w:hAnsiTheme="majorEastAsia" w:cstheme="majorEastAsia"/>
          <w:b/>
          <w:sz w:val="30"/>
          <w:szCs w:val="30"/>
        </w:rPr>
      </w:pPr>
      <w:r>
        <w:rPr>
          <w:rFonts w:asciiTheme="majorEastAsia" w:eastAsiaTheme="majorEastAsia" w:hAnsiTheme="majorEastAsia" w:cstheme="majorEastAsia" w:hint="eastAsia"/>
          <w:sz w:val="30"/>
          <w:szCs w:val="30"/>
        </w:rPr>
        <w:t>六、定标和授予合同</w:t>
      </w:r>
    </w:p>
    <w:p w:rsidR="00C0207F" w:rsidRDefault="00BB5B48">
      <w:pPr>
        <w:autoSpaceDE w:val="0"/>
        <w:autoSpaceDN w:val="0"/>
        <w:spacing w:line="700" w:lineRule="exact"/>
        <w:ind w:firstLine="551"/>
        <w:rPr>
          <w:rFonts w:asciiTheme="majorEastAsia" w:eastAsiaTheme="majorEastAsia" w:hAnsiTheme="majorEastAsia" w:cstheme="majorEastAsia"/>
          <w:b/>
          <w:sz w:val="30"/>
          <w:szCs w:val="30"/>
        </w:rPr>
      </w:pPr>
      <w:r>
        <w:rPr>
          <w:rFonts w:asciiTheme="majorEastAsia" w:eastAsiaTheme="majorEastAsia" w:hAnsiTheme="majorEastAsia" w:cstheme="majorEastAsia" w:hint="eastAsia"/>
          <w:b/>
          <w:sz w:val="30"/>
          <w:szCs w:val="30"/>
        </w:rPr>
        <w:t>第五章</w:t>
      </w:r>
      <w:r>
        <w:rPr>
          <w:rFonts w:asciiTheme="majorEastAsia" w:eastAsiaTheme="majorEastAsia" w:hAnsiTheme="majorEastAsia" w:cstheme="majorEastAsia" w:hint="eastAsia"/>
          <w:b/>
          <w:sz w:val="30"/>
          <w:szCs w:val="30"/>
        </w:rPr>
        <w:t xml:space="preserve"> </w:t>
      </w:r>
      <w:r>
        <w:rPr>
          <w:rFonts w:asciiTheme="majorEastAsia" w:eastAsiaTheme="majorEastAsia" w:hAnsiTheme="majorEastAsia" w:cstheme="majorEastAsia" w:hint="eastAsia"/>
          <w:b/>
          <w:sz w:val="30"/>
          <w:szCs w:val="30"/>
        </w:rPr>
        <w:t>政府采购政策功能</w:t>
      </w:r>
      <w:bookmarkStart w:id="0" w:name="_GoBack"/>
      <w:bookmarkEnd w:id="0"/>
    </w:p>
    <w:p w:rsidR="00C0207F" w:rsidRDefault="00BB5B48">
      <w:pPr>
        <w:autoSpaceDE w:val="0"/>
        <w:autoSpaceDN w:val="0"/>
        <w:spacing w:line="700" w:lineRule="exact"/>
        <w:ind w:firstLine="551"/>
        <w:rPr>
          <w:rFonts w:asciiTheme="majorEastAsia" w:eastAsiaTheme="majorEastAsia" w:hAnsiTheme="majorEastAsia" w:cstheme="majorEastAsia"/>
          <w:b/>
          <w:sz w:val="30"/>
          <w:szCs w:val="30"/>
        </w:rPr>
      </w:pPr>
      <w:r>
        <w:rPr>
          <w:rFonts w:asciiTheme="majorEastAsia" w:eastAsiaTheme="majorEastAsia" w:hAnsiTheme="majorEastAsia" w:cstheme="majorEastAsia" w:hint="eastAsia"/>
          <w:b/>
          <w:sz w:val="30"/>
          <w:szCs w:val="30"/>
        </w:rPr>
        <w:t>第六章</w:t>
      </w:r>
      <w:r>
        <w:rPr>
          <w:rFonts w:asciiTheme="majorEastAsia" w:eastAsiaTheme="majorEastAsia" w:hAnsiTheme="majorEastAsia" w:cstheme="majorEastAsia" w:hint="eastAsia"/>
          <w:b/>
          <w:sz w:val="30"/>
          <w:szCs w:val="30"/>
        </w:rPr>
        <w:t xml:space="preserve"> </w:t>
      </w:r>
      <w:r>
        <w:rPr>
          <w:rFonts w:asciiTheme="majorEastAsia" w:eastAsiaTheme="majorEastAsia" w:hAnsiTheme="majorEastAsia" w:cstheme="majorEastAsia" w:hint="eastAsia"/>
          <w:b/>
          <w:sz w:val="30"/>
          <w:szCs w:val="30"/>
        </w:rPr>
        <w:t>资格审查与评标</w:t>
      </w:r>
    </w:p>
    <w:p w:rsidR="00C0207F" w:rsidRDefault="00BB5B48">
      <w:pPr>
        <w:autoSpaceDE w:val="0"/>
        <w:autoSpaceDN w:val="0"/>
        <w:spacing w:line="700" w:lineRule="exact"/>
        <w:ind w:firstLine="551"/>
        <w:rPr>
          <w:rFonts w:asciiTheme="majorEastAsia" w:eastAsiaTheme="majorEastAsia" w:hAnsiTheme="majorEastAsia" w:cstheme="majorEastAsia"/>
          <w:b/>
          <w:sz w:val="30"/>
          <w:szCs w:val="30"/>
        </w:rPr>
      </w:pPr>
      <w:r>
        <w:rPr>
          <w:rFonts w:asciiTheme="majorEastAsia" w:eastAsiaTheme="majorEastAsia" w:hAnsiTheme="majorEastAsia" w:cstheme="majorEastAsia" w:hint="eastAsia"/>
          <w:b/>
          <w:sz w:val="30"/>
          <w:szCs w:val="30"/>
        </w:rPr>
        <w:t>第七章</w:t>
      </w:r>
      <w:r>
        <w:rPr>
          <w:rFonts w:asciiTheme="majorEastAsia" w:eastAsiaTheme="majorEastAsia" w:hAnsiTheme="majorEastAsia" w:cstheme="majorEastAsia" w:hint="eastAsia"/>
          <w:b/>
          <w:sz w:val="30"/>
          <w:szCs w:val="30"/>
        </w:rPr>
        <w:t xml:space="preserve"> </w:t>
      </w:r>
      <w:r>
        <w:rPr>
          <w:rFonts w:asciiTheme="majorEastAsia" w:eastAsiaTheme="majorEastAsia" w:hAnsiTheme="majorEastAsia" w:cstheme="majorEastAsia" w:hint="eastAsia"/>
          <w:b/>
          <w:sz w:val="30"/>
          <w:szCs w:val="30"/>
        </w:rPr>
        <w:t>合同条款及格式</w:t>
      </w:r>
    </w:p>
    <w:p w:rsidR="00C0207F" w:rsidRDefault="00BB5B48">
      <w:pPr>
        <w:autoSpaceDE w:val="0"/>
        <w:autoSpaceDN w:val="0"/>
        <w:spacing w:line="700" w:lineRule="exact"/>
        <w:ind w:firstLine="551"/>
        <w:rPr>
          <w:rFonts w:asciiTheme="majorEastAsia" w:eastAsiaTheme="majorEastAsia" w:hAnsiTheme="majorEastAsia" w:cstheme="majorEastAsia"/>
          <w:b/>
          <w:sz w:val="30"/>
          <w:szCs w:val="30"/>
        </w:rPr>
      </w:pPr>
      <w:r>
        <w:rPr>
          <w:rFonts w:asciiTheme="majorEastAsia" w:eastAsiaTheme="majorEastAsia" w:hAnsiTheme="majorEastAsia" w:cstheme="majorEastAsia" w:hint="eastAsia"/>
          <w:b/>
          <w:sz w:val="30"/>
          <w:szCs w:val="30"/>
        </w:rPr>
        <w:t>第八章</w:t>
      </w:r>
      <w:r>
        <w:rPr>
          <w:rFonts w:asciiTheme="majorEastAsia" w:eastAsiaTheme="majorEastAsia" w:hAnsiTheme="majorEastAsia" w:cstheme="majorEastAsia" w:hint="eastAsia"/>
          <w:b/>
          <w:sz w:val="30"/>
          <w:szCs w:val="30"/>
        </w:rPr>
        <w:t xml:space="preserve"> </w:t>
      </w:r>
      <w:r>
        <w:rPr>
          <w:rFonts w:asciiTheme="majorEastAsia" w:eastAsiaTheme="majorEastAsia" w:hAnsiTheme="majorEastAsia" w:cstheme="majorEastAsia" w:hint="eastAsia"/>
          <w:b/>
          <w:sz w:val="30"/>
          <w:szCs w:val="30"/>
        </w:rPr>
        <w:t>投标文件有关格式</w:t>
      </w:r>
    </w:p>
    <w:p w:rsidR="00C0207F" w:rsidRDefault="00C0207F">
      <w:pPr>
        <w:autoSpaceDE w:val="0"/>
        <w:autoSpaceDN w:val="0"/>
        <w:spacing w:line="700" w:lineRule="exact"/>
        <w:ind w:firstLine="551"/>
        <w:rPr>
          <w:rFonts w:asciiTheme="majorEastAsia" w:eastAsiaTheme="majorEastAsia" w:hAnsiTheme="majorEastAsia" w:cstheme="majorEastAsia"/>
          <w:b/>
          <w:sz w:val="32"/>
          <w:szCs w:val="32"/>
        </w:rPr>
      </w:pPr>
    </w:p>
    <w:p w:rsidR="00C0207F" w:rsidRDefault="00C0207F">
      <w:pPr>
        <w:jc w:val="center"/>
        <w:rPr>
          <w:rFonts w:ascii="方正小标宋简体" w:eastAsia="方正小标宋简体" w:hAnsi="方正小标宋简体" w:cs="方正小标宋简体"/>
          <w:sz w:val="32"/>
          <w:szCs w:val="32"/>
        </w:rPr>
      </w:pPr>
    </w:p>
    <w:p w:rsidR="00C0207F" w:rsidRDefault="00C0207F">
      <w:pPr>
        <w:rPr>
          <w:rFonts w:asciiTheme="majorEastAsia" w:eastAsiaTheme="majorEastAsia" w:hAnsiTheme="majorEastAsia" w:cs="宋体"/>
          <w:b/>
          <w:sz w:val="32"/>
          <w:szCs w:val="32"/>
        </w:rPr>
      </w:pPr>
    </w:p>
    <w:p w:rsidR="00C0207F" w:rsidRDefault="00BB5B48">
      <w:pPr>
        <w:pStyle w:val="ae"/>
        <w:numPr>
          <w:ilvl w:val="0"/>
          <w:numId w:val="4"/>
        </w:numPr>
        <w:shd w:val="clear" w:color="000000" w:fill="FFFFFF"/>
        <w:spacing w:line="360" w:lineRule="auto"/>
        <w:ind w:firstLine="420"/>
        <w:contextualSpacing/>
        <w:jc w:val="center"/>
        <w:rPr>
          <w:rFonts w:asciiTheme="majorEastAsia" w:hAnsiTheme="majorEastAsia" w:cs="宋体"/>
          <w:b/>
          <w:sz w:val="32"/>
          <w:szCs w:val="32"/>
        </w:rPr>
      </w:pPr>
      <w:r>
        <w:rPr>
          <w:rFonts w:asciiTheme="majorEastAsia" w:hAnsiTheme="majorEastAsia" w:cs="宋体" w:hint="eastAsia"/>
          <w:b/>
          <w:sz w:val="32"/>
          <w:szCs w:val="32"/>
        </w:rPr>
        <w:lastRenderedPageBreak/>
        <w:t>投标邀请</w:t>
      </w:r>
    </w:p>
    <w:p w:rsidR="00C0207F" w:rsidRDefault="00BB5B48">
      <w:pPr>
        <w:pStyle w:val="ae"/>
        <w:shd w:val="clear" w:color="000000" w:fill="FFFFFF"/>
        <w:spacing w:line="360" w:lineRule="auto"/>
        <w:ind w:firstLineChars="200" w:firstLine="480"/>
        <w:contextualSpacing/>
        <w:jc w:val="left"/>
        <w:rPr>
          <w:rFonts w:asciiTheme="minorEastAsia" w:eastAsiaTheme="minorEastAsia" w:hAnsiTheme="minorEastAsia" w:cs="仿宋_GB2312"/>
          <w:color w:val="000000"/>
          <w:shd w:val="clear" w:color="000000" w:fill="FFFFFF"/>
        </w:rPr>
      </w:pPr>
      <w:r>
        <w:rPr>
          <w:rFonts w:asciiTheme="minorEastAsia" w:eastAsiaTheme="minorEastAsia" w:hAnsiTheme="minorEastAsia" w:cs="仿宋_GB2312" w:hint="eastAsia"/>
          <w:color w:val="000000"/>
          <w:shd w:val="clear" w:color="000000" w:fill="FFFFFF"/>
        </w:rPr>
        <w:t>山西文昌工程咨询有限公司</w:t>
      </w:r>
      <w:r>
        <w:rPr>
          <w:rFonts w:asciiTheme="minorEastAsia" w:eastAsiaTheme="minorEastAsia" w:hAnsiTheme="minorEastAsia" w:cs="仿宋_GB2312" w:hint="eastAsia"/>
          <w:color w:val="000000"/>
          <w:shd w:val="clear" w:color="000000" w:fill="FFFFFF"/>
        </w:rPr>
        <w:t>(</w:t>
      </w:r>
      <w:r>
        <w:rPr>
          <w:rFonts w:asciiTheme="minorEastAsia" w:eastAsiaTheme="minorEastAsia" w:hAnsiTheme="minorEastAsia" w:cs="仿宋_GB2312" w:hint="eastAsia"/>
          <w:color w:val="000000"/>
          <w:shd w:val="clear" w:color="000000" w:fill="FFFFFF"/>
        </w:rPr>
        <w:t>以下简称代理机构</w:t>
      </w:r>
      <w:r>
        <w:rPr>
          <w:rFonts w:asciiTheme="minorEastAsia" w:eastAsiaTheme="minorEastAsia" w:hAnsiTheme="minorEastAsia" w:cs="仿宋_GB2312" w:hint="eastAsia"/>
          <w:color w:val="000000"/>
          <w:shd w:val="clear" w:color="000000" w:fill="FFFFFF"/>
        </w:rPr>
        <w:t xml:space="preserve">) </w:t>
      </w:r>
      <w:r>
        <w:rPr>
          <w:rFonts w:asciiTheme="minorEastAsia" w:eastAsiaTheme="minorEastAsia" w:hAnsiTheme="minorEastAsia" w:cs="仿宋_GB2312" w:hint="eastAsia"/>
          <w:color w:val="000000"/>
          <w:shd w:val="clear" w:color="000000" w:fill="FFFFFF"/>
        </w:rPr>
        <w:t>受长葛市教育体育局的委托，对</w:t>
      </w:r>
      <w:r>
        <w:rPr>
          <w:rFonts w:asciiTheme="minorEastAsia" w:hAnsiTheme="minorEastAsia" w:cs="仿宋_GB2312" w:hint="eastAsia"/>
          <w:color w:val="000000"/>
          <w:shd w:val="clear" w:color="000000" w:fill="FFFFFF"/>
        </w:rPr>
        <w:t>长葛市颍川路中小学书法、美术、音乐教室设施设备购置项目（二次）</w:t>
      </w:r>
      <w:r>
        <w:rPr>
          <w:rFonts w:asciiTheme="minorEastAsia" w:eastAsiaTheme="minorEastAsia" w:hAnsiTheme="minorEastAsia" w:cs="仿宋_GB2312" w:hint="eastAsia"/>
          <w:color w:val="000000"/>
          <w:shd w:val="clear" w:color="000000" w:fill="FFFFFF"/>
        </w:rPr>
        <w:t>进行公开招标。</w:t>
      </w:r>
      <w:proofErr w:type="gramStart"/>
      <w:r>
        <w:rPr>
          <w:rFonts w:asciiTheme="minorEastAsia" w:eastAsiaTheme="minorEastAsia" w:hAnsiTheme="minorEastAsia" w:cs="仿宋_GB2312" w:hint="eastAsia"/>
          <w:color w:val="000000"/>
          <w:shd w:val="clear" w:color="000000" w:fill="FFFFFF"/>
        </w:rPr>
        <w:t>现邀请</w:t>
      </w:r>
      <w:proofErr w:type="gramEnd"/>
      <w:r>
        <w:rPr>
          <w:rFonts w:asciiTheme="minorEastAsia" w:eastAsiaTheme="minorEastAsia" w:hAnsiTheme="minorEastAsia" w:cs="仿宋_GB2312" w:hint="eastAsia"/>
          <w:color w:val="000000"/>
          <w:shd w:val="clear" w:color="000000" w:fill="FFFFFF"/>
        </w:rPr>
        <w:t>符合本招标文件规定条件的投标人前来投标。</w:t>
      </w:r>
    </w:p>
    <w:p w:rsidR="00C0207F" w:rsidRDefault="00BB5B48">
      <w:pPr>
        <w:pStyle w:val="ae"/>
        <w:shd w:val="clear" w:color="000000" w:fill="FFFFFF"/>
        <w:spacing w:line="360" w:lineRule="auto"/>
        <w:contextualSpacing/>
        <w:jc w:val="left"/>
        <w:rPr>
          <w:rFonts w:asciiTheme="minorEastAsia" w:eastAsiaTheme="minorEastAsia" w:hAnsiTheme="minorEastAsia" w:cs="黑体"/>
          <w:b/>
          <w:color w:val="000000"/>
        </w:rPr>
      </w:pPr>
      <w:r>
        <w:rPr>
          <w:rFonts w:asciiTheme="minorEastAsia" w:eastAsiaTheme="minorEastAsia" w:hAnsiTheme="minorEastAsia" w:cs="黑体" w:hint="eastAsia"/>
          <w:b/>
          <w:color w:val="000000"/>
          <w:shd w:val="clear" w:color="000000" w:fill="FFFFFF"/>
        </w:rPr>
        <w:t>一、项目基本情况</w:t>
      </w:r>
    </w:p>
    <w:p w:rsidR="00C0207F" w:rsidRDefault="00BB5B48">
      <w:pPr>
        <w:pStyle w:val="ae"/>
        <w:shd w:val="clear" w:color="000000" w:fill="FFFFFF"/>
        <w:spacing w:line="360" w:lineRule="auto"/>
        <w:ind w:firstLine="420"/>
        <w:contextualSpacing/>
        <w:jc w:val="left"/>
        <w:rPr>
          <w:rFonts w:asciiTheme="minorEastAsia" w:hAnsiTheme="minorEastAsia" w:cs="仿宋_GB2312"/>
          <w:color w:val="000000"/>
          <w:shd w:val="clear" w:color="000000" w:fill="FFFFFF"/>
        </w:rPr>
      </w:pPr>
      <w:r>
        <w:rPr>
          <w:rFonts w:asciiTheme="minorEastAsia" w:eastAsiaTheme="minorEastAsia" w:hAnsiTheme="minorEastAsia" w:cs="仿宋_GB2312" w:hint="eastAsia"/>
          <w:color w:val="000000"/>
          <w:shd w:val="clear" w:color="000000" w:fill="FFFFFF"/>
        </w:rPr>
        <w:t>（一）项目名称：</w:t>
      </w:r>
      <w:r>
        <w:rPr>
          <w:rFonts w:asciiTheme="minorEastAsia" w:hAnsiTheme="minorEastAsia" w:cs="仿宋_GB2312" w:hint="eastAsia"/>
          <w:color w:val="000000"/>
          <w:shd w:val="clear" w:color="000000" w:fill="FFFFFF"/>
        </w:rPr>
        <w:t>长葛市颍川路中小学书法、美术、音乐教室设施设备购置项目（二次）</w:t>
      </w:r>
    </w:p>
    <w:p w:rsidR="00C0207F" w:rsidRDefault="00BB5B48">
      <w:pPr>
        <w:pStyle w:val="ae"/>
        <w:shd w:val="clear" w:color="000000" w:fill="FFFFFF"/>
        <w:spacing w:line="360" w:lineRule="auto"/>
        <w:ind w:firstLine="420"/>
        <w:contextualSpacing/>
        <w:jc w:val="left"/>
        <w:rPr>
          <w:rFonts w:asciiTheme="minorEastAsia" w:eastAsiaTheme="minorEastAsia" w:hAnsiTheme="minorEastAsia" w:cs="仿宋_GB2312"/>
          <w:color w:val="000000"/>
          <w:shd w:val="clear" w:color="000000" w:fill="FFFFFF"/>
        </w:rPr>
      </w:pPr>
      <w:r>
        <w:rPr>
          <w:rFonts w:asciiTheme="minorEastAsia" w:eastAsiaTheme="minorEastAsia" w:hAnsiTheme="minorEastAsia" w:cs="仿宋_GB2312" w:hint="eastAsia"/>
          <w:color w:val="000000"/>
          <w:shd w:val="clear" w:color="000000" w:fill="FFFFFF"/>
        </w:rPr>
        <w:t>（二）项目编号：长</w:t>
      </w:r>
      <w:proofErr w:type="gramStart"/>
      <w:r>
        <w:rPr>
          <w:rFonts w:asciiTheme="minorEastAsia" w:eastAsiaTheme="minorEastAsia" w:hAnsiTheme="minorEastAsia" w:cs="仿宋_GB2312" w:hint="eastAsia"/>
          <w:color w:val="000000"/>
          <w:shd w:val="clear" w:color="000000" w:fill="FFFFFF"/>
        </w:rPr>
        <w:t>招采公</w:t>
      </w:r>
      <w:proofErr w:type="gramEnd"/>
      <w:r>
        <w:rPr>
          <w:rFonts w:asciiTheme="minorEastAsia" w:eastAsiaTheme="minorEastAsia" w:hAnsiTheme="minorEastAsia" w:cs="仿宋_GB2312" w:hint="eastAsia"/>
          <w:color w:val="000000"/>
          <w:shd w:val="clear" w:color="000000" w:fill="FFFFFF"/>
        </w:rPr>
        <w:t>字</w:t>
      </w:r>
      <w:r>
        <w:rPr>
          <w:rFonts w:asciiTheme="minorEastAsia" w:hAnsiTheme="minorEastAsia" w:cs="仿宋_GB2312" w:hint="eastAsia"/>
          <w:color w:val="000000"/>
          <w:shd w:val="clear" w:color="000000" w:fill="FFFFFF"/>
        </w:rPr>
        <w:t>【</w:t>
      </w:r>
      <w:r>
        <w:rPr>
          <w:rFonts w:asciiTheme="minorEastAsia" w:hAnsiTheme="minorEastAsia" w:cs="仿宋_GB2312" w:hint="eastAsia"/>
          <w:color w:val="000000"/>
          <w:shd w:val="clear" w:color="000000" w:fill="FFFFFF"/>
        </w:rPr>
        <w:t>2018</w:t>
      </w:r>
      <w:r>
        <w:rPr>
          <w:rFonts w:asciiTheme="minorEastAsia" w:hAnsiTheme="minorEastAsia" w:cs="仿宋_GB2312" w:hint="eastAsia"/>
          <w:color w:val="000000"/>
          <w:shd w:val="clear" w:color="000000" w:fill="FFFFFF"/>
        </w:rPr>
        <w:t>】</w:t>
      </w:r>
      <w:r>
        <w:rPr>
          <w:rFonts w:asciiTheme="minorEastAsia" w:eastAsiaTheme="minorEastAsia" w:hAnsiTheme="minorEastAsia" w:cs="仿宋_GB2312" w:hint="eastAsia"/>
          <w:color w:val="000000"/>
          <w:shd w:val="clear" w:color="000000" w:fill="FFFFFF"/>
        </w:rPr>
        <w:t>051</w:t>
      </w:r>
      <w:r>
        <w:rPr>
          <w:rFonts w:asciiTheme="minorEastAsia" w:eastAsiaTheme="minorEastAsia" w:hAnsiTheme="minorEastAsia" w:cs="仿宋_GB2312" w:hint="eastAsia"/>
          <w:color w:val="000000"/>
          <w:shd w:val="clear" w:color="000000" w:fill="FFFFFF"/>
        </w:rPr>
        <w:t>号</w:t>
      </w:r>
      <w:r>
        <w:rPr>
          <w:rFonts w:asciiTheme="minorEastAsia" w:eastAsiaTheme="minorEastAsia" w:hAnsiTheme="minorEastAsia" w:cs="仿宋_GB2312" w:hint="eastAsia"/>
          <w:color w:val="000000"/>
          <w:shd w:val="clear" w:color="000000" w:fill="FFFFFF"/>
        </w:rPr>
        <w:t xml:space="preserve">  </w:t>
      </w:r>
    </w:p>
    <w:p w:rsidR="00C0207F" w:rsidRDefault="00BB5B48">
      <w:pPr>
        <w:pStyle w:val="ae"/>
        <w:shd w:val="clear" w:color="000000" w:fill="FFFFFF"/>
        <w:spacing w:line="360" w:lineRule="auto"/>
        <w:ind w:firstLine="420"/>
        <w:contextualSpacing/>
        <w:jc w:val="left"/>
        <w:rPr>
          <w:rFonts w:asciiTheme="minorEastAsia" w:eastAsiaTheme="minorEastAsia" w:hAnsiTheme="minorEastAsia" w:cs="仿宋_GB2312"/>
          <w:color w:val="000000"/>
          <w:shd w:val="clear" w:color="000000" w:fill="FFFFFF"/>
        </w:rPr>
      </w:pPr>
      <w:r>
        <w:rPr>
          <w:rFonts w:asciiTheme="minorEastAsia" w:eastAsiaTheme="minorEastAsia" w:hAnsiTheme="minorEastAsia" w:cs="仿宋_GB2312" w:hint="eastAsia"/>
          <w:color w:val="000000"/>
          <w:shd w:val="clear" w:color="000000" w:fill="FFFFFF"/>
        </w:rPr>
        <w:t>（三）采购方式：公开招标</w:t>
      </w:r>
      <w:r>
        <w:rPr>
          <w:rFonts w:asciiTheme="minorEastAsia" w:eastAsiaTheme="minorEastAsia" w:hAnsiTheme="minorEastAsia" w:cs="仿宋_GB2312" w:hint="eastAsia"/>
          <w:color w:val="000000"/>
          <w:shd w:val="clear" w:color="000000" w:fill="FFFFFF"/>
        </w:rPr>
        <w:t xml:space="preserve">                                                                                                                         </w:t>
      </w:r>
    </w:p>
    <w:p w:rsidR="00C0207F" w:rsidRDefault="00BB5B48">
      <w:pPr>
        <w:pStyle w:val="ae"/>
        <w:shd w:val="clear" w:color="000000" w:fill="FFFFFF"/>
        <w:spacing w:line="360" w:lineRule="auto"/>
        <w:ind w:firstLine="420"/>
        <w:contextualSpacing/>
        <w:jc w:val="left"/>
        <w:rPr>
          <w:rFonts w:asciiTheme="minorEastAsia" w:eastAsiaTheme="minorEastAsia" w:hAnsiTheme="minorEastAsia" w:cs="仿宋_GB2312"/>
          <w:color w:val="000000"/>
          <w:shd w:val="clear" w:color="000000" w:fill="FFFFFF"/>
        </w:rPr>
      </w:pPr>
      <w:r>
        <w:rPr>
          <w:rFonts w:asciiTheme="minorEastAsia" w:eastAsiaTheme="minorEastAsia" w:hAnsiTheme="minorEastAsia" w:cs="仿宋_GB2312" w:hint="eastAsia"/>
          <w:color w:val="000000"/>
          <w:shd w:val="clear" w:color="000000" w:fill="FFFFFF"/>
        </w:rPr>
        <w:t>（四）项目主要内容、数量及要求：中小学书法、美术、音乐教室设施设备购置，详细参数见采购文件。</w:t>
      </w:r>
    </w:p>
    <w:p w:rsidR="00C0207F" w:rsidRDefault="00BB5B48">
      <w:pPr>
        <w:pStyle w:val="ae"/>
        <w:shd w:val="clear" w:color="000000" w:fill="FFFFFF"/>
        <w:spacing w:line="360" w:lineRule="auto"/>
        <w:ind w:firstLine="420"/>
        <w:contextualSpacing/>
        <w:jc w:val="left"/>
        <w:rPr>
          <w:rFonts w:asciiTheme="minorEastAsia" w:eastAsiaTheme="minorEastAsia" w:hAnsiTheme="minorEastAsia" w:cs="仿宋_GB2312"/>
          <w:color w:val="000000"/>
          <w:shd w:val="clear" w:color="000000" w:fill="FFFFFF"/>
        </w:rPr>
      </w:pPr>
      <w:r>
        <w:rPr>
          <w:rFonts w:asciiTheme="minorEastAsia" w:eastAsiaTheme="minorEastAsia" w:hAnsiTheme="minorEastAsia" w:cs="仿宋_GB2312" w:hint="eastAsia"/>
          <w:color w:val="000000"/>
          <w:shd w:val="clear" w:color="000000" w:fill="FFFFFF"/>
        </w:rPr>
        <w:t>（五）预算金额（最高限价）：</w:t>
      </w:r>
      <w:r>
        <w:rPr>
          <w:rFonts w:asciiTheme="minorEastAsia" w:eastAsiaTheme="minorEastAsia" w:hAnsiTheme="minorEastAsia" w:cs="仿宋_GB2312" w:hint="eastAsia"/>
          <w:color w:val="000000"/>
          <w:shd w:val="clear" w:color="000000" w:fill="FFFFFF"/>
        </w:rPr>
        <w:t>110</w:t>
      </w:r>
      <w:r>
        <w:rPr>
          <w:rFonts w:asciiTheme="minorEastAsia" w:eastAsiaTheme="minorEastAsia" w:hAnsiTheme="minorEastAsia" w:cs="仿宋_GB2312" w:hint="eastAsia"/>
          <w:color w:val="000000"/>
          <w:shd w:val="clear" w:color="000000" w:fill="FFFFFF"/>
        </w:rPr>
        <w:t>0000</w:t>
      </w:r>
      <w:r>
        <w:rPr>
          <w:rFonts w:asciiTheme="minorEastAsia" w:eastAsiaTheme="minorEastAsia" w:hAnsiTheme="minorEastAsia" w:cs="仿宋_GB2312" w:hint="eastAsia"/>
          <w:color w:val="000000"/>
          <w:shd w:val="clear" w:color="000000" w:fill="FFFFFF"/>
        </w:rPr>
        <w:t>元。</w:t>
      </w:r>
    </w:p>
    <w:p w:rsidR="00C0207F" w:rsidRDefault="00BB5B48">
      <w:pPr>
        <w:pStyle w:val="ae"/>
        <w:shd w:val="clear" w:color="000000" w:fill="FFFFFF"/>
        <w:spacing w:line="360" w:lineRule="auto"/>
        <w:ind w:firstLine="420"/>
        <w:contextualSpacing/>
        <w:jc w:val="left"/>
        <w:rPr>
          <w:rFonts w:asciiTheme="minorEastAsia" w:eastAsiaTheme="minorEastAsia" w:hAnsiTheme="minorEastAsia" w:cs="仿宋_GB2312"/>
          <w:color w:val="000000"/>
          <w:shd w:val="clear" w:color="000000" w:fill="FFFFFF"/>
        </w:rPr>
      </w:pPr>
      <w:r>
        <w:rPr>
          <w:rFonts w:asciiTheme="minorEastAsia" w:eastAsiaTheme="minorEastAsia" w:hAnsiTheme="minorEastAsia" w:cs="仿宋_GB2312" w:hint="eastAsia"/>
          <w:color w:val="000000"/>
          <w:shd w:val="clear" w:color="000000" w:fill="FFFFFF"/>
        </w:rPr>
        <w:t>（六）交付（服务、完工）时间</w:t>
      </w:r>
      <w:r>
        <w:rPr>
          <w:rFonts w:asciiTheme="minorEastAsia" w:eastAsiaTheme="minorEastAsia" w:hAnsiTheme="minorEastAsia" w:cs="仿宋_GB2312" w:hint="eastAsia"/>
          <w:color w:val="000000"/>
          <w:shd w:val="clear" w:color="000000" w:fill="FFFFFF"/>
        </w:rPr>
        <w:t xml:space="preserve"> </w:t>
      </w:r>
      <w:r>
        <w:rPr>
          <w:rFonts w:asciiTheme="minorEastAsia" w:eastAsiaTheme="minorEastAsia" w:hAnsiTheme="minorEastAsia" w:cs="仿宋_GB2312" w:hint="eastAsia"/>
          <w:color w:val="000000"/>
          <w:shd w:val="clear" w:color="000000" w:fill="FFFFFF"/>
        </w:rPr>
        <w:t>：合同签后</w:t>
      </w:r>
      <w:r>
        <w:rPr>
          <w:rFonts w:asciiTheme="minorEastAsia" w:eastAsiaTheme="minorEastAsia" w:hAnsiTheme="minorEastAsia" w:cs="仿宋_GB2312" w:hint="eastAsia"/>
          <w:color w:val="000000"/>
          <w:shd w:val="clear" w:color="000000" w:fill="FFFFFF"/>
        </w:rPr>
        <w:t>30</w:t>
      </w:r>
      <w:proofErr w:type="gramStart"/>
      <w:r>
        <w:rPr>
          <w:rFonts w:asciiTheme="minorEastAsia" w:eastAsiaTheme="minorEastAsia" w:hAnsiTheme="minorEastAsia" w:cs="仿宋_GB2312" w:hint="eastAsia"/>
          <w:color w:val="000000"/>
          <w:shd w:val="clear" w:color="000000" w:fill="FFFFFF"/>
        </w:rPr>
        <w:t>日历天</w:t>
      </w:r>
      <w:proofErr w:type="gramEnd"/>
      <w:r>
        <w:rPr>
          <w:rFonts w:asciiTheme="minorEastAsia" w:eastAsiaTheme="minorEastAsia" w:hAnsiTheme="minorEastAsia" w:cs="仿宋_GB2312" w:hint="eastAsia"/>
          <w:color w:val="000000"/>
          <w:shd w:val="clear" w:color="000000" w:fill="FFFFFF"/>
        </w:rPr>
        <w:t>内完成供货安装。</w:t>
      </w:r>
    </w:p>
    <w:p w:rsidR="00C0207F" w:rsidRDefault="00BB5B48">
      <w:pPr>
        <w:pStyle w:val="ae"/>
        <w:shd w:val="clear" w:color="000000" w:fill="FFFFFF"/>
        <w:spacing w:line="360" w:lineRule="auto"/>
        <w:ind w:firstLine="420"/>
        <w:contextualSpacing/>
        <w:jc w:val="left"/>
        <w:rPr>
          <w:rFonts w:asciiTheme="minorEastAsia" w:eastAsiaTheme="minorEastAsia" w:hAnsiTheme="minorEastAsia" w:cs="仿宋_GB2312"/>
          <w:color w:val="000000"/>
          <w:shd w:val="clear" w:color="000000" w:fill="FFFFFF"/>
        </w:rPr>
      </w:pPr>
      <w:r>
        <w:rPr>
          <w:rFonts w:asciiTheme="minorEastAsia" w:eastAsiaTheme="minorEastAsia" w:hAnsiTheme="minorEastAsia" w:cs="仿宋_GB2312" w:hint="eastAsia"/>
          <w:color w:val="000000"/>
          <w:shd w:val="clear" w:color="000000" w:fill="FFFFFF"/>
        </w:rPr>
        <w:t>（七）交付（服务、完工）地点：长葛市颍川路中小学</w:t>
      </w:r>
    </w:p>
    <w:p w:rsidR="00C0207F" w:rsidRDefault="00BB5B48">
      <w:pPr>
        <w:pStyle w:val="ae"/>
        <w:shd w:val="clear" w:color="000000" w:fill="FFFFFF"/>
        <w:spacing w:line="360" w:lineRule="auto"/>
        <w:ind w:firstLine="420"/>
        <w:contextualSpacing/>
        <w:jc w:val="left"/>
        <w:rPr>
          <w:rFonts w:asciiTheme="minorEastAsia" w:eastAsiaTheme="minorEastAsia" w:hAnsiTheme="minorEastAsia" w:cs="仿宋_GB2312"/>
          <w:color w:val="000000"/>
          <w:shd w:val="clear" w:color="000000" w:fill="FFFFFF"/>
        </w:rPr>
      </w:pPr>
      <w:r>
        <w:rPr>
          <w:rFonts w:asciiTheme="minorEastAsia" w:eastAsiaTheme="minorEastAsia" w:hAnsiTheme="minorEastAsia" w:cs="仿宋_GB2312" w:hint="eastAsia"/>
          <w:color w:val="000000"/>
          <w:shd w:val="clear" w:color="000000" w:fill="FFFFFF"/>
        </w:rPr>
        <w:t>（八）进口产品：不允许。</w:t>
      </w:r>
    </w:p>
    <w:p w:rsidR="00C0207F" w:rsidRDefault="00BB5B48">
      <w:pPr>
        <w:pStyle w:val="ae"/>
        <w:shd w:val="clear" w:color="000000" w:fill="FFFFFF"/>
        <w:spacing w:line="360" w:lineRule="auto"/>
        <w:ind w:firstLine="420"/>
        <w:contextualSpacing/>
        <w:jc w:val="left"/>
        <w:rPr>
          <w:rFonts w:asciiTheme="minorEastAsia" w:eastAsiaTheme="minorEastAsia" w:hAnsiTheme="minorEastAsia" w:cs="仿宋_GB2312"/>
          <w:color w:val="000000"/>
          <w:shd w:val="clear" w:color="000000" w:fill="FFFFFF"/>
        </w:rPr>
      </w:pPr>
      <w:r>
        <w:rPr>
          <w:rFonts w:asciiTheme="minorEastAsia" w:eastAsiaTheme="minorEastAsia" w:hAnsiTheme="minorEastAsia" w:cs="仿宋_GB2312" w:hint="eastAsia"/>
          <w:color w:val="000000"/>
          <w:shd w:val="clear" w:color="000000" w:fill="FFFFFF"/>
        </w:rPr>
        <w:t>（九）分包：不允许。</w:t>
      </w:r>
    </w:p>
    <w:p w:rsidR="00C0207F" w:rsidRDefault="00BB5B48">
      <w:pPr>
        <w:pStyle w:val="ae"/>
        <w:shd w:val="clear" w:color="000000" w:fill="FFFFFF"/>
        <w:spacing w:line="360" w:lineRule="auto"/>
        <w:ind w:firstLine="420"/>
        <w:contextualSpacing/>
        <w:jc w:val="left"/>
        <w:rPr>
          <w:rFonts w:asciiTheme="minorEastAsia" w:eastAsiaTheme="minorEastAsia" w:hAnsiTheme="minorEastAsia" w:cs="黑体"/>
          <w:b/>
          <w:color w:val="000000"/>
          <w:shd w:val="clear" w:color="000000" w:fill="FFFFFF"/>
        </w:rPr>
      </w:pPr>
      <w:r>
        <w:rPr>
          <w:rFonts w:asciiTheme="minorEastAsia" w:eastAsiaTheme="minorEastAsia" w:hAnsiTheme="minorEastAsia" w:cs="黑体" w:hint="eastAsia"/>
          <w:b/>
          <w:color w:val="000000"/>
          <w:shd w:val="clear" w:color="000000" w:fill="FFFFFF"/>
        </w:rPr>
        <w:t>二、需要落实的政府采购政策</w:t>
      </w:r>
    </w:p>
    <w:p w:rsidR="00C0207F" w:rsidRDefault="00BB5B48">
      <w:pPr>
        <w:pStyle w:val="ae"/>
        <w:shd w:val="clear" w:color="000000"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C0207F" w:rsidRDefault="00BB5B48">
      <w:pPr>
        <w:pStyle w:val="ae"/>
        <w:shd w:val="clear" w:color="000000" w:fill="FFFFFF"/>
        <w:spacing w:line="360" w:lineRule="auto"/>
        <w:ind w:firstLine="420"/>
        <w:contextualSpacing/>
        <w:jc w:val="left"/>
        <w:rPr>
          <w:rFonts w:asciiTheme="minorEastAsia" w:eastAsiaTheme="minorEastAsia" w:hAnsiTheme="minorEastAsia" w:cs="黑体"/>
          <w:b/>
          <w:color w:val="000000"/>
          <w:shd w:val="clear" w:color="000000" w:fill="FFFFFF"/>
        </w:rPr>
      </w:pPr>
      <w:r>
        <w:rPr>
          <w:rFonts w:asciiTheme="minorEastAsia" w:eastAsiaTheme="minorEastAsia" w:hAnsiTheme="minorEastAsia" w:cs="黑体" w:hint="eastAsia"/>
          <w:b/>
          <w:color w:val="000000"/>
          <w:shd w:val="clear" w:color="000000" w:fill="FFFFFF"/>
        </w:rPr>
        <w:t>三、投标人资格要求</w:t>
      </w:r>
    </w:p>
    <w:p w:rsidR="00C0207F" w:rsidRDefault="00BB5B48">
      <w:pPr>
        <w:pStyle w:val="ae"/>
        <w:shd w:val="clear" w:color="000000" w:fill="FFFFFF"/>
        <w:ind w:firstLine="420"/>
        <w:contextualSpacing/>
        <w:jc w:val="left"/>
        <w:rPr>
          <w:rFonts w:asciiTheme="minorEastAsia" w:eastAsiaTheme="minorEastAsia" w:hAnsiTheme="minorEastAsia" w:cs="仿宋_GB2312"/>
          <w:color w:val="000000"/>
          <w:shd w:val="clear" w:color="000000" w:fill="FFFFFF"/>
        </w:rPr>
      </w:pPr>
      <w:r>
        <w:rPr>
          <w:rFonts w:asciiTheme="minorEastAsia" w:eastAsiaTheme="minorEastAsia" w:hAnsiTheme="minorEastAsia" w:cs="仿宋_GB2312" w:hint="eastAsia"/>
          <w:color w:val="000000"/>
          <w:shd w:val="clear" w:color="000000" w:fill="FFFFFF"/>
        </w:rPr>
        <w:t>（一）符合《中华人民共和国政府采购法》第二十二条之规定；</w:t>
      </w:r>
    </w:p>
    <w:p w:rsidR="00C0207F" w:rsidRDefault="00BB5B48">
      <w:pPr>
        <w:pStyle w:val="ae"/>
        <w:shd w:val="clear" w:color="000000" w:fill="FFFFFF"/>
        <w:ind w:firstLine="420"/>
        <w:contextualSpacing/>
        <w:jc w:val="left"/>
        <w:rPr>
          <w:rFonts w:asciiTheme="minorEastAsia" w:eastAsiaTheme="minorEastAsia" w:hAnsiTheme="minorEastAsia" w:cs="仿宋_GB2312"/>
          <w:color w:val="000000"/>
          <w:shd w:val="clear" w:color="000000" w:fill="FFFFFF"/>
        </w:rPr>
      </w:pPr>
      <w:r>
        <w:rPr>
          <w:rFonts w:asciiTheme="minorEastAsia" w:eastAsiaTheme="minorEastAsia" w:hAnsiTheme="minorEastAsia" w:cs="仿宋_GB2312" w:hint="eastAsia"/>
          <w:color w:val="000000"/>
          <w:shd w:val="clear" w:color="000000" w:fill="FFFFFF"/>
        </w:rPr>
        <w:lastRenderedPageBreak/>
        <w:t>（二）未被列入“信用中国”网站</w:t>
      </w:r>
      <w:r>
        <w:rPr>
          <w:rFonts w:asciiTheme="minorEastAsia" w:eastAsiaTheme="minorEastAsia" w:hAnsiTheme="minorEastAsia" w:cs="仿宋_GB2312" w:hint="eastAsia"/>
          <w:color w:val="000000"/>
          <w:shd w:val="clear" w:color="000000" w:fill="FFFFFF"/>
        </w:rPr>
        <w:t>(www.creditchina.gov.cn)</w:t>
      </w:r>
      <w:r>
        <w:rPr>
          <w:rFonts w:asciiTheme="minorEastAsia" w:eastAsiaTheme="minorEastAsia" w:hAnsiTheme="minorEastAsia" w:cs="仿宋_GB2312" w:hint="eastAsia"/>
          <w:color w:val="000000"/>
          <w:shd w:val="clear" w:color="000000" w:fill="FFFFFF"/>
        </w:rPr>
        <w:t>失信被执行人、重大税收违法案件当事人名单；“中国政府采购网”</w:t>
      </w:r>
      <w:r>
        <w:rPr>
          <w:rFonts w:asciiTheme="minorEastAsia" w:eastAsiaTheme="minorEastAsia" w:hAnsiTheme="minorEastAsia" w:cs="仿宋_GB2312" w:hint="eastAsia"/>
          <w:color w:val="000000"/>
          <w:shd w:val="clear" w:color="000000" w:fill="FFFFFF"/>
        </w:rPr>
        <w:t xml:space="preserve"> </w:t>
      </w:r>
      <w:r>
        <w:rPr>
          <w:rFonts w:asciiTheme="minorEastAsia" w:eastAsiaTheme="minorEastAsia" w:hAnsiTheme="minorEastAsia" w:cs="仿宋_GB2312" w:hint="eastAsia"/>
          <w:color w:val="000000"/>
          <w:shd w:val="clear" w:color="000000" w:fill="FFFFFF"/>
        </w:rPr>
        <w:t>(www.ccgp.gov.cn)</w:t>
      </w:r>
      <w:r>
        <w:rPr>
          <w:rFonts w:asciiTheme="minorEastAsia" w:eastAsiaTheme="minorEastAsia" w:hAnsiTheme="minorEastAsia" w:cs="仿宋_GB2312" w:hint="eastAsia"/>
          <w:color w:val="000000"/>
          <w:shd w:val="clear" w:color="000000" w:fill="FFFFFF"/>
        </w:rPr>
        <w:t>政府采购严重违法失信行为记录名单；“中国社会组织公共服务平台”网站（</w:t>
      </w:r>
      <w:r>
        <w:rPr>
          <w:rFonts w:asciiTheme="minorEastAsia" w:eastAsiaTheme="minorEastAsia" w:hAnsiTheme="minorEastAsia" w:cs="仿宋_GB2312" w:hint="eastAsia"/>
          <w:color w:val="000000"/>
          <w:shd w:val="clear" w:color="000000" w:fill="FFFFFF"/>
        </w:rPr>
        <w:t>www.chinanpo.gov.cn</w:t>
      </w:r>
      <w:r>
        <w:rPr>
          <w:rFonts w:asciiTheme="minorEastAsia" w:eastAsiaTheme="minorEastAsia" w:hAnsiTheme="minorEastAsia" w:cs="仿宋_GB2312" w:hint="eastAsia"/>
          <w:color w:val="000000"/>
          <w:shd w:val="clear" w:color="000000" w:fill="FFFFFF"/>
        </w:rPr>
        <w:t>）严重违法失信名单的投标人；</w:t>
      </w:r>
    </w:p>
    <w:p w:rsidR="00C0207F" w:rsidRDefault="00BB5B48">
      <w:pPr>
        <w:pStyle w:val="ae"/>
        <w:shd w:val="clear" w:color="000000" w:fill="FFFFFF"/>
        <w:ind w:firstLine="420"/>
        <w:contextualSpacing/>
        <w:jc w:val="left"/>
        <w:rPr>
          <w:rFonts w:asciiTheme="minorEastAsia" w:eastAsiaTheme="minorEastAsia" w:hAnsiTheme="minorEastAsia" w:cs="仿宋_GB2312"/>
          <w:color w:val="000000"/>
          <w:shd w:val="clear" w:color="000000" w:fill="FFFFFF"/>
        </w:rPr>
      </w:pPr>
      <w:r>
        <w:rPr>
          <w:rFonts w:asciiTheme="minorEastAsia" w:eastAsiaTheme="minorEastAsia" w:hAnsiTheme="minorEastAsia" w:cs="仿宋_GB2312" w:hint="eastAsia"/>
          <w:color w:val="000000"/>
          <w:shd w:val="clear" w:color="000000" w:fill="FFFFFF"/>
        </w:rPr>
        <w:t>（三）本次招标不接受联合体投标。</w:t>
      </w:r>
    </w:p>
    <w:p w:rsidR="00C0207F" w:rsidRDefault="00BB5B48">
      <w:pPr>
        <w:pStyle w:val="ae"/>
        <w:shd w:val="clear" w:color="000000" w:fill="FFFFFF"/>
        <w:ind w:firstLine="420"/>
        <w:contextualSpacing/>
        <w:jc w:val="left"/>
        <w:rPr>
          <w:rFonts w:asciiTheme="minorEastAsia" w:eastAsiaTheme="minorEastAsia" w:hAnsiTheme="minorEastAsia" w:cs="黑体"/>
          <w:b/>
          <w:color w:val="000000"/>
          <w:shd w:val="clear" w:color="000000" w:fill="FFFFFF"/>
        </w:rPr>
      </w:pPr>
      <w:r>
        <w:rPr>
          <w:rFonts w:asciiTheme="minorEastAsia" w:eastAsiaTheme="minorEastAsia" w:hAnsiTheme="minorEastAsia" w:cs="黑体" w:hint="eastAsia"/>
          <w:b/>
          <w:color w:val="000000"/>
          <w:shd w:val="clear" w:color="000000" w:fill="FFFFFF"/>
        </w:rPr>
        <w:t>四、招标文件的获取</w:t>
      </w:r>
    </w:p>
    <w:p w:rsidR="00C0207F" w:rsidRDefault="00BB5B48">
      <w:pPr>
        <w:pStyle w:val="ae"/>
        <w:shd w:val="clear" w:color="000000" w:fill="FFFFFF"/>
        <w:ind w:firstLine="420"/>
        <w:contextualSpacing/>
        <w:jc w:val="left"/>
        <w:rPr>
          <w:rFonts w:asciiTheme="minorEastAsia" w:eastAsiaTheme="minorEastAsia" w:hAnsiTheme="minorEastAsia" w:cs="仿宋_GB2312"/>
          <w:color w:val="000000"/>
          <w:shd w:val="clear" w:color="000000" w:fill="FFFFFF"/>
        </w:rPr>
      </w:pPr>
      <w:r>
        <w:rPr>
          <w:rFonts w:asciiTheme="minorEastAsia" w:eastAsiaTheme="minorEastAsia" w:hAnsiTheme="minorEastAsia" w:cs="仿宋_GB2312" w:hint="eastAsia"/>
          <w:color w:val="000000"/>
          <w:shd w:val="clear" w:color="000000" w:fill="FFFFFF"/>
        </w:rPr>
        <w:t>（一）持</w:t>
      </w:r>
      <w:r>
        <w:rPr>
          <w:rFonts w:asciiTheme="minorEastAsia" w:eastAsiaTheme="minorEastAsia" w:hAnsiTheme="minorEastAsia" w:cs="仿宋_GB2312" w:hint="eastAsia"/>
          <w:color w:val="000000"/>
          <w:shd w:val="clear" w:color="000000" w:fill="FFFFFF"/>
        </w:rPr>
        <w:t>CA</w:t>
      </w:r>
      <w:r>
        <w:rPr>
          <w:rFonts w:asciiTheme="minorEastAsia" w:eastAsiaTheme="minorEastAsia" w:hAnsiTheme="minorEastAsia" w:cs="仿宋_GB2312" w:hint="eastAsia"/>
          <w:color w:val="000000"/>
          <w:shd w:val="clear" w:color="000000" w:fill="FFFFFF"/>
        </w:rPr>
        <w:t>数字认证证书，登录《全国公共资源交易平台（河南省·许昌市）》“系统用户注册”入口</w:t>
      </w:r>
      <w:r>
        <w:rPr>
          <w:rFonts w:asciiTheme="minorEastAsia" w:eastAsiaTheme="minorEastAsia" w:hAnsiTheme="minorEastAsia" w:cs="仿宋_GB2312" w:hint="eastAsia"/>
          <w:color w:val="000000"/>
          <w:shd w:val="clear" w:color="000000" w:fill="FFFFFF"/>
        </w:rPr>
        <w:t>http://221.14.6.70:8088/ggzy/eps/public/RegistAllJcxx.html</w:t>
      </w:r>
      <w:r>
        <w:rPr>
          <w:rFonts w:asciiTheme="minorEastAsia" w:eastAsiaTheme="minorEastAsia" w:hAnsiTheme="minorEastAsia" w:cs="仿宋_GB2312" w:hint="eastAsia"/>
          <w:color w:val="000000"/>
          <w:shd w:val="clear" w:color="000000" w:fill="FFFFFF"/>
        </w:rPr>
        <w:t>）进行免费注册登记（详见“常见问题解答</w:t>
      </w:r>
      <w:r>
        <w:rPr>
          <w:rFonts w:asciiTheme="minorEastAsia" w:eastAsiaTheme="minorEastAsia" w:hAnsiTheme="minorEastAsia" w:cs="仿宋_GB2312" w:hint="eastAsia"/>
          <w:color w:val="000000"/>
          <w:shd w:val="clear" w:color="000000" w:fill="FFFFFF"/>
        </w:rPr>
        <w:t>-</w:t>
      </w:r>
      <w:r>
        <w:rPr>
          <w:rFonts w:asciiTheme="minorEastAsia" w:eastAsiaTheme="minorEastAsia" w:hAnsiTheme="minorEastAsia" w:cs="仿宋_GB2312" w:hint="eastAsia"/>
          <w:color w:val="000000"/>
          <w:shd w:val="clear" w:color="000000" w:fill="FFFFFF"/>
        </w:rPr>
        <w:t>诚信库网上注册相关资料下载”）；</w:t>
      </w:r>
    </w:p>
    <w:p w:rsidR="00C0207F" w:rsidRDefault="00BB5B48">
      <w:pPr>
        <w:pStyle w:val="ae"/>
        <w:shd w:val="clear" w:color="000000" w:fill="FFFFFF"/>
        <w:ind w:firstLine="420"/>
        <w:contextualSpacing/>
        <w:jc w:val="left"/>
        <w:rPr>
          <w:rFonts w:asciiTheme="minorEastAsia" w:eastAsiaTheme="minorEastAsia" w:hAnsiTheme="minorEastAsia" w:cs="仿宋_GB2312"/>
          <w:color w:val="000000"/>
          <w:shd w:val="clear" w:color="000000" w:fill="FFFFFF"/>
        </w:rPr>
      </w:pPr>
      <w:r>
        <w:rPr>
          <w:rFonts w:asciiTheme="minorEastAsia" w:eastAsiaTheme="minorEastAsia" w:hAnsiTheme="minorEastAsia" w:cs="仿宋_GB2312" w:hint="eastAsia"/>
          <w:color w:val="000000"/>
          <w:shd w:val="clear" w:color="000000" w:fill="FFFFFF"/>
        </w:rPr>
        <w:t>（二）</w:t>
      </w:r>
      <w:r>
        <w:rPr>
          <w:rFonts w:asciiTheme="minorEastAsia" w:eastAsiaTheme="minorEastAsia" w:hAnsiTheme="minorEastAsia" w:cs="仿宋_GB2312" w:hint="eastAsia"/>
          <w:color w:val="000000"/>
          <w:shd w:val="clear" w:color="000000" w:fill="FFFFFF"/>
        </w:rPr>
        <w:t>在投标截止时间前均可登录《全国公共资源交易平台（河南省·许昌市）》“投标人</w:t>
      </w:r>
      <w:r>
        <w:rPr>
          <w:rFonts w:asciiTheme="minorEastAsia" w:eastAsiaTheme="minorEastAsia" w:hAnsiTheme="minorEastAsia" w:cs="仿宋_GB2312" w:hint="eastAsia"/>
          <w:color w:val="000000"/>
          <w:shd w:val="clear" w:color="000000" w:fill="FFFFFF"/>
        </w:rPr>
        <w:t>/</w:t>
      </w:r>
      <w:r>
        <w:rPr>
          <w:rFonts w:asciiTheme="minorEastAsia" w:eastAsiaTheme="minorEastAsia" w:hAnsiTheme="minorEastAsia" w:cs="仿宋_GB2312" w:hint="eastAsia"/>
          <w:color w:val="000000"/>
          <w:shd w:val="clear" w:color="000000" w:fill="FFFFFF"/>
        </w:rPr>
        <w:t>供应商登录”入口（</w:t>
      </w:r>
      <w:r>
        <w:rPr>
          <w:rFonts w:asciiTheme="minorEastAsia" w:eastAsiaTheme="minorEastAsia" w:hAnsiTheme="minorEastAsia" w:cs="仿宋_GB2312" w:hint="eastAsia"/>
          <w:color w:val="000000"/>
          <w:shd w:val="clear" w:color="000000" w:fill="FFFFFF"/>
        </w:rPr>
        <w:t>http://221.14.6.70:8088/ggzy/</w:t>
      </w:r>
      <w:r>
        <w:rPr>
          <w:rFonts w:asciiTheme="minorEastAsia" w:eastAsiaTheme="minorEastAsia" w:hAnsiTheme="minorEastAsia" w:cs="仿宋_GB2312" w:hint="eastAsia"/>
          <w:color w:val="000000"/>
          <w:shd w:val="clear" w:color="000000" w:fill="FFFFFF"/>
        </w:rPr>
        <w:t>）自行免费下载招标文件（详见“常见问题解答</w:t>
      </w:r>
      <w:r>
        <w:rPr>
          <w:rFonts w:asciiTheme="minorEastAsia" w:eastAsiaTheme="minorEastAsia" w:hAnsiTheme="minorEastAsia" w:cs="仿宋_GB2312" w:hint="eastAsia"/>
          <w:color w:val="000000"/>
          <w:shd w:val="clear" w:color="000000" w:fill="FFFFFF"/>
        </w:rPr>
        <w:t>-</w:t>
      </w:r>
      <w:r>
        <w:rPr>
          <w:rFonts w:asciiTheme="minorEastAsia" w:eastAsiaTheme="minorEastAsia" w:hAnsiTheme="minorEastAsia" w:cs="仿宋_GB2312" w:hint="eastAsia"/>
          <w:color w:val="000000"/>
          <w:shd w:val="clear" w:color="000000" w:fill="FFFFFF"/>
        </w:rPr>
        <w:t>交易系统操作手册”）。</w:t>
      </w:r>
    </w:p>
    <w:p w:rsidR="00C0207F" w:rsidRDefault="00BB5B48">
      <w:pPr>
        <w:pStyle w:val="ae"/>
        <w:shd w:val="clear" w:color="000000" w:fill="FFFFFF"/>
        <w:ind w:firstLine="420"/>
        <w:contextualSpacing/>
        <w:jc w:val="left"/>
        <w:rPr>
          <w:rFonts w:asciiTheme="minorEastAsia" w:eastAsiaTheme="minorEastAsia" w:hAnsiTheme="minorEastAsia" w:cs="黑体"/>
          <w:b/>
          <w:color w:val="000000"/>
          <w:shd w:val="clear" w:color="000000" w:fill="FFFFFF"/>
        </w:rPr>
      </w:pPr>
      <w:r>
        <w:rPr>
          <w:rFonts w:asciiTheme="minorEastAsia" w:eastAsiaTheme="minorEastAsia" w:hAnsiTheme="minorEastAsia" w:cs="黑体" w:hint="eastAsia"/>
          <w:b/>
          <w:color w:val="000000"/>
          <w:shd w:val="clear" w:color="000000" w:fill="FFFFFF"/>
        </w:rPr>
        <w:t>五、投标截止时间、开标时间及地点</w:t>
      </w:r>
    </w:p>
    <w:p w:rsidR="00C0207F" w:rsidRDefault="00BB5B48">
      <w:pPr>
        <w:pStyle w:val="ae"/>
        <w:shd w:val="clear" w:color="000000" w:fill="FFFFFF"/>
        <w:ind w:firstLine="420"/>
        <w:contextualSpacing/>
        <w:jc w:val="left"/>
        <w:rPr>
          <w:rFonts w:asciiTheme="minorEastAsia" w:eastAsiaTheme="minorEastAsia" w:hAnsiTheme="minorEastAsia" w:cs="仿宋_GB2312"/>
          <w:shd w:val="clear" w:color="000000" w:fill="FFFFFF"/>
        </w:rPr>
      </w:pPr>
      <w:r>
        <w:rPr>
          <w:rFonts w:asciiTheme="minorEastAsia" w:eastAsiaTheme="minorEastAsia" w:hAnsiTheme="minorEastAsia" w:cs="仿宋_GB2312" w:hint="eastAsia"/>
        </w:rPr>
        <w:t>（一）</w:t>
      </w:r>
      <w:r>
        <w:rPr>
          <w:rFonts w:asciiTheme="minorEastAsia" w:eastAsiaTheme="minorEastAsia" w:hAnsiTheme="minorEastAsia" w:cs="仿宋_GB2312" w:hint="eastAsia"/>
          <w:shd w:val="clear" w:color="000000" w:fill="FFFFFF"/>
        </w:rPr>
        <w:t>投标截止及开标时间：</w:t>
      </w:r>
      <w:r>
        <w:rPr>
          <w:rFonts w:asciiTheme="minorEastAsia" w:hAnsiTheme="minorEastAsia" w:cs="仿宋_GB2312" w:hint="eastAsia"/>
          <w:shd w:val="clear" w:color="000000" w:fill="FFFFFF"/>
        </w:rPr>
        <w:t>2020</w:t>
      </w:r>
      <w:r>
        <w:rPr>
          <w:rFonts w:asciiTheme="minorEastAsia" w:eastAsiaTheme="minorEastAsia" w:hAnsiTheme="minorEastAsia" w:cs="仿宋_GB2312" w:hint="eastAsia"/>
          <w:shd w:val="clear" w:color="000000" w:fill="FFFFFF"/>
        </w:rPr>
        <w:t>年</w:t>
      </w:r>
      <w:r>
        <w:rPr>
          <w:rFonts w:asciiTheme="minorEastAsia" w:hAnsiTheme="minorEastAsia" w:cs="仿宋_GB2312" w:hint="eastAsia"/>
          <w:shd w:val="clear" w:color="000000" w:fill="FFFFFF"/>
        </w:rPr>
        <w:t>2</w:t>
      </w:r>
      <w:r>
        <w:rPr>
          <w:rFonts w:asciiTheme="minorEastAsia" w:eastAsiaTheme="minorEastAsia" w:hAnsiTheme="minorEastAsia" w:cs="仿宋_GB2312" w:hint="eastAsia"/>
          <w:shd w:val="clear" w:color="000000" w:fill="FFFFFF"/>
        </w:rPr>
        <w:t>月</w:t>
      </w:r>
      <w:r>
        <w:rPr>
          <w:rFonts w:asciiTheme="minorEastAsia" w:hAnsiTheme="minorEastAsia" w:cs="仿宋_GB2312" w:hint="eastAsia"/>
          <w:shd w:val="clear" w:color="000000" w:fill="FFFFFF"/>
        </w:rPr>
        <w:t>7</w:t>
      </w:r>
      <w:r>
        <w:rPr>
          <w:rFonts w:asciiTheme="minorEastAsia" w:eastAsiaTheme="minorEastAsia" w:hAnsiTheme="minorEastAsia" w:cs="仿宋_GB2312" w:hint="eastAsia"/>
          <w:shd w:val="clear" w:color="000000" w:fill="FFFFFF"/>
        </w:rPr>
        <w:t>日</w:t>
      </w:r>
      <w:r>
        <w:rPr>
          <w:rFonts w:asciiTheme="minorEastAsia" w:hAnsiTheme="minorEastAsia" w:cs="仿宋_GB2312" w:hint="eastAsia"/>
          <w:shd w:val="clear" w:color="000000" w:fill="FFFFFF"/>
        </w:rPr>
        <w:t>09</w:t>
      </w:r>
      <w:r>
        <w:rPr>
          <w:rFonts w:asciiTheme="minorEastAsia" w:eastAsiaTheme="minorEastAsia" w:hAnsiTheme="minorEastAsia" w:cs="仿宋_GB2312" w:hint="eastAsia"/>
          <w:shd w:val="clear" w:color="000000" w:fill="FFFFFF"/>
        </w:rPr>
        <w:t>时</w:t>
      </w:r>
      <w:r>
        <w:rPr>
          <w:rFonts w:asciiTheme="minorEastAsia" w:hAnsiTheme="minorEastAsia" w:cs="仿宋_GB2312" w:hint="eastAsia"/>
          <w:shd w:val="clear" w:color="000000" w:fill="FFFFFF"/>
        </w:rPr>
        <w:t>30</w:t>
      </w:r>
      <w:r>
        <w:rPr>
          <w:rFonts w:asciiTheme="minorEastAsia" w:eastAsiaTheme="minorEastAsia" w:hAnsiTheme="minorEastAsia" w:cs="仿宋_GB2312" w:hint="eastAsia"/>
          <w:shd w:val="clear" w:color="000000" w:fill="FFFFFF"/>
        </w:rPr>
        <w:t>分（北京时间），逾期提交或不符合规定的投标文件不予接受。</w:t>
      </w:r>
    </w:p>
    <w:p w:rsidR="00C0207F" w:rsidRDefault="00BB5B48">
      <w:pPr>
        <w:pStyle w:val="ae"/>
        <w:shd w:val="clear" w:color="000000" w:fill="FFFFFF"/>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shd w:val="clear" w:color="000000" w:fill="FFFFFF"/>
        </w:rPr>
        <w:t>（二）开标地点：长葛市公共资源交易中心开标一</w:t>
      </w:r>
      <w:r>
        <w:rPr>
          <w:rFonts w:asciiTheme="minorEastAsia" w:eastAsiaTheme="minorEastAsia" w:hAnsiTheme="minorEastAsia" w:cs="仿宋_GB2312" w:hint="eastAsia"/>
          <w:shd w:val="clear" w:color="000000" w:fill="FFFFFF"/>
        </w:rPr>
        <w:t>室（长葛市葛天大道东段商务区</w:t>
      </w:r>
      <w:r>
        <w:rPr>
          <w:rFonts w:asciiTheme="minorEastAsia" w:eastAsiaTheme="minorEastAsia" w:hAnsiTheme="minorEastAsia" w:cs="仿宋_GB2312" w:hint="eastAsia"/>
          <w:shd w:val="clear" w:color="000000" w:fill="FFFFFF"/>
        </w:rPr>
        <w:t>6#</w:t>
      </w:r>
      <w:r>
        <w:rPr>
          <w:rFonts w:asciiTheme="minorEastAsia" w:eastAsiaTheme="minorEastAsia" w:hAnsiTheme="minorEastAsia" w:cs="仿宋_GB2312" w:hint="eastAsia"/>
          <w:shd w:val="clear" w:color="000000" w:fill="FFFFFF"/>
        </w:rPr>
        <w:t>楼</w:t>
      </w:r>
      <w:r>
        <w:rPr>
          <w:rFonts w:asciiTheme="minorEastAsia" w:hAnsiTheme="minorEastAsia" w:cs="仿宋_GB2312" w:hint="eastAsia"/>
          <w:shd w:val="clear" w:color="000000" w:fill="FFFFFF"/>
        </w:rPr>
        <w:t>5</w:t>
      </w:r>
      <w:r>
        <w:rPr>
          <w:rFonts w:asciiTheme="minorEastAsia" w:eastAsiaTheme="minorEastAsia" w:hAnsiTheme="minorEastAsia" w:cs="仿宋_GB2312" w:hint="eastAsia"/>
          <w:shd w:val="clear" w:color="000000" w:fill="FFFFFF"/>
        </w:rPr>
        <w:t>楼</w:t>
      </w:r>
      <w:r>
        <w:rPr>
          <w:rFonts w:asciiTheme="minorEastAsia" w:hAnsiTheme="minorEastAsia" w:cs="仿宋_GB2312" w:hint="eastAsia"/>
          <w:shd w:val="clear" w:color="000000" w:fill="FFFFFF"/>
        </w:rPr>
        <w:t>506</w:t>
      </w:r>
      <w:r>
        <w:rPr>
          <w:rFonts w:asciiTheme="minorEastAsia" w:eastAsiaTheme="minorEastAsia" w:hAnsiTheme="minorEastAsia" w:cs="仿宋_GB2312" w:hint="eastAsia"/>
          <w:shd w:val="clear" w:color="000000" w:fill="FFFFFF"/>
        </w:rPr>
        <w:t>室）。</w:t>
      </w:r>
    </w:p>
    <w:p w:rsidR="00C0207F" w:rsidRDefault="00BB5B48">
      <w:pPr>
        <w:pStyle w:val="ae"/>
        <w:shd w:val="clear" w:color="000000" w:fill="FFFFFF"/>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本项目为全流程电子化交易项目，投标人须提交电子投标文件和纸质投标文件。</w:t>
      </w:r>
    </w:p>
    <w:p w:rsidR="00C0207F" w:rsidRDefault="00BB5B48">
      <w:pPr>
        <w:pStyle w:val="ae"/>
        <w:shd w:val="clear" w:color="000000" w:fill="FFFFFF"/>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》公共资源交易系统成功上传。</w:t>
      </w:r>
    </w:p>
    <w:p w:rsidR="00C0207F" w:rsidRDefault="00BB5B48">
      <w:pPr>
        <w:pStyle w:val="ae"/>
        <w:shd w:val="clear" w:color="000000" w:fill="FFFFFF"/>
        <w:ind w:firstLine="420"/>
        <w:contextualSpacing/>
        <w:jc w:val="left"/>
        <w:rPr>
          <w:rFonts w:asciiTheme="minorEastAsia" w:eastAsiaTheme="minorEastAsia" w:hAnsiTheme="minorEastAsia" w:cs="仿宋_GB2312"/>
          <w:color w:val="000000"/>
          <w:shd w:val="pct10" w:color="000000" w:fill="FFFFFF"/>
        </w:rPr>
      </w:pPr>
      <w:r>
        <w:rPr>
          <w:rFonts w:asciiTheme="minorEastAsia" w:eastAsiaTheme="minorEastAsia" w:hAnsiTheme="minorEastAsia" w:cs="仿宋_GB2312" w:hint="eastAsia"/>
          <w:color w:val="000000"/>
        </w:rPr>
        <w:lastRenderedPageBreak/>
        <w:t>2</w:t>
      </w:r>
      <w:r>
        <w:rPr>
          <w:rFonts w:asciiTheme="minorEastAsia" w:eastAsiaTheme="minorEastAsia" w:hAnsiTheme="minorEastAsia" w:cs="仿宋_GB2312" w:hint="eastAsia"/>
          <w:color w:val="000000"/>
        </w:rPr>
        <w:t>、纸质投标文件（正本、副本各</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C0207F" w:rsidRDefault="00BB5B48">
      <w:pPr>
        <w:pStyle w:val="ae"/>
        <w:shd w:val="clear" w:color="000000" w:fill="FFFFFF"/>
        <w:ind w:firstLine="420"/>
        <w:contextualSpacing/>
        <w:jc w:val="left"/>
        <w:rPr>
          <w:rFonts w:asciiTheme="minorEastAsia" w:eastAsiaTheme="minorEastAsia" w:hAnsiTheme="minorEastAsia" w:cs="黑体"/>
          <w:b/>
          <w:color w:val="000000"/>
          <w:shd w:val="clear" w:color="000000" w:fill="FFFFFF"/>
        </w:rPr>
      </w:pPr>
      <w:r>
        <w:rPr>
          <w:rFonts w:asciiTheme="minorEastAsia" w:eastAsiaTheme="minorEastAsia" w:hAnsiTheme="minorEastAsia" w:cs="黑体" w:hint="eastAsia"/>
          <w:b/>
          <w:color w:val="000000"/>
          <w:shd w:val="clear" w:color="000000" w:fill="FFFFFF"/>
        </w:rPr>
        <w:t>六、本次招标公告同时在《河南省政府采购网》、《全国公共资源交易平台（河南省·许昌市）》、《长葛市人民政府门户网站》发布。</w:t>
      </w:r>
    </w:p>
    <w:p w:rsidR="00C0207F" w:rsidRDefault="00BB5B48">
      <w:pPr>
        <w:pStyle w:val="ae"/>
        <w:shd w:val="clear" w:color="000000" w:fill="FFFFFF"/>
        <w:ind w:firstLine="420"/>
        <w:contextualSpacing/>
        <w:jc w:val="left"/>
        <w:rPr>
          <w:rFonts w:asciiTheme="minorEastAsia" w:eastAsiaTheme="minorEastAsia" w:hAnsiTheme="minorEastAsia" w:cs="黑体"/>
          <w:b/>
          <w:color w:val="000000"/>
          <w:shd w:val="clear" w:color="000000" w:fill="FFFFFF"/>
        </w:rPr>
      </w:pPr>
      <w:r>
        <w:rPr>
          <w:rFonts w:asciiTheme="minorEastAsia" w:eastAsiaTheme="minorEastAsia" w:hAnsiTheme="minorEastAsia" w:cs="黑体" w:hint="eastAsia"/>
          <w:b/>
          <w:color w:val="000000"/>
          <w:shd w:val="clear" w:color="000000" w:fill="FFFFFF"/>
        </w:rPr>
        <w:t>七、公告期限</w:t>
      </w:r>
    </w:p>
    <w:p w:rsidR="00C0207F" w:rsidRDefault="00BB5B48">
      <w:pPr>
        <w:pStyle w:val="ae"/>
        <w:shd w:val="clear" w:color="000000" w:fill="FFFFFF"/>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w:t>
      </w:r>
      <w:r>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个工作日。</w:t>
      </w:r>
    </w:p>
    <w:p w:rsidR="00C0207F" w:rsidRDefault="00BB5B48">
      <w:pPr>
        <w:pStyle w:val="ae"/>
        <w:shd w:val="clear" w:color="000000" w:fill="FFFFFF"/>
        <w:spacing w:line="360" w:lineRule="auto"/>
        <w:ind w:firstLine="420"/>
        <w:contextualSpacing/>
        <w:jc w:val="left"/>
        <w:rPr>
          <w:rFonts w:asciiTheme="minorEastAsia" w:eastAsiaTheme="minorEastAsia" w:hAnsiTheme="minorEastAsia" w:cs="黑体"/>
          <w:b/>
          <w:color w:val="000000"/>
        </w:rPr>
      </w:pPr>
      <w:r>
        <w:rPr>
          <w:rFonts w:asciiTheme="minorEastAsia" w:eastAsiaTheme="minorEastAsia" w:hAnsiTheme="minorEastAsia" w:cs="黑体" w:hint="eastAsia"/>
          <w:b/>
          <w:color w:val="000000"/>
        </w:rPr>
        <w:t>八、联系方式</w:t>
      </w:r>
    </w:p>
    <w:p w:rsidR="00C0207F" w:rsidRDefault="00BB5B48">
      <w:pPr>
        <w:spacing w:line="360" w:lineRule="exact"/>
        <w:ind w:firstLine="20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采购人：长葛市教育体育局</w:t>
      </w:r>
    </w:p>
    <w:p w:rsidR="00C0207F" w:rsidRDefault="00BB5B48">
      <w:pPr>
        <w:spacing w:line="360" w:lineRule="exact"/>
        <w:ind w:firstLine="20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联系人：石科长</w:t>
      </w:r>
      <w:r>
        <w:rPr>
          <w:rFonts w:asciiTheme="minorEastAsia" w:hAnsiTheme="minorEastAsia" w:cs="仿宋_GB2312" w:hint="eastAsia"/>
          <w:color w:val="000000"/>
          <w:sz w:val="24"/>
          <w:szCs w:val="24"/>
        </w:rPr>
        <w:t xml:space="preserve">                      </w:t>
      </w:r>
    </w:p>
    <w:p w:rsidR="00C0207F" w:rsidRDefault="00BB5B48">
      <w:pPr>
        <w:spacing w:line="360" w:lineRule="exact"/>
        <w:ind w:firstLine="20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联系电话：</w:t>
      </w:r>
      <w:r>
        <w:rPr>
          <w:rFonts w:asciiTheme="minorEastAsia" w:hAnsiTheme="minorEastAsia" w:cs="仿宋_GB2312" w:hint="eastAsia"/>
          <w:color w:val="000000"/>
          <w:sz w:val="24"/>
          <w:szCs w:val="24"/>
        </w:rPr>
        <w:t xml:space="preserve">03746110256  </w:t>
      </w:r>
    </w:p>
    <w:p w:rsidR="00C0207F" w:rsidRDefault="00BB5B48">
      <w:pPr>
        <w:spacing w:line="360" w:lineRule="exact"/>
        <w:ind w:firstLine="20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地址：长葛市</w:t>
      </w:r>
      <w:proofErr w:type="gramStart"/>
      <w:r>
        <w:rPr>
          <w:rFonts w:asciiTheme="minorEastAsia" w:hAnsiTheme="minorEastAsia" w:cs="仿宋_GB2312" w:hint="eastAsia"/>
          <w:color w:val="000000"/>
          <w:sz w:val="24"/>
          <w:szCs w:val="24"/>
        </w:rPr>
        <w:t>八七</w:t>
      </w:r>
      <w:proofErr w:type="gramEnd"/>
      <w:r>
        <w:rPr>
          <w:rFonts w:asciiTheme="minorEastAsia" w:hAnsiTheme="minorEastAsia" w:cs="仿宋_GB2312" w:hint="eastAsia"/>
          <w:color w:val="000000"/>
          <w:sz w:val="24"/>
          <w:szCs w:val="24"/>
        </w:rPr>
        <w:t>路</w:t>
      </w:r>
    </w:p>
    <w:p w:rsidR="00C0207F" w:rsidRDefault="00BB5B48">
      <w:pPr>
        <w:spacing w:line="360" w:lineRule="exact"/>
        <w:ind w:firstLine="20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代理机构：山西文昌工程咨询有限公司</w:t>
      </w:r>
      <w:r>
        <w:rPr>
          <w:rFonts w:asciiTheme="minorEastAsia" w:hAnsiTheme="minorEastAsia" w:cs="仿宋_GB2312" w:hint="eastAsia"/>
          <w:color w:val="000000"/>
          <w:sz w:val="24"/>
          <w:szCs w:val="24"/>
        </w:rPr>
        <w:t xml:space="preserve"> </w:t>
      </w:r>
    </w:p>
    <w:p w:rsidR="00C0207F" w:rsidRDefault="00BB5B48">
      <w:pPr>
        <w:spacing w:line="360" w:lineRule="exact"/>
        <w:ind w:firstLine="20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代理机构联系方式：张先生</w:t>
      </w:r>
      <w:r>
        <w:rPr>
          <w:rFonts w:asciiTheme="minorEastAsia" w:hAnsiTheme="minorEastAsia" w:cs="仿宋_GB2312" w:hint="eastAsia"/>
          <w:color w:val="000000"/>
          <w:sz w:val="24"/>
          <w:szCs w:val="24"/>
        </w:rPr>
        <w:t xml:space="preserve">  13271279113</w:t>
      </w:r>
    </w:p>
    <w:p w:rsidR="00C0207F" w:rsidRDefault="00BB5B48">
      <w:pPr>
        <w:spacing w:line="360" w:lineRule="exact"/>
        <w:ind w:firstLine="20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代理机构地址：郑州市高新区冬青街</w:t>
      </w:r>
      <w:r>
        <w:rPr>
          <w:rFonts w:asciiTheme="minorEastAsia" w:hAnsiTheme="minorEastAsia" w:cs="仿宋_GB2312" w:hint="eastAsia"/>
          <w:color w:val="000000"/>
          <w:sz w:val="24"/>
          <w:szCs w:val="24"/>
        </w:rPr>
        <w:t>7</w:t>
      </w:r>
      <w:r>
        <w:rPr>
          <w:rFonts w:asciiTheme="minorEastAsia" w:hAnsiTheme="minorEastAsia" w:cs="仿宋_GB2312" w:hint="eastAsia"/>
          <w:color w:val="000000"/>
          <w:sz w:val="24"/>
          <w:szCs w:val="24"/>
        </w:rPr>
        <w:t>号</w:t>
      </w:r>
      <w:r>
        <w:rPr>
          <w:rFonts w:asciiTheme="minorEastAsia" w:hAnsiTheme="minorEastAsia" w:cs="仿宋_GB2312" w:hint="eastAsia"/>
          <w:color w:val="000000"/>
          <w:sz w:val="24"/>
          <w:szCs w:val="24"/>
        </w:rPr>
        <w:t>B</w:t>
      </w:r>
      <w:r>
        <w:rPr>
          <w:rFonts w:asciiTheme="minorEastAsia" w:hAnsiTheme="minorEastAsia" w:cs="仿宋_GB2312" w:hint="eastAsia"/>
          <w:color w:val="000000"/>
          <w:sz w:val="24"/>
          <w:szCs w:val="24"/>
        </w:rPr>
        <w:t>座</w:t>
      </w:r>
      <w:r>
        <w:rPr>
          <w:rFonts w:asciiTheme="minorEastAsia" w:hAnsiTheme="minorEastAsia" w:cs="仿宋_GB2312" w:hint="eastAsia"/>
          <w:color w:val="000000"/>
          <w:sz w:val="24"/>
          <w:szCs w:val="24"/>
        </w:rPr>
        <w:t>1606</w:t>
      </w:r>
    </w:p>
    <w:p w:rsidR="00C0207F" w:rsidRDefault="00BB5B48">
      <w:pPr>
        <w:spacing w:line="360" w:lineRule="exact"/>
        <w:ind w:firstLine="200"/>
        <w:rPr>
          <w:rFonts w:asciiTheme="minorEastAsia" w:hAnsiTheme="minorEastAsia" w:cs="黑体"/>
          <w:b/>
          <w:color w:val="000000"/>
          <w:sz w:val="24"/>
          <w:szCs w:val="24"/>
        </w:rPr>
      </w:pPr>
      <w:r>
        <w:rPr>
          <w:rFonts w:asciiTheme="minorEastAsia" w:hAnsiTheme="minorEastAsia" w:cs="黑体" w:hint="eastAsia"/>
          <w:b/>
          <w:color w:val="000000"/>
          <w:sz w:val="24"/>
          <w:szCs w:val="24"/>
        </w:rPr>
        <w:t>九、特别提示：</w:t>
      </w:r>
    </w:p>
    <w:p w:rsidR="00C0207F" w:rsidRDefault="00BB5B48">
      <w:pPr>
        <w:spacing w:line="360" w:lineRule="exact"/>
        <w:ind w:firstLine="20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w:t>
      </w:r>
      <w:r>
        <w:rPr>
          <w:rFonts w:asciiTheme="minorEastAsia" w:hAnsiTheme="minorEastAsia" w:cs="仿宋_GB2312" w:hint="eastAsia"/>
          <w:color w:val="000000"/>
          <w:sz w:val="24"/>
          <w:szCs w:val="24"/>
        </w:rPr>
        <w:t>、所有投标单位</w:t>
      </w:r>
      <w:proofErr w:type="gramStart"/>
      <w:r>
        <w:rPr>
          <w:rFonts w:asciiTheme="minorEastAsia" w:hAnsiTheme="minorEastAsia" w:cs="仿宋_GB2312" w:hint="eastAsia"/>
          <w:color w:val="000000"/>
          <w:sz w:val="24"/>
          <w:szCs w:val="24"/>
        </w:rPr>
        <w:t>请时刻</w:t>
      </w:r>
      <w:proofErr w:type="gramEnd"/>
      <w:r>
        <w:rPr>
          <w:rFonts w:asciiTheme="minorEastAsia" w:hAnsiTheme="minorEastAsia" w:cs="仿宋_GB2312" w:hint="eastAsia"/>
          <w:color w:val="000000"/>
          <w:sz w:val="24"/>
          <w:szCs w:val="24"/>
        </w:rPr>
        <w:t>关注全国公共资源交易平台（河南省</w:t>
      </w:r>
      <w:r>
        <w:rPr>
          <w:rFonts w:asciiTheme="minorEastAsia" w:hAnsiTheme="minorEastAsia" w:cs="仿宋_GB2312" w:hint="eastAsia"/>
          <w:color w:val="000000"/>
          <w:sz w:val="24"/>
          <w:szCs w:val="24"/>
        </w:rPr>
        <w:t>.</w:t>
      </w:r>
      <w:r>
        <w:rPr>
          <w:rFonts w:asciiTheme="minorEastAsia" w:hAnsiTheme="minorEastAsia" w:cs="仿宋_GB2312" w:hint="eastAsia"/>
          <w:color w:val="000000"/>
          <w:sz w:val="24"/>
          <w:szCs w:val="24"/>
        </w:rPr>
        <w:t>许昌市），澄清、答疑、变更均在全国公共资源交易平台（河南省</w:t>
      </w:r>
      <w:r>
        <w:rPr>
          <w:rFonts w:asciiTheme="minorEastAsia" w:hAnsiTheme="minorEastAsia" w:cs="仿宋_GB2312" w:hint="eastAsia"/>
          <w:color w:val="000000"/>
          <w:sz w:val="24"/>
          <w:szCs w:val="24"/>
        </w:rPr>
        <w:t>.</w:t>
      </w:r>
      <w:r>
        <w:rPr>
          <w:rFonts w:asciiTheme="minorEastAsia" w:hAnsiTheme="minorEastAsia" w:cs="仿宋_GB2312" w:hint="eastAsia"/>
          <w:color w:val="000000"/>
          <w:sz w:val="24"/>
          <w:szCs w:val="24"/>
        </w:rPr>
        <w:t>许昌市）发布，不再另行通知。如未及时查看影响其投标，后果自负。</w:t>
      </w:r>
    </w:p>
    <w:p w:rsidR="00C0207F" w:rsidRDefault="00BB5B48">
      <w:pPr>
        <w:spacing w:line="360" w:lineRule="exact"/>
        <w:ind w:firstLine="20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w:t>
      </w:r>
      <w:r>
        <w:rPr>
          <w:rFonts w:asciiTheme="minorEastAsia" w:hAnsiTheme="minorEastAsia" w:cs="仿宋_GB2312" w:hint="eastAsia"/>
          <w:color w:val="000000"/>
          <w:sz w:val="24"/>
          <w:szCs w:val="24"/>
        </w:rPr>
        <w:t>、各投标人对代理公司提供的服务不满意，或认为代理公司在服务过程中有不当行为的，可致电长葛市公共资源交易管理委员会办公室监管股（</w:t>
      </w:r>
      <w:r>
        <w:rPr>
          <w:rFonts w:asciiTheme="minorEastAsia" w:hAnsiTheme="minorEastAsia" w:cs="仿宋_GB2312" w:hint="eastAsia"/>
          <w:color w:val="000000"/>
          <w:sz w:val="24"/>
          <w:szCs w:val="24"/>
        </w:rPr>
        <w:t>0374-6189576</w:t>
      </w:r>
      <w:r>
        <w:rPr>
          <w:rFonts w:asciiTheme="minorEastAsia" w:hAnsiTheme="minorEastAsia" w:cs="仿宋_GB2312" w:hint="eastAsia"/>
          <w:color w:val="000000"/>
          <w:sz w:val="24"/>
          <w:szCs w:val="24"/>
        </w:rPr>
        <w:t>），经查实后将按规定</w:t>
      </w:r>
      <w:proofErr w:type="gramStart"/>
      <w:r>
        <w:rPr>
          <w:rFonts w:asciiTheme="minorEastAsia" w:hAnsiTheme="minorEastAsia" w:cs="仿宋_GB2312" w:hint="eastAsia"/>
          <w:color w:val="000000"/>
          <w:sz w:val="24"/>
          <w:szCs w:val="24"/>
        </w:rPr>
        <w:t>作出</w:t>
      </w:r>
      <w:proofErr w:type="gramEnd"/>
      <w:r>
        <w:rPr>
          <w:rFonts w:asciiTheme="minorEastAsia" w:hAnsiTheme="minorEastAsia" w:cs="仿宋_GB2312" w:hint="eastAsia"/>
          <w:color w:val="000000"/>
          <w:sz w:val="24"/>
          <w:szCs w:val="24"/>
        </w:rPr>
        <w:t>处理。</w:t>
      </w:r>
    </w:p>
    <w:p w:rsidR="00C0207F" w:rsidRDefault="00C0207F">
      <w:pPr>
        <w:snapToGrid w:val="0"/>
        <w:spacing w:line="360" w:lineRule="auto"/>
        <w:jc w:val="left"/>
        <w:rPr>
          <w:rFonts w:ascii="宋体" w:hAnsi="宋体"/>
        </w:rPr>
      </w:pPr>
    </w:p>
    <w:p w:rsidR="00C0207F" w:rsidRDefault="00BB5B48">
      <w:pPr>
        <w:spacing w:line="360" w:lineRule="auto"/>
        <w:rPr>
          <w:rFonts w:hAnsi="宋体"/>
          <w:b/>
          <w:sz w:val="28"/>
          <w:szCs w:val="28"/>
        </w:rPr>
      </w:pPr>
      <w:r>
        <w:rPr>
          <w:rFonts w:hAnsi="宋体" w:hint="eastAsia"/>
          <w:b/>
          <w:sz w:val="28"/>
          <w:szCs w:val="28"/>
        </w:rPr>
        <w:t>温馨提示：</w:t>
      </w:r>
    </w:p>
    <w:p w:rsidR="00C0207F" w:rsidRDefault="00BB5B48">
      <w:pPr>
        <w:spacing w:line="440" w:lineRule="exact"/>
        <w:ind w:firstLine="200"/>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C0207F" w:rsidRDefault="00BB5B48">
      <w:pPr>
        <w:tabs>
          <w:tab w:val="left" w:pos="7095"/>
        </w:tabs>
        <w:spacing w:line="440" w:lineRule="exact"/>
        <w:ind w:firstLine="200"/>
        <w:contextualSpacing/>
        <w:rPr>
          <w:rFonts w:hAnsi="宋体"/>
          <w:b/>
          <w:color w:val="000000"/>
        </w:rPr>
      </w:pPr>
      <w:r>
        <w:rPr>
          <w:rFonts w:asciiTheme="minorEastAsia" w:hAnsiTheme="minorEastAsia" w:hint="eastAsia"/>
          <w:b/>
          <w:color w:val="000000"/>
        </w:rPr>
        <w:t>1.</w:t>
      </w:r>
      <w:r>
        <w:rPr>
          <w:rFonts w:hAnsi="宋体" w:hint="eastAsia"/>
          <w:b/>
          <w:color w:val="000000"/>
        </w:rPr>
        <w:t>投标人应按招标文件规定编制、提交电子投标文件和纸质投标文件。开</w:t>
      </w:r>
      <w:r>
        <w:rPr>
          <w:rFonts w:hAnsi="宋体" w:hint="eastAsia"/>
          <w:b/>
          <w:color w:val="000000"/>
        </w:rPr>
        <w:t>、评标现场不接受投标人递交的备份电子投标文件和纸质投标文件以外的其他资料。</w:t>
      </w:r>
    </w:p>
    <w:p w:rsidR="00C0207F" w:rsidRDefault="00BB5B48">
      <w:pPr>
        <w:tabs>
          <w:tab w:val="left" w:pos="7095"/>
        </w:tabs>
        <w:spacing w:line="440" w:lineRule="exact"/>
        <w:ind w:firstLine="200"/>
        <w:contextualSpacing/>
        <w:rPr>
          <w:rFonts w:hAnsi="宋体"/>
          <w:b/>
          <w:color w:val="000000"/>
        </w:rPr>
      </w:pPr>
      <w:r>
        <w:rPr>
          <w:rFonts w:asciiTheme="minorEastAsia" w:hAnsiTheme="minorEastAsia" w:hint="eastAsia"/>
          <w:b/>
          <w:color w:val="000000"/>
        </w:rPr>
        <w:t>2</w:t>
      </w:r>
      <w:r>
        <w:rPr>
          <w:rFonts w:asciiTheme="minorEastAsia" w:hAnsiTheme="minorEastAsia"/>
          <w:b/>
          <w:color w:val="000000"/>
        </w:rPr>
        <w:t>.</w:t>
      </w:r>
      <w:r>
        <w:rPr>
          <w:rFonts w:hAnsi="宋体" w:hint="eastAsia"/>
          <w:b/>
          <w:color w:val="000000"/>
        </w:rPr>
        <w:t>电子文件下载、制作、提交期间和开标（</w:t>
      </w:r>
      <w:r>
        <w:rPr>
          <w:rFonts w:hAnsi="宋体" w:hint="eastAsia"/>
        </w:rPr>
        <w:t>电子投标文件的解密</w:t>
      </w:r>
      <w:r>
        <w:rPr>
          <w:rFonts w:hAnsi="宋体" w:hint="eastAsia"/>
          <w:b/>
          <w:color w:val="000000"/>
        </w:rPr>
        <w:t>）环节，投标人须使用</w:t>
      </w:r>
      <w:r>
        <w:rPr>
          <w:rFonts w:hAnsi="宋体"/>
          <w:b/>
          <w:color w:val="000000"/>
        </w:rPr>
        <w:t>CA</w:t>
      </w:r>
      <w:r>
        <w:rPr>
          <w:rFonts w:hAnsi="宋体"/>
          <w:b/>
          <w:color w:val="000000"/>
        </w:rPr>
        <w:t>数字证书</w:t>
      </w:r>
      <w:r>
        <w:rPr>
          <w:rFonts w:hAnsi="宋体" w:hint="eastAsia"/>
          <w:b/>
          <w:color w:val="000000"/>
        </w:rPr>
        <w:t>（证书须在有效期内）</w:t>
      </w:r>
      <w:r>
        <w:rPr>
          <w:rFonts w:hAnsi="宋体"/>
          <w:b/>
          <w:color w:val="000000"/>
        </w:rPr>
        <w:t>。</w:t>
      </w:r>
    </w:p>
    <w:p w:rsidR="00C0207F" w:rsidRDefault="00BB5B48">
      <w:pPr>
        <w:tabs>
          <w:tab w:val="left" w:pos="7095"/>
        </w:tabs>
        <w:spacing w:line="440" w:lineRule="exact"/>
        <w:ind w:firstLine="200"/>
        <w:contextualSpacing/>
        <w:rPr>
          <w:rFonts w:hAnsi="宋体"/>
          <w:b/>
          <w:color w:val="000000"/>
        </w:rPr>
      </w:pPr>
      <w:r>
        <w:rPr>
          <w:rFonts w:asciiTheme="minorEastAsia" w:hAnsiTheme="minorEastAsia"/>
          <w:b/>
          <w:color w:val="000000"/>
        </w:rPr>
        <w:lastRenderedPageBreak/>
        <w:t>3</w:t>
      </w:r>
      <w:r>
        <w:rPr>
          <w:rFonts w:asciiTheme="minorEastAsia" w:hAnsiTheme="minorEastAsia" w:hint="eastAsia"/>
          <w:b/>
          <w:color w:val="000000"/>
        </w:rPr>
        <w:t>.</w:t>
      </w:r>
      <w:r>
        <w:rPr>
          <w:rFonts w:hAnsi="宋体" w:hint="eastAsia"/>
          <w:b/>
          <w:color w:val="000000"/>
        </w:rPr>
        <w:t>电子投标文件的制作</w:t>
      </w:r>
    </w:p>
    <w:p w:rsidR="00C0207F" w:rsidRDefault="00BB5B48">
      <w:pPr>
        <w:tabs>
          <w:tab w:val="left" w:pos="7095"/>
        </w:tabs>
        <w:spacing w:line="440" w:lineRule="exact"/>
        <w:ind w:firstLine="200"/>
        <w:contextualSpacing/>
        <w:rPr>
          <w:rFonts w:hAnsi="宋体"/>
          <w:color w:val="000000"/>
        </w:rPr>
      </w:pPr>
      <w:r>
        <w:rPr>
          <w:rFonts w:asciiTheme="minorEastAsia" w:hAnsiTheme="minorEastAsia"/>
          <w:color w:val="000000"/>
        </w:rPr>
        <w:t>3</w:t>
      </w:r>
      <w:r>
        <w:rPr>
          <w:rFonts w:asciiTheme="minorEastAsia" w:hAnsiTheme="minorEastAsia" w:hint="eastAsia"/>
          <w:color w:val="000000"/>
        </w:rPr>
        <w:t>.1</w:t>
      </w:r>
      <w:r>
        <w:rPr>
          <w:rFonts w:hAnsi="宋体" w:hint="eastAsia"/>
          <w:color w:val="000000"/>
        </w:rPr>
        <w:t xml:space="preserve"> </w:t>
      </w:r>
      <w:r>
        <w:rPr>
          <w:rFonts w:hAnsi="宋体" w:hint="eastAsia"/>
          <w:color w:val="000000"/>
        </w:rPr>
        <w:t>投标人登录《全国公共资源交易平台</w:t>
      </w:r>
      <w:r>
        <w:rPr>
          <w:rFonts w:asciiTheme="majorEastAsia" w:eastAsiaTheme="majorEastAsia" w:hAnsiTheme="majorEastAsia" w:hint="eastAsia"/>
          <w:color w:val="000000"/>
        </w:rPr>
        <w:t>(</w:t>
      </w:r>
      <w:r>
        <w:rPr>
          <w:rFonts w:hAnsi="宋体" w:hint="eastAsia"/>
          <w:color w:val="000000"/>
        </w:rPr>
        <w:t>河南省</w:t>
      </w:r>
      <w:r>
        <w:rPr>
          <w:rFonts w:ascii="MS Mincho" w:eastAsia="MS Mincho" w:hAnsi="MS Mincho" w:cs="MS Mincho" w:hint="eastAsia"/>
          <w:color w:val="000000"/>
        </w:rPr>
        <w:t>▪</w:t>
      </w:r>
      <w:r>
        <w:rPr>
          <w:rFonts w:ascii="宋体" w:eastAsia="宋体" w:hAnsi="宋体" w:cs="宋体" w:hint="eastAsia"/>
          <w:color w:val="000000"/>
        </w:rPr>
        <w:t>许昌市</w:t>
      </w:r>
      <w:r>
        <w:rPr>
          <w:rFonts w:asciiTheme="minorEastAsia" w:hAnsiTheme="minorEastAsia" w:hint="eastAsia"/>
          <w:color w:val="000000"/>
        </w:rPr>
        <w:t>)</w:t>
      </w:r>
      <w:r>
        <w:rPr>
          <w:rFonts w:hAnsi="宋体" w:hint="eastAsia"/>
          <w:color w:val="000000"/>
        </w:rPr>
        <w:t>》公共资源交易系统（</w:t>
      </w:r>
      <w:hyperlink r:id="rId14" w:history="1">
        <w:r>
          <w:rPr>
            <w:rStyle w:val="af2"/>
            <w:rFonts w:hAnsi="宋体"/>
          </w:rPr>
          <w:t>http://221.14.6.70:8088/ggzy/</w:t>
        </w:r>
      </w:hyperlink>
      <w:r>
        <w:rPr>
          <w:rFonts w:hAnsi="宋体" w:hint="eastAsia"/>
          <w:color w:val="000000"/>
        </w:rPr>
        <w:t>）下载“许昌投标文件制作系统</w:t>
      </w:r>
      <w:r>
        <w:rPr>
          <w:rFonts w:hAnsi="宋体" w:hint="eastAsia"/>
          <w:color w:val="000000"/>
        </w:rPr>
        <w:t xml:space="preserve">SEARUN </w:t>
      </w:r>
      <w:r>
        <w:rPr>
          <w:rFonts w:hAnsi="宋体" w:hint="eastAsia"/>
          <w:color w:val="000000"/>
        </w:rPr>
        <w:t>最新版本”，按招标文件要求制作电子投标文件。</w:t>
      </w:r>
    </w:p>
    <w:p w:rsidR="00C0207F" w:rsidRDefault="00BB5B48">
      <w:pPr>
        <w:tabs>
          <w:tab w:val="left" w:pos="7095"/>
        </w:tabs>
        <w:spacing w:line="440" w:lineRule="exact"/>
        <w:ind w:firstLine="200"/>
        <w:contextualSpacing/>
        <w:rPr>
          <w:rFonts w:hAnsi="宋体"/>
          <w:color w:val="000000"/>
        </w:rPr>
      </w:pPr>
      <w:r>
        <w:rPr>
          <w:rFonts w:hAnsi="宋体" w:hint="eastAsia"/>
          <w:color w:val="000000"/>
        </w:rPr>
        <w:t>电子投标文件的制作，参考《全国公共资源交易平台</w:t>
      </w:r>
      <w:r>
        <w:rPr>
          <w:rFonts w:asciiTheme="minorEastAsia" w:hAnsiTheme="minorEastAsia" w:hint="eastAsia"/>
          <w:color w:val="000000"/>
        </w:rPr>
        <w:t>(</w:t>
      </w:r>
      <w:r>
        <w:rPr>
          <w:rFonts w:hAnsi="宋体" w:hint="eastAsia"/>
          <w:color w:val="000000"/>
        </w:rPr>
        <w:t>河南省</w:t>
      </w:r>
      <w:r>
        <w:rPr>
          <w:rFonts w:ascii="MS Mincho" w:eastAsia="MS Mincho" w:hAnsi="MS Mincho" w:cs="MS Mincho" w:hint="eastAsia"/>
          <w:color w:val="000000"/>
        </w:rPr>
        <w:t>▪</w:t>
      </w:r>
      <w:r>
        <w:rPr>
          <w:rFonts w:ascii="宋体" w:eastAsia="宋体" w:hAnsi="宋体" w:cs="宋体" w:hint="eastAsia"/>
          <w:color w:val="000000"/>
        </w:rPr>
        <w:t>许昌市</w:t>
      </w:r>
      <w:r>
        <w:rPr>
          <w:rFonts w:asciiTheme="minorEastAsia" w:hAnsiTheme="minorEastAsia" w:hint="eastAsia"/>
          <w:color w:val="000000"/>
        </w:rPr>
        <w:t>)</w:t>
      </w:r>
      <w:r>
        <w:rPr>
          <w:rFonts w:hAnsi="宋体" w:hint="eastAsia"/>
          <w:color w:val="000000"/>
        </w:rPr>
        <w:t>》公共资源交易系统——组件下载——交易系统操作手册（投标人、供应商）。</w:t>
      </w:r>
    </w:p>
    <w:p w:rsidR="00C0207F" w:rsidRDefault="00BB5B48">
      <w:pPr>
        <w:tabs>
          <w:tab w:val="left" w:pos="7095"/>
        </w:tabs>
        <w:spacing w:line="440" w:lineRule="exact"/>
        <w:ind w:firstLine="200"/>
        <w:contextualSpacing/>
        <w:rPr>
          <w:rFonts w:hAnsi="宋体"/>
          <w:color w:val="000000"/>
        </w:rPr>
      </w:pPr>
      <w:r>
        <w:rPr>
          <w:rFonts w:asciiTheme="minorEastAsia" w:hAnsiTheme="minorEastAsia"/>
          <w:color w:val="000000"/>
        </w:rPr>
        <w:t>3</w:t>
      </w:r>
      <w:r>
        <w:rPr>
          <w:rFonts w:asciiTheme="minorEastAsia" w:hAnsiTheme="minorEastAsia" w:hint="eastAsia"/>
          <w:color w:val="000000"/>
        </w:rPr>
        <w:t>.</w:t>
      </w:r>
      <w:r>
        <w:rPr>
          <w:rFonts w:asciiTheme="minorEastAsia" w:hAnsiTheme="minorEastAsia"/>
          <w:color w:val="000000"/>
        </w:rPr>
        <w:t>2</w:t>
      </w:r>
      <w:r>
        <w:rPr>
          <w:rFonts w:hAnsi="宋体" w:hint="eastAsia"/>
          <w:color w:val="000000"/>
        </w:rPr>
        <w:t xml:space="preserve"> </w:t>
      </w:r>
      <w:r>
        <w:rPr>
          <w:rFonts w:hAnsi="宋体" w:hint="eastAsia"/>
          <w:color w:val="000000"/>
        </w:rPr>
        <w:t>投标人须将招标文件要求的资质、业绩、荣誉及相关人员证明材料等资料原件扫描件（或图片）制作到所提交的电子投标文件中。</w:t>
      </w:r>
    </w:p>
    <w:p w:rsidR="00C0207F" w:rsidRDefault="00BB5B48">
      <w:pPr>
        <w:tabs>
          <w:tab w:val="left" w:pos="7095"/>
        </w:tabs>
        <w:spacing w:line="440" w:lineRule="exact"/>
        <w:ind w:firstLine="200"/>
        <w:contextualSpacing/>
        <w:rPr>
          <w:rFonts w:hAnsi="宋体"/>
          <w:color w:val="000000"/>
        </w:rPr>
      </w:pPr>
      <w:r>
        <w:rPr>
          <w:rFonts w:asciiTheme="minorEastAsia" w:hAnsiTheme="minorEastAsia"/>
          <w:color w:val="000000"/>
        </w:rPr>
        <w:t>3.3</w:t>
      </w:r>
      <w:r>
        <w:rPr>
          <w:rFonts w:hAnsi="宋体" w:hint="eastAsia"/>
          <w:color w:val="000000"/>
        </w:rPr>
        <w:t>投标人对同一项目多个标段进行投标的，应分别下载所投标段的招标文件，按标段制作电子投标文件，并</w:t>
      </w:r>
      <w:r>
        <w:rPr>
          <w:rFonts w:hAnsi="宋体"/>
          <w:color w:val="000000"/>
        </w:rPr>
        <w:t>按招标文件要求在相应位置加盖</w:t>
      </w:r>
      <w:r>
        <w:rPr>
          <w:rFonts w:hAnsi="宋体" w:hint="eastAsia"/>
          <w:color w:val="000000"/>
        </w:rPr>
        <w:t>投标人</w:t>
      </w:r>
      <w:r>
        <w:rPr>
          <w:rFonts w:hAnsi="宋体"/>
          <w:color w:val="000000"/>
        </w:rPr>
        <w:t>电子印章</w:t>
      </w:r>
      <w:r>
        <w:rPr>
          <w:rFonts w:hAnsi="宋体" w:hint="eastAsia"/>
          <w:color w:val="000000"/>
        </w:rPr>
        <w:t>和法人电子印章。</w:t>
      </w:r>
    </w:p>
    <w:p w:rsidR="00C0207F" w:rsidRDefault="00BB5B48">
      <w:pPr>
        <w:tabs>
          <w:tab w:val="left" w:pos="7095"/>
        </w:tabs>
        <w:spacing w:line="440" w:lineRule="exact"/>
        <w:ind w:left="105" w:firstLine="150"/>
        <w:contextualSpacing/>
        <w:rPr>
          <w:rFonts w:hAnsi="宋体"/>
          <w:color w:val="000000"/>
        </w:rPr>
      </w:pPr>
      <w:r>
        <w:rPr>
          <w:rFonts w:hAnsi="宋体" w:hint="eastAsia"/>
          <w:color w:val="000000"/>
        </w:rPr>
        <w:t>一个标段对应生成一个文件夹（</w:t>
      </w:r>
      <w:r>
        <w:rPr>
          <w:rFonts w:hAnsi="宋体" w:hint="eastAsia"/>
          <w:color w:val="000000"/>
        </w:rPr>
        <w:t>xxxx</w:t>
      </w:r>
      <w:r>
        <w:rPr>
          <w:rFonts w:hAnsi="宋体" w:hint="eastAsia"/>
          <w:color w:val="000000"/>
        </w:rPr>
        <w:t>项目</w:t>
      </w:r>
      <w:r>
        <w:rPr>
          <w:rFonts w:hAnsi="宋体" w:hint="eastAsia"/>
          <w:color w:val="000000"/>
        </w:rPr>
        <w:t>xx</w:t>
      </w:r>
      <w:r>
        <w:rPr>
          <w:rFonts w:hAnsi="宋体" w:hint="eastAsia"/>
          <w:color w:val="000000"/>
        </w:rPr>
        <w:t>标段</w:t>
      </w:r>
      <w:r>
        <w:rPr>
          <w:rFonts w:hAnsi="宋体" w:hint="eastAsia"/>
          <w:color w:val="000000"/>
        </w:rPr>
        <w:t>）</w:t>
      </w:r>
      <w:r>
        <w:rPr>
          <w:rFonts w:hAnsi="宋体" w:hint="eastAsia"/>
          <w:color w:val="000000"/>
        </w:rPr>
        <w:t xml:space="preserve">, </w:t>
      </w:r>
      <w:r>
        <w:rPr>
          <w:rFonts w:hAnsi="宋体" w:hint="eastAsia"/>
          <w:color w:val="000000"/>
        </w:rPr>
        <w:t>其中包含</w:t>
      </w:r>
      <w:r>
        <w:rPr>
          <w:rFonts w:hAnsi="宋体" w:hint="eastAsia"/>
          <w:color w:val="000000"/>
        </w:rPr>
        <w:t>2</w:t>
      </w:r>
      <w:r>
        <w:rPr>
          <w:rFonts w:hAnsi="宋体" w:hint="eastAsia"/>
          <w:color w:val="000000"/>
        </w:rPr>
        <w:t>个文件和</w:t>
      </w:r>
      <w:r>
        <w:rPr>
          <w:rFonts w:hAnsi="宋体" w:hint="eastAsia"/>
          <w:color w:val="000000"/>
        </w:rPr>
        <w:t>1</w:t>
      </w:r>
      <w:r>
        <w:rPr>
          <w:rFonts w:hAnsi="宋体" w:hint="eastAsia"/>
          <w:color w:val="000000"/>
        </w:rPr>
        <w:t>个文件夹。后缀名为“</w:t>
      </w:r>
      <w:r>
        <w:rPr>
          <w:rFonts w:hAnsi="宋体"/>
          <w:color w:val="000000"/>
        </w:rPr>
        <w:t>.file</w:t>
      </w:r>
      <w:r>
        <w:rPr>
          <w:rFonts w:hAnsi="宋体" w:hint="eastAsia"/>
          <w:color w:val="000000"/>
        </w:rPr>
        <w:t>”的文件用于电子投标使用，后缀名为“</w:t>
      </w:r>
      <w:r>
        <w:rPr>
          <w:rFonts w:hAnsi="宋体" w:hint="eastAsia"/>
          <w:color w:val="000000"/>
        </w:rPr>
        <w:t>.PDF</w:t>
      </w:r>
      <w:r>
        <w:rPr>
          <w:rFonts w:hAnsi="宋体" w:hint="eastAsia"/>
          <w:color w:val="000000"/>
        </w:rPr>
        <w:t>”的文件用于打印纸质投标文件，名称为“备份”的文件夹使用电子介质存储，供开标现场备用。</w:t>
      </w:r>
    </w:p>
    <w:p w:rsidR="00C0207F" w:rsidRDefault="00BB5B48">
      <w:pPr>
        <w:tabs>
          <w:tab w:val="left" w:pos="7095"/>
        </w:tabs>
        <w:spacing w:line="440" w:lineRule="exact"/>
        <w:ind w:firstLine="200"/>
        <w:contextualSpacing/>
        <w:rPr>
          <w:rFonts w:hAnsi="宋体"/>
          <w:b/>
          <w:color w:val="000000"/>
        </w:rPr>
      </w:pPr>
      <w:r>
        <w:rPr>
          <w:rFonts w:asciiTheme="minorEastAsia" w:hAnsiTheme="minorEastAsia"/>
          <w:b/>
          <w:color w:val="000000"/>
        </w:rPr>
        <w:t>4</w:t>
      </w:r>
      <w:r>
        <w:rPr>
          <w:rFonts w:asciiTheme="minorEastAsia" w:hAnsiTheme="minorEastAsia" w:hint="eastAsia"/>
          <w:b/>
          <w:color w:val="000000"/>
        </w:rPr>
        <w:t>.</w:t>
      </w:r>
      <w:r>
        <w:rPr>
          <w:rFonts w:asciiTheme="minorEastAsia" w:hAnsiTheme="minorEastAsia" w:hint="eastAsia"/>
          <w:b/>
          <w:color w:val="000000"/>
        </w:rPr>
        <w:t>加密</w:t>
      </w:r>
      <w:r>
        <w:rPr>
          <w:rFonts w:hAnsi="宋体" w:hint="eastAsia"/>
          <w:b/>
          <w:color w:val="000000"/>
        </w:rPr>
        <w:t>电子投标文件的提交</w:t>
      </w:r>
    </w:p>
    <w:p w:rsidR="00C0207F" w:rsidRDefault="00BB5B48">
      <w:pPr>
        <w:tabs>
          <w:tab w:val="left" w:pos="7095"/>
        </w:tabs>
        <w:spacing w:line="440" w:lineRule="exact"/>
        <w:contextualSpacing/>
        <w:rPr>
          <w:rFonts w:hAnsi="宋体"/>
          <w:color w:val="000000"/>
        </w:rPr>
      </w:pPr>
      <w:r>
        <w:rPr>
          <w:rFonts w:asciiTheme="minorEastAsia" w:hAnsiTheme="minorEastAsia"/>
          <w:color w:val="000000"/>
        </w:rPr>
        <w:t>4</w:t>
      </w:r>
      <w:r>
        <w:rPr>
          <w:rFonts w:asciiTheme="minorEastAsia" w:hAnsiTheme="minorEastAsia" w:hint="eastAsia"/>
          <w:color w:val="000000"/>
        </w:rPr>
        <w:t>.1</w:t>
      </w:r>
      <w:r>
        <w:rPr>
          <w:rFonts w:asciiTheme="minorEastAsia" w:hAnsiTheme="minorEastAsia" w:hint="eastAsia"/>
          <w:color w:val="000000"/>
        </w:rPr>
        <w:t>加密</w:t>
      </w:r>
      <w:r>
        <w:rPr>
          <w:rFonts w:hAnsi="宋体" w:hint="eastAsia"/>
          <w:color w:val="000000"/>
        </w:rPr>
        <w:t>电子投标文件应在招标文件规定的投标截止时间（开标时间）之前成功提交至《全国公共资源交易平台</w:t>
      </w:r>
      <w:r>
        <w:rPr>
          <w:rFonts w:hAnsi="宋体" w:hint="eastAsia"/>
          <w:color w:val="000000"/>
        </w:rPr>
        <w:t>(</w:t>
      </w:r>
      <w:r>
        <w:rPr>
          <w:rFonts w:hAnsi="宋体" w:hint="eastAsia"/>
          <w:color w:val="000000"/>
        </w:rPr>
        <w:t>河南省</w:t>
      </w:r>
      <w:r>
        <w:rPr>
          <w:rFonts w:ascii="MS Mincho" w:eastAsia="MS Mincho" w:hAnsi="MS Mincho" w:cs="MS Mincho" w:hint="eastAsia"/>
          <w:color w:val="000000"/>
        </w:rPr>
        <w:t>▪</w:t>
      </w:r>
      <w:r>
        <w:rPr>
          <w:rFonts w:ascii="宋体" w:eastAsia="宋体" w:hAnsi="宋体" w:cs="宋体" w:hint="eastAsia"/>
          <w:color w:val="000000"/>
        </w:rPr>
        <w:t>许昌市</w:t>
      </w:r>
      <w:r>
        <w:rPr>
          <w:rFonts w:hAnsi="宋体" w:hint="eastAsia"/>
          <w:color w:val="000000"/>
        </w:rPr>
        <w:t>)</w:t>
      </w:r>
      <w:r>
        <w:rPr>
          <w:rFonts w:hAnsi="宋体" w:hint="eastAsia"/>
          <w:color w:val="000000"/>
        </w:rPr>
        <w:t>》公共资源交易系统（</w:t>
      </w:r>
      <w:hyperlink r:id="rId15" w:history="1">
        <w:r>
          <w:rPr>
            <w:rStyle w:val="af2"/>
            <w:rFonts w:hAnsi="宋体"/>
          </w:rPr>
          <w:t>http://221.14.6.70:8088/ggzy/</w:t>
        </w:r>
      </w:hyperlink>
      <w:r>
        <w:rPr>
          <w:rFonts w:hAnsi="宋体" w:hint="eastAsia"/>
          <w:color w:val="000000"/>
        </w:rPr>
        <w:t>）。</w:t>
      </w:r>
    </w:p>
    <w:p w:rsidR="00C0207F" w:rsidRDefault="00BB5B48">
      <w:pPr>
        <w:tabs>
          <w:tab w:val="left" w:pos="7095"/>
        </w:tabs>
        <w:spacing w:line="440" w:lineRule="exact"/>
        <w:ind w:firstLine="200"/>
        <w:contextualSpacing/>
        <w:rPr>
          <w:rFonts w:hAnsi="宋体"/>
          <w:color w:val="000000"/>
        </w:rPr>
      </w:pPr>
      <w:r>
        <w:rPr>
          <w:rFonts w:hAnsi="宋体" w:hint="eastAsia"/>
          <w:color w:val="000000"/>
        </w:rPr>
        <w:t>投标人应充分考虑并预留技术处理和上传数据所需时间。</w:t>
      </w:r>
    </w:p>
    <w:p w:rsidR="00C0207F" w:rsidRDefault="00BB5B48">
      <w:pPr>
        <w:tabs>
          <w:tab w:val="left" w:pos="7095"/>
        </w:tabs>
        <w:spacing w:line="440" w:lineRule="exact"/>
        <w:ind w:firstLine="200"/>
        <w:contextualSpacing/>
        <w:rPr>
          <w:rFonts w:hAnsi="宋体"/>
          <w:color w:val="000000"/>
        </w:rPr>
      </w:pPr>
      <w:r>
        <w:rPr>
          <w:rFonts w:asciiTheme="minorEastAsia" w:hAnsiTheme="minorEastAsia"/>
          <w:color w:val="000000"/>
        </w:rPr>
        <w:t>4.</w:t>
      </w:r>
      <w:r>
        <w:rPr>
          <w:rFonts w:asciiTheme="minorEastAsia" w:hAnsiTheme="minorEastAsia" w:hint="eastAsia"/>
          <w:color w:val="000000"/>
        </w:rPr>
        <w:t xml:space="preserve">2 </w:t>
      </w:r>
      <w:r>
        <w:rPr>
          <w:rFonts w:hAnsi="宋体" w:hint="eastAsia"/>
          <w:color w:val="000000"/>
        </w:rPr>
        <w:t>投标人对同一项目多个标段进行投标的，加密电子投标文件应按标段分别提交。</w:t>
      </w:r>
    </w:p>
    <w:p w:rsidR="00C0207F" w:rsidRDefault="00BB5B48">
      <w:pPr>
        <w:tabs>
          <w:tab w:val="left" w:pos="7095"/>
        </w:tabs>
        <w:spacing w:line="440" w:lineRule="exact"/>
        <w:ind w:firstLine="200"/>
        <w:contextualSpacing/>
        <w:rPr>
          <w:rFonts w:hAnsi="宋体"/>
          <w:color w:val="000000"/>
        </w:rPr>
      </w:pPr>
      <w:r>
        <w:rPr>
          <w:rFonts w:asciiTheme="minorEastAsia" w:hAnsiTheme="minorEastAsia"/>
          <w:color w:val="000000"/>
        </w:rPr>
        <w:t>4</w:t>
      </w:r>
      <w:r>
        <w:rPr>
          <w:rFonts w:asciiTheme="minorEastAsia" w:hAnsiTheme="minorEastAsia" w:hint="eastAsia"/>
          <w:color w:val="000000"/>
        </w:rPr>
        <w:t>.</w:t>
      </w:r>
      <w:r>
        <w:rPr>
          <w:rFonts w:asciiTheme="minorEastAsia" w:hAnsiTheme="minorEastAsia"/>
          <w:color w:val="000000"/>
        </w:rPr>
        <w:t>3</w:t>
      </w:r>
      <w:r>
        <w:rPr>
          <w:rFonts w:asciiTheme="minorEastAsia" w:hAnsiTheme="minorEastAsia" w:hint="eastAsia"/>
          <w:color w:val="000000"/>
        </w:rPr>
        <w:t xml:space="preserve"> </w:t>
      </w:r>
      <w:r>
        <w:rPr>
          <w:rFonts w:asciiTheme="minorEastAsia" w:hAnsiTheme="minorEastAsia" w:hint="eastAsia"/>
          <w:color w:val="000000"/>
        </w:rPr>
        <w:t>加密</w:t>
      </w:r>
      <w:r>
        <w:rPr>
          <w:rFonts w:hAnsi="宋体" w:hint="eastAsia"/>
          <w:color w:val="000000"/>
        </w:rPr>
        <w:t>电子投标文件成功提交后，投标人应打印“投标文件提交回执单”供开标现场备查。</w:t>
      </w:r>
    </w:p>
    <w:p w:rsidR="00C0207F" w:rsidRDefault="00BB5B48">
      <w:pPr>
        <w:tabs>
          <w:tab w:val="left" w:pos="7095"/>
        </w:tabs>
        <w:spacing w:line="440" w:lineRule="exact"/>
        <w:ind w:firstLine="200"/>
        <w:contextualSpacing/>
        <w:rPr>
          <w:rFonts w:hAnsi="宋体"/>
          <w:b/>
          <w:color w:val="000000"/>
        </w:rPr>
      </w:pPr>
      <w:r>
        <w:rPr>
          <w:rFonts w:asciiTheme="minorEastAsia" w:hAnsiTheme="minorEastAsia"/>
          <w:b/>
          <w:color w:val="000000"/>
        </w:rPr>
        <w:t>5</w:t>
      </w:r>
      <w:r>
        <w:rPr>
          <w:rFonts w:asciiTheme="minorEastAsia" w:hAnsiTheme="minorEastAsia" w:hint="eastAsia"/>
          <w:b/>
          <w:color w:val="000000"/>
        </w:rPr>
        <w:t>.</w:t>
      </w:r>
      <w:r>
        <w:rPr>
          <w:rFonts w:hAnsi="宋体" w:hint="eastAsia"/>
          <w:b/>
          <w:color w:val="000000"/>
        </w:rPr>
        <w:t>评标依据</w:t>
      </w:r>
    </w:p>
    <w:p w:rsidR="00C0207F" w:rsidRDefault="00BB5B48">
      <w:pPr>
        <w:tabs>
          <w:tab w:val="left" w:pos="7095"/>
        </w:tabs>
        <w:spacing w:line="440" w:lineRule="exact"/>
        <w:ind w:firstLine="200"/>
        <w:contextualSpacing/>
        <w:rPr>
          <w:rFonts w:hAnsi="宋体"/>
          <w:color w:val="000000"/>
        </w:rPr>
        <w:sectPr w:rsidR="00C0207F">
          <w:footerReference w:type="default" r:id="rId16"/>
          <w:pgSz w:w="11906" w:h="16838"/>
          <w:pgMar w:top="1478" w:right="1474" w:bottom="1928" w:left="1588" w:header="851" w:footer="992" w:gutter="0"/>
          <w:pgNumType w:start="1"/>
          <w:cols w:space="720"/>
          <w:docGrid w:type="lines" w:linePitch="312"/>
        </w:sectPr>
      </w:pPr>
      <w:r>
        <w:rPr>
          <w:rFonts w:asciiTheme="minorEastAsia" w:hAnsiTheme="minorEastAsia" w:hint="eastAsia"/>
          <w:color w:val="000000"/>
        </w:rPr>
        <w:t>5.1</w:t>
      </w:r>
      <w:r>
        <w:rPr>
          <w:rFonts w:hAnsi="宋体" w:hint="eastAsia"/>
          <w:color w:val="000000"/>
        </w:rPr>
        <w:t>采用全流程电子化交易评标时，评标委员会以电子投标文件为依据评标。</w:t>
      </w:r>
    </w:p>
    <w:p w:rsidR="00C0207F" w:rsidRDefault="00C0207F">
      <w:pPr>
        <w:jc w:val="center"/>
        <w:rPr>
          <w:rFonts w:asciiTheme="majorEastAsia" w:eastAsia="宋体" w:hAnsiTheme="majorEastAsia" w:cs="宋体"/>
          <w:b/>
          <w:sz w:val="32"/>
          <w:szCs w:val="32"/>
        </w:rPr>
      </w:pPr>
    </w:p>
    <w:p w:rsidR="00C0207F" w:rsidRDefault="00C0207F">
      <w:pPr>
        <w:pStyle w:val="ae"/>
        <w:shd w:val="clear" w:color="000000" w:fill="FFFFFF"/>
        <w:spacing w:line="400" w:lineRule="exact"/>
        <w:contextualSpacing/>
        <w:jc w:val="left"/>
        <w:rPr>
          <w:rFonts w:ascii="宋体" w:hAnsi="宋体" w:cs="宋体"/>
          <w:bCs/>
        </w:rPr>
      </w:pPr>
    </w:p>
    <w:p w:rsidR="00C0207F" w:rsidRDefault="00BB5B48">
      <w:pPr>
        <w:jc w:val="center"/>
        <w:rPr>
          <w:rFonts w:asciiTheme="majorEastAsia" w:eastAsiaTheme="majorEastAsia" w:hAnsiTheme="majorEastAsia" w:cs="宋体"/>
          <w:b/>
          <w:color w:val="FF0000"/>
          <w:sz w:val="32"/>
          <w:szCs w:val="32"/>
        </w:rPr>
      </w:pPr>
      <w:r>
        <w:rPr>
          <w:rFonts w:asciiTheme="majorEastAsia" w:eastAsiaTheme="majorEastAsia" w:hAnsiTheme="majorEastAsia" w:cs="宋体" w:hint="eastAsia"/>
          <w:b/>
          <w:color w:val="FF0000"/>
          <w:sz w:val="32"/>
          <w:szCs w:val="32"/>
        </w:rPr>
        <w:t>第二章</w:t>
      </w:r>
      <w:r>
        <w:rPr>
          <w:rFonts w:asciiTheme="majorEastAsia" w:eastAsiaTheme="majorEastAsia" w:hAnsiTheme="majorEastAsia" w:cs="宋体" w:hint="eastAsia"/>
          <w:b/>
          <w:color w:val="FF0000"/>
          <w:sz w:val="32"/>
          <w:szCs w:val="32"/>
        </w:rPr>
        <w:t xml:space="preserve">  </w:t>
      </w:r>
      <w:r>
        <w:rPr>
          <w:rFonts w:asciiTheme="majorEastAsia" w:eastAsiaTheme="majorEastAsia" w:hAnsiTheme="majorEastAsia" w:cs="宋体" w:hint="eastAsia"/>
          <w:b/>
          <w:color w:val="FF0000"/>
          <w:sz w:val="32"/>
          <w:szCs w:val="32"/>
        </w:rPr>
        <w:t>项目需求</w:t>
      </w:r>
      <w:r>
        <w:rPr>
          <w:rFonts w:ascii="宋体" w:eastAsia="宋体" w:hAnsi="宋体" w:cs="宋体" w:hint="eastAsia"/>
          <w:b/>
          <w:color w:val="FF0000"/>
          <w:sz w:val="32"/>
          <w:szCs w:val="32"/>
        </w:rPr>
        <w:t>★</w:t>
      </w:r>
    </w:p>
    <w:p w:rsidR="00C0207F" w:rsidRDefault="00BB5B48">
      <w:pPr>
        <w:wordWrap w:val="0"/>
        <w:spacing w:line="360" w:lineRule="auto"/>
        <w:ind w:firstLineChars="175" w:firstLine="420"/>
        <w:rPr>
          <w:rFonts w:ascii="Times New Roman" w:eastAsia="宋体" w:hAnsi="Times New Roman" w:cs="Times New Roman"/>
          <w:color w:val="FF0000"/>
          <w:sz w:val="24"/>
          <w:szCs w:val="24"/>
        </w:rPr>
      </w:pPr>
      <w:bookmarkStart w:id="1" w:name="_Toc175644394"/>
      <w:bookmarkStart w:id="2" w:name="_Toc98579610"/>
      <w:bookmarkStart w:id="3" w:name="_Toc46308531"/>
      <w:bookmarkStart w:id="4" w:name="_Toc101951263"/>
      <w:bookmarkStart w:id="5" w:name="_Toc101843125"/>
      <w:bookmarkStart w:id="6" w:name="_Toc101771372"/>
      <w:bookmarkStart w:id="7" w:name="_Toc42394673"/>
      <w:bookmarkStart w:id="8" w:name="_Toc41723936"/>
      <w:bookmarkStart w:id="9" w:name="_Toc42394517"/>
      <w:bookmarkStart w:id="10" w:name="_Toc272497418"/>
      <w:bookmarkStart w:id="11" w:name="_Toc98580293"/>
      <w:bookmarkStart w:id="12" w:name="_Toc41884706"/>
      <w:bookmarkStart w:id="13" w:name="_Toc46308687"/>
      <w:bookmarkStart w:id="14" w:name="_Toc98579069"/>
      <w:bookmarkStart w:id="15" w:name="_Toc101775125"/>
      <w:bookmarkStart w:id="16" w:name="_Toc42313172"/>
      <w:bookmarkStart w:id="17" w:name="_Toc50276204"/>
      <w:bookmarkStart w:id="18" w:name="_Toc50276165"/>
      <w:bookmarkStart w:id="19" w:name="_Toc98035089"/>
      <w:bookmarkStart w:id="20" w:name="_Toc98579011"/>
      <w:r>
        <w:rPr>
          <w:rFonts w:ascii="Times New Roman" w:eastAsia="宋体" w:hAnsi="Times New Roman" w:cs="Times New Roman" w:hint="eastAsia"/>
          <w:color w:val="FF0000"/>
          <w:sz w:val="24"/>
          <w:szCs w:val="24"/>
        </w:rPr>
        <w:t>一、项目需求</w:t>
      </w:r>
    </w:p>
    <w:p w:rsidR="00C0207F" w:rsidRDefault="00BB5B48">
      <w:pPr>
        <w:wordWrap w:val="0"/>
        <w:spacing w:line="360" w:lineRule="auto"/>
        <w:ind w:firstLineChars="175" w:firstLine="420"/>
        <w:rPr>
          <w:rFonts w:ascii="Times New Roman" w:eastAsia="宋体" w:hAnsi="Times New Roman" w:cs="Times New Roman"/>
          <w:color w:val="FF0000"/>
          <w:sz w:val="24"/>
          <w:szCs w:val="24"/>
        </w:rPr>
      </w:pPr>
      <w:r>
        <w:rPr>
          <w:rFonts w:ascii="Times New Roman" w:hAnsi="Times New Roman" w:cs="Times New Roman" w:hint="eastAsia"/>
          <w:color w:val="FF0000"/>
          <w:sz w:val="24"/>
          <w:szCs w:val="24"/>
        </w:rPr>
        <w:t>交互式数字</w:t>
      </w:r>
      <w:proofErr w:type="gramStart"/>
      <w:r>
        <w:rPr>
          <w:rFonts w:ascii="Times New Roman" w:hAnsi="Times New Roman" w:cs="Times New Roman" w:hint="eastAsia"/>
          <w:color w:val="FF0000"/>
          <w:sz w:val="24"/>
          <w:szCs w:val="24"/>
        </w:rPr>
        <w:t>临摹台</w:t>
      </w:r>
      <w:proofErr w:type="gramEnd"/>
      <w:r>
        <w:rPr>
          <w:rFonts w:ascii="Times New Roman" w:eastAsia="宋体" w:hAnsi="Times New Roman" w:cs="Times New Roman" w:hint="eastAsia"/>
          <w:color w:val="FF0000"/>
          <w:sz w:val="24"/>
          <w:szCs w:val="24"/>
        </w:rPr>
        <w:t>为核心产品</w:t>
      </w:r>
      <w:r>
        <w:rPr>
          <w:rFonts w:ascii="Times New Roman" w:eastAsia="宋体" w:hAnsi="Times New Roman" w:cs="Times New Roman" w:hint="eastAsia"/>
          <w:color w:val="FF0000"/>
          <w:sz w:val="24"/>
          <w:szCs w:val="24"/>
        </w:rPr>
        <w:t>，</w:t>
      </w:r>
      <w:r>
        <w:rPr>
          <w:rFonts w:ascii="Times New Roman" w:hAnsi="Times New Roman" w:cs="Times New Roman" w:hint="eastAsia"/>
          <w:color w:val="FF0000"/>
          <w:sz w:val="24"/>
          <w:szCs w:val="24"/>
        </w:rPr>
        <w:t>核心产品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w:t>
      </w:r>
    </w:p>
    <w:p w:rsidR="00C0207F" w:rsidRDefault="00C0207F"/>
    <w:tbl>
      <w:tblPr>
        <w:tblW w:w="14280" w:type="dxa"/>
        <w:tblLayout w:type="fixed"/>
        <w:tblCellMar>
          <w:top w:w="15" w:type="dxa"/>
          <w:left w:w="15" w:type="dxa"/>
          <w:bottom w:w="15" w:type="dxa"/>
          <w:right w:w="15" w:type="dxa"/>
        </w:tblCellMar>
        <w:tblLook w:val="04A0"/>
      </w:tblPr>
      <w:tblGrid>
        <w:gridCol w:w="571"/>
        <w:gridCol w:w="782"/>
        <w:gridCol w:w="1141"/>
        <w:gridCol w:w="9890"/>
        <w:gridCol w:w="641"/>
        <w:gridCol w:w="764"/>
        <w:gridCol w:w="491"/>
      </w:tblGrid>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序号</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名称</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产品规格、型号</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具体配置或材质说明</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数量</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单位</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备注</w:t>
            </w:r>
          </w:p>
        </w:tc>
      </w:tr>
      <w:tr w:rsidR="00C0207F">
        <w:trPr>
          <w:trHeight w:val="350"/>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小学</w:t>
            </w:r>
            <w:r>
              <w:rPr>
                <w:rFonts w:ascii="宋体" w:eastAsia="宋体" w:hAnsi="宋体" w:cs="宋体" w:hint="eastAsia"/>
                <w:b/>
              </w:rPr>
              <w:t>1#</w:t>
            </w:r>
            <w:r>
              <w:rPr>
                <w:rFonts w:ascii="宋体" w:eastAsia="宋体" w:hAnsi="宋体" w:cs="宋体" w:hint="eastAsia"/>
                <w:b/>
              </w:rPr>
              <w:t>楼</w:t>
            </w:r>
            <w:r>
              <w:rPr>
                <w:rFonts w:ascii="宋体" w:eastAsia="宋体" w:hAnsi="宋体" w:cs="宋体" w:hint="eastAsia"/>
                <w:b/>
              </w:rPr>
              <w:t xml:space="preserve"> </w:t>
            </w:r>
            <w:r>
              <w:rPr>
                <w:rFonts w:ascii="宋体" w:eastAsia="宋体" w:hAnsi="宋体" w:cs="宋体" w:hint="eastAsia"/>
                <w:b/>
              </w:rPr>
              <w:t>四层书法教室</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605"/>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86</w:t>
            </w:r>
            <w:r>
              <w:rPr>
                <w:rFonts w:ascii="宋体" w:eastAsia="宋体" w:hAnsi="宋体" w:cs="宋体" w:hint="eastAsia"/>
              </w:rPr>
              <w:t>英寸</w:t>
            </w:r>
            <w:r>
              <w:rPr>
                <w:rFonts w:ascii="宋体" w:eastAsia="宋体" w:hAnsi="宋体" w:cs="宋体" w:hint="eastAsia"/>
              </w:rPr>
              <w:br w:type="textWrapping" w:clear="all"/>
            </w:r>
            <w:r>
              <w:rPr>
                <w:rFonts w:ascii="宋体" w:eastAsia="宋体" w:hAnsi="宋体" w:cs="宋体" w:hint="eastAsia"/>
              </w:rPr>
              <w:t>互动黑板</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86</w:t>
            </w:r>
            <w:r>
              <w:rPr>
                <w:rFonts w:ascii="宋体" w:eastAsia="宋体" w:hAnsi="宋体" w:cs="宋体" w:hint="eastAsia"/>
              </w:rPr>
              <w:t>英寸</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智能黑板外观尺寸：长度≥</w:t>
            </w:r>
            <w:r>
              <w:rPr>
                <w:rFonts w:ascii="宋体" w:eastAsia="宋体" w:hAnsi="宋体" w:cs="宋体" w:hint="eastAsia"/>
              </w:rPr>
              <w:t xml:space="preserve">4200mm </w:t>
            </w:r>
            <w:r>
              <w:rPr>
                <w:rFonts w:ascii="宋体" w:eastAsia="宋体" w:hAnsi="宋体" w:cs="宋体" w:hint="eastAsia"/>
              </w:rPr>
              <w:t>，高度≥</w:t>
            </w:r>
            <w:r>
              <w:rPr>
                <w:rFonts w:ascii="宋体" w:eastAsia="宋体" w:hAnsi="宋体" w:cs="宋体" w:hint="eastAsia"/>
              </w:rPr>
              <w:t xml:space="preserve">1200mm </w:t>
            </w:r>
            <w:r>
              <w:rPr>
                <w:rFonts w:ascii="宋体" w:eastAsia="宋体" w:hAnsi="宋体" w:cs="宋体" w:hint="eastAsia"/>
              </w:rPr>
              <w:t>，</w:t>
            </w:r>
            <w:r>
              <w:rPr>
                <w:rFonts w:ascii="宋体" w:eastAsia="宋体" w:hAnsi="宋体" w:cs="宋体" w:hint="eastAsia"/>
              </w:rPr>
              <w:t>80mm</w:t>
            </w:r>
            <w:r>
              <w:rPr>
                <w:rFonts w:ascii="宋体" w:eastAsia="宋体" w:hAnsi="宋体" w:cs="宋体" w:hint="eastAsia"/>
              </w:rPr>
              <w:t>≥厚度≥</w:t>
            </w:r>
            <w:r>
              <w:rPr>
                <w:rFonts w:ascii="宋体" w:eastAsia="宋体" w:hAnsi="宋体" w:cs="宋体" w:hint="eastAsia"/>
              </w:rPr>
              <w:t>75mm</w:t>
            </w:r>
            <w:r>
              <w:rPr>
                <w:rFonts w:ascii="宋体" w:eastAsia="宋体" w:hAnsi="宋体" w:cs="宋体" w:hint="eastAsia"/>
              </w:rPr>
              <w:t>；产品显示尺寸：</w:t>
            </w:r>
            <w:r>
              <w:rPr>
                <w:rFonts w:ascii="宋体" w:eastAsia="宋体" w:hAnsi="宋体" w:cs="宋体" w:hint="eastAsia"/>
              </w:rPr>
              <w:t>86</w:t>
            </w:r>
            <w:r>
              <w:rPr>
                <w:rFonts w:ascii="宋体" w:eastAsia="宋体" w:hAnsi="宋体" w:cs="宋体" w:hint="eastAsia"/>
              </w:rPr>
              <w:t>英寸，采用工业级液晶屏，分辨率≧</w:t>
            </w:r>
            <w:r>
              <w:rPr>
                <w:rFonts w:ascii="宋体" w:eastAsia="宋体" w:hAnsi="宋体" w:cs="宋体" w:hint="eastAsia"/>
              </w:rPr>
              <w:t>3840*2160</w:t>
            </w:r>
            <w:r>
              <w:rPr>
                <w:rFonts w:ascii="宋体" w:eastAsia="宋体" w:hAnsi="宋体" w:cs="宋体" w:hint="eastAsia"/>
              </w:rPr>
              <w:t>；正面显示为三块拼接而成的纯平面黑板，无推拉式结构，一体化设计，无任何外露连接线；</w:t>
            </w:r>
          </w:p>
          <w:p w:rsidR="00C0207F" w:rsidRDefault="00BB5B48">
            <w:pPr>
              <w:spacing w:line="360" w:lineRule="exact"/>
              <w:jc w:val="left"/>
              <w:rPr>
                <w:rFonts w:ascii="宋体" w:eastAsia="宋体" w:hAnsi="宋体" w:cs="宋体"/>
              </w:rPr>
            </w:pPr>
            <w:r>
              <w:rPr>
                <w:rFonts w:ascii="宋体" w:eastAsia="宋体" w:hAnsi="宋体" w:cs="宋体" w:hint="eastAsia"/>
              </w:rPr>
              <w:t>2.</w:t>
            </w:r>
            <w:r>
              <w:rPr>
                <w:rFonts w:ascii="宋体" w:eastAsia="宋体" w:hAnsi="宋体" w:cs="宋体" w:hint="eastAsia"/>
              </w:rPr>
              <w:t>产品整块区域均满足白板笔和粉笔书写，支持水笔、普通粉笔、无尘粉笔等多种书写方式，书写流畅，字迹清晰；</w:t>
            </w:r>
          </w:p>
          <w:p w:rsidR="00C0207F" w:rsidRDefault="00BB5B48">
            <w:pPr>
              <w:spacing w:line="360" w:lineRule="exact"/>
              <w:jc w:val="left"/>
              <w:rPr>
                <w:rFonts w:ascii="宋体" w:eastAsia="宋体" w:hAnsi="宋体" w:cs="宋体"/>
              </w:rPr>
            </w:pPr>
            <w:r>
              <w:rPr>
                <w:rFonts w:ascii="宋体" w:eastAsia="宋体" w:hAnsi="宋体" w:cs="宋体" w:hint="eastAsia"/>
              </w:rPr>
              <w:t>3.</w:t>
            </w:r>
            <w:r>
              <w:rPr>
                <w:rFonts w:ascii="宋体" w:eastAsia="宋体" w:hAnsi="宋体" w:cs="宋体" w:hint="eastAsia"/>
              </w:rPr>
              <w:t>产品采用超薄金属包边，拒绝无包边结构，防止钢化玻璃屏体跌落，圆角结构，安全可靠，壁挂式安装，拆卸方便；</w:t>
            </w:r>
          </w:p>
          <w:p w:rsidR="00C0207F" w:rsidRDefault="00BB5B48">
            <w:pPr>
              <w:spacing w:line="360" w:lineRule="exact"/>
              <w:jc w:val="left"/>
              <w:rPr>
                <w:rFonts w:ascii="宋体" w:eastAsia="宋体" w:hAnsi="宋体" w:cs="宋体"/>
              </w:rPr>
            </w:pPr>
            <w:r>
              <w:rPr>
                <w:rFonts w:ascii="宋体" w:eastAsia="宋体" w:hAnsi="宋体" w:cs="宋体" w:hint="eastAsia"/>
              </w:rPr>
              <w:t>4.</w:t>
            </w:r>
            <w:r>
              <w:rPr>
                <w:rFonts w:ascii="宋体" w:eastAsia="宋体" w:hAnsi="宋体" w:cs="宋体" w:hint="eastAsia"/>
              </w:rPr>
              <w:t>产品可在显示区域任意位置通过五指按压起到屏幕开</w:t>
            </w:r>
            <w:r>
              <w:rPr>
                <w:rFonts w:ascii="宋体" w:eastAsia="宋体" w:hAnsi="宋体" w:cs="宋体" w:hint="eastAsia"/>
              </w:rPr>
              <w:t>/</w:t>
            </w:r>
            <w:r>
              <w:rPr>
                <w:rFonts w:ascii="宋体" w:eastAsia="宋体" w:hAnsi="宋体" w:cs="宋体" w:hint="eastAsia"/>
              </w:rPr>
              <w:t>关的作用，方便老师操作，并且关闭屏幕的同时，触摸功能也自动关闭，防止误操作；</w:t>
            </w:r>
          </w:p>
          <w:p w:rsidR="00C0207F" w:rsidRDefault="00BB5B48">
            <w:pPr>
              <w:spacing w:line="360" w:lineRule="exact"/>
              <w:jc w:val="left"/>
              <w:rPr>
                <w:rFonts w:ascii="宋体" w:eastAsia="宋体" w:hAnsi="宋体" w:cs="宋体"/>
              </w:rPr>
            </w:pPr>
            <w:r>
              <w:rPr>
                <w:rFonts w:ascii="宋体" w:eastAsia="宋体" w:hAnsi="宋体" w:cs="宋体" w:hint="eastAsia"/>
              </w:rPr>
              <w:lastRenderedPageBreak/>
              <w:t>5.</w:t>
            </w:r>
            <w:r>
              <w:rPr>
                <w:rFonts w:ascii="宋体" w:eastAsia="宋体" w:hAnsi="宋体" w:cs="宋体" w:hint="eastAsia"/>
              </w:rPr>
              <w:t>产品采用高强度铝合金边框结构，可承受</w:t>
            </w:r>
            <w:r>
              <w:rPr>
                <w:rFonts w:ascii="宋体" w:eastAsia="宋体" w:hAnsi="宋体" w:cs="宋体" w:hint="eastAsia"/>
              </w:rPr>
              <w:t>2kg</w:t>
            </w:r>
            <w:r>
              <w:rPr>
                <w:rFonts w:ascii="宋体" w:eastAsia="宋体" w:hAnsi="宋体" w:cs="宋体" w:hint="eastAsia"/>
              </w:rPr>
              <w:t>钢球的撞击，玻璃不会破碎；</w:t>
            </w:r>
            <w:r>
              <w:rPr>
                <w:rFonts w:ascii="宋体" w:eastAsia="宋体" w:hAnsi="宋体" w:cs="宋体" w:hint="eastAsia"/>
              </w:rPr>
              <w:t> </w:t>
            </w:r>
          </w:p>
          <w:p w:rsidR="00C0207F" w:rsidRDefault="00BB5B48">
            <w:pPr>
              <w:spacing w:line="360" w:lineRule="exact"/>
              <w:jc w:val="left"/>
              <w:rPr>
                <w:rFonts w:ascii="宋体" w:eastAsia="宋体" w:hAnsi="宋体" w:cs="宋体"/>
              </w:rPr>
            </w:pPr>
            <w:r>
              <w:rPr>
                <w:rFonts w:ascii="宋体" w:eastAsia="宋体" w:hAnsi="宋体" w:cs="宋体" w:hint="eastAsia"/>
              </w:rPr>
              <w:t>6.</w:t>
            </w:r>
            <w:r>
              <w:rPr>
                <w:rFonts w:ascii="宋体" w:eastAsia="宋体" w:hAnsi="宋体" w:cs="宋体" w:hint="eastAsia"/>
              </w:rPr>
              <w:t>产品可有效的阻挡液晶屏的紫外线辐射，减少紫外线对眼睛的伤害；</w:t>
            </w:r>
          </w:p>
          <w:p w:rsidR="00C0207F" w:rsidRDefault="00BB5B48">
            <w:pPr>
              <w:spacing w:line="360" w:lineRule="exact"/>
              <w:jc w:val="left"/>
              <w:rPr>
                <w:rFonts w:ascii="宋体" w:eastAsia="宋体" w:hAnsi="宋体" w:cs="宋体"/>
              </w:rPr>
            </w:pPr>
            <w:r>
              <w:rPr>
                <w:rFonts w:ascii="宋体" w:eastAsia="宋体" w:hAnsi="宋体" w:cs="宋体" w:hint="eastAsia"/>
              </w:rPr>
              <w:t>7.</w:t>
            </w:r>
            <w:r>
              <w:rPr>
                <w:rFonts w:ascii="宋体" w:eastAsia="宋体" w:hAnsi="宋体" w:cs="宋体" w:hint="eastAsia"/>
              </w:rPr>
              <w:t>产品可有效的阻挡液晶屏的蓝光辐射，减少蓝光对眼睛的伤害。</w:t>
            </w:r>
          </w:p>
          <w:p w:rsidR="00C0207F" w:rsidRDefault="00BB5B48">
            <w:pPr>
              <w:spacing w:line="360" w:lineRule="exact"/>
              <w:jc w:val="left"/>
              <w:rPr>
                <w:rFonts w:ascii="宋体" w:eastAsia="宋体" w:hAnsi="宋体" w:cs="宋体"/>
              </w:rPr>
            </w:pPr>
            <w:r>
              <w:rPr>
                <w:rFonts w:ascii="宋体" w:eastAsia="宋体" w:hAnsi="宋体" w:cs="宋体" w:hint="eastAsia"/>
              </w:rPr>
              <w:t>8..</w:t>
            </w:r>
            <w:r>
              <w:rPr>
                <w:rFonts w:ascii="宋体" w:eastAsia="宋体" w:hAnsi="宋体" w:cs="宋体" w:hint="eastAsia"/>
              </w:rPr>
              <w:t>三合一按键：电视开关、电脑开关和节能</w:t>
            </w:r>
            <w:proofErr w:type="gramStart"/>
            <w:r>
              <w:rPr>
                <w:rFonts w:ascii="宋体" w:eastAsia="宋体" w:hAnsi="宋体" w:cs="宋体" w:hint="eastAsia"/>
              </w:rPr>
              <w:t>待机键三者</w:t>
            </w:r>
            <w:proofErr w:type="gramEnd"/>
            <w:r>
              <w:rPr>
                <w:rFonts w:ascii="宋体" w:eastAsia="宋体" w:hAnsi="宋体" w:cs="宋体" w:hint="eastAsia"/>
              </w:rPr>
              <w:t>合一。此按键可同时关闭内置电脑和整机显示屏电源；</w:t>
            </w:r>
          </w:p>
          <w:p w:rsidR="00C0207F" w:rsidRDefault="00BB5B48">
            <w:pPr>
              <w:spacing w:line="360" w:lineRule="exact"/>
              <w:jc w:val="left"/>
              <w:rPr>
                <w:rFonts w:ascii="宋体" w:eastAsia="宋体" w:hAnsi="宋体" w:cs="宋体"/>
              </w:rPr>
            </w:pPr>
            <w:r>
              <w:rPr>
                <w:rFonts w:ascii="宋体" w:eastAsia="宋体" w:hAnsi="宋体" w:cs="宋体" w:hint="eastAsia"/>
              </w:rPr>
              <w:t>9.</w:t>
            </w:r>
            <w:r>
              <w:rPr>
                <w:rFonts w:ascii="宋体" w:eastAsia="宋体" w:hAnsi="宋体" w:cs="宋体" w:hint="eastAsia"/>
              </w:rPr>
              <w:t>产品采用耐腐蚀技术处理的铝合金边框，独特的无风扇风道设计，散热性更好，无</w:t>
            </w:r>
            <w:r>
              <w:rPr>
                <w:rFonts w:ascii="宋体" w:eastAsia="宋体" w:hAnsi="宋体" w:cs="宋体" w:hint="eastAsia"/>
              </w:rPr>
              <w:t>腐蚀和生锈；</w:t>
            </w:r>
          </w:p>
          <w:p w:rsidR="00C0207F" w:rsidRDefault="00BB5B48">
            <w:pPr>
              <w:spacing w:line="360" w:lineRule="exact"/>
              <w:jc w:val="left"/>
              <w:rPr>
                <w:rFonts w:ascii="宋体" w:eastAsia="宋体" w:hAnsi="宋体" w:cs="宋体"/>
              </w:rPr>
            </w:pPr>
            <w:r>
              <w:rPr>
                <w:rFonts w:ascii="宋体" w:eastAsia="宋体" w:hAnsi="宋体" w:cs="宋体" w:hint="eastAsia"/>
              </w:rPr>
              <w:t xml:space="preserve">10. </w:t>
            </w:r>
            <w:r>
              <w:rPr>
                <w:rFonts w:ascii="宋体" w:eastAsia="宋体" w:hAnsi="宋体" w:cs="宋体" w:hint="eastAsia"/>
              </w:rPr>
              <w:t>产品具有</w:t>
            </w:r>
            <w:r>
              <w:rPr>
                <w:rFonts w:ascii="宋体" w:eastAsia="宋体" w:hAnsi="宋体" w:cs="宋体" w:hint="eastAsia"/>
              </w:rPr>
              <w:t>HDMI</w:t>
            </w:r>
            <w:r>
              <w:rPr>
                <w:rFonts w:ascii="宋体" w:eastAsia="宋体" w:hAnsi="宋体" w:cs="宋体" w:hint="eastAsia"/>
              </w:rPr>
              <w:t>输出功能，且也同时支持</w:t>
            </w:r>
            <w:r>
              <w:rPr>
                <w:rFonts w:ascii="宋体" w:eastAsia="宋体" w:hAnsi="宋体" w:cs="宋体" w:hint="eastAsia"/>
              </w:rPr>
              <w:t>4K</w:t>
            </w:r>
            <w:r>
              <w:rPr>
                <w:rFonts w:ascii="宋体" w:eastAsia="宋体" w:hAnsi="宋体" w:cs="宋体" w:hint="eastAsia"/>
              </w:rPr>
              <w:t>视频信号源的输出。</w:t>
            </w:r>
          </w:p>
          <w:p w:rsidR="00C0207F" w:rsidRDefault="00BB5B48">
            <w:pPr>
              <w:spacing w:line="360" w:lineRule="exact"/>
              <w:jc w:val="left"/>
              <w:rPr>
                <w:rFonts w:ascii="宋体" w:eastAsia="宋体" w:hAnsi="宋体" w:cs="宋体"/>
              </w:rPr>
            </w:pPr>
            <w:r>
              <w:rPr>
                <w:rFonts w:ascii="宋体" w:eastAsia="宋体" w:hAnsi="宋体" w:cs="宋体" w:hint="eastAsia"/>
              </w:rPr>
              <w:t>11.</w:t>
            </w:r>
            <w:r>
              <w:rPr>
                <w:rFonts w:ascii="宋体" w:eastAsia="宋体" w:hAnsi="宋体" w:cs="宋体" w:hint="eastAsia"/>
              </w:rPr>
              <w:t>产品采用国内先进的电容触控技术，手指轻触式多点（不小于</w:t>
            </w:r>
            <w:r>
              <w:rPr>
                <w:rFonts w:ascii="宋体" w:eastAsia="宋体" w:hAnsi="宋体" w:cs="宋体" w:hint="eastAsia"/>
              </w:rPr>
              <w:t>10</w:t>
            </w:r>
            <w:r>
              <w:rPr>
                <w:rFonts w:ascii="宋体" w:eastAsia="宋体" w:hAnsi="宋体" w:cs="宋体" w:hint="eastAsia"/>
              </w:rPr>
              <w:t>点触控）互动体验，多点书写技术：能在</w:t>
            </w:r>
            <w:r>
              <w:rPr>
                <w:rFonts w:ascii="宋体" w:eastAsia="宋体" w:hAnsi="宋体" w:cs="宋体" w:hint="eastAsia"/>
              </w:rPr>
              <w:t xml:space="preserve"> Windows </w:t>
            </w:r>
            <w:r>
              <w:rPr>
                <w:rFonts w:ascii="宋体" w:eastAsia="宋体" w:hAnsi="宋体" w:cs="宋体" w:hint="eastAsia"/>
              </w:rPr>
              <w:t>自带画图软件中实现多点书写；</w:t>
            </w:r>
          </w:p>
          <w:p w:rsidR="00C0207F" w:rsidRDefault="00BB5B48">
            <w:pPr>
              <w:spacing w:line="360" w:lineRule="exact"/>
              <w:jc w:val="left"/>
              <w:rPr>
                <w:rFonts w:ascii="宋体" w:eastAsia="宋体" w:hAnsi="宋体" w:cs="宋体"/>
              </w:rPr>
            </w:pPr>
            <w:r>
              <w:rPr>
                <w:rFonts w:ascii="宋体" w:eastAsia="宋体" w:hAnsi="宋体" w:cs="宋体" w:hint="eastAsia"/>
              </w:rPr>
              <w:t>12.</w:t>
            </w:r>
            <w:r>
              <w:rPr>
                <w:rFonts w:ascii="宋体" w:eastAsia="宋体" w:hAnsi="宋体" w:cs="宋体" w:hint="eastAsia"/>
              </w:rPr>
              <w:t>触摸</w:t>
            </w:r>
            <w:proofErr w:type="gramStart"/>
            <w:r>
              <w:rPr>
                <w:rFonts w:ascii="宋体" w:eastAsia="宋体" w:hAnsi="宋体" w:cs="宋体" w:hint="eastAsia"/>
              </w:rPr>
              <w:t>屏满足</w:t>
            </w:r>
            <w:proofErr w:type="gramEnd"/>
            <w:r>
              <w:rPr>
                <w:rFonts w:ascii="宋体" w:eastAsia="宋体" w:hAnsi="宋体" w:cs="宋体" w:hint="eastAsia"/>
              </w:rPr>
              <w:t>连接</w:t>
            </w:r>
            <w:r>
              <w:rPr>
                <w:rFonts w:ascii="宋体" w:eastAsia="宋体" w:hAnsi="宋体" w:cs="宋体" w:hint="eastAsia"/>
              </w:rPr>
              <w:t xml:space="preserve">Windows </w:t>
            </w:r>
            <w:r>
              <w:rPr>
                <w:rFonts w:ascii="宋体" w:eastAsia="宋体" w:hAnsi="宋体" w:cs="宋体" w:hint="eastAsia"/>
              </w:rPr>
              <w:t>操作系统的电脑外部设备时正常无障碍使用；产品触</w:t>
            </w:r>
            <w:proofErr w:type="gramStart"/>
            <w:r>
              <w:rPr>
                <w:rFonts w:ascii="宋体" w:eastAsia="宋体" w:hAnsi="宋体" w:cs="宋体" w:hint="eastAsia"/>
              </w:rPr>
              <w:t>控连续响应</w:t>
            </w:r>
            <w:proofErr w:type="gramEnd"/>
            <w:r>
              <w:rPr>
                <w:rFonts w:ascii="宋体" w:eastAsia="宋体" w:hAnsi="宋体" w:cs="宋体" w:hint="eastAsia"/>
              </w:rPr>
              <w:t>速度≤</w:t>
            </w:r>
            <w:r>
              <w:rPr>
                <w:rFonts w:ascii="宋体" w:eastAsia="宋体" w:hAnsi="宋体" w:cs="宋体" w:hint="eastAsia"/>
              </w:rPr>
              <w:t>10ms</w:t>
            </w:r>
            <w:r>
              <w:rPr>
                <w:rFonts w:ascii="宋体" w:eastAsia="宋体" w:hAnsi="宋体" w:cs="宋体" w:hint="eastAsia"/>
              </w:rPr>
              <w:t>，触摸有效识别≤</w:t>
            </w:r>
            <w:r>
              <w:rPr>
                <w:rFonts w:ascii="宋体" w:eastAsia="宋体" w:hAnsi="宋体" w:cs="宋体" w:hint="eastAsia"/>
              </w:rPr>
              <w:t xml:space="preserve">5 </w:t>
            </w:r>
            <w:r>
              <w:rPr>
                <w:rFonts w:ascii="宋体" w:eastAsia="宋体" w:hAnsi="宋体" w:cs="宋体" w:hint="eastAsia"/>
              </w:rPr>
              <w:t>毫米；</w:t>
            </w:r>
          </w:p>
          <w:p w:rsidR="00C0207F" w:rsidRDefault="00BB5B48">
            <w:pPr>
              <w:spacing w:line="360" w:lineRule="exact"/>
              <w:jc w:val="left"/>
              <w:rPr>
                <w:rFonts w:ascii="宋体" w:eastAsia="宋体" w:hAnsi="宋体" w:cs="宋体"/>
              </w:rPr>
            </w:pPr>
            <w:r>
              <w:rPr>
                <w:rFonts w:ascii="宋体" w:eastAsia="宋体" w:hAnsi="宋体" w:cs="宋体" w:hint="eastAsia"/>
              </w:rPr>
              <w:t>13.</w:t>
            </w:r>
            <w:r>
              <w:rPr>
                <w:rFonts w:ascii="宋体" w:eastAsia="宋体" w:hAnsi="宋体" w:cs="宋体" w:hint="eastAsia"/>
              </w:rPr>
              <w:t>核心触</w:t>
            </w:r>
            <w:proofErr w:type="gramStart"/>
            <w:r>
              <w:rPr>
                <w:rFonts w:ascii="宋体" w:eastAsia="宋体" w:hAnsi="宋体" w:cs="宋体" w:hint="eastAsia"/>
              </w:rPr>
              <w:t>控膜组</w:t>
            </w:r>
            <w:proofErr w:type="gramEnd"/>
            <w:r>
              <w:rPr>
                <w:rFonts w:ascii="宋体" w:eastAsia="宋体" w:hAnsi="宋体" w:cs="宋体" w:hint="eastAsia"/>
              </w:rPr>
              <w:t>可在高温</w:t>
            </w:r>
            <w:r>
              <w:rPr>
                <w:rFonts w:ascii="宋体" w:eastAsia="宋体" w:hAnsi="宋体" w:cs="宋体" w:hint="eastAsia"/>
              </w:rPr>
              <w:t>40</w:t>
            </w:r>
            <w:r>
              <w:rPr>
                <w:rFonts w:ascii="宋体" w:eastAsia="宋体" w:hAnsi="宋体" w:cs="宋体" w:hint="eastAsia"/>
              </w:rPr>
              <w:t>℃和低温</w:t>
            </w:r>
            <w:r>
              <w:rPr>
                <w:rFonts w:ascii="宋体" w:eastAsia="宋体" w:hAnsi="宋体" w:cs="宋体" w:hint="eastAsia"/>
              </w:rPr>
              <w:t>-20</w:t>
            </w:r>
            <w:r>
              <w:rPr>
                <w:rFonts w:ascii="宋体" w:eastAsia="宋体" w:hAnsi="宋体" w:cs="宋体" w:hint="eastAsia"/>
              </w:rPr>
              <w:t>℃等不同环境的条件下，连续开机工作不小于</w:t>
            </w:r>
            <w:r>
              <w:rPr>
                <w:rFonts w:ascii="宋体" w:eastAsia="宋体" w:hAnsi="宋体" w:cs="宋体" w:hint="eastAsia"/>
              </w:rPr>
              <w:t>120</w:t>
            </w:r>
            <w:r>
              <w:rPr>
                <w:rFonts w:ascii="宋体" w:eastAsia="宋体" w:hAnsi="宋体" w:cs="宋体" w:hint="eastAsia"/>
              </w:rPr>
              <w:t>小时，产品的结构和触控等正常。</w:t>
            </w:r>
          </w:p>
          <w:p w:rsidR="00C0207F" w:rsidRDefault="00BB5B48">
            <w:pPr>
              <w:spacing w:line="360" w:lineRule="exact"/>
              <w:jc w:val="left"/>
              <w:rPr>
                <w:rFonts w:ascii="宋体" w:eastAsia="宋体" w:hAnsi="宋体" w:cs="宋体"/>
              </w:rPr>
            </w:pPr>
            <w:r>
              <w:rPr>
                <w:rFonts w:ascii="宋体" w:eastAsia="宋体" w:hAnsi="宋体" w:cs="宋体" w:hint="eastAsia"/>
              </w:rPr>
              <w:t>14.</w:t>
            </w:r>
            <w:r>
              <w:rPr>
                <w:rFonts w:ascii="宋体" w:eastAsia="宋体" w:hAnsi="宋体" w:cs="宋体" w:hint="eastAsia"/>
              </w:rPr>
              <w:t>★产品主机配置：处</w:t>
            </w:r>
            <w:r>
              <w:rPr>
                <w:rFonts w:ascii="宋体" w:eastAsia="宋体" w:hAnsi="宋体" w:cs="宋体" w:hint="eastAsia"/>
              </w:rPr>
              <w:t>理器≧</w:t>
            </w:r>
            <w:r>
              <w:rPr>
                <w:rFonts w:ascii="宋体" w:eastAsia="宋体" w:hAnsi="宋体" w:cs="宋体" w:hint="eastAsia"/>
              </w:rPr>
              <w:t>Intel Corei5</w:t>
            </w:r>
            <w:r>
              <w:rPr>
                <w:rFonts w:ascii="宋体" w:eastAsia="宋体" w:hAnsi="宋体" w:cs="宋体" w:hint="eastAsia"/>
              </w:rPr>
              <w:t>；内存≧</w:t>
            </w:r>
            <w:r>
              <w:rPr>
                <w:rFonts w:ascii="宋体" w:eastAsia="宋体" w:hAnsi="宋体" w:cs="宋体" w:hint="eastAsia"/>
              </w:rPr>
              <w:t xml:space="preserve">4G </w:t>
            </w:r>
            <w:r>
              <w:rPr>
                <w:rFonts w:ascii="宋体" w:eastAsia="宋体" w:hAnsi="宋体" w:cs="宋体" w:hint="eastAsia"/>
              </w:rPr>
              <w:t>；硬盘≧</w:t>
            </w:r>
            <w:r>
              <w:rPr>
                <w:rFonts w:ascii="宋体" w:eastAsia="宋体" w:hAnsi="宋体" w:cs="宋体" w:hint="eastAsia"/>
              </w:rPr>
              <w:t>128G SSD</w:t>
            </w:r>
            <w:r>
              <w:rPr>
                <w:rFonts w:ascii="宋体" w:eastAsia="宋体" w:hAnsi="宋体" w:cs="宋体" w:hint="eastAsia"/>
              </w:rPr>
              <w:t>固态硬盘；内置</w:t>
            </w:r>
            <w:r>
              <w:rPr>
                <w:rFonts w:ascii="宋体" w:eastAsia="宋体" w:hAnsi="宋体" w:cs="宋体" w:hint="eastAsia"/>
              </w:rPr>
              <w:t>Wi-Fi</w:t>
            </w:r>
            <w:r>
              <w:rPr>
                <w:rFonts w:ascii="宋体" w:eastAsia="宋体" w:hAnsi="宋体" w:cs="宋体" w:hint="eastAsia"/>
              </w:rPr>
              <w:t>：</w:t>
            </w:r>
            <w:r>
              <w:rPr>
                <w:rFonts w:ascii="宋体" w:eastAsia="宋体" w:hAnsi="宋体" w:cs="宋体" w:hint="eastAsia"/>
              </w:rPr>
              <w:t xml:space="preserve">IEEE 802.11n </w:t>
            </w:r>
            <w:r>
              <w:rPr>
                <w:rFonts w:ascii="宋体" w:eastAsia="宋体" w:hAnsi="宋体" w:cs="宋体" w:hint="eastAsia"/>
              </w:rPr>
              <w:t>标准；</w:t>
            </w:r>
            <w:r>
              <w:rPr>
                <w:rFonts w:ascii="宋体" w:eastAsia="宋体" w:hAnsi="宋体" w:cs="宋体" w:hint="eastAsia"/>
              </w:rPr>
              <w:t xml:space="preserve">  </w:t>
            </w:r>
            <w:r>
              <w:rPr>
                <w:rFonts w:ascii="宋体" w:eastAsia="宋体" w:hAnsi="宋体" w:cs="宋体" w:hint="eastAsia"/>
              </w:rPr>
              <w:t>保证足够的信号强度；内置网卡：</w:t>
            </w:r>
            <w:r>
              <w:rPr>
                <w:rFonts w:ascii="宋体" w:eastAsia="宋体" w:hAnsi="宋体" w:cs="宋体" w:hint="eastAsia"/>
              </w:rPr>
              <w:t>10M/100M/1000M</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15.</w:t>
            </w:r>
            <w:r>
              <w:rPr>
                <w:rFonts w:ascii="宋体" w:eastAsia="宋体" w:hAnsi="宋体" w:cs="宋体" w:hint="eastAsia"/>
              </w:rPr>
              <w:t>产品具备多功能输入输出接口：</w:t>
            </w:r>
            <w:r>
              <w:rPr>
                <w:rFonts w:ascii="宋体" w:eastAsia="宋体" w:hAnsi="宋体" w:cs="宋体" w:hint="eastAsia"/>
              </w:rPr>
              <w:t>HDMI</w:t>
            </w:r>
            <w:r>
              <w:rPr>
                <w:rFonts w:ascii="宋体" w:eastAsia="宋体" w:hAnsi="宋体" w:cs="宋体" w:hint="eastAsia"/>
              </w:rPr>
              <w:t>输出≥</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USB</w:t>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w:t>
            </w:r>
            <w:r>
              <w:rPr>
                <w:rFonts w:ascii="宋体" w:eastAsia="宋体" w:hAnsi="宋体" w:cs="宋体" w:hint="eastAsia"/>
              </w:rPr>
              <w:t>VGA</w:t>
            </w:r>
            <w:r>
              <w:rPr>
                <w:rFonts w:ascii="宋体" w:eastAsia="宋体" w:hAnsi="宋体" w:cs="宋体" w:hint="eastAsia"/>
              </w:rPr>
              <w:t>输入输出≥</w:t>
            </w:r>
            <w:r>
              <w:rPr>
                <w:rFonts w:ascii="宋体" w:eastAsia="宋体" w:hAnsi="宋体" w:cs="宋体" w:hint="eastAsia"/>
              </w:rPr>
              <w:t>1 RS232</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TV</w:t>
            </w:r>
            <w:r>
              <w:rPr>
                <w:rFonts w:ascii="宋体" w:eastAsia="宋体" w:hAnsi="宋体" w:cs="宋体" w:hint="eastAsia"/>
              </w:rPr>
              <w:t>输入≥</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USB</w:t>
            </w:r>
            <w:r>
              <w:rPr>
                <w:rFonts w:ascii="宋体" w:eastAsia="宋体" w:hAnsi="宋体" w:cs="宋体" w:hint="eastAsia"/>
              </w:rPr>
              <w:t>触控≥</w:t>
            </w:r>
            <w:r>
              <w:rPr>
                <w:rFonts w:ascii="宋体" w:eastAsia="宋体" w:hAnsi="宋体" w:cs="宋体" w:hint="eastAsia"/>
              </w:rPr>
              <w:t>1</w:t>
            </w:r>
            <w:r>
              <w:rPr>
                <w:rFonts w:ascii="宋体" w:eastAsia="宋体" w:hAnsi="宋体" w:cs="宋体" w:hint="eastAsia"/>
              </w:rPr>
              <w:t>；</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700"/>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教学软件</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产品搭载的智慧课堂软件书写方式包括硬笔、荧光笔、纹理笔、毛笔、钢笔、排刷、激光笔等多种笔型，同时印章笔和纹理笔不仅仅要内置部分图案，老师还可以自己添加喜欢的图案，方便老师使用；</w:t>
            </w:r>
          </w:p>
          <w:p w:rsidR="00C0207F" w:rsidRDefault="00BB5B48">
            <w:pPr>
              <w:spacing w:line="360" w:lineRule="exact"/>
              <w:jc w:val="left"/>
              <w:rPr>
                <w:rFonts w:ascii="宋体" w:eastAsia="宋体" w:hAnsi="宋体" w:cs="宋体"/>
              </w:rPr>
            </w:pPr>
            <w:r>
              <w:rPr>
                <w:rFonts w:ascii="宋体" w:eastAsia="宋体" w:hAnsi="宋体" w:cs="宋体" w:hint="eastAsia"/>
              </w:rPr>
              <w:t>2.</w:t>
            </w:r>
            <w:r>
              <w:rPr>
                <w:rFonts w:ascii="宋体" w:eastAsia="宋体" w:hAnsi="宋体" w:cs="宋体" w:hint="eastAsia"/>
              </w:rPr>
              <w:t>板书笔迹根据需要进行移动等编辑操作，并与原文件一同完整保存，</w:t>
            </w:r>
            <w:r>
              <w:rPr>
                <w:rFonts w:ascii="宋体" w:eastAsia="宋体" w:hAnsi="宋体" w:cs="宋体" w:hint="eastAsia"/>
              </w:rPr>
              <w:t>5</w:t>
            </w:r>
            <w:r>
              <w:rPr>
                <w:rFonts w:ascii="宋体" w:eastAsia="宋体" w:hAnsi="宋体" w:cs="宋体" w:hint="eastAsia"/>
              </w:rPr>
              <w:t>种电子板擦不仅可以擦除板书笔迹，同时也可以清除插入到页面中的图形、图像、</w:t>
            </w:r>
            <w:r>
              <w:rPr>
                <w:rFonts w:ascii="宋体" w:eastAsia="宋体" w:hAnsi="宋体" w:cs="宋体" w:hint="eastAsia"/>
              </w:rPr>
              <w:t>flash</w:t>
            </w:r>
            <w:r>
              <w:rPr>
                <w:rFonts w:ascii="宋体" w:eastAsia="宋体" w:hAnsi="宋体" w:cs="宋体" w:hint="eastAsia"/>
              </w:rPr>
              <w:t>等对象；</w:t>
            </w:r>
          </w:p>
          <w:p w:rsidR="00C0207F" w:rsidRDefault="00BB5B48">
            <w:pPr>
              <w:spacing w:line="360" w:lineRule="exact"/>
              <w:jc w:val="left"/>
              <w:rPr>
                <w:rFonts w:ascii="宋体" w:eastAsia="宋体" w:hAnsi="宋体" w:cs="宋体"/>
              </w:rPr>
            </w:pPr>
            <w:r>
              <w:rPr>
                <w:rFonts w:ascii="宋体" w:eastAsia="宋体" w:hAnsi="宋体" w:cs="宋体" w:hint="eastAsia"/>
              </w:rPr>
              <w:t>3.</w:t>
            </w:r>
            <w:r>
              <w:rPr>
                <w:rFonts w:ascii="宋体" w:eastAsia="宋体" w:hAnsi="宋体" w:cs="宋体" w:hint="eastAsia"/>
              </w:rPr>
              <w:t>书写状态下可以通过手势动作擦除，书写与擦除不需要</w:t>
            </w:r>
            <w:proofErr w:type="gramStart"/>
            <w:r>
              <w:rPr>
                <w:rFonts w:ascii="宋体" w:eastAsia="宋体" w:hAnsi="宋体" w:cs="宋体" w:hint="eastAsia"/>
              </w:rPr>
              <w:t>要</w:t>
            </w:r>
            <w:proofErr w:type="gramEnd"/>
            <w:r>
              <w:rPr>
                <w:rFonts w:ascii="宋体" w:eastAsia="宋体" w:hAnsi="宋体" w:cs="宋体" w:hint="eastAsia"/>
              </w:rPr>
              <w:t>切换工具按钮即可实现，完全符合老师使用黑板的习惯；不论是笔迹、图片、还是图形等任意对象都可以实现任意部分的擦除，完全仿真实物板擦，方便操作；</w:t>
            </w:r>
            <w:r>
              <w:rPr>
                <w:rFonts w:ascii="宋体" w:eastAsia="宋体" w:hAnsi="宋体" w:cs="宋体" w:hint="eastAsia"/>
              </w:rPr>
              <w:t> </w:t>
            </w:r>
          </w:p>
          <w:p w:rsidR="00C0207F" w:rsidRDefault="00BB5B48">
            <w:pPr>
              <w:spacing w:line="360" w:lineRule="exact"/>
              <w:jc w:val="left"/>
              <w:rPr>
                <w:rFonts w:ascii="宋体" w:eastAsia="宋体" w:hAnsi="宋体" w:cs="宋体"/>
              </w:rPr>
            </w:pPr>
            <w:r>
              <w:rPr>
                <w:rFonts w:ascii="宋体" w:eastAsia="宋体" w:hAnsi="宋体" w:cs="宋体" w:hint="eastAsia"/>
              </w:rPr>
              <w:t>4.</w:t>
            </w:r>
            <w:r>
              <w:rPr>
                <w:rFonts w:ascii="宋体" w:eastAsia="宋体" w:hAnsi="宋体" w:cs="宋体" w:hint="eastAsia"/>
              </w:rPr>
              <w:t>具有提醒笔功能，使演示更加清晰、明了，</w:t>
            </w:r>
          </w:p>
          <w:p w:rsidR="00C0207F" w:rsidRDefault="00BB5B48">
            <w:pPr>
              <w:spacing w:line="360" w:lineRule="exact"/>
              <w:jc w:val="left"/>
              <w:rPr>
                <w:rFonts w:ascii="宋体" w:eastAsia="宋体" w:hAnsi="宋体" w:cs="宋体"/>
              </w:rPr>
            </w:pPr>
            <w:r>
              <w:rPr>
                <w:rFonts w:ascii="宋体" w:eastAsia="宋体" w:hAnsi="宋体" w:cs="宋体" w:hint="eastAsia"/>
              </w:rPr>
              <w:t>5.</w:t>
            </w:r>
            <w:r>
              <w:rPr>
                <w:rFonts w:ascii="宋体" w:eastAsia="宋体" w:hAnsi="宋体" w:cs="宋体" w:hint="eastAsia"/>
              </w:rPr>
              <w:t>根据手写类设备多用于教学、科研等领域的特点，软件提供了</w:t>
            </w:r>
            <w:r>
              <w:rPr>
                <w:rFonts w:ascii="宋体" w:eastAsia="宋体" w:hAnsi="宋体" w:cs="宋体" w:hint="eastAsia"/>
              </w:rPr>
              <w:t>650</w:t>
            </w:r>
            <w:r>
              <w:rPr>
                <w:rFonts w:ascii="宋体" w:eastAsia="宋体" w:hAnsi="宋体" w:cs="宋体" w:hint="eastAsia"/>
              </w:rPr>
              <w:t>余个常用图形和学科图形；</w:t>
            </w:r>
          </w:p>
          <w:p w:rsidR="00C0207F" w:rsidRDefault="00BB5B48">
            <w:pPr>
              <w:spacing w:line="360" w:lineRule="exact"/>
              <w:jc w:val="left"/>
              <w:rPr>
                <w:rFonts w:ascii="宋体" w:eastAsia="宋体" w:hAnsi="宋体" w:cs="宋体"/>
              </w:rPr>
            </w:pPr>
            <w:r>
              <w:rPr>
                <w:rFonts w:ascii="宋体" w:eastAsia="宋体" w:hAnsi="宋体" w:cs="宋体" w:hint="eastAsia"/>
              </w:rPr>
              <w:t>6.</w:t>
            </w:r>
            <w:r>
              <w:rPr>
                <w:rFonts w:ascii="宋体" w:eastAsia="宋体" w:hAnsi="宋体" w:cs="宋体" w:hint="eastAsia"/>
              </w:rPr>
              <w:t>产品搭载的教学软件应用管理平台具有扩展性，可以添加或删除多媒体教学、电子白板、智慧教学软件、智慧课堂软件、教学资源或其它软件；具有易用性和维护性，可以通过浏览器登录后台管理，进行应用添加、删除、编辑、查找、维护等操作。</w:t>
            </w:r>
          </w:p>
          <w:p w:rsidR="00C0207F" w:rsidRDefault="00BB5B48">
            <w:pPr>
              <w:spacing w:line="360" w:lineRule="exact"/>
              <w:jc w:val="left"/>
              <w:rPr>
                <w:rFonts w:ascii="宋体" w:eastAsia="宋体" w:hAnsi="宋体" w:cs="宋体"/>
              </w:rPr>
            </w:pPr>
            <w:r>
              <w:rPr>
                <w:rFonts w:ascii="宋体" w:eastAsia="宋体" w:hAnsi="宋体" w:cs="宋体" w:hint="eastAsia"/>
              </w:rPr>
              <w:t>7.</w:t>
            </w:r>
            <w:r>
              <w:rPr>
                <w:rFonts w:ascii="宋体" w:eastAsia="宋体" w:hAnsi="宋体" w:cs="宋体" w:hint="eastAsia"/>
              </w:rPr>
              <w:t>直观、快捷的图像及音频、视频、</w:t>
            </w:r>
            <w:r>
              <w:rPr>
                <w:rFonts w:ascii="宋体" w:eastAsia="宋体" w:hAnsi="宋体" w:cs="宋体" w:hint="eastAsia"/>
              </w:rPr>
              <w:t>flash</w:t>
            </w:r>
            <w:r>
              <w:rPr>
                <w:rFonts w:ascii="宋体" w:eastAsia="宋体" w:hAnsi="宋体" w:cs="宋体" w:hint="eastAsia"/>
              </w:rPr>
              <w:t>动画资源预览和插入方式，以及自定义“收藏夹”功能，使资源的应用更加便捷；</w:t>
            </w:r>
          </w:p>
          <w:p w:rsidR="00C0207F" w:rsidRDefault="00BB5B48">
            <w:pPr>
              <w:spacing w:line="360" w:lineRule="exact"/>
              <w:jc w:val="left"/>
              <w:rPr>
                <w:rFonts w:ascii="宋体" w:eastAsia="宋体" w:hAnsi="宋体" w:cs="宋体"/>
              </w:rPr>
            </w:pPr>
            <w:r>
              <w:rPr>
                <w:rFonts w:ascii="宋体" w:eastAsia="宋体" w:hAnsi="宋体" w:cs="宋体" w:hint="eastAsia"/>
              </w:rPr>
              <w:t>8.</w:t>
            </w:r>
            <w:r>
              <w:rPr>
                <w:rFonts w:ascii="宋体" w:eastAsia="宋体" w:hAnsi="宋体" w:cs="宋体" w:hint="eastAsia"/>
              </w:rPr>
              <w:t>支持音频、视频、</w:t>
            </w:r>
            <w:r>
              <w:rPr>
                <w:rFonts w:ascii="宋体" w:eastAsia="宋体" w:hAnsi="宋体" w:cs="宋体" w:hint="eastAsia"/>
              </w:rPr>
              <w:t>flash</w:t>
            </w:r>
            <w:r>
              <w:rPr>
                <w:rFonts w:ascii="宋体" w:eastAsia="宋体" w:hAnsi="宋体" w:cs="宋体" w:hint="eastAsia"/>
              </w:rPr>
              <w:t>对象的播放，并可在播放的同时进行标注；</w:t>
            </w:r>
          </w:p>
          <w:p w:rsidR="00C0207F" w:rsidRDefault="00BB5B48">
            <w:pPr>
              <w:spacing w:line="360" w:lineRule="exact"/>
              <w:jc w:val="left"/>
              <w:rPr>
                <w:rFonts w:ascii="宋体" w:eastAsia="宋体" w:hAnsi="宋体" w:cs="宋体"/>
              </w:rPr>
            </w:pPr>
            <w:r>
              <w:rPr>
                <w:rFonts w:ascii="宋体" w:eastAsia="宋体" w:hAnsi="宋体" w:cs="宋体" w:hint="eastAsia"/>
              </w:rPr>
              <w:t>9.</w:t>
            </w:r>
            <w:r>
              <w:rPr>
                <w:rFonts w:ascii="宋体" w:eastAsia="宋体" w:hAnsi="宋体" w:cs="宋体" w:hint="eastAsia"/>
              </w:rPr>
              <w:t>录制功能可以记录完整的操作过程和声音，并保存成</w:t>
            </w:r>
            <w:r>
              <w:rPr>
                <w:rFonts w:ascii="宋体" w:eastAsia="宋体" w:hAnsi="宋体" w:cs="宋体" w:hint="eastAsia"/>
              </w:rPr>
              <w:t>AVI</w:t>
            </w:r>
            <w:r>
              <w:rPr>
                <w:rFonts w:ascii="宋体" w:eastAsia="宋体" w:hAnsi="宋体" w:cs="宋体" w:hint="eastAsia"/>
              </w:rPr>
              <w:t>文件；</w:t>
            </w:r>
          </w:p>
          <w:p w:rsidR="00C0207F" w:rsidRDefault="00BB5B48">
            <w:pPr>
              <w:spacing w:line="360" w:lineRule="exact"/>
              <w:jc w:val="left"/>
              <w:rPr>
                <w:rFonts w:ascii="宋体" w:eastAsia="宋体" w:hAnsi="宋体" w:cs="宋体"/>
              </w:rPr>
            </w:pPr>
            <w:r>
              <w:rPr>
                <w:rFonts w:ascii="宋体" w:eastAsia="宋体" w:hAnsi="宋体" w:cs="宋体" w:hint="eastAsia"/>
              </w:rPr>
              <w:t>10.</w:t>
            </w:r>
            <w:r>
              <w:rPr>
                <w:rFonts w:ascii="宋体" w:eastAsia="宋体" w:hAnsi="宋体" w:cs="宋体" w:hint="eastAsia"/>
              </w:rPr>
              <w:t>支持</w:t>
            </w:r>
            <w:r>
              <w:rPr>
                <w:rFonts w:ascii="宋体" w:eastAsia="宋体" w:hAnsi="宋体" w:cs="宋体" w:hint="eastAsia"/>
              </w:rPr>
              <w:t>EDU</w:t>
            </w:r>
            <w:r>
              <w:rPr>
                <w:rFonts w:ascii="宋体" w:eastAsia="宋体" w:hAnsi="宋体" w:cs="宋体" w:hint="eastAsia"/>
              </w:rPr>
              <w:t>、</w:t>
            </w:r>
            <w:r>
              <w:rPr>
                <w:rFonts w:ascii="宋体" w:eastAsia="宋体" w:hAnsi="宋体" w:cs="宋体" w:hint="eastAsia"/>
              </w:rPr>
              <w:t>DOC</w:t>
            </w:r>
            <w:r>
              <w:rPr>
                <w:rFonts w:ascii="宋体" w:eastAsia="宋体" w:hAnsi="宋体" w:cs="宋体" w:hint="eastAsia"/>
              </w:rPr>
              <w:t>、</w:t>
            </w:r>
            <w:r>
              <w:rPr>
                <w:rFonts w:ascii="宋体" w:eastAsia="宋体" w:hAnsi="宋体" w:cs="宋体" w:hint="eastAsia"/>
              </w:rPr>
              <w:t>RTF</w:t>
            </w:r>
            <w:r>
              <w:rPr>
                <w:rFonts w:ascii="宋体" w:eastAsia="宋体" w:hAnsi="宋体" w:cs="宋体" w:hint="eastAsia"/>
              </w:rPr>
              <w:t>、</w:t>
            </w:r>
            <w:r>
              <w:rPr>
                <w:rFonts w:ascii="宋体" w:eastAsia="宋体" w:hAnsi="宋体" w:cs="宋体" w:hint="eastAsia"/>
              </w:rPr>
              <w:t>T</w:t>
            </w:r>
            <w:r>
              <w:rPr>
                <w:rFonts w:ascii="宋体" w:eastAsia="宋体" w:hAnsi="宋体" w:cs="宋体" w:hint="eastAsia"/>
              </w:rPr>
              <w:t>XT</w:t>
            </w:r>
            <w:r>
              <w:rPr>
                <w:rFonts w:ascii="宋体" w:eastAsia="宋体" w:hAnsi="宋体" w:cs="宋体" w:hint="eastAsia"/>
              </w:rPr>
              <w:t>、</w:t>
            </w:r>
            <w:r>
              <w:rPr>
                <w:rFonts w:ascii="宋体" w:eastAsia="宋体" w:hAnsi="宋体" w:cs="宋体" w:hint="eastAsia"/>
              </w:rPr>
              <w:t>PPT</w:t>
            </w:r>
            <w:r>
              <w:rPr>
                <w:rFonts w:ascii="宋体" w:eastAsia="宋体" w:hAnsi="宋体" w:cs="宋体" w:hint="eastAsia"/>
              </w:rPr>
              <w:t>等文件格式的导入，支持将全部或部分演示页面导出为</w:t>
            </w:r>
            <w:r>
              <w:rPr>
                <w:rFonts w:ascii="宋体" w:eastAsia="宋体" w:hAnsi="宋体" w:cs="宋体" w:hint="eastAsia"/>
              </w:rPr>
              <w:t>HTML</w:t>
            </w:r>
            <w:r>
              <w:rPr>
                <w:rFonts w:ascii="宋体" w:eastAsia="宋体" w:hAnsi="宋体" w:cs="宋体" w:hint="eastAsia"/>
              </w:rPr>
              <w:t>、</w:t>
            </w:r>
            <w:r>
              <w:rPr>
                <w:rFonts w:ascii="宋体" w:eastAsia="宋体" w:hAnsi="宋体" w:cs="宋体" w:hint="eastAsia"/>
              </w:rPr>
              <w:t>PDF</w:t>
            </w:r>
            <w:r>
              <w:rPr>
                <w:rFonts w:ascii="宋体" w:eastAsia="宋体" w:hAnsi="宋体" w:cs="宋体" w:hint="eastAsia"/>
              </w:rPr>
              <w:t>、</w:t>
            </w:r>
            <w:r>
              <w:rPr>
                <w:rFonts w:ascii="宋体" w:eastAsia="宋体" w:hAnsi="宋体" w:cs="宋体" w:hint="eastAsia"/>
              </w:rPr>
              <w:t>JPG</w:t>
            </w:r>
            <w:r>
              <w:rPr>
                <w:rFonts w:ascii="宋体" w:eastAsia="宋体" w:hAnsi="宋体" w:cs="宋体" w:hint="eastAsia"/>
              </w:rPr>
              <w:t>等通用文件格式，便于用户交流；</w:t>
            </w:r>
          </w:p>
          <w:p w:rsidR="00C0207F" w:rsidRDefault="00BB5B48">
            <w:pPr>
              <w:spacing w:line="360" w:lineRule="exact"/>
              <w:jc w:val="left"/>
              <w:rPr>
                <w:rFonts w:ascii="宋体" w:eastAsia="宋体" w:hAnsi="宋体" w:cs="宋体"/>
              </w:rPr>
            </w:pPr>
            <w:r>
              <w:rPr>
                <w:rFonts w:ascii="宋体" w:eastAsia="宋体" w:hAnsi="宋体" w:cs="宋体" w:hint="eastAsia"/>
              </w:rPr>
              <w:t>11.</w:t>
            </w:r>
            <w:r>
              <w:rPr>
                <w:rFonts w:ascii="宋体" w:eastAsia="宋体" w:hAnsi="宋体" w:cs="宋体" w:hint="eastAsia"/>
              </w:rPr>
              <w:t>搭载教学软件应用管理平台易于管理操作。</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24"/>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hint="eastAsia"/>
              </w:rPr>
              <w:t>内置展台</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摄像头：</w:t>
            </w:r>
            <w:r>
              <w:rPr>
                <w:rFonts w:ascii="宋体" w:eastAsia="宋体" w:hAnsi="宋体" w:cs="宋体" w:hint="eastAsia"/>
              </w:rPr>
              <w:t>1/5</w:t>
            </w:r>
            <w:r>
              <w:rPr>
                <w:rFonts w:ascii="宋体" w:eastAsia="宋体" w:hAnsi="宋体" w:cs="宋体" w:hint="eastAsia"/>
              </w:rPr>
              <w:t>英寸</w:t>
            </w:r>
            <w:r>
              <w:rPr>
                <w:rFonts w:ascii="宋体" w:eastAsia="宋体" w:hAnsi="宋体" w:cs="宋体" w:hint="eastAsia"/>
              </w:rPr>
              <w:t>CMOS 500</w:t>
            </w:r>
            <w:r>
              <w:rPr>
                <w:rFonts w:ascii="宋体" w:eastAsia="宋体" w:hAnsi="宋体" w:cs="宋体" w:hint="eastAsia"/>
              </w:rPr>
              <w:t>万，最高分辨率是</w:t>
            </w:r>
            <w:r>
              <w:rPr>
                <w:rFonts w:ascii="宋体" w:eastAsia="宋体" w:hAnsi="宋体" w:cs="宋体" w:hint="eastAsia"/>
              </w:rPr>
              <w:t>2592*1944</w:t>
            </w:r>
            <w:r>
              <w:rPr>
                <w:rFonts w:ascii="宋体" w:eastAsia="宋体" w:hAnsi="宋体" w:cs="宋体" w:hint="eastAsia"/>
              </w:rPr>
              <w:t>，图像刷新频率：</w:t>
            </w:r>
            <w:r>
              <w:rPr>
                <w:rFonts w:ascii="宋体" w:eastAsia="宋体" w:hAnsi="宋体" w:cs="宋体" w:hint="eastAsia"/>
              </w:rPr>
              <w:t>30</w:t>
            </w:r>
            <w:r>
              <w:rPr>
                <w:rFonts w:ascii="宋体" w:eastAsia="宋体" w:hAnsi="宋体" w:cs="宋体" w:hint="eastAsia"/>
              </w:rPr>
              <w:t>帧</w:t>
            </w:r>
            <w:r>
              <w:rPr>
                <w:rFonts w:ascii="宋体" w:eastAsia="宋体" w:hAnsi="宋体" w:cs="宋体" w:hint="eastAsia"/>
              </w:rPr>
              <w:t>/</w:t>
            </w:r>
            <w:r>
              <w:rPr>
                <w:rFonts w:ascii="宋体" w:eastAsia="宋体" w:hAnsi="宋体" w:cs="宋体" w:hint="eastAsia"/>
              </w:rPr>
              <w:t>秒，最大扫描幅面：</w:t>
            </w:r>
            <w:r>
              <w:rPr>
                <w:rFonts w:ascii="宋体" w:eastAsia="宋体" w:hAnsi="宋体" w:cs="宋体" w:hint="eastAsia"/>
              </w:rPr>
              <w:t>A4</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2.</w:t>
            </w:r>
            <w:r>
              <w:rPr>
                <w:rFonts w:ascii="宋体" w:eastAsia="宋体" w:hAnsi="宋体" w:cs="宋体" w:hint="eastAsia"/>
              </w:rPr>
              <w:t>接口：</w:t>
            </w:r>
            <w:r>
              <w:rPr>
                <w:rFonts w:ascii="宋体" w:eastAsia="宋体" w:hAnsi="宋体" w:cs="宋体" w:hint="eastAsia"/>
              </w:rPr>
              <w:t>USB</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3.</w:t>
            </w:r>
            <w:r>
              <w:rPr>
                <w:rFonts w:ascii="宋体" w:eastAsia="宋体" w:hAnsi="宋体" w:cs="宋体" w:hint="eastAsia"/>
              </w:rPr>
              <w:t>补光：电容触摸式五颗高亮</w:t>
            </w:r>
            <w:r>
              <w:rPr>
                <w:rFonts w:ascii="宋体" w:eastAsia="宋体" w:hAnsi="宋体" w:cs="宋体" w:hint="eastAsia"/>
              </w:rPr>
              <w:t>LED</w:t>
            </w:r>
            <w:r>
              <w:rPr>
                <w:rFonts w:ascii="宋体" w:eastAsia="宋体" w:hAnsi="宋体" w:cs="宋体" w:hint="eastAsia"/>
              </w:rPr>
              <w:t>补光，带触摸开关控制；</w:t>
            </w:r>
          </w:p>
          <w:p w:rsidR="00C0207F" w:rsidRDefault="00BB5B48">
            <w:pPr>
              <w:spacing w:line="360" w:lineRule="exact"/>
              <w:jc w:val="left"/>
              <w:rPr>
                <w:rFonts w:ascii="宋体" w:eastAsia="宋体" w:hAnsi="宋体" w:cs="宋体"/>
              </w:rPr>
            </w:pPr>
            <w:r>
              <w:rPr>
                <w:rFonts w:ascii="宋体" w:eastAsia="宋体" w:hAnsi="宋体" w:cs="宋体" w:hint="eastAsia"/>
              </w:rPr>
              <w:t>4.</w:t>
            </w:r>
            <w:r>
              <w:rPr>
                <w:rFonts w:ascii="宋体" w:eastAsia="宋体" w:hAnsi="宋体" w:cs="宋体" w:hint="eastAsia"/>
              </w:rPr>
              <w:t>调焦方式：定焦；</w:t>
            </w:r>
          </w:p>
          <w:p w:rsidR="00C0207F" w:rsidRDefault="00BB5B48">
            <w:pPr>
              <w:spacing w:line="360" w:lineRule="exact"/>
              <w:jc w:val="left"/>
              <w:rPr>
                <w:rFonts w:ascii="宋体" w:eastAsia="宋体" w:hAnsi="宋体" w:cs="宋体"/>
              </w:rPr>
            </w:pPr>
            <w:r>
              <w:rPr>
                <w:rFonts w:ascii="宋体" w:eastAsia="宋体" w:hAnsi="宋体" w:cs="宋体" w:hint="eastAsia"/>
              </w:rPr>
              <w:t>5.</w:t>
            </w:r>
            <w:r>
              <w:rPr>
                <w:rFonts w:ascii="宋体" w:eastAsia="宋体" w:hAnsi="宋体" w:cs="宋体" w:hint="eastAsia"/>
              </w:rPr>
              <w:t>尺寸大小（</w:t>
            </w:r>
            <w:r>
              <w:rPr>
                <w:rFonts w:ascii="宋体" w:eastAsia="宋体" w:hAnsi="宋体" w:cs="宋体" w:hint="eastAsia"/>
              </w:rPr>
              <w:t>mm</w:t>
            </w:r>
            <w:r>
              <w:rPr>
                <w:rFonts w:ascii="宋体" w:eastAsia="宋体" w:hAnsi="宋体" w:cs="宋体" w:hint="eastAsia"/>
              </w:rPr>
              <w:t>）：折叠尺寸：</w:t>
            </w:r>
            <w:r>
              <w:rPr>
                <w:rFonts w:ascii="宋体" w:eastAsia="宋体" w:hAnsi="宋体" w:cs="宋体" w:hint="eastAsia"/>
              </w:rPr>
              <w:t>35*29*281</w:t>
            </w:r>
            <w:r>
              <w:rPr>
                <w:rFonts w:ascii="宋体" w:eastAsia="宋体" w:hAnsi="宋体" w:cs="宋体" w:hint="eastAsia"/>
              </w:rPr>
              <w:t>；展开尺寸：</w:t>
            </w:r>
            <w:r>
              <w:rPr>
                <w:rFonts w:ascii="宋体" w:eastAsia="宋体" w:hAnsi="宋体" w:cs="宋体" w:hint="eastAsia"/>
              </w:rPr>
              <w:t>285*29*185</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lastRenderedPageBreak/>
              <w:t>6.</w:t>
            </w:r>
            <w:r>
              <w:rPr>
                <w:rFonts w:ascii="宋体" w:eastAsia="宋体" w:hAnsi="宋体" w:cs="宋体" w:hint="eastAsia"/>
              </w:rPr>
              <w:t>图像格式：扫描图片格式</w:t>
            </w:r>
            <w:r>
              <w:rPr>
                <w:rFonts w:ascii="宋体" w:eastAsia="宋体" w:hAnsi="宋体" w:cs="宋体" w:hint="eastAsia"/>
              </w:rPr>
              <w:t>JPG</w:t>
            </w:r>
            <w:r>
              <w:rPr>
                <w:rFonts w:ascii="宋体" w:eastAsia="宋体" w:hAnsi="宋体" w:cs="宋体" w:hint="eastAsia"/>
              </w:rPr>
              <w:t>、</w:t>
            </w:r>
            <w:r>
              <w:rPr>
                <w:rFonts w:ascii="宋体" w:eastAsia="宋体" w:hAnsi="宋体" w:cs="宋体" w:hint="eastAsia"/>
              </w:rPr>
              <w:t>TIF</w:t>
            </w:r>
            <w:r>
              <w:rPr>
                <w:rFonts w:ascii="宋体" w:eastAsia="宋体" w:hAnsi="宋体" w:cs="宋体" w:hint="eastAsia"/>
              </w:rPr>
              <w:t>、</w:t>
            </w:r>
            <w:r>
              <w:rPr>
                <w:rFonts w:ascii="宋体" w:eastAsia="宋体" w:hAnsi="宋体" w:cs="宋体" w:hint="eastAsia"/>
              </w:rPr>
              <w:t>BMP</w:t>
            </w:r>
            <w:r>
              <w:rPr>
                <w:rFonts w:ascii="宋体" w:eastAsia="宋体" w:hAnsi="宋体" w:cs="宋体" w:hint="eastAsia"/>
              </w:rPr>
              <w:t>、</w:t>
            </w:r>
            <w:r>
              <w:rPr>
                <w:rFonts w:ascii="宋体" w:eastAsia="宋体" w:hAnsi="宋体" w:cs="宋体" w:hint="eastAsia"/>
              </w:rPr>
              <w:t>TGA</w:t>
            </w:r>
            <w:r>
              <w:rPr>
                <w:rFonts w:ascii="宋体" w:eastAsia="宋体" w:hAnsi="宋体" w:cs="宋体" w:hint="eastAsia"/>
              </w:rPr>
              <w:t>、</w:t>
            </w:r>
            <w:r>
              <w:rPr>
                <w:rFonts w:ascii="宋体" w:eastAsia="宋体" w:hAnsi="宋体" w:cs="宋体" w:hint="eastAsia"/>
              </w:rPr>
              <w:t>PCX</w:t>
            </w:r>
            <w:r>
              <w:rPr>
                <w:rFonts w:ascii="宋体" w:eastAsia="宋体" w:hAnsi="宋体" w:cs="宋体" w:hint="eastAsia"/>
              </w:rPr>
              <w:t>、</w:t>
            </w:r>
            <w:r>
              <w:rPr>
                <w:rFonts w:ascii="宋体" w:eastAsia="宋体" w:hAnsi="宋体" w:cs="宋体" w:hint="eastAsia"/>
              </w:rPr>
              <w:t>PNG</w:t>
            </w:r>
            <w:r>
              <w:rPr>
                <w:rFonts w:ascii="宋体" w:eastAsia="宋体" w:hAnsi="宋体" w:cs="宋体" w:hint="eastAsia"/>
              </w:rPr>
              <w:t>、</w:t>
            </w:r>
            <w:r>
              <w:rPr>
                <w:rFonts w:ascii="宋体" w:eastAsia="宋体" w:hAnsi="宋体" w:cs="宋体" w:hint="eastAsia"/>
              </w:rPr>
              <w:t xml:space="preserve">RAS </w:t>
            </w:r>
            <w:r>
              <w:rPr>
                <w:rFonts w:ascii="宋体" w:eastAsia="宋体" w:hAnsi="宋体" w:cs="宋体" w:hint="eastAsia"/>
              </w:rPr>
              <w:t>，录像格式</w:t>
            </w:r>
            <w:r>
              <w:rPr>
                <w:rFonts w:ascii="宋体" w:eastAsia="宋体" w:hAnsi="宋体" w:cs="宋体" w:hint="eastAsia"/>
              </w:rPr>
              <w:t xml:space="preserve"> AVI</w:t>
            </w:r>
            <w:r>
              <w:rPr>
                <w:rFonts w:ascii="宋体" w:eastAsia="宋体" w:hAnsi="宋体" w:cs="宋体" w:hint="eastAsia"/>
              </w:rPr>
              <w:t>、</w:t>
            </w:r>
            <w:r>
              <w:rPr>
                <w:rFonts w:ascii="宋体" w:eastAsia="宋体" w:hAnsi="宋体" w:cs="宋体" w:hint="eastAsia"/>
              </w:rPr>
              <w:t xml:space="preserve">WMV </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7.USB 5V/500MA</w:t>
            </w:r>
            <w:r>
              <w:rPr>
                <w:rFonts w:ascii="宋体" w:eastAsia="宋体" w:hAnsi="宋体" w:cs="宋体" w:hint="eastAsia"/>
              </w:rPr>
              <w:t>供电，节能、低碳、环保；</w:t>
            </w:r>
          </w:p>
          <w:p w:rsidR="00C0207F" w:rsidRDefault="00BB5B48">
            <w:pPr>
              <w:spacing w:line="360" w:lineRule="exact"/>
              <w:jc w:val="left"/>
              <w:rPr>
                <w:rFonts w:ascii="宋体" w:eastAsia="宋体" w:hAnsi="宋体" w:cs="宋体"/>
              </w:rPr>
            </w:pPr>
            <w:r>
              <w:rPr>
                <w:rFonts w:ascii="宋体" w:eastAsia="宋体" w:hAnsi="宋体" w:cs="宋体" w:hint="eastAsia"/>
              </w:rPr>
              <w:t>8.</w:t>
            </w:r>
            <w:r>
              <w:rPr>
                <w:rFonts w:ascii="宋体" w:eastAsia="宋体" w:hAnsi="宋体" w:cs="宋体" w:hint="eastAsia"/>
              </w:rPr>
              <w:t>操作系统：</w:t>
            </w:r>
            <w:r>
              <w:rPr>
                <w:rFonts w:ascii="宋体" w:eastAsia="宋体" w:hAnsi="宋体" w:cs="宋体" w:hint="eastAsia"/>
              </w:rPr>
              <w:t>Windows XP</w:t>
            </w:r>
            <w:r>
              <w:rPr>
                <w:rFonts w:ascii="宋体" w:eastAsia="宋体" w:hAnsi="宋体" w:cs="宋体" w:hint="eastAsia"/>
              </w:rPr>
              <w:t>、</w:t>
            </w:r>
            <w:r>
              <w:rPr>
                <w:rFonts w:ascii="宋体" w:eastAsia="宋体" w:hAnsi="宋体" w:cs="宋体" w:hint="eastAsia"/>
              </w:rPr>
              <w:t>Vista</w:t>
            </w:r>
            <w:r>
              <w:rPr>
                <w:rFonts w:ascii="宋体" w:eastAsia="宋体" w:hAnsi="宋体" w:cs="宋体" w:hint="eastAsia"/>
              </w:rPr>
              <w:t>、</w:t>
            </w:r>
            <w:r>
              <w:rPr>
                <w:rFonts w:ascii="宋体" w:eastAsia="宋体" w:hAnsi="宋体" w:cs="宋体" w:hint="eastAsia"/>
              </w:rPr>
              <w:t>win7</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9.</w:t>
            </w:r>
            <w:r>
              <w:rPr>
                <w:rFonts w:ascii="宋体" w:eastAsia="宋体" w:hAnsi="宋体" w:cs="宋体" w:hint="eastAsia"/>
              </w:rPr>
              <w:t>对比教学功能，支持</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分屏对比，并可以根据需要设置对比图片任意张数，可以同时打开多个动态图像，或打开本地存储图片，可以单独对每个屏幕进行放大、缩小等操作；</w:t>
            </w:r>
          </w:p>
          <w:p w:rsidR="00C0207F" w:rsidRDefault="00BB5B48">
            <w:pPr>
              <w:spacing w:line="360" w:lineRule="exact"/>
              <w:jc w:val="left"/>
              <w:rPr>
                <w:rFonts w:ascii="宋体" w:eastAsia="宋体" w:hAnsi="宋体" w:cs="宋体"/>
              </w:rPr>
            </w:pPr>
            <w:r>
              <w:rPr>
                <w:rFonts w:ascii="宋体" w:eastAsia="宋体" w:hAnsi="宋体" w:cs="宋体" w:hint="eastAsia"/>
              </w:rPr>
              <w:t>10.</w:t>
            </w:r>
            <w:r>
              <w:rPr>
                <w:rFonts w:ascii="宋体" w:eastAsia="宋体" w:hAnsi="宋体" w:cs="宋体" w:hint="eastAsia"/>
              </w:rPr>
              <w:t>一键切换功能，可以实现展台桌面与电脑桌面的一键切换；</w:t>
            </w:r>
          </w:p>
          <w:p w:rsidR="00C0207F" w:rsidRDefault="00BB5B48">
            <w:pPr>
              <w:spacing w:line="360" w:lineRule="exact"/>
              <w:jc w:val="left"/>
              <w:rPr>
                <w:rFonts w:ascii="宋体" w:eastAsia="宋体" w:hAnsi="宋体" w:cs="宋体"/>
              </w:rPr>
            </w:pPr>
            <w:r>
              <w:rPr>
                <w:rFonts w:ascii="宋体" w:eastAsia="宋体" w:hAnsi="宋体" w:cs="宋体" w:hint="eastAsia"/>
              </w:rPr>
              <w:t>11.</w:t>
            </w:r>
            <w:r>
              <w:rPr>
                <w:rFonts w:ascii="宋体" w:eastAsia="宋体" w:hAnsi="宋体" w:cs="宋体" w:hint="eastAsia"/>
              </w:rPr>
              <w:t>快速抓图功能，视频状态下的图片可以直接粘贴</w:t>
            </w:r>
            <w:r>
              <w:rPr>
                <w:rFonts w:ascii="宋体" w:eastAsia="宋体" w:hAnsi="宋体" w:cs="宋体" w:hint="eastAsia"/>
              </w:rPr>
              <w:t>到</w:t>
            </w:r>
            <w:r>
              <w:rPr>
                <w:rFonts w:ascii="宋体" w:eastAsia="宋体" w:hAnsi="宋体" w:cs="宋体" w:hint="eastAsia"/>
              </w:rPr>
              <w:t>WORD</w:t>
            </w:r>
            <w:r>
              <w:rPr>
                <w:rFonts w:ascii="宋体" w:eastAsia="宋体" w:hAnsi="宋体" w:cs="宋体" w:hint="eastAsia"/>
              </w:rPr>
              <w:t>、</w:t>
            </w:r>
            <w:r>
              <w:rPr>
                <w:rFonts w:ascii="宋体" w:eastAsia="宋体" w:hAnsi="宋体" w:cs="宋体" w:hint="eastAsia"/>
              </w:rPr>
              <w:t>PPT</w:t>
            </w:r>
            <w:r>
              <w:rPr>
                <w:rFonts w:ascii="宋体" w:eastAsia="宋体" w:hAnsi="宋体" w:cs="宋体" w:hint="eastAsia"/>
              </w:rPr>
              <w:t>等办公软件里；</w:t>
            </w:r>
          </w:p>
          <w:p w:rsidR="00C0207F" w:rsidRDefault="00BB5B48">
            <w:pPr>
              <w:spacing w:line="360" w:lineRule="exact"/>
              <w:jc w:val="left"/>
              <w:rPr>
                <w:rFonts w:ascii="宋体" w:eastAsia="宋体" w:hAnsi="宋体" w:cs="宋体"/>
              </w:rPr>
            </w:pPr>
            <w:r>
              <w:rPr>
                <w:rFonts w:ascii="宋体" w:eastAsia="宋体" w:hAnsi="宋体" w:cs="宋体" w:hint="eastAsia"/>
              </w:rPr>
              <w:t>12.</w:t>
            </w:r>
            <w:r>
              <w:rPr>
                <w:rFonts w:ascii="宋体" w:eastAsia="宋体" w:hAnsi="宋体" w:cs="宋体" w:hint="eastAsia"/>
              </w:rPr>
              <w:t>电子白板功能，多种画笔可选，也能结合电子白板软件同时使用，设备软件直接嵌入白板软件，直接在白板上面进行全功能标注、闪线、擦除、文字编辑，拍照，保存等；</w:t>
            </w:r>
          </w:p>
          <w:p w:rsidR="00C0207F" w:rsidRDefault="00BB5B48">
            <w:pPr>
              <w:spacing w:line="360" w:lineRule="exact"/>
              <w:jc w:val="left"/>
              <w:rPr>
                <w:rFonts w:ascii="宋体" w:eastAsia="宋体" w:hAnsi="宋体" w:cs="宋体"/>
              </w:rPr>
            </w:pPr>
            <w:r>
              <w:rPr>
                <w:rFonts w:ascii="宋体" w:eastAsia="宋体" w:hAnsi="宋体" w:cs="宋体" w:hint="eastAsia"/>
              </w:rPr>
              <w:t>13.</w:t>
            </w:r>
            <w:r>
              <w:rPr>
                <w:rFonts w:ascii="宋体" w:eastAsia="宋体" w:hAnsi="宋体" w:cs="宋体" w:hint="eastAsia"/>
              </w:rPr>
              <w:t>图像文件存储：默认为</w:t>
            </w:r>
            <w:r>
              <w:rPr>
                <w:rFonts w:ascii="宋体" w:eastAsia="宋体" w:hAnsi="宋体" w:cs="宋体" w:hint="eastAsia"/>
              </w:rPr>
              <w:t>JPG</w:t>
            </w:r>
            <w:r>
              <w:rPr>
                <w:rFonts w:ascii="宋体" w:eastAsia="宋体" w:hAnsi="宋体" w:cs="宋体" w:hint="eastAsia"/>
              </w:rPr>
              <w:t>格式，可修改存储路径，可按时间命名或自定义文件名，序号自增，支持</w:t>
            </w:r>
            <w:r>
              <w:rPr>
                <w:rFonts w:ascii="宋体" w:eastAsia="宋体" w:hAnsi="宋体" w:cs="宋体" w:hint="eastAsia"/>
              </w:rPr>
              <w:t>OCR</w:t>
            </w:r>
            <w:r>
              <w:rPr>
                <w:rFonts w:ascii="宋体" w:eastAsia="宋体" w:hAnsi="宋体" w:cs="宋体" w:hint="eastAsia"/>
              </w:rPr>
              <w:t>文字识别，方便老师将图片识别后保存为</w:t>
            </w:r>
            <w:r>
              <w:rPr>
                <w:rFonts w:ascii="宋体" w:eastAsia="宋体" w:hAnsi="宋体" w:cs="宋体" w:hint="eastAsia"/>
              </w:rPr>
              <w:t>WORD</w:t>
            </w:r>
            <w:r>
              <w:rPr>
                <w:rFonts w:ascii="宋体" w:eastAsia="宋体" w:hAnsi="宋体" w:cs="宋体" w:hint="eastAsia"/>
              </w:rPr>
              <w:t>文档进行再编辑；</w:t>
            </w:r>
          </w:p>
          <w:p w:rsidR="00C0207F" w:rsidRDefault="00BB5B48">
            <w:pPr>
              <w:spacing w:line="360" w:lineRule="exact"/>
              <w:jc w:val="left"/>
              <w:rPr>
                <w:rFonts w:ascii="宋体" w:eastAsia="宋体" w:hAnsi="宋体" w:cs="宋体"/>
              </w:rPr>
            </w:pPr>
            <w:r>
              <w:rPr>
                <w:rFonts w:ascii="宋体" w:eastAsia="宋体" w:hAnsi="宋体" w:cs="宋体" w:hint="eastAsia"/>
              </w:rPr>
              <w:t>14.</w:t>
            </w:r>
            <w:r>
              <w:rPr>
                <w:rFonts w:ascii="宋体" w:eastAsia="宋体" w:hAnsi="宋体" w:cs="宋体" w:hint="eastAsia"/>
              </w:rPr>
              <w:t>软件有图像拆分重组合并功能，可根据需要将图像进行拆分，重组及合并，可支持最大</w:t>
            </w:r>
            <w:r>
              <w:rPr>
                <w:rFonts w:ascii="宋体" w:eastAsia="宋体" w:hAnsi="宋体" w:cs="宋体" w:hint="eastAsia"/>
              </w:rPr>
              <w:t>5</w:t>
            </w:r>
            <w:r>
              <w:rPr>
                <w:rFonts w:ascii="宋体" w:eastAsia="宋体" w:hAnsi="宋体" w:cs="宋体" w:hint="eastAsia"/>
              </w:rPr>
              <w:t>行和</w:t>
            </w:r>
            <w:r>
              <w:rPr>
                <w:rFonts w:ascii="宋体" w:eastAsia="宋体" w:hAnsi="宋体" w:cs="宋体" w:hint="eastAsia"/>
              </w:rPr>
              <w:t>5</w:t>
            </w:r>
            <w:r>
              <w:rPr>
                <w:rFonts w:ascii="宋体" w:eastAsia="宋体" w:hAnsi="宋体" w:cs="宋体" w:hint="eastAsia"/>
              </w:rPr>
              <w:t>列的拆分重组合并功能；</w:t>
            </w:r>
          </w:p>
          <w:p w:rsidR="00C0207F" w:rsidRDefault="00BB5B48">
            <w:pPr>
              <w:spacing w:line="360" w:lineRule="exact"/>
              <w:jc w:val="left"/>
              <w:rPr>
                <w:rFonts w:ascii="宋体" w:eastAsia="宋体" w:hAnsi="宋体" w:cs="宋体"/>
              </w:rPr>
            </w:pPr>
            <w:r>
              <w:rPr>
                <w:rFonts w:ascii="宋体" w:eastAsia="宋体" w:hAnsi="宋体" w:cs="宋体" w:hint="eastAsia"/>
              </w:rPr>
              <w:t>15.</w:t>
            </w:r>
            <w:r>
              <w:rPr>
                <w:rFonts w:ascii="宋体" w:eastAsia="宋体" w:hAnsi="宋体" w:cs="宋体" w:hint="eastAsia"/>
              </w:rPr>
              <w:t>软件有幕布功能，老师讲课时能</w:t>
            </w:r>
            <w:proofErr w:type="gramStart"/>
            <w:r>
              <w:rPr>
                <w:rFonts w:ascii="宋体" w:eastAsia="宋体" w:hAnsi="宋体" w:cs="宋体" w:hint="eastAsia"/>
              </w:rPr>
              <w:t>任意先</w:t>
            </w:r>
            <w:proofErr w:type="gramEnd"/>
            <w:r>
              <w:rPr>
                <w:rFonts w:ascii="宋体" w:eastAsia="宋体" w:hAnsi="宋体" w:cs="宋体" w:hint="eastAsia"/>
              </w:rPr>
              <w:t>遮</w:t>
            </w:r>
            <w:r>
              <w:rPr>
                <w:rFonts w:ascii="宋体" w:eastAsia="宋体" w:hAnsi="宋体" w:cs="宋体" w:hint="eastAsia"/>
              </w:rPr>
              <w:t>盖上部分、或是下部分、或是左部分、或是右部分，更方便老师突出讲解内容</w:t>
            </w:r>
          </w:p>
          <w:p w:rsidR="00C0207F" w:rsidRDefault="00BB5B48">
            <w:pPr>
              <w:spacing w:line="360" w:lineRule="exact"/>
              <w:jc w:val="left"/>
              <w:rPr>
                <w:rFonts w:ascii="宋体" w:eastAsia="宋体" w:hAnsi="宋体" w:cs="宋体"/>
              </w:rPr>
            </w:pPr>
            <w:r>
              <w:rPr>
                <w:rFonts w:ascii="宋体" w:eastAsia="宋体" w:hAnsi="宋体" w:cs="宋体" w:hint="eastAsia"/>
              </w:rPr>
              <w:t>16.</w:t>
            </w:r>
            <w:r>
              <w:rPr>
                <w:rFonts w:ascii="宋体" w:eastAsia="宋体" w:hAnsi="宋体" w:cs="宋体" w:hint="eastAsia"/>
              </w:rPr>
              <w:t>图像文件管理：新建、删除、改名。</w:t>
            </w:r>
            <w:r>
              <w:rPr>
                <w:rFonts w:ascii="宋体" w:eastAsia="宋体" w:hAnsi="宋体" w:cs="宋体" w:hint="eastAsia"/>
              </w:rPr>
              <w:t>PDF</w:t>
            </w:r>
            <w:r>
              <w:rPr>
                <w:rFonts w:ascii="宋体" w:eastAsia="宋体" w:hAnsi="宋体" w:cs="宋体" w:hint="eastAsia"/>
              </w:rPr>
              <w:t>保存，或进行多个</w:t>
            </w:r>
            <w:r>
              <w:rPr>
                <w:rFonts w:ascii="宋体" w:eastAsia="宋体" w:hAnsi="宋体" w:cs="宋体" w:hint="eastAsia"/>
              </w:rPr>
              <w:t>PDF</w:t>
            </w:r>
            <w:r>
              <w:rPr>
                <w:rFonts w:ascii="宋体" w:eastAsia="宋体" w:hAnsi="宋体" w:cs="宋体" w:hint="eastAsia"/>
              </w:rPr>
              <w:t>文件合并成一个</w:t>
            </w:r>
            <w:r>
              <w:rPr>
                <w:rFonts w:ascii="宋体" w:eastAsia="宋体" w:hAnsi="宋体" w:cs="宋体" w:hint="eastAsia"/>
              </w:rPr>
              <w:t>PDF</w:t>
            </w:r>
            <w:r>
              <w:rPr>
                <w:rFonts w:ascii="宋体" w:eastAsia="宋体" w:hAnsi="宋体" w:cs="宋体" w:hint="eastAsia"/>
              </w:rPr>
              <w:t>文件；</w:t>
            </w:r>
          </w:p>
          <w:p w:rsidR="00C0207F" w:rsidRDefault="00BB5B48">
            <w:pPr>
              <w:spacing w:line="360" w:lineRule="exact"/>
              <w:jc w:val="left"/>
              <w:rPr>
                <w:rFonts w:ascii="宋体" w:eastAsia="宋体" w:hAnsi="宋体" w:cs="宋体"/>
              </w:rPr>
            </w:pPr>
            <w:r>
              <w:rPr>
                <w:rFonts w:ascii="宋体" w:eastAsia="宋体" w:hAnsi="宋体" w:cs="宋体" w:hint="eastAsia"/>
              </w:rPr>
              <w:t>17.</w:t>
            </w:r>
            <w:r>
              <w:rPr>
                <w:rFonts w:ascii="宋体" w:eastAsia="宋体" w:hAnsi="宋体" w:cs="宋体" w:hint="eastAsia"/>
              </w:rPr>
              <w:t>图像处理功能，如调整亮度、对比度、饱和度，进行灰度、二值化，反向，锐化，浮雕，文字编辑、标注、框选、镜像、旋转、纠偏、裁剪、合成、</w:t>
            </w:r>
            <w:r>
              <w:rPr>
                <w:rFonts w:ascii="宋体" w:eastAsia="宋体" w:hAnsi="宋体" w:cs="宋体" w:hint="eastAsia"/>
              </w:rPr>
              <w:t>1:1</w:t>
            </w:r>
            <w:r>
              <w:rPr>
                <w:rFonts w:ascii="宋体" w:eastAsia="宋体" w:hAnsi="宋体" w:cs="宋体" w:hint="eastAsia"/>
              </w:rPr>
              <w:t>打印等；</w:t>
            </w:r>
          </w:p>
          <w:p w:rsidR="00C0207F" w:rsidRDefault="00BB5B48">
            <w:pPr>
              <w:spacing w:line="360" w:lineRule="exact"/>
              <w:jc w:val="left"/>
              <w:rPr>
                <w:rFonts w:ascii="宋体" w:eastAsia="宋体" w:hAnsi="宋体" w:cs="宋体"/>
              </w:rPr>
            </w:pPr>
            <w:r>
              <w:rPr>
                <w:rFonts w:ascii="宋体" w:eastAsia="宋体" w:hAnsi="宋体" w:cs="宋体" w:hint="eastAsia"/>
              </w:rPr>
              <w:t>18.</w:t>
            </w:r>
            <w:r>
              <w:rPr>
                <w:rFonts w:ascii="宋体" w:eastAsia="宋体" w:hAnsi="宋体" w:cs="宋体" w:hint="eastAsia"/>
              </w:rPr>
              <w:t>实时展示功能：可选择实际大小、适合屏幕或全屏等方式，快速展示教师操作或试验过程。并可以进行输出分辨率设置，自动调整白平衡设置，自动调整曝光动态等。同时可以动态即时旋转，能在视频显示的同时进行</w:t>
            </w:r>
            <w:r>
              <w:rPr>
                <w:rFonts w:ascii="宋体" w:eastAsia="宋体" w:hAnsi="宋体" w:cs="宋体" w:hint="eastAsia"/>
              </w:rPr>
              <w:t>亮度、对比度、饱和度的调整修正；</w:t>
            </w:r>
          </w:p>
          <w:p w:rsidR="00C0207F" w:rsidRDefault="00BB5B48">
            <w:pPr>
              <w:spacing w:line="360" w:lineRule="exact"/>
              <w:jc w:val="left"/>
              <w:rPr>
                <w:rFonts w:ascii="宋体" w:eastAsia="宋体" w:hAnsi="宋体" w:cs="宋体"/>
              </w:rPr>
            </w:pPr>
            <w:r>
              <w:rPr>
                <w:rFonts w:ascii="宋体" w:eastAsia="宋体" w:hAnsi="宋体" w:cs="宋体" w:hint="eastAsia"/>
              </w:rPr>
              <w:t>支持录屏录像录音功能，可轻松制作电子课件；</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无线教学套装</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pPr>
            <w:r>
              <w:rPr>
                <w:rFonts w:hint="eastAsia"/>
              </w:rPr>
              <w:t>1</w:t>
            </w:r>
            <w:r>
              <w:rPr>
                <w:rFonts w:hint="eastAsia"/>
              </w:rPr>
              <w:t>、</w:t>
            </w:r>
            <w:r>
              <w:rPr>
                <w:rFonts w:hint="eastAsia"/>
              </w:rPr>
              <w:t>2.0</w:t>
            </w:r>
            <w:r>
              <w:rPr>
                <w:rFonts w:hint="eastAsia"/>
              </w:rPr>
              <w:t>声道有源音箱，内置功率放大器、备有</w:t>
            </w:r>
            <w:r>
              <w:rPr>
                <w:rFonts w:hint="eastAsia"/>
              </w:rPr>
              <w:t>BLP</w:t>
            </w:r>
            <w:r>
              <w:rPr>
                <w:rFonts w:hint="eastAsia"/>
              </w:rPr>
              <w:t>环保麦克风插口、</w:t>
            </w:r>
            <w:r>
              <w:rPr>
                <w:rFonts w:hint="eastAsia"/>
              </w:rPr>
              <w:t>1000</w:t>
            </w:r>
            <w:r>
              <w:rPr>
                <w:rFonts w:hint="eastAsia"/>
              </w:rPr>
              <w:t>套同时使用不串频、近距离对频、抗干扰性强、安装调试简单、扩音清晰、性能稳定。</w:t>
            </w:r>
          </w:p>
          <w:p w:rsidR="00C0207F" w:rsidRDefault="00BB5B48">
            <w:pPr>
              <w:spacing w:line="360" w:lineRule="exact"/>
              <w:jc w:val="left"/>
            </w:pPr>
            <w:r>
              <w:rPr>
                <w:rFonts w:hint="eastAsia"/>
              </w:rPr>
              <w:lastRenderedPageBreak/>
              <w:t>2</w:t>
            </w:r>
            <w:r>
              <w:rPr>
                <w:rFonts w:hint="eastAsia"/>
              </w:rPr>
              <w:t>、麦克风音量、音乐音量、高低音独立调节。</w:t>
            </w:r>
          </w:p>
          <w:p w:rsidR="00C0207F" w:rsidRDefault="00BB5B48">
            <w:pPr>
              <w:spacing w:line="360" w:lineRule="exact"/>
              <w:jc w:val="left"/>
            </w:pPr>
            <w:r>
              <w:rPr>
                <w:rFonts w:hint="eastAsia"/>
              </w:rPr>
              <w:t>3</w:t>
            </w:r>
            <w:r>
              <w:rPr>
                <w:rFonts w:hint="eastAsia"/>
              </w:rPr>
              <w:t>、无音频信号输入自动降噪静音功能。</w:t>
            </w:r>
          </w:p>
          <w:p w:rsidR="00C0207F" w:rsidRDefault="00BB5B48">
            <w:pPr>
              <w:spacing w:line="360" w:lineRule="exact"/>
              <w:jc w:val="left"/>
            </w:pPr>
            <w:r>
              <w:rPr>
                <w:rFonts w:hint="eastAsia"/>
              </w:rPr>
              <w:t>4</w:t>
            </w:r>
            <w:r>
              <w:rPr>
                <w:rFonts w:hint="eastAsia"/>
              </w:rPr>
              <w:t>、</w:t>
            </w:r>
            <w:r>
              <w:rPr>
                <w:rFonts w:hint="eastAsia"/>
              </w:rPr>
              <w:t>1</w:t>
            </w:r>
            <w:r>
              <w:rPr>
                <w:rFonts w:hint="eastAsia"/>
              </w:rPr>
              <w:t>组莲花音频输入、</w:t>
            </w:r>
            <w:r>
              <w:rPr>
                <w:rFonts w:hint="eastAsia"/>
              </w:rPr>
              <w:t>1</w:t>
            </w:r>
            <w:r>
              <w:rPr>
                <w:rFonts w:hint="eastAsia"/>
              </w:rPr>
              <w:t>路莲花录音输出、</w:t>
            </w:r>
            <w:r>
              <w:rPr>
                <w:rFonts w:hint="eastAsia"/>
              </w:rPr>
              <w:t>1</w:t>
            </w:r>
            <w:r>
              <w:rPr>
                <w:rFonts w:hint="eastAsia"/>
              </w:rPr>
              <w:t>个</w:t>
            </w:r>
            <w:r>
              <w:rPr>
                <w:rFonts w:hint="eastAsia"/>
              </w:rPr>
              <w:t>3.5</w:t>
            </w:r>
            <w:r>
              <w:rPr>
                <w:rFonts w:hint="eastAsia"/>
              </w:rPr>
              <w:t>毫米电脑音频输入接口。</w:t>
            </w:r>
          </w:p>
          <w:p w:rsidR="00C0207F" w:rsidRDefault="00BB5B48">
            <w:pPr>
              <w:spacing w:line="360" w:lineRule="exact"/>
              <w:jc w:val="left"/>
            </w:pPr>
            <w:r>
              <w:rPr>
                <w:rFonts w:hint="eastAsia"/>
              </w:rPr>
              <w:t>5</w:t>
            </w:r>
            <w:r>
              <w:rPr>
                <w:rFonts w:hint="eastAsia"/>
              </w:rPr>
              <w:t>、</w:t>
            </w:r>
            <w:r>
              <w:rPr>
                <w:rFonts w:hint="eastAsia"/>
              </w:rPr>
              <w:t>1</w:t>
            </w:r>
            <w:r>
              <w:rPr>
                <w:rFonts w:hint="eastAsia"/>
              </w:rPr>
              <w:t>路有线广播应急切换输入、</w:t>
            </w:r>
            <w:r>
              <w:rPr>
                <w:rFonts w:hint="eastAsia"/>
              </w:rPr>
              <w:t>5</w:t>
            </w:r>
            <w:r>
              <w:rPr>
                <w:rFonts w:hint="eastAsia"/>
              </w:rPr>
              <w:t>秒钟后自动恢复教室扩声。</w:t>
            </w:r>
          </w:p>
          <w:p w:rsidR="00C0207F" w:rsidRDefault="00BB5B48">
            <w:pPr>
              <w:spacing w:line="360" w:lineRule="exact"/>
              <w:jc w:val="left"/>
            </w:pPr>
            <w:r>
              <w:rPr>
                <w:rFonts w:hint="eastAsia"/>
              </w:rPr>
              <w:t>6</w:t>
            </w:r>
            <w:r>
              <w:rPr>
                <w:rFonts w:hint="eastAsia"/>
              </w:rPr>
              <w:t>、</w:t>
            </w:r>
            <w:r>
              <w:rPr>
                <w:rFonts w:hint="eastAsia"/>
              </w:rPr>
              <w:t>1</w:t>
            </w:r>
            <w:r>
              <w:rPr>
                <w:rFonts w:hint="eastAsia"/>
              </w:rPr>
              <w:t>路</w:t>
            </w:r>
            <w:r>
              <w:rPr>
                <w:rFonts w:hint="eastAsia"/>
              </w:rPr>
              <w:t>6.5</w:t>
            </w:r>
            <w:r>
              <w:rPr>
                <w:rFonts w:hint="eastAsia"/>
              </w:rPr>
              <w:t>毫米话筒输入插口。</w:t>
            </w:r>
          </w:p>
          <w:p w:rsidR="00C0207F" w:rsidRDefault="00BB5B48">
            <w:pPr>
              <w:spacing w:line="360" w:lineRule="exact"/>
              <w:jc w:val="left"/>
            </w:pPr>
            <w:r>
              <w:rPr>
                <w:rFonts w:hint="eastAsia"/>
              </w:rPr>
              <w:t>7</w:t>
            </w:r>
            <w:r>
              <w:rPr>
                <w:rFonts w:hint="eastAsia"/>
              </w:rPr>
              <w:t>、外置</w:t>
            </w:r>
            <w:r>
              <w:rPr>
                <w:rFonts w:hint="eastAsia"/>
              </w:rPr>
              <w:t>USB2.4G</w:t>
            </w:r>
            <w:r>
              <w:rPr>
                <w:rFonts w:hint="eastAsia"/>
              </w:rPr>
              <w:t>无线话筒输入扩展功能。</w:t>
            </w:r>
          </w:p>
          <w:p w:rsidR="00C0207F" w:rsidRDefault="00BB5B48">
            <w:pPr>
              <w:spacing w:line="360" w:lineRule="exact"/>
              <w:jc w:val="left"/>
            </w:pPr>
            <w:r>
              <w:rPr>
                <w:rFonts w:hint="eastAsia"/>
              </w:rPr>
              <w:t>8</w:t>
            </w:r>
            <w:r>
              <w:rPr>
                <w:rFonts w:hint="eastAsia"/>
              </w:rPr>
              <w:t>、铁网烤漆防护罩、配原厂支架、壁挂式安装。</w:t>
            </w:r>
          </w:p>
          <w:p w:rsidR="00C0207F" w:rsidRDefault="00BB5B48">
            <w:pPr>
              <w:spacing w:line="360" w:lineRule="exact"/>
              <w:jc w:val="left"/>
            </w:pPr>
            <w:r>
              <w:rPr>
                <w:rFonts w:hint="eastAsia"/>
              </w:rPr>
              <w:t>9</w:t>
            </w:r>
            <w:r>
              <w:rPr>
                <w:rFonts w:hint="eastAsia"/>
              </w:rPr>
              <w:t>、使用频率：</w:t>
            </w:r>
            <w:r>
              <w:rPr>
                <w:rFonts w:hint="eastAsia"/>
              </w:rPr>
              <w:t>2400-2485MHz</w:t>
            </w:r>
          </w:p>
          <w:p w:rsidR="00C0207F" w:rsidRDefault="00BB5B48">
            <w:pPr>
              <w:spacing w:line="360" w:lineRule="exact"/>
              <w:jc w:val="left"/>
            </w:pPr>
            <w:r>
              <w:rPr>
                <w:rFonts w:hint="eastAsia"/>
              </w:rPr>
              <w:t>10</w:t>
            </w:r>
            <w:r>
              <w:rPr>
                <w:rFonts w:hint="eastAsia"/>
              </w:rPr>
              <w:t>、输出功率：</w:t>
            </w:r>
            <w:r>
              <w:rPr>
                <w:rFonts w:hint="eastAsia"/>
              </w:rPr>
              <w:t>2</w:t>
            </w:r>
            <w:r>
              <w:rPr>
                <w:rFonts w:hint="eastAsia"/>
              </w:rPr>
              <w:t>×</w:t>
            </w:r>
            <w:r>
              <w:rPr>
                <w:rFonts w:hint="eastAsia"/>
              </w:rPr>
              <w:t>60W</w:t>
            </w:r>
          </w:p>
          <w:p w:rsidR="00C0207F" w:rsidRDefault="00BB5B48">
            <w:pPr>
              <w:spacing w:line="360" w:lineRule="exact"/>
              <w:jc w:val="left"/>
            </w:pPr>
            <w:r>
              <w:rPr>
                <w:rFonts w:hint="eastAsia"/>
              </w:rPr>
              <w:t>11</w:t>
            </w:r>
            <w:r>
              <w:rPr>
                <w:rFonts w:hint="eastAsia"/>
              </w:rPr>
              <w:t>、灵敏度：</w:t>
            </w:r>
            <w:r>
              <w:rPr>
                <w:rFonts w:hint="eastAsia"/>
              </w:rPr>
              <w:t>86dB</w:t>
            </w:r>
            <w:r>
              <w:rPr>
                <w:rFonts w:hint="eastAsia"/>
              </w:rPr>
              <w:t>±</w:t>
            </w:r>
            <w:r>
              <w:rPr>
                <w:rFonts w:hint="eastAsia"/>
              </w:rPr>
              <w:t xml:space="preserve">2dB </w:t>
            </w:r>
          </w:p>
          <w:p w:rsidR="00C0207F" w:rsidRDefault="00BB5B48">
            <w:pPr>
              <w:spacing w:line="360" w:lineRule="exact"/>
              <w:jc w:val="left"/>
            </w:pPr>
            <w:r>
              <w:rPr>
                <w:rFonts w:hint="eastAsia"/>
              </w:rPr>
              <w:t>12</w:t>
            </w:r>
            <w:r>
              <w:rPr>
                <w:rFonts w:hint="eastAsia"/>
              </w:rPr>
              <w:t>、频率响应：</w:t>
            </w:r>
            <w:r>
              <w:rPr>
                <w:rFonts w:hint="eastAsia"/>
              </w:rPr>
              <w:t>20Hz-20KHz</w:t>
            </w:r>
          </w:p>
          <w:p w:rsidR="00C0207F" w:rsidRDefault="00BB5B48">
            <w:pPr>
              <w:spacing w:line="360" w:lineRule="exact"/>
              <w:jc w:val="left"/>
            </w:pPr>
            <w:r>
              <w:rPr>
                <w:rFonts w:hint="eastAsia"/>
              </w:rPr>
              <w:t>13</w:t>
            </w:r>
            <w:r>
              <w:rPr>
                <w:rFonts w:hint="eastAsia"/>
              </w:rPr>
              <w:t>、信噪比：≥</w:t>
            </w:r>
            <w:r>
              <w:rPr>
                <w:rFonts w:hint="eastAsia"/>
              </w:rPr>
              <w:t>80dB</w:t>
            </w:r>
            <w:r>
              <w:rPr>
                <w:rFonts w:hint="eastAsia"/>
              </w:rPr>
              <w:t>±</w:t>
            </w:r>
            <w:r>
              <w:rPr>
                <w:rFonts w:hint="eastAsia"/>
              </w:rPr>
              <w:t>2dB</w:t>
            </w:r>
          </w:p>
          <w:p w:rsidR="00C0207F" w:rsidRDefault="00BB5B48">
            <w:pPr>
              <w:spacing w:line="360" w:lineRule="exact"/>
              <w:jc w:val="left"/>
            </w:pPr>
            <w:r>
              <w:rPr>
                <w:rFonts w:eastAsia="宋体" w:hint="eastAsia"/>
              </w:rPr>
              <w:t>1</w:t>
            </w:r>
            <w:r>
              <w:rPr>
                <w:rFonts w:hint="eastAsia"/>
              </w:rPr>
              <w:t>、</w:t>
            </w:r>
            <w:r>
              <w:rPr>
                <w:rFonts w:hint="eastAsia"/>
              </w:rPr>
              <w:t>LED</w:t>
            </w:r>
            <w:r>
              <w:rPr>
                <w:rFonts w:hint="eastAsia"/>
              </w:rPr>
              <w:t>充电显示、发射机与接收机信号锁定显示、低电量显示。</w:t>
            </w:r>
          </w:p>
          <w:p w:rsidR="00C0207F" w:rsidRDefault="00BB5B48">
            <w:pPr>
              <w:spacing w:line="360" w:lineRule="exact"/>
              <w:jc w:val="left"/>
            </w:pPr>
            <w:r>
              <w:rPr>
                <w:rFonts w:eastAsia="宋体" w:hint="eastAsia"/>
              </w:rPr>
              <w:t>2</w:t>
            </w:r>
            <w:r>
              <w:rPr>
                <w:rFonts w:hint="eastAsia"/>
              </w:rPr>
              <w:t>、采用硅胶静音按键，</w:t>
            </w:r>
            <w:r>
              <w:rPr>
                <w:rFonts w:hint="eastAsia"/>
              </w:rPr>
              <w:t>360</w:t>
            </w:r>
            <w:r>
              <w:rPr>
                <w:rFonts w:hint="eastAsia"/>
              </w:rPr>
              <w:t>度旋转背夹设计，音量大小调节。</w:t>
            </w:r>
          </w:p>
          <w:p w:rsidR="00C0207F" w:rsidRDefault="00BB5B48">
            <w:pPr>
              <w:spacing w:line="360" w:lineRule="exact"/>
              <w:jc w:val="left"/>
            </w:pPr>
            <w:r>
              <w:rPr>
                <w:rFonts w:eastAsia="宋体" w:hint="eastAsia"/>
              </w:rPr>
              <w:t>3</w:t>
            </w:r>
            <w:r>
              <w:rPr>
                <w:rFonts w:hint="eastAsia"/>
              </w:rPr>
              <w:t>、内</w:t>
            </w:r>
            <w:r>
              <w:rPr>
                <w:rFonts w:hint="eastAsia"/>
              </w:rPr>
              <w:t>/</w:t>
            </w:r>
            <w:r>
              <w:rPr>
                <w:rFonts w:hint="eastAsia"/>
              </w:rPr>
              <w:t>外置麦克风切换功能、手持、领</w:t>
            </w:r>
            <w:proofErr w:type="gramStart"/>
            <w:r>
              <w:rPr>
                <w:rFonts w:hint="eastAsia"/>
              </w:rPr>
              <w:t>夹多种</w:t>
            </w:r>
            <w:proofErr w:type="gramEnd"/>
            <w:r>
              <w:rPr>
                <w:rFonts w:hint="eastAsia"/>
              </w:rPr>
              <w:t>使用方式。</w:t>
            </w:r>
          </w:p>
          <w:p w:rsidR="00C0207F" w:rsidRDefault="00BB5B48">
            <w:pPr>
              <w:spacing w:line="360" w:lineRule="exact"/>
              <w:jc w:val="left"/>
            </w:pPr>
            <w:r>
              <w:rPr>
                <w:rFonts w:eastAsia="宋体" w:hint="eastAsia"/>
              </w:rPr>
              <w:t>4</w:t>
            </w:r>
            <w:r>
              <w:rPr>
                <w:rFonts w:hint="eastAsia"/>
              </w:rPr>
              <w:t>、无音频信号输入自动降噪静音功能。</w:t>
            </w:r>
          </w:p>
          <w:p w:rsidR="00C0207F" w:rsidRDefault="00BB5B48">
            <w:pPr>
              <w:spacing w:line="360" w:lineRule="exact"/>
              <w:jc w:val="left"/>
            </w:pPr>
            <w:r>
              <w:rPr>
                <w:rFonts w:eastAsia="宋体" w:hint="eastAsia"/>
              </w:rPr>
              <w:t>5</w:t>
            </w:r>
            <w:r>
              <w:rPr>
                <w:rFonts w:hint="eastAsia"/>
              </w:rPr>
              <w:t>、远距离电子激光教鞭功能。</w:t>
            </w:r>
          </w:p>
          <w:p w:rsidR="00C0207F" w:rsidRDefault="00BB5B48">
            <w:pPr>
              <w:spacing w:line="360" w:lineRule="exact"/>
              <w:jc w:val="left"/>
            </w:pPr>
            <w:r>
              <w:rPr>
                <w:rFonts w:eastAsia="宋体" w:hint="eastAsia"/>
              </w:rPr>
              <w:t>6</w:t>
            </w:r>
            <w:r>
              <w:rPr>
                <w:rFonts w:hint="eastAsia"/>
              </w:rPr>
              <w:t>、锂电池供电环保节能、连续工作</w:t>
            </w:r>
            <w:r>
              <w:rPr>
                <w:rFonts w:hint="eastAsia"/>
              </w:rPr>
              <w:t>12</w:t>
            </w:r>
            <w:r>
              <w:rPr>
                <w:rFonts w:hint="eastAsia"/>
              </w:rPr>
              <w:t>个小时、待机时间</w:t>
            </w:r>
            <w:r>
              <w:rPr>
                <w:rFonts w:hint="eastAsia"/>
              </w:rPr>
              <w:t>60</w:t>
            </w:r>
            <w:r>
              <w:rPr>
                <w:rFonts w:hint="eastAsia"/>
              </w:rPr>
              <w:t>天。</w:t>
            </w:r>
          </w:p>
          <w:p w:rsidR="00C0207F" w:rsidRDefault="00BB5B48">
            <w:pPr>
              <w:spacing w:line="360" w:lineRule="exact"/>
              <w:jc w:val="left"/>
            </w:pPr>
            <w:r>
              <w:rPr>
                <w:rFonts w:eastAsia="宋体" w:hint="eastAsia"/>
              </w:rPr>
              <w:t>7</w:t>
            </w:r>
            <w:r>
              <w:rPr>
                <w:rFonts w:hint="eastAsia"/>
              </w:rPr>
              <w:t>、传输范围：视环境变化约</w:t>
            </w:r>
            <w:r>
              <w:rPr>
                <w:rFonts w:hint="eastAsia"/>
              </w:rPr>
              <w:t>20M</w:t>
            </w:r>
          </w:p>
          <w:p w:rsidR="00C0207F" w:rsidRDefault="00BB5B48">
            <w:pPr>
              <w:spacing w:line="360" w:lineRule="exact"/>
              <w:jc w:val="left"/>
            </w:pPr>
            <w:r>
              <w:rPr>
                <w:rFonts w:eastAsia="宋体" w:hint="eastAsia"/>
              </w:rPr>
              <w:t>8</w:t>
            </w:r>
            <w:r>
              <w:rPr>
                <w:rFonts w:hint="eastAsia"/>
              </w:rPr>
              <w:t>、信噪比：≥</w:t>
            </w:r>
            <w:r>
              <w:rPr>
                <w:rFonts w:hint="eastAsia"/>
              </w:rPr>
              <w:t>83dB</w:t>
            </w:r>
            <w:r>
              <w:rPr>
                <w:rFonts w:hint="eastAsia"/>
              </w:rPr>
              <w:t>。</w:t>
            </w:r>
          </w:p>
          <w:p w:rsidR="00C0207F" w:rsidRDefault="00BB5B48">
            <w:pPr>
              <w:spacing w:line="360" w:lineRule="exact"/>
              <w:jc w:val="left"/>
            </w:pPr>
            <w:r>
              <w:rPr>
                <w:rFonts w:eastAsia="宋体" w:hint="eastAsia"/>
              </w:rPr>
              <w:t>9</w:t>
            </w:r>
            <w:r>
              <w:rPr>
                <w:rFonts w:hint="eastAsia"/>
              </w:rPr>
              <w:t>、接收灵敏度：</w:t>
            </w:r>
            <w:r>
              <w:rPr>
                <w:rFonts w:hint="eastAsia"/>
              </w:rPr>
              <w:t>85dB</w:t>
            </w:r>
            <w:r>
              <w:rPr>
                <w:rFonts w:hint="eastAsia"/>
              </w:rPr>
              <w:t>±</w:t>
            </w:r>
            <w:r>
              <w:rPr>
                <w:rFonts w:hint="eastAsia"/>
              </w:rPr>
              <w:t>2dB</w:t>
            </w:r>
            <w:r>
              <w:rPr>
                <w:rFonts w:hint="eastAsia"/>
              </w:rPr>
              <w:t>。</w:t>
            </w:r>
          </w:p>
          <w:p w:rsidR="00C0207F" w:rsidRDefault="00BB5B48">
            <w:pPr>
              <w:spacing w:line="360" w:lineRule="exact"/>
              <w:jc w:val="left"/>
            </w:pPr>
            <w:r>
              <w:rPr>
                <w:rFonts w:hint="eastAsia"/>
              </w:rPr>
              <w:t>1</w:t>
            </w:r>
            <w:r>
              <w:rPr>
                <w:rFonts w:eastAsia="宋体" w:hint="eastAsia"/>
              </w:rPr>
              <w:t>0</w:t>
            </w:r>
            <w:r>
              <w:rPr>
                <w:rFonts w:hint="eastAsia"/>
              </w:rPr>
              <w:t>、工作频率：</w:t>
            </w:r>
            <w:r>
              <w:rPr>
                <w:rFonts w:hint="eastAsia"/>
              </w:rPr>
              <w:t>2400-2485MHz</w:t>
            </w:r>
            <w:r>
              <w:rPr>
                <w:rFonts w:hint="eastAsia"/>
              </w:rPr>
              <w:t>。</w:t>
            </w:r>
          </w:p>
          <w:p w:rsidR="00C0207F" w:rsidRDefault="00BB5B48">
            <w:pPr>
              <w:spacing w:line="360" w:lineRule="exact"/>
              <w:jc w:val="left"/>
            </w:pPr>
            <w:r>
              <w:rPr>
                <w:rFonts w:hint="eastAsia"/>
              </w:rPr>
              <w:t>1</w:t>
            </w:r>
            <w:r>
              <w:rPr>
                <w:rFonts w:eastAsia="宋体" w:hint="eastAsia"/>
              </w:rPr>
              <w:t>1</w:t>
            </w:r>
            <w:r>
              <w:rPr>
                <w:rFonts w:hint="eastAsia"/>
              </w:rPr>
              <w:t>、调制方式：</w:t>
            </w:r>
            <w:r>
              <w:rPr>
                <w:rFonts w:hint="eastAsia"/>
              </w:rPr>
              <w:t>QPSK</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58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4</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多媒体线材及安装调试</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线材要求：</w:t>
            </w:r>
            <w:r>
              <w:rPr>
                <w:rFonts w:ascii="宋体" w:eastAsia="宋体" w:hAnsi="宋体" w:cs="宋体" w:hint="eastAsia"/>
              </w:rPr>
              <w:t>VGA</w:t>
            </w:r>
            <w:r>
              <w:rPr>
                <w:rFonts w:ascii="宋体" w:eastAsia="宋体" w:hAnsi="宋体" w:cs="宋体" w:hint="eastAsia"/>
              </w:rPr>
              <w:t>（</w:t>
            </w:r>
            <w:r>
              <w:rPr>
                <w:rFonts w:ascii="宋体" w:eastAsia="宋体" w:hAnsi="宋体" w:cs="宋体" w:hint="eastAsia"/>
              </w:rPr>
              <w:t>3+6</w:t>
            </w:r>
            <w:r>
              <w:rPr>
                <w:rFonts w:ascii="宋体" w:eastAsia="宋体" w:hAnsi="宋体" w:cs="宋体" w:hint="eastAsia"/>
              </w:rPr>
              <w:t>）、电源线（</w:t>
            </w:r>
            <w:r>
              <w:rPr>
                <w:rFonts w:ascii="宋体" w:eastAsia="宋体" w:hAnsi="宋体" w:cs="宋体" w:hint="eastAsia"/>
              </w:rPr>
              <w:t>3*1.0</w:t>
            </w:r>
            <w:r>
              <w:rPr>
                <w:rFonts w:ascii="宋体" w:eastAsia="宋体" w:hAnsi="宋体" w:cs="宋体" w:hint="eastAsia"/>
              </w:rPr>
              <w:t>）、音频线（（</w:t>
            </w:r>
            <w:r>
              <w:rPr>
                <w:rFonts w:ascii="宋体" w:eastAsia="宋体" w:hAnsi="宋体" w:cs="宋体" w:hint="eastAsia"/>
              </w:rPr>
              <w:t>20*0.12</w:t>
            </w:r>
            <w:r>
              <w:rPr>
                <w:rFonts w:ascii="宋体" w:eastAsia="宋体" w:hAnsi="宋体" w:cs="宋体" w:hint="eastAsia"/>
              </w:rPr>
              <w:t>）</w:t>
            </w:r>
            <w:r>
              <w:rPr>
                <w:rFonts w:ascii="宋体" w:eastAsia="宋体" w:hAnsi="宋体" w:cs="宋体" w:hint="eastAsia"/>
              </w:rPr>
              <w:t>*2+64*0.12</w:t>
            </w:r>
            <w:r>
              <w:rPr>
                <w:rFonts w:ascii="宋体" w:eastAsia="宋体" w:hAnsi="宋体" w:cs="宋体" w:hint="eastAsia"/>
              </w:rPr>
              <w:t>）、网线（超五类）、控制线（</w:t>
            </w:r>
            <w:r>
              <w:rPr>
                <w:rFonts w:ascii="宋体" w:eastAsia="宋体" w:hAnsi="宋体" w:cs="宋体" w:hint="eastAsia"/>
              </w:rPr>
              <w:t>2*0.5</w:t>
            </w:r>
            <w:r>
              <w:rPr>
                <w:rFonts w:ascii="宋体" w:eastAsia="宋体" w:hAnsi="宋体" w:cs="宋体" w:hint="eastAsia"/>
              </w:rPr>
              <w:t>）、线槽（</w:t>
            </w:r>
            <w:r>
              <w:rPr>
                <w:rFonts w:ascii="宋体" w:eastAsia="宋体" w:hAnsi="宋体" w:cs="宋体" w:hint="eastAsia"/>
              </w:rPr>
              <w:t>4CM</w:t>
            </w:r>
            <w:r>
              <w:rPr>
                <w:rFonts w:ascii="宋体" w:eastAsia="宋体" w:hAnsi="宋体" w:cs="宋体" w:hint="eastAsia"/>
              </w:rPr>
              <w:t>）、布线施工、系统集成调试</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78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5</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pStyle w:val="a0"/>
              <w:jc w:val="center"/>
              <w:rPr>
                <w:sz w:val="21"/>
                <w:szCs w:val="21"/>
              </w:rPr>
            </w:pPr>
            <w:proofErr w:type="gramStart"/>
            <w:r>
              <w:rPr>
                <w:rFonts w:hint="eastAsia"/>
                <w:sz w:val="21"/>
                <w:szCs w:val="21"/>
              </w:rPr>
              <w:t>一</w:t>
            </w:r>
            <w:proofErr w:type="gramEnd"/>
            <w:r>
              <w:rPr>
                <w:rFonts w:hint="eastAsia"/>
                <w:sz w:val="21"/>
                <w:szCs w:val="21"/>
              </w:rPr>
              <w:t>体式灯具</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color w:val="4F81BD" w:themeColor="accent1"/>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jc w:val="left"/>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LED</w:t>
            </w:r>
            <w:r>
              <w:rPr>
                <w:rFonts w:ascii="宋体" w:eastAsia="宋体" w:hAnsi="宋体" w:cs="宋体" w:hint="eastAsia"/>
              </w:rPr>
              <w:t>微晶教室灯通过国家强制性</w:t>
            </w:r>
            <w:r>
              <w:rPr>
                <w:rFonts w:ascii="宋体" w:eastAsia="宋体" w:hAnsi="宋体" w:cs="宋体" w:hint="eastAsia"/>
              </w:rPr>
              <w:t>CCC</w:t>
            </w:r>
            <w:r>
              <w:rPr>
                <w:rFonts w:ascii="宋体" w:eastAsia="宋体" w:hAnsi="宋体" w:cs="宋体" w:hint="eastAsia"/>
              </w:rPr>
              <w:t>认证，必须提供</w:t>
            </w:r>
            <w:r>
              <w:rPr>
                <w:rFonts w:ascii="宋体" w:eastAsia="宋体" w:hAnsi="宋体" w:cs="宋体" w:hint="eastAsia"/>
              </w:rPr>
              <w:t>CCC</w:t>
            </w:r>
            <w:r>
              <w:rPr>
                <w:rFonts w:ascii="宋体" w:eastAsia="宋体" w:hAnsi="宋体" w:cs="宋体" w:hint="eastAsia"/>
              </w:rPr>
              <w:t>认证证书复印件。</w:t>
            </w:r>
          </w:p>
          <w:p w:rsidR="00C0207F" w:rsidRDefault="00BB5B48">
            <w:pPr>
              <w:jc w:val="left"/>
              <w:rPr>
                <w:rFonts w:ascii="宋体" w:eastAsia="宋体" w:hAnsi="宋体" w:cs="宋体"/>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LED</w:t>
            </w:r>
            <w:r>
              <w:rPr>
                <w:rFonts w:ascii="宋体" w:eastAsia="宋体" w:hAnsi="宋体" w:cs="宋体" w:hint="eastAsia"/>
              </w:rPr>
              <w:t>微晶教室灯应为一体式灯具，不接受组合式灯具；</w:t>
            </w:r>
            <w:r>
              <w:rPr>
                <w:rFonts w:ascii="宋体" w:eastAsia="宋体" w:hAnsi="宋体" w:cs="宋体" w:hint="eastAsia"/>
              </w:rPr>
              <w:t>LED</w:t>
            </w:r>
            <w:r>
              <w:rPr>
                <w:rFonts w:ascii="宋体" w:eastAsia="宋体" w:hAnsi="宋体" w:cs="宋体" w:hint="eastAsia"/>
              </w:rPr>
              <w:t>微晶</w:t>
            </w:r>
            <w:proofErr w:type="gramStart"/>
            <w:r>
              <w:rPr>
                <w:rFonts w:ascii="宋体" w:eastAsia="宋体" w:hAnsi="宋体" w:cs="宋体" w:hint="eastAsia"/>
              </w:rPr>
              <w:t>教室灯须采用</w:t>
            </w:r>
            <w:proofErr w:type="gramEnd"/>
            <w:r>
              <w:rPr>
                <w:rFonts w:ascii="宋体" w:eastAsia="宋体" w:hAnsi="宋体" w:cs="宋体" w:hint="eastAsia"/>
              </w:rPr>
              <w:t>微晶光学防眩透光板以能达到良好的防眩效果；边框材料应采用银色铝型材。</w:t>
            </w:r>
          </w:p>
          <w:p w:rsidR="00C0207F" w:rsidRDefault="00BB5B48">
            <w:pPr>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、为使课桌面达到最佳照度均匀度与防眩效果，</w:t>
            </w:r>
            <w:r>
              <w:rPr>
                <w:rFonts w:ascii="宋体" w:eastAsia="宋体" w:hAnsi="宋体" w:cs="宋体" w:hint="eastAsia"/>
              </w:rPr>
              <w:t>LED</w:t>
            </w:r>
            <w:r>
              <w:rPr>
                <w:rFonts w:ascii="宋体" w:eastAsia="宋体" w:hAnsi="宋体" w:cs="宋体" w:hint="eastAsia"/>
              </w:rPr>
              <w:t>微晶教室</w:t>
            </w:r>
            <w:proofErr w:type="gramStart"/>
            <w:r>
              <w:rPr>
                <w:rFonts w:ascii="宋体" w:eastAsia="宋体" w:hAnsi="宋体" w:cs="宋体" w:hint="eastAsia"/>
              </w:rPr>
              <w:t>灯半峰</w:t>
            </w:r>
            <w:proofErr w:type="gramEnd"/>
            <w:r>
              <w:rPr>
                <w:rFonts w:ascii="宋体" w:eastAsia="宋体" w:hAnsi="宋体" w:cs="宋体" w:hint="eastAsia"/>
              </w:rPr>
              <w:t>边角（</w:t>
            </w:r>
            <w:r>
              <w:rPr>
                <w:rFonts w:ascii="宋体" w:eastAsia="宋体" w:hAnsi="宋体" w:cs="宋体" w:hint="eastAsia"/>
              </w:rPr>
              <w:t>50%</w:t>
            </w:r>
            <w:r>
              <w:rPr>
                <w:rFonts w:ascii="宋体" w:eastAsia="宋体" w:hAnsi="宋体" w:cs="宋体" w:hint="eastAsia"/>
              </w:rPr>
              <w:t>）在</w:t>
            </w:r>
            <w:r>
              <w:rPr>
                <w:rFonts w:ascii="宋体" w:eastAsia="宋体" w:hAnsi="宋体" w:cs="宋体" w:hint="eastAsia"/>
              </w:rPr>
              <w:t>C0-180</w:t>
            </w:r>
            <w:r>
              <w:rPr>
                <w:rFonts w:ascii="宋体" w:eastAsia="宋体" w:hAnsi="宋体" w:cs="宋体" w:hint="eastAsia"/>
              </w:rPr>
              <w:t>面限于</w:t>
            </w:r>
            <w:r>
              <w:rPr>
                <w:rFonts w:ascii="宋体" w:eastAsia="宋体" w:hAnsi="宋体" w:cs="宋体" w:hint="eastAsia"/>
              </w:rPr>
              <w:t>85</w:t>
            </w:r>
            <w:r>
              <w:rPr>
                <w:rFonts w:ascii="宋体" w:eastAsia="宋体" w:hAnsi="宋体" w:cs="宋体" w:hint="eastAsia"/>
              </w:rPr>
              <w:t>°±</w:t>
            </w:r>
            <w:r>
              <w:rPr>
                <w:rFonts w:ascii="宋体" w:eastAsia="宋体" w:hAnsi="宋体" w:cs="宋体" w:hint="eastAsia"/>
              </w:rPr>
              <w:t>0.2</w:t>
            </w:r>
            <w:r>
              <w:rPr>
                <w:rFonts w:ascii="宋体" w:eastAsia="宋体" w:hAnsi="宋体" w:cs="宋体" w:hint="eastAsia"/>
              </w:rPr>
              <w:t>°；在</w:t>
            </w:r>
            <w:r>
              <w:rPr>
                <w:rFonts w:ascii="宋体" w:eastAsia="宋体" w:hAnsi="宋体" w:cs="宋体" w:hint="eastAsia"/>
              </w:rPr>
              <w:t>C90-270</w:t>
            </w:r>
            <w:r>
              <w:rPr>
                <w:rFonts w:ascii="宋体" w:eastAsia="宋体" w:hAnsi="宋体" w:cs="宋体" w:hint="eastAsia"/>
              </w:rPr>
              <w:t>面限于</w:t>
            </w:r>
            <w:r>
              <w:rPr>
                <w:rFonts w:ascii="宋体" w:eastAsia="宋体" w:hAnsi="宋体" w:cs="宋体" w:hint="eastAsia"/>
              </w:rPr>
              <w:t>93</w:t>
            </w:r>
            <w:r>
              <w:rPr>
                <w:rFonts w:ascii="宋体" w:eastAsia="宋体" w:hAnsi="宋体" w:cs="宋体" w:hint="eastAsia"/>
              </w:rPr>
              <w:t>°±</w:t>
            </w:r>
            <w:r>
              <w:rPr>
                <w:rFonts w:ascii="宋体" w:eastAsia="宋体" w:hAnsi="宋体" w:cs="宋体" w:hint="eastAsia"/>
              </w:rPr>
              <w:t>0.2</w:t>
            </w:r>
            <w:r>
              <w:rPr>
                <w:rFonts w:ascii="宋体" w:eastAsia="宋体" w:hAnsi="宋体" w:cs="宋体" w:hint="eastAsia"/>
              </w:rPr>
              <w:t>°；功率</w:t>
            </w:r>
            <w:r>
              <w:rPr>
                <w:rFonts w:ascii="宋体" w:eastAsia="宋体" w:hAnsi="宋体" w:cs="宋体" w:hint="eastAsia"/>
              </w:rPr>
              <w:t>36</w:t>
            </w:r>
            <w:r>
              <w:rPr>
                <w:rFonts w:ascii="宋体" w:eastAsia="宋体" w:hAnsi="宋体" w:cs="宋体" w:hint="eastAsia"/>
              </w:rPr>
              <w:t>±</w:t>
            </w:r>
            <w:r>
              <w:rPr>
                <w:rFonts w:ascii="宋体" w:eastAsia="宋体" w:hAnsi="宋体" w:cs="宋体" w:hint="eastAsia"/>
              </w:rPr>
              <w:t>5W</w:t>
            </w:r>
            <w:r>
              <w:rPr>
                <w:rFonts w:ascii="宋体" w:eastAsia="宋体" w:hAnsi="宋体" w:cs="宋体" w:hint="eastAsia"/>
              </w:rPr>
              <w:t>，功率因数≥</w:t>
            </w:r>
            <w:r>
              <w:rPr>
                <w:rFonts w:ascii="宋体" w:eastAsia="宋体" w:hAnsi="宋体" w:cs="宋体" w:hint="eastAsia"/>
              </w:rPr>
              <w:t>0.90</w:t>
            </w:r>
            <w:r>
              <w:rPr>
                <w:rFonts w:ascii="宋体" w:eastAsia="宋体" w:hAnsi="宋体" w:cs="宋体" w:hint="eastAsia"/>
              </w:rPr>
              <w:t>；光通量≥</w:t>
            </w:r>
            <w:r>
              <w:rPr>
                <w:rFonts w:ascii="宋体" w:eastAsia="宋体" w:hAnsi="宋体" w:cs="宋体" w:hint="eastAsia"/>
              </w:rPr>
              <w:t>3000LM</w:t>
            </w:r>
            <w:r>
              <w:rPr>
                <w:rFonts w:ascii="宋体" w:eastAsia="宋体" w:hAnsi="宋体" w:cs="宋体" w:hint="eastAsia"/>
              </w:rPr>
              <w:t>，光效≥</w:t>
            </w:r>
            <w:r>
              <w:rPr>
                <w:rFonts w:ascii="宋体" w:eastAsia="宋体" w:hAnsi="宋体" w:cs="宋体" w:hint="eastAsia"/>
              </w:rPr>
              <w:t>90LM/W</w:t>
            </w:r>
            <w:r>
              <w:rPr>
                <w:rFonts w:ascii="宋体" w:eastAsia="宋体" w:hAnsi="宋体" w:cs="宋体" w:hint="eastAsia"/>
              </w:rPr>
              <w:t>；色温在</w:t>
            </w:r>
            <w:r>
              <w:rPr>
                <w:rFonts w:ascii="宋体" w:eastAsia="宋体" w:hAnsi="宋体" w:cs="宋体" w:hint="eastAsia"/>
              </w:rPr>
              <w:t>5000</w:t>
            </w:r>
            <w:r>
              <w:rPr>
                <w:rFonts w:ascii="宋体" w:eastAsia="宋体" w:hAnsi="宋体" w:cs="宋体" w:hint="eastAsia"/>
              </w:rPr>
              <w:t>±</w:t>
            </w:r>
            <w:r>
              <w:rPr>
                <w:rFonts w:ascii="宋体" w:eastAsia="宋体" w:hAnsi="宋体" w:cs="宋体" w:hint="eastAsia"/>
              </w:rPr>
              <w:t>200K</w:t>
            </w:r>
            <w:r>
              <w:rPr>
                <w:rFonts w:ascii="宋体" w:eastAsia="宋体" w:hAnsi="宋体" w:cs="宋体" w:hint="eastAsia"/>
              </w:rPr>
              <w:t>区间；显色指数≥</w:t>
            </w:r>
            <w:r>
              <w:rPr>
                <w:rFonts w:ascii="宋体" w:eastAsia="宋体" w:hAnsi="宋体" w:cs="宋体" w:hint="eastAsia"/>
              </w:rPr>
              <w:t>90</w:t>
            </w:r>
            <w:r>
              <w:rPr>
                <w:rFonts w:ascii="宋体" w:eastAsia="宋体" w:hAnsi="宋体" w:cs="宋体" w:hint="eastAsia"/>
              </w:rPr>
              <w:t>，特殊显</w:t>
            </w:r>
            <w:r>
              <w:rPr>
                <w:rFonts w:ascii="宋体" w:eastAsia="宋体" w:hAnsi="宋体" w:cs="宋体" w:hint="eastAsia"/>
              </w:rPr>
              <w:t>色指数</w:t>
            </w:r>
            <w:r>
              <w:rPr>
                <w:rFonts w:ascii="宋体" w:eastAsia="宋体" w:hAnsi="宋体" w:cs="宋体" w:hint="eastAsia"/>
              </w:rPr>
              <w:t>R9</w:t>
            </w:r>
            <w:r>
              <w:rPr>
                <w:rFonts w:ascii="宋体" w:eastAsia="宋体" w:hAnsi="宋体" w:cs="宋体" w:hint="eastAsia"/>
              </w:rPr>
              <w:t>≥</w:t>
            </w:r>
            <w:r>
              <w:rPr>
                <w:rFonts w:ascii="宋体" w:eastAsia="宋体" w:hAnsi="宋体" w:cs="宋体" w:hint="eastAsia"/>
              </w:rPr>
              <w:t>50</w:t>
            </w:r>
            <w:r>
              <w:rPr>
                <w:rFonts w:ascii="宋体" w:eastAsia="宋体" w:hAnsi="宋体" w:cs="宋体" w:hint="eastAsia"/>
              </w:rPr>
              <w:t>。提供国家认可检测机构依据</w:t>
            </w:r>
            <w:r>
              <w:rPr>
                <w:rFonts w:ascii="宋体" w:eastAsia="宋体" w:hAnsi="宋体" w:cs="宋体" w:hint="eastAsia"/>
              </w:rPr>
              <w:t>GB/T 9468-2008</w:t>
            </w:r>
            <w:r>
              <w:rPr>
                <w:rFonts w:ascii="宋体" w:eastAsia="宋体" w:hAnsi="宋体" w:cs="宋体" w:hint="eastAsia"/>
              </w:rPr>
              <w:t>《灯具分布光度测量的一般要求》以及</w:t>
            </w:r>
            <w:r>
              <w:rPr>
                <w:rFonts w:ascii="宋体" w:eastAsia="宋体" w:hAnsi="宋体" w:cs="宋体" w:hint="eastAsia"/>
              </w:rPr>
              <w:t>IES LM-79-08</w:t>
            </w:r>
            <w:r>
              <w:rPr>
                <w:rFonts w:ascii="宋体" w:eastAsia="宋体" w:hAnsi="宋体" w:cs="宋体" w:hint="eastAsia"/>
              </w:rPr>
              <w:t>《固态照明产品的电气和光度测试》出具的检测报告复印件（该检测报告有</w:t>
            </w:r>
            <w:r>
              <w:rPr>
                <w:rFonts w:ascii="宋体" w:eastAsia="宋体" w:hAnsi="宋体" w:cs="宋体" w:hint="eastAsia"/>
              </w:rPr>
              <w:t>CMA</w:t>
            </w:r>
            <w:r>
              <w:rPr>
                <w:rFonts w:ascii="宋体" w:eastAsia="宋体" w:hAnsi="宋体" w:cs="宋体" w:hint="eastAsia"/>
              </w:rPr>
              <w:t>、</w:t>
            </w:r>
            <w:r>
              <w:rPr>
                <w:rFonts w:ascii="宋体" w:eastAsia="宋体" w:hAnsi="宋体" w:cs="宋体" w:hint="eastAsia"/>
              </w:rPr>
              <w:t>CNAS</w:t>
            </w:r>
            <w:r>
              <w:rPr>
                <w:rFonts w:ascii="宋体" w:eastAsia="宋体" w:hAnsi="宋体" w:cs="宋体" w:hint="eastAsia"/>
              </w:rPr>
              <w:t>、</w:t>
            </w:r>
            <w:r>
              <w:rPr>
                <w:rFonts w:ascii="宋体" w:eastAsia="宋体" w:hAnsi="宋体" w:cs="宋体" w:hint="eastAsia"/>
              </w:rPr>
              <w:t>ilac-MRA</w:t>
            </w:r>
            <w:r>
              <w:rPr>
                <w:rFonts w:ascii="宋体" w:eastAsia="宋体" w:hAnsi="宋体" w:cs="宋体" w:hint="eastAsia"/>
              </w:rPr>
              <w:t>标志）。</w:t>
            </w:r>
          </w:p>
          <w:p w:rsidR="00C0207F" w:rsidRDefault="00BB5B48">
            <w:pPr>
              <w:rPr>
                <w:rFonts w:ascii="宋体" w:eastAsia="宋体" w:hAnsi="宋体" w:cs="宋体"/>
              </w:rPr>
            </w:pP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LED</w:t>
            </w:r>
            <w:r>
              <w:rPr>
                <w:rFonts w:ascii="宋体" w:eastAsia="宋体" w:hAnsi="宋体" w:cs="宋体" w:hint="eastAsia"/>
              </w:rPr>
              <w:t>微晶教室灯“闪烁”项目检测结论为“无显著影响”。提供国家认可检测机构依据</w:t>
            </w:r>
            <w:r>
              <w:rPr>
                <w:rFonts w:ascii="宋体" w:eastAsia="宋体" w:hAnsi="宋体" w:cs="宋体" w:hint="eastAsia"/>
              </w:rPr>
              <w:t>IEEE PAR 1789-2013</w:t>
            </w:r>
            <w:r>
              <w:rPr>
                <w:rFonts w:ascii="宋体" w:eastAsia="宋体" w:hAnsi="宋体" w:cs="宋体" w:hint="eastAsia"/>
              </w:rPr>
              <w:t>《</w:t>
            </w:r>
            <w:r>
              <w:rPr>
                <w:rFonts w:ascii="宋体" w:eastAsia="宋体" w:hAnsi="宋体" w:cs="宋体" w:hint="eastAsia"/>
              </w:rPr>
              <w:t xml:space="preserve"> LED</w:t>
            </w:r>
            <w:r>
              <w:rPr>
                <w:rFonts w:ascii="宋体" w:eastAsia="宋体" w:hAnsi="宋体" w:cs="宋体" w:hint="eastAsia"/>
              </w:rPr>
              <w:t>照明闪烁的潜在健康影响》或</w:t>
            </w:r>
            <w:r>
              <w:rPr>
                <w:rFonts w:ascii="宋体" w:eastAsia="宋体" w:hAnsi="宋体" w:cs="宋体" w:hint="eastAsia"/>
              </w:rPr>
              <w:t>IEEE Std 1789-2015</w:t>
            </w:r>
            <w:r>
              <w:rPr>
                <w:rFonts w:ascii="宋体" w:eastAsia="宋体" w:hAnsi="宋体" w:cs="宋体" w:hint="eastAsia"/>
              </w:rPr>
              <w:t>出具的检测报告复印件（该检测报告有</w:t>
            </w:r>
            <w:r>
              <w:rPr>
                <w:rFonts w:ascii="宋体" w:eastAsia="宋体" w:hAnsi="宋体" w:cs="宋体" w:hint="eastAsia"/>
              </w:rPr>
              <w:t>CMA</w:t>
            </w:r>
            <w:r>
              <w:rPr>
                <w:rFonts w:ascii="宋体" w:eastAsia="宋体" w:hAnsi="宋体" w:cs="宋体" w:hint="eastAsia"/>
              </w:rPr>
              <w:t>、</w:t>
            </w:r>
            <w:r>
              <w:rPr>
                <w:rFonts w:ascii="宋体" w:eastAsia="宋体" w:hAnsi="宋体" w:cs="宋体" w:hint="eastAsia"/>
              </w:rPr>
              <w:t>CNAS</w:t>
            </w:r>
            <w:r>
              <w:rPr>
                <w:rFonts w:ascii="宋体" w:eastAsia="宋体" w:hAnsi="宋体" w:cs="宋体" w:hint="eastAsia"/>
              </w:rPr>
              <w:t>、</w:t>
            </w:r>
            <w:r>
              <w:rPr>
                <w:rFonts w:ascii="宋体" w:eastAsia="宋体" w:hAnsi="宋体" w:cs="宋体" w:hint="eastAsia"/>
              </w:rPr>
              <w:t>ilac-MRA</w:t>
            </w:r>
            <w:r>
              <w:rPr>
                <w:rFonts w:ascii="宋体" w:eastAsia="宋体" w:hAnsi="宋体" w:cs="宋体" w:hint="eastAsia"/>
              </w:rPr>
              <w:t>标志）。</w:t>
            </w:r>
          </w:p>
          <w:p w:rsidR="00C0207F" w:rsidRDefault="00BB5B48">
            <w:pPr>
              <w:rPr>
                <w:rFonts w:ascii="宋体" w:eastAsia="宋体" w:hAnsi="宋体" w:cs="宋体"/>
              </w:rPr>
            </w:pPr>
            <w:r>
              <w:rPr>
                <w:rFonts w:ascii="宋体" w:eastAsia="宋体" w:hAnsi="宋体" w:cs="宋体" w:hint="eastAsia"/>
              </w:rPr>
              <w:t>5</w:t>
            </w:r>
            <w:r>
              <w:rPr>
                <w:rFonts w:ascii="宋体" w:eastAsia="宋体" w:hAnsi="宋体" w:cs="宋体" w:hint="eastAsia"/>
              </w:rPr>
              <w:t>、</w:t>
            </w:r>
            <w:r>
              <w:rPr>
                <w:rFonts w:ascii="宋体" w:eastAsia="宋体" w:hAnsi="宋体" w:cs="宋体" w:hint="eastAsia"/>
              </w:rPr>
              <w:t>L</w:t>
            </w:r>
            <w:r>
              <w:rPr>
                <w:rFonts w:ascii="宋体" w:eastAsia="宋体" w:hAnsi="宋体" w:cs="宋体" w:hint="eastAsia"/>
              </w:rPr>
              <w:t>ED</w:t>
            </w:r>
            <w:r>
              <w:rPr>
                <w:rFonts w:ascii="宋体" w:eastAsia="宋体" w:hAnsi="宋体" w:cs="宋体" w:hint="eastAsia"/>
              </w:rPr>
              <w:t>微晶教室灯光生物安全检测为“无危险类”。提供国家认可检测机构依据</w:t>
            </w:r>
            <w:r>
              <w:rPr>
                <w:rFonts w:ascii="宋体" w:eastAsia="宋体" w:hAnsi="宋体" w:cs="宋体" w:hint="eastAsia"/>
              </w:rPr>
              <w:t>IEC 62471:2006</w:t>
            </w:r>
            <w:r>
              <w:rPr>
                <w:rFonts w:ascii="宋体" w:eastAsia="宋体" w:hAnsi="宋体" w:cs="宋体" w:hint="eastAsia"/>
              </w:rPr>
              <w:t>《灯和灯系统的光生物安全性》出具的检测报告复印件（该检测报告必须有</w:t>
            </w:r>
            <w:r>
              <w:rPr>
                <w:rFonts w:ascii="宋体" w:eastAsia="宋体" w:hAnsi="宋体" w:cs="宋体" w:hint="eastAsia"/>
              </w:rPr>
              <w:t>CMA</w:t>
            </w:r>
            <w:r>
              <w:rPr>
                <w:rFonts w:ascii="宋体" w:eastAsia="宋体" w:hAnsi="宋体" w:cs="宋体" w:hint="eastAsia"/>
              </w:rPr>
              <w:t>、</w:t>
            </w:r>
            <w:r>
              <w:rPr>
                <w:rFonts w:ascii="宋体" w:eastAsia="宋体" w:hAnsi="宋体" w:cs="宋体" w:hint="eastAsia"/>
              </w:rPr>
              <w:t>CNAS</w:t>
            </w:r>
            <w:r>
              <w:rPr>
                <w:rFonts w:ascii="宋体" w:eastAsia="宋体" w:hAnsi="宋体" w:cs="宋体" w:hint="eastAsia"/>
              </w:rPr>
              <w:t>、</w:t>
            </w:r>
            <w:r>
              <w:rPr>
                <w:rFonts w:ascii="宋体" w:eastAsia="宋体" w:hAnsi="宋体" w:cs="宋体" w:hint="eastAsia"/>
              </w:rPr>
              <w:t>ilac-MRA</w:t>
            </w:r>
            <w:r>
              <w:rPr>
                <w:rFonts w:ascii="宋体" w:eastAsia="宋体" w:hAnsi="宋体" w:cs="宋体" w:hint="eastAsia"/>
              </w:rPr>
              <w:t>标志）。</w:t>
            </w:r>
          </w:p>
          <w:p w:rsidR="00C0207F" w:rsidRDefault="00BB5B48">
            <w:pPr>
              <w:rPr>
                <w:rFonts w:ascii="宋体" w:eastAsia="宋体" w:hAnsi="宋体" w:cs="宋体"/>
              </w:rPr>
            </w:pPr>
            <w:r>
              <w:rPr>
                <w:rFonts w:ascii="宋体" w:eastAsia="宋体" w:hAnsi="宋体" w:cs="宋体" w:hint="eastAsia"/>
              </w:rPr>
              <w:t>6</w:t>
            </w:r>
            <w:r>
              <w:rPr>
                <w:rFonts w:ascii="宋体" w:eastAsia="宋体" w:hAnsi="宋体" w:cs="宋体" w:hint="eastAsia"/>
              </w:rPr>
              <w:t>、</w:t>
            </w:r>
            <w:r>
              <w:rPr>
                <w:rFonts w:ascii="宋体" w:eastAsia="宋体" w:hAnsi="宋体" w:cs="宋体" w:hint="eastAsia"/>
              </w:rPr>
              <w:t>LED</w:t>
            </w:r>
            <w:r>
              <w:rPr>
                <w:rFonts w:ascii="宋体" w:eastAsia="宋体" w:hAnsi="宋体" w:cs="宋体" w:hint="eastAsia"/>
              </w:rPr>
              <w:t>微晶教室灯蓝光危害等级</w:t>
            </w:r>
            <w:r>
              <w:rPr>
                <w:rFonts w:ascii="宋体" w:eastAsia="宋体" w:hAnsi="宋体" w:cs="宋体" w:hint="eastAsia"/>
              </w:rPr>
              <w:t>RG0</w:t>
            </w:r>
            <w:r>
              <w:rPr>
                <w:rFonts w:ascii="宋体" w:eastAsia="宋体" w:hAnsi="宋体" w:cs="宋体" w:hint="eastAsia"/>
              </w:rPr>
              <w:t>。提供国家认可检测机构依据</w:t>
            </w:r>
            <w:r>
              <w:rPr>
                <w:rFonts w:ascii="宋体" w:eastAsia="宋体" w:hAnsi="宋体" w:cs="宋体" w:hint="eastAsia"/>
              </w:rPr>
              <w:t>IEC/TR 62778-2014</w:t>
            </w:r>
            <w:r>
              <w:rPr>
                <w:rFonts w:ascii="宋体" w:eastAsia="宋体" w:hAnsi="宋体" w:cs="宋体" w:hint="eastAsia"/>
              </w:rPr>
              <w:t>《应用</w:t>
            </w:r>
            <w:r>
              <w:rPr>
                <w:rFonts w:ascii="宋体" w:eastAsia="宋体" w:hAnsi="宋体" w:cs="宋体" w:hint="eastAsia"/>
              </w:rPr>
              <w:t>IEC 62471</w:t>
            </w:r>
            <w:r>
              <w:rPr>
                <w:rFonts w:ascii="宋体" w:eastAsia="宋体" w:hAnsi="宋体" w:cs="宋体" w:hint="eastAsia"/>
              </w:rPr>
              <w:t>评估光源和灯具的蓝光危害》出具的检测报告复印件（该检测报告有</w:t>
            </w:r>
            <w:r>
              <w:rPr>
                <w:rFonts w:ascii="宋体" w:eastAsia="宋体" w:hAnsi="宋体" w:cs="宋体" w:hint="eastAsia"/>
              </w:rPr>
              <w:t>CMA</w:t>
            </w:r>
            <w:r>
              <w:rPr>
                <w:rFonts w:ascii="宋体" w:eastAsia="宋体" w:hAnsi="宋体" w:cs="宋体" w:hint="eastAsia"/>
              </w:rPr>
              <w:t>、</w:t>
            </w:r>
            <w:r>
              <w:rPr>
                <w:rFonts w:ascii="宋体" w:eastAsia="宋体" w:hAnsi="宋体" w:cs="宋体" w:hint="eastAsia"/>
              </w:rPr>
              <w:t>CNAS</w:t>
            </w:r>
            <w:r>
              <w:rPr>
                <w:rFonts w:ascii="宋体" w:eastAsia="宋体" w:hAnsi="宋体" w:cs="宋体" w:hint="eastAsia"/>
              </w:rPr>
              <w:t>、</w:t>
            </w:r>
            <w:r>
              <w:rPr>
                <w:rFonts w:ascii="宋体" w:eastAsia="宋体" w:hAnsi="宋体" w:cs="宋体" w:hint="eastAsia"/>
              </w:rPr>
              <w:t>ilac-MRA</w:t>
            </w:r>
            <w:r>
              <w:rPr>
                <w:rFonts w:ascii="宋体" w:eastAsia="宋体" w:hAnsi="宋体" w:cs="宋体" w:hint="eastAsia"/>
              </w:rPr>
              <w:t>标志）或提供中国质量认证中心依据</w:t>
            </w:r>
            <w:r>
              <w:rPr>
                <w:rFonts w:ascii="宋体" w:eastAsia="宋体" w:hAnsi="宋体" w:cs="宋体" w:hint="eastAsia"/>
              </w:rPr>
              <w:t>CQC11-465001-2016</w:t>
            </w:r>
            <w:r>
              <w:rPr>
                <w:rFonts w:ascii="宋体" w:eastAsia="宋体" w:hAnsi="宋体" w:cs="宋体" w:hint="eastAsia"/>
              </w:rPr>
              <w:t>认证规则出具的产品认证证</w:t>
            </w:r>
            <w:r>
              <w:rPr>
                <w:rFonts w:ascii="宋体" w:eastAsia="宋体" w:hAnsi="宋体" w:cs="宋体" w:hint="eastAsia"/>
              </w:rPr>
              <w:t>书复印件。</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盏</w:t>
            </w:r>
            <w:proofErr w:type="gramEnd"/>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766"/>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6</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教师讲台</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1600*800*800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实木材质，</w:t>
            </w:r>
            <w:proofErr w:type="gramStart"/>
            <w:r>
              <w:rPr>
                <w:rFonts w:ascii="宋体" w:eastAsia="宋体" w:hAnsi="宋体" w:cs="宋体" w:hint="eastAsia"/>
              </w:rPr>
              <w:t>坚</w:t>
            </w:r>
            <w:proofErr w:type="gramEnd"/>
            <w:r>
              <w:rPr>
                <w:rFonts w:ascii="宋体" w:eastAsia="宋体" w:hAnsi="宋体" w:cs="宋体" w:hint="eastAsia"/>
              </w:rPr>
              <w:t>久耐用，纹理自然美观，环保油漆。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7</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教师椅子</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实木材质，高度不低于</w:t>
            </w:r>
            <w:r>
              <w:rPr>
                <w:rFonts w:ascii="宋体" w:eastAsia="宋体" w:hAnsi="宋体" w:cs="宋体" w:hint="eastAsia"/>
              </w:rPr>
              <w:t>1160mm</w:t>
            </w:r>
            <w:r>
              <w:rPr>
                <w:rFonts w:ascii="宋体" w:eastAsia="宋体" w:hAnsi="宋体" w:cs="宋体" w:hint="eastAsia"/>
              </w:rPr>
              <w:t>，</w:t>
            </w:r>
            <w:r>
              <w:rPr>
                <w:rFonts w:ascii="宋体" w:eastAsia="宋体" w:hAnsi="宋体" w:cs="宋体" w:hint="eastAsia"/>
              </w:rPr>
              <w:t>仿古雕刻制作，环保聚酯木器漆，环保油漆。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71"/>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8</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书法桌</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1200*350*750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实木材质，</w:t>
            </w:r>
            <w:proofErr w:type="gramStart"/>
            <w:r>
              <w:rPr>
                <w:rFonts w:ascii="宋体" w:eastAsia="宋体" w:hAnsi="宋体" w:cs="宋体" w:hint="eastAsia"/>
              </w:rPr>
              <w:t>坚</w:t>
            </w:r>
            <w:proofErr w:type="gramEnd"/>
            <w:r>
              <w:rPr>
                <w:rFonts w:ascii="宋体" w:eastAsia="宋体" w:hAnsi="宋体" w:cs="宋体" w:hint="eastAsia"/>
              </w:rPr>
              <w:t>久耐用，纹理自然美观，环保油漆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24</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9</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书法凳</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Times New Roman" w:eastAsia="宋体" w:hAnsi="Times New Roman" w:cs="Times New Roman"/>
              </w:rPr>
            </w:pPr>
            <w:r>
              <w:rPr>
                <w:rFonts w:ascii="Times New Roman" w:eastAsia="宋体" w:hAnsi="Times New Roman" w:cs="Times New Roman"/>
              </w:rPr>
              <w:t>380*330*450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实木材质，环保油漆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48</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6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10</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仿古展示柜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2940*300*1980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实木材质，环保油漆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组</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水柜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1200*550*800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台面</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AA</w:t>
            </w:r>
            <w:r>
              <w:rPr>
                <w:rFonts w:ascii="宋体" w:eastAsia="宋体" w:hAnsi="宋体" w:cs="宋体" w:hint="eastAsia"/>
              </w:rPr>
              <w:t>级橡胶木机拼板桌面，榫头连接、结构合理美观、牢固耐用，所有板边倒圆边，板面光滑，无毛刺；“嘉宝莉”环保聚酯木器漆（清水漆、五底三面）。柜体为</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E1</w:t>
            </w:r>
            <w:r>
              <w:rPr>
                <w:rFonts w:ascii="宋体" w:eastAsia="宋体" w:hAnsi="宋体" w:cs="宋体" w:hint="eastAsia"/>
              </w:rPr>
              <w:t>级环保型三聚氰胺板</w:t>
            </w:r>
            <w:r>
              <w:rPr>
                <w:rFonts w:ascii="宋体" w:eastAsia="宋体" w:hAnsi="宋体" w:cs="宋体" w:hint="eastAsia"/>
              </w:rPr>
              <w:t>,</w:t>
            </w:r>
            <w:r>
              <w:rPr>
                <w:rFonts w:ascii="宋体" w:eastAsia="宋体" w:hAnsi="宋体" w:cs="宋体" w:hint="eastAsia"/>
              </w:rPr>
              <w:t>联通三合一连接件</w:t>
            </w:r>
            <w:r>
              <w:rPr>
                <w:rFonts w:ascii="宋体" w:eastAsia="宋体" w:hAnsi="宋体" w:cs="宋体" w:hint="eastAsia"/>
              </w:rPr>
              <w:t>,</w:t>
            </w:r>
            <w:r>
              <w:rPr>
                <w:rFonts w:ascii="宋体" w:eastAsia="宋体" w:hAnsi="宋体" w:cs="宋体" w:hint="eastAsia"/>
              </w:rPr>
              <w:t>上海兄</w:t>
            </w:r>
            <w:proofErr w:type="gramStart"/>
            <w:r>
              <w:rPr>
                <w:rFonts w:ascii="宋体" w:eastAsia="宋体" w:hAnsi="宋体" w:cs="宋体" w:hint="eastAsia"/>
              </w:rPr>
              <w:t>奕</w:t>
            </w:r>
            <w:proofErr w:type="gramEnd"/>
            <w:r>
              <w:rPr>
                <w:rFonts w:ascii="宋体" w:eastAsia="宋体" w:hAnsi="宋体" w:cs="宋体" w:hint="eastAsia"/>
              </w:rPr>
              <w:t>1.5mm</w:t>
            </w:r>
            <w:proofErr w:type="gramStart"/>
            <w:r>
              <w:rPr>
                <w:rFonts w:ascii="宋体" w:eastAsia="宋体" w:hAnsi="宋体" w:cs="宋体" w:hint="eastAsia"/>
              </w:rPr>
              <w:t>厚封边条</w:t>
            </w:r>
            <w:proofErr w:type="gramEnd"/>
            <w:r>
              <w:rPr>
                <w:rFonts w:ascii="宋体" w:eastAsia="宋体" w:hAnsi="宋体" w:cs="宋体" w:hint="eastAsia"/>
              </w:rPr>
              <w:t>；采用</w:t>
            </w:r>
            <w:r>
              <w:rPr>
                <w:rFonts w:ascii="宋体" w:eastAsia="宋体" w:hAnsi="宋体" w:cs="宋体" w:hint="eastAsia"/>
              </w:rPr>
              <w:t>DTC105</w:t>
            </w:r>
            <w:r>
              <w:rPr>
                <w:rFonts w:ascii="宋体" w:eastAsia="宋体" w:hAnsi="宋体" w:cs="宋体" w:hint="eastAsia"/>
              </w:rPr>
              <w:t>°铰链，</w:t>
            </w:r>
            <w:r>
              <w:rPr>
                <w:rFonts w:ascii="宋体" w:eastAsia="宋体" w:hAnsi="宋体" w:cs="宋体" w:hint="eastAsia"/>
              </w:rPr>
              <w:t>DTC</w:t>
            </w:r>
            <w:r>
              <w:rPr>
                <w:rFonts w:ascii="宋体" w:eastAsia="宋体" w:hAnsi="宋体" w:cs="宋体" w:hint="eastAsia"/>
              </w:rPr>
              <w:t>三节静音滑轨；拉手采用铝合金</w:t>
            </w:r>
            <w:proofErr w:type="gramStart"/>
            <w:r>
              <w:rPr>
                <w:rFonts w:ascii="宋体" w:eastAsia="宋体" w:hAnsi="宋体" w:cs="宋体" w:hint="eastAsia"/>
              </w:rPr>
              <w:t>一</w:t>
            </w:r>
            <w:proofErr w:type="gramEnd"/>
            <w:r>
              <w:rPr>
                <w:rFonts w:ascii="宋体" w:eastAsia="宋体" w:hAnsi="宋体" w:cs="宋体" w:hint="eastAsia"/>
              </w:rPr>
              <w:t>字型拉手。</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米</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水槽</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800*360*300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采用</w:t>
            </w:r>
            <w:r>
              <w:rPr>
                <w:rStyle w:val="font11"/>
                <w:rFonts w:hint="default"/>
                <w:color w:val="auto"/>
                <w:sz w:val="21"/>
                <w:szCs w:val="21"/>
              </w:rPr>
              <w:t>304#</w:t>
            </w:r>
            <w:r>
              <w:rPr>
                <w:rStyle w:val="font11"/>
                <w:rFonts w:hint="default"/>
                <w:color w:val="auto"/>
                <w:sz w:val="21"/>
                <w:szCs w:val="21"/>
              </w:rPr>
              <w:t>不锈钢</w:t>
            </w:r>
            <w:r>
              <w:rPr>
                <w:rStyle w:val="font11"/>
                <w:rFonts w:hint="default"/>
                <w:color w:val="auto"/>
                <w:sz w:val="21"/>
                <w:szCs w:val="21"/>
              </w:rPr>
              <w:t>1.2mm</w:t>
            </w:r>
            <w:r>
              <w:rPr>
                <w:rStyle w:val="font11"/>
                <w:rFonts w:hint="default"/>
                <w:color w:val="auto"/>
                <w:sz w:val="21"/>
                <w:szCs w:val="21"/>
              </w:rPr>
              <w:t>厚。</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个</w:t>
            </w:r>
            <w:proofErr w:type="gramEnd"/>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单口龙头</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水嘴采用全铜质表面</w:t>
            </w:r>
            <w:proofErr w:type="gramStart"/>
            <w:r>
              <w:rPr>
                <w:rFonts w:ascii="宋体" w:eastAsia="宋体" w:hAnsi="宋体" w:cs="宋体" w:hint="eastAsia"/>
              </w:rPr>
              <w:t>层经耐酸漆涂处理</w:t>
            </w:r>
            <w:proofErr w:type="gramEnd"/>
            <w:r>
              <w:rPr>
                <w:rFonts w:ascii="宋体" w:eastAsia="宋体" w:hAnsi="宋体" w:cs="宋体" w:hint="eastAsia"/>
              </w:rPr>
              <w:t>一体化专用鹅颈单联水嘴，陶瓷阀芯</w:t>
            </w:r>
            <w:r>
              <w:rPr>
                <w:rFonts w:ascii="宋体" w:eastAsia="宋体" w:hAnsi="宋体" w:cs="宋体" w:hint="eastAsia"/>
              </w:rPr>
              <w:t>。</w:t>
            </w:r>
            <w:r>
              <w:rPr>
                <w:rFonts w:ascii="宋体" w:eastAsia="宋体" w:hAnsi="宋体" w:cs="宋体" w:hint="eastAsia"/>
              </w:rPr>
              <w:t>（</w:t>
            </w:r>
            <w:r>
              <w:rPr>
                <w:rFonts w:ascii="宋体" w:hAnsi="宋体" w:cs="仿宋_GB2312" w:hint="eastAsia"/>
                <w:kern w:val="2"/>
                <w:lang w:val="zh-CN"/>
              </w:rPr>
              <w:t>提供节</w:t>
            </w:r>
            <w:r>
              <w:rPr>
                <w:rFonts w:ascii="宋体" w:hAnsi="宋体" w:cs="仿宋_GB2312" w:hint="eastAsia"/>
                <w:kern w:val="2"/>
                <w:lang w:val="zh-CN"/>
              </w:rPr>
              <w:t>水</w:t>
            </w:r>
            <w:r>
              <w:rPr>
                <w:rFonts w:ascii="宋体" w:hAnsi="宋体" w:cs="仿宋_GB2312" w:hint="eastAsia"/>
                <w:kern w:val="2"/>
                <w:lang w:val="zh-CN"/>
              </w:rPr>
              <w:t>产品认证证书（有效期内）</w:t>
            </w:r>
            <w:r>
              <w:rPr>
                <w:rFonts w:ascii="宋体" w:hAnsi="宋体" w:cs="仿宋_GB2312" w:hint="eastAsia"/>
                <w:kern w:val="2"/>
              </w:rPr>
              <w:t>的</w:t>
            </w:r>
            <w:r>
              <w:rPr>
                <w:rFonts w:ascii="宋体" w:hAnsi="宋体" w:cs="仿宋_GB2312" w:hint="eastAsia"/>
                <w:kern w:val="2"/>
                <w:lang w:val="zh-CN"/>
              </w:rPr>
              <w:t>扫描件</w:t>
            </w:r>
            <w:r>
              <w:rPr>
                <w:rFonts w:ascii="宋体" w:hAnsi="宋体" w:cs="仿宋_GB2312" w:hint="eastAsia"/>
                <w:kern w:val="2"/>
                <w:lang w:val="zh-CN"/>
              </w:rPr>
              <w:t>）</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个</w:t>
            </w:r>
            <w:proofErr w:type="gramEnd"/>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r>
      <w:tr w:rsidR="00C0207F">
        <w:trPr>
          <w:trHeight w:val="158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14</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室内地上给排水管对接</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按规范到位</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给水采用优质专用铝塑管软连接</w:t>
            </w:r>
            <w:r>
              <w:rPr>
                <w:rStyle w:val="font11"/>
                <w:rFonts w:hint="default"/>
                <w:color w:val="auto"/>
                <w:sz w:val="21"/>
                <w:szCs w:val="21"/>
              </w:rPr>
              <w:t>,</w:t>
            </w:r>
            <w:r>
              <w:rPr>
                <w:rStyle w:val="font11"/>
                <w:rFonts w:hint="default"/>
                <w:color w:val="auto"/>
                <w:sz w:val="21"/>
                <w:szCs w:val="21"/>
              </w:rPr>
              <w:t>排水采用优质</w:t>
            </w:r>
            <w:r>
              <w:rPr>
                <w:rStyle w:val="font11"/>
                <w:rFonts w:hint="default"/>
                <w:color w:val="auto"/>
                <w:sz w:val="21"/>
                <w:szCs w:val="21"/>
              </w:rPr>
              <w:t>PVC</w:t>
            </w:r>
            <w:r>
              <w:rPr>
                <w:rStyle w:val="font11"/>
                <w:rFonts w:hint="default"/>
                <w:color w:val="auto"/>
                <w:sz w:val="21"/>
                <w:szCs w:val="21"/>
              </w:rPr>
              <w:t>曲</w:t>
            </w:r>
            <w:proofErr w:type="gramStart"/>
            <w:r>
              <w:rPr>
                <w:rStyle w:val="font11"/>
                <w:rFonts w:hint="default"/>
                <w:color w:val="auto"/>
                <w:sz w:val="21"/>
                <w:szCs w:val="21"/>
              </w:rPr>
              <w:t>型管软</w:t>
            </w:r>
            <w:proofErr w:type="gramEnd"/>
            <w:r>
              <w:rPr>
                <w:rStyle w:val="font11"/>
                <w:rFonts w:hint="default"/>
                <w:color w:val="auto"/>
                <w:sz w:val="21"/>
                <w:szCs w:val="21"/>
              </w:rPr>
              <w:t>连接</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室</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92"/>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15</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文化展板</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按实结算</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小计：</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1"/>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小学</w:t>
            </w:r>
            <w:r>
              <w:rPr>
                <w:rFonts w:ascii="宋体" w:eastAsia="宋体" w:hAnsi="宋体" w:cs="宋体" w:hint="eastAsia"/>
                <w:b/>
              </w:rPr>
              <w:t>1#</w:t>
            </w:r>
            <w:r>
              <w:rPr>
                <w:rFonts w:ascii="宋体" w:eastAsia="宋体" w:hAnsi="宋体" w:cs="宋体" w:hint="eastAsia"/>
                <w:b/>
              </w:rPr>
              <w:t>楼</w:t>
            </w:r>
            <w:r>
              <w:rPr>
                <w:rFonts w:ascii="宋体" w:eastAsia="宋体" w:hAnsi="宋体" w:cs="宋体" w:hint="eastAsia"/>
                <w:b/>
              </w:rPr>
              <w:t xml:space="preserve"> </w:t>
            </w:r>
            <w:r>
              <w:rPr>
                <w:rFonts w:ascii="宋体" w:eastAsia="宋体" w:hAnsi="宋体" w:cs="宋体" w:hint="eastAsia"/>
                <w:b/>
              </w:rPr>
              <w:t>四层书法器材</w:t>
            </w:r>
            <w:proofErr w:type="gramStart"/>
            <w:r>
              <w:rPr>
                <w:rFonts w:ascii="宋体" w:eastAsia="宋体" w:hAnsi="宋体" w:cs="宋体" w:hint="eastAsia"/>
                <w:b/>
              </w:rPr>
              <w:t>准备室</w:t>
            </w:r>
            <w:proofErr w:type="gramEnd"/>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准备台</w:t>
            </w:r>
            <w:proofErr w:type="gramEnd"/>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2400*1200*850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台面</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AA</w:t>
            </w:r>
            <w:r>
              <w:rPr>
                <w:rFonts w:ascii="宋体" w:eastAsia="宋体" w:hAnsi="宋体" w:cs="宋体" w:hint="eastAsia"/>
              </w:rPr>
              <w:t>级橡胶木机拼板桌面，榫头连接、结构合理美观、牢固耐用，所有板边倒圆边，板面光滑，无毛刺；“嘉宝莉”环保聚酯木器漆（清水漆、五底三面）。柜体为</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E1</w:t>
            </w:r>
            <w:r>
              <w:rPr>
                <w:rFonts w:ascii="宋体" w:eastAsia="宋体" w:hAnsi="宋体" w:cs="宋体" w:hint="eastAsia"/>
              </w:rPr>
              <w:t>级环保型三聚氰胺板</w:t>
            </w:r>
            <w:r>
              <w:rPr>
                <w:rFonts w:ascii="宋体" w:eastAsia="宋体" w:hAnsi="宋体" w:cs="宋体" w:hint="eastAsia"/>
              </w:rPr>
              <w:t>,</w:t>
            </w:r>
            <w:r>
              <w:rPr>
                <w:rFonts w:ascii="宋体" w:eastAsia="宋体" w:hAnsi="宋体" w:cs="宋体" w:hint="eastAsia"/>
              </w:rPr>
              <w:t>联通三合一连接件</w:t>
            </w:r>
            <w:r>
              <w:rPr>
                <w:rFonts w:ascii="宋体" w:eastAsia="宋体" w:hAnsi="宋体" w:cs="宋体" w:hint="eastAsia"/>
              </w:rPr>
              <w:t>,</w:t>
            </w:r>
            <w:r>
              <w:rPr>
                <w:rFonts w:ascii="宋体" w:eastAsia="宋体" w:hAnsi="宋体" w:cs="宋体" w:hint="eastAsia"/>
              </w:rPr>
              <w:t>上海兄</w:t>
            </w:r>
            <w:proofErr w:type="gramStart"/>
            <w:r>
              <w:rPr>
                <w:rFonts w:ascii="宋体" w:eastAsia="宋体" w:hAnsi="宋体" w:cs="宋体" w:hint="eastAsia"/>
              </w:rPr>
              <w:t>奕</w:t>
            </w:r>
            <w:proofErr w:type="gramEnd"/>
            <w:r>
              <w:rPr>
                <w:rFonts w:ascii="宋体" w:eastAsia="宋体" w:hAnsi="宋体" w:cs="宋体" w:hint="eastAsia"/>
              </w:rPr>
              <w:t>1.5mm</w:t>
            </w:r>
            <w:proofErr w:type="gramStart"/>
            <w:r>
              <w:rPr>
                <w:rFonts w:ascii="宋体" w:eastAsia="宋体" w:hAnsi="宋体" w:cs="宋体" w:hint="eastAsia"/>
              </w:rPr>
              <w:t>厚封边条</w:t>
            </w:r>
            <w:proofErr w:type="gramEnd"/>
            <w:r>
              <w:rPr>
                <w:rFonts w:ascii="宋体" w:eastAsia="宋体" w:hAnsi="宋体" w:cs="宋体" w:hint="eastAsia"/>
              </w:rPr>
              <w:t>；采用</w:t>
            </w:r>
            <w:r>
              <w:rPr>
                <w:rFonts w:ascii="宋体" w:eastAsia="宋体" w:hAnsi="宋体" w:cs="宋体" w:hint="eastAsia"/>
              </w:rPr>
              <w:t>DTC105</w:t>
            </w:r>
            <w:r>
              <w:rPr>
                <w:rFonts w:ascii="宋体" w:eastAsia="宋体" w:hAnsi="宋体" w:cs="宋体" w:hint="eastAsia"/>
              </w:rPr>
              <w:t>°铰链，</w:t>
            </w:r>
            <w:r>
              <w:rPr>
                <w:rFonts w:ascii="宋体" w:eastAsia="宋体" w:hAnsi="宋体" w:cs="宋体" w:hint="eastAsia"/>
              </w:rPr>
              <w:t>DTC</w:t>
            </w:r>
            <w:r>
              <w:rPr>
                <w:rFonts w:ascii="宋体" w:eastAsia="宋体" w:hAnsi="宋体" w:cs="宋体" w:hint="eastAsia"/>
              </w:rPr>
              <w:t>三节静音滑轨；拉手采用铝合金</w:t>
            </w:r>
            <w:proofErr w:type="gramStart"/>
            <w:r>
              <w:rPr>
                <w:rFonts w:ascii="宋体" w:eastAsia="宋体" w:hAnsi="宋体" w:cs="宋体" w:hint="eastAsia"/>
              </w:rPr>
              <w:t>一</w:t>
            </w:r>
            <w:proofErr w:type="gramEnd"/>
            <w:r>
              <w:rPr>
                <w:rFonts w:ascii="宋体" w:eastAsia="宋体" w:hAnsi="宋体" w:cs="宋体" w:hint="eastAsia"/>
              </w:rPr>
              <w:t>字型拉手。</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组</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873"/>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器材柜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1000*500*</w:t>
            </w:r>
            <w:r>
              <w:rPr>
                <w:rFonts w:ascii="宋体" w:eastAsia="宋体" w:hAnsi="宋体" w:cs="宋体" w:hint="eastAsia"/>
              </w:rPr>
              <w:br w:type="textWrapping" w:clear="all"/>
            </w:r>
            <w:r>
              <w:rPr>
                <w:rFonts w:ascii="宋体" w:eastAsia="宋体" w:hAnsi="宋体" w:cs="宋体" w:hint="eastAsia"/>
              </w:rPr>
              <w:t>2000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柜体采用</w:t>
            </w:r>
            <w:r>
              <w:rPr>
                <w:rFonts w:ascii="宋体" w:eastAsia="宋体" w:hAnsi="宋体" w:cs="宋体" w:hint="eastAsia"/>
              </w:rPr>
              <w:t>E1</w:t>
            </w:r>
            <w:r>
              <w:rPr>
                <w:rFonts w:ascii="宋体" w:eastAsia="宋体" w:hAnsi="宋体" w:cs="宋体" w:hint="eastAsia"/>
              </w:rPr>
              <w:t>级</w:t>
            </w:r>
            <w:r>
              <w:rPr>
                <w:rFonts w:ascii="宋体" w:eastAsia="宋体" w:hAnsi="宋体" w:cs="宋体" w:hint="eastAsia"/>
              </w:rPr>
              <w:t>18mm</w:t>
            </w:r>
            <w:r>
              <w:rPr>
                <w:rFonts w:ascii="宋体" w:eastAsia="宋体" w:hAnsi="宋体" w:cs="宋体" w:hint="eastAsia"/>
              </w:rPr>
              <w:t>厚三聚氰胺板，联通三合一连接件，铝合金</w:t>
            </w:r>
            <w:proofErr w:type="gramStart"/>
            <w:r>
              <w:rPr>
                <w:rFonts w:ascii="宋体" w:eastAsia="宋体" w:hAnsi="宋体" w:cs="宋体" w:hint="eastAsia"/>
              </w:rPr>
              <w:t>一</w:t>
            </w:r>
            <w:proofErr w:type="gramEnd"/>
            <w:r>
              <w:rPr>
                <w:rFonts w:ascii="宋体" w:eastAsia="宋体" w:hAnsi="宋体" w:cs="宋体" w:hint="eastAsia"/>
              </w:rPr>
              <w:t>字型隐形拉手，</w:t>
            </w:r>
            <w:r>
              <w:rPr>
                <w:rFonts w:ascii="宋体" w:eastAsia="宋体" w:hAnsi="宋体" w:cs="宋体" w:hint="eastAsia"/>
              </w:rPr>
              <w:t>DTC105</w:t>
            </w:r>
            <w:r>
              <w:rPr>
                <w:rFonts w:ascii="宋体" w:eastAsia="宋体" w:hAnsi="宋体" w:cs="宋体" w:hint="eastAsia"/>
              </w:rPr>
              <w:t>°铰链。</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7</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水柜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800*550*800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台面</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AA</w:t>
            </w:r>
            <w:r>
              <w:rPr>
                <w:rFonts w:ascii="宋体" w:eastAsia="宋体" w:hAnsi="宋体" w:cs="宋体" w:hint="eastAsia"/>
              </w:rPr>
              <w:t>级橡胶木机拼板桌面，榫头连接、结构合理美观、牢固耐用，所有板边倒圆边，板面光滑，无毛刺；“嘉宝莉”环保聚酯木器漆（清水漆、五底三面）。柜体为</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E1</w:t>
            </w:r>
            <w:r>
              <w:rPr>
                <w:rFonts w:ascii="宋体" w:eastAsia="宋体" w:hAnsi="宋体" w:cs="宋体" w:hint="eastAsia"/>
              </w:rPr>
              <w:t>级环保型三聚氰胺板</w:t>
            </w:r>
            <w:r>
              <w:rPr>
                <w:rFonts w:ascii="宋体" w:eastAsia="宋体" w:hAnsi="宋体" w:cs="宋体" w:hint="eastAsia"/>
              </w:rPr>
              <w:t>,</w:t>
            </w:r>
            <w:r>
              <w:rPr>
                <w:rFonts w:ascii="宋体" w:eastAsia="宋体" w:hAnsi="宋体" w:cs="宋体" w:hint="eastAsia"/>
              </w:rPr>
              <w:t>联通三合一连接件</w:t>
            </w:r>
            <w:r>
              <w:rPr>
                <w:rFonts w:ascii="宋体" w:eastAsia="宋体" w:hAnsi="宋体" w:cs="宋体" w:hint="eastAsia"/>
              </w:rPr>
              <w:t>,</w:t>
            </w:r>
            <w:r>
              <w:rPr>
                <w:rFonts w:ascii="宋体" w:eastAsia="宋体" w:hAnsi="宋体" w:cs="宋体" w:hint="eastAsia"/>
              </w:rPr>
              <w:t>上海兄</w:t>
            </w:r>
            <w:proofErr w:type="gramStart"/>
            <w:r>
              <w:rPr>
                <w:rFonts w:ascii="宋体" w:eastAsia="宋体" w:hAnsi="宋体" w:cs="宋体" w:hint="eastAsia"/>
              </w:rPr>
              <w:t>奕</w:t>
            </w:r>
            <w:proofErr w:type="gramEnd"/>
            <w:r>
              <w:rPr>
                <w:rFonts w:ascii="宋体" w:eastAsia="宋体" w:hAnsi="宋体" w:cs="宋体" w:hint="eastAsia"/>
              </w:rPr>
              <w:t>1.5mm</w:t>
            </w:r>
            <w:proofErr w:type="gramStart"/>
            <w:r>
              <w:rPr>
                <w:rFonts w:ascii="宋体" w:eastAsia="宋体" w:hAnsi="宋体" w:cs="宋体" w:hint="eastAsia"/>
              </w:rPr>
              <w:t>厚封边条</w:t>
            </w:r>
            <w:proofErr w:type="gramEnd"/>
            <w:r>
              <w:rPr>
                <w:rFonts w:ascii="宋体" w:eastAsia="宋体" w:hAnsi="宋体" w:cs="宋体" w:hint="eastAsia"/>
              </w:rPr>
              <w:t>；采用</w:t>
            </w:r>
            <w:r>
              <w:rPr>
                <w:rFonts w:ascii="宋体" w:eastAsia="宋体" w:hAnsi="宋体" w:cs="宋体" w:hint="eastAsia"/>
              </w:rPr>
              <w:t>DTC105</w:t>
            </w:r>
            <w:r>
              <w:rPr>
                <w:rFonts w:ascii="宋体" w:eastAsia="宋体" w:hAnsi="宋体" w:cs="宋体" w:hint="eastAsia"/>
              </w:rPr>
              <w:t>°铰链，</w:t>
            </w:r>
            <w:r>
              <w:rPr>
                <w:rFonts w:ascii="宋体" w:eastAsia="宋体" w:hAnsi="宋体" w:cs="宋体" w:hint="eastAsia"/>
              </w:rPr>
              <w:t>DTC</w:t>
            </w:r>
            <w:r>
              <w:rPr>
                <w:rFonts w:ascii="宋体" w:eastAsia="宋体" w:hAnsi="宋体" w:cs="宋体" w:hint="eastAsia"/>
              </w:rPr>
              <w:t>三节静音滑轨；拉手采用铝合金</w:t>
            </w:r>
            <w:proofErr w:type="gramStart"/>
            <w:r>
              <w:rPr>
                <w:rFonts w:ascii="宋体" w:eastAsia="宋体" w:hAnsi="宋体" w:cs="宋体" w:hint="eastAsia"/>
              </w:rPr>
              <w:t>一</w:t>
            </w:r>
            <w:proofErr w:type="gramEnd"/>
            <w:r>
              <w:rPr>
                <w:rFonts w:ascii="宋体" w:eastAsia="宋体" w:hAnsi="宋体" w:cs="宋体" w:hint="eastAsia"/>
              </w:rPr>
              <w:t>字型拉手。</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0.8</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米</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4</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水槽</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450*360*300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采用</w:t>
            </w:r>
            <w:r>
              <w:rPr>
                <w:rStyle w:val="font11"/>
                <w:rFonts w:hint="default"/>
                <w:color w:val="auto"/>
                <w:sz w:val="21"/>
                <w:szCs w:val="21"/>
              </w:rPr>
              <w:t>304#</w:t>
            </w:r>
            <w:r>
              <w:rPr>
                <w:rStyle w:val="font11"/>
                <w:rFonts w:hint="default"/>
                <w:color w:val="auto"/>
                <w:sz w:val="21"/>
                <w:szCs w:val="21"/>
              </w:rPr>
              <w:t>不锈钢</w:t>
            </w:r>
            <w:r>
              <w:rPr>
                <w:rStyle w:val="font11"/>
                <w:rFonts w:hint="default"/>
                <w:color w:val="auto"/>
                <w:sz w:val="21"/>
                <w:szCs w:val="21"/>
              </w:rPr>
              <w:t>1.2mm</w:t>
            </w:r>
            <w:r>
              <w:rPr>
                <w:rStyle w:val="font11"/>
                <w:rFonts w:hint="default"/>
                <w:color w:val="auto"/>
                <w:sz w:val="21"/>
                <w:szCs w:val="21"/>
              </w:rPr>
              <w:t>厚。</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个</w:t>
            </w:r>
            <w:proofErr w:type="gramEnd"/>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5</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单口龙头</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水嘴采用全铜质表面</w:t>
            </w:r>
            <w:proofErr w:type="gramStart"/>
            <w:r>
              <w:rPr>
                <w:rFonts w:ascii="宋体" w:eastAsia="宋体" w:hAnsi="宋体" w:cs="宋体" w:hint="eastAsia"/>
              </w:rPr>
              <w:t>层经耐酸漆涂处理</w:t>
            </w:r>
            <w:proofErr w:type="gramEnd"/>
            <w:r>
              <w:rPr>
                <w:rFonts w:ascii="宋体" w:eastAsia="宋体" w:hAnsi="宋体" w:cs="宋体" w:hint="eastAsia"/>
              </w:rPr>
              <w:t>一体化专用鹅颈单联水嘴，陶瓷阀芯</w:t>
            </w:r>
            <w:r>
              <w:rPr>
                <w:rFonts w:ascii="宋体" w:eastAsia="宋体" w:hAnsi="宋体" w:cs="宋体" w:hint="eastAsia"/>
              </w:rPr>
              <w:t>。</w:t>
            </w:r>
            <w:r>
              <w:rPr>
                <w:rFonts w:ascii="宋体" w:eastAsia="宋体" w:hAnsi="宋体" w:cs="宋体" w:hint="eastAsia"/>
              </w:rPr>
              <w:t>（</w:t>
            </w:r>
            <w:r>
              <w:rPr>
                <w:rFonts w:ascii="宋体" w:hAnsi="宋体" w:cs="仿宋_GB2312" w:hint="eastAsia"/>
                <w:kern w:val="2"/>
                <w:lang w:val="zh-CN"/>
              </w:rPr>
              <w:t>提供节</w:t>
            </w:r>
            <w:r>
              <w:rPr>
                <w:rFonts w:ascii="宋体" w:hAnsi="宋体" w:cs="仿宋_GB2312" w:hint="eastAsia"/>
                <w:kern w:val="2"/>
                <w:lang w:val="zh-CN"/>
              </w:rPr>
              <w:t>水</w:t>
            </w:r>
            <w:r>
              <w:rPr>
                <w:rFonts w:ascii="宋体" w:hAnsi="宋体" w:cs="仿宋_GB2312" w:hint="eastAsia"/>
                <w:kern w:val="2"/>
                <w:lang w:val="zh-CN"/>
              </w:rPr>
              <w:t>产品认证证书（有效期内）</w:t>
            </w:r>
            <w:r>
              <w:rPr>
                <w:rFonts w:ascii="宋体" w:hAnsi="宋体" w:cs="仿宋_GB2312" w:hint="eastAsia"/>
                <w:kern w:val="2"/>
              </w:rPr>
              <w:t>的</w:t>
            </w:r>
            <w:r>
              <w:rPr>
                <w:rFonts w:ascii="宋体" w:hAnsi="宋体" w:cs="仿宋_GB2312" w:hint="eastAsia"/>
                <w:kern w:val="2"/>
                <w:lang w:val="zh-CN"/>
              </w:rPr>
              <w:t>扫描件</w:t>
            </w:r>
            <w:r>
              <w:rPr>
                <w:rFonts w:ascii="宋体" w:hAnsi="宋体" w:cs="仿宋_GB2312" w:hint="eastAsia"/>
                <w:kern w:val="2"/>
                <w:lang w:val="zh-CN"/>
              </w:rPr>
              <w:t>）</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个</w:t>
            </w:r>
            <w:proofErr w:type="gramEnd"/>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r>
      <w:tr w:rsidR="00C0207F">
        <w:trPr>
          <w:trHeight w:val="158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6</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室内地上给排水管对接</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按规范到位</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给水采用优质专用铝塑管软连接</w:t>
            </w:r>
            <w:r>
              <w:rPr>
                <w:rStyle w:val="font11"/>
                <w:rFonts w:hint="default"/>
                <w:color w:val="auto"/>
                <w:sz w:val="21"/>
                <w:szCs w:val="21"/>
              </w:rPr>
              <w:t>,</w:t>
            </w:r>
            <w:r>
              <w:rPr>
                <w:rStyle w:val="font11"/>
                <w:rFonts w:hint="default"/>
                <w:color w:val="auto"/>
                <w:sz w:val="21"/>
                <w:szCs w:val="21"/>
              </w:rPr>
              <w:t>排水采用优质</w:t>
            </w:r>
            <w:r>
              <w:rPr>
                <w:rStyle w:val="font11"/>
                <w:rFonts w:hint="default"/>
                <w:color w:val="auto"/>
                <w:sz w:val="21"/>
                <w:szCs w:val="21"/>
              </w:rPr>
              <w:t>PVC</w:t>
            </w:r>
            <w:r>
              <w:rPr>
                <w:rStyle w:val="font11"/>
                <w:rFonts w:hint="default"/>
                <w:color w:val="auto"/>
                <w:sz w:val="21"/>
                <w:szCs w:val="21"/>
              </w:rPr>
              <w:t>曲</w:t>
            </w:r>
            <w:proofErr w:type="gramStart"/>
            <w:r>
              <w:rPr>
                <w:rStyle w:val="font11"/>
                <w:rFonts w:hint="default"/>
                <w:color w:val="auto"/>
                <w:sz w:val="21"/>
                <w:szCs w:val="21"/>
              </w:rPr>
              <w:t>型管软</w:t>
            </w:r>
            <w:proofErr w:type="gramEnd"/>
            <w:r>
              <w:rPr>
                <w:rStyle w:val="font11"/>
                <w:rFonts w:hint="default"/>
                <w:color w:val="auto"/>
                <w:sz w:val="21"/>
                <w:szCs w:val="21"/>
              </w:rPr>
              <w:t>连接</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室</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小计：</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1"/>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图书馆一层</w:t>
            </w:r>
            <w:r>
              <w:rPr>
                <w:rFonts w:ascii="宋体" w:eastAsia="宋体" w:hAnsi="宋体" w:cs="宋体" w:hint="eastAsia"/>
                <w:b/>
              </w:rPr>
              <w:t xml:space="preserve"> </w:t>
            </w:r>
            <w:r>
              <w:rPr>
                <w:rFonts w:ascii="宋体" w:eastAsia="宋体" w:hAnsi="宋体" w:cs="宋体" w:hint="eastAsia"/>
                <w:b/>
              </w:rPr>
              <w:t>小学美术教室</w:t>
            </w:r>
            <w:r>
              <w:rPr>
                <w:rFonts w:ascii="宋体" w:eastAsia="宋体" w:hAnsi="宋体" w:cs="宋体" w:hint="eastAsia"/>
                <w:b/>
              </w:rPr>
              <w:t>1</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0"/>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86</w:t>
            </w:r>
            <w:r>
              <w:rPr>
                <w:rFonts w:ascii="宋体" w:eastAsia="宋体" w:hAnsi="宋体" w:cs="宋体" w:hint="eastAsia"/>
              </w:rPr>
              <w:t>英寸</w:t>
            </w:r>
            <w:r>
              <w:rPr>
                <w:rFonts w:ascii="宋体" w:eastAsia="宋体" w:hAnsi="宋体" w:cs="宋体" w:hint="eastAsia"/>
              </w:rPr>
              <w:br w:type="textWrapping" w:clear="all"/>
            </w:r>
            <w:r>
              <w:rPr>
                <w:rFonts w:ascii="宋体" w:eastAsia="宋体" w:hAnsi="宋体" w:cs="宋体" w:hint="eastAsia"/>
              </w:rPr>
              <w:lastRenderedPageBreak/>
              <w:t>互动黑板</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86</w:t>
            </w:r>
            <w:r>
              <w:rPr>
                <w:rFonts w:ascii="宋体" w:eastAsia="宋体" w:hAnsi="宋体" w:cs="宋体" w:hint="eastAsia"/>
              </w:rPr>
              <w:t>英寸</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智能黑板外观尺寸：长度≥</w:t>
            </w:r>
            <w:r>
              <w:rPr>
                <w:rFonts w:ascii="宋体" w:eastAsia="宋体" w:hAnsi="宋体" w:cs="宋体" w:hint="eastAsia"/>
              </w:rPr>
              <w:t xml:space="preserve">4200mm </w:t>
            </w:r>
            <w:r>
              <w:rPr>
                <w:rFonts w:ascii="宋体" w:eastAsia="宋体" w:hAnsi="宋体" w:cs="宋体" w:hint="eastAsia"/>
              </w:rPr>
              <w:t>，高度≥</w:t>
            </w:r>
            <w:r>
              <w:rPr>
                <w:rFonts w:ascii="宋体" w:eastAsia="宋体" w:hAnsi="宋体" w:cs="宋体" w:hint="eastAsia"/>
              </w:rPr>
              <w:t xml:space="preserve">1200mm </w:t>
            </w:r>
            <w:r>
              <w:rPr>
                <w:rFonts w:ascii="宋体" w:eastAsia="宋体" w:hAnsi="宋体" w:cs="宋体" w:hint="eastAsia"/>
              </w:rPr>
              <w:t>，</w:t>
            </w:r>
            <w:r>
              <w:rPr>
                <w:rFonts w:ascii="宋体" w:eastAsia="宋体" w:hAnsi="宋体" w:cs="宋体" w:hint="eastAsia"/>
              </w:rPr>
              <w:t>80mm</w:t>
            </w:r>
            <w:r>
              <w:rPr>
                <w:rFonts w:ascii="宋体" w:eastAsia="宋体" w:hAnsi="宋体" w:cs="宋体" w:hint="eastAsia"/>
              </w:rPr>
              <w:t>≥厚度≥</w:t>
            </w:r>
            <w:r>
              <w:rPr>
                <w:rFonts w:ascii="宋体" w:eastAsia="宋体" w:hAnsi="宋体" w:cs="宋体" w:hint="eastAsia"/>
              </w:rPr>
              <w:t>75mm</w:t>
            </w:r>
            <w:r>
              <w:rPr>
                <w:rFonts w:ascii="宋体" w:eastAsia="宋体" w:hAnsi="宋体" w:cs="宋体" w:hint="eastAsia"/>
              </w:rPr>
              <w:t>；产品显示尺寸：</w:t>
            </w:r>
            <w:r>
              <w:rPr>
                <w:rFonts w:ascii="宋体" w:eastAsia="宋体" w:hAnsi="宋体" w:cs="宋体" w:hint="eastAsia"/>
              </w:rPr>
              <w:t>86</w:t>
            </w:r>
            <w:r>
              <w:rPr>
                <w:rFonts w:ascii="宋体" w:eastAsia="宋体" w:hAnsi="宋体" w:cs="宋体" w:hint="eastAsia"/>
              </w:rPr>
              <w:t>英寸，采用</w:t>
            </w:r>
            <w:r>
              <w:rPr>
                <w:rFonts w:ascii="宋体" w:eastAsia="宋体" w:hAnsi="宋体" w:cs="宋体" w:hint="eastAsia"/>
              </w:rPr>
              <w:lastRenderedPageBreak/>
              <w:t>工业级液晶屏，分辨率≧</w:t>
            </w:r>
            <w:r>
              <w:rPr>
                <w:rFonts w:ascii="宋体" w:eastAsia="宋体" w:hAnsi="宋体" w:cs="宋体" w:hint="eastAsia"/>
              </w:rPr>
              <w:t>3840*2160</w:t>
            </w:r>
            <w:r>
              <w:rPr>
                <w:rFonts w:ascii="宋体" w:eastAsia="宋体" w:hAnsi="宋体" w:cs="宋体" w:hint="eastAsia"/>
              </w:rPr>
              <w:t>；正面显示为三块拼接而成的纯平面黑板，无推拉式结构，一体化设计，无任何外露连接线；</w:t>
            </w:r>
          </w:p>
          <w:p w:rsidR="00C0207F" w:rsidRDefault="00BB5B48">
            <w:pPr>
              <w:spacing w:line="360" w:lineRule="exact"/>
              <w:jc w:val="left"/>
              <w:rPr>
                <w:rFonts w:ascii="宋体" w:eastAsia="宋体" w:hAnsi="宋体" w:cs="宋体"/>
              </w:rPr>
            </w:pPr>
            <w:r>
              <w:rPr>
                <w:rFonts w:ascii="宋体" w:eastAsia="宋体" w:hAnsi="宋体" w:cs="宋体" w:hint="eastAsia"/>
              </w:rPr>
              <w:t>2.</w:t>
            </w:r>
            <w:r>
              <w:rPr>
                <w:rFonts w:ascii="宋体" w:eastAsia="宋体" w:hAnsi="宋体" w:cs="宋体" w:hint="eastAsia"/>
              </w:rPr>
              <w:t>产品整块区域均满足白板笔和粉笔书写，支持水笔、普通粉笔、无尘粉笔等多种书写方式，书写流畅，字迹清晰；</w:t>
            </w:r>
          </w:p>
          <w:p w:rsidR="00C0207F" w:rsidRDefault="00BB5B48">
            <w:pPr>
              <w:spacing w:line="360" w:lineRule="exact"/>
              <w:jc w:val="left"/>
              <w:rPr>
                <w:rFonts w:ascii="宋体" w:eastAsia="宋体" w:hAnsi="宋体" w:cs="宋体"/>
              </w:rPr>
            </w:pPr>
            <w:r>
              <w:rPr>
                <w:rFonts w:ascii="宋体" w:eastAsia="宋体" w:hAnsi="宋体" w:cs="宋体" w:hint="eastAsia"/>
              </w:rPr>
              <w:t>3.</w:t>
            </w:r>
            <w:r>
              <w:rPr>
                <w:rFonts w:ascii="宋体" w:eastAsia="宋体" w:hAnsi="宋体" w:cs="宋体" w:hint="eastAsia"/>
              </w:rPr>
              <w:t>产品采用超薄金属包边，拒绝无包边结构，防止钢化玻璃屏体跌落，圆角结构，安全可靠，壁挂式安装，拆卸方便；</w:t>
            </w:r>
          </w:p>
          <w:p w:rsidR="00C0207F" w:rsidRDefault="00BB5B48">
            <w:pPr>
              <w:spacing w:line="360" w:lineRule="exact"/>
              <w:jc w:val="left"/>
              <w:rPr>
                <w:rFonts w:ascii="宋体" w:eastAsia="宋体" w:hAnsi="宋体" w:cs="宋体"/>
              </w:rPr>
            </w:pPr>
            <w:r>
              <w:rPr>
                <w:rFonts w:ascii="宋体" w:eastAsia="宋体" w:hAnsi="宋体" w:cs="宋体" w:hint="eastAsia"/>
              </w:rPr>
              <w:t>4.</w:t>
            </w:r>
            <w:r>
              <w:rPr>
                <w:rFonts w:ascii="宋体" w:eastAsia="宋体" w:hAnsi="宋体" w:cs="宋体" w:hint="eastAsia"/>
              </w:rPr>
              <w:t>产品可在显示区域任意位置通过五指按压起到屏幕开</w:t>
            </w:r>
            <w:r>
              <w:rPr>
                <w:rFonts w:ascii="宋体" w:eastAsia="宋体" w:hAnsi="宋体" w:cs="宋体" w:hint="eastAsia"/>
              </w:rPr>
              <w:t>/</w:t>
            </w:r>
            <w:r>
              <w:rPr>
                <w:rFonts w:ascii="宋体" w:eastAsia="宋体" w:hAnsi="宋体" w:cs="宋体" w:hint="eastAsia"/>
              </w:rPr>
              <w:t>关的作用，方便老师操作，并且关闭屏幕的同时，触摸功能也自动关闭，防止误操作；</w:t>
            </w:r>
          </w:p>
          <w:p w:rsidR="00C0207F" w:rsidRDefault="00BB5B48">
            <w:pPr>
              <w:spacing w:line="360" w:lineRule="exact"/>
              <w:jc w:val="left"/>
              <w:rPr>
                <w:rFonts w:ascii="宋体" w:eastAsia="宋体" w:hAnsi="宋体" w:cs="宋体"/>
              </w:rPr>
            </w:pPr>
            <w:r>
              <w:rPr>
                <w:rFonts w:ascii="宋体" w:eastAsia="宋体" w:hAnsi="宋体" w:cs="宋体" w:hint="eastAsia"/>
              </w:rPr>
              <w:t>5.</w:t>
            </w:r>
            <w:r>
              <w:rPr>
                <w:rFonts w:ascii="宋体" w:eastAsia="宋体" w:hAnsi="宋体" w:cs="宋体" w:hint="eastAsia"/>
              </w:rPr>
              <w:t>产品采用高强度铝合金边框结构，可承受</w:t>
            </w:r>
            <w:r>
              <w:rPr>
                <w:rFonts w:ascii="宋体" w:eastAsia="宋体" w:hAnsi="宋体" w:cs="宋体" w:hint="eastAsia"/>
              </w:rPr>
              <w:t>2kg</w:t>
            </w:r>
            <w:r>
              <w:rPr>
                <w:rFonts w:ascii="宋体" w:eastAsia="宋体" w:hAnsi="宋体" w:cs="宋体" w:hint="eastAsia"/>
              </w:rPr>
              <w:t>钢球的撞击，玻璃不会破碎；</w:t>
            </w:r>
            <w:r>
              <w:rPr>
                <w:rFonts w:ascii="宋体" w:eastAsia="宋体" w:hAnsi="宋体" w:cs="宋体" w:hint="eastAsia"/>
              </w:rPr>
              <w:t> </w:t>
            </w:r>
          </w:p>
          <w:p w:rsidR="00C0207F" w:rsidRDefault="00BB5B48">
            <w:pPr>
              <w:spacing w:line="360" w:lineRule="exact"/>
              <w:jc w:val="left"/>
              <w:rPr>
                <w:rFonts w:ascii="宋体" w:eastAsia="宋体" w:hAnsi="宋体" w:cs="宋体"/>
              </w:rPr>
            </w:pPr>
            <w:r>
              <w:rPr>
                <w:rFonts w:ascii="宋体" w:eastAsia="宋体" w:hAnsi="宋体" w:cs="宋体" w:hint="eastAsia"/>
              </w:rPr>
              <w:t>6.</w:t>
            </w:r>
            <w:r>
              <w:rPr>
                <w:rFonts w:ascii="宋体" w:eastAsia="宋体" w:hAnsi="宋体" w:cs="宋体" w:hint="eastAsia"/>
              </w:rPr>
              <w:t>产品可有效的阻挡液晶屏的紫外线辐射，减少紫外线对眼睛的伤害；</w:t>
            </w:r>
          </w:p>
          <w:p w:rsidR="00C0207F" w:rsidRDefault="00BB5B48">
            <w:pPr>
              <w:spacing w:line="360" w:lineRule="exact"/>
              <w:jc w:val="left"/>
              <w:rPr>
                <w:rFonts w:ascii="宋体" w:eastAsia="宋体" w:hAnsi="宋体" w:cs="宋体"/>
              </w:rPr>
            </w:pPr>
            <w:r>
              <w:rPr>
                <w:rFonts w:ascii="宋体" w:eastAsia="宋体" w:hAnsi="宋体" w:cs="宋体" w:hint="eastAsia"/>
              </w:rPr>
              <w:t>7.</w:t>
            </w:r>
            <w:r>
              <w:rPr>
                <w:rFonts w:ascii="宋体" w:eastAsia="宋体" w:hAnsi="宋体" w:cs="宋体" w:hint="eastAsia"/>
              </w:rPr>
              <w:t>产品可有效的阻挡液晶屏</w:t>
            </w:r>
            <w:r>
              <w:rPr>
                <w:rFonts w:ascii="宋体" w:eastAsia="宋体" w:hAnsi="宋体" w:cs="宋体" w:hint="eastAsia"/>
              </w:rPr>
              <w:t>的蓝光辐射，减少蓝光对眼睛的伤害。</w:t>
            </w:r>
          </w:p>
          <w:p w:rsidR="00C0207F" w:rsidRDefault="00BB5B48">
            <w:pPr>
              <w:spacing w:line="360" w:lineRule="exact"/>
              <w:jc w:val="left"/>
              <w:rPr>
                <w:rFonts w:ascii="宋体" w:eastAsia="宋体" w:hAnsi="宋体" w:cs="宋体"/>
              </w:rPr>
            </w:pPr>
            <w:r>
              <w:rPr>
                <w:rFonts w:ascii="宋体" w:eastAsia="宋体" w:hAnsi="宋体" w:cs="宋体" w:hint="eastAsia"/>
              </w:rPr>
              <w:t>8..</w:t>
            </w:r>
            <w:r>
              <w:rPr>
                <w:rFonts w:ascii="宋体" w:eastAsia="宋体" w:hAnsi="宋体" w:cs="宋体" w:hint="eastAsia"/>
              </w:rPr>
              <w:t>三合一按键：电视开关、电脑开关和节能</w:t>
            </w:r>
            <w:proofErr w:type="gramStart"/>
            <w:r>
              <w:rPr>
                <w:rFonts w:ascii="宋体" w:eastAsia="宋体" w:hAnsi="宋体" w:cs="宋体" w:hint="eastAsia"/>
              </w:rPr>
              <w:t>待机键三者</w:t>
            </w:r>
            <w:proofErr w:type="gramEnd"/>
            <w:r>
              <w:rPr>
                <w:rFonts w:ascii="宋体" w:eastAsia="宋体" w:hAnsi="宋体" w:cs="宋体" w:hint="eastAsia"/>
              </w:rPr>
              <w:t>合一。此按键可同时关闭内置电脑和整机显示屏电源；</w:t>
            </w:r>
          </w:p>
          <w:p w:rsidR="00C0207F" w:rsidRDefault="00BB5B48">
            <w:pPr>
              <w:spacing w:line="360" w:lineRule="exact"/>
              <w:jc w:val="left"/>
              <w:rPr>
                <w:rFonts w:ascii="宋体" w:eastAsia="宋体" w:hAnsi="宋体" w:cs="宋体"/>
              </w:rPr>
            </w:pPr>
            <w:r>
              <w:rPr>
                <w:rFonts w:ascii="宋体" w:eastAsia="宋体" w:hAnsi="宋体" w:cs="宋体" w:hint="eastAsia"/>
              </w:rPr>
              <w:t>9.</w:t>
            </w:r>
            <w:r>
              <w:rPr>
                <w:rFonts w:ascii="宋体" w:eastAsia="宋体" w:hAnsi="宋体" w:cs="宋体" w:hint="eastAsia"/>
              </w:rPr>
              <w:t>产品采用耐腐蚀技术处理的铝合金边框，独特的无风扇风道设计，散热性更好，无腐蚀和生锈；</w:t>
            </w:r>
          </w:p>
          <w:p w:rsidR="00C0207F" w:rsidRDefault="00BB5B48">
            <w:pPr>
              <w:spacing w:line="360" w:lineRule="exact"/>
              <w:jc w:val="left"/>
              <w:rPr>
                <w:rFonts w:ascii="宋体" w:eastAsia="宋体" w:hAnsi="宋体" w:cs="宋体"/>
              </w:rPr>
            </w:pPr>
            <w:r>
              <w:rPr>
                <w:rFonts w:ascii="宋体" w:eastAsia="宋体" w:hAnsi="宋体" w:cs="宋体" w:hint="eastAsia"/>
              </w:rPr>
              <w:t xml:space="preserve">10. </w:t>
            </w:r>
            <w:r>
              <w:rPr>
                <w:rFonts w:ascii="宋体" w:eastAsia="宋体" w:hAnsi="宋体" w:cs="宋体" w:hint="eastAsia"/>
              </w:rPr>
              <w:t>产品具有</w:t>
            </w:r>
            <w:r>
              <w:rPr>
                <w:rFonts w:ascii="宋体" w:eastAsia="宋体" w:hAnsi="宋体" w:cs="宋体" w:hint="eastAsia"/>
              </w:rPr>
              <w:t>HDMI</w:t>
            </w:r>
            <w:r>
              <w:rPr>
                <w:rFonts w:ascii="宋体" w:eastAsia="宋体" w:hAnsi="宋体" w:cs="宋体" w:hint="eastAsia"/>
              </w:rPr>
              <w:t>输出功能，且也同时支持</w:t>
            </w:r>
            <w:r>
              <w:rPr>
                <w:rFonts w:ascii="宋体" w:eastAsia="宋体" w:hAnsi="宋体" w:cs="宋体" w:hint="eastAsia"/>
              </w:rPr>
              <w:t>4K</w:t>
            </w:r>
            <w:r>
              <w:rPr>
                <w:rFonts w:ascii="宋体" w:eastAsia="宋体" w:hAnsi="宋体" w:cs="宋体" w:hint="eastAsia"/>
              </w:rPr>
              <w:t>视频信号源的输出。</w:t>
            </w:r>
          </w:p>
          <w:p w:rsidR="00C0207F" w:rsidRDefault="00BB5B48">
            <w:pPr>
              <w:spacing w:line="360" w:lineRule="exact"/>
              <w:jc w:val="left"/>
              <w:rPr>
                <w:rFonts w:ascii="宋体" w:eastAsia="宋体" w:hAnsi="宋体" w:cs="宋体"/>
              </w:rPr>
            </w:pPr>
            <w:r>
              <w:rPr>
                <w:rFonts w:ascii="宋体" w:eastAsia="宋体" w:hAnsi="宋体" w:cs="宋体" w:hint="eastAsia"/>
              </w:rPr>
              <w:t>11.</w:t>
            </w:r>
            <w:r>
              <w:rPr>
                <w:rFonts w:ascii="宋体" w:eastAsia="宋体" w:hAnsi="宋体" w:cs="宋体" w:hint="eastAsia"/>
              </w:rPr>
              <w:t>产品采用国内先进的电容触控技术，手指轻触式多点（不小于</w:t>
            </w:r>
            <w:r>
              <w:rPr>
                <w:rFonts w:ascii="宋体" w:eastAsia="宋体" w:hAnsi="宋体" w:cs="宋体" w:hint="eastAsia"/>
              </w:rPr>
              <w:t>10</w:t>
            </w:r>
            <w:r>
              <w:rPr>
                <w:rFonts w:ascii="宋体" w:eastAsia="宋体" w:hAnsi="宋体" w:cs="宋体" w:hint="eastAsia"/>
              </w:rPr>
              <w:t>点触控）互动体验，多点书写技术：能在</w:t>
            </w:r>
            <w:r>
              <w:rPr>
                <w:rFonts w:ascii="宋体" w:eastAsia="宋体" w:hAnsi="宋体" w:cs="宋体" w:hint="eastAsia"/>
              </w:rPr>
              <w:t xml:space="preserve"> Windows </w:t>
            </w:r>
            <w:r>
              <w:rPr>
                <w:rFonts w:ascii="宋体" w:eastAsia="宋体" w:hAnsi="宋体" w:cs="宋体" w:hint="eastAsia"/>
              </w:rPr>
              <w:t>自带画图软件中实现多点书写；</w:t>
            </w:r>
          </w:p>
          <w:p w:rsidR="00C0207F" w:rsidRDefault="00BB5B48">
            <w:pPr>
              <w:spacing w:line="360" w:lineRule="exact"/>
              <w:jc w:val="left"/>
              <w:rPr>
                <w:rFonts w:ascii="宋体" w:eastAsia="宋体" w:hAnsi="宋体" w:cs="宋体"/>
              </w:rPr>
            </w:pPr>
            <w:r>
              <w:rPr>
                <w:rFonts w:ascii="宋体" w:eastAsia="宋体" w:hAnsi="宋体" w:cs="宋体" w:hint="eastAsia"/>
              </w:rPr>
              <w:t>12.</w:t>
            </w:r>
            <w:r>
              <w:rPr>
                <w:rFonts w:ascii="宋体" w:eastAsia="宋体" w:hAnsi="宋体" w:cs="宋体" w:hint="eastAsia"/>
              </w:rPr>
              <w:t>触摸</w:t>
            </w:r>
            <w:proofErr w:type="gramStart"/>
            <w:r>
              <w:rPr>
                <w:rFonts w:ascii="宋体" w:eastAsia="宋体" w:hAnsi="宋体" w:cs="宋体" w:hint="eastAsia"/>
              </w:rPr>
              <w:t>屏满足</w:t>
            </w:r>
            <w:proofErr w:type="gramEnd"/>
            <w:r>
              <w:rPr>
                <w:rFonts w:ascii="宋体" w:eastAsia="宋体" w:hAnsi="宋体" w:cs="宋体" w:hint="eastAsia"/>
              </w:rPr>
              <w:t>连接</w:t>
            </w:r>
            <w:r>
              <w:rPr>
                <w:rFonts w:ascii="宋体" w:eastAsia="宋体" w:hAnsi="宋体" w:cs="宋体" w:hint="eastAsia"/>
              </w:rPr>
              <w:t xml:space="preserve">Windows </w:t>
            </w:r>
            <w:r>
              <w:rPr>
                <w:rFonts w:ascii="宋体" w:eastAsia="宋体" w:hAnsi="宋体" w:cs="宋体" w:hint="eastAsia"/>
              </w:rPr>
              <w:t>操作系统的电脑外部设备时正常无</w:t>
            </w:r>
            <w:r>
              <w:rPr>
                <w:rFonts w:ascii="宋体" w:eastAsia="宋体" w:hAnsi="宋体" w:cs="宋体" w:hint="eastAsia"/>
              </w:rPr>
              <w:t>障碍使用；产品触</w:t>
            </w:r>
            <w:proofErr w:type="gramStart"/>
            <w:r>
              <w:rPr>
                <w:rFonts w:ascii="宋体" w:eastAsia="宋体" w:hAnsi="宋体" w:cs="宋体" w:hint="eastAsia"/>
              </w:rPr>
              <w:t>控连续响应</w:t>
            </w:r>
            <w:proofErr w:type="gramEnd"/>
            <w:r>
              <w:rPr>
                <w:rFonts w:ascii="宋体" w:eastAsia="宋体" w:hAnsi="宋体" w:cs="宋体" w:hint="eastAsia"/>
              </w:rPr>
              <w:t>速度≤</w:t>
            </w:r>
            <w:r>
              <w:rPr>
                <w:rFonts w:ascii="宋体" w:eastAsia="宋体" w:hAnsi="宋体" w:cs="宋体" w:hint="eastAsia"/>
              </w:rPr>
              <w:t>10ms</w:t>
            </w:r>
            <w:r>
              <w:rPr>
                <w:rFonts w:ascii="宋体" w:eastAsia="宋体" w:hAnsi="宋体" w:cs="宋体" w:hint="eastAsia"/>
              </w:rPr>
              <w:t>，触摸有效识别≤</w:t>
            </w:r>
            <w:r>
              <w:rPr>
                <w:rFonts w:ascii="宋体" w:eastAsia="宋体" w:hAnsi="宋体" w:cs="宋体" w:hint="eastAsia"/>
              </w:rPr>
              <w:t xml:space="preserve">5 </w:t>
            </w:r>
            <w:r>
              <w:rPr>
                <w:rFonts w:ascii="宋体" w:eastAsia="宋体" w:hAnsi="宋体" w:cs="宋体" w:hint="eastAsia"/>
              </w:rPr>
              <w:t>毫米；</w:t>
            </w:r>
          </w:p>
          <w:p w:rsidR="00C0207F" w:rsidRDefault="00BB5B48">
            <w:pPr>
              <w:spacing w:line="360" w:lineRule="exact"/>
              <w:jc w:val="left"/>
              <w:rPr>
                <w:rFonts w:ascii="宋体" w:eastAsia="宋体" w:hAnsi="宋体" w:cs="宋体"/>
              </w:rPr>
            </w:pPr>
            <w:r>
              <w:rPr>
                <w:rFonts w:ascii="宋体" w:eastAsia="宋体" w:hAnsi="宋体" w:cs="宋体" w:hint="eastAsia"/>
              </w:rPr>
              <w:t>13.</w:t>
            </w:r>
            <w:r>
              <w:rPr>
                <w:rFonts w:ascii="宋体" w:eastAsia="宋体" w:hAnsi="宋体" w:cs="宋体" w:hint="eastAsia"/>
              </w:rPr>
              <w:t>核心触</w:t>
            </w:r>
            <w:proofErr w:type="gramStart"/>
            <w:r>
              <w:rPr>
                <w:rFonts w:ascii="宋体" w:eastAsia="宋体" w:hAnsi="宋体" w:cs="宋体" w:hint="eastAsia"/>
              </w:rPr>
              <w:t>控膜组</w:t>
            </w:r>
            <w:proofErr w:type="gramEnd"/>
            <w:r>
              <w:rPr>
                <w:rFonts w:ascii="宋体" w:eastAsia="宋体" w:hAnsi="宋体" w:cs="宋体" w:hint="eastAsia"/>
              </w:rPr>
              <w:t>可在高温</w:t>
            </w:r>
            <w:r>
              <w:rPr>
                <w:rFonts w:ascii="宋体" w:eastAsia="宋体" w:hAnsi="宋体" w:cs="宋体" w:hint="eastAsia"/>
              </w:rPr>
              <w:t>40</w:t>
            </w:r>
            <w:r>
              <w:rPr>
                <w:rFonts w:ascii="宋体" w:eastAsia="宋体" w:hAnsi="宋体" w:cs="宋体" w:hint="eastAsia"/>
              </w:rPr>
              <w:t>℃和低温</w:t>
            </w:r>
            <w:r>
              <w:rPr>
                <w:rFonts w:ascii="宋体" w:eastAsia="宋体" w:hAnsi="宋体" w:cs="宋体" w:hint="eastAsia"/>
              </w:rPr>
              <w:t>-20</w:t>
            </w:r>
            <w:r>
              <w:rPr>
                <w:rFonts w:ascii="宋体" w:eastAsia="宋体" w:hAnsi="宋体" w:cs="宋体" w:hint="eastAsia"/>
              </w:rPr>
              <w:t>℃等不同环境的条件下，连续开机工作不小于</w:t>
            </w:r>
            <w:r>
              <w:rPr>
                <w:rFonts w:ascii="宋体" w:eastAsia="宋体" w:hAnsi="宋体" w:cs="宋体" w:hint="eastAsia"/>
              </w:rPr>
              <w:t>120</w:t>
            </w:r>
            <w:r>
              <w:rPr>
                <w:rFonts w:ascii="宋体" w:eastAsia="宋体" w:hAnsi="宋体" w:cs="宋体" w:hint="eastAsia"/>
              </w:rPr>
              <w:t>小时，产品的结构和触控等正常。</w:t>
            </w:r>
          </w:p>
          <w:p w:rsidR="00C0207F" w:rsidRDefault="00BB5B48">
            <w:pPr>
              <w:spacing w:line="360" w:lineRule="exact"/>
              <w:jc w:val="left"/>
              <w:rPr>
                <w:rFonts w:ascii="宋体" w:eastAsia="宋体" w:hAnsi="宋体" w:cs="宋体"/>
              </w:rPr>
            </w:pPr>
            <w:r>
              <w:rPr>
                <w:rFonts w:ascii="宋体" w:eastAsia="宋体" w:hAnsi="宋体" w:cs="宋体" w:hint="eastAsia"/>
              </w:rPr>
              <w:t>14.</w:t>
            </w:r>
            <w:r>
              <w:rPr>
                <w:rFonts w:ascii="宋体" w:eastAsia="宋体" w:hAnsi="宋体" w:cs="宋体" w:hint="eastAsia"/>
              </w:rPr>
              <w:t>★产品主机配置：处理器≧</w:t>
            </w:r>
            <w:r>
              <w:rPr>
                <w:rFonts w:ascii="宋体" w:eastAsia="宋体" w:hAnsi="宋体" w:cs="宋体" w:hint="eastAsia"/>
              </w:rPr>
              <w:t>Intel Corei5</w:t>
            </w:r>
            <w:r>
              <w:rPr>
                <w:rFonts w:ascii="宋体" w:eastAsia="宋体" w:hAnsi="宋体" w:cs="宋体" w:hint="eastAsia"/>
              </w:rPr>
              <w:t>；内存≧</w:t>
            </w:r>
            <w:r>
              <w:rPr>
                <w:rFonts w:ascii="宋体" w:eastAsia="宋体" w:hAnsi="宋体" w:cs="宋体" w:hint="eastAsia"/>
              </w:rPr>
              <w:t xml:space="preserve">4G </w:t>
            </w:r>
            <w:r>
              <w:rPr>
                <w:rFonts w:ascii="宋体" w:eastAsia="宋体" w:hAnsi="宋体" w:cs="宋体" w:hint="eastAsia"/>
              </w:rPr>
              <w:t>；硬盘≧</w:t>
            </w:r>
            <w:r>
              <w:rPr>
                <w:rFonts w:ascii="宋体" w:eastAsia="宋体" w:hAnsi="宋体" w:cs="宋体" w:hint="eastAsia"/>
              </w:rPr>
              <w:t>128G SSD</w:t>
            </w:r>
            <w:r>
              <w:rPr>
                <w:rFonts w:ascii="宋体" w:eastAsia="宋体" w:hAnsi="宋体" w:cs="宋体" w:hint="eastAsia"/>
              </w:rPr>
              <w:t>固态硬盘；内置</w:t>
            </w:r>
            <w:r>
              <w:rPr>
                <w:rFonts w:ascii="宋体" w:eastAsia="宋体" w:hAnsi="宋体" w:cs="宋体" w:hint="eastAsia"/>
              </w:rPr>
              <w:t>Wi-Fi</w:t>
            </w:r>
            <w:r>
              <w:rPr>
                <w:rFonts w:ascii="宋体" w:eastAsia="宋体" w:hAnsi="宋体" w:cs="宋体" w:hint="eastAsia"/>
              </w:rPr>
              <w:t>：</w:t>
            </w:r>
            <w:r>
              <w:rPr>
                <w:rFonts w:ascii="宋体" w:eastAsia="宋体" w:hAnsi="宋体" w:cs="宋体" w:hint="eastAsia"/>
              </w:rPr>
              <w:t xml:space="preserve">IEEE 802.11n </w:t>
            </w:r>
            <w:r>
              <w:rPr>
                <w:rFonts w:ascii="宋体" w:eastAsia="宋体" w:hAnsi="宋体" w:cs="宋体" w:hint="eastAsia"/>
              </w:rPr>
              <w:t>标准；</w:t>
            </w:r>
            <w:r>
              <w:rPr>
                <w:rFonts w:ascii="宋体" w:eastAsia="宋体" w:hAnsi="宋体" w:cs="宋体" w:hint="eastAsia"/>
              </w:rPr>
              <w:t xml:space="preserve">  </w:t>
            </w:r>
            <w:r>
              <w:rPr>
                <w:rFonts w:ascii="宋体" w:eastAsia="宋体" w:hAnsi="宋体" w:cs="宋体" w:hint="eastAsia"/>
              </w:rPr>
              <w:t>保证足够的信号强度；内置网卡：</w:t>
            </w:r>
            <w:r>
              <w:rPr>
                <w:rFonts w:ascii="宋体" w:eastAsia="宋体" w:hAnsi="宋体" w:cs="宋体" w:hint="eastAsia"/>
              </w:rPr>
              <w:t>10M/100M/1000M</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15.</w:t>
            </w:r>
            <w:r>
              <w:rPr>
                <w:rFonts w:ascii="宋体" w:eastAsia="宋体" w:hAnsi="宋体" w:cs="宋体" w:hint="eastAsia"/>
              </w:rPr>
              <w:t>产品具备多功能输入输出接口：</w:t>
            </w:r>
            <w:r>
              <w:rPr>
                <w:rFonts w:ascii="宋体" w:eastAsia="宋体" w:hAnsi="宋体" w:cs="宋体" w:hint="eastAsia"/>
              </w:rPr>
              <w:t>HDMI</w:t>
            </w:r>
            <w:r>
              <w:rPr>
                <w:rFonts w:ascii="宋体" w:eastAsia="宋体" w:hAnsi="宋体" w:cs="宋体" w:hint="eastAsia"/>
              </w:rPr>
              <w:t>输出≥</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USB</w:t>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w:t>
            </w:r>
            <w:r>
              <w:rPr>
                <w:rFonts w:ascii="宋体" w:eastAsia="宋体" w:hAnsi="宋体" w:cs="宋体" w:hint="eastAsia"/>
              </w:rPr>
              <w:t>VGA</w:t>
            </w:r>
            <w:r>
              <w:rPr>
                <w:rFonts w:ascii="宋体" w:eastAsia="宋体" w:hAnsi="宋体" w:cs="宋体" w:hint="eastAsia"/>
              </w:rPr>
              <w:t>输入输出≥</w:t>
            </w:r>
            <w:r>
              <w:rPr>
                <w:rFonts w:ascii="宋体" w:eastAsia="宋体" w:hAnsi="宋体" w:cs="宋体" w:hint="eastAsia"/>
              </w:rPr>
              <w:t>1 RS232</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TV</w:t>
            </w:r>
            <w:r>
              <w:rPr>
                <w:rFonts w:ascii="宋体" w:eastAsia="宋体" w:hAnsi="宋体" w:cs="宋体" w:hint="eastAsia"/>
              </w:rPr>
              <w:t>输</w:t>
            </w:r>
            <w:r>
              <w:rPr>
                <w:rFonts w:ascii="宋体" w:eastAsia="宋体" w:hAnsi="宋体" w:cs="宋体" w:hint="eastAsia"/>
              </w:rPr>
              <w:t>入≥</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USB</w:t>
            </w:r>
            <w:r>
              <w:rPr>
                <w:rFonts w:ascii="宋体" w:eastAsia="宋体" w:hAnsi="宋体" w:cs="宋体" w:hint="eastAsia"/>
              </w:rPr>
              <w:lastRenderedPageBreak/>
              <w:t>触控≥</w:t>
            </w:r>
            <w:r>
              <w:rPr>
                <w:rFonts w:ascii="宋体" w:eastAsia="宋体" w:hAnsi="宋体" w:cs="宋体" w:hint="eastAsia"/>
              </w:rPr>
              <w:t>1</w:t>
            </w:r>
            <w:r>
              <w:rPr>
                <w:rFonts w:ascii="宋体" w:eastAsia="宋体" w:hAnsi="宋体" w:cs="宋体" w:hint="eastAsia"/>
              </w:rPr>
              <w:t>；</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91"/>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教学软件</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产品搭载的智慧课堂软件书写方式包括硬笔、荧光笔、纹理笔、毛笔、钢笔、排刷、激光笔等多种笔型，同时印章笔和纹理笔不仅仅要内置部分图案，老师还可以自己添加喜欢的图案，方便老师使用；</w:t>
            </w:r>
          </w:p>
          <w:p w:rsidR="00C0207F" w:rsidRDefault="00BB5B48">
            <w:pPr>
              <w:spacing w:line="360" w:lineRule="exact"/>
              <w:jc w:val="left"/>
              <w:rPr>
                <w:rFonts w:ascii="宋体" w:eastAsia="宋体" w:hAnsi="宋体" w:cs="宋体"/>
              </w:rPr>
            </w:pPr>
            <w:r>
              <w:rPr>
                <w:rFonts w:ascii="宋体" w:eastAsia="宋体" w:hAnsi="宋体" w:cs="宋体" w:hint="eastAsia"/>
              </w:rPr>
              <w:t>2.</w:t>
            </w:r>
            <w:r>
              <w:rPr>
                <w:rFonts w:ascii="宋体" w:eastAsia="宋体" w:hAnsi="宋体" w:cs="宋体" w:hint="eastAsia"/>
              </w:rPr>
              <w:t>板书笔迹根据需要进行移动等编辑操作，并与原文件一同完整保存，</w:t>
            </w:r>
            <w:r>
              <w:rPr>
                <w:rFonts w:ascii="宋体" w:eastAsia="宋体" w:hAnsi="宋体" w:cs="宋体" w:hint="eastAsia"/>
              </w:rPr>
              <w:t>5</w:t>
            </w:r>
            <w:r>
              <w:rPr>
                <w:rFonts w:ascii="宋体" w:eastAsia="宋体" w:hAnsi="宋体" w:cs="宋体" w:hint="eastAsia"/>
              </w:rPr>
              <w:t>种电子板擦不仅可以擦除板书笔迹，同时也可以清除插入到页面中的图形、图像、</w:t>
            </w:r>
            <w:r>
              <w:rPr>
                <w:rFonts w:ascii="宋体" w:eastAsia="宋体" w:hAnsi="宋体" w:cs="宋体" w:hint="eastAsia"/>
              </w:rPr>
              <w:t>flash</w:t>
            </w:r>
            <w:r>
              <w:rPr>
                <w:rFonts w:ascii="宋体" w:eastAsia="宋体" w:hAnsi="宋体" w:cs="宋体" w:hint="eastAsia"/>
              </w:rPr>
              <w:t>等对象；</w:t>
            </w:r>
          </w:p>
          <w:p w:rsidR="00C0207F" w:rsidRDefault="00BB5B48">
            <w:pPr>
              <w:spacing w:line="360" w:lineRule="exact"/>
              <w:jc w:val="left"/>
              <w:rPr>
                <w:rFonts w:ascii="宋体" w:eastAsia="宋体" w:hAnsi="宋体" w:cs="宋体"/>
              </w:rPr>
            </w:pPr>
            <w:r>
              <w:rPr>
                <w:rFonts w:ascii="宋体" w:eastAsia="宋体" w:hAnsi="宋体" w:cs="宋体" w:hint="eastAsia"/>
              </w:rPr>
              <w:t>3.</w:t>
            </w:r>
            <w:r>
              <w:rPr>
                <w:rFonts w:ascii="宋体" w:eastAsia="宋体" w:hAnsi="宋体" w:cs="宋体" w:hint="eastAsia"/>
              </w:rPr>
              <w:t>书写状态下可以通过手势动作擦除，书写与擦除不需要</w:t>
            </w:r>
            <w:proofErr w:type="gramStart"/>
            <w:r>
              <w:rPr>
                <w:rFonts w:ascii="宋体" w:eastAsia="宋体" w:hAnsi="宋体" w:cs="宋体" w:hint="eastAsia"/>
              </w:rPr>
              <w:t>要</w:t>
            </w:r>
            <w:proofErr w:type="gramEnd"/>
            <w:r>
              <w:rPr>
                <w:rFonts w:ascii="宋体" w:eastAsia="宋体" w:hAnsi="宋体" w:cs="宋体" w:hint="eastAsia"/>
              </w:rPr>
              <w:t>切换工具按钮即可实现，完全符合老师使用黑板的习惯；不论是笔迹、图片、还是图形等任意对象都可以实现任意部分的擦除，完全仿真实物板擦，方便操作；</w:t>
            </w:r>
            <w:r>
              <w:rPr>
                <w:rFonts w:ascii="宋体" w:eastAsia="宋体" w:hAnsi="宋体" w:cs="宋体" w:hint="eastAsia"/>
              </w:rPr>
              <w:t> </w:t>
            </w:r>
          </w:p>
          <w:p w:rsidR="00C0207F" w:rsidRDefault="00BB5B48">
            <w:pPr>
              <w:spacing w:line="360" w:lineRule="exact"/>
              <w:jc w:val="left"/>
              <w:rPr>
                <w:rFonts w:ascii="宋体" w:eastAsia="宋体" w:hAnsi="宋体" w:cs="宋体"/>
              </w:rPr>
            </w:pPr>
            <w:r>
              <w:rPr>
                <w:rFonts w:ascii="宋体" w:eastAsia="宋体" w:hAnsi="宋体" w:cs="宋体" w:hint="eastAsia"/>
              </w:rPr>
              <w:t>4.</w:t>
            </w:r>
            <w:r>
              <w:rPr>
                <w:rFonts w:ascii="宋体" w:eastAsia="宋体" w:hAnsi="宋体" w:cs="宋体" w:hint="eastAsia"/>
              </w:rPr>
              <w:t>具有提醒笔功能，使演示更加清晰、明了，</w:t>
            </w:r>
          </w:p>
          <w:p w:rsidR="00C0207F" w:rsidRDefault="00BB5B48">
            <w:pPr>
              <w:spacing w:line="360" w:lineRule="exact"/>
              <w:jc w:val="left"/>
              <w:rPr>
                <w:rFonts w:ascii="宋体" w:eastAsia="宋体" w:hAnsi="宋体" w:cs="宋体"/>
              </w:rPr>
            </w:pPr>
            <w:r>
              <w:rPr>
                <w:rFonts w:ascii="宋体" w:eastAsia="宋体" w:hAnsi="宋体" w:cs="宋体" w:hint="eastAsia"/>
              </w:rPr>
              <w:t>5.</w:t>
            </w:r>
            <w:r>
              <w:rPr>
                <w:rFonts w:ascii="宋体" w:eastAsia="宋体" w:hAnsi="宋体" w:cs="宋体" w:hint="eastAsia"/>
              </w:rPr>
              <w:t>根据手写类设备多用于教学、科研等领域的特点，软件提供了</w:t>
            </w:r>
            <w:r>
              <w:rPr>
                <w:rFonts w:ascii="宋体" w:eastAsia="宋体" w:hAnsi="宋体" w:cs="宋体" w:hint="eastAsia"/>
              </w:rPr>
              <w:t>650</w:t>
            </w:r>
            <w:r>
              <w:rPr>
                <w:rFonts w:ascii="宋体" w:eastAsia="宋体" w:hAnsi="宋体" w:cs="宋体" w:hint="eastAsia"/>
              </w:rPr>
              <w:t>余个常用图形和学科图形；</w:t>
            </w:r>
          </w:p>
          <w:p w:rsidR="00C0207F" w:rsidRDefault="00BB5B48">
            <w:pPr>
              <w:spacing w:line="360" w:lineRule="exact"/>
              <w:jc w:val="left"/>
              <w:rPr>
                <w:rFonts w:ascii="宋体" w:eastAsia="宋体" w:hAnsi="宋体" w:cs="宋体"/>
              </w:rPr>
            </w:pPr>
            <w:r>
              <w:rPr>
                <w:rFonts w:ascii="宋体" w:eastAsia="宋体" w:hAnsi="宋体" w:cs="宋体" w:hint="eastAsia"/>
              </w:rPr>
              <w:t>6.</w:t>
            </w:r>
            <w:r>
              <w:rPr>
                <w:rFonts w:ascii="宋体" w:eastAsia="宋体" w:hAnsi="宋体" w:cs="宋体" w:hint="eastAsia"/>
              </w:rPr>
              <w:t>产品搭载的教学软件应用管理平台具有扩展性，可以添加或删除多媒体教学、电子白板、智慧教学软件、智慧课堂软件、教学资源或其它软件；具有易用性和维护性，可以通过浏览器登录后台管理，进</w:t>
            </w:r>
            <w:r>
              <w:rPr>
                <w:rFonts w:ascii="宋体" w:eastAsia="宋体" w:hAnsi="宋体" w:cs="宋体" w:hint="eastAsia"/>
              </w:rPr>
              <w:t>行应用添加、删除、编辑、查找、维护等操作。</w:t>
            </w:r>
          </w:p>
          <w:p w:rsidR="00C0207F" w:rsidRDefault="00BB5B48">
            <w:pPr>
              <w:spacing w:line="360" w:lineRule="exact"/>
              <w:jc w:val="left"/>
              <w:rPr>
                <w:rFonts w:ascii="宋体" w:eastAsia="宋体" w:hAnsi="宋体" w:cs="宋体"/>
              </w:rPr>
            </w:pPr>
            <w:r>
              <w:rPr>
                <w:rFonts w:ascii="宋体" w:eastAsia="宋体" w:hAnsi="宋体" w:cs="宋体" w:hint="eastAsia"/>
              </w:rPr>
              <w:t>7.</w:t>
            </w:r>
            <w:r>
              <w:rPr>
                <w:rFonts w:ascii="宋体" w:eastAsia="宋体" w:hAnsi="宋体" w:cs="宋体" w:hint="eastAsia"/>
              </w:rPr>
              <w:t>直观、快捷的图像及音频、视频、</w:t>
            </w:r>
            <w:r>
              <w:rPr>
                <w:rFonts w:ascii="宋体" w:eastAsia="宋体" w:hAnsi="宋体" w:cs="宋体" w:hint="eastAsia"/>
              </w:rPr>
              <w:t>flash</w:t>
            </w:r>
            <w:r>
              <w:rPr>
                <w:rFonts w:ascii="宋体" w:eastAsia="宋体" w:hAnsi="宋体" w:cs="宋体" w:hint="eastAsia"/>
              </w:rPr>
              <w:t>动画资源预览和插入方式，以及自定义“收藏夹”功能，使资源的应用更加便捷；</w:t>
            </w:r>
          </w:p>
          <w:p w:rsidR="00C0207F" w:rsidRDefault="00BB5B48">
            <w:pPr>
              <w:spacing w:line="360" w:lineRule="exact"/>
              <w:jc w:val="left"/>
              <w:rPr>
                <w:rFonts w:ascii="宋体" w:eastAsia="宋体" w:hAnsi="宋体" w:cs="宋体"/>
              </w:rPr>
            </w:pPr>
            <w:r>
              <w:rPr>
                <w:rFonts w:ascii="宋体" w:eastAsia="宋体" w:hAnsi="宋体" w:cs="宋体" w:hint="eastAsia"/>
              </w:rPr>
              <w:t>8.</w:t>
            </w:r>
            <w:r>
              <w:rPr>
                <w:rFonts w:ascii="宋体" w:eastAsia="宋体" w:hAnsi="宋体" w:cs="宋体" w:hint="eastAsia"/>
              </w:rPr>
              <w:t>支持音频、视频、</w:t>
            </w:r>
            <w:r>
              <w:rPr>
                <w:rFonts w:ascii="宋体" w:eastAsia="宋体" w:hAnsi="宋体" w:cs="宋体" w:hint="eastAsia"/>
              </w:rPr>
              <w:t>flash</w:t>
            </w:r>
            <w:r>
              <w:rPr>
                <w:rFonts w:ascii="宋体" w:eastAsia="宋体" w:hAnsi="宋体" w:cs="宋体" w:hint="eastAsia"/>
              </w:rPr>
              <w:t>对象的播放，并可在播放的同时进行标注；</w:t>
            </w:r>
          </w:p>
          <w:p w:rsidR="00C0207F" w:rsidRDefault="00BB5B48">
            <w:pPr>
              <w:spacing w:line="360" w:lineRule="exact"/>
              <w:jc w:val="left"/>
              <w:rPr>
                <w:rFonts w:ascii="宋体" w:eastAsia="宋体" w:hAnsi="宋体" w:cs="宋体"/>
              </w:rPr>
            </w:pPr>
            <w:r>
              <w:rPr>
                <w:rFonts w:ascii="宋体" w:eastAsia="宋体" w:hAnsi="宋体" w:cs="宋体" w:hint="eastAsia"/>
              </w:rPr>
              <w:t>9.</w:t>
            </w:r>
            <w:r>
              <w:rPr>
                <w:rFonts w:ascii="宋体" w:eastAsia="宋体" w:hAnsi="宋体" w:cs="宋体" w:hint="eastAsia"/>
              </w:rPr>
              <w:t>录制功能可以记录完整的操作过程和声音，并保存成</w:t>
            </w:r>
            <w:r>
              <w:rPr>
                <w:rFonts w:ascii="宋体" w:eastAsia="宋体" w:hAnsi="宋体" w:cs="宋体" w:hint="eastAsia"/>
              </w:rPr>
              <w:t>AVI</w:t>
            </w:r>
            <w:r>
              <w:rPr>
                <w:rFonts w:ascii="宋体" w:eastAsia="宋体" w:hAnsi="宋体" w:cs="宋体" w:hint="eastAsia"/>
              </w:rPr>
              <w:t>文件；</w:t>
            </w:r>
          </w:p>
          <w:p w:rsidR="00C0207F" w:rsidRDefault="00BB5B48">
            <w:pPr>
              <w:spacing w:line="360" w:lineRule="exact"/>
              <w:jc w:val="left"/>
              <w:rPr>
                <w:rFonts w:ascii="宋体" w:eastAsia="宋体" w:hAnsi="宋体" w:cs="宋体"/>
              </w:rPr>
            </w:pPr>
            <w:r>
              <w:rPr>
                <w:rFonts w:ascii="宋体" w:eastAsia="宋体" w:hAnsi="宋体" w:cs="宋体" w:hint="eastAsia"/>
              </w:rPr>
              <w:t>10.</w:t>
            </w:r>
            <w:r>
              <w:rPr>
                <w:rFonts w:ascii="宋体" w:eastAsia="宋体" w:hAnsi="宋体" w:cs="宋体" w:hint="eastAsia"/>
              </w:rPr>
              <w:t>支持</w:t>
            </w:r>
            <w:r>
              <w:rPr>
                <w:rFonts w:ascii="宋体" w:eastAsia="宋体" w:hAnsi="宋体" w:cs="宋体" w:hint="eastAsia"/>
              </w:rPr>
              <w:t>EDU</w:t>
            </w:r>
            <w:r>
              <w:rPr>
                <w:rFonts w:ascii="宋体" w:eastAsia="宋体" w:hAnsi="宋体" w:cs="宋体" w:hint="eastAsia"/>
              </w:rPr>
              <w:t>、</w:t>
            </w:r>
            <w:r>
              <w:rPr>
                <w:rFonts w:ascii="宋体" w:eastAsia="宋体" w:hAnsi="宋体" w:cs="宋体" w:hint="eastAsia"/>
              </w:rPr>
              <w:t>DOC</w:t>
            </w:r>
            <w:r>
              <w:rPr>
                <w:rFonts w:ascii="宋体" w:eastAsia="宋体" w:hAnsi="宋体" w:cs="宋体" w:hint="eastAsia"/>
              </w:rPr>
              <w:t>、</w:t>
            </w:r>
            <w:r>
              <w:rPr>
                <w:rFonts w:ascii="宋体" w:eastAsia="宋体" w:hAnsi="宋体" w:cs="宋体" w:hint="eastAsia"/>
              </w:rPr>
              <w:t>RTF</w:t>
            </w:r>
            <w:r>
              <w:rPr>
                <w:rFonts w:ascii="宋体" w:eastAsia="宋体" w:hAnsi="宋体" w:cs="宋体" w:hint="eastAsia"/>
              </w:rPr>
              <w:t>、</w:t>
            </w:r>
            <w:r>
              <w:rPr>
                <w:rFonts w:ascii="宋体" w:eastAsia="宋体" w:hAnsi="宋体" w:cs="宋体" w:hint="eastAsia"/>
              </w:rPr>
              <w:t>TXT</w:t>
            </w:r>
            <w:r>
              <w:rPr>
                <w:rFonts w:ascii="宋体" w:eastAsia="宋体" w:hAnsi="宋体" w:cs="宋体" w:hint="eastAsia"/>
              </w:rPr>
              <w:t>、</w:t>
            </w:r>
            <w:r>
              <w:rPr>
                <w:rFonts w:ascii="宋体" w:eastAsia="宋体" w:hAnsi="宋体" w:cs="宋体" w:hint="eastAsia"/>
              </w:rPr>
              <w:t>PPT</w:t>
            </w:r>
            <w:r>
              <w:rPr>
                <w:rFonts w:ascii="宋体" w:eastAsia="宋体" w:hAnsi="宋体" w:cs="宋体" w:hint="eastAsia"/>
              </w:rPr>
              <w:t>等文件格式的导入，支持将全部或部分演示页面导出为</w:t>
            </w:r>
            <w:r>
              <w:rPr>
                <w:rFonts w:ascii="宋体" w:eastAsia="宋体" w:hAnsi="宋体" w:cs="宋体" w:hint="eastAsia"/>
              </w:rPr>
              <w:t>HTML</w:t>
            </w:r>
            <w:r>
              <w:rPr>
                <w:rFonts w:ascii="宋体" w:eastAsia="宋体" w:hAnsi="宋体" w:cs="宋体" w:hint="eastAsia"/>
              </w:rPr>
              <w:t>、</w:t>
            </w:r>
            <w:r>
              <w:rPr>
                <w:rFonts w:ascii="宋体" w:eastAsia="宋体" w:hAnsi="宋体" w:cs="宋体" w:hint="eastAsia"/>
              </w:rPr>
              <w:t>PDF</w:t>
            </w:r>
            <w:r>
              <w:rPr>
                <w:rFonts w:ascii="宋体" w:eastAsia="宋体" w:hAnsi="宋体" w:cs="宋体" w:hint="eastAsia"/>
              </w:rPr>
              <w:t>、</w:t>
            </w:r>
            <w:r>
              <w:rPr>
                <w:rFonts w:ascii="宋体" w:eastAsia="宋体" w:hAnsi="宋体" w:cs="宋体" w:hint="eastAsia"/>
              </w:rPr>
              <w:t>JPG</w:t>
            </w:r>
            <w:r>
              <w:rPr>
                <w:rFonts w:ascii="宋体" w:eastAsia="宋体" w:hAnsi="宋体" w:cs="宋体" w:hint="eastAsia"/>
              </w:rPr>
              <w:t>等通用文件格式，便于用户交流；</w:t>
            </w:r>
          </w:p>
          <w:p w:rsidR="00C0207F" w:rsidRDefault="00BB5B48">
            <w:pPr>
              <w:spacing w:line="360" w:lineRule="exact"/>
              <w:jc w:val="left"/>
              <w:rPr>
                <w:rFonts w:ascii="宋体" w:eastAsia="宋体" w:hAnsi="宋体" w:cs="宋体"/>
              </w:rPr>
            </w:pPr>
            <w:r>
              <w:rPr>
                <w:rFonts w:ascii="宋体" w:eastAsia="宋体" w:hAnsi="宋体" w:cs="宋体" w:hint="eastAsia"/>
              </w:rPr>
              <w:t>11.</w:t>
            </w:r>
            <w:r>
              <w:rPr>
                <w:rFonts w:ascii="宋体" w:eastAsia="宋体" w:hAnsi="宋体" w:cs="宋体" w:hint="eastAsia"/>
              </w:rPr>
              <w:t>搭载教学软件应用管理平台易于管理操作。</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15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hint="eastAsia"/>
              </w:rPr>
              <w:t>内置展台</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摄像头：</w:t>
            </w:r>
            <w:r>
              <w:rPr>
                <w:rFonts w:ascii="宋体" w:eastAsia="宋体" w:hAnsi="宋体" w:cs="宋体" w:hint="eastAsia"/>
              </w:rPr>
              <w:t>1/5</w:t>
            </w:r>
            <w:r>
              <w:rPr>
                <w:rFonts w:ascii="宋体" w:eastAsia="宋体" w:hAnsi="宋体" w:cs="宋体" w:hint="eastAsia"/>
              </w:rPr>
              <w:t>英寸</w:t>
            </w:r>
            <w:r>
              <w:rPr>
                <w:rFonts w:ascii="宋体" w:eastAsia="宋体" w:hAnsi="宋体" w:cs="宋体" w:hint="eastAsia"/>
              </w:rPr>
              <w:t>CMOS 500</w:t>
            </w:r>
            <w:r>
              <w:rPr>
                <w:rFonts w:ascii="宋体" w:eastAsia="宋体" w:hAnsi="宋体" w:cs="宋体" w:hint="eastAsia"/>
              </w:rPr>
              <w:t>万，最高分辨率是</w:t>
            </w:r>
            <w:r>
              <w:rPr>
                <w:rFonts w:ascii="宋体" w:eastAsia="宋体" w:hAnsi="宋体" w:cs="宋体" w:hint="eastAsia"/>
              </w:rPr>
              <w:t>2592*1944</w:t>
            </w:r>
            <w:r>
              <w:rPr>
                <w:rFonts w:ascii="宋体" w:eastAsia="宋体" w:hAnsi="宋体" w:cs="宋体" w:hint="eastAsia"/>
              </w:rPr>
              <w:t>，图像刷新频率：</w:t>
            </w:r>
            <w:r>
              <w:rPr>
                <w:rFonts w:ascii="宋体" w:eastAsia="宋体" w:hAnsi="宋体" w:cs="宋体" w:hint="eastAsia"/>
              </w:rPr>
              <w:t>30</w:t>
            </w:r>
            <w:r>
              <w:rPr>
                <w:rFonts w:ascii="宋体" w:eastAsia="宋体" w:hAnsi="宋体" w:cs="宋体" w:hint="eastAsia"/>
              </w:rPr>
              <w:t>帧</w:t>
            </w:r>
            <w:r>
              <w:rPr>
                <w:rFonts w:ascii="宋体" w:eastAsia="宋体" w:hAnsi="宋体" w:cs="宋体" w:hint="eastAsia"/>
              </w:rPr>
              <w:t>/</w:t>
            </w:r>
            <w:r>
              <w:rPr>
                <w:rFonts w:ascii="宋体" w:eastAsia="宋体" w:hAnsi="宋体" w:cs="宋体" w:hint="eastAsia"/>
              </w:rPr>
              <w:t>秒，最大扫描幅面：</w:t>
            </w:r>
            <w:r>
              <w:rPr>
                <w:rFonts w:ascii="宋体" w:eastAsia="宋体" w:hAnsi="宋体" w:cs="宋体" w:hint="eastAsia"/>
              </w:rPr>
              <w:t>A4</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2.</w:t>
            </w:r>
            <w:r>
              <w:rPr>
                <w:rFonts w:ascii="宋体" w:eastAsia="宋体" w:hAnsi="宋体" w:cs="宋体" w:hint="eastAsia"/>
              </w:rPr>
              <w:t>接口：</w:t>
            </w:r>
            <w:r>
              <w:rPr>
                <w:rFonts w:ascii="宋体" w:eastAsia="宋体" w:hAnsi="宋体" w:cs="宋体" w:hint="eastAsia"/>
              </w:rPr>
              <w:t>USB</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3.</w:t>
            </w:r>
            <w:r>
              <w:rPr>
                <w:rFonts w:ascii="宋体" w:eastAsia="宋体" w:hAnsi="宋体" w:cs="宋体" w:hint="eastAsia"/>
              </w:rPr>
              <w:t>补光：电容触摸式五颗高亮</w:t>
            </w:r>
            <w:r>
              <w:rPr>
                <w:rFonts w:ascii="宋体" w:eastAsia="宋体" w:hAnsi="宋体" w:cs="宋体" w:hint="eastAsia"/>
              </w:rPr>
              <w:t>LED</w:t>
            </w:r>
            <w:r>
              <w:rPr>
                <w:rFonts w:ascii="宋体" w:eastAsia="宋体" w:hAnsi="宋体" w:cs="宋体" w:hint="eastAsia"/>
              </w:rPr>
              <w:t>补光，带触摸开关控制；</w:t>
            </w:r>
          </w:p>
          <w:p w:rsidR="00C0207F" w:rsidRDefault="00BB5B48">
            <w:pPr>
              <w:spacing w:line="360" w:lineRule="exact"/>
              <w:jc w:val="left"/>
              <w:rPr>
                <w:rFonts w:ascii="宋体" w:eastAsia="宋体" w:hAnsi="宋体" w:cs="宋体"/>
              </w:rPr>
            </w:pPr>
            <w:r>
              <w:rPr>
                <w:rFonts w:ascii="宋体" w:eastAsia="宋体" w:hAnsi="宋体" w:cs="宋体" w:hint="eastAsia"/>
              </w:rPr>
              <w:t>4.</w:t>
            </w:r>
            <w:r>
              <w:rPr>
                <w:rFonts w:ascii="宋体" w:eastAsia="宋体" w:hAnsi="宋体" w:cs="宋体" w:hint="eastAsia"/>
              </w:rPr>
              <w:t>调焦方式：定焦；</w:t>
            </w:r>
          </w:p>
          <w:p w:rsidR="00C0207F" w:rsidRDefault="00BB5B48">
            <w:pPr>
              <w:spacing w:line="360" w:lineRule="exact"/>
              <w:jc w:val="left"/>
              <w:rPr>
                <w:rFonts w:ascii="宋体" w:eastAsia="宋体" w:hAnsi="宋体" w:cs="宋体"/>
              </w:rPr>
            </w:pPr>
            <w:r>
              <w:rPr>
                <w:rFonts w:ascii="宋体" w:eastAsia="宋体" w:hAnsi="宋体" w:cs="宋体" w:hint="eastAsia"/>
              </w:rPr>
              <w:lastRenderedPageBreak/>
              <w:t>5.</w:t>
            </w:r>
            <w:r>
              <w:rPr>
                <w:rFonts w:ascii="宋体" w:eastAsia="宋体" w:hAnsi="宋体" w:cs="宋体" w:hint="eastAsia"/>
              </w:rPr>
              <w:t>尺寸大小（</w:t>
            </w:r>
            <w:r>
              <w:rPr>
                <w:rFonts w:ascii="宋体" w:eastAsia="宋体" w:hAnsi="宋体" w:cs="宋体" w:hint="eastAsia"/>
              </w:rPr>
              <w:t>mm</w:t>
            </w:r>
            <w:r>
              <w:rPr>
                <w:rFonts w:ascii="宋体" w:eastAsia="宋体" w:hAnsi="宋体" w:cs="宋体" w:hint="eastAsia"/>
              </w:rPr>
              <w:t>）：折叠尺寸：</w:t>
            </w:r>
            <w:r>
              <w:rPr>
                <w:rFonts w:ascii="宋体" w:eastAsia="宋体" w:hAnsi="宋体" w:cs="宋体" w:hint="eastAsia"/>
              </w:rPr>
              <w:t>35*29*281</w:t>
            </w:r>
            <w:r>
              <w:rPr>
                <w:rFonts w:ascii="宋体" w:eastAsia="宋体" w:hAnsi="宋体" w:cs="宋体" w:hint="eastAsia"/>
              </w:rPr>
              <w:t>；展开尺寸：</w:t>
            </w:r>
            <w:r>
              <w:rPr>
                <w:rFonts w:ascii="宋体" w:eastAsia="宋体" w:hAnsi="宋体" w:cs="宋体" w:hint="eastAsia"/>
              </w:rPr>
              <w:t>285*29*185</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6.</w:t>
            </w:r>
            <w:r>
              <w:rPr>
                <w:rFonts w:ascii="宋体" w:eastAsia="宋体" w:hAnsi="宋体" w:cs="宋体" w:hint="eastAsia"/>
              </w:rPr>
              <w:t>图像格式：扫描图片格式</w:t>
            </w:r>
            <w:r>
              <w:rPr>
                <w:rFonts w:ascii="宋体" w:eastAsia="宋体" w:hAnsi="宋体" w:cs="宋体" w:hint="eastAsia"/>
              </w:rPr>
              <w:t>JPG</w:t>
            </w:r>
            <w:r>
              <w:rPr>
                <w:rFonts w:ascii="宋体" w:eastAsia="宋体" w:hAnsi="宋体" w:cs="宋体" w:hint="eastAsia"/>
              </w:rPr>
              <w:t>、</w:t>
            </w:r>
            <w:r>
              <w:rPr>
                <w:rFonts w:ascii="宋体" w:eastAsia="宋体" w:hAnsi="宋体" w:cs="宋体" w:hint="eastAsia"/>
              </w:rPr>
              <w:t>TIF</w:t>
            </w:r>
            <w:r>
              <w:rPr>
                <w:rFonts w:ascii="宋体" w:eastAsia="宋体" w:hAnsi="宋体" w:cs="宋体" w:hint="eastAsia"/>
              </w:rPr>
              <w:t>、</w:t>
            </w:r>
            <w:r>
              <w:rPr>
                <w:rFonts w:ascii="宋体" w:eastAsia="宋体" w:hAnsi="宋体" w:cs="宋体" w:hint="eastAsia"/>
              </w:rPr>
              <w:t>BMP</w:t>
            </w:r>
            <w:r>
              <w:rPr>
                <w:rFonts w:ascii="宋体" w:eastAsia="宋体" w:hAnsi="宋体" w:cs="宋体" w:hint="eastAsia"/>
              </w:rPr>
              <w:t>、</w:t>
            </w:r>
            <w:r>
              <w:rPr>
                <w:rFonts w:ascii="宋体" w:eastAsia="宋体" w:hAnsi="宋体" w:cs="宋体" w:hint="eastAsia"/>
              </w:rPr>
              <w:t>TGA</w:t>
            </w:r>
            <w:r>
              <w:rPr>
                <w:rFonts w:ascii="宋体" w:eastAsia="宋体" w:hAnsi="宋体" w:cs="宋体" w:hint="eastAsia"/>
              </w:rPr>
              <w:t>、</w:t>
            </w:r>
            <w:r>
              <w:rPr>
                <w:rFonts w:ascii="宋体" w:eastAsia="宋体" w:hAnsi="宋体" w:cs="宋体" w:hint="eastAsia"/>
              </w:rPr>
              <w:t>PCX</w:t>
            </w:r>
            <w:r>
              <w:rPr>
                <w:rFonts w:ascii="宋体" w:eastAsia="宋体" w:hAnsi="宋体" w:cs="宋体" w:hint="eastAsia"/>
              </w:rPr>
              <w:t>、</w:t>
            </w:r>
            <w:r>
              <w:rPr>
                <w:rFonts w:ascii="宋体" w:eastAsia="宋体" w:hAnsi="宋体" w:cs="宋体" w:hint="eastAsia"/>
              </w:rPr>
              <w:t>PNG</w:t>
            </w:r>
            <w:r>
              <w:rPr>
                <w:rFonts w:ascii="宋体" w:eastAsia="宋体" w:hAnsi="宋体" w:cs="宋体" w:hint="eastAsia"/>
              </w:rPr>
              <w:t>、</w:t>
            </w:r>
            <w:r>
              <w:rPr>
                <w:rFonts w:ascii="宋体" w:eastAsia="宋体" w:hAnsi="宋体" w:cs="宋体" w:hint="eastAsia"/>
              </w:rPr>
              <w:t xml:space="preserve">RAS </w:t>
            </w:r>
            <w:r>
              <w:rPr>
                <w:rFonts w:ascii="宋体" w:eastAsia="宋体" w:hAnsi="宋体" w:cs="宋体" w:hint="eastAsia"/>
              </w:rPr>
              <w:t>，录像格式</w:t>
            </w:r>
            <w:r>
              <w:rPr>
                <w:rFonts w:ascii="宋体" w:eastAsia="宋体" w:hAnsi="宋体" w:cs="宋体" w:hint="eastAsia"/>
              </w:rPr>
              <w:t xml:space="preserve"> AVI</w:t>
            </w:r>
            <w:r>
              <w:rPr>
                <w:rFonts w:ascii="宋体" w:eastAsia="宋体" w:hAnsi="宋体" w:cs="宋体" w:hint="eastAsia"/>
              </w:rPr>
              <w:t>、</w:t>
            </w:r>
            <w:r>
              <w:rPr>
                <w:rFonts w:ascii="宋体" w:eastAsia="宋体" w:hAnsi="宋体" w:cs="宋体" w:hint="eastAsia"/>
              </w:rPr>
              <w:t xml:space="preserve">WMV </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7.USB 5V/500MA</w:t>
            </w:r>
            <w:r>
              <w:rPr>
                <w:rFonts w:ascii="宋体" w:eastAsia="宋体" w:hAnsi="宋体" w:cs="宋体" w:hint="eastAsia"/>
              </w:rPr>
              <w:t>供电，节能、低碳、环保；</w:t>
            </w:r>
          </w:p>
          <w:p w:rsidR="00C0207F" w:rsidRDefault="00BB5B48">
            <w:pPr>
              <w:spacing w:line="360" w:lineRule="exact"/>
              <w:jc w:val="left"/>
              <w:rPr>
                <w:rFonts w:ascii="宋体" w:eastAsia="宋体" w:hAnsi="宋体" w:cs="宋体"/>
              </w:rPr>
            </w:pPr>
            <w:r>
              <w:rPr>
                <w:rFonts w:ascii="宋体" w:eastAsia="宋体" w:hAnsi="宋体" w:cs="宋体" w:hint="eastAsia"/>
              </w:rPr>
              <w:t>8.</w:t>
            </w:r>
            <w:r>
              <w:rPr>
                <w:rFonts w:ascii="宋体" w:eastAsia="宋体" w:hAnsi="宋体" w:cs="宋体" w:hint="eastAsia"/>
              </w:rPr>
              <w:t>操作系统：</w:t>
            </w:r>
            <w:r>
              <w:rPr>
                <w:rFonts w:ascii="宋体" w:eastAsia="宋体" w:hAnsi="宋体" w:cs="宋体" w:hint="eastAsia"/>
              </w:rPr>
              <w:t>Windows XP</w:t>
            </w:r>
            <w:r>
              <w:rPr>
                <w:rFonts w:ascii="宋体" w:eastAsia="宋体" w:hAnsi="宋体" w:cs="宋体" w:hint="eastAsia"/>
              </w:rPr>
              <w:t>、</w:t>
            </w:r>
            <w:r>
              <w:rPr>
                <w:rFonts w:ascii="宋体" w:eastAsia="宋体" w:hAnsi="宋体" w:cs="宋体" w:hint="eastAsia"/>
              </w:rPr>
              <w:t>Vista</w:t>
            </w:r>
            <w:r>
              <w:rPr>
                <w:rFonts w:ascii="宋体" w:eastAsia="宋体" w:hAnsi="宋体" w:cs="宋体" w:hint="eastAsia"/>
              </w:rPr>
              <w:t>、</w:t>
            </w:r>
            <w:r>
              <w:rPr>
                <w:rFonts w:ascii="宋体" w:eastAsia="宋体" w:hAnsi="宋体" w:cs="宋体" w:hint="eastAsia"/>
              </w:rPr>
              <w:t>win7</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9.</w:t>
            </w:r>
            <w:r>
              <w:rPr>
                <w:rFonts w:ascii="宋体" w:eastAsia="宋体" w:hAnsi="宋体" w:cs="宋体" w:hint="eastAsia"/>
              </w:rPr>
              <w:t>对比教学功能，支持</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分屏对比，并可以根据需要设置对比图片任意张数，可以同时打开多个动态图像，或打开本地存储图片，可以单独对每个屏幕进行放大、缩小等操作；</w:t>
            </w:r>
          </w:p>
          <w:p w:rsidR="00C0207F" w:rsidRDefault="00BB5B48">
            <w:pPr>
              <w:spacing w:line="360" w:lineRule="exact"/>
              <w:jc w:val="left"/>
              <w:rPr>
                <w:rFonts w:ascii="宋体" w:eastAsia="宋体" w:hAnsi="宋体" w:cs="宋体"/>
              </w:rPr>
            </w:pPr>
            <w:r>
              <w:rPr>
                <w:rFonts w:ascii="宋体" w:eastAsia="宋体" w:hAnsi="宋体" w:cs="宋体" w:hint="eastAsia"/>
              </w:rPr>
              <w:t>10.</w:t>
            </w:r>
            <w:r>
              <w:rPr>
                <w:rFonts w:ascii="宋体" w:eastAsia="宋体" w:hAnsi="宋体" w:cs="宋体" w:hint="eastAsia"/>
              </w:rPr>
              <w:t>一键切换功能，可以实现展台桌面与电脑桌面的一键切换；</w:t>
            </w:r>
          </w:p>
          <w:p w:rsidR="00C0207F" w:rsidRDefault="00BB5B48">
            <w:pPr>
              <w:spacing w:line="360" w:lineRule="exact"/>
              <w:jc w:val="left"/>
              <w:rPr>
                <w:rFonts w:ascii="宋体" w:eastAsia="宋体" w:hAnsi="宋体" w:cs="宋体"/>
              </w:rPr>
            </w:pPr>
            <w:r>
              <w:rPr>
                <w:rFonts w:ascii="宋体" w:eastAsia="宋体" w:hAnsi="宋体" w:cs="宋体" w:hint="eastAsia"/>
              </w:rPr>
              <w:t>11.</w:t>
            </w:r>
            <w:r>
              <w:rPr>
                <w:rFonts w:ascii="宋体" w:eastAsia="宋体" w:hAnsi="宋体" w:cs="宋体" w:hint="eastAsia"/>
              </w:rPr>
              <w:t>快速抓图功能，视频状态下的图片可以直接粘贴到</w:t>
            </w:r>
            <w:r>
              <w:rPr>
                <w:rFonts w:ascii="宋体" w:eastAsia="宋体" w:hAnsi="宋体" w:cs="宋体" w:hint="eastAsia"/>
              </w:rPr>
              <w:t>WORD</w:t>
            </w:r>
            <w:r>
              <w:rPr>
                <w:rFonts w:ascii="宋体" w:eastAsia="宋体" w:hAnsi="宋体" w:cs="宋体" w:hint="eastAsia"/>
              </w:rPr>
              <w:t>、</w:t>
            </w:r>
            <w:r>
              <w:rPr>
                <w:rFonts w:ascii="宋体" w:eastAsia="宋体" w:hAnsi="宋体" w:cs="宋体" w:hint="eastAsia"/>
              </w:rPr>
              <w:t>PPT</w:t>
            </w:r>
            <w:r>
              <w:rPr>
                <w:rFonts w:ascii="宋体" w:eastAsia="宋体" w:hAnsi="宋体" w:cs="宋体" w:hint="eastAsia"/>
              </w:rPr>
              <w:t>等办公软件里；</w:t>
            </w:r>
          </w:p>
          <w:p w:rsidR="00C0207F" w:rsidRDefault="00BB5B48">
            <w:pPr>
              <w:spacing w:line="360" w:lineRule="exact"/>
              <w:jc w:val="left"/>
              <w:rPr>
                <w:rFonts w:ascii="宋体" w:eastAsia="宋体" w:hAnsi="宋体" w:cs="宋体"/>
              </w:rPr>
            </w:pPr>
            <w:r>
              <w:rPr>
                <w:rFonts w:ascii="宋体" w:eastAsia="宋体" w:hAnsi="宋体" w:cs="宋体" w:hint="eastAsia"/>
              </w:rPr>
              <w:t>12.</w:t>
            </w:r>
            <w:r>
              <w:rPr>
                <w:rFonts w:ascii="宋体" w:eastAsia="宋体" w:hAnsi="宋体" w:cs="宋体" w:hint="eastAsia"/>
              </w:rPr>
              <w:t>电子白板功能，多种画笔可选，也能结合电子白板软件同时使用，设备软件直接嵌入白板软件，直接在白板上面进行全功能标注、闪线、擦除、文字编辑，拍照，保存等；</w:t>
            </w:r>
          </w:p>
          <w:p w:rsidR="00C0207F" w:rsidRDefault="00BB5B48">
            <w:pPr>
              <w:spacing w:line="360" w:lineRule="exact"/>
              <w:jc w:val="left"/>
              <w:rPr>
                <w:rFonts w:ascii="宋体" w:eastAsia="宋体" w:hAnsi="宋体" w:cs="宋体"/>
              </w:rPr>
            </w:pPr>
            <w:r>
              <w:rPr>
                <w:rFonts w:ascii="宋体" w:eastAsia="宋体" w:hAnsi="宋体" w:cs="宋体" w:hint="eastAsia"/>
              </w:rPr>
              <w:t>13.</w:t>
            </w:r>
            <w:r>
              <w:rPr>
                <w:rFonts w:ascii="宋体" w:eastAsia="宋体" w:hAnsi="宋体" w:cs="宋体" w:hint="eastAsia"/>
              </w:rPr>
              <w:t>图像文件存储：默认为</w:t>
            </w:r>
            <w:r>
              <w:rPr>
                <w:rFonts w:ascii="宋体" w:eastAsia="宋体" w:hAnsi="宋体" w:cs="宋体" w:hint="eastAsia"/>
              </w:rPr>
              <w:t>JPG</w:t>
            </w:r>
            <w:r>
              <w:rPr>
                <w:rFonts w:ascii="宋体" w:eastAsia="宋体" w:hAnsi="宋体" w:cs="宋体" w:hint="eastAsia"/>
              </w:rPr>
              <w:t>格式，可修改存储路径，可按时间命名或自定义文件名，序号自增，支持</w:t>
            </w:r>
            <w:r>
              <w:rPr>
                <w:rFonts w:ascii="宋体" w:eastAsia="宋体" w:hAnsi="宋体" w:cs="宋体" w:hint="eastAsia"/>
              </w:rPr>
              <w:t>OCR</w:t>
            </w:r>
            <w:r>
              <w:rPr>
                <w:rFonts w:ascii="宋体" w:eastAsia="宋体" w:hAnsi="宋体" w:cs="宋体" w:hint="eastAsia"/>
              </w:rPr>
              <w:t>文字识别，方便老师将图片识别后保存为</w:t>
            </w:r>
            <w:r>
              <w:rPr>
                <w:rFonts w:ascii="宋体" w:eastAsia="宋体" w:hAnsi="宋体" w:cs="宋体" w:hint="eastAsia"/>
              </w:rPr>
              <w:t>WORD</w:t>
            </w:r>
            <w:r>
              <w:rPr>
                <w:rFonts w:ascii="宋体" w:eastAsia="宋体" w:hAnsi="宋体" w:cs="宋体" w:hint="eastAsia"/>
              </w:rPr>
              <w:t>文档进行再编辑；</w:t>
            </w:r>
          </w:p>
          <w:p w:rsidR="00C0207F" w:rsidRDefault="00BB5B48">
            <w:pPr>
              <w:spacing w:line="360" w:lineRule="exact"/>
              <w:jc w:val="left"/>
              <w:rPr>
                <w:rFonts w:ascii="宋体" w:eastAsia="宋体" w:hAnsi="宋体" w:cs="宋体"/>
              </w:rPr>
            </w:pPr>
            <w:r>
              <w:rPr>
                <w:rFonts w:ascii="宋体" w:eastAsia="宋体" w:hAnsi="宋体" w:cs="宋体" w:hint="eastAsia"/>
              </w:rPr>
              <w:t>14.</w:t>
            </w:r>
            <w:r>
              <w:rPr>
                <w:rFonts w:ascii="宋体" w:eastAsia="宋体" w:hAnsi="宋体" w:cs="宋体" w:hint="eastAsia"/>
              </w:rPr>
              <w:t>软件有图像拆分重组合并功能，可根据需要将图像进行拆分，重组及合并，可支持最大</w:t>
            </w:r>
            <w:r>
              <w:rPr>
                <w:rFonts w:ascii="宋体" w:eastAsia="宋体" w:hAnsi="宋体" w:cs="宋体" w:hint="eastAsia"/>
              </w:rPr>
              <w:t>5</w:t>
            </w:r>
            <w:r>
              <w:rPr>
                <w:rFonts w:ascii="宋体" w:eastAsia="宋体" w:hAnsi="宋体" w:cs="宋体" w:hint="eastAsia"/>
              </w:rPr>
              <w:t>行和</w:t>
            </w:r>
            <w:r>
              <w:rPr>
                <w:rFonts w:ascii="宋体" w:eastAsia="宋体" w:hAnsi="宋体" w:cs="宋体" w:hint="eastAsia"/>
              </w:rPr>
              <w:t>5</w:t>
            </w:r>
            <w:r>
              <w:rPr>
                <w:rFonts w:ascii="宋体" w:eastAsia="宋体" w:hAnsi="宋体" w:cs="宋体" w:hint="eastAsia"/>
              </w:rPr>
              <w:t>列的拆分重组合并功能；</w:t>
            </w:r>
          </w:p>
          <w:p w:rsidR="00C0207F" w:rsidRDefault="00BB5B48">
            <w:pPr>
              <w:spacing w:line="360" w:lineRule="exact"/>
              <w:jc w:val="left"/>
              <w:rPr>
                <w:rFonts w:ascii="宋体" w:eastAsia="宋体" w:hAnsi="宋体" w:cs="宋体"/>
              </w:rPr>
            </w:pPr>
            <w:r>
              <w:rPr>
                <w:rFonts w:ascii="宋体" w:eastAsia="宋体" w:hAnsi="宋体" w:cs="宋体" w:hint="eastAsia"/>
              </w:rPr>
              <w:t>15.</w:t>
            </w:r>
            <w:r>
              <w:rPr>
                <w:rFonts w:ascii="宋体" w:eastAsia="宋体" w:hAnsi="宋体" w:cs="宋体" w:hint="eastAsia"/>
              </w:rPr>
              <w:t>软件有幕布功能，老师讲课时能</w:t>
            </w:r>
            <w:proofErr w:type="gramStart"/>
            <w:r>
              <w:rPr>
                <w:rFonts w:ascii="宋体" w:eastAsia="宋体" w:hAnsi="宋体" w:cs="宋体" w:hint="eastAsia"/>
              </w:rPr>
              <w:t>任意先</w:t>
            </w:r>
            <w:proofErr w:type="gramEnd"/>
            <w:r>
              <w:rPr>
                <w:rFonts w:ascii="宋体" w:eastAsia="宋体" w:hAnsi="宋体" w:cs="宋体" w:hint="eastAsia"/>
              </w:rPr>
              <w:t>遮盖上部分、或是下部分、或是左部分、</w:t>
            </w:r>
            <w:r>
              <w:rPr>
                <w:rFonts w:ascii="宋体" w:eastAsia="宋体" w:hAnsi="宋体" w:cs="宋体" w:hint="eastAsia"/>
              </w:rPr>
              <w:t>或是右部分，更方便老师突出讲解内容</w:t>
            </w:r>
          </w:p>
          <w:p w:rsidR="00C0207F" w:rsidRDefault="00BB5B48">
            <w:pPr>
              <w:spacing w:line="360" w:lineRule="exact"/>
              <w:jc w:val="left"/>
              <w:rPr>
                <w:rFonts w:ascii="宋体" w:eastAsia="宋体" w:hAnsi="宋体" w:cs="宋体"/>
              </w:rPr>
            </w:pPr>
            <w:r>
              <w:rPr>
                <w:rFonts w:ascii="宋体" w:eastAsia="宋体" w:hAnsi="宋体" w:cs="宋体" w:hint="eastAsia"/>
              </w:rPr>
              <w:t>16.</w:t>
            </w:r>
            <w:r>
              <w:rPr>
                <w:rFonts w:ascii="宋体" w:eastAsia="宋体" w:hAnsi="宋体" w:cs="宋体" w:hint="eastAsia"/>
              </w:rPr>
              <w:t>图像文件管理：新建、删除、改名。</w:t>
            </w:r>
            <w:r>
              <w:rPr>
                <w:rFonts w:ascii="宋体" w:eastAsia="宋体" w:hAnsi="宋体" w:cs="宋体" w:hint="eastAsia"/>
              </w:rPr>
              <w:t>PDF</w:t>
            </w:r>
            <w:r>
              <w:rPr>
                <w:rFonts w:ascii="宋体" w:eastAsia="宋体" w:hAnsi="宋体" w:cs="宋体" w:hint="eastAsia"/>
              </w:rPr>
              <w:t>保存，或进行多个</w:t>
            </w:r>
            <w:r>
              <w:rPr>
                <w:rFonts w:ascii="宋体" w:eastAsia="宋体" w:hAnsi="宋体" w:cs="宋体" w:hint="eastAsia"/>
              </w:rPr>
              <w:t>PDF</w:t>
            </w:r>
            <w:r>
              <w:rPr>
                <w:rFonts w:ascii="宋体" w:eastAsia="宋体" w:hAnsi="宋体" w:cs="宋体" w:hint="eastAsia"/>
              </w:rPr>
              <w:t>文件合并成一个</w:t>
            </w:r>
            <w:r>
              <w:rPr>
                <w:rFonts w:ascii="宋体" w:eastAsia="宋体" w:hAnsi="宋体" w:cs="宋体" w:hint="eastAsia"/>
              </w:rPr>
              <w:t>PDF</w:t>
            </w:r>
            <w:r>
              <w:rPr>
                <w:rFonts w:ascii="宋体" w:eastAsia="宋体" w:hAnsi="宋体" w:cs="宋体" w:hint="eastAsia"/>
              </w:rPr>
              <w:t>文件；</w:t>
            </w:r>
          </w:p>
          <w:p w:rsidR="00C0207F" w:rsidRDefault="00BB5B48">
            <w:pPr>
              <w:spacing w:line="360" w:lineRule="exact"/>
              <w:jc w:val="left"/>
              <w:rPr>
                <w:rFonts w:ascii="宋体" w:eastAsia="宋体" w:hAnsi="宋体" w:cs="宋体"/>
              </w:rPr>
            </w:pPr>
            <w:r>
              <w:rPr>
                <w:rFonts w:ascii="宋体" w:eastAsia="宋体" w:hAnsi="宋体" w:cs="宋体" w:hint="eastAsia"/>
              </w:rPr>
              <w:t>17.</w:t>
            </w:r>
            <w:r>
              <w:rPr>
                <w:rFonts w:ascii="宋体" w:eastAsia="宋体" w:hAnsi="宋体" w:cs="宋体" w:hint="eastAsia"/>
              </w:rPr>
              <w:t>图像处理功能，如调整亮度、对比度、饱和度，进行灰度、二值化，反向，锐化，浮雕，文字编辑、标注、框选、镜像、旋转、纠偏、裁剪、合成、</w:t>
            </w:r>
            <w:r>
              <w:rPr>
                <w:rFonts w:ascii="宋体" w:eastAsia="宋体" w:hAnsi="宋体" w:cs="宋体" w:hint="eastAsia"/>
              </w:rPr>
              <w:t>1:1</w:t>
            </w:r>
            <w:r>
              <w:rPr>
                <w:rFonts w:ascii="宋体" w:eastAsia="宋体" w:hAnsi="宋体" w:cs="宋体" w:hint="eastAsia"/>
              </w:rPr>
              <w:t>打印等；</w:t>
            </w:r>
          </w:p>
          <w:p w:rsidR="00C0207F" w:rsidRDefault="00BB5B48">
            <w:pPr>
              <w:spacing w:line="360" w:lineRule="exact"/>
              <w:jc w:val="left"/>
              <w:rPr>
                <w:rFonts w:ascii="宋体" w:eastAsia="宋体" w:hAnsi="宋体" w:cs="宋体"/>
              </w:rPr>
            </w:pPr>
            <w:r>
              <w:rPr>
                <w:rFonts w:ascii="宋体" w:eastAsia="宋体" w:hAnsi="宋体" w:cs="宋体" w:hint="eastAsia"/>
              </w:rPr>
              <w:t>18.</w:t>
            </w:r>
            <w:r>
              <w:rPr>
                <w:rFonts w:ascii="宋体" w:eastAsia="宋体" w:hAnsi="宋体" w:cs="宋体" w:hint="eastAsia"/>
              </w:rPr>
              <w:t>实时展示功能：可选择实际大小、适合屏幕或全屏等方式，快速展示教师操作或试验过程。并可以进行输出分辨率设置，自动调整白平衡设置，自动调整曝光动态等。同时可以动态即时旋转，能在视频显示的同时进行亮度、对比度、饱和度的调整修正；</w:t>
            </w:r>
          </w:p>
          <w:p w:rsidR="00C0207F" w:rsidRDefault="00BB5B48">
            <w:pPr>
              <w:spacing w:line="360" w:lineRule="exact"/>
              <w:jc w:val="left"/>
              <w:rPr>
                <w:rFonts w:ascii="宋体" w:eastAsia="宋体" w:hAnsi="宋体" w:cs="宋体"/>
              </w:rPr>
            </w:pPr>
            <w:r>
              <w:rPr>
                <w:rFonts w:ascii="宋体" w:eastAsia="宋体" w:hAnsi="宋体" w:cs="宋体" w:hint="eastAsia"/>
              </w:rPr>
              <w:t>支持录屏录像录音功能，可轻松制作电子课件。</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95"/>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无线教</w:t>
            </w:r>
            <w:r>
              <w:rPr>
                <w:rFonts w:ascii="宋体" w:eastAsia="宋体" w:hAnsi="宋体" w:cs="宋体" w:hint="eastAsia"/>
              </w:rPr>
              <w:lastRenderedPageBreak/>
              <w:t>学套装</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pPr>
            <w:r>
              <w:rPr>
                <w:rFonts w:hint="eastAsia"/>
              </w:rPr>
              <w:t>1</w:t>
            </w:r>
            <w:r>
              <w:rPr>
                <w:rFonts w:hint="eastAsia"/>
              </w:rPr>
              <w:t>、</w:t>
            </w:r>
            <w:r>
              <w:rPr>
                <w:rFonts w:hint="eastAsia"/>
              </w:rPr>
              <w:t>2.0</w:t>
            </w:r>
            <w:r>
              <w:rPr>
                <w:rFonts w:hint="eastAsia"/>
              </w:rPr>
              <w:t>声道有源音箱，内置功率放大器、备有</w:t>
            </w:r>
            <w:r>
              <w:rPr>
                <w:rFonts w:hint="eastAsia"/>
              </w:rPr>
              <w:t>BLP</w:t>
            </w:r>
            <w:r>
              <w:rPr>
                <w:rFonts w:hint="eastAsia"/>
              </w:rPr>
              <w:t>环保麦克风插口、</w:t>
            </w:r>
            <w:r>
              <w:rPr>
                <w:rFonts w:hint="eastAsia"/>
              </w:rPr>
              <w:t>1000</w:t>
            </w:r>
            <w:r>
              <w:rPr>
                <w:rFonts w:hint="eastAsia"/>
              </w:rPr>
              <w:t>套同时使用不串频、近距离对频、</w:t>
            </w:r>
            <w:r>
              <w:rPr>
                <w:rFonts w:hint="eastAsia"/>
              </w:rPr>
              <w:lastRenderedPageBreak/>
              <w:t>抗干扰性强、安装调试简单、扩音清晰、性能稳定。</w:t>
            </w:r>
          </w:p>
          <w:p w:rsidR="00C0207F" w:rsidRDefault="00BB5B48">
            <w:pPr>
              <w:spacing w:line="360" w:lineRule="exact"/>
              <w:jc w:val="left"/>
            </w:pPr>
            <w:r>
              <w:rPr>
                <w:rFonts w:hint="eastAsia"/>
              </w:rPr>
              <w:t>2</w:t>
            </w:r>
            <w:r>
              <w:rPr>
                <w:rFonts w:hint="eastAsia"/>
              </w:rPr>
              <w:t>、麦克风音量、音乐音量、高低音独立调节。</w:t>
            </w:r>
          </w:p>
          <w:p w:rsidR="00C0207F" w:rsidRDefault="00BB5B48">
            <w:pPr>
              <w:spacing w:line="360" w:lineRule="exact"/>
              <w:jc w:val="left"/>
            </w:pPr>
            <w:r>
              <w:rPr>
                <w:rFonts w:hint="eastAsia"/>
              </w:rPr>
              <w:t>3</w:t>
            </w:r>
            <w:r>
              <w:rPr>
                <w:rFonts w:hint="eastAsia"/>
              </w:rPr>
              <w:t>、无音频信号输入自动降噪静音功能。</w:t>
            </w:r>
          </w:p>
          <w:p w:rsidR="00C0207F" w:rsidRDefault="00BB5B48">
            <w:pPr>
              <w:spacing w:line="360" w:lineRule="exact"/>
              <w:jc w:val="left"/>
            </w:pPr>
            <w:r>
              <w:rPr>
                <w:rFonts w:hint="eastAsia"/>
              </w:rPr>
              <w:t>4</w:t>
            </w:r>
            <w:r>
              <w:rPr>
                <w:rFonts w:hint="eastAsia"/>
              </w:rPr>
              <w:t>、</w:t>
            </w:r>
            <w:r>
              <w:rPr>
                <w:rFonts w:hint="eastAsia"/>
              </w:rPr>
              <w:t>1</w:t>
            </w:r>
            <w:r>
              <w:rPr>
                <w:rFonts w:hint="eastAsia"/>
              </w:rPr>
              <w:t>组莲花音频输入、</w:t>
            </w:r>
            <w:r>
              <w:rPr>
                <w:rFonts w:hint="eastAsia"/>
              </w:rPr>
              <w:t>1</w:t>
            </w:r>
            <w:r>
              <w:rPr>
                <w:rFonts w:hint="eastAsia"/>
              </w:rPr>
              <w:t>路莲花录音输出、</w:t>
            </w:r>
            <w:r>
              <w:rPr>
                <w:rFonts w:hint="eastAsia"/>
              </w:rPr>
              <w:t>1</w:t>
            </w:r>
            <w:r>
              <w:rPr>
                <w:rFonts w:hint="eastAsia"/>
              </w:rPr>
              <w:t>个</w:t>
            </w:r>
            <w:r>
              <w:rPr>
                <w:rFonts w:hint="eastAsia"/>
              </w:rPr>
              <w:t>3.5</w:t>
            </w:r>
            <w:r>
              <w:rPr>
                <w:rFonts w:hint="eastAsia"/>
              </w:rPr>
              <w:t>毫米电脑音频输入接口。</w:t>
            </w:r>
          </w:p>
          <w:p w:rsidR="00C0207F" w:rsidRDefault="00BB5B48">
            <w:pPr>
              <w:spacing w:line="360" w:lineRule="exact"/>
              <w:jc w:val="left"/>
            </w:pPr>
            <w:r>
              <w:rPr>
                <w:rFonts w:hint="eastAsia"/>
              </w:rPr>
              <w:t>5</w:t>
            </w:r>
            <w:r>
              <w:rPr>
                <w:rFonts w:hint="eastAsia"/>
              </w:rPr>
              <w:t>、</w:t>
            </w:r>
            <w:r>
              <w:rPr>
                <w:rFonts w:hint="eastAsia"/>
              </w:rPr>
              <w:t>1</w:t>
            </w:r>
            <w:r>
              <w:rPr>
                <w:rFonts w:hint="eastAsia"/>
              </w:rPr>
              <w:t>路有线广播应急切换输入、</w:t>
            </w:r>
            <w:r>
              <w:rPr>
                <w:rFonts w:hint="eastAsia"/>
              </w:rPr>
              <w:t>5</w:t>
            </w:r>
            <w:r>
              <w:rPr>
                <w:rFonts w:hint="eastAsia"/>
              </w:rPr>
              <w:t>秒钟后自动恢复教室扩声。</w:t>
            </w:r>
          </w:p>
          <w:p w:rsidR="00C0207F" w:rsidRDefault="00BB5B48">
            <w:pPr>
              <w:spacing w:line="360" w:lineRule="exact"/>
              <w:jc w:val="left"/>
            </w:pPr>
            <w:r>
              <w:rPr>
                <w:rFonts w:hint="eastAsia"/>
              </w:rPr>
              <w:t>6</w:t>
            </w:r>
            <w:r>
              <w:rPr>
                <w:rFonts w:hint="eastAsia"/>
              </w:rPr>
              <w:t>、</w:t>
            </w:r>
            <w:r>
              <w:rPr>
                <w:rFonts w:hint="eastAsia"/>
              </w:rPr>
              <w:t>1</w:t>
            </w:r>
            <w:r>
              <w:rPr>
                <w:rFonts w:hint="eastAsia"/>
              </w:rPr>
              <w:t>路</w:t>
            </w:r>
            <w:r>
              <w:rPr>
                <w:rFonts w:hint="eastAsia"/>
              </w:rPr>
              <w:t>6.5</w:t>
            </w:r>
            <w:r>
              <w:rPr>
                <w:rFonts w:hint="eastAsia"/>
              </w:rPr>
              <w:t>毫米话筒输入插口。</w:t>
            </w:r>
          </w:p>
          <w:p w:rsidR="00C0207F" w:rsidRDefault="00BB5B48">
            <w:pPr>
              <w:spacing w:line="360" w:lineRule="exact"/>
              <w:jc w:val="left"/>
            </w:pPr>
            <w:r>
              <w:rPr>
                <w:rFonts w:hint="eastAsia"/>
              </w:rPr>
              <w:t>7</w:t>
            </w:r>
            <w:r>
              <w:rPr>
                <w:rFonts w:hint="eastAsia"/>
              </w:rPr>
              <w:t>、外置</w:t>
            </w:r>
            <w:r>
              <w:rPr>
                <w:rFonts w:hint="eastAsia"/>
              </w:rPr>
              <w:t>USB2.4G</w:t>
            </w:r>
            <w:r>
              <w:rPr>
                <w:rFonts w:hint="eastAsia"/>
              </w:rPr>
              <w:t>无线话筒输入扩展功能。</w:t>
            </w:r>
          </w:p>
          <w:p w:rsidR="00C0207F" w:rsidRDefault="00BB5B48">
            <w:pPr>
              <w:spacing w:line="360" w:lineRule="exact"/>
              <w:jc w:val="left"/>
            </w:pPr>
            <w:r>
              <w:rPr>
                <w:rFonts w:hint="eastAsia"/>
              </w:rPr>
              <w:t>8</w:t>
            </w:r>
            <w:r>
              <w:rPr>
                <w:rFonts w:hint="eastAsia"/>
              </w:rPr>
              <w:t>、铁网烤漆防护罩、配原厂支架、壁挂式安装。</w:t>
            </w:r>
          </w:p>
          <w:p w:rsidR="00C0207F" w:rsidRDefault="00BB5B48">
            <w:pPr>
              <w:spacing w:line="360" w:lineRule="exact"/>
              <w:jc w:val="left"/>
            </w:pPr>
            <w:r>
              <w:rPr>
                <w:rFonts w:hint="eastAsia"/>
              </w:rPr>
              <w:t>9</w:t>
            </w:r>
            <w:r>
              <w:rPr>
                <w:rFonts w:hint="eastAsia"/>
              </w:rPr>
              <w:t>、使用频率：</w:t>
            </w:r>
            <w:r>
              <w:rPr>
                <w:rFonts w:hint="eastAsia"/>
              </w:rPr>
              <w:t>2400-2485MHz</w:t>
            </w:r>
          </w:p>
          <w:p w:rsidR="00C0207F" w:rsidRDefault="00BB5B48">
            <w:pPr>
              <w:spacing w:line="360" w:lineRule="exact"/>
              <w:jc w:val="left"/>
            </w:pPr>
            <w:r>
              <w:rPr>
                <w:rFonts w:hint="eastAsia"/>
              </w:rPr>
              <w:t>10</w:t>
            </w:r>
            <w:r>
              <w:rPr>
                <w:rFonts w:hint="eastAsia"/>
              </w:rPr>
              <w:t>、输出功率：</w:t>
            </w:r>
            <w:r>
              <w:rPr>
                <w:rFonts w:hint="eastAsia"/>
              </w:rPr>
              <w:t>2</w:t>
            </w:r>
            <w:r>
              <w:rPr>
                <w:rFonts w:hint="eastAsia"/>
              </w:rPr>
              <w:t>×</w:t>
            </w:r>
            <w:r>
              <w:rPr>
                <w:rFonts w:hint="eastAsia"/>
              </w:rPr>
              <w:t>60W</w:t>
            </w:r>
          </w:p>
          <w:p w:rsidR="00C0207F" w:rsidRDefault="00BB5B48">
            <w:pPr>
              <w:spacing w:line="360" w:lineRule="exact"/>
              <w:jc w:val="left"/>
            </w:pPr>
            <w:r>
              <w:rPr>
                <w:rFonts w:hint="eastAsia"/>
              </w:rPr>
              <w:t>11</w:t>
            </w:r>
            <w:r>
              <w:rPr>
                <w:rFonts w:hint="eastAsia"/>
              </w:rPr>
              <w:t>、灵敏度：</w:t>
            </w:r>
            <w:r>
              <w:rPr>
                <w:rFonts w:hint="eastAsia"/>
              </w:rPr>
              <w:t>86dB</w:t>
            </w:r>
            <w:r>
              <w:rPr>
                <w:rFonts w:hint="eastAsia"/>
              </w:rPr>
              <w:t>±</w:t>
            </w:r>
            <w:r>
              <w:rPr>
                <w:rFonts w:hint="eastAsia"/>
              </w:rPr>
              <w:t xml:space="preserve">2dB </w:t>
            </w:r>
          </w:p>
          <w:p w:rsidR="00C0207F" w:rsidRDefault="00BB5B48">
            <w:pPr>
              <w:spacing w:line="360" w:lineRule="exact"/>
              <w:jc w:val="left"/>
            </w:pPr>
            <w:r>
              <w:rPr>
                <w:rFonts w:hint="eastAsia"/>
              </w:rPr>
              <w:t>12</w:t>
            </w:r>
            <w:r>
              <w:rPr>
                <w:rFonts w:hint="eastAsia"/>
              </w:rPr>
              <w:t>、频率响应：</w:t>
            </w:r>
            <w:r>
              <w:rPr>
                <w:rFonts w:hint="eastAsia"/>
              </w:rPr>
              <w:t>20Hz-20KHz</w:t>
            </w:r>
          </w:p>
          <w:p w:rsidR="00C0207F" w:rsidRDefault="00BB5B48">
            <w:pPr>
              <w:spacing w:line="360" w:lineRule="exact"/>
              <w:jc w:val="left"/>
            </w:pPr>
            <w:r>
              <w:rPr>
                <w:rFonts w:hint="eastAsia"/>
              </w:rPr>
              <w:t>13</w:t>
            </w:r>
            <w:r>
              <w:rPr>
                <w:rFonts w:hint="eastAsia"/>
              </w:rPr>
              <w:t>、信噪比：≥</w:t>
            </w:r>
            <w:r>
              <w:rPr>
                <w:rFonts w:hint="eastAsia"/>
              </w:rPr>
              <w:t>80dB</w:t>
            </w:r>
            <w:r>
              <w:rPr>
                <w:rFonts w:hint="eastAsia"/>
              </w:rPr>
              <w:t>±</w:t>
            </w:r>
            <w:r>
              <w:rPr>
                <w:rFonts w:hint="eastAsia"/>
              </w:rPr>
              <w:t>2dB</w:t>
            </w:r>
          </w:p>
          <w:p w:rsidR="00C0207F" w:rsidRDefault="00BB5B48">
            <w:pPr>
              <w:spacing w:line="360" w:lineRule="exact"/>
              <w:jc w:val="left"/>
            </w:pPr>
            <w:r>
              <w:rPr>
                <w:rFonts w:eastAsia="宋体" w:hint="eastAsia"/>
              </w:rPr>
              <w:t>1</w:t>
            </w:r>
            <w:r>
              <w:rPr>
                <w:rFonts w:hint="eastAsia"/>
              </w:rPr>
              <w:t>、</w:t>
            </w:r>
            <w:r>
              <w:rPr>
                <w:rFonts w:hint="eastAsia"/>
              </w:rPr>
              <w:t>LED</w:t>
            </w:r>
            <w:r>
              <w:rPr>
                <w:rFonts w:hint="eastAsia"/>
              </w:rPr>
              <w:t>充电显示、发射机与接收机信号锁定显示、低电量显示。</w:t>
            </w:r>
          </w:p>
          <w:p w:rsidR="00C0207F" w:rsidRDefault="00BB5B48">
            <w:pPr>
              <w:spacing w:line="360" w:lineRule="exact"/>
              <w:jc w:val="left"/>
            </w:pPr>
            <w:r>
              <w:rPr>
                <w:rFonts w:eastAsia="宋体" w:hint="eastAsia"/>
              </w:rPr>
              <w:t>2</w:t>
            </w:r>
            <w:r>
              <w:rPr>
                <w:rFonts w:hint="eastAsia"/>
              </w:rPr>
              <w:t>、采用硅胶静音按键，</w:t>
            </w:r>
            <w:r>
              <w:rPr>
                <w:rFonts w:hint="eastAsia"/>
              </w:rPr>
              <w:t>360</w:t>
            </w:r>
            <w:r>
              <w:rPr>
                <w:rFonts w:hint="eastAsia"/>
              </w:rPr>
              <w:t>度旋转背夹设计，音量大小调节。</w:t>
            </w:r>
          </w:p>
          <w:p w:rsidR="00C0207F" w:rsidRDefault="00BB5B48">
            <w:pPr>
              <w:spacing w:line="360" w:lineRule="exact"/>
              <w:jc w:val="left"/>
            </w:pPr>
            <w:r>
              <w:rPr>
                <w:rFonts w:eastAsia="宋体" w:hint="eastAsia"/>
              </w:rPr>
              <w:t>3</w:t>
            </w:r>
            <w:r>
              <w:rPr>
                <w:rFonts w:hint="eastAsia"/>
              </w:rPr>
              <w:t>、内</w:t>
            </w:r>
            <w:r>
              <w:rPr>
                <w:rFonts w:hint="eastAsia"/>
              </w:rPr>
              <w:t>/</w:t>
            </w:r>
            <w:r>
              <w:rPr>
                <w:rFonts w:hint="eastAsia"/>
              </w:rPr>
              <w:t>外置麦克风切换功能、手持、领</w:t>
            </w:r>
            <w:proofErr w:type="gramStart"/>
            <w:r>
              <w:rPr>
                <w:rFonts w:hint="eastAsia"/>
              </w:rPr>
              <w:t>夹多种</w:t>
            </w:r>
            <w:proofErr w:type="gramEnd"/>
            <w:r>
              <w:rPr>
                <w:rFonts w:hint="eastAsia"/>
              </w:rPr>
              <w:t>使用方式。</w:t>
            </w:r>
          </w:p>
          <w:p w:rsidR="00C0207F" w:rsidRDefault="00BB5B48">
            <w:pPr>
              <w:spacing w:line="360" w:lineRule="exact"/>
              <w:jc w:val="left"/>
            </w:pPr>
            <w:r>
              <w:rPr>
                <w:rFonts w:eastAsia="宋体" w:hint="eastAsia"/>
              </w:rPr>
              <w:t>4</w:t>
            </w:r>
            <w:r>
              <w:rPr>
                <w:rFonts w:hint="eastAsia"/>
              </w:rPr>
              <w:t>、无音频信号输入自动降噪静音功能。</w:t>
            </w:r>
          </w:p>
          <w:p w:rsidR="00C0207F" w:rsidRDefault="00BB5B48">
            <w:pPr>
              <w:spacing w:line="360" w:lineRule="exact"/>
              <w:jc w:val="left"/>
            </w:pPr>
            <w:r>
              <w:rPr>
                <w:rFonts w:eastAsia="宋体" w:hint="eastAsia"/>
              </w:rPr>
              <w:t>5</w:t>
            </w:r>
            <w:r>
              <w:rPr>
                <w:rFonts w:hint="eastAsia"/>
              </w:rPr>
              <w:t>、远距离电子激光教鞭功能。</w:t>
            </w:r>
          </w:p>
          <w:p w:rsidR="00C0207F" w:rsidRDefault="00BB5B48">
            <w:pPr>
              <w:spacing w:line="360" w:lineRule="exact"/>
              <w:jc w:val="left"/>
            </w:pPr>
            <w:r>
              <w:rPr>
                <w:rFonts w:eastAsia="宋体" w:hint="eastAsia"/>
              </w:rPr>
              <w:t>6</w:t>
            </w:r>
            <w:r>
              <w:rPr>
                <w:rFonts w:hint="eastAsia"/>
              </w:rPr>
              <w:t>、锂电池供电环保节能、连续工作</w:t>
            </w:r>
            <w:r>
              <w:rPr>
                <w:rFonts w:hint="eastAsia"/>
              </w:rPr>
              <w:t>12</w:t>
            </w:r>
            <w:r>
              <w:rPr>
                <w:rFonts w:hint="eastAsia"/>
              </w:rPr>
              <w:t>个小时、待机时间</w:t>
            </w:r>
            <w:r>
              <w:rPr>
                <w:rFonts w:hint="eastAsia"/>
              </w:rPr>
              <w:t>60</w:t>
            </w:r>
            <w:r>
              <w:rPr>
                <w:rFonts w:hint="eastAsia"/>
              </w:rPr>
              <w:t>天。</w:t>
            </w:r>
          </w:p>
          <w:p w:rsidR="00C0207F" w:rsidRDefault="00BB5B48">
            <w:pPr>
              <w:spacing w:line="360" w:lineRule="exact"/>
              <w:jc w:val="left"/>
            </w:pPr>
            <w:r>
              <w:rPr>
                <w:rFonts w:eastAsia="宋体" w:hint="eastAsia"/>
              </w:rPr>
              <w:t>7</w:t>
            </w:r>
            <w:r>
              <w:rPr>
                <w:rFonts w:hint="eastAsia"/>
              </w:rPr>
              <w:t>、传输范围：视环境变化约</w:t>
            </w:r>
            <w:r>
              <w:rPr>
                <w:rFonts w:hint="eastAsia"/>
              </w:rPr>
              <w:t>20M</w:t>
            </w:r>
          </w:p>
          <w:p w:rsidR="00C0207F" w:rsidRDefault="00BB5B48">
            <w:pPr>
              <w:spacing w:line="360" w:lineRule="exact"/>
              <w:jc w:val="left"/>
            </w:pPr>
            <w:r>
              <w:rPr>
                <w:rFonts w:eastAsia="宋体" w:hint="eastAsia"/>
              </w:rPr>
              <w:t>8</w:t>
            </w:r>
            <w:r>
              <w:rPr>
                <w:rFonts w:hint="eastAsia"/>
              </w:rPr>
              <w:t>、信噪比：≥</w:t>
            </w:r>
            <w:r>
              <w:rPr>
                <w:rFonts w:hint="eastAsia"/>
              </w:rPr>
              <w:t>83dB</w:t>
            </w:r>
            <w:r>
              <w:rPr>
                <w:rFonts w:hint="eastAsia"/>
              </w:rPr>
              <w:t>。</w:t>
            </w:r>
          </w:p>
          <w:p w:rsidR="00C0207F" w:rsidRDefault="00BB5B48">
            <w:pPr>
              <w:spacing w:line="360" w:lineRule="exact"/>
              <w:jc w:val="left"/>
            </w:pPr>
            <w:r>
              <w:rPr>
                <w:rFonts w:eastAsia="宋体" w:hint="eastAsia"/>
              </w:rPr>
              <w:t>9</w:t>
            </w:r>
            <w:r>
              <w:rPr>
                <w:rFonts w:hint="eastAsia"/>
              </w:rPr>
              <w:t>、接收灵敏度：</w:t>
            </w:r>
            <w:r>
              <w:rPr>
                <w:rFonts w:hint="eastAsia"/>
              </w:rPr>
              <w:t>85dB</w:t>
            </w:r>
            <w:r>
              <w:rPr>
                <w:rFonts w:hint="eastAsia"/>
              </w:rPr>
              <w:t>±</w:t>
            </w:r>
            <w:r>
              <w:rPr>
                <w:rFonts w:hint="eastAsia"/>
              </w:rPr>
              <w:t>2dB</w:t>
            </w:r>
            <w:r>
              <w:rPr>
                <w:rFonts w:hint="eastAsia"/>
              </w:rPr>
              <w:t>。</w:t>
            </w:r>
          </w:p>
          <w:p w:rsidR="00C0207F" w:rsidRDefault="00BB5B48">
            <w:pPr>
              <w:spacing w:line="360" w:lineRule="exact"/>
              <w:jc w:val="left"/>
            </w:pPr>
            <w:r>
              <w:rPr>
                <w:rFonts w:hint="eastAsia"/>
              </w:rPr>
              <w:t>1</w:t>
            </w:r>
            <w:r>
              <w:rPr>
                <w:rFonts w:eastAsia="宋体" w:hint="eastAsia"/>
              </w:rPr>
              <w:t>0</w:t>
            </w:r>
            <w:r>
              <w:rPr>
                <w:rFonts w:hint="eastAsia"/>
              </w:rPr>
              <w:t>、工作频率：</w:t>
            </w:r>
            <w:r>
              <w:rPr>
                <w:rFonts w:hint="eastAsia"/>
              </w:rPr>
              <w:t>2400-2485MHz</w:t>
            </w:r>
            <w:r>
              <w:rPr>
                <w:rFonts w:hint="eastAsia"/>
              </w:rPr>
              <w:t>。</w:t>
            </w:r>
          </w:p>
          <w:p w:rsidR="00C0207F" w:rsidRDefault="00BB5B48">
            <w:pPr>
              <w:spacing w:line="360" w:lineRule="exact"/>
              <w:jc w:val="left"/>
            </w:pPr>
            <w:r>
              <w:rPr>
                <w:rFonts w:hint="eastAsia"/>
              </w:rPr>
              <w:t>1</w:t>
            </w:r>
            <w:r>
              <w:rPr>
                <w:rFonts w:eastAsia="宋体" w:hint="eastAsia"/>
              </w:rPr>
              <w:t>1</w:t>
            </w:r>
            <w:r>
              <w:rPr>
                <w:rFonts w:hint="eastAsia"/>
              </w:rPr>
              <w:t>、调制方式：</w:t>
            </w:r>
            <w:r>
              <w:rPr>
                <w:rFonts w:hint="eastAsia"/>
              </w:rPr>
              <w:t>QPSK</w:t>
            </w:r>
          </w:p>
          <w:p w:rsidR="00C0207F" w:rsidRDefault="00C0207F">
            <w:pPr>
              <w:spacing w:line="360" w:lineRule="exact"/>
              <w:jc w:val="left"/>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6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4</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多媒体线材及安装调试</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线材要求：</w:t>
            </w:r>
            <w:r>
              <w:rPr>
                <w:rFonts w:ascii="宋体" w:eastAsia="宋体" w:hAnsi="宋体" w:cs="宋体" w:hint="eastAsia"/>
              </w:rPr>
              <w:t>VGA</w:t>
            </w:r>
            <w:r>
              <w:rPr>
                <w:rFonts w:ascii="宋体" w:eastAsia="宋体" w:hAnsi="宋体" w:cs="宋体" w:hint="eastAsia"/>
              </w:rPr>
              <w:t>（</w:t>
            </w:r>
            <w:r>
              <w:rPr>
                <w:rFonts w:ascii="宋体" w:eastAsia="宋体" w:hAnsi="宋体" w:cs="宋体" w:hint="eastAsia"/>
              </w:rPr>
              <w:t>3+6</w:t>
            </w:r>
            <w:r>
              <w:rPr>
                <w:rFonts w:ascii="宋体" w:eastAsia="宋体" w:hAnsi="宋体" w:cs="宋体" w:hint="eastAsia"/>
              </w:rPr>
              <w:t>）、电源线（</w:t>
            </w:r>
            <w:r>
              <w:rPr>
                <w:rFonts w:ascii="宋体" w:eastAsia="宋体" w:hAnsi="宋体" w:cs="宋体" w:hint="eastAsia"/>
              </w:rPr>
              <w:t>3*1.0</w:t>
            </w:r>
            <w:r>
              <w:rPr>
                <w:rFonts w:ascii="宋体" w:eastAsia="宋体" w:hAnsi="宋体" w:cs="宋体" w:hint="eastAsia"/>
              </w:rPr>
              <w:t>）、音频线（（</w:t>
            </w:r>
            <w:r>
              <w:rPr>
                <w:rFonts w:ascii="宋体" w:eastAsia="宋体" w:hAnsi="宋体" w:cs="宋体" w:hint="eastAsia"/>
              </w:rPr>
              <w:t>20*0.12</w:t>
            </w:r>
            <w:r>
              <w:rPr>
                <w:rFonts w:ascii="宋体" w:eastAsia="宋体" w:hAnsi="宋体" w:cs="宋体" w:hint="eastAsia"/>
              </w:rPr>
              <w:t>）</w:t>
            </w:r>
            <w:r>
              <w:rPr>
                <w:rFonts w:ascii="宋体" w:eastAsia="宋体" w:hAnsi="宋体" w:cs="宋体" w:hint="eastAsia"/>
              </w:rPr>
              <w:t>*2+64*0.12</w:t>
            </w:r>
            <w:r>
              <w:rPr>
                <w:rFonts w:ascii="宋体" w:eastAsia="宋体" w:hAnsi="宋体" w:cs="宋体" w:hint="eastAsia"/>
              </w:rPr>
              <w:t>）、网线（超五类）、控制线（</w:t>
            </w:r>
            <w:r>
              <w:rPr>
                <w:rFonts w:ascii="宋体" w:eastAsia="宋体" w:hAnsi="宋体" w:cs="宋体" w:hint="eastAsia"/>
              </w:rPr>
              <w:t>2*0.5</w:t>
            </w:r>
            <w:r>
              <w:rPr>
                <w:rFonts w:ascii="宋体" w:eastAsia="宋体" w:hAnsi="宋体" w:cs="宋体" w:hint="eastAsia"/>
              </w:rPr>
              <w:t>）、线槽（</w:t>
            </w:r>
            <w:r>
              <w:rPr>
                <w:rFonts w:ascii="宋体" w:eastAsia="宋体" w:hAnsi="宋体" w:cs="宋体" w:hint="eastAsia"/>
              </w:rPr>
              <w:t>4CM</w:t>
            </w:r>
            <w:r>
              <w:rPr>
                <w:rFonts w:ascii="宋体" w:eastAsia="宋体" w:hAnsi="宋体" w:cs="宋体" w:hint="eastAsia"/>
              </w:rPr>
              <w:t>）、布线施工、系统集成调试</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58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5</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多媒体讲台</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1100*670*940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柜体用</w:t>
            </w:r>
            <w:r>
              <w:rPr>
                <w:rFonts w:ascii="宋体" w:eastAsia="宋体" w:hAnsi="宋体" w:cs="宋体" w:hint="eastAsia"/>
              </w:rPr>
              <w:t>1.2mm</w:t>
            </w:r>
            <w:r>
              <w:rPr>
                <w:rFonts w:ascii="宋体" w:eastAsia="宋体" w:hAnsi="宋体" w:cs="宋体" w:hint="eastAsia"/>
              </w:rPr>
              <w:t>优质冷轧钢板制作，台面为</w:t>
            </w:r>
            <w:r>
              <w:rPr>
                <w:rFonts w:ascii="宋体" w:eastAsia="宋体" w:hAnsi="宋体" w:cs="宋体" w:hint="eastAsia"/>
              </w:rPr>
              <w:t>12mm</w:t>
            </w:r>
            <w:r>
              <w:rPr>
                <w:rFonts w:ascii="宋体" w:eastAsia="宋体" w:hAnsi="宋体" w:cs="宋体" w:hint="eastAsia"/>
              </w:rPr>
              <w:t>木纹中密度耐磨板，扶手实木烤漆，讲台整体激光落料数控折弯成型焊接而成，讲台上所有角都为圆角，安全美观。此讲台为全封闭上下结构，上柜显示器台面采用翻盖旋转结果与笔记本相似，可以任意调节可视角度。下柜左边放电脑主机，右边放功放、音箱等，下柜前后都设计有门上面冲有通风孔，既能保证设备散热安全，又便于安装检修。</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6</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静物台</w:t>
            </w:r>
            <w:proofErr w:type="gramEnd"/>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600*600*600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可折叠</w:t>
            </w:r>
            <w:r>
              <w:rPr>
                <w:rFonts w:ascii="宋体" w:eastAsia="宋体" w:hAnsi="宋体" w:cs="宋体" w:hint="eastAsia"/>
              </w:rPr>
              <w:t>，便于存放，实木材质，环保聚酯木器漆。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个</w:t>
            </w:r>
            <w:proofErr w:type="gramEnd"/>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745"/>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7</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hint="eastAsia"/>
              </w:rPr>
              <w:t>一</w:t>
            </w:r>
            <w:proofErr w:type="gramEnd"/>
            <w:r>
              <w:rPr>
                <w:rFonts w:hint="eastAsia"/>
              </w:rPr>
              <w:t>体式灯具</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jc w:val="left"/>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LED</w:t>
            </w:r>
            <w:r>
              <w:rPr>
                <w:rFonts w:ascii="宋体" w:eastAsia="宋体" w:hAnsi="宋体" w:cs="宋体" w:hint="eastAsia"/>
              </w:rPr>
              <w:t>微晶教室灯通过国家强制性</w:t>
            </w:r>
            <w:r>
              <w:rPr>
                <w:rFonts w:ascii="宋体" w:eastAsia="宋体" w:hAnsi="宋体" w:cs="宋体" w:hint="eastAsia"/>
              </w:rPr>
              <w:t>CCC</w:t>
            </w:r>
            <w:r>
              <w:rPr>
                <w:rFonts w:ascii="宋体" w:eastAsia="宋体" w:hAnsi="宋体" w:cs="宋体" w:hint="eastAsia"/>
              </w:rPr>
              <w:t>认证，必须提供</w:t>
            </w:r>
            <w:r>
              <w:rPr>
                <w:rFonts w:ascii="宋体" w:eastAsia="宋体" w:hAnsi="宋体" w:cs="宋体" w:hint="eastAsia"/>
              </w:rPr>
              <w:t>CCC</w:t>
            </w:r>
            <w:r>
              <w:rPr>
                <w:rFonts w:ascii="宋体" w:eastAsia="宋体" w:hAnsi="宋体" w:cs="宋体" w:hint="eastAsia"/>
              </w:rPr>
              <w:t>认证证书复印件。</w:t>
            </w:r>
          </w:p>
          <w:p w:rsidR="00C0207F" w:rsidRDefault="00BB5B48">
            <w:pPr>
              <w:jc w:val="left"/>
              <w:rPr>
                <w:rFonts w:ascii="宋体" w:eastAsia="宋体" w:hAnsi="宋体" w:cs="宋体"/>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LED</w:t>
            </w:r>
            <w:r>
              <w:rPr>
                <w:rFonts w:ascii="宋体" w:eastAsia="宋体" w:hAnsi="宋体" w:cs="宋体" w:hint="eastAsia"/>
              </w:rPr>
              <w:t>微晶教室灯应为一体式灯具，不接受组合式灯具；</w:t>
            </w:r>
            <w:r>
              <w:rPr>
                <w:rFonts w:ascii="宋体" w:eastAsia="宋体" w:hAnsi="宋体" w:cs="宋体" w:hint="eastAsia"/>
              </w:rPr>
              <w:t>LED</w:t>
            </w:r>
            <w:r>
              <w:rPr>
                <w:rFonts w:ascii="宋体" w:eastAsia="宋体" w:hAnsi="宋体" w:cs="宋体" w:hint="eastAsia"/>
              </w:rPr>
              <w:t>微晶</w:t>
            </w:r>
            <w:proofErr w:type="gramStart"/>
            <w:r>
              <w:rPr>
                <w:rFonts w:ascii="宋体" w:eastAsia="宋体" w:hAnsi="宋体" w:cs="宋体" w:hint="eastAsia"/>
              </w:rPr>
              <w:t>教室灯须采用</w:t>
            </w:r>
            <w:proofErr w:type="gramEnd"/>
            <w:r>
              <w:rPr>
                <w:rFonts w:ascii="宋体" w:eastAsia="宋体" w:hAnsi="宋体" w:cs="宋体" w:hint="eastAsia"/>
              </w:rPr>
              <w:t>微晶光学防眩透光板以能达到良好的防眩效果；边框材料应采用银色铝型材。</w:t>
            </w:r>
          </w:p>
          <w:p w:rsidR="00C0207F" w:rsidRDefault="00BB5B48">
            <w:pPr>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、为使课桌面达到最佳照度均匀度与防眩效果，</w:t>
            </w:r>
            <w:r>
              <w:rPr>
                <w:rFonts w:ascii="宋体" w:eastAsia="宋体" w:hAnsi="宋体" w:cs="宋体" w:hint="eastAsia"/>
              </w:rPr>
              <w:t>LED</w:t>
            </w:r>
            <w:r>
              <w:rPr>
                <w:rFonts w:ascii="宋体" w:eastAsia="宋体" w:hAnsi="宋体" w:cs="宋体" w:hint="eastAsia"/>
              </w:rPr>
              <w:t>微晶教室</w:t>
            </w:r>
            <w:proofErr w:type="gramStart"/>
            <w:r>
              <w:rPr>
                <w:rFonts w:ascii="宋体" w:eastAsia="宋体" w:hAnsi="宋体" w:cs="宋体" w:hint="eastAsia"/>
              </w:rPr>
              <w:t>灯半峰</w:t>
            </w:r>
            <w:proofErr w:type="gramEnd"/>
            <w:r>
              <w:rPr>
                <w:rFonts w:ascii="宋体" w:eastAsia="宋体" w:hAnsi="宋体" w:cs="宋体" w:hint="eastAsia"/>
              </w:rPr>
              <w:t>边角（</w:t>
            </w:r>
            <w:r>
              <w:rPr>
                <w:rFonts w:ascii="宋体" w:eastAsia="宋体" w:hAnsi="宋体" w:cs="宋体" w:hint="eastAsia"/>
              </w:rPr>
              <w:t>50%</w:t>
            </w:r>
            <w:r>
              <w:rPr>
                <w:rFonts w:ascii="宋体" w:eastAsia="宋体" w:hAnsi="宋体" w:cs="宋体" w:hint="eastAsia"/>
              </w:rPr>
              <w:t>）在</w:t>
            </w:r>
            <w:r>
              <w:rPr>
                <w:rFonts w:ascii="宋体" w:eastAsia="宋体" w:hAnsi="宋体" w:cs="宋体" w:hint="eastAsia"/>
              </w:rPr>
              <w:t>C0-180</w:t>
            </w:r>
            <w:r>
              <w:rPr>
                <w:rFonts w:ascii="宋体" w:eastAsia="宋体" w:hAnsi="宋体" w:cs="宋体" w:hint="eastAsia"/>
              </w:rPr>
              <w:t>面限于</w:t>
            </w:r>
            <w:r>
              <w:rPr>
                <w:rFonts w:ascii="宋体" w:eastAsia="宋体" w:hAnsi="宋体" w:cs="宋体" w:hint="eastAsia"/>
              </w:rPr>
              <w:t>85</w:t>
            </w:r>
            <w:r>
              <w:rPr>
                <w:rFonts w:ascii="宋体" w:eastAsia="宋体" w:hAnsi="宋体" w:cs="宋体" w:hint="eastAsia"/>
              </w:rPr>
              <w:t>°±</w:t>
            </w:r>
            <w:r>
              <w:rPr>
                <w:rFonts w:ascii="宋体" w:eastAsia="宋体" w:hAnsi="宋体" w:cs="宋体" w:hint="eastAsia"/>
              </w:rPr>
              <w:t>0.2</w:t>
            </w:r>
            <w:r>
              <w:rPr>
                <w:rFonts w:ascii="宋体" w:eastAsia="宋体" w:hAnsi="宋体" w:cs="宋体" w:hint="eastAsia"/>
              </w:rPr>
              <w:t>°；在</w:t>
            </w:r>
            <w:r>
              <w:rPr>
                <w:rFonts w:ascii="宋体" w:eastAsia="宋体" w:hAnsi="宋体" w:cs="宋体" w:hint="eastAsia"/>
              </w:rPr>
              <w:t>C90-270</w:t>
            </w:r>
            <w:r>
              <w:rPr>
                <w:rFonts w:ascii="宋体" w:eastAsia="宋体" w:hAnsi="宋体" w:cs="宋体" w:hint="eastAsia"/>
              </w:rPr>
              <w:t>面限于</w:t>
            </w:r>
            <w:r>
              <w:rPr>
                <w:rFonts w:ascii="宋体" w:eastAsia="宋体" w:hAnsi="宋体" w:cs="宋体" w:hint="eastAsia"/>
              </w:rPr>
              <w:t>93</w:t>
            </w:r>
            <w:r>
              <w:rPr>
                <w:rFonts w:ascii="宋体" w:eastAsia="宋体" w:hAnsi="宋体" w:cs="宋体" w:hint="eastAsia"/>
              </w:rPr>
              <w:t>°±</w:t>
            </w:r>
            <w:r>
              <w:rPr>
                <w:rFonts w:ascii="宋体" w:eastAsia="宋体" w:hAnsi="宋体" w:cs="宋体" w:hint="eastAsia"/>
              </w:rPr>
              <w:t>0.2</w:t>
            </w:r>
            <w:r>
              <w:rPr>
                <w:rFonts w:ascii="宋体" w:eastAsia="宋体" w:hAnsi="宋体" w:cs="宋体" w:hint="eastAsia"/>
              </w:rPr>
              <w:t>°；功率</w:t>
            </w:r>
            <w:r>
              <w:rPr>
                <w:rFonts w:ascii="宋体" w:eastAsia="宋体" w:hAnsi="宋体" w:cs="宋体" w:hint="eastAsia"/>
              </w:rPr>
              <w:t>36</w:t>
            </w:r>
            <w:r>
              <w:rPr>
                <w:rFonts w:ascii="宋体" w:eastAsia="宋体" w:hAnsi="宋体" w:cs="宋体" w:hint="eastAsia"/>
              </w:rPr>
              <w:t>±</w:t>
            </w:r>
            <w:r>
              <w:rPr>
                <w:rFonts w:ascii="宋体" w:eastAsia="宋体" w:hAnsi="宋体" w:cs="宋体" w:hint="eastAsia"/>
              </w:rPr>
              <w:t>5W</w:t>
            </w:r>
            <w:r>
              <w:rPr>
                <w:rFonts w:ascii="宋体" w:eastAsia="宋体" w:hAnsi="宋体" w:cs="宋体" w:hint="eastAsia"/>
              </w:rPr>
              <w:t>，功率因数≥</w:t>
            </w:r>
            <w:r>
              <w:rPr>
                <w:rFonts w:ascii="宋体" w:eastAsia="宋体" w:hAnsi="宋体" w:cs="宋体" w:hint="eastAsia"/>
              </w:rPr>
              <w:t>0.90</w:t>
            </w:r>
            <w:r>
              <w:rPr>
                <w:rFonts w:ascii="宋体" w:eastAsia="宋体" w:hAnsi="宋体" w:cs="宋体" w:hint="eastAsia"/>
              </w:rPr>
              <w:t>；光通量≥</w:t>
            </w:r>
            <w:r>
              <w:rPr>
                <w:rFonts w:ascii="宋体" w:eastAsia="宋体" w:hAnsi="宋体" w:cs="宋体" w:hint="eastAsia"/>
              </w:rPr>
              <w:t>3000LM</w:t>
            </w:r>
            <w:r>
              <w:rPr>
                <w:rFonts w:ascii="宋体" w:eastAsia="宋体" w:hAnsi="宋体" w:cs="宋体" w:hint="eastAsia"/>
              </w:rPr>
              <w:t>，光效≥</w:t>
            </w:r>
            <w:r>
              <w:rPr>
                <w:rFonts w:ascii="宋体" w:eastAsia="宋体" w:hAnsi="宋体" w:cs="宋体" w:hint="eastAsia"/>
              </w:rPr>
              <w:t>90LM/W</w:t>
            </w:r>
            <w:r>
              <w:rPr>
                <w:rFonts w:ascii="宋体" w:eastAsia="宋体" w:hAnsi="宋体" w:cs="宋体" w:hint="eastAsia"/>
              </w:rPr>
              <w:t>；色温在</w:t>
            </w:r>
            <w:r>
              <w:rPr>
                <w:rFonts w:ascii="宋体" w:eastAsia="宋体" w:hAnsi="宋体" w:cs="宋体" w:hint="eastAsia"/>
              </w:rPr>
              <w:t>5000</w:t>
            </w:r>
            <w:r>
              <w:rPr>
                <w:rFonts w:ascii="宋体" w:eastAsia="宋体" w:hAnsi="宋体" w:cs="宋体" w:hint="eastAsia"/>
              </w:rPr>
              <w:t>±</w:t>
            </w:r>
            <w:r>
              <w:rPr>
                <w:rFonts w:ascii="宋体" w:eastAsia="宋体" w:hAnsi="宋体" w:cs="宋体" w:hint="eastAsia"/>
              </w:rPr>
              <w:t>200K</w:t>
            </w:r>
            <w:r>
              <w:rPr>
                <w:rFonts w:ascii="宋体" w:eastAsia="宋体" w:hAnsi="宋体" w:cs="宋体" w:hint="eastAsia"/>
              </w:rPr>
              <w:t>区间；显色指数≥</w:t>
            </w:r>
            <w:r>
              <w:rPr>
                <w:rFonts w:ascii="宋体" w:eastAsia="宋体" w:hAnsi="宋体" w:cs="宋体" w:hint="eastAsia"/>
              </w:rPr>
              <w:t>90</w:t>
            </w:r>
            <w:r>
              <w:rPr>
                <w:rFonts w:ascii="宋体" w:eastAsia="宋体" w:hAnsi="宋体" w:cs="宋体" w:hint="eastAsia"/>
              </w:rPr>
              <w:t>，特殊显色指数</w:t>
            </w:r>
            <w:r>
              <w:rPr>
                <w:rFonts w:ascii="宋体" w:eastAsia="宋体" w:hAnsi="宋体" w:cs="宋体" w:hint="eastAsia"/>
              </w:rPr>
              <w:t>R9</w:t>
            </w:r>
            <w:r>
              <w:rPr>
                <w:rFonts w:ascii="宋体" w:eastAsia="宋体" w:hAnsi="宋体" w:cs="宋体" w:hint="eastAsia"/>
              </w:rPr>
              <w:t>≥</w:t>
            </w:r>
            <w:r>
              <w:rPr>
                <w:rFonts w:ascii="宋体" w:eastAsia="宋体" w:hAnsi="宋体" w:cs="宋体" w:hint="eastAsia"/>
              </w:rPr>
              <w:t>50</w:t>
            </w:r>
            <w:r>
              <w:rPr>
                <w:rFonts w:ascii="宋体" w:eastAsia="宋体" w:hAnsi="宋体" w:cs="宋体" w:hint="eastAsia"/>
              </w:rPr>
              <w:t>。提供国家认可检测机构依据</w:t>
            </w:r>
            <w:r>
              <w:rPr>
                <w:rFonts w:ascii="宋体" w:eastAsia="宋体" w:hAnsi="宋体" w:cs="宋体" w:hint="eastAsia"/>
              </w:rPr>
              <w:t>GB/T 9468-2008</w:t>
            </w:r>
            <w:r>
              <w:rPr>
                <w:rFonts w:ascii="宋体" w:eastAsia="宋体" w:hAnsi="宋体" w:cs="宋体" w:hint="eastAsia"/>
              </w:rPr>
              <w:t>《灯具分布光度测量的一般要求》以及</w:t>
            </w:r>
            <w:r>
              <w:rPr>
                <w:rFonts w:ascii="宋体" w:eastAsia="宋体" w:hAnsi="宋体" w:cs="宋体" w:hint="eastAsia"/>
              </w:rPr>
              <w:t>IES LM-79-08</w:t>
            </w:r>
            <w:r>
              <w:rPr>
                <w:rFonts w:ascii="宋体" w:eastAsia="宋体" w:hAnsi="宋体" w:cs="宋体" w:hint="eastAsia"/>
              </w:rPr>
              <w:t>《固态照明产品的电气和光度测试》出具的检测报告复印件（该检测报告有</w:t>
            </w:r>
            <w:r>
              <w:rPr>
                <w:rFonts w:ascii="宋体" w:eastAsia="宋体" w:hAnsi="宋体" w:cs="宋体" w:hint="eastAsia"/>
              </w:rPr>
              <w:t>CMA</w:t>
            </w:r>
            <w:r>
              <w:rPr>
                <w:rFonts w:ascii="宋体" w:eastAsia="宋体" w:hAnsi="宋体" w:cs="宋体" w:hint="eastAsia"/>
              </w:rPr>
              <w:t>、</w:t>
            </w:r>
            <w:r>
              <w:rPr>
                <w:rFonts w:ascii="宋体" w:eastAsia="宋体" w:hAnsi="宋体" w:cs="宋体" w:hint="eastAsia"/>
              </w:rPr>
              <w:t>CNAS</w:t>
            </w:r>
            <w:r>
              <w:rPr>
                <w:rFonts w:ascii="宋体" w:eastAsia="宋体" w:hAnsi="宋体" w:cs="宋体" w:hint="eastAsia"/>
              </w:rPr>
              <w:t>、</w:t>
            </w:r>
            <w:r>
              <w:rPr>
                <w:rFonts w:ascii="宋体" w:eastAsia="宋体" w:hAnsi="宋体" w:cs="宋体" w:hint="eastAsia"/>
              </w:rPr>
              <w:t>ilac-M</w:t>
            </w:r>
            <w:r>
              <w:rPr>
                <w:rFonts w:ascii="宋体" w:eastAsia="宋体" w:hAnsi="宋体" w:cs="宋体" w:hint="eastAsia"/>
              </w:rPr>
              <w:t>RA</w:t>
            </w:r>
            <w:r>
              <w:rPr>
                <w:rFonts w:ascii="宋体" w:eastAsia="宋体" w:hAnsi="宋体" w:cs="宋体" w:hint="eastAsia"/>
              </w:rPr>
              <w:t>标志）。</w:t>
            </w:r>
          </w:p>
          <w:p w:rsidR="00C0207F" w:rsidRDefault="00BB5B48">
            <w:pPr>
              <w:rPr>
                <w:rFonts w:ascii="宋体" w:eastAsia="宋体" w:hAnsi="宋体" w:cs="宋体"/>
              </w:rPr>
            </w:pP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LED</w:t>
            </w:r>
            <w:r>
              <w:rPr>
                <w:rFonts w:ascii="宋体" w:eastAsia="宋体" w:hAnsi="宋体" w:cs="宋体" w:hint="eastAsia"/>
              </w:rPr>
              <w:t>微晶教室灯“闪烁”项目检测结论为“无显著影响”。提供国家认可检测机构依据</w:t>
            </w:r>
            <w:r>
              <w:rPr>
                <w:rFonts w:ascii="宋体" w:eastAsia="宋体" w:hAnsi="宋体" w:cs="宋体" w:hint="eastAsia"/>
              </w:rPr>
              <w:t>IEEE PAR 1789-2013</w:t>
            </w:r>
            <w:r>
              <w:rPr>
                <w:rFonts w:ascii="宋体" w:eastAsia="宋体" w:hAnsi="宋体" w:cs="宋体" w:hint="eastAsia"/>
              </w:rPr>
              <w:t>《</w:t>
            </w:r>
            <w:r>
              <w:rPr>
                <w:rFonts w:ascii="宋体" w:eastAsia="宋体" w:hAnsi="宋体" w:cs="宋体" w:hint="eastAsia"/>
              </w:rPr>
              <w:t xml:space="preserve"> LED</w:t>
            </w:r>
            <w:r>
              <w:rPr>
                <w:rFonts w:ascii="宋体" w:eastAsia="宋体" w:hAnsi="宋体" w:cs="宋体" w:hint="eastAsia"/>
              </w:rPr>
              <w:t>照明闪烁的潜在健康影响》或</w:t>
            </w:r>
            <w:r>
              <w:rPr>
                <w:rFonts w:ascii="宋体" w:eastAsia="宋体" w:hAnsi="宋体" w:cs="宋体" w:hint="eastAsia"/>
              </w:rPr>
              <w:t>IEEE Std 1789-2015</w:t>
            </w:r>
            <w:r>
              <w:rPr>
                <w:rFonts w:ascii="宋体" w:eastAsia="宋体" w:hAnsi="宋体" w:cs="宋体" w:hint="eastAsia"/>
              </w:rPr>
              <w:t>出具的检测报告复印件（该检测报告有</w:t>
            </w:r>
            <w:r>
              <w:rPr>
                <w:rFonts w:ascii="宋体" w:eastAsia="宋体" w:hAnsi="宋体" w:cs="宋体" w:hint="eastAsia"/>
              </w:rPr>
              <w:t>CMA</w:t>
            </w:r>
            <w:r>
              <w:rPr>
                <w:rFonts w:ascii="宋体" w:eastAsia="宋体" w:hAnsi="宋体" w:cs="宋体" w:hint="eastAsia"/>
              </w:rPr>
              <w:t>、</w:t>
            </w:r>
            <w:r>
              <w:rPr>
                <w:rFonts w:ascii="宋体" w:eastAsia="宋体" w:hAnsi="宋体" w:cs="宋体" w:hint="eastAsia"/>
              </w:rPr>
              <w:t>CNAS</w:t>
            </w:r>
            <w:r>
              <w:rPr>
                <w:rFonts w:ascii="宋体" w:eastAsia="宋体" w:hAnsi="宋体" w:cs="宋体" w:hint="eastAsia"/>
              </w:rPr>
              <w:t>、</w:t>
            </w:r>
            <w:r>
              <w:rPr>
                <w:rFonts w:ascii="宋体" w:eastAsia="宋体" w:hAnsi="宋体" w:cs="宋体" w:hint="eastAsia"/>
              </w:rPr>
              <w:t>ilac-MRA</w:t>
            </w:r>
            <w:r>
              <w:rPr>
                <w:rFonts w:ascii="宋体" w:eastAsia="宋体" w:hAnsi="宋体" w:cs="宋体" w:hint="eastAsia"/>
              </w:rPr>
              <w:t>标志）。</w:t>
            </w:r>
          </w:p>
          <w:p w:rsidR="00C0207F" w:rsidRDefault="00BB5B48">
            <w:pPr>
              <w:rPr>
                <w:rFonts w:ascii="宋体" w:eastAsia="宋体" w:hAnsi="宋体" w:cs="宋体"/>
              </w:rPr>
            </w:pPr>
            <w:r>
              <w:rPr>
                <w:rFonts w:ascii="宋体" w:eastAsia="宋体" w:hAnsi="宋体" w:cs="宋体" w:hint="eastAsia"/>
              </w:rPr>
              <w:t>5</w:t>
            </w:r>
            <w:r>
              <w:rPr>
                <w:rFonts w:ascii="宋体" w:eastAsia="宋体" w:hAnsi="宋体" w:cs="宋体" w:hint="eastAsia"/>
              </w:rPr>
              <w:t>、</w:t>
            </w:r>
            <w:r>
              <w:rPr>
                <w:rFonts w:ascii="宋体" w:eastAsia="宋体" w:hAnsi="宋体" w:cs="宋体" w:hint="eastAsia"/>
              </w:rPr>
              <w:t>LED</w:t>
            </w:r>
            <w:r>
              <w:rPr>
                <w:rFonts w:ascii="宋体" w:eastAsia="宋体" w:hAnsi="宋体" w:cs="宋体" w:hint="eastAsia"/>
              </w:rPr>
              <w:t>微晶教室灯光生物安全检测为“无危险类”。提供国家认可检测机构依据</w:t>
            </w:r>
            <w:r>
              <w:rPr>
                <w:rFonts w:ascii="宋体" w:eastAsia="宋体" w:hAnsi="宋体" w:cs="宋体" w:hint="eastAsia"/>
              </w:rPr>
              <w:t>IEC 62471:2006</w:t>
            </w:r>
            <w:r>
              <w:rPr>
                <w:rFonts w:ascii="宋体" w:eastAsia="宋体" w:hAnsi="宋体" w:cs="宋体" w:hint="eastAsia"/>
              </w:rPr>
              <w:t>《灯和灯系统的光生物安全性》出具的检测报告复印件（该检测报告必须有</w:t>
            </w:r>
            <w:r>
              <w:rPr>
                <w:rFonts w:ascii="宋体" w:eastAsia="宋体" w:hAnsi="宋体" w:cs="宋体" w:hint="eastAsia"/>
              </w:rPr>
              <w:t>CMA</w:t>
            </w:r>
            <w:r>
              <w:rPr>
                <w:rFonts w:ascii="宋体" w:eastAsia="宋体" w:hAnsi="宋体" w:cs="宋体" w:hint="eastAsia"/>
              </w:rPr>
              <w:t>、</w:t>
            </w:r>
            <w:r>
              <w:rPr>
                <w:rFonts w:ascii="宋体" w:eastAsia="宋体" w:hAnsi="宋体" w:cs="宋体" w:hint="eastAsia"/>
              </w:rPr>
              <w:t>CNAS</w:t>
            </w:r>
            <w:r>
              <w:rPr>
                <w:rFonts w:ascii="宋体" w:eastAsia="宋体" w:hAnsi="宋体" w:cs="宋体" w:hint="eastAsia"/>
              </w:rPr>
              <w:t>、</w:t>
            </w:r>
            <w:r>
              <w:rPr>
                <w:rFonts w:ascii="宋体" w:eastAsia="宋体" w:hAnsi="宋体" w:cs="宋体" w:hint="eastAsia"/>
              </w:rPr>
              <w:t>ilac-MRA</w:t>
            </w:r>
            <w:r>
              <w:rPr>
                <w:rFonts w:ascii="宋体" w:eastAsia="宋体" w:hAnsi="宋体" w:cs="宋体" w:hint="eastAsia"/>
              </w:rPr>
              <w:t>标志）。</w:t>
            </w:r>
          </w:p>
          <w:p w:rsidR="00C0207F" w:rsidRDefault="00BB5B48">
            <w:pPr>
              <w:spacing w:line="360" w:lineRule="exact"/>
              <w:jc w:val="left"/>
              <w:rPr>
                <w:rFonts w:ascii="宋体" w:eastAsia="宋体" w:hAnsi="宋体" w:cs="宋体"/>
              </w:rPr>
            </w:pPr>
            <w:r>
              <w:rPr>
                <w:rFonts w:ascii="宋体" w:eastAsia="宋体" w:hAnsi="宋体" w:cs="宋体" w:hint="eastAsia"/>
              </w:rPr>
              <w:t>6</w:t>
            </w:r>
            <w:r>
              <w:rPr>
                <w:rFonts w:ascii="宋体" w:eastAsia="宋体" w:hAnsi="宋体" w:cs="宋体" w:hint="eastAsia"/>
              </w:rPr>
              <w:t>、</w:t>
            </w:r>
            <w:r>
              <w:rPr>
                <w:rFonts w:ascii="宋体" w:eastAsia="宋体" w:hAnsi="宋体" w:cs="宋体" w:hint="eastAsia"/>
              </w:rPr>
              <w:t>LED</w:t>
            </w:r>
            <w:r>
              <w:rPr>
                <w:rFonts w:ascii="宋体" w:eastAsia="宋体" w:hAnsi="宋体" w:cs="宋体" w:hint="eastAsia"/>
              </w:rPr>
              <w:t>微晶教室</w:t>
            </w:r>
            <w:r>
              <w:rPr>
                <w:rFonts w:ascii="宋体" w:eastAsia="宋体" w:hAnsi="宋体" w:cs="宋体" w:hint="eastAsia"/>
              </w:rPr>
              <w:t>灯蓝光危害等级</w:t>
            </w:r>
            <w:r>
              <w:rPr>
                <w:rFonts w:ascii="宋体" w:eastAsia="宋体" w:hAnsi="宋体" w:cs="宋体" w:hint="eastAsia"/>
              </w:rPr>
              <w:t>RG0</w:t>
            </w:r>
            <w:r>
              <w:rPr>
                <w:rFonts w:ascii="宋体" w:eastAsia="宋体" w:hAnsi="宋体" w:cs="宋体" w:hint="eastAsia"/>
              </w:rPr>
              <w:t>。提供国家认可检测机构依据</w:t>
            </w:r>
            <w:r>
              <w:rPr>
                <w:rFonts w:ascii="宋体" w:eastAsia="宋体" w:hAnsi="宋体" w:cs="宋体" w:hint="eastAsia"/>
              </w:rPr>
              <w:t>IEC/TR 62778-2014</w:t>
            </w:r>
            <w:r>
              <w:rPr>
                <w:rFonts w:ascii="宋体" w:eastAsia="宋体" w:hAnsi="宋体" w:cs="宋体" w:hint="eastAsia"/>
              </w:rPr>
              <w:t>《应用</w:t>
            </w:r>
            <w:r>
              <w:rPr>
                <w:rFonts w:ascii="宋体" w:eastAsia="宋体" w:hAnsi="宋体" w:cs="宋体" w:hint="eastAsia"/>
              </w:rPr>
              <w:t>IEC 62471</w:t>
            </w:r>
            <w:r>
              <w:rPr>
                <w:rFonts w:ascii="宋体" w:eastAsia="宋体" w:hAnsi="宋体" w:cs="宋体" w:hint="eastAsia"/>
              </w:rPr>
              <w:t>评</w:t>
            </w:r>
            <w:r>
              <w:rPr>
                <w:rFonts w:ascii="宋体" w:eastAsia="宋体" w:hAnsi="宋体" w:cs="宋体" w:hint="eastAsia"/>
              </w:rPr>
              <w:lastRenderedPageBreak/>
              <w:t>估光源和灯具的蓝光危害》出具的检测报告复印件（该检测报告有</w:t>
            </w:r>
            <w:r>
              <w:rPr>
                <w:rFonts w:ascii="宋体" w:eastAsia="宋体" w:hAnsi="宋体" w:cs="宋体" w:hint="eastAsia"/>
              </w:rPr>
              <w:t>CMA</w:t>
            </w:r>
            <w:r>
              <w:rPr>
                <w:rFonts w:ascii="宋体" w:eastAsia="宋体" w:hAnsi="宋体" w:cs="宋体" w:hint="eastAsia"/>
              </w:rPr>
              <w:t>、</w:t>
            </w:r>
            <w:r>
              <w:rPr>
                <w:rFonts w:ascii="宋体" w:eastAsia="宋体" w:hAnsi="宋体" w:cs="宋体" w:hint="eastAsia"/>
              </w:rPr>
              <w:t>CNAS</w:t>
            </w:r>
            <w:r>
              <w:rPr>
                <w:rFonts w:ascii="宋体" w:eastAsia="宋体" w:hAnsi="宋体" w:cs="宋体" w:hint="eastAsia"/>
              </w:rPr>
              <w:t>、</w:t>
            </w:r>
            <w:r>
              <w:rPr>
                <w:rFonts w:ascii="宋体" w:eastAsia="宋体" w:hAnsi="宋体" w:cs="宋体" w:hint="eastAsia"/>
              </w:rPr>
              <w:t>ilac-MRA</w:t>
            </w:r>
            <w:r>
              <w:rPr>
                <w:rFonts w:ascii="宋体" w:eastAsia="宋体" w:hAnsi="宋体" w:cs="宋体" w:hint="eastAsia"/>
              </w:rPr>
              <w:t>标志）或提供中国质量认证中心依据</w:t>
            </w:r>
            <w:r>
              <w:rPr>
                <w:rFonts w:ascii="宋体" w:eastAsia="宋体" w:hAnsi="宋体" w:cs="宋体" w:hint="eastAsia"/>
              </w:rPr>
              <w:t>CQC11-465001-2016</w:t>
            </w:r>
            <w:r>
              <w:rPr>
                <w:rFonts w:ascii="宋体" w:eastAsia="宋体" w:hAnsi="宋体" w:cs="宋体" w:hint="eastAsia"/>
              </w:rPr>
              <w:t>认证规则出具的产品认证证书复印件。</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12</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盏</w:t>
            </w:r>
            <w:proofErr w:type="gramEnd"/>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43"/>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8</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学生桌</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1400*800*740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全橡胶木实木桌，</w:t>
            </w:r>
            <w:r>
              <w:rPr>
                <w:rFonts w:ascii="宋体" w:eastAsia="宋体" w:hAnsi="宋体" w:cs="宋体" w:hint="eastAsia"/>
              </w:rPr>
              <w:t>60</w:t>
            </w:r>
            <w:r>
              <w:rPr>
                <w:rFonts w:ascii="宋体" w:eastAsia="宋体" w:hAnsi="宋体" w:cs="宋体" w:hint="eastAsia"/>
              </w:rPr>
              <w:t>×</w:t>
            </w:r>
            <w:r>
              <w:rPr>
                <w:rFonts w:ascii="宋体" w:eastAsia="宋体" w:hAnsi="宋体" w:cs="宋体" w:hint="eastAsia"/>
              </w:rPr>
              <w:t>60</w:t>
            </w:r>
            <w:r>
              <w:rPr>
                <w:rFonts w:ascii="宋体" w:eastAsia="宋体" w:hAnsi="宋体" w:cs="宋体" w:hint="eastAsia"/>
              </w:rPr>
              <w:t>桌腿，</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AA</w:t>
            </w:r>
            <w:r>
              <w:rPr>
                <w:rFonts w:ascii="宋体" w:eastAsia="宋体" w:hAnsi="宋体" w:cs="宋体" w:hint="eastAsia"/>
              </w:rPr>
              <w:t>级橡胶木机拼板桌面，榫头连接、结构合理美观、牢固耐用，所有板边倒圆边，板面光滑，无毛刺；“嘉宝莉”环保聚酯木器漆（清水漆、五底三面）</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w:t>
            </w:r>
          </w:p>
        </w:tc>
        <w:tc>
          <w:tcPr>
            <w:tcW w:w="764" w:type="dxa"/>
            <w:tcBorders>
              <w:top w:val="single" w:sz="4" w:space="0" w:color="000000"/>
              <w:left w:val="single" w:sz="4" w:space="0" w:color="000000"/>
              <w:bottom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6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9</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方凳</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360*260*420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全橡胶木实木凳，榫头连接、结构合理美观、牢固耐用，表面光滑，无毛刺；“嘉宝莉”环保聚酯木器漆（清水漆、五底三面）</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48</w:t>
            </w:r>
          </w:p>
        </w:tc>
        <w:tc>
          <w:tcPr>
            <w:tcW w:w="764" w:type="dxa"/>
            <w:tcBorders>
              <w:top w:val="single" w:sz="4" w:space="0" w:color="000000"/>
              <w:left w:val="single" w:sz="4" w:space="0" w:color="000000"/>
              <w:bottom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10</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边柜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L*550*800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台面</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AA</w:t>
            </w:r>
            <w:r>
              <w:rPr>
                <w:rFonts w:ascii="宋体" w:eastAsia="宋体" w:hAnsi="宋体" w:cs="宋体" w:hint="eastAsia"/>
              </w:rPr>
              <w:t>级橡胶木机拼板桌面，榫头连接、结构合理美观、牢固耐用，所有板边倒圆边，板面光滑，无毛刺；“嘉宝莉”环保聚酯木器漆（清水漆、五底三面）。柜体为</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E1</w:t>
            </w:r>
            <w:r>
              <w:rPr>
                <w:rFonts w:ascii="宋体" w:eastAsia="宋体" w:hAnsi="宋体" w:cs="宋体" w:hint="eastAsia"/>
              </w:rPr>
              <w:t>级环保型三聚氰胺板</w:t>
            </w:r>
            <w:r>
              <w:rPr>
                <w:rFonts w:ascii="宋体" w:eastAsia="宋体" w:hAnsi="宋体" w:cs="宋体" w:hint="eastAsia"/>
              </w:rPr>
              <w:t>,</w:t>
            </w:r>
            <w:r>
              <w:rPr>
                <w:rFonts w:ascii="宋体" w:eastAsia="宋体" w:hAnsi="宋体" w:cs="宋体" w:hint="eastAsia"/>
              </w:rPr>
              <w:t>联通三合一连接件</w:t>
            </w:r>
            <w:r>
              <w:rPr>
                <w:rFonts w:ascii="宋体" w:eastAsia="宋体" w:hAnsi="宋体" w:cs="宋体" w:hint="eastAsia"/>
              </w:rPr>
              <w:t>,</w:t>
            </w:r>
            <w:r>
              <w:rPr>
                <w:rFonts w:ascii="宋体" w:eastAsia="宋体" w:hAnsi="宋体" w:cs="宋体" w:hint="eastAsia"/>
              </w:rPr>
              <w:t>上海兄</w:t>
            </w:r>
            <w:proofErr w:type="gramStart"/>
            <w:r>
              <w:rPr>
                <w:rFonts w:ascii="宋体" w:eastAsia="宋体" w:hAnsi="宋体" w:cs="宋体" w:hint="eastAsia"/>
              </w:rPr>
              <w:t>奕</w:t>
            </w:r>
            <w:proofErr w:type="gramEnd"/>
            <w:r>
              <w:rPr>
                <w:rFonts w:ascii="宋体" w:eastAsia="宋体" w:hAnsi="宋体" w:cs="宋体" w:hint="eastAsia"/>
              </w:rPr>
              <w:t>1.5mm</w:t>
            </w:r>
            <w:proofErr w:type="gramStart"/>
            <w:r>
              <w:rPr>
                <w:rFonts w:ascii="宋体" w:eastAsia="宋体" w:hAnsi="宋体" w:cs="宋体" w:hint="eastAsia"/>
              </w:rPr>
              <w:t>厚封边条</w:t>
            </w:r>
            <w:proofErr w:type="gramEnd"/>
            <w:r>
              <w:rPr>
                <w:rFonts w:ascii="宋体" w:eastAsia="宋体" w:hAnsi="宋体" w:cs="宋体" w:hint="eastAsia"/>
              </w:rPr>
              <w:t>；采用</w:t>
            </w:r>
            <w:r>
              <w:rPr>
                <w:rFonts w:ascii="宋体" w:eastAsia="宋体" w:hAnsi="宋体" w:cs="宋体" w:hint="eastAsia"/>
              </w:rPr>
              <w:t>DTC105</w:t>
            </w:r>
            <w:r>
              <w:rPr>
                <w:rFonts w:ascii="宋体" w:eastAsia="宋体" w:hAnsi="宋体" w:cs="宋体" w:hint="eastAsia"/>
              </w:rPr>
              <w:t>°铰链，</w:t>
            </w:r>
            <w:r>
              <w:rPr>
                <w:rFonts w:ascii="宋体" w:eastAsia="宋体" w:hAnsi="宋体" w:cs="宋体" w:hint="eastAsia"/>
              </w:rPr>
              <w:t>DTC</w:t>
            </w:r>
            <w:r>
              <w:rPr>
                <w:rFonts w:ascii="宋体" w:eastAsia="宋体" w:hAnsi="宋体" w:cs="宋体" w:hint="eastAsia"/>
              </w:rPr>
              <w:t>三节静音滑轨；拉手采用铝合金</w:t>
            </w:r>
            <w:proofErr w:type="gramStart"/>
            <w:r>
              <w:rPr>
                <w:rFonts w:ascii="宋体" w:eastAsia="宋体" w:hAnsi="宋体" w:cs="宋体" w:hint="eastAsia"/>
              </w:rPr>
              <w:t>一</w:t>
            </w:r>
            <w:proofErr w:type="gramEnd"/>
            <w:r>
              <w:rPr>
                <w:rFonts w:ascii="宋体" w:eastAsia="宋体" w:hAnsi="宋体" w:cs="宋体" w:hint="eastAsia"/>
              </w:rPr>
              <w:t>字型拉手。</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6.6</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米</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850"/>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展示柜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5600*450*2000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柜体采用</w:t>
            </w:r>
            <w:r>
              <w:rPr>
                <w:rFonts w:ascii="宋体" w:eastAsia="宋体" w:hAnsi="宋体" w:cs="宋体" w:hint="eastAsia"/>
              </w:rPr>
              <w:t>E1</w:t>
            </w:r>
            <w:r>
              <w:rPr>
                <w:rFonts w:ascii="宋体" w:eastAsia="宋体" w:hAnsi="宋体" w:cs="宋体" w:hint="eastAsia"/>
              </w:rPr>
              <w:t>级</w:t>
            </w:r>
            <w:r>
              <w:rPr>
                <w:rFonts w:ascii="宋体" w:eastAsia="宋体" w:hAnsi="宋体" w:cs="宋体" w:hint="eastAsia"/>
              </w:rPr>
              <w:t>18mm</w:t>
            </w:r>
            <w:r>
              <w:rPr>
                <w:rFonts w:ascii="宋体" w:eastAsia="宋体" w:hAnsi="宋体" w:cs="宋体" w:hint="eastAsia"/>
              </w:rPr>
              <w:t>厚三聚氰胺板，联通三合一连接件，铝合金</w:t>
            </w:r>
            <w:proofErr w:type="gramStart"/>
            <w:r>
              <w:rPr>
                <w:rFonts w:ascii="宋体" w:eastAsia="宋体" w:hAnsi="宋体" w:cs="宋体" w:hint="eastAsia"/>
              </w:rPr>
              <w:t>一</w:t>
            </w:r>
            <w:proofErr w:type="gramEnd"/>
            <w:r>
              <w:rPr>
                <w:rFonts w:ascii="宋体" w:eastAsia="宋体" w:hAnsi="宋体" w:cs="宋体" w:hint="eastAsia"/>
              </w:rPr>
              <w:t>字型隐形拉手，</w:t>
            </w:r>
            <w:r>
              <w:rPr>
                <w:rFonts w:ascii="宋体" w:eastAsia="宋体" w:hAnsi="宋体" w:cs="宋体" w:hint="eastAsia"/>
              </w:rPr>
              <w:t>DTC105</w:t>
            </w:r>
            <w:r>
              <w:rPr>
                <w:rFonts w:ascii="宋体" w:eastAsia="宋体" w:hAnsi="宋体" w:cs="宋体" w:hint="eastAsia"/>
              </w:rPr>
              <w:t>°铰链。</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组</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水柜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1200*550*800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台面</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AA</w:t>
            </w:r>
            <w:r>
              <w:rPr>
                <w:rFonts w:ascii="宋体" w:eastAsia="宋体" w:hAnsi="宋体" w:cs="宋体" w:hint="eastAsia"/>
              </w:rPr>
              <w:t>级橡胶木机拼板桌面，榫头连接、结构合理美观、牢固耐用，所有板边倒圆边，板面光滑，无毛刺；“嘉宝莉”环保聚酯木器漆（清水漆、五底三面）。柜体为</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E1</w:t>
            </w:r>
            <w:r>
              <w:rPr>
                <w:rFonts w:ascii="宋体" w:eastAsia="宋体" w:hAnsi="宋体" w:cs="宋体" w:hint="eastAsia"/>
              </w:rPr>
              <w:t>级环保型三聚氰胺板</w:t>
            </w:r>
            <w:r>
              <w:rPr>
                <w:rFonts w:ascii="宋体" w:eastAsia="宋体" w:hAnsi="宋体" w:cs="宋体" w:hint="eastAsia"/>
              </w:rPr>
              <w:t>,</w:t>
            </w:r>
            <w:r>
              <w:rPr>
                <w:rFonts w:ascii="宋体" w:eastAsia="宋体" w:hAnsi="宋体" w:cs="宋体" w:hint="eastAsia"/>
              </w:rPr>
              <w:t>联通三合一连接件</w:t>
            </w:r>
            <w:r>
              <w:rPr>
                <w:rFonts w:ascii="宋体" w:eastAsia="宋体" w:hAnsi="宋体" w:cs="宋体" w:hint="eastAsia"/>
              </w:rPr>
              <w:t>,</w:t>
            </w:r>
            <w:r>
              <w:rPr>
                <w:rFonts w:ascii="宋体" w:eastAsia="宋体" w:hAnsi="宋体" w:cs="宋体" w:hint="eastAsia"/>
              </w:rPr>
              <w:t>上海兄</w:t>
            </w:r>
            <w:proofErr w:type="gramStart"/>
            <w:r>
              <w:rPr>
                <w:rFonts w:ascii="宋体" w:eastAsia="宋体" w:hAnsi="宋体" w:cs="宋体" w:hint="eastAsia"/>
              </w:rPr>
              <w:t>奕</w:t>
            </w:r>
            <w:proofErr w:type="gramEnd"/>
            <w:r>
              <w:rPr>
                <w:rFonts w:ascii="宋体" w:eastAsia="宋体" w:hAnsi="宋体" w:cs="宋体" w:hint="eastAsia"/>
              </w:rPr>
              <w:t>1.5mm</w:t>
            </w:r>
            <w:proofErr w:type="gramStart"/>
            <w:r>
              <w:rPr>
                <w:rFonts w:ascii="宋体" w:eastAsia="宋体" w:hAnsi="宋体" w:cs="宋体" w:hint="eastAsia"/>
              </w:rPr>
              <w:t>厚封边条</w:t>
            </w:r>
            <w:proofErr w:type="gramEnd"/>
            <w:r>
              <w:rPr>
                <w:rFonts w:ascii="宋体" w:eastAsia="宋体" w:hAnsi="宋体" w:cs="宋体" w:hint="eastAsia"/>
              </w:rPr>
              <w:t>；采用</w:t>
            </w:r>
            <w:r>
              <w:rPr>
                <w:rFonts w:ascii="宋体" w:eastAsia="宋体" w:hAnsi="宋体" w:cs="宋体" w:hint="eastAsia"/>
              </w:rPr>
              <w:t>DTC105</w:t>
            </w:r>
            <w:r>
              <w:rPr>
                <w:rFonts w:ascii="宋体" w:eastAsia="宋体" w:hAnsi="宋体" w:cs="宋体" w:hint="eastAsia"/>
              </w:rPr>
              <w:t>°铰链，</w:t>
            </w:r>
            <w:r>
              <w:rPr>
                <w:rFonts w:ascii="宋体" w:eastAsia="宋体" w:hAnsi="宋体" w:cs="宋体" w:hint="eastAsia"/>
              </w:rPr>
              <w:t>DTC</w:t>
            </w:r>
            <w:r>
              <w:rPr>
                <w:rFonts w:ascii="宋体" w:eastAsia="宋体" w:hAnsi="宋体" w:cs="宋体" w:hint="eastAsia"/>
              </w:rPr>
              <w:t>三节静音滑轨；拉手采用铝合金</w:t>
            </w:r>
            <w:proofErr w:type="gramStart"/>
            <w:r>
              <w:rPr>
                <w:rFonts w:ascii="宋体" w:eastAsia="宋体" w:hAnsi="宋体" w:cs="宋体" w:hint="eastAsia"/>
              </w:rPr>
              <w:t>一</w:t>
            </w:r>
            <w:proofErr w:type="gramEnd"/>
            <w:r>
              <w:rPr>
                <w:rFonts w:ascii="宋体" w:eastAsia="宋体" w:hAnsi="宋体" w:cs="宋体" w:hint="eastAsia"/>
              </w:rPr>
              <w:t>字型拉手。</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米</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水槽</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800*360*300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采用</w:t>
            </w:r>
            <w:r>
              <w:rPr>
                <w:rStyle w:val="font11"/>
                <w:rFonts w:hint="default"/>
                <w:color w:val="auto"/>
                <w:sz w:val="21"/>
                <w:szCs w:val="21"/>
              </w:rPr>
              <w:t>304#</w:t>
            </w:r>
            <w:r>
              <w:rPr>
                <w:rStyle w:val="font11"/>
                <w:rFonts w:hint="default"/>
                <w:color w:val="auto"/>
                <w:sz w:val="21"/>
                <w:szCs w:val="21"/>
              </w:rPr>
              <w:t>不锈钢</w:t>
            </w:r>
            <w:r>
              <w:rPr>
                <w:rStyle w:val="font11"/>
                <w:rFonts w:hint="default"/>
                <w:color w:val="auto"/>
                <w:sz w:val="21"/>
                <w:szCs w:val="21"/>
              </w:rPr>
              <w:t>1.2mm</w:t>
            </w:r>
            <w:r>
              <w:rPr>
                <w:rStyle w:val="font11"/>
                <w:rFonts w:hint="default"/>
                <w:color w:val="auto"/>
                <w:sz w:val="21"/>
                <w:szCs w:val="21"/>
              </w:rPr>
              <w:t>厚。</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个</w:t>
            </w:r>
            <w:proofErr w:type="gramEnd"/>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14</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单口龙头</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水嘴采用全铜质表面</w:t>
            </w:r>
            <w:proofErr w:type="gramStart"/>
            <w:r>
              <w:rPr>
                <w:rFonts w:ascii="宋体" w:eastAsia="宋体" w:hAnsi="宋体" w:cs="宋体" w:hint="eastAsia"/>
              </w:rPr>
              <w:t>层经耐酸漆涂处理</w:t>
            </w:r>
            <w:proofErr w:type="gramEnd"/>
            <w:r>
              <w:rPr>
                <w:rFonts w:ascii="宋体" w:eastAsia="宋体" w:hAnsi="宋体" w:cs="宋体" w:hint="eastAsia"/>
              </w:rPr>
              <w:t>一体化专用鹅颈单联水嘴，陶瓷阀芯</w:t>
            </w:r>
            <w:r>
              <w:rPr>
                <w:rFonts w:ascii="宋体" w:eastAsia="宋体" w:hAnsi="宋体" w:cs="宋体" w:hint="eastAsia"/>
              </w:rPr>
              <w:t>。</w:t>
            </w:r>
            <w:r>
              <w:rPr>
                <w:rFonts w:ascii="宋体" w:eastAsia="宋体" w:hAnsi="宋体" w:cs="宋体" w:hint="eastAsia"/>
              </w:rPr>
              <w:t>（</w:t>
            </w:r>
            <w:r>
              <w:rPr>
                <w:rFonts w:ascii="宋体" w:hAnsi="宋体" w:cs="仿宋_GB2312" w:hint="eastAsia"/>
                <w:kern w:val="2"/>
                <w:lang w:val="zh-CN"/>
              </w:rPr>
              <w:t>提供节</w:t>
            </w:r>
            <w:r>
              <w:rPr>
                <w:rFonts w:ascii="宋体" w:hAnsi="宋体" w:cs="仿宋_GB2312" w:hint="eastAsia"/>
                <w:kern w:val="2"/>
                <w:lang w:val="zh-CN"/>
              </w:rPr>
              <w:t>水</w:t>
            </w:r>
            <w:r>
              <w:rPr>
                <w:rFonts w:ascii="宋体" w:hAnsi="宋体" w:cs="仿宋_GB2312" w:hint="eastAsia"/>
                <w:kern w:val="2"/>
                <w:lang w:val="zh-CN"/>
              </w:rPr>
              <w:t>产品认证证书（有效期内）</w:t>
            </w:r>
            <w:r>
              <w:rPr>
                <w:rFonts w:ascii="宋体" w:hAnsi="宋体" w:cs="仿宋_GB2312" w:hint="eastAsia"/>
                <w:kern w:val="2"/>
              </w:rPr>
              <w:t>的</w:t>
            </w:r>
            <w:r>
              <w:rPr>
                <w:rFonts w:ascii="宋体" w:hAnsi="宋体" w:cs="仿宋_GB2312" w:hint="eastAsia"/>
                <w:kern w:val="2"/>
                <w:lang w:val="zh-CN"/>
              </w:rPr>
              <w:t>扫描件</w:t>
            </w:r>
            <w:r>
              <w:rPr>
                <w:rFonts w:ascii="宋体" w:hAnsi="宋体" w:cs="仿宋_GB2312" w:hint="eastAsia"/>
                <w:kern w:val="2"/>
                <w:lang w:val="zh-CN"/>
              </w:rPr>
              <w:t>）</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个</w:t>
            </w:r>
            <w:proofErr w:type="gramEnd"/>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r>
      <w:tr w:rsidR="00C0207F">
        <w:trPr>
          <w:trHeight w:val="158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15</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室内地上给排水管对接</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按规范到位</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给水采用优质专用铝塑管软连接</w:t>
            </w:r>
            <w:r>
              <w:rPr>
                <w:rStyle w:val="font11"/>
                <w:rFonts w:hint="default"/>
                <w:color w:val="auto"/>
                <w:sz w:val="21"/>
                <w:szCs w:val="21"/>
              </w:rPr>
              <w:t>,</w:t>
            </w:r>
            <w:r>
              <w:rPr>
                <w:rStyle w:val="font11"/>
                <w:rFonts w:hint="default"/>
                <w:color w:val="auto"/>
                <w:sz w:val="21"/>
                <w:szCs w:val="21"/>
              </w:rPr>
              <w:t>排水采用优质</w:t>
            </w:r>
            <w:r>
              <w:rPr>
                <w:rStyle w:val="font11"/>
                <w:rFonts w:hint="default"/>
                <w:color w:val="auto"/>
                <w:sz w:val="21"/>
                <w:szCs w:val="21"/>
              </w:rPr>
              <w:t>PVC</w:t>
            </w:r>
            <w:r>
              <w:rPr>
                <w:rStyle w:val="font11"/>
                <w:rFonts w:hint="default"/>
                <w:color w:val="auto"/>
                <w:sz w:val="21"/>
                <w:szCs w:val="21"/>
              </w:rPr>
              <w:t>曲</w:t>
            </w:r>
            <w:proofErr w:type="gramStart"/>
            <w:r>
              <w:rPr>
                <w:rStyle w:val="font11"/>
                <w:rFonts w:hint="default"/>
                <w:color w:val="auto"/>
                <w:sz w:val="21"/>
                <w:szCs w:val="21"/>
              </w:rPr>
              <w:t>型管软</w:t>
            </w:r>
            <w:proofErr w:type="gramEnd"/>
            <w:r>
              <w:rPr>
                <w:rStyle w:val="font11"/>
                <w:rFonts w:hint="default"/>
                <w:color w:val="auto"/>
                <w:sz w:val="21"/>
                <w:szCs w:val="21"/>
              </w:rPr>
              <w:t>连接</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室</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16</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室内地上管线对接</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按规范到位</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1.5</w:t>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平方的国标铜芯线</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 xml:space="preserve"> </w:t>
            </w:r>
            <w:r>
              <w:rPr>
                <w:rFonts w:ascii="宋体" w:eastAsia="宋体" w:hAnsi="宋体" w:cs="宋体" w:hint="eastAsia"/>
              </w:rPr>
              <w:t>室</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92"/>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17</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文化展板</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按实结算</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小计：</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1"/>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图书馆一层</w:t>
            </w:r>
            <w:r>
              <w:rPr>
                <w:rFonts w:ascii="宋体" w:eastAsia="宋体" w:hAnsi="宋体" w:cs="宋体" w:hint="eastAsia"/>
                <w:b/>
              </w:rPr>
              <w:t xml:space="preserve"> </w:t>
            </w:r>
            <w:r>
              <w:rPr>
                <w:rFonts w:ascii="宋体" w:eastAsia="宋体" w:hAnsi="宋体" w:cs="宋体" w:hint="eastAsia"/>
                <w:b/>
              </w:rPr>
              <w:t>小学美术器材室</w:t>
            </w:r>
            <w:r>
              <w:rPr>
                <w:rFonts w:ascii="宋体" w:eastAsia="宋体" w:hAnsi="宋体" w:cs="宋体" w:hint="eastAsia"/>
                <w:b/>
              </w:rPr>
              <w:t>1</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873"/>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仪器柜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1000*500*</w:t>
            </w:r>
            <w:r>
              <w:rPr>
                <w:rFonts w:ascii="宋体" w:eastAsia="宋体" w:hAnsi="宋体" w:cs="宋体" w:hint="eastAsia"/>
              </w:rPr>
              <w:br w:type="textWrapping" w:clear="all"/>
            </w:r>
            <w:r>
              <w:rPr>
                <w:rFonts w:ascii="宋体" w:eastAsia="宋体" w:hAnsi="宋体" w:cs="宋体" w:hint="eastAsia"/>
              </w:rPr>
              <w:t>2000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柜体采用</w:t>
            </w:r>
            <w:r>
              <w:rPr>
                <w:rFonts w:ascii="宋体" w:eastAsia="宋体" w:hAnsi="宋体" w:cs="宋体" w:hint="eastAsia"/>
              </w:rPr>
              <w:t>E1</w:t>
            </w:r>
            <w:r>
              <w:rPr>
                <w:rFonts w:ascii="宋体" w:eastAsia="宋体" w:hAnsi="宋体" w:cs="宋体" w:hint="eastAsia"/>
              </w:rPr>
              <w:t>级</w:t>
            </w:r>
            <w:r>
              <w:rPr>
                <w:rFonts w:ascii="宋体" w:eastAsia="宋体" w:hAnsi="宋体" w:cs="宋体" w:hint="eastAsia"/>
              </w:rPr>
              <w:t>18mm</w:t>
            </w:r>
            <w:r>
              <w:rPr>
                <w:rFonts w:ascii="宋体" w:eastAsia="宋体" w:hAnsi="宋体" w:cs="宋体" w:hint="eastAsia"/>
              </w:rPr>
              <w:t>厚三聚氰胺板，联通三合一连接件，铝合金</w:t>
            </w:r>
            <w:proofErr w:type="gramStart"/>
            <w:r>
              <w:rPr>
                <w:rFonts w:ascii="宋体" w:eastAsia="宋体" w:hAnsi="宋体" w:cs="宋体" w:hint="eastAsia"/>
              </w:rPr>
              <w:t>一</w:t>
            </w:r>
            <w:proofErr w:type="gramEnd"/>
            <w:r>
              <w:rPr>
                <w:rFonts w:ascii="宋体" w:eastAsia="宋体" w:hAnsi="宋体" w:cs="宋体" w:hint="eastAsia"/>
              </w:rPr>
              <w:t>字型隐形拉手，</w:t>
            </w:r>
            <w:r>
              <w:rPr>
                <w:rFonts w:ascii="宋体" w:eastAsia="宋体" w:hAnsi="宋体" w:cs="宋体" w:hint="eastAsia"/>
              </w:rPr>
              <w:t>DTC105</w:t>
            </w:r>
            <w:r>
              <w:rPr>
                <w:rFonts w:ascii="宋体" w:eastAsia="宋体" w:hAnsi="宋体" w:cs="宋体" w:hint="eastAsia"/>
              </w:rPr>
              <w:t>°铰链。</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准备台</w:t>
            </w:r>
            <w:proofErr w:type="gramEnd"/>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2400*1200*850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台面</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AA</w:t>
            </w:r>
            <w:r>
              <w:rPr>
                <w:rFonts w:ascii="宋体" w:eastAsia="宋体" w:hAnsi="宋体" w:cs="宋体" w:hint="eastAsia"/>
              </w:rPr>
              <w:t>级橡胶木机拼板桌面，榫头连接、结构合理美观、牢固耐用，所有板边倒圆边，板面光滑，无毛刺；“嘉宝莉”环保聚酯木器漆（清水漆、五底三面）。柜体为</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E1</w:t>
            </w:r>
            <w:r>
              <w:rPr>
                <w:rFonts w:ascii="宋体" w:eastAsia="宋体" w:hAnsi="宋体" w:cs="宋体" w:hint="eastAsia"/>
              </w:rPr>
              <w:t>级环保型三聚氰胺板</w:t>
            </w:r>
            <w:r>
              <w:rPr>
                <w:rFonts w:ascii="宋体" w:eastAsia="宋体" w:hAnsi="宋体" w:cs="宋体" w:hint="eastAsia"/>
              </w:rPr>
              <w:t>,</w:t>
            </w:r>
            <w:r>
              <w:rPr>
                <w:rFonts w:ascii="宋体" w:eastAsia="宋体" w:hAnsi="宋体" w:cs="宋体" w:hint="eastAsia"/>
              </w:rPr>
              <w:t>联通三合一连接件</w:t>
            </w:r>
            <w:r>
              <w:rPr>
                <w:rFonts w:ascii="宋体" w:eastAsia="宋体" w:hAnsi="宋体" w:cs="宋体" w:hint="eastAsia"/>
              </w:rPr>
              <w:t>,</w:t>
            </w:r>
            <w:r>
              <w:rPr>
                <w:rFonts w:ascii="宋体" w:eastAsia="宋体" w:hAnsi="宋体" w:cs="宋体" w:hint="eastAsia"/>
              </w:rPr>
              <w:t>上海兄</w:t>
            </w:r>
            <w:proofErr w:type="gramStart"/>
            <w:r>
              <w:rPr>
                <w:rFonts w:ascii="宋体" w:eastAsia="宋体" w:hAnsi="宋体" w:cs="宋体" w:hint="eastAsia"/>
              </w:rPr>
              <w:t>奕</w:t>
            </w:r>
            <w:proofErr w:type="gramEnd"/>
            <w:r>
              <w:rPr>
                <w:rFonts w:ascii="宋体" w:eastAsia="宋体" w:hAnsi="宋体" w:cs="宋体" w:hint="eastAsia"/>
              </w:rPr>
              <w:t>1.5mm</w:t>
            </w:r>
            <w:proofErr w:type="gramStart"/>
            <w:r>
              <w:rPr>
                <w:rFonts w:ascii="宋体" w:eastAsia="宋体" w:hAnsi="宋体" w:cs="宋体" w:hint="eastAsia"/>
              </w:rPr>
              <w:t>厚封边条</w:t>
            </w:r>
            <w:proofErr w:type="gramEnd"/>
            <w:r>
              <w:rPr>
                <w:rFonts w:ascii="宋体" w:eastAsia="宋体" w:hAnsi="宋体" w:cs="宋体" w:hint="eastAsia"/>
              </w:rPr>
              <w:t>；采用</w:t>
            </w:r>
            <w:r>
              <w:rPr>
                <w:rFonts w:ascii="宋体" w:eastAsia="宋体" w:hAnsi="宋体" w:cs="宋体" w:hint="eastAsia"/>
              </w:rPr>
              <w:t>DTC105</w:t>
            </w:r>
            <w:r>
              <w:rPr>
                <w:rFonts w:ascii="宋体" w:eastAsia="宋体" w:hAnsi="宋体" w:cs="宋体" w:hint="eastAsia"/>
              </w:rPr>
              <w:t>°铰链，</w:t>
            </w:r>
            <w:r>
              <w:rPr>
                <w:rFonts w:ascii="宋体" w:eastAsia="宋体" w:hAnsi="宋体" w:cs="宋体" w:hint="eastAsia"/>
              </w:rPr>
              <w:t>DTC</w:t>
            </w:r>
            <w:r>
              <w:rPr>
                <w:rFonts w:ascii="宋体" w:eastAsia="宋体" w:hAnsi="宋体" w:cs="宋体" w:hint="eastAsia"/>
              </w:rPr>
              <w:t>三节静音滑轨；拉手采用铝合金</w:t>
            </w:r>
            <w:proofErr w:type="gramStart"/>
            <w:r>
              <w:rPr>
                <w:rFonts w:ascii="宋体" w:eastAsia="宋体" w:hAnsi="宋体" w:cs="宋体" w:hint="eastAsia"/>
              </w:rPr>
              <w:t>一</w:t>
            </w:r>
            <w:proofErr w:type="gramEnd"/>
            <w:r>
              <w:rPr>
                <w:rFonts w:ascii="宋体" w:eastAsia="宋体" w:hAnsi="宋体" w:cs="宋体" w:hint="eastAsia"/>
              </w:rPr>
              <w:t>字型拉手。</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组</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小计：</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1"/>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图书馆二层</w:t>
            </w:r>
            <w:r>
              <w:rPr>
                <w:rFonts w:ascii="宋体" w:eastAsia="宋体" w:hAnsi="宋体" w:cs="宋体" w:hint="eastAsia"/>
                <w:b/>
              </w:rPr>
              <w:t xml:space="preserve"> </w:t>
            </w:r>
            <w:r>
              <w:rPr>
                <w:rFonts w:ascii="宋体" w:eastAsia="宋体" w:hAnsi="宋体" w:cs="宋体" w:hint="eastAsia"/>
                <w:b/>
              </w:rPr>
              <w:t>小学美术教室</w:t>
            </w:r>
            <w:r>
              <w:rPr>
                <w:rFonts w:ascii="宋体" w:eastAsia="宋体" w:hAnsi="宋体" w:cs="宋体" w:hint="eastAsia"/>
                <w:b/>
              </w:rPr>
              <w:t>2</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760"/>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86</w:t>
            </w:r>
            <w:r>
              <w:rPr>
                <w:rFonts w:ascii="宋体" w:eastAsia="宋体" w:hAnsi="宋体" w:cs="宋体" w:hint="eastAsia"/>
              </w:rPr>
              <w:t>英寸</w:t>
            </w:r>
            <w:r>
              <w:rPr>
                <w:rFonts w:ascii="宋体" w:eastAsia="宋体" w:hAnsi="宋体" w:cs="宋体" w:hint="eastAsia"/>
              </w:rPr>
              <w:br w:type="textWrapping" w:clear="all"/>
            </w:r>
            <w:r>
              <w:rPr>
                <w:rFonts w:ascii="宋体" w:eastAsia="宋体" w:hAnsi="宋体" w:cs="宋体" w:hint="eastAsia"/>
              </w:rPr>
              <w:t>互动黑板</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86</w:t>
            </w:r>
            <w:r>
              <w:rPr>
                <w:rFonts w:ascii="宋体" w:eastAsia="宋体" w:hAnsi="宋体" w:cs="宋体" w:hint="eastAsia"/>
              </w:rPr>
              <w:t>英寸</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智能黑板外观尺寸：长度≥</w:t>
            </w:r>
            <w:r>
              <w:rPr>
                <w:rFonts w:ascii="宋体" w:eastAsia="宋体" w:hAnsi="宋体" w:cs="宋体" w:hint="eastAsia"/>
              </w:rPr>
              <w:t xml:space="preserve">4200mm </w:t>
            </w:r>
            <w:r>
              <w:rPr>
                <w:rFonts w:ascii="宋体" w:eastAsia="宋体" w:hAnsi="宋体" w:cs="宋体" w:hint="eastAsia"/>
              </w:rPr>
              <w:t>，高度≥</w:t>
            </w:r>
            <w:r>
              <w:rPr>
                <w:rFonts w:ascii="宋体" w:eastAsia="宋体" w:hAnsi="宋体" w:cs="宋体" w:hint="eastAsia"/>
              </w:rPr>
              <w:t xml:space="preserve">1200mm </w:t>
            </w:r>
            <w:r>
              <w:rPr>
                <w:rFonts w:ascii="宋体" w:eastAsia="宋体" w:hAnsi="宋体" w:cs="宋体" w:hint="eastAsia"/>
              </w:rPr>
              <w:t>，</w:t>
            </w:r>
            <w:r>
              <w:rPr>
                <w:rFonts w:ascii="宋体" w:eastAsia="宋体" w:hAnsi="宋体" w:cs="宋体" w:hint="eastAsia"/>
              </w:rPr>
              <w:t>80mm</w:t>
            </w:r>
            <w:r>
              <w:rPr>
                <w:rFonts w:ascii="宋体" w:eastAsia="宋体" w:hAnsi="宋体" w:cs="宋体" w:hint="eastAsia"/>
              </w:rPr>
              <w:t>≥厚度≥</w:t>
            </w:r>
            <w:r>
              <w:rPr>
                <w:rFonts w:ascii="宋体" w:eastAsia="宋体" w:hAnsi="宋体" w:cs="宋体" w:hint="eastAsia"/>
              </w:rPr>
              <w:t>75mm</w:t>
            </w:r>
            <w:r>
              <w:rPr>
                <w:rFonts w:ascii="宋体" w:eastAsia="宋体" w:hAnsi="宋体" w:cs="宋体" w:hint="eastAsia"/>
              </w:rPr>
              <w:t>；产品显示尺寸：</w:t>
            </w:r>
            <w:r>
              <w:rPr>
                <w:rFonts w:ascii="宋体" w:eastAsia="宋体" w:hAnsi="宋体" w:cs="宋体" w:hint="eastAsia"/>
              </w:rPr>
              <w:t>86</w:t>
            </w:r>
            <w:r>
              <w:rPr>
                <w:rFonts w:ascii="宋体" w:eastAsia="宋体" w:hAnsi="宋体" w:cs="宋体" w:hint="eastAsia"/>
              </w:rPr>
              <w:t>英寸，采用工业级液晶屏，分辨率≧</w:t>
            </w:r>
            <w:r>
              <w:rPr>
                <w:rFonts w:ascii="宋体" w:eastAsia="宋体" w:hAnsi="宋体" w:cs="宋体" w:hint="eastAsia"/>
              </w:rPr>
              <w:t>3840*2160</w:t>
            </w:r>
            <w:r>
              <w:rPr>
                <w:rFonts w:ascii="宋体" w:eastAsia="宋体" w:hAnsi="宋体" w:cs="宋体" w:hint="eastAsia"/>
              </w:rPr>
              <w:t>；正面显示为三块拼接而成的纯平面黑板，无推拉式结构，一体化设计，无任何外露连接线；</w:t>
            </w:r>
          </w:p>
          <w:p w:rsidR="00C0207F" w:rsidRDefault="00BB5B48">
            <w:pPr>
              <w:spacing w:line="360" w:lineRule="exact"/>
              <w:jc w:val="left"/>
              <w:rPr>
                <w:rFonts w:ascii="宋体" w:eastAsia="宋体" w:hAnsi="宋体" w:cs="宋体"/>
              </w:rPr>
            </w:pPr>
            <w:r>
              <w:rPr>
                <w:rFonts w:ascii="宋体" w:eastAsia="宋体" w:hAnsi="宋体" w:cs="宋体" w:hint="eastAsia"/>
              </w:rPr>
              <w:t>2.</w:t>
            </w:r>
            <w:r>
              <w:rPr>
                <w:rFonts w:ascii="宋体" w:eastAsia="宋体" w:hAnsi="宋体" w:cs="宋体" w:hint="eastAsia"/>
              </w:rPr>
              <w:t>产品整块区域均满足白板笔和粉笔书写，支持水笔、普通粉笔、无尘粉笔等多种书写方式，书写流畅，字迹清晰；</w:t>
            </w:r>
          </w:p>
          <w:p w:rsidR="00C0207F" w:rsidRDefault="00BB5B48">
            <w:pPr>
              <w:spacing w:line="360" w:lineRule="exact"/>
              <w:jc w:val="left"/>
              <w:rPr>
                <w:rFonts w:ascii="宋体" w:eastAsia="宋体" w:hAnsi="宋体" w:cs="宋体"/>
              </w:rPr>
            </w:pPr>
            <w:r>
              <w:rPr>
                <w:rFonts w:ascii="宋体" w:eastAsia="宋体" w:hAnsi="宋体" w:cs="宋体" w:hint="eastAsia"/>
              </w:rPr>
              <w:t>3.</w:t>
            </w:r>
            <w:r>
              <w:rPr>
                <w:rFonts w:ascii="宋体" w:eastAsia="宋体" w:hAnsi="宋体" w:cs="宋体" w:hint="eastAsia"/>
              </w:rPr>
              <w:t>产品采用超薄金属包边，拒绝无包边结构，防止钢化玻璃屏体跌落，圆角结构，安全可靠，壁挂式安装，拆卸方便；</w:t>
            </w:r>
          </w:p>
          <w:p w:rsidR="00C0207F" w:rsidRDefault="00BB5B48">
            <w:pPr>
              <w:spacing w:line="360" w:lineRule="exact"/>
              <w:jc w:val="left"/>
              <w:rPr>
                <w:rFonts w:ascii="宋体" w:eastAsia="宋体" w:hAnsi="宋体" w:cs="宋体"/>
              </w:rPr>
            </w:pPr>
            <w:r>
              <w:rPr>
                <w:rFonts w:ascii="宋体" w:eastAsia="宋体" w:hAnsi="宋体" w:cs="宋体" w:hint="eastAsia"/>
              </w:rPr>
              <w:t>4.</w:t>
            </w:r>
            <w:r>
              <w:rPr>
                <w:rFonts w:ascii="宋体" w:eastAsia="宋体" w:hAnsi="宋体" w:cs="宋体" w:hint="eastAsia"/>
              </w:rPr>
              <w:t>产品可在显示区域任意位置通过五指按压起到屏幕开</w:t>
            </w:r>
            <w:r>
              <w:rPr>
                <w:rFonts w:ascii="宋体" w:eastAsia="宋体" w:hAnsi="宋体" w:cs="宋体" w:hint="eastAsia"/>
              </w:rPr>
              <w:t>/</w:t>
            </w:r>
            <w:r>
              <w:rPr>
                <w:rFonts w:ascii="宋体" w:eastAsia="宋体" w:hAnsi="宋体" w:cs="宋体" w:hint="eastAsia"/>
              </w:rPr>
              <w:t>关的作用，方便老师操作，并且关闭屏幕的同时，触摸功能也自动关闭，防止误操作；</w:t>
            </w:r>
          </w:p>
          <w:p w:rsidR="00C0207F" w:rsidRDefault="00BB5B48">
            <w:pPr>
              <w:spacing w:line="360" w:lineRule="exact"/>
              <w:jc w:val="left"/>
              <w:rPr>
                <w:rFonts w:ascii="宋体" w:eastAsia="宋体" w:hAnsi="宋体" w:cs="宋体"/>
              </w:rPr>
            </w:pPr>
            <w:r>
              <w:rPr>
                <w:rFonts w:ascii="宋体" w:eastAsia="宋体" w:hAnsi="宋体" w:cs="宋体" w:hint="eastAsia"/>
              </w:rPr>
              <w:t>5.</w:t>
            </w:r>
            <w:r>
              <w:rPr>
                <w:rFonts w:ascii="宋体" w:eastAsia="宋体" w:hAnsi="宋体" w:cs="宋体" w:hint="eastAsia"/>
              </w:rPr>
              <w:t>产品采用高强度铝合金边框结构，可承受</w:t>
            </w:r>
            <w:r>
              <w:rPr>
                <w:rFonts w:ascii="宋体" w:eastAsia="宋体" w:hAnsi="宋体" w:cs="宋体" w:hint="eastAsia"/>
              </w:rPr>
              <w:t>2kg</w:t>
            </w:r>
            <w:r>
              <w:rPr>
                <w:rFonts w:ascii="宋体" w:eastAsia="宋体" w:hAnsi="宋体" w:cs="宋体" w:hint="eastAsia"/>
              </w:rPr>
              <w:t>钢球的撞击，玻璃不会破碎；</w:t>
            </w:r>
            <w:r>
              <w:rPr>
                <w:rFonts w:ascii="宋体" w:eastAsia="宋体" w:hAnsi="宋体" w:cs="宋体" w:hint="eastAsia"/>
              </w:rPr>
              <w:t> </w:t>
            </w:r>
          </w:p>
          <w:p w:rsidR="00C0207F" w:rsidRDefault="00BB5B48">
            <w:pPr>
              <w:spacing w:line="360" w:lineRule="exact"/>
              <w:jc w:val="left"/>
              <w:rPr>
                <w:rFonts w:ascii="宋体" w:eastAsia="宋体" w:hAnsi="宋体" w:cs="宋体"/>
              </w:rPr>
            </w:pPr>
            <w:r>
              <w:rPr>
                <w:rFonts w:ascii="宋体" w:eastAsia="宋体" w:hAnsi="宋体" w:cs="宋体" w:hint="eastAsia"/>
              </w:rPr>
              <w:t>6.</w:t>
            </w:r>
            <w:r>
              <w:rPr>
                <w:rFonts w:ascii="宋体" w:eastAsia="宋体" w:hAnsi="宋体" w:cs="宋体" w:hint="eastAsia"/>
              </w:rPr>
              <w:t>产品可有效的阻挡液晶屏的紫外线辐射，减少紫外线对眼睛的伤害；</w:t>
            </w:r>
          </w:p>
          <w:p w:rsidR="00C0207F" w:rsidRDefault="00BB5B48">
            <w:pPr>
              <w:spacing w:line="360" w:lineRule="exact"/>
              <w:jc w:val="left"/>
              <w:rPr>
                <w:rFonts w:ascii="宋体" w:eastAsia="宋体" w:hAnsi="宋体" w:cs="宋体"/>
              </w:rPr>
            </w:pPr>
            <w:r>
              <w:rPr>
                <w:rFonts w:ascii="宋体" w:eastAsia="宋体" w:hAnsi="宋体" w:cs="宋体" w:hint="eastAsia"/>
              </w:rPr>
              <w:t>7.</w:t>
            </w:r>
            <w:r>
              <w:rPr>
                <w:rFonts w:ascii="宋体" w:eastAsia="宋体" w:hAnsi="宋体" w:cs="宋体" w:hint="eastAsia"/>
              </w:rPr>
              <w:t>产品可有效的阻挡液晶屏的蓝光辐射，减少蓝光对眼睛的伤害。</w:t>
            </w:r>
          </w:p>
          <w:p w:rsidR="00C0207F" w:rsidRDefault="00BB5B48">
            <w:pPr>
              <w:spacing w:line="360" w:lineRule="exact"/>
              <w:jc w:val="left"/>
              <w:rPr>
                <w:rFonts w:ascii="宋体" w:eastAsia="宋体" w:hAnsi="宋体" w:cs="宋体"/>
              </w:rPr>
            </w:pPr>
            <w:r>
              <w:rPr>
                <w:rFonts w:ascii="宋体" w:eastAsia="宋体" w:hAnsi="宋体" w:cs="宋体" w:hint="eastAsia"/>
              </w:rPr>
              <w:t>8..</w:t>
            </w:r>
            <w:r>
              <w:rPr>
                <w:rFonts w:ascii="宋体" w:eastAsia="宋体" w:hAnsi="宋体" w:cs="宋体" w:hint="eastAsia"/>
              </w:rPr>
              <w:t>三合一按键：电视开关、电脑开关和节能</w:t>
            </w:r>
            <w:proofErr w:type="gramStart"/>
            <w:r>
              <w:rPr>
                <w:rFonts w:ascii="宋体" w:eastAsia="宋体" w:hAnsi="宋体" w:cs="宋体" w:hint="eastAsia"/>
              </w:rPr>
              <w:t>待机键三者</w:t>
            </w:r>
            <w:proofErr w:type="gramEnd"/>
            <w:r>
              <w:rPr>
                <w:rFonts w:ascii="宋体" w:eastAsia="宋体" w:hAnsi="宋体" w:cs="宋体" w:hint="eastAsia"/>
              </w:rPr>
              <w:t>合一。此按键可同时关闭内置电脑和整机显示屏电源；</w:t>
            </w:r>
          </w:p>
          <w:p w:rsidR="00C0207F" w:rsidRDefault="00BB5B48">
            <w:pPr>
              <w:spacing w:line="360" w:lineRule="exact"/>
              <w:jc w:val="left"/>
              <w:rPr>
                <w:rFonts w:ascii="宋体" w:eastAsia="宋体" w:hAnsi="宋体" w:cs="宋体"/>
              </w:rPr>
            </w:pPr>
            <w:r>
              <w:rPr>
                <w:rFonts w:ascii="宋体" w:eastAsia="宋体" w:hAnsi="宋体" w:cs="宋体" w:hint="eastAsia"/>
              </w:rPr>
              <w:t>9.</w:t>
            </w:r>
            <w:r>
              <w:rPr>
                <w:rFonts w:ascii="宋体" w:eastAsia="宋体" w:hAnsi="宋体" w:cs="宋体" w:hint="eastAsia"/>
              </w:rPr>
              <w:t>产品采用耐腐蚀技术处理的铝合金边框，独特的无风扇风道设计，散热性更好，无</w:t>
            </w:r>
            <w:r>
              <w:rPr>
                <w:rFonts w:ascii="宋体" w:eastAsia="宋体" w:hAnsi="宋体" w:cs="宋体" w:hint="eastAsia"/>
              </w:rPr>
              <w:t>腐蚀和生锈；</w:t>
            </w:r>
          </w:p>
          <w:p w:rsidR="00C0207F" w:rsidRDefault="00BB5B48">
            <w:pPr>
              <w:spacing w:line="360" w:lineRule="exact"/>
              <w:jc w:val="left"/>
              <w:rPr>
                <w:rFonts w:ascii="宋体" w:eastAsia="宋体" w:hAnsi="宋体" w:cs="宋体"/>
              </w:rPr>
            </w:pPr>
            <w:r>
              <w:rPr>
                <w:rFonts w:ascii="宋体" w:eastAsia="宋体" w:hAnsi="宋体" w:cs="宋体" w:hint="eastAsia"/>
              </w:rPr>
              <w:t xml:space="preserve">10. </w:t>
            </w:r>
            <w:r>
              <w:rPr>
                <w:rFonts w:ascii="宋体" w:eastAsia="宋体" w:hAnsi="宋体" w:cs="宋体" w:hint="eastAsia"/>
              </w:rPr>
              <w:t>产品具有</w:t>
            </w:r>
            <w:r>
              <w:rPr>
                <w:rFonts w:ascii="宋体" w:eastAsia="宋体" w:hAnsi="宋体" w:cs="宋体" w:hint="eastAsia"/>
              </w:rPr>
              <w:t>HDMI</w:t>
            </w:r>
            <w:r>
              <w:rPr>
                <w:rFonts w:ascii="宋体" w:eastAsia="宋体" w:hAnsi="宋体" w:cs="宋体" w:hint="eastAsia"/>
              </w:rPr>
              <w:t>输出功能，且也同时支持</w:t>
            </w:r>
            <w:r>
              <w:rPr>
                <w:rFonts w:ascii="宋体" w:eastAsia="宋体" w:hAnsi="宋体" w:cs="宋体" w:hint="eastAsia"/>
              </w:rPr>
              <w:t>4K</w:t>
            </w:r>
            <w:r>
              <w:rPr>
                <w:rFonts w:ascii="宋体" w:eastAsia="宋体" w:hAnsi="宋体" w:cs="宋体" w:hint="eastAsia"/>
              </w:rPr>
              <w:t>视频信号源的输出。</w:t>
            </w:r>
          </w:p>
          <w:p w:rsidR="00C0207F" w:rsidRDefault="00BB5B48">
            <w:pPr>
              <w:spacing w:line="360" w:lineRule="exact"/>
              <w:jc w:val="left"/>
              <w:rPr>
                <w:rFonts w:ascii="宋体" w:eastAsia="宋体" w:hAnsi="宋体" w:cs="宋体"/>
              </w:rPr>
            </w:pPr>
            <w:r>
              <w:rPr>
                <w:rFonts w:ascii="宋体" w:eastAsia="宋体" w:hAnsi="宋体" w:cs="宋体" w:hint="eastAsia"/>
              </w:rPr>
              <w:t>11.</w:t>
            </w:r>
            <w:r>
              <w:rPr>
                <w:rFonts w:ascii="宋体" w:eastAsia="宋体" w:hAnsi="宋体" w:cs="宋体" w:hint="eastAsia"/>
              </w:rPr>
              <w:t>产品采用国内先进的电容触控技术，手指轻触式多点（不小于</w:t>
            </w:r>
            <w:r>
              <w:rPr>
                <w:rFonts w:ascii="宋体" w:eastAsia="宋体" w:hAnsi="宋体" w:cs="宋体" w:hint="eastAsia"/>
              </w:rPr>
              <w:t>10</w:t>
            </w:r>
            <w:r>
              <w:rPr>
                <w:rFonts w:ascii="宋体" w:eastAsia="宋体" w:hAnsi="宋体" w:cs="宋体" w:hint="eastAsia"/>
              </w:rPr>
              <w:t>点触控）互动体验，多点书写技术：能在</w:t>
            </w:r>
            <w:r>
              <w:rPr>
                <w:rFonts w:ascii="宋体" w:eastAsia="宋体" w:hAnsi="宋体" w:cs="宋体" w:hint="eastAsia"/>
              </w:rPr>
              <w:t xml:space="preserve"> Windows </w:t>
            </w:r>
            <w:r>
              <w:rPr>
                <w:rFonts w:ascii="宋体" w:eastAsia="宋体" w:hAnsi="宋体" w:cs="宋体" w:hint="eastAsia"/>
              </w:rPr>
              <w:t>自带画图软件中实现多点书写；</w:t>
            </w:r>
          </w:p>
          <w:p w:rsidR="00C0207F" w:rsidRDefault="00BB5B48">
            <w:pPr>
              <w:spacing w:line="360" w:lineRule="exact"/>
              <w:jc w:val="left"/>
              <w:rPr>
                <w:rFonts w:ascii="宋体" w:eastAsia="宋体" w:hAnsi="宋体" w:cs="宋体"/>
              </w:rPr>
            </w:pPr>
            <w:r>
              <w:rPr>
                <w:rFonts w:ascii="宋体" w:eastAsia="宋体" w:hAnsi="宋体" w:cs="宋体" w:hint="eastAsia"/>
              </w:rPr>
              <w:t>12.</w:t>
            </w:r>
            <w:r>
              <w:rPr>
                <w:rFonts w:ascii="宋体" w:eastAsia="宋体" w:hAnsi="宋体" w:cs="宋体" w:hint="eastAsia"/>
              </w:rPr>
              <w:t>触摸</w:t>
            </w:r>
            <w:proofErr w:type="gramStart"/>
            <w:r>
              <w:rPr>
                <w:rFonts w:ascii="宋体" w:eastAsia="宋体" w:hAnsi="宋体" w:cs="宋体" w:hint="eastAsia"/>
              </w:rPr>
              <w:t>屏满足</w:t>
            </w:r>
            <w:proofErr w:type="gramEnd"/>
            <w:r>
              <w:rPr>
                <w:rFonts w:ascii="宋体" w:eastAsia="宋体" w:hAnsi="宋体" w:cs="宋体" w:hint="eastAsia"/>
              </w:rPr>
              <w:t>连接</w:t>
            </w:r>
            <w:r>
              <w:rPr>
                <w:rFonts w:ascii="宋体" w:eastAsia="宋体" w:hAnsi="宋体" w:cs="宋体" w:hint="eastAsia"/>
              </w:rPr>
              <w:t xml:space="preserve">Windows </w:t>
            </w:r>
            <w:r>
              <w:rPr>
                <w:rFonts w:ascii="宋体" w:eastAsia="宋体" w:hAnsi="宋体" w:cs="宋体" w:hint="eastAsia"/>
              </w:rPr>
              <w:t>操作系统的电脑外部设备时正常无障碍使用；产品触</w:t>
            </w:r>
            <w:proofErr w:type="gramStart"/>
            <w:r>
              <w:rPr>
                <w:rFonts w:ascii="宋体" w:eastAsia="宋体" w:hAnsi="宋体" w:cs="宋体" w:hint="eastAsia"/>
              </w:rPr>
              <w:t>控连续响应</w:t>
            </w:r>
            <w:proofErr w:type="gramEnd"/>
            <w:r>
              <w:rPr>
                <w:rFonts w:ascii="宋体" w:eastAsia="宋体" w:hAnsi="宋体" w:cs="宋体" w:hint="eastAsia"/>
              </w:rPr>
              <w:t>速度≤</w:t>
            </w:r>
            <w:r>
              <w:rPr>
                <w:rFonts w:ascii="宋体" w:eastAsia="宋体" w:hAnsi="宋体" w:cs="宋体" w:hint="eastAsia"/>
              </w:rPr>
              <w:t>10ms</w:t>
            </w:r>
            <w:r>
              <w:rPr>
                <w:rFonts w:ascii="宋体" w:eastAsia="宋体" w:hAnsi="宋体" w:cs="宋体" w:hint="eastAsia"/>
              </w:rPr>
              <w:t>，触摸有效识别≤</w:t>
            </w:r>
            <w:r>
              <w:rPr>
                <w:rFonts w:ascii="宋体" w:eastAsia="宋体" w:hAnsi="宋体" w:cs="宋体" w:hint="eastAsia"/>
              </w:rPr>
              <w:t xml:space="preserve">5 </w:t>
            </w:r>
            <w:r>
              <w:rPr>
                <w:rFonts w:ascii="宋体" w:eastAsia="宋体" w:hAnsi="宋体" w:cs="宋体" w:hint="eastAsia"/>
              </w:rPr>
              <w:t>毫米；</w:t>
            </w:r>
          </w:p>
          <w:p w:rsidR="00C0207F" w:rsidRDefault="00BB5B48">
            <w:pPr>
              <w:spacing w:line="360" w:lineRule="exact"/>
              <w:jc w:val="left"/>
              <w:rPr>
                <w:rFonts w:ascii="宋体" w:eastAsia="宋体" w:hAnsi="宋体" w:cs="宋体"/>
              </w:rPr>
            </w:pPr>
            <w:r>
              <w:rPr>
                <w:rFonts w:ascii="宋体" w:eastAsia="宋体" w:hAnsi="宋体" w:cs="宋体" w:hint="eastAsia"/>
              </w:rPr>
              <w:t>13.</w:t>
            </w:r>
            <w:r>
              <w:rPr>
                <w:rFonts w:ascii="宋体" w:eastAsia="宋体" w:hAnsi="宋体" w:cs="宋体" w:hint="eastAsia"/>
              </w:rPr>
              <w:t>核心触</w:t>
            </w:r>
            <w:proofErr w:type="gramStart"/>
            <w:r>
              <w:rPr>
                <w:rFonts w:ascii="宋体" w:eastAsia="宋体" w:hAnsi="宋体" w:cs="宋体" w:hint="eastAsia"/>
              </w:rPr>
              <w:t>控膜组</w:t>
            </w:r>
            <w:proofErr w:type="gramEnd"/>
            <w:r>
              <w:rPr>
                <w:rFonts w:ascii="宋体" w:eastAsia="宋体" w:hAnsi="宋体" w:cs="宋体" w:hint="eastAsia"/>
              </w:rPr>
              <w:t>可在高温</w:t>
            </w:r>
            <w:r>
              <w:rPr>
                <w:rFonts w:ascii="宋体" w:eastAsia="宋体" w:hAnsi="宋体" w:cs="宋体" w:hint="eastAsia"/>
              </w:rPr>
              <w:t>40</w:t>
            </w:r>
            <w:r>
              <w:rPr>
                <w:rFonts w:ascii="宋体" w:eastAsia="宋体" w:hAnsi="宋体" w:cs="宋体" w:hint="eastAsia"/>
              </w:rPr>
              <w:t>℃和低温</w:t>
            </w:r>
            <w:r>
              <w:rPr>
                <w:rFonts w:ascii="宋体" w:eastAsia="宋体" w:hAnsi="宋体" w:cs="宋体" w:hint="eastAsia"/>
              </w:rPr>
              <w:t>-20</w:t>
            </w:r>
            <w:r>
              <w:rPr>
                <w:rFonts w:ascii="宋体" w:eastAsia="宋体" w:hAnsi="宋体" w:cs="宋体" w:hint="eastAsia"/>
              </w:rPr>
              <w:t>℃等不同环境的条件下，连续开机工作不小于</w:t>
            </w:r>
            <w:r>
              <w:rPr>
                <w:rFonts w:ascii="宋体" w:eastAsia="宋体" w:hAnsi="宋体" w:cs="宋体" w:hint="eastAsia"/>
              </w:rPr>
              <w:t>120</w:t>
            </w:r>
            <w:r>
              <w:rPr>
                <w:rFonts w:ascii="宋体" w:eastAsia="宋体" w:hAnsi="宋体" w:cs="宋体" w:hint="eastAsia"/>
              </w:rPr>
              <w:t>小时，产品的结构和触控等正常。</w:t>
            </w:r>
          </w:p>
          <w:p w:rsidR="00C0207F" w:rsidRDefault="00BB5B48">
            <w:pPr>
              <w:spacing w:line="360" w:lineRule="exact"/>
              <w:jc w:val="left"/>
              <w:rPr>
                <w:rFonts w:ascii="宋体" w:eastAsia="宋体" w:hAnsi="宋体" w:cs="宋体"/>
              </w:rPr>
            </w:pPr>
            <w:r>
              <w:rPr>
                <w:rFonts w:ascii="宋体" w:eastAsia="宋体" w:hAnsi="宋体" w:cs="宋体" w:hint="eastAsia"/>
              </w:rPr>
              <w:t>14.</w:t>
            </w:r>
            <w:r>
              <w:rPr>
                <w:rFonts w:ascii="宋体" w:eastAsia="宋体" w:hAnsi="宋体" w:cs="宋体" w:hint="eastAsia"/>
              </w:rPr>
              <w:t>★产品主机配置：处</w:t>
            </w:r>
            <w:r>
              <w:rPr>
                <w:rFonts w:ascii="宋体" w:eastAsia="宋体" w:hAnsi="宋体" w:cs="宋体" w:hint="eastAsia"/>
              </w:rPr>
              <w:t>理器≧</w:t>
            </w:r>
            <w:r>
              <w:rPr>
                <w:rFonts w:ascii="宋体" w:eastAsia="宋体" w:hAnsi="宋体" w:cs="宋体" w:hint="eastAsia"/>
              </w:rPr>
              <w:t>Intel Corei5</w:t>
            </w:r>
            <w:r>
              <w:rPr>
                <w:rFonts w:ascii="宋体" w:eastAsia="宋体" w:hAnsi="宋体" w:cs="宋体" w:hint="eastAsia"/>
              </w:rPr>
              <w:t>；内存≧</w:t>
            </w:r>
            <w:r>
              <w:rPr>
                <w:rFonts w:ascii="宋体" w:eastAsia="宋体" w:hAnsi="宋体" w:cs="宋体" w:hint="eastAsia"/>
              </w:rPr>
              <w:t xml:space="preserve">4G </w:t>
            </w:r>
            <w:r>
              <w:rPr>
                <w:rFonts w:ascii="宋体" w:eastAsia="宋体" w:hAnsi="宋体" w:cs="宋体" w:hint="eastAsia"/>
              </w:rPr>
              <w:t>；硬盘≧</w:t>
            </w:r>
            <w:r>
              <w:rPr>
                <w:rFonts w:ascii="宋体" w:eastAsia="宋体" w:hAnsi="宋体" w:cs="宋体" w:hint="eastAsia"/>
              </w:rPr>
              <w:t>128G SSD</w:t>
            </w:r>
            <w:r>
              <w:rPr>
                <w:rFonts w:ascii="宋体" w:eastAsia="宋体" w:hAnsi="宋体" w:cs="宋体" w:hint="eastAsia"/>
              </w:rPr>
              <w:t>固态硬盘；内置</w:t>
            </w:r>
            <w:r>
              <w:rPr>
                <w:rFonts w:ascii="宋体" w:eastAsia="宋体" w:hAnsi="宋体" w:cs="宋体" w:hint="eastAsia"/>
              </w:rPr>
              <w:t>Wi-Fi</w:t>
            </w:r>
            <w:r>
              <w:rPr>
                <w:rFonts w:ascii="宋体" w:eastAsia="宋体" w:hAnsi="宋体" w:cs="宋体" w:hint="eastAsia"/>
              </w:rPr>
              <w:t>：</w:t>
            </w:r>
            <w:r>
              <w:rPr>
                <w:rFonts w:ascii="宋体" w:eastAsia="宋体" w:hAnsi="宋体" w:cs="宋体" w:hint="eastAsia"/>
              </w:rPr>
              <w:t xml:space="preserve">IEEE 802.11n </w:t>
            </w:r>
            <w:r>
              <w:rPr>
                <w:rFonts w:ascii="宋体" w:eastAsia="宋体" w:hAnsi="宋体" w:cs="宋体" w:hint="eastAsia"/>
              </w:rPr>
              <w:t>标准；</w:t>
            </w:r>
            <w:r>
              <w:rPr>
                <w:rFonts w:ascii="宋体" w:eastAsia="宋体" w:hAnsi="宋体" w:cs="宋体" w:hint="eastAsia"/>
              </w:rPr>
              <w:t xml:space="preserve">  </w:t>
            </w:r>
            <w:r>
              <w:rPr>
                <w:rFonts w:ascii="宋体" w:eastAsia="宋体" w:hAnsi="宋体" w:cs="宋体" w:hint="eastAsia"/>
              </w:rPr>
              <w:t>保证足够的信号强度；内置网卡：</w:t>
            </w:r>
            <w:r>
              <w:rPr>
                <w:rFonts w:ascii="宋体" w:eastAsia="宋体" w:hAnsi="宋体" w:cs="宋体" w:hint="eastAsia"/>
              </w:rPr>
              <w:t>10M/100M/1000M</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lastRenderedPageBreak/>
              <w:t>15.</w:t>
            </w:r>
            <w:r>
              <w:rPr>
                <w:rFonts w:ascii="宋体" w:eastAsia="宋体" w:hAnsi="宋体" w:cs="宋体" w:hint="eastAsia"/>
              </w:rPr>
              <w:t>产品具备多功能输入输出接口：</w:t>
            </w:r>
            <w:r>
              <w:rPr>
                <w:rFonts w:ascii="宋体" w:eastAsia="宋体" w:hAnsi="宋体" w:cs="宋体" w:hint="eastAsia"/>
              </w:rPr>
              <w:t>HDMI</w:t>
            </w:r>
            <w:r>
              <w:rPr>
                <w:rFonts w:ascii="宋体" w:eastAsia="宋体" w:hAnsi="宋体" w:cs="宋体" w:hint="eastAsia"/>
              </w:rPr>
              <w:t>输出≥</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USB</w:t>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w:t>
            </w:r>
            <w:r>
              <w:rPr>
                <w:rFonts w:ascii="宋体" w:eastAsia="宋体" w:hAnsi="宋体" w:cs="宋体" w:hint="eastAsia"/>
              </w:rPr>
              <w:t>VGA</w:t>
            </w:r>
            <w:r>
              <w:rPr>
                <w:rFonts w:ascii="宋体" w:eastAsia="宋体" w:hAnsi="宋体" w:cs="宋体" w:hint="eastAsia"/>
              </w:rPr>
              <w:t>输入输出≥</w:t>
            </w:r>
            <w:r>
              <w:rPr>
                <w:rFonts w:ascii="宋体" w:eastAsia="宋体" w:hAnsi="宋体" w:cs="宋体" w:hint="eastAsia"/>
              </w:rPr>
              <w:t>1 RS232</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TV</w:t>
            </w:r>
            <w:r>
              <w:rPr>
                <w:rFonts w:ascii="宋体" w:eastAsia="宋体" w:hAnsi="宋体" w:cs="宋体" w:hint="eastAsia"/>
              </w:rPr>
              <w:t>输入≥</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USB</w:t>
            </w:r>
            <w:r>
              <w:rPr>
                <w:rFonts w:ascii="宋体" w:eastAsia="宋体" w:hAnsi="宋体" w:cs="宋体" w:hint="eastAsia"/>
              </w:rPr>
              <w:t>触控≥</w:t>
            </w:r>
            <w:r>
              <w:rPr>
                <w:rFonts w:ascii="宋体" w:eastAsia="宋体" w:hAnsi="宋体" w:cs="宋体" w:hint="eastAsia"/>
              </w:rPr>
              <w:t>1</w:t>
            </w:r>
            <w:r>
              <w:rPr>
                <w:rFonts w:ascii="宋体" w:eastAsia="宋体" w:hAnsi="宋体" w:cs="宋体" w:hint="eastAsia"/>
              </w:rPr>
              <w:t>；</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6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教学软件</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产品搭载的智慧课堂软件书写方式包括硬笔、荧光笔、纹理笔、毛笔、钢笔、排刷、激光笔等多种笔型，同时印章笔和纹理笔不仅仅要内置部分图案，老师还可以自己添加喜欢的图案，方便老师使用；</w:t>
            </w:r>
          </w:p>
          <w:p w:rsidR="00C0207F" w:rsidRDefault="00BB5B48">
            <w:pPr>
              <w:spacing w:line="360" w:lineRule="exact"/>
              <w:jc w:val="left"/>
              <w:rPr>
                <w:rFonts w:ascii="宋体" w:eastAsia="宋体" w:hAnsi="宋体" w:cs="宋体"/>
              </w:rPr>
            </w:pPr>
            <w:r>
              <w:rPr>
                <w:rFonts w:ascii="宋体" w:eastAsia="宋体" w:hAnsi="宋体" w:cs="宋体" w:hint="eastAsia"/>
              </w:rPr>
              <w:t>2.</w:t>
            </w:r>
            <w:r>
              <w:rPr>
                <w:rFonts w:ascii="宋体" w:eastAsia="宋体" w:hAnsi="宋体" w:cs="宋体" w:hint="eastAsia"/>
              </w:rPr>
              <w:t>板书笔迹根据需要进行移动等编辑操作，并与原文件一同完整保存，</w:t>
            </w:r>
            <w:r>
              <w:rPr>
                <w:rFonts w:ascii="宋体" w:eastAsia="宋体" w:hAnsi="宋体" w:cs="宋体" w:hint="eastAsia"/>
              </w:rPr>
              <w:t>5</w:t>
            </w:r>
            <w:r>
              <w:rPr>
                <w:rFonts w:ascii="宋体" w:eastAsia="宋体" w:hAnsi="宋体" w:cs="宋体" w:hint="eastAsia"/>
              </w:rPr>
              <w:t>种电子板擦不仅可以擦除板书笔迹，同时也可以清除插入到页面中的图形、图像、</w:t>
            </w:r>
            <w:r>
              <w:rPr>
                <w:rFonts w:ascii="宋体" w:eastAsia="宋体" w:hAnsi="宋体" w:cs="宋体" w:hint="eastAsia"/>
              </w:rPr>
              <w:t>flash</w:t>
            </w:r>
            <w:r>
              <w:rPr>
                <w:rFonts w:ascii="宋体" w:eastAsia="宋体" w:hAnsi="宋体" w:cs="宋体" w:hint="eastAsia"/>
              </w:rPr>
              <w:t>等对象；</w:t>
            </w:r>
          </w:p>
          <w:p w:rsidR="00C0207F" w:rsidRDefault="00BB5B48">
            <w:pPr>
              <w:spacing w:line="360" w:lineRule="exact"/>
              <w:jc w:val="left"/>
              <w:rPr>
                <w:rFonts w:ascii="宋体" w:eastAsia="宋体" w:hAnsi="宋体" w:cs="宋体"/>
              </w:rPr>
            </w:pPr>
            <w:r>
              <w:rPr>
                <w:rFonts w:ascii="宋体" w:eastAsia="宋体" w:hAnsi="宋体" w:cs="宋体" w:hint="eastAsia"/>
              </w:rPr>
              <w:t>3.</w:t>
            </w:r>
            <w:r>
              <w:rPr>
                <w:rFonts w:ascii="宋体" w:eastAsia="宋体" w:hAnsi="宋体" w:cs="宋体" w:hint="eastAsia"/>
              </w:rPr>
              <w:t>书写状态下可以通过手势动作擦除，书写与擦除不需要</w:t>
            </w:r>
            <w:proofErr w:type="gramStart"/>
            <w:r>
              <w:rPr>
                <w:rFonts w:ascii="宋体" w:eastAsia="宋体" w:hAnsi="宋体" w:cs="宋体" w:hint="eastAsia"/>
              </w:rPr>
              <w:t>要</w:t>
            </w:r>
            <w:proofErr w:type="gramEnd"/>
            <w:r>
              <w:rPr>
                <w:rFonts w:ascii="宋体" w:eastAsia="宋体" w:hAnsi="宋体" w:cs="宋体" w:hint="eastAsia"/>
              </w:rPr>
              <w:t>切换工具按钮即可实现，完全符合老师使用黑板的习惯；不论是笔迹、图片、还是图形等任意对象都可以实现任意部分的擦除，完全仿真实物板擦，方便操作；</w:t>
            </w:r>
            <w:r>
              <w:rPr>
                <w:rFonts w:ascii="宋体" w:eastAsia="宋体" w:hAnsi="宋体" w:cs="宋体" w:hint="eastAsia"/>
              </w:rPr>
              <w:t> </w:t>
            </w:r>
          </w:p>
          <w:p w:rsidR="00C0207F" w:rsidRDefault="00BB5B48">
            <w:pPr>
              <w:spacing w:line="360" w:lineRule="exact"/>
              <w:jc w:val="left"/>
              <w:rPr>
                <w:rFonts w:ascii="宋体" w:eastAsia="宋体" w:hAnsi="宋体" w:cs="宋体"/>
              </w:rPr>
            </w:pPr>
            <w:r>
              <w:rPr>
                <w:rFonts w:ascii="宋体" w:eastAsia="宋体" w:hAnsi="宋体" w:cs="宋体" w:hint="eastAsia"/>
              </w:rPr>
              <w:t>4.</w:t>
            </w:r>
            <w:r>
              <w:rPr>
                <w:rFonts w:ascii="宋体" w:eastAsia="宋体" w:hAnsi="宋体" w:cs="宋体" w:hint="eastAsia"/>
              </w:rPr>
              <w:t>具有提醒笔功能，使演示更加清晰、明了，</w:t>
            </w:r>
          </w:p>
          <w:p w:rsidR="00C0207F" w:rsidRDefault="00BB5B48">
            <w:pPr>
              <w:spacing w:line="360" w:lineRule="exact"/>
              <w:jc w:val="left"/>
              <w:rPr>
                <w:rFonts w:ascii="宋体" w:eastAsia="宋体" w:hAnsi="宋体" w:cs="宋体"/>
              </w:rPr>
            </w:pPr>
            <w:r>
              <w:rPr>
                <w:rFonts w:ascii="宋体" w:eastAsia="宋体" w:hAnsi="宋体" w:cs="宋体" w:hint="eastAsia"/>
              </w:rPr>
              <w:t>5.</w:t>
            </w:r>
            <w:r>
              <w:rPr>
                <w:rFonts w:ascii="宋体" w:eastAsia="宋体" w:hAnsi="宋体" w:cs="宋体" w:hint="eastAsia"/>
              </w:rPr>
              <w:t>根据手写类设备多用于教学、科研等领域的特点，软件提供了</w:t>
            </w:r>
            <w:r>
              <w:rPr>
                <w:rFonts w:ascii="宋体" w:eastAsia="宋体" w:hAnsi="宋体" w:cs="宋体" w:hint="eastAsia"/>
              </w:rPr>
              <w:t>650</w:t>
            </w:r>
            <w:r>
              <w:rPr>
                <w:rFonts w:ascii="宋体" w:eastAsia="宋体" w:hAnsi="宋体" w:cs="宋体" w:hint="eastAsia"/>
              </w:rPr>
              <w:t>余个常用图形和学科图形；</w:t>
            </w:r>
          </w:p>
          <w:p w:rsidR="00C0207F" w:rsidRDefault="00BB5B48">
            <w:pPr>
              <w:spacing w:line="360" w:lineRule="exact"/>
              <w:jc w:val="left"/>
              <w:rPr>
                <w:rFonts w:ascii="宋体" w:eastAsia="宋体" w:hAnsi="宋体" w:cs="宋体"/>
              </w:rPr>
            </w:pPr>
            <w:r>
              <w:rPr>
                <w:rFonts w:ascii="宋体" w:eastAsia="宋体" w:hAnsi="宋体" w:cs="宋体" w:hint="eastAsia"/>
              </w:rPr>
              <w:t>6.</w:t>
            </w:r>
            <w:r>
              <w:rPr>
                <w:rFonts w:ascii="宋体" w:eastAsia="宋体" w:hAnsi="宋体" w:cs="宋体" w:hint="eastAsia"/>
              </w:rPr>
              <w:t>产品搭载的教学软件应用管理平台具有扩展性，可以添加或删除多媒体教学、电子白板、智慧教学软件、智慧课堂软件、教学资源或其它软件；具有易用性和维护性，可以通过浏览器登录后台管理，进</w:t>
            </w:r>
            <w:r>
              <w:rPr>
                <w:rFonts w:ascii="宋体" w:eastAsia="宋体" w:hAnsi="宋体" w:cs="宋体" w:hint="eastAsia"/>
              </w:rPr>
              <w:t>行应用添加、删除、编辑、查找、维护等操作。</w:t>
            </w:r>
          </w:p>
          <w:p w:rsidR="00C0207F" w:rsidRDefault="00BB5B48">
            <w:pPr>
              <w:spacing w:line="360" w:lineRule="exact"/>
              <w:jc w:val="left"/>
              <w:rPr>
                <w:rFonts w:ascii="宋体" w:eastAsia="宋体" w:hAnsi="宋体" w:cs="宋体"/>
              </w:rPr>
            </w:pPr>
            <w:r>
              <w:rPr>
                <w:rFonts w:ascii="宋体" w:eastAsia="宋体" w:hAnsi="宋体" w:cs="宋体" w:hint="eastAsia"/>
              </w:rPr>
              <w:t>7.</w:t>
            </w:r>
            <w:r>
              <w:rPr>
                <w:rFonts w:ascii="宋体" w:eastAsia="宋体" w:hAnsi="宋体" w:cs="宋体" w:hint="eastAsia"/>
              </w:rPr>
              <w:t>直观、快捷的图像及音频、视频、</w:t>
            </w:r>
            <w:r>
              <w:rPr>
                <w:rFonts w:ascii="宋体" w:eastAsia="宋体" w:hAnsi="宋体" w:cs="宋体" w:hint="eastAsia"/>
              </w:rPr>
              <w:t>flash</w:t>
            </w:r>
            <w:r>
              <w:rPr>
                <w:rFonts w:ascii="宋体" w:eastAsia="宋体" w:hAnsi="宋体" w:cs="宋体" w:hint="eastAsia"/>
              </w:rPr>
              <w:t>动画资源预览和插入方式，以及自定义“收藏夹”功能，使资源的应用更加便捷；</w:t>
            </w:r>
          </w:p>
          <w:p w:rsidR="00C0207F" w:rsidRDefault="00BB5B48">
            <w:pPr>
              <w:spacing w:line="360" w:lineRule="exact"/>
              <w:jc w:val="left"/>
              <w:rPr>
                <w:rFonts w:ascii="宋体" w:eastAsia="宋体" w:hAnsi="宋体" w:cs="宋体"/>
              </w:rPr>
            </w:pPr>
            <w:r>
              <w:rPr>
                <w:rFonts w:ascii="宋体" w:eastAsia="宋体" w:hAnsi="宋体" w:cs="宋体" w:hint="eastAsia"/>
              </w:rPr>
              <w:t>8.</w:t>
            </w:r>
            <w:r>
              <w:rPr>
                <w:rFonts w:ascii="宋体" w:eastAsia="宋体" w:hAnsi="宋体" w:cs="宋体" w:hint="eastAsia"/>
              </w:rPr>
              <w:t>支持音频、视频、</w:t>
            </w:r>
            <w:r>
              <w:rPr>
                <w:rFonts w:ascii="宋体" w:eastAsia="宋体" w:hAnsi="宋体" w:cs="宋体" w:hint="eastAsia"/>
              </w:rPr>
              <w:t>flash</w:t>
            </w:r>
            <w:r>
              <w:rPr>
                <w:rFonts w:ascii="宋体" w:eastAsia="宋体" w:hAnsi="宋体" w:cs="宋体" w:hint="eastAsia"/>
              </w:rPr>
              <w:t>对象的播放，并可在播放的同时进行标注；</w:t>
            </w:r>
          </w:p>
          <w:p w:rsidR="00C0207F" w:rsidRDefault="00BB5B48">
            <w:pPr>
              <w:spacing w:line="360" w:lineRule="exact"/>
              <w:jc w:val="left"/>
              <w:rPr>
                <w:rFonts w:ascii="宋体" w:eastAsia="宋体" w:hAnsi="宋体" w:cs="宋体"/>
              </w:rPr>
            </w:pPr>
            <w:r>
              <w:rPr>
                <w:rFonts w:ascii="宋体" w:eastAsia="宋体" w:hAnsi="宋体" w:cs="宋体" w:hint="eastAsia"/>
              </w:rPr>
              <w:t>9.</w:t>
            </w:r>
            <w:r>
              <w:rPr>
                <w:rFonts w:ascii="宋体" w:eastAsia="宋体" w:hAnsi="宋体" w:cs="宋体" w:hint="eastAsia"/>
              </w:rPr>
              <w:t>录制功能可以记录完整的操作过程和声音，并保存成</w:t>
            </w:r>
            <w:r>
              <w:rPr>
                <w:rFonts w:ascii="宋体" w:eastAsia="宋体" w:hAnsi="宋体" w:cs="宋体" w:hint="eastAsia"/>
              </w:rPr>
              <w:t>AVI</w:t>
            </w:r>
            <w:r>
              <w:rPr>
                <w:rFonts w:ascii="宋体" w:eastAsia="宋体" w:hAnsi="宋体" w:cs="宋体" w:hint="eastAsia"/>
              </w:rPr>
              <w:t>文件；</w:t>
            </w:r>
          </w:p>
          <w:p w:rsidR="00C0207F" w:rsidRDefault="00BB5B48">
            <w:pPr>
              <w:spacing w:line="360" w:lineRule="exact"/>
              <w:jc w:val="left"/>
              <w:rPr>
                <w:rFonts w:ascii="宋体" w:eastAsia="宋体" w:hAnsi="宋体" w:cs="宋体"/>
              </w:rPr>
            </w:pPr>
            <w:r>
              <w:rPr>
                <w:rFonts w:ascii="宋体" w:eastAsia="宋体" w:hAnsi="宋体" w:cs="宋体" w:hint="eastAsia"/>
              </w:rPr>
              <w:t>10.</w:t>
            </w:r>
            <w:r>
              <w:rPr>
                <w:rFonts w:ascii="宋体" w:eastAsia="宋体" w:hAnsi="宋体" w:cs="宋体" w:hint="eastAsia"/>
              </w:rPr>
              <w:t>支持</w:t>
            </w:r>
            <w:r>
              <w:rPr>
                <w:rFonts w:ascii="宋体" w:eastAsia="宋体" w:hAnsi="宋体" w:cs="宋体" w:hint="eastAsia"/>
              </w:rPr>
              <w:t>EDU</w:t>
            </w:r>
            <w:r>
              <w:rPr>
                <w:rFonts w:ascii="宋体" w:eastAsia="宋体" w:hAnsi="宋体" w:cs="宋体" w:hint="eastAsia"/>
              </w:rPr>
              <w:t>、</w:t>
            </w:r>
            <w:r>
              <w:rPr>
                <w:rFonts w:ascii="宋体" w:eastAsia="宋体" w:hAnsi="宋体" w:cs="宋体" w:hint="eastAsia"/>
              </w:rPr>
              <w:t>DOC</w:t>
            </w:r>
            <w:r>
              <w:rPr>
                <w:rFonts w:ascii="宋体" w:eastAsia="宋体" w:hAnsi="宋体" w:cs="宋体" w:hint="eastAsia"/>
              </w:rPr>
              <w:t>、</w:t>
            </w:r>
            <w:r>
              <w:rPr>
                <w:rFonts w:ascii="宋体" w:eastAsia="宋体" w:hAnsi="宋体" w:cs="宋体" w:hint="eastAsia"/>
              </w:rPr>
              <w:t>RTF</w:t>
            </w:r>
            <w:r>
              <w:rPr>
                <w:rFonts w:ascii="宋体" w:eastAsia="宋体" w:hAnsi="宋体" w:cs="宋体" w:hint="eastAsia"/>
              </w:rPr>
              <w:t>、</w:t>
            </w:r>
            <w:r>
              <w:rPr>
                <w:rFonts w:ascii="宋体" w:eastAsia="宋体" w:hAnsi="宋体" w:cs="宋体" w:hint="eastAsia"/>
              </w:rPr>
              <w:t>TXT</w:t>
            </w:r>
            <w:r>
              <w:rPr>
                <w:rFonts w:ascii="宋体" w:eastAsia="宋体" w:hAnsi="宋体" w:cs="宋体" w:hint="eastAsia"/>
              </w:rPr>
              <w:t>、</w:t>
            </w:r>
            <w:r>
              <w:rPr>
                <w:rFonts w:ascii="宋体" w:eastAsia="宋体" w:hAnsi="宋体" w:cs="宋体" w:hint="eastAsia"/>
              </w:rPr>
              <w:t>PPT</w:t>
            </w:r>
            <w:r>
              <w:rPr>
                <w:rFonts w:ascii="宋体" w:eastAsia="宋体" w:hAnsi="宋体" w:cs="宋体" w:hint="eastAsia"/>
              </w:rPr>
              <w:t>等文件格式的导入，支持将全部或部分演示页面导出为</w:t>
            </w:r>
            <w:r>
              <w:rPr>
                <w:rFonts w:ascii="宋体" w:eastAsia="宋体" w:hAnsi="宋体" w:cs="宋体" w:hint="eastAsia"/>
              </w:rPr>
              <w:t>HTML</w:t>
            </w:r>
            <w:r>
              <w:rPr>
                <w:rFonts w:ascii="宋体" w:eastAsia="宋体" w:hAnsi="宋体" w:cs="宋体" w:hint="eastAsia"/>
              </w:rPr>
              <w:t>、</w:t>
            </w:r>
            <w:r>
              <w:rPr>
                <w:rFonts w:ascii="宋体" w:eastAsia="宋体" w:hAnsi="宋体" w:cs="宋体" w:hint="eastAsia"/>
              </w:rPr>
              <w:t>PDF</w:t>
            </w:r>
            <w:r>
              <w:rPr>
                <w:rFonts w:ascii="宋体" w:eastAsia="宋体" w:hAnsi="宋体" w:cs="宋体" w:hint="eastAsia"/>
              </w:rPr>
              <w:t>、</w:t>
            </w:r>
            <w:r>
              <w:rPr>
                <w:rFonts w:ascii="宋体" w:eastAsia="宋体" w:hAnsi="宋体" w:cs="宋体" w:hint="eastAsia"/>
              </w:rPr>
              <w:t>JPG</w:t>
            </w:r>
            <w:r>
              <w:rPr>
                <w:rFonts w:ascii="宋体" w:eastAsia="宋体" w:hAnsi="宋体" w:cs="宋体" w:hint="eastAsia"/>
              </w:rPr>
              <w:t>等通用文件格式，便于用户交流；</w:t>
            </w:r>
          </w:p>
          <w:p w:rsidR="00C0207F" w:rsidRDefault="00BB5B48">
            <w:pPr>
              <w:spacing w:line="360" w:lineRule="exact"/>
              <w:jc w:val="left"/>
              <w:rPr>
                <w:rFonts w:ascii="宋体" w:eastAsia="宋体" w:hAnsi="宋体" w:cs="宋体"/>
              </w:rPr>
            </w:pPr>
            <w:r>
              <w:rPr>
                <w:rFonts w:ascii="宋体" w:eastAsia="宋体" w:hAnsi="宋体" w:cs="宋体" w:hint="eastAsia"/>
              </w:rPr>
              <w:t>11.</w:t>
            </w:r>
            <w:r>
              <w:rPr>
                <w:rFonts w:ascii="宋体" w:eastAsia="宋体" w:hAnsi="宋体" w:cs="宋体" w:hint="eastAsia"/>
              </w:rPr>
              <w:t>搭载教学软件应用管理平台易于管理操作。</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063"/>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hint="eastAsia"/>
              </w:rPr>
              <w:t>内置展台</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摄像头：</w:t>
            </w:r>
            <w:r>
              <w:rPr>
                <w:rFonts w:ascii="宋体" w:eastAsia="宋体" w:hAnsi="宋体" w:cs="宋体" w:hint="eastAsia"/>
              </w:rPr>
              <w:t>1/5</w:t>
            </w:r>
            <w:r>
              <w:rPr>
                <w:rFonts w:ascii="宋体" w:eastAsia="宋体" w:hAnsi="宋体" w:cs="宋体" w:hint="eastAsia"/>
              </w:rPr>
              <w:t>英寸</w:t>
            </w:r>
            <w:r>
              <w:rPr>
                <w:rFonts w:ascii="宋体" w:eastAsia="宋体" w:hAnsi="宋体" w:cs="宋体" w:hint="eastAsia"/>
              </w:rPr>
              <w:t>CMOS 500</w:t>
            </w:r>
            <w:r>
              <w:rPr>
                <w:rFonts w:ascii="宋体" w:eastAsia="宋体" w:hAnsi="宋体" w:cs="宋体" w:hint="eastAsia"/>
              </w:rPr>
              <w:t>万，最高分辨率是</w:t>
            </w:r>
            <w:r>
              <w:rPr>
                <w:rFonts w:ascii="宋体" w:eastAsia="宋体" w:hAnsi="宋体" w:cs="宋体" w:hint="eastAsia"/>
              </w:rPr>
              <w:t>2592*1944</w:t>
            </w:r>
            <w:r>
              <w:rPr>
                <w:rFonts w:ascii="宋体" w:eastAsia="宋体" w:hAnsi="宋体" w:cs="宋体" w:hint="eastAsia"/>
              </w:rPr>
              <w:t>，图像刷新频率：</w:t>
            </w:r>
            <w:r>
              <w:rPr>
                <w:rFonts w:ascii="宋体" w:eastAsia="宋体" w:hAnsi="宋体" w:cs="宋体" w:hint="eastAsia"/>
              </w:rPr>
              <w:t>30</w:t>
            </w:r>
            <w:r>
              <w:rPr>
                <w:rFonts w:ascii="宋体" w:eastAsia="宋体" w:hAnsi="宋体" w:cs="宋体" w:hint="eastAsia"/>
              </w:rPr>
              <w:t>帧</w:t>
            </w:r>
            <w:r>
              <w:rPr>
                <w:rFonts w:ascii="宋体" w:eastAsia="宋体" w:hAnsi="宋体" w:cs="宋体" w:hint="eastAsia"/>
              </w:rPr>
              <w:t>/</w:t>
            </w:r>
            <w:r>
              <w:rPr>
                <w:rFonts w:ascii="宋体" w:eastAsia="宋体" w:hAnsi="宋体" w:cs="宋体" w:hint="eastAsia"/>
              </w:rPr>
              <w:t>秒，最大扫描幅面：</w:t>
            </w:r>
            <w:r>
              <w:rPr>
                <w:rFonts w:ascii="宋体" w:eastAsia="宋体" w:hAnsi="宋体" w:cs="宋体" w:hint="eastAsia"/>
              </w:rPr>
              <w:t>A4</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2.</w:t>
            </w:r>
            <w:r>
              <w:rPr>
                <w:rFonts w:ascii="宋体" w:eastAsia="宋体" w:hAnsi="宋体" w:cs="宋体" w:hint="eastAsia"/>
              </w:rPr>
              <w:t>接口：</w:t>
            </w:r>
            <w:r>
              <w:rPr>
                <w:rFonts w:ascii="宋体" w:eastAsia="宋体" w:hAnsi="宋体" w:cs="宋体" w:hint="eastAsia"/>
              </w:rPr>
              <w:t>USB</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3.</w:t>
            </w:r>
            <w:r>
              <w:rPr>
                <w:rFonts w:ascii="宋体" w:eastAsia="宋体" w:hAnsi="宋体" w:cs="宋体" w:hint="eastAsia"/>
              </w:rPr>
              <w:t>补光：电容触摸式五颗高亮</w:t>
            </w:r>
            <w:r>
              <w:rPr>
                <w:rFonts w:ascii="宋体" w:eastAsia="宋体" w:hAnsi="宋体" w:cs="宋体" w:hint="eastAsia"/>
              </w:rPr>
              <w:t>LED</w:t>
            </w:r>
            <w:r>
              <w:rPr>
                <w:rFonts w:ascii="宋体" w:eastAsia="宋体" w:hAnsi="宋体" w:cs="宋体" w:hint="eastAsia"/>
              </w:rPr>
              <w:t>补光，带触摸开关控制；</w:t>
            </w:r>
          </w:p>
          <w:p w:rsidR="00C0207F" w:rsidRDefault="00BB5B48">
            <w:pPr>
              <w:spacing w:line="360" w:lineRule="exact"/>
              <w:jc w:val="left"/>
              <w:rPr>
                <w:rFonts w:ascii="宋体" w:eastAsia="宋体" w:hAnsi="宋体" w:cs="宋体"/>
              </w:rPr>
            </w:pPr>
            <w:r>
              <w:rPr>
                <w:rFonts w:ascii="宋体" w:eastAsia="宋体" w:hAnsi="宋体" w:cs="宋体" w:hint="eastAsia"/>
              </w:rPr>
              <w:lastRenderedPageBreak/>
              <w:t>4.</w:t>
            </w:r>
            <w:r>
              <w:rPr>
                <w:rFonts w:ascii="宋体" w:eastAsia="宋体" w:hAnsi="宋体" w:cs="宋体" w:hint="eastAsia"/>
              </w:rPr>
              <w:t>调焦方式：定焦；</w:t>
            </w:r>
          </w:p>
          <w:p w:rsidR="00C0207F" w:rsidRDefault="00BB5B48">
            <w:pPr>
              <w:spacing w:line="360" w:lineRule="exact"/>
              <w:jc w:val="left"/>
              <w:rPr>
                <w:rFonts w:ascii="宋体" w:eastAsia="宋体" w:hAnsi="宋体" w:cs="宋体"/>
              </w:rPr>
            </w:pPr>
            <w:r>
              <w:rPr>
                <w:rFonts w:ascii="宋体" w:eastAsia="宋体" w:hAnsi="宋体" w:cs="宋体" w:hint="eastAsia"/>
              </w:rPr>
              <w:t>5.</w:t>
            </w:r>
            <w:r>
              <w:rPr>
                <w:rFonts w:ascii="宋体" w:eastAsia="宋体" w:hAnsi="宋体" w:cs="宋体" w:hint="eastAsia"/>
              </w:rPr>
              <w:t>尺寸大小（</w:t>
            </w:r>
            <w:r>
              <w:rPr>
                <w:rFonts w:ascii="宋体" w:eastAsia="宋体" w:hAnsi="宋体" w:cs="宋体" w:hint="eastAsia"/>
              </w:rPr>
              <w:t>mm</w:t>
            </w:r>
            <w:r>
              <w:rPr>
                <w:rFonts w:ascii="宋体" w:eastAsia="宋体" w:hAnsi="宋体" w:cs="宋体" w:hint="eastAsia"/>
              </w:rPr>
              <w:t>）：折叠尺寸：</w:t>
            </w:r>
            <w:r>
              <w:rPr>
                <w:rFonts w:ascii="宋体" w:eastAsia="宋体" w:hAnsi="宋体" w:cs="宋体" w:hint="eastAsia"/>
              </w:rPr>
              <w:t>35*29*281</w:t>
            </w:r>
            <w:r>
              <w:rPr>
                <w:rFonts w:ascii="宋体" w:eastAsia="宋体" w:hAnsi="宋体" w:cs="宋体" w:hint="eastAsia"/>
              </w:rPr>
              <w:t>；展开尺寸：</w:t>
            </w:r>
            <w:r>
              <w:rPr>
                <w:rFonts w:ascii="宋体" w:eastAsia="宋体" w:hAnsi="宋体" w:cs="宋体" w:hint="eastAsia"/>
              </w:rPr>
              <w:t>285*29*185</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6.</w:t>
            </w:r>
            <w:r>
              <w:rPr>
                <w:rFonts w:ascii="宋体" w:eastAsia="宋体" w:hAnsi="宋体" w:cs="宋体" w:hint="eastAsia"/>
              </w:rPr>
              <w:t>图像格式：扫描图片格式</w:t>
            </w:r>
            <w:r>
              <w:rPr>
                <w:rFonts w:ascii="宋体" w:eastAsia="宋体" w:hAnsi="宋体" w:cs="宋体" w:hint="eastAsia"/>
              </w:rPr>
              <w:t>JPG</w:t>
            </w:r>
            <w:r>
              <w:rPr>
                <w:rFonts w:ascii="宋体" w:eastAsia="宋体" w:hAnsi="宋体" w:cs="宋体" w:hint="eastAsia"/>
              </w:rPr>
              <w:t>、</w:t>
            </w:r>
            <w:r>
              <w:rPr>
                <w:rFonts w:ascii="宋体" w:eastAsia="宋体" w:hAnsi="宋体" w:cs="宋体" w:hint="eastAsia"/>
              </w:rPr>
              <w:t>TIF</w:t>
            </w:r>
            <w:r>
              <w:rPr>
                <w:rFonts w:ascii="宋体" w:eastAsia="宋体" w:hAnsi="宋体" w:cs="宋体" w:hint="eastAsia"/>
              </w:rPr>
              <w:t>、</w:t>
            </w:r>
            <w:r>
              <w:rPr>
                <w:rFonts w:ascii="宋体" w:eastAsia="宋体" w:hAnsi="宋体" w:cs="宋体" w:hint="eastAsia"/>
              </w:rPr>
              <w:t>BMP</w:t>
            </w:r>
            <w:r>
              <w:rPr>
                <w:rFonts w:ascii="宋体" w:eastAsia="宋体" w:hAnsi="宋体" w:cs="宋体" w:hint="eastAsia"/>
              </w:rPr>
              <w:t>、</w:t>
            </w:r>
            <w:r>
              <w:rPr>
                <w:rFonts w:ascii="宋体" w:eastAsia="宋体" w:hAnsi="宋体" w:cs="宋体" w:hint="eastAsia"/>
              </w:rPr>
              <w:t>TGA</w:t>
            </w:r>
            <w:r>
              <w:rPr>
                <w:rFonts w:ascii="宋体" w:eastAsia="宋体" w:hAnsi="宋体" w:cs="宋体" w:hint="eastAsia"/>
              </w:rPr>
              <w:t>、</w:t>
            </w:r>
            <w:r>
              <w:rPr>
                <w:rFonts w:ascii="宋体" w:eastAsia="宋体" w:hAnsi="宋体" w:cs="宋体" w:hint="eastAsia"/>
              </w:rPr>
              <w:t>PCX</w:t>
            </w:r>
            <w:r>
              <w:rPr>
                <w:rFonts w:ascii="宋体" w:eastAsia="宋体" w:hAnsi="宋体" w:cs="宋体" w:hint="eastAsia"/>
              </w:rPr>
              <w:t>、</w:t>
            </w:r>
            <w:r>
              <w:rPr>
                <w:rFonts w:ascii="宋体" w:eastAsia="宋体" w:hAnsi="宋体" w:cs="宋体" w:hint="eastAsia"/>
              </w:rPr>
              <w:t>PNG</w:t>
            </w:r>
            <w:r>
              <w:rPr>
                <w:rFonts w:ascii="宋体" w:eastAsia="宋体" w:hAnsi="宋体" w:cs="宋体" w:hint="eastAsia"/>
              </w:rPr>
              <w:t>、</w:t>
            </w:r>
            <w:r>
              <w:rPr>
                <w:rFonts w:ascii="宋体" w:eastAsia="宋体" w:hAnsi="宋体" w:cs="宋体" w:hint="eastAsia"/>
              </w:rPr>
              <w:t xml:space="preserve">RAS </w:t>
            </w:r>
            <w:r>
              <w:rPr>
                <w:rFonts w:ascii="宋体" w:eastAsia="宋体" w:hAnsi="宋体" w:cs="宋体" w:hint="eastAsia"/>
              </w:rPr>
              <w:t>，录像格式</w:t>
            </w:r>
            <w:r>
              <w:rPr>
                <w:rFonts w:ascii="宋体" w:eastAsia="宋体" w:hAnsi="宋体" w:cs="宋体" w:hint="eastAsia"/>
              </w:rPr>
              <w:t xml:space="preserve"> AVI</w:t>
            </w:r>
            <w:r>
              <w:rPr>
                <w:rFonts w:ascii="宋体" w:eastAsia="宋体" w:hAnsi="宋体" w:cs="宋体" w:hint="eastAsia"/>
              </w:rPr>
              <w:t>、</w:t>
            </w:r>
            <w:r>
              <w:rPr>
                <w:rFonts w:ascii="宋体" w:eastAsia="宋体" w:hAnsi="宋体" w:cs="宋体" w:hint="eastAsia"/>
              </w:rPr>
              <w:t xml:space="preserve">WMV </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7.USB 5V/500MA</w:t>
            </w:r>
            <w:r>
              <w:rPr>
                <w:rFonts w:ascii="宋体" w:eastAsia="宋体" w:hAnsi="宋体" w:cs="宋体" w:hint="eastAsia"/>
              </w:rPr>
              <w:t>供电，节能、低碳、环保；</w:t>
            </w:r>
          </w:p>
          <w:p w:rsidR="00C0207F" w:rsidRDefault="00BB5B48">
            <w:pPr>
              <w:spacing w:line="360" w:lineRule="exact"/>
              <w:jc w:val="left"/>
              <w:rPr>
                <w:rFonts w:ascii="宋体" w:eastAsia="宋体" w:hAnsi="宋体" w:cs="宋体"/>
              </w:rPr>
            </w:pPr>
            <w:r>
              <w:rPr>
                <w:rFonts w:ascii="宋体" w:eastAsia="宋体" w:hAnsi="宋体" w:cs="宋体" w:hint="eastAsia"/>
              </w:rPr>
              <w:t>8.</w:t>
            </w:r>
            <w:r>
              <w:rPr>
                <w:rFonts w:ascii="宋体" w:eastAsia="宋体" w:hAnsi="宋体" w:cs="宋体" w:hint="eastAsia"/>
              </w:rPr>
              <w:t>操作系统：</w:t>
            </w:r>
            <w:r>
              <w:rPr>
                <w:rFonts w:ascii="宋体" w:eastAsia="宋体" w:hAnsi="宋体" w:cs="宋体" w:hint="eastAsia"/>
              </w:rPr>
              <w:t>Windows XP</w:t>
            </w:r>
            <w:r>
              <w:rPr>
                <w:rFonts w:ascii="宋体" w:eastAsia="宋体" w:hAnsi="宋体" w:cs="宋体" w:hint="eastAsia"/>
              </w:rPr>
              <w:t>、</w:t>
            </w:r>
            <w:r>
              <w:rPr>
                <w:rFonts w:ascii="宋体" w:eastAsia="宋体" w:hAnsi="宋体" w:cs="宋体" w:hint="eastAsia"/>
              </w:rPr>
              <w:t>Vista</w:t>
            </w:r>
            <w:r>
              <w:rPr>
                <w:rFonts w:ascii="宋体" w:eastAsia="宋体" w:hAnsi="宋体" w:cs="宋体" w:hint="eastAsia"/>
              </w:rPr>
              <w:t>、</w:t>
            </w:r>
            <w:r>
              <w:rPr>
                <w:rFonts w:ascii="宋体" w:eastAsia="宋体" w:hAnsi="宋体" w:cs="宋体" w:hint="eastAsia"/>
              </w:rPr>
              <w:t>win7</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9.</w:t>
            </w:r>
            <w:r>
              <w:rPr>
                <w:rFonts w:ascii="宋体" w:eastAsia="宋体" w:hAnsi="宋体" w:cs="宋体" w:hint="eastAsia"/>
              </w:rPr>
              <w:t>对比教学功能，支持</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分屏对比，并可以根据需要设置对比图片任意张数，可以同时打开多个动态图像，或打开本地存储图片，可以单独对每个屏幕进行放大、缩小等操作；</w:t>
            </w:r>
          </w:p>
          <w:p w:rsidR="00C0207F" w:rsidRDefault="00BB5B48">
            <w:pPr>
              <w:spacing w:line="360" w:lineRule="exact"/>
              <w:jc w:val="left"/>
              <w:rPr>
                <w:rFonts w:ascii="宋体" w:eastAsia="宋体" w:hAnsi="宋体" w:cs="宋体"/>
              </w:rPr>
            </w:pPr>
            <w:r>
              <w:rPr>
                <w:rFonts w:ascii="宋体" w:eastAsia="宋体" w:hAnsi="宋体" w:cs="宋体" w:hint="eastAsia"/>
              </w:rPr>
              <w:t>10.</w:t>
            </w:r>
            <w:r>
              <w:rPr>
                <w:rFonts w:ascii="宋体" w:eastAsia="宋体" w:hAnsi="宋体" w:cs="宋体" w:hint="eastAsia"/>
              </w:rPr>
              <w:t>一键切换功能，可以实现展台桌面与电脑桌面的一键切换；</w:t>
            </w:r>
          </w:p>
          <w:p w:rsidR="00C0207F" w:rsidRDefault="00BB5B48">
            <w:pPr>
              <w:spacing w:line="360" w:lineRule="exact"/>
              <w:jc w:val="left"/>
              <w:rPr>
                <w:rFonts w:ascii="宋体" w:eastAsia="宋体" w:hAnsi="宋体" w:cs="宋体"/>
              </w:rPr>
            </w:pPr>
            <w:r>
              <w:rPr>
                <w:rFonts w:ascii="宋体" w:eastAsia="宋体" w:hAnsi="宋体" w:cs="宋体" w:hint="eastAsia"/>
              </w:rPr>
              <w:t>11.</w:t>
            </w:r>
            <w:r>
              <w:rPr>
                <w:rFonts w:ascii="宋体" w:eastAsia="宋体" w:hAnsi="宋体" w:cs="宋体" w:hint="eastAsia"/>
              </w:rPr>
              <w:t>快速抓图功能，视频状态下的图片可以直接粘贴到</w:t>
            </w:r>
            <w:r>
              <w:rPr>
                <w:rFonts w:ascii="宋体" w:eastAsia="宋体" w:hAnsi="宋体" w:cs="宋体" w:hint="eastAsia"/>
              </w:rPr>
              <w:t>WORD</w:t>
            </w:r>
            <w:r>
              <w:rPr>
                <w:rFonts w:ascii="宋体" w:eastAsia="宋体" w:hAnsi="宋体" w:cs="宋体" w:hint="eastAsia"/>
              </w:rPr>
              <w:t>、</w:t>
            </w:r>
            <w:r>
              <w:rPr>
                <w:rFonts w:ascii="宋体" w:eastAsia="宋体" w:hAnsi="宋体" w:cs="宋体" w:hint="eastAsia"/>
              </w:rPr>
              <w:t>PPT</w:t>
            </w:r>
            <w:r>
              <w:rPr>
                <w:rFonts w:ascii="宋体" w:eastAsia="宋体" w:hAnsi="宋体" w:cs="宋体" w:hint="eastAsia"/>
              </w:rPr>
              <w:t>等办公软件里；</w:t>
            </w:r>
          </w:p>
          <w:p w:rsidR="00C0207F" w:rsidRDefault="00BB5B48">
            <w:pPr>
              <w:spacing w:line="360" w:lineRule="exact"/>
              <w:jc w:val="left"/>
              <w:rPr>
                <w:rFonts w:ascii="宋体" w:eastAsia="宋体" w:hAnsi="宋体" w:cs="宋体"/>
              </w:rPr>
            </w:pPr>
            <w:r>
              <w:rPr>
                <w:rFonts w:ascii="宋体" w:eastAsia="宋体" w:hAnsi="宋体" w:cs="宋体" w:hint="eastAsia"/>
              </w:rPr>
              <w:t>12.</w:t>
            </w:r>
            <w:r>
              <w:rPr>
                <w:rFonts w:ascii="宋体" w:eastAsia="宋体" w:hAnsi="宋体" w:cs="宋体" w:hint="eastAsia"/>
              </w:rPr>
              <w:t>电子白板功能，多种画笔可选，也能结合电子白板软件同时使用，设备软件直接嵌入白板软件，直接在白板上面进行全功能标注、闪线、擦除、文字编辑，拍照，保存等；</w:t>
            </w:r>
          </w:p>
          <w:p w:rsidR="00C0207F" w:rsidRDefault="00BB5B48">
            <w:pPr>
              <w:spacing w:line="360" w:lineRule="exact"/>
              <w:jc w:val="left"/>
              <w:rPr>
                <w:rFonts w:ascii="宋体" w:eastAsia="宋体" w:hAnsi="宋体" w:cs="宋体"/>
              </w:rPr>
            </w:pPr>
            <w:r>
              <w:rPr>
                <w:rFonts w:ascii="宋体" w:eastAsia="宋体" w:hAnsi="宋体" w:cs="宋体" w:hint="eastAsia"/>
              </w:rPr>
              <w:t>13.</w:t>
            </w:r>
            <w:r>
              <w:rPr>
                <w:rFonts w:ascii="宋体" w:eastAsia="宋体" w:hAnsi="宋体" w:cs="宋体" w:hint="eastAsia"/>
              </w:rPr>
              <w:t>图像文件存储：默认为</w:t>
            </w:r>
            <w:r>
              <w:rPr>
                <w:rFonts w:ascii="宋体" w:eastAsia="宋体" w:hAnsi="宋体" w:cs="宋体" w:hint="eastAsia"/>
              </w:rPr>
              <w:t>JPG</w:t>
            </w:r>
            <w:r>
              <w:rPr>
                <w:rFonts w:ascii="宋体" w:eastAsia="宋体" w:hAnsi="宋体" w:cs="宋体" w:hint="eastAsia"/>
              </w:rPr>
              <w:t>格式，可修改存储路径，可按时间命名或自定义文件名，序号自增，支持</w:t>
            </w:r>
            <w:r>
              <w:rPr>
                <w:rFonts w:ascii="宋体" w:eastAsia="宋体" w:hAnsi="宋体" w:cs="宋体" w:hint="eastAsia"/>
              </w:rPr>
              <w:t>OCR</w:t>
            </w:r>
            <w:r>
              <w:rPr>
                <w:rFonts w:ascii="宋体" w:eastAsia="宋体" w:hAnsi="宋体" w:cs="宋体" w:hint="eastAsia"/>
              </w:rPr>
              <w:t>文字识别，方便老师将图片识别后保存为</w:t>
            </w:r>
            <w:r>
              <w:rPr>
                <w:rFonts w:ascii="宋体" w:eastAsia="宋体" w:hAnsi="宋体" w:cs="宋体" w:hint="eastAsia"/>
              </w:rPr>
              <w:t>WORD</w:t>
            </w:r>
            <w:r>
              <w:rPr>
                <w:rFonts w:ascii="宋体" w:eastAsia="宋体" w:hAnsi="宋体" w:cs="宋体" w:hint="eastAsia"/>
              </w:rPr>
              <w:t>文档进行再编辑；</w:t>
            </w:r>
          </w:p>
          <w:p w:rsidR="00C0207F" w:rsidRDefault="00BB5B48">
            <w:pPr>
              <w:spacing w:line="360" w:lineRule="exact"/>
              <w:jc w:val="left"/>
              <w:rPr>
                <w:rFonts w:ascii="宋体" w:eastAsia="宋体" w:hAnsi="宋体" w:cs="宋体"/>
              </w:rPr>
            </w:pPr>
            <w:r>
              <w:rPr>
                <w:rFonts w:ascii="宋体" w:eastAsia="宋体" w:hAnsi="宋体" w:cs="宋体" w:hint="eastAsia"/>
              </w:rPr>
              <w:t>14.</w:t>
            </w:r>
            <w:r>
              <w:rPr>
                <w:rFonts w:ascii="宋体" w:eastAsia="宋体" w:hAnsi="宋体" w:cs="宋体" w:hint="eastAsia"/>
              </w:rPr>
              <w:t>软件有图像拆分重组合并功能，可根据需要将图像进行拆分，重组及合并，可支持最大</w:t>
            </w:r>
            <w:r>
              <w:rPr>
                <w:rFonts w:ascii="宋体" w:eastAsia="宋体" w:hAnsi="宋体" w:cs="宋体" w:hint="eastAsia"/>
              </w:rPr>
              <w:t>5</w:t>
            </w:r>
            <w:r>
              <w:rPr>
                <w:rFonts w:ascii="宋体" w:eastAsia="宋体" w:hAnsi="宋体" w:cs="宋体" w:hint="eastAsia"/>
              </w:rPr>
              <w:t>行和</w:t>
            </w:r>
            <w:r>
              <w:rPr>
                <w:rFonts w:ascii="宋体" w:eastAsia="宋体" w:hAnsi="宋体" w:cs="宋体" w:hint="eastAsia"/>
              </w:rPr>
              <w:t>5</w:t>
            </w:r>
            <w:r>
              <w:rPr>
                <w:rFonts w:ascii="宋体" w:eastAsia="宋体" w:hAnsi="宋体" w:cs="宋体" w:hint="eastAsia"/>
              </w:rPr>
              <w:t>列的拆分重组合并功能；</w:t>
            </w:r>
          </w:p>
          <w:p w:rsidR="00C0207F" w:rsidRDefault="00BB5B48">
            <w:pPr>
              <w:spacing w:line="360" w:lineRule="exact"/>
              <w:jc w:val="left"/>
              <w:rPr>
                <w:rFonts w:ascii="宋体" w:eastAsia="宋体" w:hAnsi="宋体" w:cs="宋体"/>
              </w:rPr>
            </w:pPr>
            <w:r>
              <w:rPr>
                <w:rFonts w:ascii="宋体" w:eastAsia="宋体" w:hAnsi="宋体" w:cs="宋体" w:hint="eastAsia"/>
              </w:rPr>
              <w:t>15.</w:t>
            </w:r>
            <w:r>
              <w:rPr>
                <w:rFonts w:ascii="宋体" w:eastAsia="宋体" w:hAnsi="宋体" w:cs="宋体" w:hint="eastAsia"/>
              </w:rPr>
              <w:t>软件有幕布功能，老师讲课时能</w:t>
            </w:r>
            <w:proofErr w:type="gramStart"/>
            <w:r>
              <w:rPr>
                <w:rFonts w:ascii="宋体" w:eastAsia="宋体" w:hAnsi="宋体" w:cs="宋体" w:hint="eastAsia"/>
              </w:rPr>
              <w:t>任意先</w:t>
            </w:r>
            <w:proofErr w:type="gramEnd"/>
            <w:r>
              <w:rPr>
                <w:rFonts w:ascii="宋体" w:eastAsia="宋体" w:hAnsi="宋体" w:cs="宋体" w:hint="eastAsia"/>
              </w:rPr>
              <w:t>遮盖上部分、或是下部分、或是左部分、</w:t>
            </w:r>
            <w:r>
              <w:rPr>
                <w:rFonts w:ascii="宋体" w:eastAsia="宋体" w:hAnsi="宋体" w:cs="宋体" w:hint="eastAsia"/>
              </w:rPr>
              <w:t>或是右部分，更方便老师突出讲解内容</w:t>
            </w:r>
          </w:p>
          <w:p w:rsidR="00C0207F" w:rsidRDefault="00BB5B48">
            <w:pPr>
              <w:spacing w:line="360" w:lineRule="exact"/>
              <w:jc w:val="left"/>
              <w:rPr>
                <w:rFonts w:ascii="宋体" w:eastAsia="宋体" w:hAnsi="宋体" w:cs="宋体"/>
              </w:rPr>
            </w:pPr>
            <w:r>
              <w:rPr>
                <w:rFonts w:ascii="宋体" w:eastAsia="宋体" w:hAnsi="宋体" w:cs="宋体" w:hint="eastAsia"/>
              </w:rPr>
              <w:t>16.</w:t>
            </w:r>
            <w:r>
              <w:rPr>
                <w:rFonts w:ascii="宋体" w:eastAsia="宋体" w:hAnsi="宋体" w:cs="宋体" w:hint="eastAsia"/>
              </w:rPr>
              <w:t>图像文件管理：新建、删除、改名。</w:t>
            </w:r>
            <w:r>
              <w:rPr>
                <w:rFonts w:ascii="宋体" w:eastAsia="宋体" w:hAnsi="宋体" w:cs="宋体" w:hint="eastAsia"/>
              </w:rPr>
              <w:t>PDF</w:t>
            </w:r>
            <w:r>
              <w:rPr>
                <w:rFonts w:ascii="宋体" w:eastAsia="宋体" w:hAnsi="宋体" w:cs="宋体" w:hint="eastAsia"/>
              </w:rPr>
              <w:t>保存，或进行多个</w:t>
            </w:r>
            <w:r>
              <w:rPr>
                <w:rFonts w:ascii="宋体" w:eastAsia="宋体" w:hAnsi="宋体" w:cs="宋体" w:hint="eastAsia"/>
              </w:rPr>
              <w:t>PDF</w:t>
            </w:r>
            <w:r>
              <w:rPr>
                <w:rFonts w:ascii="宋体" w:eastAsia="宋体" w:hAnsi="宋体" w:cs="宋体" w:hint="eastAsia"/>
              </w:rPr>
              <w:t>文件合并成一个</w:t>
            </w:r>
            <w:r>
              <w:rPr>
                <w:rFonts w:ascii="宋体" w:eastAsia="宋体" w:hAnsi="宋体" w:cs="宋体" w:hint="eastAsia"/>
              </w:rPr>
              <w:t>PDF</w:t>
            </w:r>
            <w:r>
              <w:rPr>
                <w:rFonts w:ascii="宋体" w:eastAsia="宋体" w:hAnsi="宋体" w:cs="宋体" w:hint="eastAsia"/>
              </w:rPr>
              <w:t>文件；</w:t>
            </w:r>
          </w:p>
          <w:p w:rsidR="00C0207F" w:rsidRDefault="00BB5B48">
            <w:pPr>
              <w:spacing w:line="360" w:lineRule="exact"/>
              <w:jc w:val="left"/>
              <w:rPr>
                <w:rFonts w:ascii="宋体" w:eastAsia="宋体" w:hAnsi="宋体" w:cs="宋体"/>
              </w:rPr>
            </w:pPr>
            <w:r>
              <w:rPr>
                <w:rFonts w:ascii="宋体" w:eastAsia="宋体" w:hAnsi="宋体" w:cs="宋体" w:hint="eastAsia"/>
              </w:rPr>
              <w:t>17.</w:t>
            </w:r>
            <w:r>
              <w:rPr>
                <w:rFonts w:ascii="宋体" w:eastAsia="宋体" w:hAnsi="宋体" w:cs="宋体" w:hint="eastAsia"/>
              </w:rPr>
              <w:t>图像处理功能，如调整亮度、对比度、饱和度，进行灰度、二值化，反向，锐化，浮雕，文字编辑、标注、框选、镜像、旋转、纠偏、裁剪、合成、</w:t>
            </w:r>
            <w:r>
              <w:rPr>
                <w:rFonts w:ascii="宋体" w:eastAsia="宋体" w:hAnsi="宋体" w:cs="宋体" w:hint="eastAsia"/>
              </w:rPr>
              <w:t>1:1</w:t>
            </w:r>
            <w:r>
              <w:rPr>
                <w:rFonts w:ascii="宋体" w:eastAsia="宋体" w:hAnsi="宋体" w:cs="宋体" w:hint="eastAsia"/>
              </w:rPr>
              <w:t>打印等；</w:t>
            </w:r>
          </w:p>
          <w:p w:rsidR="00C0207F" w:rsidRDefault="00BB5B48">
            <w:pPr>
              <w:spacing w:line="360" w:lineRule="exact"/>
              <w:jc w:val="left"/>
              <w:rPr>
                <w:rFonts w:ascii="宋体" w:eastAsia="宋体" w:hAnsi="宋体" w:cs="宋体"/>
              </w:rPr>
            </w:pPr>
            <w:r>
              <w:rPr>
                <w:rFonts w:ascii="宋体" w:eastAsia="宋体" w:hAnsi="宋体" w:cs="宋体" w:hint="eastAsia"/>
              </w:rPr>
              <w:t>18.</w:t>
            </w:r>
            <w:r>
              <w:rPr>
                <w:rFonts w:ascii="宋体" w:eastAsia="宋体" w:hAnsi="宋体" w:cs="宋体" w:hint="eastAsia"/>
              </w:rPr>
              <w:t>实时展示功能：可选择实际大小、适合屏幕或全屏等方式，快速展示教师操作或试验过程。并可以进行输出分辨率设置，自动调整白平衡设置，自动调整曝光动态等。同时可以动态即时旋转，能在视频显示的同时进行亮度、对比度、饱和度的调整修正；</w:t>
            </w:r>
          </w:p>
          <w:p w:rsidR="00C0207F" w:rsidRDefault="00BB5B48">
            <w:pPr>
              <w:spacing w:line="360" w:lineRule="exact"/>
              <w:jc w:val="left"/>
              <w:rPr>
                <w:rFonts w:ascii="宋体" w:eastAsia="宋体" w:hAnsi="宋体" w:cs="宋体"/>
              </w:rPr>
            </w:pPr>
            <w:r>
              <w:rPr>
                <w:rFonts w:ascii="宋体" w:eastAsia="宋体" w:hAnsi="宋体" w:cs="宋体" w:hint="eastAsia"/>
              </w:rPr>
              <w:t>支持录屏录像录音功能，可轻松制作电子课件；</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6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无线教学套装</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pPr>
            <w:r>
              <w:rPr>
                <w:rFonts w:hint="eastAsia"/>
              </w:rPr>
              <w:t>1</w:t>
            </w:r>
            <w:r>
              <w:rPr>
                <w:rFonts w:hint="eastAsia"/>
              </w:rPr>
              <w:t>、</w:t>
            </w:r>
            <w:r>
              <w:rPr>
                <w:rFonts w:hint="eastAsia"/>
              </w:rPr>
              <w:t>2.0</w:t>
            </w:r>
            <w:r>
              <w:rPr>
                <w:rFonts w:hint="eastAsia"/>
              </w:rPr>
              <w:t>声道有源音箱，内置功率放大器、备有</w:t>
            </w:r>
            <w:r>
              <w:rPr>
                <w:rFonts w:hint="eastAsia"/>
              </w:rPr>
              <w:t>BLP</w:t>
            </w:r>
            <w:r>
              <w:rPr>
                <w:rFonts w:hint="eastAsia"/>
              </w:rPr>
              <w:t>环保麦克风插口、</w:t>
            </w:r>
            <w:r>
              <w:rPr>
                <w:rFonts w:hint="eastAsia"/>
              </w:rPr>
              <w:t>1000</w:t>
            </w:r>
            <w:r>
              <w:rPr>
                <w:rFonts w:hint="eastAsia"/>
              </w:rPr>
              <w:t>套同时使用不串频、近距离对频、抗干扰性强、安装调试简单、扩音清晰、性能稳定。</w:t>
            </w:r>
          </w:p>
          <w:p w:rsidR="00C0207F" w:rsidRDefault="00BB5B48">
            <w:pPr>
              <w:spacing w:line="360" w:lineRule="exact"/>
              <w:jc w:val="left"/>
            </w:pPr>
            <w:r>
              <w:rPr>
                <w:rFonts w:hint="eastAsia"/>
              </w:rPr>
              <w:t>2</w:t>
            </w:r>
            <w:r>
              <w:rPr>
                <w:rFonts w:hint="eastAsia"/>
              </w:rPr>
              <w:t>、麦克风音量、音乐音量、高低音独立调节。</w:t>
            </w:r>
          </w:p>
          <w:p w:rsidR="00C0207F" w:rsidRDefault="00BB5B48">
            <w:pPr>
              <w:spacing w:line="360" w:lineRule="exact"/>
              <w:jc w:val="left"/>
            </w:pPr>
            <w:r>
              <w:rPr>
                <w:rFonts w:hint="eastAsia"/>
              </w:rPr>
              <w:t>3</w:t>
            </w:r>
            <w:r>
              <w:rPr>
                <w:rFonts w:hint="eastAsia"/>
              </w:rPr>
              <w:t>、无音频信号输入自动降噪静音功能。</w:t>
            </w:r>
          </w:p>
          <w:p w:rsidR="00C0207F" w:rsidRDefault="00BB5B48">
            <w:pPr>
              <w:spacing w:line="360" w:lineRule="exact"/>
              <w:jc w:val="left"/>
            </w:pPr>
            <w:r>
              <w:rPr>
                <w:rFonts w:hint="eastAsia"/>
              </w:rPr>
              <w:t>4</w:t>
            </w:r>
            <w:r>
              <w:rPr>
                <w:rFonts w:hint="eastAsia"/>
              </w:rPr>
              <w:t>、</w:t>
            </w:r>
            <w:r>
              <w:rPr>
                <w:rFonts w:hint="eastAsia"/>
              </w:rPr>
              <w:t>1</w:t>
            </w:r>
            <w:r>
              <w:rPr>
                <w:rFonts w:hint="eastAsia"/>
              </w:rPr>
              <w:t>组莲花音频输入、</w:t>
            </w:r>
            <w:r>
              <w:rPr>
                <w:rFonts w:hint="eastAsia"/>
              </w:rPr>
              <w:t>1</w:t>
            </w:r>
            <w:r>
              <w:rPr>
                <w:rFonts w:hint="eastAsia"/>
              </w:rPr>
              <w:t>路莲花录音输出、</w:t>
            </w:r>
            <w:r>
              <w:rPr>
                <w:rFonts w:hint="eastAsia"/>
              </w:rPr>
              <w:t>1</w:t>
            </w:r>
            <w:r>
              <w:rPr>
                <w:rFonts w:hint="eastAsia"/>
              </w:rPr>
              <w:t>个</w:t>
            </w:r>
            <w:r>
              <w:rPr>
                <w:rFonts w:hint="eastAsia"/>
              </w:rPr>
              <w:t>3.5</w:t>
            </w:r>
            <w:r>
              <w:rPr>
                <w:rFonts w:hint="eastAsia"/>
              </w:rPr>
              <w:t>毫米电脑音频输入接口。</w:t>
            </w:r>
          </w:p>
          <w:p w:rsidR="00C0207F" w:rsidRDefault="00BB5B48">
            <w:pPr>
              <w:spacing w:line="360" w:lineRule="exact"/>
              <w:jc w:val="left"/>
            </w:pPr>
            <w:r>
              <w:rPr>
                <w:rFonts w:hint="eastAsia"/>
              </w:rPr>
              <w:t>5</w:t>
            </w:r>
            <w:r>
              <w:rPr>
                <w:rFonts w:hint="eastAsia"/>
              </w:rPr>
              <w:t>、</w:t>
            </w:r>
            <w:r>
              <w:rPr>
                <w:rFonts w:hint="eastAsia"/>
              </w:rPr>
              <w:t>1</w:t>
            </w:r>
            <w:r>
              <w:rPr>
                <w:rFonts w:hint="eastAsia"/>
              </w:rPr>
              <w:t>路有线广播应急切换输入、</w:t>
            </w:r>
            <w:r>
              <w:rPr>
                <w:rFonts w:hint="eastAsia"/>
              </w:rPr>
              <w:t>5</w:t>
            </w:r>
            <w:r>
              <w:rPr>
                <w:rFonts w:hint="eastAsia"/>
              </w:rPr>
              <w:t>秒钟后自动恢复教室扩声。</w:t>
            </w:r>
          </w:p>
          <w:p w:rsidR="00C0207F" w:rsidRDefault="00BB5B48">
            <w:pPr>
              <w:spacing w:line="360" w:lineRule="exact"/>
              <w:jc w:val="left"/>
            </w:pPr>
            <w:r>
              <w:rPr>
                <w:rFonts w:hint="eastAsia"/>
              </w:rPr>
              <w:t>6</w:t>
            </w:r>
            <w:r>
              <w:rPr>
                <w:rFonts w:hint="eastAsia"/>
              </w:rPr>
              <w:t>、</w:t>
            </w:r>
            <w:r>
              <w:rPr>
                <w:rFonts w:hint="eastAsia"/>
              </w:rPr>
              <w:t>1</w:t>
            </w:r>
            <w:r>
              <w:rPr>
                <w:rFonts w:hint="eastAsia"/>
              </w:rPr>
              <w:t>路</w:t>
            </w:r>
            <w:r>
              <w:rPr>
                <w:rFonts w:hint="eastAsia"/>
              </w:rPr>
              <w:t>6.5</w:t>
            </w:r>
            <w:r>
              <w:rPr>
                <w:rFonts w:hint="eastAsia"/>
              </w:rPr>
              <w:t>毫米话筒输入插口。</w:t>
            </w:r>
          </w:p>
          <w:p w:rsidR="00C0207F" w:rsidRDefault="00BB5B48">
            <w:pPr>
              <w:spacing w:line="360" w:lineRule="exact"/>
              <w:jc w:val="left"/>
            </w:pPr>
            <w:r>
              <w:rPr>
                <w:rFonts w:hint="eastAsia"/>
              </w:rPr>
              <w:t>7</w:t>
            </w:r>
            <w:r>
              <w:rPr>
                <w:rFonts w:hint="eastAsia"/>
              </w:rPr>
              <w:t>、外置</w:t>
            </w:r>
            <w:r>
              <w:rPr>
                <w:rFonts w:hint="eastAsia"/>
              </w:rPr>
              <w:t>USB2.4G</w:t>
            </w:r>
            <w:r>
              <w:rPr>
                <w:rFonts w:hint="eastAsia"/>
              </w:rPr>
              <w:t>无线话筒输入扩展功能。</w:t>
            </w:r>
          </w:p>
          <w:p w:rsidR="00C0207F" w:rsidRDefault="00BB5B48">
            <w:pPr>
              <w:spacing w:line="360" w:lineRule="exact"/>
              <w:jc w:val="left"/>
            </w:pPr>
            <w:r>
              <w:rPr>
                <w:rFonts w:hint="eastAsia"/>
              </w:rPr>
              <w:t>8</w:t>
            </w:r>
            <w:r>
              <w:rPr>
                <w:rFonts w:hint="eastAsia"/>
              </w:rPr>
              <w:t>、铁网烤漆防护罩、配原厂支架、壁挂式安装。</w:t>
            </w:r>
          </w:p>
          <w:p w:rsidR="00C0207F" w:rsidRDefault="00BB5B48">
            <w:pPr>
              <w:spacing w:line="360" w:lineRule="exact"/>
              <w:jc w:val="left"/>
            </w:pPr>
            <w:r>
              <w:rPr>
                <w:rFonts w:hint="eastAsia"/>
              </w:rPr>
              <w:t>9</w:t>
            </w:r>
            <w:r>
              <w:rPr>
                <w:rFonts w:hint="eastAsia"/>
              </w:rPr>
              <w:t>、使用频率：</w:t>
            </w:r>
            <w:r>
              <w:rPr>
                <w:rFonts w:hint="eastAsia"/>
              </w:rPr>
              <w:t>2400-2485MHz</w:t>
            </w:r>
          </w:p>
          <w:p w:rsidR="00C0207F" w:rsidRDefault="00BB5B48">
            <w:pPr>
              <w:spacing w:line="360" w:lineRule="exact"/>
              <w:jc w:val="left"/>
            </w:pPr>
            <w:r>
              <w:rPr>
                <w:rFonts w:hint="eastAsia"/>
              </w:rPr>
              <w:t>10</w:t>
            </w:r>
            <w:r>
              <w:rPr>
                <w:rFonts w:hint="eastAsia"/>
              </w:rPr>
              <w:t>、输出功率：</w:t>
            </w:r>
            <w:r>
              <w:rPr>
                <w:rFonts w:hint="eastAsia"/>
              </w:rPr>
              <w:t>2</w:t>
            </w:r>
            <w:r>
              <w:rPr>
                <w:rFonts w:hint="eastAsia"/>
              </w:rPr>
              <w:t>×</w:t>
            </w:r>
            <w:r>
              <w:rPr>
                <w:rFonts w:hint="eastAsia"/>
              </w:rPr>
              <w:t>60W</w:t>
            </w:r>
          </w:p>
          <w:p w:rsidR="00C0207F" w:rsidRDefault="00BB5B48">
            <w:pPr>
              <w:spacing w:line="360" w:lineRule="exact"/>
              <w:jc w:val="left"/>
            </w:pPr>
            <w:r>
              <w:rPr>
                <w:rFonts w:hint="eastAsia"/>
              </w:rPr>
              <w:t>11</w:t>
            </w:r>
            <w:r>
              <w:rPr>
                <w:rFonts w:hint="eastAsia"/>
              </w:rPr>
              <w:t>、灵敏度：</w:t>
            </w:r>
            <w:r>
              <w:rPr>
                <w:rFonts w:hint="eastAsia"/>
              </w:rPr>
              <w:t>86dB</w:t>
            </w:r>
            <w:r>
              <w:rPr>
                <w:rFonts w:hint="eastAsia"/>
              </w:rPr>
              <w:t>±</w:t>
            </w:r>
            <w:r>
              <w:rPr>
                <w:rFonts w:hint="eastAsia"/>
              </w:rPr>
              <w:t xml:space="preserve">2dB </w:t>
            </w:r>
          </w:p>
          <w:p w:rsidR="00C0207F" w:rsidRDefault="00BB5B48">
            <w:pPr>
              <w:spacing w:line="360" w:lineRule="exact"/>
              <w:jc w:val="left"/>
            </w:pPr>
            <w:r>
              <w:rPr>
                <w:rFonts w:hint="eastAsia"/>
              </w:rPr>
              <w:t>12</w:t>
            </w:r>
            <w:r>
              <w:rPr>
                <w:rFonts w:hint="eastAsia"/>
              </w:rPr>
              <w:t>、频率响应：</w:t>
            </w:r>
            <w:r>
              <w:rPr>
                <w:rFonts w:hint="eastAsia"/>
              </w:rPr>
              <w:t>20Hz-20KHz</w:t>
            </w:r>
          </w:p>
          <w:p w:rsidR="00C0207F" w:rsidRDefault="00BB5B48">
            <w:pPr>
              <w:spacing w:line="360" w:lineRule="exact"/>
              <w:jc w:val="left"/>
            </w:pPr>
            <w:r>
              <w:rPr>
                <w:rFonts w:hint="eastAsia"/>
              </w:rPr>
              <w:t>13</w:t>
            </w:r>
            <w:r>
              <w:rPr>
                <w:rFonts w:hint="eastAsia"/>
              </w:rPr>
              <w:t>、信噪比：≥</w:t>
            </w:r>
            <w:r>
              <w:rPr>
                <w:rFonts w:hint="eastAsia"/>
              </w:rPr>
              <w:t>80dB</w:t>
            </w:r>
            <w:r>
              <w:rPr>
                <w:rFonts w:hint="eastAsia"/>
              </w:rPr>
              <w:t>±</w:t>
            </w:r>
            <w:r>
              <w:rPr>
                <w:rFonts w:hint="eastAsia"/>
              </w:rPr>
              <w:t>2dB</w:t>
            </w:r>
          </w:p>
          <w:p w:rsidR="00C0207F" w:rsidRDefault="00BB5B48">
            <w:pPr>
              <w:spacing w:line="360" w:lineRule="exact"/>
              <w:jc w:val="left"/>
            </w:pPr>
            <w:r>
              <w:rPr>
                <w:rFonts w:eastAsia="宋体" w:hint="eastAsia"/>
              </w:rPr>
              <w:t>1</w:t>
            </w:r>
            <w:r>
              <w:rPr>
                <w:rFonts w:hint="eastAsia"/>
              </w:rPr>
              <w:t>、</w:t>
            </w:r>
            <w:r>
              <w:rPr>
                <w:rFonts w:hint="eastAsia"/>
              </w:rPr>
              <w:t>LED</w:t>
            </w:r>
            <w:r>
              <w:rPr>
                <w:rFonts w:hint="eastAsia"/>
              </w:rPr>
              <w:t>充电显示、发射机与接收机信号锁定显示、低电量显示。</w:t>
            </w:r>
          </w:p>
          <w:p w:rsidR="00C0207F" w:rsidRDefault="00BB5B48">
            <w:pPr>
              <w:spacing w:line="360" w:lineRule="exact"/>
              <w:jc w:val="left"/>
            </w:pPr>
            <w:r>
              <w:rPr>
                <w:rFonts w:eastAsia="宋体" w:hint="eastAsia"/>
              </w:rPr>
              <w:t>2</w:t>
            </w:r>
            <w:r>
              <w:rPr>
                <w:rFonts w:hint="eastAsia"/>
              </w:rPr>
              <w:t>、采用硅胶静音按键，</w:t>
            </w:r>
            <w:r>
              <w:rPr>
                <w:rFonts w:hint="eastAsia"/>
              </w:rPr>
              <w:t>360</w:t>
            </w:r>
            <w:r>
              <w:rPr>
                <w:rFonts w:hint="eastAsia"/>
              </w:rPr>
              <w:t>度旋转背夹设计，音量大小调节。</w:t>
            </w:r>
          </w:p>
          <w:p w:rsidR="00C0207F" w:rsidRDefault="00BB5B48">
            <w:pPr>
              <w:spacing w:line="360" w:lineRule="exact"/>
              <w:jc w:val="left"/>
            </w:pPr>
            <w:r>
              <w:rPr>
                <w:rFonts w:eastAsia="宋体" w:hint="eastAsia"/>
              </w:rPr>
              <w:t>3</w:t>
            </w:r>
            <w:r>
              <w:rPr>
                <w:rFonts w:hint="eastAsia"/>
              </w:rPr>
              <w:t>、内</w:t>
            </w:r>
            <w:r>
              <w:rPr>
                <w:rFonts w:hint="eastAsia"/>
              </w:rPr>
              <w:t>/</w:t>
            </w:r>
            <w:r>
              <w:rPr>
                <w:rFonts w:hint="eastAsia"/>
              </w:rPr>
              <w:t>外置麦克风切换功能、手持、领</w:t>
            </w:r>
            <w:proofErr w:type="gramStart"/>
            <w:r>
              <w:rPr>
                <w:rFonts w:hint="eastAsia"/>
              </w:rPr>
              <w:t>夹多种</w:t>
            </w:r>
            <w:proofErr w:type="gramEnd"/>
            <w:r>
              <w:rPr>
                <w:rFonts w:hint="eastAsia"/>
              </w:rPr>
              <w:t>使用方式。</w:t>
            </w:r>
          </w:p>
          <w:p w:rsidR="00C0207F" w:rsidRDefault="00BB5B48">
            <w:pPr>
              <w:spacing w:line="360" w:lineRule="exact"/>
              <w:jc w:val="left"/>
            </w:pPr>
            <w:r>
              <w:rPr>
                <w:rFonts w:eastAsia="宋体" w:hint="eastAsia"/>
              </w:rPr>
              <w:t>4</w:t>
            </w:r>
            <w:r>
              <w:rPr>
                <w:rFonts w:hint="eastAsia"/>
              </w:rPr>
              <w:t>、无音频信号输入自动降噪静音功能。</w:t>
            </w:r>
          </w:p>
          <w:p w:rsidR="00C0207F" w:rsidRDefault="00BB5B48">
            <w:pPr>
              <w:spacing w:line="360" w:lineRule="exact"/>
              <w:jc w:val="left"/>
            </w:pPr>
            <w:r>
              <w:rPr>
                <w:rFonts w:eastAsia="宋体" w:hint="eastAsia"/>
              </w:rPr>
              <w:t>5</w:t>
            </w:r>
            <w:r>
              <w:rPr>
                <w:rFonts w:hint="eastAsia"/>
              </w:rPr>
              <w:t>、远距离电子激光教鞭功能。</w:t>
            </w:r>
          </w:p>
          <w:p w:rsidR="00C0207F" w:rsidRDefault="00BB5B48">
            <w:pPr>
              <w:spacing w:line="360" w:lineRule="exact"/>
              <w:jc w:val="left"/>
            </w:pPr>
            <w:r>
              <w:rPr>
                <w:rFonts w:eastAsia="宋体" w:hint="eastAsia"/>
              </w:rPr>
              <w:t>6</w:t>
            </w:r>
            <w:r>
              <w:rPr>
                <w:rFonts w:hint="eastAsia"/>
              </w:rPr>
              <w:t>、锂电池供电环保节能、连续工作</w:t>
            </w:r>
            <w:r>
              <w:rPr>
                <w:rFonts w:hint="eastAsia"/>
              </w:rPr>
              <w:t>12</w:t>
            </w:r>
            <w:r>
              <w:rPr>
                <w:rFonts w:hint="eastAsia"/>
              </w:rPr>
              <w:t>个小时、待机时间</w:t>
            </w:r>
            <w:r>
              <w:rPr>
                <w:rFonts w:hint="eastAsia"/>
              </w:rPr>
              <w:t>60</w:t>
            </w:r>
            <w:r>
              <w:rPr>
                <w:rFonts w:hint="eastAsia"/>
              </w:rPr>
              <w:t>天。</w:t>
            </w:r>
          </w:p>
          <w:p w:rsidR="00C0207F" w:rsidRDefault="00BB5B48">
            <w:pPr>
              <w:spacing w:line="360" w:lineRule="exact"/>
              <w:jc w:val="left"/>
            </w:pPr>
            <w:r>
              <w:rPr>
                <w:rFonts w:eastAsia="宋体" w:hint="eastAsia"/>
              </w:rPr>
              <w:t>7</w:t>
            </w:r>
            <w:r>
              <w:rPr>
                <w:rFonts w:hint="eastAsia"/>
              </w:rPr>
              <w:t>、传输范围：视环境变化约</w:t>
            </w:r>
            <w:r>
              <w:rPr>
                <w:rFonts w:hint="eastAsia"/>
              </w:rPr>
              <w:t>20M</w:t>
            </w:r>
          </w:p>
          <w:p w:rsidR="00C0207F" w:rsidRDefault="00BB5B48">
            <w:pPr>
              <w:spacing w:line="360" w:lineRule="exact"/>
              <w:jc w:val="left"/>
            </w:pPr>
            <w:r>
              <w:rPr>
                <w:rFonts w:eastAsia="宋体" w:hint="eastAsia"/>
              </w:rPr>
              <w:t>8</w:t>
            </w:r>
            <w:r>
              <w:rPr>
                <w:rFonts w:hint="eastAsia"/>
              </w:rPr>
              <w:t>、信噪比：≥</w:t>
            </w:r>
            <w:r>
              <w:rPr>
                <w:rFonts w:hint="eastAsia"/>
              </w:rPr>
              <w:t>83dB</w:t>
            </w:r>
            <w:r>
              <w:rPr>
                <w:rFonts w:hint="eastAsia"/>
              </w:rPr>
              <w:t>。</w:t>
            </w:r>
          </w:p>
          <w:p w:rsidR="00C0207F" w:rsidRDefault="00BB5B48">
            <w:pPr>
              <w:spacing w:line="360" w:lineRule="exact"/>
              <w:jc w:val="left"/>
            </w:pPr>
            <w:r>
              <w:rPr>
                <w:rFonts w:eastAsia="宋体" w:hint="eastAsia"/>
              </w:rPr>
              <w:t>9</w:t>
            </w:r>
            <w:r>
              <w:rPr>
                <w:rFonts w:hint="eastAsia"/>
              </w:rPr>
              <w:t>、接收灵敏度：</w:t>
            </w:r>
            <w:r>
              <w:rPr>
                <w:rFonts w:hint="eastAsia"/>
              </w:rPr>
              <w:t>85dB</w:t>
            </w:r>
            <w:r>
              <w:rPr>
                <w:rFonts w:hint="eastAsia"/>
              </w:rPr>
              <w:t>±</w:t>
            </w:r>
            <w:r>
              <w:rPr>
                <w:rFonts w:hint="eastAsia"/>
              </w:rPr>
              <w:t>2dB</w:t>
            </w:r>
            <w:r>
              <w:rPr>
                <w:rFonts w:hint="eastAsia"/>
              </w:rPr>
              <w:t>。</w:t>
            </w:r>
          </w:p>
          <w:p w:rsidR="00C0207F" w:rsidRDefault="00BB5B48">
            <w:pPr>
              <w:spacing w:line="360" w:lineRule="exact"/>
              <w:jc w:val="left"/>
            </w:pPr>
            <w:r>
              <w:rPr>
                <w:rFonts w:hint="eastAsia"/>
              </w:rPr>
              <w:t>1</w:t>
            </w:r>
            <w:r>
              <w:rPr>
                <w:rFonts w:eastAsia="宋体" w:hint="eastAsia"/>
              </w:rPr>
              <w:t>0</w:t>
            </w:r>
            <w:r>
              <w:rPr>
                <w:rFonts w:hint="eastAsia"/>
              </w:rPr>
              <w:t>、工作频率：</w:t>
            </w:r>
            <w:r>
              <w:rPr>
                <w:rFonts w:hint="eastAsia"/>
              </w:rPr>
              <w:t>2400-2485MHz</w:t>
            </w:r>
            <w:r>
              <w:rPr>
                <w:rFonts w:hint="eastAsia"/>
              </w:rPr>
              <w:t>。</w:t>
            </w:r>
          </w:p>
          <w:p w:rsidR="00C0207F" w:rsidRDefault="00BB5B48">
            <w:pPr>
              <w:spacing w:line="360" w:lineRule="exact"/>
              <w:jc w:val="left"/>
            </w:pPr>
            <w:r>
              <w:rPr>
                <w:rFonts w:hint="eastAsia"/>
              </w:rPr>
              <w:lastRenderedPageBreak/>
              <w:t>1</w:t>
            </w:r>
            <w:r>
              <w:rPr>
                <w:rFonts w:eastAsia="宋体" w:hint="eastAsia"/>
              </w:rPr>
              <w:t>1</w:t>
            </w:r>
            <w:r>
              <w:rPr>
                <w:rFonts w:hint="eastAsia"/>
              </w:rPr>
              <w:t>、调制方式：</w:t>
            </w:r>
            <w:r>
              <w:rPr>
                <w:rFonts w:hint="eastAsia"/>
              </w:rPr>
              <w:t>QPSK</w:t>
            </w:r>
          </w:p>
          <w:p w:rsidR="00C0207F" w:rsidRDefault="00C0207F">
            <w:pPr>
              <w:spacing w:line="360" w:lineRule="exact"/>
              <w:jc w:val="left"/>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58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4</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多媒体线材及安装调试</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线材要求：</w:t>
            </w:r>
            <w:r>
              <w:rPr>
                <w:rFonts w:ascii="宋体" w:eastAsia="宋体" w:hAnsi="宋体" w:cs="宋体" w:hint="eastAsia"/>
              </w:rPr>
              <w:t>VGA</w:t>
            </w:r>
            <w:r>
              <w:rPr>
                <w:rFonts w:ascii="宋体" w:eastAsia="宋体" w:hAnsi="宋体" w:cs="宋体" w:hint="eastAsia"/>
              </w:rPr>
              <w:t>（</w:t>
            </w:r>
            <w:r>
              <w:rPr>
                <w:rFonts w:ascii="宋体" w:eastAsia="宋体" w:hAnsi="宋体" w:cs="宋体" w:hint="eastAsia"/>
              </w:rPr>
              <w:t>3+6</w:t>
            </w:r>
            <w:r>
              <w:rPr>
                <w:rFonts w:ascii="宋体" w:eastAsia="宋体" w:hAnsi="宋体" w:cs="宋体" w:hint="eastAsia"/>
              </w:rPr>
              <w:t>）、电源线（</w:t>
            </w:r>
            <w:r>
              <w:rPr>
                <w:rFonts w:ascii="宋体" w:eastAsia="宋体" w:hAnsi="宋体" w:cs="宋体" w:hint="eastAsia"/>
              </w:rPr>
              <w:t>3*1.0</w:t>
            </w:r>
            <w:r>
              <w:rPr>
                <w:rFonts w:ascii="宋体" w:eastAsia="宋体" w:hAnsi="宋体" w:cs="宋体" w:hint="eastAsia"/>
              </w:rPr>
              <w:t>）、音频线（（</w:t>
            </w:r>
            <w:r>
              <w:rPr>
                <w:rFonts w:ascii="宋体" w:eastAsia="宋体" w:hAnsi="宋体" w:cs="宋体" w:hint="eastAsia"/>
              </w:rPr>
              <w:t>20*0.12</w:t>
            </w:r>
            <w:r>
              <w:rPr>
                <w:rFonts w:ascii="宋体" w:eastAsia="宋体" w:hAnsi="宋体" w:cs="宋体" w:hint="eastAsia"/>
              </w:rPr>
              <w:t>）</w:t>
            </w:r>
            <w:r>
              <w:rPr>
                <w:rFonts w:ascii="宋体" w:eastAsia="宋体" w:hAnsi="宋体" w:cs="宋体" w:hint="eastAsia"/>
              </w:rPr>
              <w:t>*2+64*0.12</w:t>
            </w:r>
            <w:r>
              <w:rPr>
                <w:rFonts w:ascii="宋体" w:eastAsia="宋体" w:hAnsi="宋体" w:cs="宋体" w:hint="eastAsia"/>
              </w:rPr>
              <w:t>）、网线（超五类）、控制线（</w:t>
            </w:r>
            <w:r>
              <w:rPr>
                <w:rFonts w:ascii="宋体" w:eastAsia="宋体" w:hAnsi="宋体" w:cs="宋体" w:hint="eastAsia"/>
              </w:rPr>
              <w:t>2*0.5</w:t>
            </w:r>
            <w:r>
              <w:rPr>
                <w:rFonts w:ascii="宋体" w:eastAsia="宋体" w:hAnsi="宋体" w:cs="宋体" w:hint="eastAsia"/>
              </w:rPr>
              <w:t>）、线槽（</w:t>
            </w:r>
            <w:r>
              <w:rPr>
                <w:rFonts w:ascii="宋体" w:eastAsia="宋体" w:hAnsi="宋体" w:cs="宋体" w:hint="eastAsia"/>
              </w:rPr>
              <w:t>4CM</w:t>
            </w:r>
            <w:r>
              <w:rPr>
                <w:rFonts w:ascii="宋体" w:eastAsia="宋体" w:hAnsi="宋体" w:cs="宋体" w:hint="eastAsia"/>
              </w:rPr>
              <w:t>）、布线施工、系统集成调试</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58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5</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多媒体讲台</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1100*670*940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柜体用</w:t>
            </w:r>
            <w:r>
              <w:rPr>
                <w:rFonts w:ascii="宋体" w:eastAsia="宋体" w:hAnsi="宋体" w:cs="宋体" w:hint="eastAsia"/>
              </w:rPr>
              <w:t>1.2mm</w:t>
            </w:r>
            <w:r>
              <w:rPr>
                <w:rFonts w:ascii="宋体" w:eastAsia="宋体" w:hAnsi="宋体" w:cs="宋体" w:hint="eastAsia"/>
              </w:rPr>
              <w:t>优质冷轧钢板制作，台面为</w:t>
            </w:r>
            <w:r>
              <w:rPr>
                <w:rFonts w:ascii="宋体" w:eastAsia="宋体" w:hAnsi="宋体" w:cs="宋体" w:hint="eastAsia"/>
              </w:rPr>
              <w:t>12mm</w:t>
            </w:r>
            <w:r>
              <w:rPr>
                <w:rFonts w:ascii="宋体" w:eastAsia="宋体" w:hAnsi="宋体" w:cs="宋体" w:hint="eastAsia"/>
              </w:rPr>
              <w:t>木纹中密度耐磨板，扶手实木烤漆，讲台整体激光落料数控折弯成型焊接而成，讲台上所有角都为圆角，安全美观。此讲台为全封闭上下结构，上柜显示器台面采用翻盖旋转结果与笔记本相似，可以任意调节可视角度。下柜左边放电脑主机，右边放功放、音箱等，下柜前后都设计有门上面冲有通风孔，既能保证设备散热安全，又便于安装检修。</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6</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静物台</w:t>
            </w:r>
            <w:proofErr w:type="gramEnd"/>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600*600*600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可折叠</w:t>
            </w:r>
            <w:r>
              <w:rPr>
                <w:rFonts w:ascii="宋体" w:eastAsia="宋体" w:hAnsi="宋体" w:cs="宋体" w:hint="eastAsia"/>
              </w:rPr>
              <w:t>，便于存放，实木材质，环保聚酯木器漆。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个</w:t>
            </w:r>
            <w:proofErr w:type="gramEnd"/>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53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7</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一</w:t>
            </w:r>
            <w:proofErr w:type="gramEnd"/>
            <w:r>
              <w:rPr>
                <w:rFonts w:ascii="宋体" w:eastAsia="宋体" w:hAnsi="宋体" w:cs="宋体" w:hint="eastAsia"/>
              </w:rPr>
              <w:t>体式灯具</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jc w:val="left"/>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LED</w:t>
            </w:r>
            <w:r>
              <w:rPr>
                <w:rFonts w:ascii="宋体" w:eastAsia="宋体" w:hAnsi="宋体" w:cs="宋体" w:hint="eastAsia"/>
              </w:rPr>
              <w:t>微晶教室灯通过国家强制性</w:t>
            </w:r>
            <w:r>
              <w:rPr>
                <w:rFonts w:ascii="宋体" w:eastAsia="宋体" w:hAnsi="宋体" w:cs="宋体" w:hint="eastAsia"/>
              </w:rPr>
              <w:t>CCC</w:t>
            </w:r>
            <w:r>
              <w:rPr>
                <w:rFonts w:ascii="宋体" w:eastAsia="宋体" w:hAnsi="宋体" w:cs="宋体" w:hint="eastAsia"/>
              </w:rPr>
              <w:t>认证，必须提供</w:t>
            </w:r>
            <w:r>
              <w:rPr>
                <w:rFonts w:ascii="宋体" w:eastAsia="宋体" w:hAnsi="宋体" w:cs="宋体" w:hint="eastAsia"/>
              </w:rPr>
              <w:t>CCC</w:t>
            </w:r>
            <w:r>
              <w:rPr>
                <w:rFonts w:ascii="宋体" w:eastAsia="宋体" w:hAnsi="宋体" w:cs="宋体" w:hint="eastAsia"/>
              </w:rPr>
              <w:t>认证证书复印件。</w:t>
            </w:r>
          </w:p>
          <w:p w:rsidR="00C0207F" w:rsidRDefault="00BB5B48">
            <w:pPr>
              <w:jc w:val="left"/>
              <w:rPr>
                <w:rFonts w:ascii="宋体" w:eastAsia="宋体" w:hAnsi="宋体" w:cs="宋体"/>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LED</w:t>
            </w:r>
            <w:r>
              <w:rPr>
                <w:rFonts w:ascii="宋体" w:eastAsia="宋体" w:hAnsi="宋体" w:cs="宋体" w:hint="eastAsia"/>
              </w:rPr>
              <w:t>微晶教室灯应为一体式灯具，不接受组合式灯具；</w:t>
            </w:r>
            <w:r>
              <w:rPr>
                <w:rFonts w:ascii="宋体" w:eastAsia="宋体" w:hAnsi="宋体" w:cs="宋体" w:hint="eastAsia"/>
              </w:rPr>
              <w:t>LED</w:t>
            </w:r>
            <w:r>
              <w:rPr>
                <w:rFonts w:ascii="宋体" w:eastAsia="宋体" w:hAnsi="宋体" w:cs="宋体" w:hint="eastAsia"/>
              </w:rPr>
              <w:t>微晶</w:t>
            </w:r>
            <w:proofErr w:type="gramStart"/>
            <w:r>
              <w:rPr>
                <w:rFonts w:ascii="宋体" w:eastAsia="宋体" w:hAnsi="宋体" w:cs="宋体" w:hint="eastAsia"/>
              </w:rPr>
              <w:t>教室灯须采用</w:t>
            </w:r>
            <w:proofErr w:type="gramEnd"/>
            <w:r>
              <w:rPr>
                <w:rFonts w:ascii="宋体" w:eastAsia="宋体" w:hAnsi="宋体" w:cs="宋体" w:hint="eastAsia"/>
              </w:rPr>
              <w:t>微晶光学防眩透光板以能达到良好的防眩效果；边框材料应采用银色铝型材。</w:t>
            </w:r>
          </w:p>
          <w:p w:rsidR="00C0207F" w:rsidRDefault="00BB5B48">
            <w:pPr>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、为使课桌面达到最佳照度均匀度与防眩效果，</w:t>
            </w:r>
            <w:r>
              <w:rPr>
                <w:rFonts w:ascii="宋体" w:eastAsia="宋体" w:hAnsi="宋体" w:cs="宋体" w:hint="eastAsia"/>
              </w:rPr>
              <w:t>LED</w:t>
            </w:r>
            <w:r>
              <w:rPr>
                <w:rFonts w:ascii="宋体" w:eastAsia="宋体" w:hAnsi="宋体" w:cs="宋体" w:hint="eastAsia"/>
              </w:rPr>
              <w:t>微晶教室</w:t>
            </w:r>
            <w:proofErr w:type="gramStart"/>
            <w:r>
              <w:rPr>
                <w:rFonts w:ascii="宋体" w:eastAsia="宋体" w:hAnsi="宋体" w:cs="宋体" w:hint="eastAsia"/>
              </w:rPr>
              <w:t>灯半峰</w:t>
            </w:r>
            <w:proofErr w:type="gramEnd"/>
            <w:r>
              <w:rPr>
                <w:rFonts w:ascii="宋体" w:eastAsia="宋体" w:hAnsi="宋体" w:cs="宋体" w:hint="eastAsia"/>
              </w:rPr>
              <w:t>边角（</w:t>
            </w:r>
            <w:r>
              <w:rPr>
                <w:rFonts w:ascii="宋体" w:eastAsia="宋体" w:hAnsi="宋体" w:cs="宋体" w:hint="eastAsia"/>
              </w:rPr>
              <w:t>50%</w:t>
            </w:r>
            <w:r>
              <w:rPr>
                <w:rFonts w:ascii="宋体" w:eastAsia="宋体" w:hAnsi="宋体" w:cs="宋体" w:hint="eastAsia"/>
              </w:rPr>
              <w:t>）在</w:t>
            </w:r>
            <w:r>
              <w:rPr>
                <w:rFonts w:ascii="宋体" w:eastAsia="宋体" w:hAnsi="宋体" w:cs="宋体" w:hint="eastAsia"/>
              </w:rPr>
              <w:t>C0-180</w:t>
            </w:r>
            <w:r>
              <w:rPr>
                <w:rFonts w:ascii="宋体" w:eastAsia="宋体" w:hAnsi="宋体" w:cs="宋体" w:hint="eastAsia"/>
              </w:rPr>
              <w:t>面限于</w:t>
            </w:r>
            <w:r>
              <w:rPr>
                <w:rFonts w:ascii="宋体" w:eastAsia="宋体" w:hAnsi="宋体" w:cs="宋体" w:hint="eastAsia"/>
              </w:rPr>
              <w:t>85</w:t>
            </w:r>
            <w:r>
              <w:rPr>
                <w:rFonts w:ascii="宋体" w:eastAsia="宋体" w:hAnsi="宋体" w:cs="宋体" w:hint="eastAsia"/>
              </w:rPr>
              <w:t>°±</w:t>
            </w:r>
            <w:r>
              <w:rPr>
                <w:rFonts w:ascii="宋体" w:eastAsia="宋体" w:hAnsi="宋体" w:cs="宋体" w:hint="eastAsia"/>
              </w:rPr>
              <w:t>0.2</w:t>
            </w:r>
            <w:r>
              <w:rPr>
                <w:rFonts w:ascii="宋体" w:eastAsia="宋体" w:hAnsi="宋体" w:cs="宋体" w:hint="eastAsia"/>
              </w:rPr>
              <w:t>°；在</w:t>
            </w:r>
            <w:r>
              <w:rPr>
                <w:rFonts w:ascii="宋体" w:eastAsia="宋体" w:hAnsi="宋体" w:cs="宋体" w:hint="eastAsia"/>
              </w:rPr>
              <w:t>C90-270</w:t>
            </w:r>
            <w:r>
              <w:rPr>
                <w:rFonts w:ascii="宋体" w:eastAsia="宋体" w:hAnsi="宋体" w:cs="宋体" w:hint="eastAsia"/>
              </w:rPr>
              <w:t>面限于</w:t>
            </w:r>
            <w:r>
              <w:rPr>
                <w:rFonts w:ascii="宋体" w:eastAsia="宋体" w:hAnsi="宋体" w:cs="宋体" w:hint="eastAsia"/>
              </w:rPr>
              <w:t>93</w:t>
            </w:r>
            <w:r>
              <w:rPr>
                <w:rFonts w:ascii="宋体" w:eastAsia="宋体" w:hAnsi="宋体" w:cs="宋体" w:hint="eastAsia"/>
              </w:rPr>
              <w:t>°±</w:t>
            </w:r>
            <w:r>
              <w:rPr>
                <w:rFonts w:ascii="宋体" w:eastAsia="宋体" w:hAnsi="宋体" w:cs="宋体" w:hint="eastAsia"/>
              </w:rPr>
              <w:t>0.2</w:t>
            </w:r>
            <w:r>
              <w:rPr>
                <w:rFonts w:ascii="宋体" w:eastAsia="宋体" w:hAnsi="宋体" w:cs="宋体" w:hint="eastAsia"/>
              </w:rPr>
              <w:t>°；功率</w:t>
            </w:r>
            <w:r>
              <w:rPr>
                <w:rFonts w:ascii="宋体" w:eastAsia="宋体" w:hAnsi="宋体" w:cs="宋体" w:hint="eastAsia"/>
              </w:rPr>
              <w:t>36</w:t>
            </w:r>
            <w:r>
              <w:rPr>
                <w:rFonts w:ascii="宋体" w:eastAsia="宋体" w:hAnsi="宋体" w:cs="宋体" w:hint="eastAsia"/>
              </w:rPr>
              <w:t>±</w:t>
            </w:r>
            <w:r>
              <w:rPr>
                <w:rFonts w:ascii="宋体" w:eastAsia="宋体" w:hAnsi="宋体" w:cs="宋体" w:hint="eastAsia"/>
              </w:rPr>
              <w:t>5W</w:t>
            </w:r>
            <w:r>
              <w:rPr>
                <w:rFonts w:ascii="宋体" w:eastAsia="宋体" w:hAnsi="宋体" w:cs="宋体" w:hint="eastAsia"/>
              </w:rPr>
              <w:t>，功率因数≥</w:t>
            </w:r>
            <w:r>
              <w:rPr>
                <w:rFonts w:ascii="宋体" w:eastAsia="宋体" w:hAnsi="宋体" w:cs="宋体" w:hint="eastAsia"/>
              </w:rPr>
              <w:t>0.90</w:t>
            </w:r>
            <w:r>
              <w:rPr>
                <w:rFonts w:ascii="宋体" w:eastAsia="宋体" w:hAnsi="宋体" w:cs="宋体" w:hint="eastAsia"/>
              </w:rPr>
              <w:t>；光通量≥</w:t>
            </w:r>
            <w:r>
              <w:rPr>
                <w:rFonts w:ascii="宋体" w:eastAsia="宋体" w:hAnsi="宋体" w:cs="宋体" w:hint="eastAsia"/>
              </w:rPr>
              <w:t>3000LM</w:t>
            </w:r>
            <w:r>
              <w:rPr>
                <w:rFonts w:ascii="宋体" w:eastAsia="宋体" w:hAnsi="宋体" w:cs="宋体" w:hint="eastAsia"/>
              </w:rPr>
              <w:t>，光效≥</w:t>
            </w:r>
            <w:r>
              <w:rPr>
                <w:rFonts w:ascii="宋体" w:eastAsia="宋体" w:hAnsi="宋体" w:cs="宋体" w:hint="eastAsia"/>
              </w:rPr>
              <w:t>90LM/W</w:t>
            </w:r>
            <w:r>
              <w:rPr>
                <w:rFonts w:ascii="宋体" w:eastAsia="宋体" w:hAnsi="宋体" w:cs="宋体" w:hint="eastAsia"/>
              </w:rPr>
              <w:t>；色温在</w:t>
            </w:r>
            <w:r>
              <w:rPr>
                <w:rFonts w:ascii="宋体" w:eastAsia="宋体" w:hAnsi="宋体" w:cs="宋体" w:hint="eastAsia"/>
              </w:rPr>
              <w:t>5000</w:t>
            </w:r>
            <w:r>
              <w:rPr>
                <w:rFonts w:ascii="宋体" w:eastAsia="宋体" w:hAnsi="宋体" w:cs="宋体" w:hint="eastAsia"/>
              </w:rPr>
              <w:t>±</w:t>
            </w:r>
            <w:r>
              <w:rPr>
                <w:rFonts w:ascii="宋体" w:eastAsia="宋体" w:hAnsi="宋体" w:cs="宋体" w:hint="eastAsia"/>
              </w:rPr>
              <w:t>200K</w:t>
            </w:r>
            <w:r>
              <w:rPr>
                <w:rFonts w:ascii="宋体" w:eastAsia="宋体" w:hAnsi="宋体" w:cs="宋体" w:hint="eastAsia"/>
              </w:rPr>
              <w:t>区间；显色指数≥</w:t>
            </w:r>
            <w:r>
              <w:rPr>
                <w:rFonts w:ascii="宋体" w:eastAsia="宋体" w:hAnsi="宋体" w:cs="宋体" w:hint="eastAsia"/>
              </w:rPr>
              <w:t>90</w:t>
            </w:r>
            <w:r>
              <w:rPr>
                <w:rFonts w:ascii="宋体" w:eastAsia="宋体" w:hAnsi="宋体" w:cs="宋体" w:hint="eastAsia"/>
              </w:rPr>
              <w:t>，特殊显色指数</w:t>
            </w:r>
            <w:r>
              <w:rPr>
                <w:rFonts w:ascii="宋体" w:eastAsia="宋体" w:hAnsi="宋体" w:cs="宋体" w:hint="eastAsia"/>
              </w:rPr>
              <w:t>R9</w:t>
            </w:r>
            <w:r>
              <w:rPr>
                <w:rFonts w:ascii="宋体" w:eastAsia="宋体" w:hAnsi="宋体" w:cs="宋体" w:hint="eastAsia"/>
              </w:rPr>
              <w:t>≥</w:t>
            </w:r>
            <w:r>
              <w:rPr>
                <w:rFonts w:ascii="宋体" w:eastAsia="宋体" w:hAnsi="宋体" w:cs="宋体" w:hint="eastAsia"/>
              </w:rPr>
              <w:t>50</w:t>
            </w:r>
            <w:r>
              <w:rPr>
                <w:rFonts w:ascii="宋体" w:eastAsia="宋体" w:hAnsi="宋体" w:cs="宋体" w:hint="eastAsia"/>
              </w:rPr>
              <w:t>。提供国家认可检测机构依据</w:t>
            </w:r>
            <w:r>
              <w:rPr>
                <w:rFonts w:ascii="宋体" w:eastAsia="宋体" w:hAnsi="宋体" w:cs="宋体" w:hint="eastAsia"/>
              </w:rPr>
              <w:t>GB/T 9468-2008</w:t>
            </w:r>
            <w:r>
              <w:rPr>
                <w:rFonts w:ascii="宋体" w:eastAsia="宋体" w:hAnsi="宋体" w:cs="宋体" w:hint="eastAsia"/>
              </w:rPr>
              <w:t>《灯具分布光度测量的一般要求》以及</w:t>
            </w:r>
            <w:r>
              <w:rPr>
                <w:rFonts w:ascii="宋体" w:eastAsia="宋体" w:hAnsi="宋体" w:cs="宋体" w:hint="eastAsia"/>
              </w:rPr>
              <w:t>IES LM-79-08</w:t>
            </w:r>
            <w:r>
              <w:rPr>
                <w:rFonts w:ascii="宋体" w:eastAsia="宋体" w:hAnsi="宋体" w:cs="宋体" w:hint="eastAsia"/>
              </w:rPr>
              <w:t>《固态照明产品的电气和光度测试》出具的检测报告。</w:t>
            </w:r>
          </w:p>
          <w:p w:rsidR="00C0207F" w:rsidRDefault="00BB5B48">
            <w:pPr>
              <w:rPr>
                <w:rFonts w:ascii="宋体" w:eastAsia="宋体" w:hAnsi="宋体" w:cs="宋体"/>
              </w:rPr>
            </w:pP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LED</w:t>
            </w:r>
            <w:r>
              <w:rPr>
                <w:rFonts w:ascii="宋体" w:eastAsia="宋体" w:hAnsi="宋体" w:cs="宋体" w:hint="eastAsia"/>
              </w:rPr>
              <w:t>微晶教室灯“闪烁”项目检测结论为“无</w:t>
            </w:r>
            <w:r>
              <w:rPr>
                <w:rFonts w:ascii="宋体" w:eastAsia="宋体" w:hAnsi="宋体" w:cs="宋体" w:hint="eastAsia"/>
              </w:rPr>
              <w:t>显著影响”。提供国家认可检测机构依据</w:t>
            </w:r>
            <w:r>
              <w:rPr>
                <w:rFonts w:ascii="宋体" w:eastAsia="宋体" w:hAnsi="宋体" w:cs="宋体" w:hint="eastAsia"/>
              </w:rPr>
              <w:t>IEEE PAR 1789-2013</w:t>
            </w:r>
            <w:r>
              <w:rPr>
                <w:rFonts w:ascii="宋体" w:eastAsia="宋体" w:hAnsi="宋体" w:cs="宋体" w:hint="eastAsia"/>
              </w:rPr>
              <w:t>《</w:t>
            </w:r>
            <w:r>
              <w:rPr>
                <w:rFonts w:ascii="宋体" w:eastAsia="宋体" w:hAnsi="宋体" w:cs="宋体" w:hint="eastAsia"/>
              </w:rPr>
              <w:t xml:space="preserve"> LED</w:t>
            </w:r>
            <w:r>
              <w:rPr>
                <w:rFonts w:ascii="宋体" w:eastAsia="宋体" w:hAnsi="宋体" w:cs="宋体" w:hint="eastAsia"/>
              </w:rPr>
              <w:t>照明闪烁的潜在健康影响》或</w:t>
            </w:r>
            <w:r>
              <w:rPr>
                <w:rFonts w:ascii="宋体" w:eastAsia="宋体" w:hAnsi="宋体" w:cs="宋体" w:hint="eastAsia"/>
              </w:rPr>
              <w:t>IEEE Std 1789-2015</w:t>
            </w:r>
            <w:r>
              <w:rPr>
                <w:rFonts w:ascii="宋体" w:eastAsia="宋体" w:hAnsi="宋体" w:cs="宋体" w:hint="eastAsia"/>
              </w:rPr>
              <w:t>出具的检测报告）。</w:t>
            </w:r>
          </w:p>
          <w:p w:rsidR="00C0207F" w:rsidRDefault="00BB5B48">
            <w:pPr>
              <w:rPr>
                <w:rFonts w:ascii="宋体" w:eastAsia="宋体" w:hAnsi="宋体" w:cs="宋体"/>
              </w:rPr>
            </w:pPr>
            <w:r>
              <w:rPr>
                <w:rFonts w:ascii="宋体" w:eastAsia="宋体" w:hAnsi="宋体" w:cs="宋体" w:hint="eastAsia"/>
              </w:rPr>
              <w:t>5</w:t>
            </w:r>
            <w:r>
              <w:rPr>
                <w:rFonts w:ascii="宋体" w:eastAsia="宋体" w:hAnsi="宋体" w:cs="宋体" w:hint="eastAsia"/>
              </w:rPr>
              <w:t>、</w:t>
            </w:r>
            <w:r>
              <w:rPr>
                <w:rFonts w:ascii="宋体" w:eastAsia="宋体" w:hAnsi="宋体" w:cs="宋体" w:hint="eastAsia"/>
              </w:rPr>
              <w:t>LED</w:t>
            </w:r>
            <w:r>
              <w:rPr>
                <w:rFonts w:ascii="宋体" w:eastAsia="宋体" w:hAnsi="宋体" w:cs="宋体" w:hint="eastAsia"/>
              </w:rPr>
              <w:t>微晶教室灯光生物安全检测为“无危险类”。提供国家认可检测机构依据</w:t>
            </w:r>
            <w:r>
              <w:rPr>
                <w:rFonts w:ascii="宋体" w:eastAsia="宋体" w:hAnsi="宋体" w:cs="宋体" w:hint="eastAsia"/>
              </w:rPr>
              <w:t>IEC 62471:2006</w:t>
            </w:r>
            <w:r>
              <w:rPr>
                <w:rFonts w:ascii="宋体" w:eastAsia="宋体" w:hAnsi="宋体" w:cs="宋体" w:hint="eastAsia"/>
              </w:rPr>
              <w:t>《灯和灯系统的光生物安全性》出具的检测报告复印件。</w:t>
            </w:r>
          </w:p>
          <w:p w:rsidR="00C0207F" w:rsidRDefault="00BB5B48">
            <w:pPr>
              <w:spacing w:line="360" w:lineRule="exact"/>
              <w:jc w:val="left"/>
              <w:rPr>
                <w:rFonts w:ascii="宋体" w:eastAsia="宋体" w:hAnsi="宋体" w:cs="宋体"/>
              </w:rPr>
            </w:pPr>
            <w:r>
              <w:rPr>
                <w:rFonts w:ascii="宋体" w:eastAsia="宋体" w:hAnsi="宋体" w:cs="宋体" w:hint="eastAsia"/>
              </w:rPr>
              <w:t>6</w:t>
            </w:r>
            <w:r>
              <w:rPr>
                <w:rFonts w:ascii="宋体" w:eastAsia="宋体" w:hAnsi="宋体" w:cs="宋体" w:hint="eastAsia"/>
              </w:rPr>
              <w:t>、</w:t>
            </w:r>
            <w:r>
              <w:rPr>
                <w:rFonts w:ascii="宋体" w:eastAsia="宋体" w:hAnsi="宋体" w:cs="宋体" w:hint="eastAsia"/>
              </w:rPr>
              <w:t>LED</w:t>
            </w:r>
            <w:r>
              <w:rPr>
                <w:rFonts w:ascii="宋体" w:eastAsia="宋体" w:hAnsi="宋体" w:cs="宋体" w:hint="eastAsia"/>
              </w:rPr>
              <w:t>微晶教室灯蓝光危害等级</w:t>
            </w:r>
            <w:r>
              <w:rPr>
                <w:rFonts w:ascii="宋体" w:eastAsia="宋体" w:hAnsi="宋体" w:cs="宋体" w:hint="eastAsia"/>
              </w:rPr>
              <w:t>RG0</w:t>
            </w:r>
            <w:r>
              <w:rPr>
                <w:rFonts w:ascii="宋体" w:eastAsia="宋体" w:hAnsi="宋体" w:cs="宋体" w:hint="eastAsia"/>
              </w:rPr>
              <w:t>。提供国家认可检测机构依据</w:t>
            </w:r>
            <w:r>
              <w:rPr>
                <w:rFonts w:ascii="宋体" w:eastAsia="宋体" w:hAnsi="宋体" w:cs="宋体" w:hint="eastAsia"/>
              </w:rPr>
              <w:t>IEC/TR 62778-2014</w:t>
            </w:r>
            <w:r>
              <w:rPr>
                <w:rFonts w:ascii="宋体" w:eastAsia="宋体" w:hAnsi="宋体" w:cs="宋体" w:hint="eastAsia"/>
              </w:rPr>
              <w:t>《应用</w:t>
            </w:r>
            <w:r>
              <w:rPr>
                <w:rFonts w:ascii="宋体" w:eastAsia="宋体" w:hAnsi="宋体" w:cs="宋体" w:hint="eastAsia"/>
              </w:rPr>
              <w:t>IEC 62471</w:t>
            </w:r>
            <w:r>
              <w:rPr>
                <w:rFonts w:ascii="宋体" w:eastAsia="宋体" w:hAnsi="宋体" w:cs="宋体" w:hint="eastAsia"/>
              </w:rPr>
              <w:t>评估光源和灯具的蓝光危害》出具的检测报告复印件或提供中国质量认证中心依据</w:t>
            </w:r>
            <w:r>
              <w:rPr>
                <w:rFonts w:ascii="宋体" w:eastAsia="宋体" w:hAnsi="宋体" w:cs="宋体" w:hint="eastAsia"/>
              </w:rPr>
              <w:t>CQC11-465001-2016</w:t>
            </w:r>
            <w:r>
              <w:rPr>
                <w:rFonts w:ascii="宋体" w:eastAsia="宋体" w:hAnsi="宋体" w:cs="宋体" w:hint="eastAsia"/>
              </w:rPr>
              <w:t>认证规则出具的产品认证证书复印件。</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盏</w:t>
            </w:r>
            <w:proofErr w:type="gramEnd"/>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8</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美术桌椅</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600*450*760/400*350*440</w:t>
            </w:r>
            <w:r>
              <w:rPr>
                <w:rFonts w:ascii="宋体" w:eastAsia="宋体" w:hAnsi="宋体" w:cs="宋体" w:hint="eastAsia"/>
              </w:rPr>
              <w:t>（高度可调）</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主管</w:t>
            </w:r>
            <w:r>
              <w:rPr>
                <w:rFonts w:ascii="宋体" w:eastAsia="宋体" w:hAnsi="宋体" w:cs="宋体" w:hint="eastAsia"/>
              </w:rPr>
              <w:t>30*60</w:t>
            </w:r>
            <w:r>
              <w:rPr>
                <w:rFonts w:ascii="宋体" w:eastAsia="宋体" w:hAnsi="宋体" w:cs="宋体" w:hint="eastAsia"/>
              </w:rPr>
              <w:t>椭圆管</w:t>
            </w:r>
            <w:r>
              <w:rPr>
                <w:rFonts w:ascii="宋体" w:eastAsia="宋体" w:hAnsi="宋体" w:cs="宋体" w:hint="eastAsia"/>
              </w:rPr>
              <w:t>1.2</w:t>
            </w:r>
            <w:r>
              <w:rPr>
                <w:rFonts w:ascii="宋体" w:eastAsia="宋体" w:hAnsi="宋体" w:cs="宋体" w:hint="eastAsia"/>
              </w:rPr>
              <w:t>厚，套管</w:t>
            </w:r>
            <w:r>
              <w:rPr>
                <w:rFonts w:ascii="宋体" w:eastAsia="宋体" w:hAnsi="宋体" w:cs="宋体" w:hint="eastAsia"/>
              </w:rPr>
              <w:t>20*49</w:t>
            </w:r>
            <w:r>
              <w:rPr>
                <w:rFonts w:ascii="宋体" w:eastAsia="宋体" w:hAnsi="宋体" w:cs="宋体" w:hint="eastAsia"/>
              </w:rPr>
              <w:t>椭圆管，桌面高密度板一次成型塑料包边，桌面可协调</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48</w:t>
            </w:r>
          </w:p>
        </w:tc>
        <w:tc>
          <w:tcPr>
            <w:tcW w:w="764" w:type="dxa"/>
            <w:tcBorders>
              <w:top w:val="single" w:sz="4" w:space="0" w:color="000000"/>
              <w:left w:val="single" w:sz="4" w:space="0" w:color="000000"/>
              <w:bottom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9</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边柜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L*550*800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台面</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AA</w:t>
            </w:r>
            <w:r>
              <w:rPr>
                <w:rFonts w:ascii="宋体" w:eastAsia="宋体" w:hAnsi="宋体" w:cs="宋体" w:hint="eastAsia"/>
              </w:rPr>
              <w:t>级橡胶木机拼板桌面，榫头连接、结构合理美观、牢固耐用，所有板边倒圆边，板面光滑，无毛刺；“嘉宝莉”环保聚酯木器漆（清水漆、五底三面）。柜体为</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E1</w:t>
            </w:r>
            <w:r>
              <w:rPr>
                <w:rFonts w:ascii="宋体" w:eastAsia="宋体" w:hAnsi="宋体" w:cs="宋体" w:hint="eastAsia"/>
              </w:rPr>
              <w:t>级环保型三聚氰胺板</w:t>
            </w:r>
            <w:r>
              <w:rPr>
                <w:rFonts w:ascii="宋体" w:eastAsia="宋体" w:hAnsi="宋体" w:cs="宋体" w:hint="eastAsia"/>
              </w:rPr>
              <w:t>,</w:t>
            </w:r>
            <w:r>
              <w:rPr>
                <w:rFonts w:ascii="宋体" w:eastAsia="宋体" w:hAnsi="宋体" w:cs="宋体" w:hint="eastAsia"/>
              </w:rPr>
              <w:t>联通三合一连接件</w:t>
            </w:r>
            <w:r>
              <w:rPr>
                <w:rFonts w:ascii="宋体" w:eastAsia="宋体" w:hAnsi="宋体" w:cs="宋体" w:hint="eastAsia"/>
              </w:rPr>
              <w:t>,</w:t>
            </w:r>
            <w:r>
              <w:rPr>
                <w:rFonts w:ascii="宋体" w:eastAsia="宋体" w:hAnsi="宋体" w:cs="宋体" w:hint="eastAsia"/>
              </w:rPr>
              <w:t>上海兄</w:t>
            </w:r>
            <w:proofErr w:type="gramStart"/>
            <w:r>
              <w:rPr>
                <w:rFonts w:ascii="宋体" w:eastAsia="宋体" w:hAnsi="宋体" w:cs="宋体" w:hint="eastAsia"/>
              </w:rPr>
              <w:t>奕</w:t>
            </w:r>
            <w:proofErr w:type="gramEnd"/>
            <w:r>
              <w:rPr>
                <w:rFonts w:ascii="宋体" w:eastAsia="宋体" w:hAnsi="宋体" w:cs="宋体" w:hint="eastAsia"/>
              </w:rPr>
              <w:t>1.5mm</w:t>
            </w:r>
            <w:proofErr w:type="gramStart"/>
            <w:r>
              <w:rPr>
                <w:rFonts w:ascii="宋体" w:eastAsia="宋体" w:hAnsi="宋体" w:cs="宋体" w:hint="eastAsia"/>
              </w:rPr>
              <w:t>厚封边条</w:t>
            </w:r>
            <w:proofErr w:type="gramEnd"/>
            <w:r>
              <w:rPr>
                <w:rFonts w:ascii="宋体" w:eastAsia="宋体" w:hAnsi="宋体" w:cs="宋体" w:hint="eastAsia"/>
              </w:rPr>
              <w:t>；采用</w:t>
            </w:r>
            <w:r>
              <w:rPr>
                <w:rFonts w:ascii="宋体" w:eastAsia="宋体" w:hAnsi="宋体" w:cs="宋体" w:hint="eastAsia"/>
              </w:rPr>
              <w:t>DTC105</w:t>
            </w:r>
            <w:r>
              <w:rPr>
                <w:rFonts w:ascii="宋体" w:eastAsia="宋体" w:hAnsi="宋体" w:cs="宋体" w:hint="eastAsia"/>
              </w:rPr>
              <w:t>°铰链，</w:t>
            </w:r>
            <w:r>
              <w:rPr>
                <w:rFonts w:ascii="宋体" w:eastAsia="宋体" w:hAnsi="宋体" w:cs="宋体" w:hint="eastAsia"/>
              </w:rPr>
              <w:t>DTC</w:t>
            </w:r>
            <w:r>
              <w:rPr>
                <w:rFonts w:ascii="宋体" w:eastAsia="宋体" w:hAnsi="宋体" w:cs="宋体" w:hint="eastAsia"/>
              </w:rPr>
              <w:t>三节静音滑轨；拉手采用铝合金</w:t>
            </w:r>
            <w:proofErr w:type="gramStart"/>
            <w:r>
              <w:rPr>
                <w:rFonts w:ascii="宋体" w:eastAsia="宋体" w:hAnsi="宋体" w:cs="宋体" w:hint="eastAsia"/>
              </w:rPr>
              <w:t>一</w:t>
            </w:r>
            <w:proofErr w:type="gramEnd"/>
            <w:r>
              <w:rPr>
                <w:rFonts w:ascii="宋体" w:eastAsia="宋体" w:hAnsi="宋体" w:cs="宋体" w:hint="eastAsia"/>
              </w:rPr>
              <w:t>字型拉手。</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6.6</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米</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850"/>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10</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展示柜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5600*450*2000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柜体采用</w:t>
            </w:r>
            <w:r>
              <w:rPr>
                <w:rFonts w:ascii="宋体" w:eastAsia="宋体" w:hAnsi="宋体" w:cs="宋体" w:hint="eastAsia"/>
              </w:rPr>
              <w:t>E1</w:t>
            </w:r>
            <w:r>
              <w:rPr>
                <w:rFonts w:ascii="宋体" w:eastAsia="宋体" w:hAnsi="宋体" w:cs="宋体" w:hint="eastAsia"/>
              </w:rPr>
              <w:t>级</w:t>
            </w:r>
            <w:r>
              <w:rPr>
                <w:rFonts w:ascii="宋体" w:eastAsia="宋体" w:hAnsi="宋体" w:cs="宋体" w:hint="eastAsia"/>
              </w:rPr>
              <w:t>18mm</w:t>
            </w:r>
            <w:r>
              <w:rPr>
                <w:rFonts w:ascii="宋体" w:eastAsia="宋体" w:hAnsi="宋体" w:cs="宋体" w:hint="eastAsia"/>
              </w:rPr>
              <w:t>厚三聚氰胺板，联通三合一连接件，铝合金</w:t>
            </w:r>
            <w:proofErr w:type="gramStart"/>
            <w:r>
              <w:rPr>
                <w:rFonts w:ascii="宋体" w:eastAsia="宋体" w:hAnsi="宋体" w:cs="宋体" w:hint="eastAsia"/>
              </w:rPr>
              <w:t>一</w:t>
            </w:r>
            <w:proofErr w:type="gramEnd"/>
            <w:r>
              <w:rPr>
                <w:rFonts w:ascii="宋体" w:eastAsia="宋体" w:hAnsi="宋体" w:cs="宋体" w:hint="eastAsia"/>
              </w:rPr>
              <w:t>字型隐形拉手，</w:t>
            </w:r>
            <w:r>
              <w:rPr>
                <w:rFonts w:ascii="宋体" w:eastAsia="宋体" w:hAnsi="宋体" w:cs="宋体" w:hint="eastAsia"/>
              </w:rPr>
              <w:t>DTC105</w:t>
            </w:r>
            <w:r>
              <w:rPr>
                <w:rFonts w:ascii="宋体" w:eastAsia="宋体" w:hAnsi="宋体" w:cs="宋体" w:hint="eastAsia"/>
              </w:rPr>
              <w:t>°铰链。</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组</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水柜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1200*550*800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台面</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AA</w:t>
            </w:r>
            <w:r>
              <w:rPr>
                <w:rFonts w:ascii="宋体" w:eastAsia="宋体" w:hAnsi="宋体" w:cs="宋体" w:hint="eastAsia"/>
              </w:rPr>
              <w:t>级橡胶木机拼板桌面，榫头连接、结构合理美观、牢固耐用，所有板边倒圆边，板面光滑，无毛刺；“嘉宝莉”环保聚酯木器漆（清水漆、五底三面）。柜体为</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E1</w:t>
            </w:r>
            <w:r>
              <w:rPr>
                <w:rFonts w:ascii="宋体" w:eastAsia="宋体" w:hAnsi="宋体" w:cs="宋体" w:hint="eastAsia"/>
              </w:rPr>
              <w:t>级环保型三聚氰胺板</w:t>
            </w:r>
            <w:r>
              <w:rPr>
                <w:rFonts w:ascii="宋体" w:eastAsia="宋体" w:hAnsi="宋体" w:cs="宋体" w:hint="eastAsia"/>
              </w:rPr>
              <w:t>,</w:t>
            </w:r>
            <w:r>
              <w:rPr>
                <w:rFonts w:ascii="宋体" w:eastAsia="宋体" w:hAnsi="宋体" w:cs="宋体" w:hint="eastAsia"/>
              </w:rPr>
              <w:t>联通三合一连接件</w:t>
            </w:r>
            <w:r>
              <w:rPr>
                <w:rFonts w:ascii="宋体" w:eastAsia="宋体" w:hAnsi="宋体" w:cs="宋体" w:hint="eastAsia"/>
              </w:rPr>
              <w:t>,</w:t>
            </w:r>
            <w:r>
              <w:rPr>
                <w:rFonts w:ascii="宋体" w:eastAsia="宋体" w:hAnsi="宋体" w:cs="宋体" w:hint="eastAsia"/>
              </w:rPr>
              <w:t>上海兄</w:t>
            </w:r>
            <w:proofErr w:type="gramStart"/>
            <w:r>
              <w:rPr>
                <w:rFonts w:ascii="宋体" w:eastAsia="宋体" w:hAnsi="宋体" w:cs="宋体" w:hint="eastAsia"/>
              </w:rPr>
              <w:t>奕</w:t>
            </w:r>
            <w:proofErr w:type="gramEnd"/>
            <w:r>
              <w:rPr>
                <w:rFonts w:ascii="宋体" w:eastAsia="宋体" w:hAnsi="宋体" w:cs="宋体" w:hint="eastAsia"/>
              </w:rPr>
              <w:t>1.5mm</w:t>
            </w:r>
            <w:proofErr w:type="gramStart"/>
            <w:r>
              <w:rPr>
                <w:rFonts w:ascii="宋体" w:eastAsia="宋体" w:hAnsi="宋体" w:cs="宋体" w:hint="eastAsia"/>
              </w:rPr>
              <w:t>厚封边条</w:t>
            </w:r>
            <w:proofErr w:type="gramEnd"/>
            <w:r>
              <w:rPr>
                <w:rFonts w:ascii="宋体" w:eastAsia="宋体" w:hAnsi="宋体" w:cs="宋体" w:hint="eastAsia"/>
              </w:rPr>
              <w:t>；采用</w:t>
            </w:r>
            <w:r>
              <w:rPr>
                <w:rFonts w:ascii="宋体" w:eastAsia="宋体" w:hAnsi="宋体" w:cs="宋体" w:hint="eastAsia"/>
              </w:rPr>
              <w:t>DTC105</w:t>
            </w:r>
            <w:r>
              <w:rPr>
                <w:rFonts w:ascii="宋体" w:eastAsia="宋体" w:hAnsi="宋体" w:cs="宋体" w:hint="eastAsia"/>
              </w:rPr>
              <w:t>°铰链，</w:t>
            </w:r>
            <w:r>
              <w:rPr>
                <w:rFonts w:ascii="宋体" w:eastAsia="宋体" w:hAnsi="宋体" w:cs="宋体" w:hint="eastAsia"/>
              </w:rPr>
              <w:t>DTC</w:t>
            </w:r>
            <w:r>
              <w:rPr>
                <w:rFonts w:ascii="宋体" w:eastAsia="宋体" w:hAnsi="宋体" w:cs="宋体" w:hint="eastAsia"/>
              </w:rPr>
              <w:t>三节静音滑轨；拉手采用铝合金</w:t>
            </w:r>
            <w:proofErr w:type="gramStart"/>
            <w:r>
              <w:rPr>
                <w:rFonts w:ascii="宋体" w:eastAsia="宋体" w:hAnsi="宋体" w:cs="宋体" w:hint="eastAsia"/>
              </w:rPr>
              <w:t>一</w:t>
            </w:r>
            <w:proofErr w:type="gramEnd"/>
            <w:r>
              <w:rPr>
                <w:rFonts w:ascii="宋体" w:eastAsia="宋体" w:hAnsi="宋体" w:cs="宋体" w:hint="eastAsia"/>
              </w:rPr>
              <w:t>字型拉手。。</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米</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水槽</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800*360*300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采用</w:t>
            </w:r>
            <w:r>
              <w:rPr>
                <w:rStyle w:val="font11"/>
                <w:rFonts w:hint="default"/>
                <w:color w:val="auto"/>
                <w:sz w:val="21"/>
                <w:szCs w:val="21"/>
              </w:rPr>
              <w:t>304#</w:t>
            </w:r>
            <w:r>
              <w:rPr>
                <w:rStyle w:val="font11"/>
                <w:rFonts w:hint="default"/>
                <w:color w:val="auto"/>
                <w:sz w:val="21"/>
                <w:szCs w:val="21"/>
              </w:rPr>
              <w:t>不锈钢</w:t>
            </w:r>
            <w:r>
              <w:rPr>
                <w:rStyle w:val="font11"/>
                <w:rFonts w:hint="default"/>
                <w:color w:val="auto"/>
                <w:sz w:val="21"/>
                <w:szCs w:val="21"/>
              </w:rPr>
              <w:t>1.2mm</w:t>
            </w:r>
            <w:r>
              <w:rPr>
                <w:rStyle w:val="font11"/>
                <w:rFonts w:hint="default"/>
                <w:color w:val="auto"/>
                <w:sz w:val="21"/>
                <w:szCs w:val="21"/>
              </w:rPr>
              <w:t>厚。</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个</w:t>
            </w:r>
            <w:proofErr w:type="gramEnd"/>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单口龙头</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水嘴采用全铜质表面</w:t>
            </w:r>
            <w:proofErr w:type="gramStart"/>
            <w:r>
              <w:rPr>
                <w:rFonts w:ascii="宋体" w:eastAsia="宋体" w:hAnsi="宋体" w:cs="宋体" w:hint="eastAsia"/>
              </w:rPr>
              <w:t>层经耐酸漆涂处理</w:t>
            </w:r>
            <w:proofErr w:type="gramEnd"/>
            <w:r>
              <w:rPr>
                <w:rFonts w:ascii="宋体" w:eastAsia="宋体" w:hAnsi="宋体" w:cs="宋体" w:hint="eastAsia"/>
              </w:rPr>
              <w:t>一体化专用鹅颈单联水嘴，陶瓷阀芯</w:t>
            </w:r>
            <w:r>
              <w:rPr>
                <w:rFonts w:ascii="宋体" w:eastAsia="宋体" w:hAnsi="宋体" w:cs="宋体" w:hint="eastAsia"/>
              </w:rPr>
              <w:t>。</w:t>
            </w:r>
            <w:r>
              <w:rPr>
                <w:rFonts w:ascii="宋体" w:eastAsia="宋体" w:hAnsi="宋体" w:cs="宋体" w:hint="eastAsia"/>
              </w:rPr>
              <w:t>（</w:t>
            </w:r>
            <w:r>
              <w:rPr>
                <w:rFonts w:ascii="宋体" w:hAnsi="宋体" w:cs="仿宋_GB2312" w:hint="eastAsia"/>
                <w:kern w:val="2"/>
                <w:lang w:val="zh-CN"/>
              </w:rPr>
              <w:t>提供节</w:t>
            </w:r>
            <w:r>
              <w:rPr>
                <w:rFonts w:ascii="宋体" w:hAnsi="宋体" w:cs="仿宋_GB2312" w:hint="eastAsia"/>
                <w:kern w:val="2"/>
                <w:lang w:val="zh-CN"/>
              </w:rPr>
              <w:t>水</w:t>
            </w:r>
            <w:r>
              <w:rPr>
                <w:rFonts w:ascii="宋体" w:hAnsi="宋体" w:cs="仿宋_GB2312" w:hint="eastAsia"/>
                <w:kern w:val="2"/>
                <w:lang w:val="zh-CN"/>
              </w:rPr>
              <w:t>产品认证证书（有效期内）</w:t>
            </w:r>
            <w:r>
              <w:rPr>
                <w:rFonts w:ascii="宋体" w:hAnsi="宋体" w:cs="仿宋_GB2312" w:hint="eastAsia"/>
                <w:kern w:val="2"/>
              </w:rPr>
              <w:t>的</w:t>
            </w:r>
            <w:r>
              <w:rPr>
                <w:rFonts w:ascii="宋体" w:hAnsi="宋体" w:cs="仿宋_GB2312" w:hint="eastAsia"/>
                <w:kern w:val="2"/>
                <w:lang w:val="zh-CN"/>
              </w:rPr>
              <w:t>扫描件</w:t>
            </w:r>
            <w:r>
              <w:rPr>
                <w:rFonts w:ascii="宋体" w:hAnsi="宋体" w:cs="仿宋_GB2312" w:hint="eastAsia"/>
                <w:kern w:val="2"/>
                <w:lang w:val="zh-CN"/>
              </w:rPr>
              <w:t>）</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个</w:t>
            </w:r>
            <w:proofErr w:type="gramEnd"/>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14</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室内地上管线对接</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按规范到位</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1.5</w:t>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平方的国标铜芯线</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 xml:space="preserve"> </w:t>
            </w:r>
            <w:r>
              <w:rPr>
                <w:rFonts w:ascii="宋体" w:eastAsia="宋体" w:hAnsi="宋体" w:cs="宋体" w:hint="eastAsia"/>
              </w:rPr>
              <w:t>室</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15</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室内地上给排水管对接</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按规范到位</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给水采用优质专用铝塑管软连接</w:t>
            </w:r>
            <w:r>
              <w:rPr>
                <w:rStyle w:val="font11"/>
                <w:rFonts w:hint="default"/>
                <w:color w:val="auto"/>
                <w:sz w:val="21"/>
                <w:szCs w:val="21"/>
              </w:rPr>
              <w:t>,</w:t>
            </w:r>
            <w:r>
              <w:rPr>
                <w:rStyle w:val="font11"/>
                <w:rFonts w:hint="default"/>
                <w:color w:val="auto"/>
                <w:sz w:val="21"/>
                <w:szCs w:val="21"/>
              </w:rPr>
              <w:t>排水采用优质</w:t>
            </w:r>
            <w:r>
              <w:rPr>
                <w:rStyle w:val="font11"/>
                <w:rFonts w:hint="default"/>
                <w:color w:val="auto"/>
                <w:sz w:val="21"/>
                <w:szCs w:val="21"/>
              </w:rPr>
              <w:t>PVC</w:t>
            </w:r>
            <w:r>
              <w:rPr>
                <w:rStyle w:val="font11"/>
                <w:rFonts w:hint="default"/>
                <w:color w:val="auto"/>
                <w:sz w:val="21"/>
                <w:szCs w:val="21"/>
              </w:rPr>
              <w:t>曲</w:t>
            </w:r>
            <w:proofErr w:type="gramStart"/>
            <w:r>
              <w:rPr>
                <w:rStyle w:val="font11"/>
                <w:rFonts w:hint="default"/>
                <w:color w:val="auto"/>
                <w:sz w:val="21"/>
                <w:szCs w:val="21"/>
              </w:rPr>
              <w:t>型管软</w:t>
            </w:r>
            <w:proofErr w:type="gramEnd"/>
            <w:r>
              <w:rPr>
                <w:rStyle w:val="font11"/>
                <w:rFonts w:hint="default"/>
                <w:color w:val="auto"/>
                <w:sz w:val="21"/>
                <w:szCs w:val="21"/>
              </w:rPr>
              <w:t>连接</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室</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92"/>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16</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文化展板</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按实结算</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小计：</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1"/>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图书馆二层</w:t>
            </w:r>
            <w:r>
              <w:rPr>
                <w:rFonts w:ascii="宋体" w:eastAsia="宋体" w:hAnsi="宋体" w:cs="宋体" w:hint="eastAsia"/>
                <w:b/>
              </w:rPr>
              <w:t xml:space="preserve"> </w:t>
            </w:r>
            <w:r>
              <w:rPr>
                <w:rFonts w:ascii="宋体" w:eastAsia="宋体" w:hAnsi="宋体" w:cs="宋体" w:hint="eastAsia"/>
                <w:b/>
              </w:rPr>
              <w:t>小学美术器材室</w:t>
            </w:r>
            <w:r>
              <w:rPr>
                <w:rFonts w:ascii="宋体" w:eastAsia="宋体" w:hAnsi="宋体" w:cs="宋体" w:hint="eastAsia"/>
                <w:b/>
              </w:rPr>
              <w:t>2</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873"/>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仪器柜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1000*500*</w:t>
            </w:r>
            <w:r>
              <w:rPr>
                <w:rFonts w:ascii="宋体" w:eastAsia="宋体" w:hAnsi="宋体" w:cs="宋体" w:hint="eastAsia"/>
              </w:rPr>
              <w:br w:type="textWrapping" w:clear="all"/>
            </w:r>
            <w:r>
              <w:rPr>
                <w:rFonts w:ascii="宋体" w:eastAsia="宋体" w:hAnsi="宋体" w:cs="宋体" w:hint="eastAsia"/>
              </w:rPr>
              <w:t>2000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柜体采用</w:t>
            </w:r>
            <w:r>
              <w:rPr>
                <w:rFonts w:ascii="宋体" w:eastAsia="宋体" w:hAnsi="宋体" w:cs="宋体" w:hint="eastAsia"/>
              </w:rPr>
              <w:t>E1</w:t>
            </w:r>
            <w:r>
              <w:rPr>
                <w:rFonts w:ascii="宋体" w:eastAsia="宋体" w:hAnsi="宋体" w:cs="宋体" w:hint="eastAsia"/>
              </w:rPr>
              <w:t>级</w:t>
            </w:r>
            <w:r>
              <w:rPr>
                <w:rFonts w:ascii="宋体" w:eastAsia="宋体" w:hAnsi="宋体" w:cs="宋体" w:hint="eastAsia"/>
              </w:rPr>
              <w:t>18mm</w:t>
            </w:r>
            <w:r>
              <w:rPr>
                <w:rFonts w:ascii="宋体" w:eastAsia="宋体" w:hAnsi="宋体" w:cs="宋体" w:hint="eastAsia"/>
              </w:rPr>
              <w:t>厚三聚氰胺板，联通三合一连接件，铝合金</w:t>
            </w:r>
            <w:proofErr w:type="gramStart"/>
            <w:r>
              <w:rPr>
                <w:rFonts w:ascii="宋体" w:eastAsia="宋体" w:hAnsi="宋体" w:cs="宋体" w:hint="eastAsia"/>
              </w:rPr>
              <w:t>一</w:t>
            </w:r>
            <w:proofErr w:type="gramEnd"/>
            <w:r>
              <w:rPr>
                <w:rFonts w:ascii="宋体" w:eastAsia="宋体" w:hAnsi="宋体" w:cs="宋体" w:hint="eastAsia"/>
              </w:rPr>
              <w:t>字型隐形拉手，</w:t>
            </w:r>
            <w:r>
              <w:rPr>
                <w:rFonts w:ascii="宋体" w:eastAsia="宋体" w:hAnsi="宋体" w:cs="宋体" w:hint="eastAsia"/>
              </w:rPr>
              <w:t>DTC105</w:t>
            </w:r>
            <w:r>
              <w:rPr>
                <w:rFonts w:ascii="宋体" w:eastAsia="宋体" w:hAnsi="宋体" w:cs="宋体" w:hint="eastAsia"/>
              </w:rPr>
              <w:t>°铰链。</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准备台</w:t>
            </w:r>
            <w:proofErr w:type="gramEnd"/>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2400*1200*850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台面</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AA</w:t>
            </w:r>
            <w:r>
              <w:rPr>
                <w:rFonts w:ascii="宋体" w:eastAsia="宋体" w:hAnsi="宋体" w:cs="宋体" w:hint="eastAsia"/>
              </w:rPr>
              <w:t>级橡胶木机拼板桌面，榫头连接、结构合理美观、牢固耐用，所有板边倒圆边，板面光滑，无毛刺；“嘉宝莉”环保聚酯木器漆（清水漆、五底三面）。柜体为</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E1</w:t>
            </w:r>
            <w:r>
              <w:rPr>
                <w:rFonts w:ascii="宋体" w:eastAsia="宋体" w:hAnsi="宋体" w:cs="宋体" w:hint="eastAsia"/>
              </w:rPr>
              <w:t>级环保型三聚氰胺板</w:t>
            </w:r>
            <w:r>
              <w:rPr>
                <w:rFonts w:ascii="宋体" w:eastAsia="宋体" w:hAnsi="宋体" w:cs="宋体" w:hint="eastAsia"/>
              </w:rPr>
              <w:t>,</w:t>
            </w:r>
            <w:r>
              <w:rPr>
                <w:rFonts w:ascii="宋体" w:eastAsia="宋体" w:hAnsi="宋体" w:cs="宋体" w:hint="eastAsia"/>
              </w:rPr>
              <w:t>联通三合一连接件</w:t>
            </w:r>
            <w:r>
              <w:rPr>
                <w:rFonts w:ascii="宋体" w:eastAsia="宋体" w:hAnsi="宋体" w:cs="宋体" w:hint="eastAsia"/>
              </w:rPr>
              <w:t>,</w:t>
            </w:r>
            <w:r>
              <w:rPr>
                <w:rFonts w:ascii="宋体" w:eastAsia="宋体" w:hAnsi="宋体" w:cs="宋体" w:hint="eastAsia"/>
              </w:rPr>
              <w:t>上海兄</w:t>
            </w:r>
            <w:proofErr w:type="gramStart"/>
            <w:r>
              <w:rPr>
                <w:rFonts w:ascii="宋体" w:eastAsia="宋体" w:hAnsi="宋体" w:cs="宋体" w:hint="eastAsia"/>
              </w:rPr>
              <w:t>奕</w:t>
            </w:r>
            <w:proofErr w:type="gramEnd"/>
            <w:r>
              <w:rPr>
                <w:rFonts w:ascii="宋体" w:eastAsia="宋体" w:hAnsi="宋体" w:cs="宋体" w:hint="eastAsia"/>
              </w:rPr>
              <w:t>1.5mm</w:t>
            </w:r>
            <w:proofErr w:type="gramStart"/>
            <w:r>
              <w:rPr>
                <w:rFonts w:ascii="宋体" w:eastAsia="宋体" w:hAnsi="宋体" w:cs="宋体" w:hint="eastAsia"/>
              </w:rPr>
              <w:t>厚封边条</w:t>
            </w:r>
            <w:proofErr w:type="gramEnd"/>
            <w:r>
              <w:rPr>
                <w:rFonts w:ascii="宋体" w:eastAsia="宋体" w:hAnsi="宋体" w:cs="宋体" w:hint="eastAsia"/>
              </w:rPr>
              <w:t>；采用</w:t>
            </w:r>
            <w:r>
              <w:rPr>
                <w:rFonts w:ascii="宋体" w:eastAsia="宋体" w:hAnsi="宋体" w:cs="宋体" w:hint="eastAsia"/>
              </w:rPr>
              <w:t>DTC105</w:t>
            </w:r>
            <w:r>
              <w:rPr>
                <w:rFonts w:ascii="宋体" w:eastAsia="宋体" w:hAnsi="宋体" w:cs="宋体" w:hint="eastAsia"/>
              </w:rPr>
              <w:t>°铰链，</w:t>
            </w:r>
            <w:r>
              <w:rPr>
                <w:rFonts w:ascii="宋体" w:eastAsia="宋体" w:hAnsi="宋体" w:cs="宋体" w:hint="eastAsia"/>
              </w:rPr>
              <w:t>DTC</w:t>
            </w:r>
            <w:r>
              <w:rPr>
                <w:rFonts w:ascii="宋体" w:eastAsia="宋体" w:hAnsi="宋体" w:cs="宋体" w:hint="eastAsia"/>
              </w:rPr>
              <w:t>三节静音滑轨；拉手采用铝合金</w:t>
            </w:r>
            <w:proofErr w:type="gramStart"/>
            <w:r>
              <w:rPr>
                <w:rFonts w:ascii="宋体" w:eastAsia="宋体" w:hAnsi="宋体" w:cs="宋体" w:hint="eastAsia"/>
              </w:rPr>
              <w:t>一</w:t>
            </w:r>
            <w:proofErr w:type="gramEnd"/>
            <w:r>
              <w:rPr>
                <w:rFonts w:ascii="宋体" w:eastAsia="宋体" w:hAnsi="宋体" w:cs="宋体" w:hint="eastAsia"/>
              </w:rPr>
              <w:t>字型拉手。</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组</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小计：</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1"/>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图书馆三层</w:t>
            </w:r>
            <w:r>
              <w:rPr>
                <w:rFonts w:ascii="宋体" w:eastAsia="宋体" w:hAnsi="宋体" w:cs="宋体" w:hint="eastAsia"/>
                <w:b/>
              </w:rPr>
              <w:t xml:space="preserve"> </w:t>
            </w:r>
            <w:r>
              <w:rPr>
                <w:rFonts w:ascii="宋体" w:eastAsia="宋体" w:hAnsi="宋体" w:cs="宋体" w:hint="eastAsia"/>
                <w:b/>
              </w:rPr>
              <w:t>小学音乐教室</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766"/>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音乐凳</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350</w:t>
            </w:r>
            <w:r>
              <w:rPr>
                <w:rFonts w:ascii="宋体" w:eastAsia="宋体" w:hAnsi="宋体" w:cs="宋体" w:hint="eastAsia"/>
              </w:rPr>
              <w:t>×</w:t>
            </w:r>
            <w:r>
              <w:rPr>
                <w:rFonts w:ascii="宋体" w:eastAsia="宋体" w:hAnsi="宋体" w:cs="宋体" w:hint="eastAsia"/>
              </w:rPr>
              <w:t>300</w:t>
            </w:r>
            <w:r>
              <w:rPr>
                <w:rFonts w:ascii="宋体" w:eastAsia="宋体" w:hAnsi="宋体" w:cs="宋体" w:hint="eastAsia"/>
              </w:rPr>
              <w:t>×</w:t>
            </w:r>
            <w:r>
              <w:rPr>
                <w:rFonts w:ascii="宋体" w:eastAsia="宋体" w:hAnsi="宋体" w:cs="宋体" w:hint="eastAsia"/>
              </w:rPr>
              <w:t>380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橡胶木镂空框架，</w:t>
            </w:r>
            <w:proofErr w:type="gramStart"/>
            <w:r>
              <w:rPr>
                <w:rFonts w:ascii="宋体" w:eastAsia="宋体" w:hAnsi="宋体" w:cs="宋体" w:hint="eastAsia"/>
              </w:rPr>
              <w:t>拉档</w:t>
            </w:r>
            <w:proofErr w:type="gramEnd"/>
            <w:r>
              <w:rPr>
                <w:rFonts w:ascii="宋体" w:eastAsia="宋体" w:hAnsi="宋体" w:cs="宋体" w:hint="eastAsia"/>
              </w:rPr>
              <w:t>45*25</w:t>
            </w:r>
            <w:r>
              <w:rPr>
                <w:rFonts w:ascii="宋体" w:eastAsia="宋体" w:hAnsi="宋体" w:cs="宋体" w:hint="eastAsia"/>
              </w:rPr>
              <w:t>，环保聚酯木器漆</w:t>
            </w:r>
            <w:r>
              <w:rPr>
                <w:rFonts w:ascii="宋体" w:eastAsia="宋体" w:hAnsi="宋体" w:cs="宋体" w:hint="eastAsia"/>
              </w:rPr>
              <w:br w:type="textWrapping" w:clear="all"/>
            </w:r>
            <w:r>
              <w:rPr>
                <w:rFonts w:ascii="宋体" w:eastAsia="宋体" w:hAnsi="宋体" w:cs="宋体" w:hint="eastAsia"/>
              </w:rPr>
              <w:t>凳面加厚</w:t>
            </w:r>
            <w:r>
              <w:rPr>
                <w:rFonts w:ascii="宋体" w:eastAsia="宋体" w:hAnsi="宋体" w:cs="宋体" w:hint="eastAsia"/>
              </w:rPr>
              <w:t>50</w:t>
            </w:r>
            <w:r>
              <w:rPr>
                <w:rFonts w:ascii="宋体" w:eastAsia="宋体" w:hAnsi="宋体" w:cs="宋体" w:hint="eastAsia"/>
              </w:rPr>
              <w:t>㎜厚海绵</w:t>
            </w:r>
            <w:r>
              <w:rPr>
                <w:rFonts w:ascii="宋体" w:eastAsia="宋体" w:hAnsi="宋体" w:cs="宋体" w:hint="eastAsia"/>
              </w:rPr>
              <w:t>+</w:t>
            </w:r>
            <w:r>
              <w:rPr>
                <w:rFonts w:ascii="宋体" w:eastAsia="宋体" w:hAnsi="宋体" w:cs="宋体" w:hint="eastAsia"/>
              </w:rPr>
              <w:t>彩色阻燃毛麻布面</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48</w:t>
            </w:r>
          </w:p>
        </w:tc>
        <w:tc>
          <w:tcPr>
            <w:tcW w:w="764" w:type="dxa"/>
            <w:tcBorders>
              <w:top w:val="single" w:sz="4" w:space="0" w:color="000000"/>
              <w:left w:val="single" w:sz="4" w:space="0" w:color="000000"/>
              <w:bottom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2206"/>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合唱台</w:t>
            </w:r>
            <w:proofErr w:type="gramEnd"/>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 xml:space="preserve"> 1220*1150*610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折叠式</w:t>
            </w:r>
            <w:proofErr w:type="gramStart"/>
            <w:r>
              <w:rPr>
                <w:rFonts w:ascii="宋体" w:eastAsia="宋体" w:hAnsi="宋体" w:cs="宋体" w:hint="eastAsia"/>
              </w:rPr>
              <w:t>合唱台</w:t>
            </w:r>
            <w:proofErr w:type="gramEnd"/>
            <w:r>
              <w:rPr>
                <w:rFonts w:ascii="宋体" w:eastAsia="宋体" w:hAnsi="宋体" w:cs="宋体" w:hint="eastAsia"/>
              </w:rPr>
              <w:t xml:space="preserve"> 1220*1150*610</w:t>
            </w:r>
            <w:r>
              <w:rPr>
                <w:rFonts w:ascii="宋体" w:eastAsia="宋体" w:hAnsi="宋体" w:cs="宋体" w:hint="eastAsia"/>
              </w:rPr>
              <w:t>±</w:t>
            </w:r>
            <w:r>
              <w:rPr>
                <w:rFonts w:ascii="宋体" w:eastAsia="宋体" w:hAnsi="宋体" w:cs="宋体" w:hint="eastAsia"/>
              </w:rPr>
              <w:t>10mm 1.</w:t>
            </w:r>
            <w:r>
              <w:rPr>
                <w:rFonts w:ascii="宋体" w:eastAsia="宋体" w:hAnsi="宋体" w:cs="宋体" w:hint="eastAsia"/>
              </w:rPr>
              <w:t>尺寸：三层尺寸</w:t>
            </w:r>
            <w:r>
              <w:rPr>
                <w:rFonts w:ascii="宋体" w:eastAsia="宋体" w:hAnsi="宋体" w:cs="宋体" w:hint="eastAsia"/>
              </w:rPr>
              <w:t>1220*1150*610</w:t>
            </w:r>
            <w:r>
              <w:rPr>
                <w:rFonts w:ascii="宋体" w:eastAsia="宋体" w:hAnsi="宋体" w:cs="宋体" w:hint="eastAsia"/>
              </w:rPr>
              <w:t>±</w:t>
            </w:r>
            <w:r>
              <w:rPr>
                <w:rFonts w:ascii="宋体" w:eastAsia="宋体" w:hAnsi="宋体" w:cs="宋体" w:hint="eastAsia"/>
              </w:rPr>
              <w:t>10mm</w:t>
            </w:r>
            <w:r>
              <w:rPr>
                <w:rFonts w:ascii="宋体" w:eastAsia="宋体" w:hAnsi="宋体" w:cs="宋体" w:hint="eastAsia"/>
              </w:rPr>
              <w:t>；每层</w:t>
            </w:r>
            <w:proofErr w:type="gramStart"/>
            <w:r>
              <w:rPr>
                <w:rFonts w:ascii="宋体" w:eastAsia="宋体" w:hAnsi="宋体" w:cs="宋体" w:hint="eastAsia"/>
              </w:rPr>
              <w:t>台阶款宽</w:t>
            </w:r>
            <w:proofErr w:type="gramEnd"/>
            <w:r>
              <w:rPr>
                <w:rFonts w:ascii="宋体" w:eastAsia="宋体" w:hAnsi="宋体" w:cs="宋体" w:hint="eastAsia"/>
              </w:rPr>
              <w:t>380</w:t>
            </w:r>
            <w:r>
              <w:rPr>
                <w:rFonts w:ascii="宋体" w:eastAsia="宋体" w:hAnsi="宋体" w:cs="宋体" w:hint="eastAsia"/>
              </w:rPr>
              <w:t>±</w:t>
            </w:r>
            <w:r>
              <w:rPr>
                <w:rFonts w:ascii="宋体" w:eastAsia="宋体" w:hAnsi="宋体" w:cs="宋体" w:hint="eastAsia"/>
              </w:rPr>
              <w:t>10mm</w:t>
            </w:r>
            <w:r>
              <w:rPr>
                <w:rFonts w:ascii="宋体" w:eastAsia="宋体" w:hAnsi="宋体" w:cs="宋体" w:hint="eastAsia"/>
              </w:rPr>
              <w:t>，高</w:t>
            </w:r>
            <w:r>
              <w:rPr>
                <w:rFonts w:ascii="宋体" w:eastAsia="宋体" w:hAnsi="宋体" w:cs="宋体" w:hint="eastAsia"/>
              </w:rPr>
              <w:t>200</w:t>
            </w:r>
            <w:r>
              <w:rPr>
                <w:rFonts w:ascii="宋体" w:eastAsia="宋体" w:hAnsi="宋体" w:cs="宋体" w:hint="eastAsia"/>
              </w:rPr>
              <w:t>±</w:t>
            </w:r>
            <w:r>
              <w:rPr>
                <w:rFonts w:ascii="宋体" w:eastAsia="宋体" w:hAnsi="宋体" w:cs="宋体" w:hint="eastAsia"/>
              </w:rPr>
              <w:t>10mm</w:t>
            </w:r>
            <w:r>
              <w:rPr>
                <w:rFonts w:ascii="宋体" w:eastAsia="宋体" w:hAnsi="宋体" w:cs="宋体" w:hint="eastAsia"/>
              </w:rPr>
              <w:t>；小舞台尺寸</w:t>
            </w:r>
            <w:r>
              <w:rPr>
                <w:rFonts w:ascii="宋体" w:eastAsia="宋体" w:hAnsi="宋体" w:cs="宋体" w:hint="eastAsia"/>
              </w:rPr>
              <w:t>:1530*1220*300</w:t>
            </w:r>
            <w:r>
              <w:rPr>
                <w:rFonts w:ascii="宋体" w:eastAsia="宋体" w:hAnsi="宋体" w:cs="宋体" w:hint="eastAsia"/>
              </w:rPr>
              <w:t>±</w:t>
            </w:r>
            <w:r>
              <w:rPr>
                <w:rFonts w:ascii="宋体" w:eastAsia="宋体" w:hAnsi="宋体" w:cs="宋体" w:hint="eastAsia"/>
              </w:rPr>
              <w:t>10mm</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2.</w:t>
            </w:r>
            <w:r>
              <w:rPr>
                <w:rFonts w:ascii="宋体" w:eastAsia="宋体" w:hAnsi="宋体" w:cs="宋体" w:hint="eastAsia"/>
              </w:rPr>
              <w:t>材质：高密度</w:t>
            </w:r>
            <w:r>
              <w:rPr>
                <w:rFonts w:ascii="宋体" w:eastAsia="宋体" w:hAnsi="宋体" w:cs="宋体" w:hint="eastAsia"/>
              </w:rPr>
              <w:t>PE</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3.</w:t>
            </w:r>
            <w:r>
              <w:rPr>
                <w:rFonts w:ascii="宋体" w:eastAsia="宋体" w:hAnsi="宋体" w:cs="宋体" w:hint="eastAsia"/>
              </w:rPr>
              <w:t>工艺：吹塑制作，材质轻，耐磨抗压，抗氧化功能强，长期使用也不会产生开裂现象，硬度和强度高，吸水性小，优良的电绝缘性，耐寒；</w:t>
            </w:r>
          </w:p>
          <w:p w:rsidR="00C0207F" w:rsidRDefault="00BB5B48">
            <w:pPr>
              <w:spacing w:line="360" w:lineRule="exact"/>
              <w:jc w:val="left"/>
              <w:rPr>
                <w:rFonts w:ascii="宋体" w:eastAsia="宋体" w:hAnsi="宋体" w:cs="宋体"/>
              </w:rPr>
            </w:pPr>
            <w:r>
              <w:rPr>
                <w:rFonts w:ascii="宋体" w:eastAsia="宋体" w:hAnsi="宋体" w:cs="宋体" w:hint="eastAsia"/>
              </w:rPr>
              <w:t>4.</w:t>
            </w:r>
            <w:r>
              <w:rPr>
                <w:rFonts w:ascii="宋体" w:eastAsia="宋体" w:hAnsi="宋体" w:cs="宋体" w:hint="eastAsia"/>
              </w:rPr>
              <w:t>功能：</w:t>
            </w:r>
            <w:proofErr w:type="gramStart"/>
            <w:r>
              <w:rPr>
                <w:rFonts w:ascii="宋体" w:eastAsia="宋体" w:hAnsi="宋体" w:cs="宋体" w:hint="eastAsia"/>
              </w:rPr>
              <w:t>合唱台台阶</w:t>
            </w:r>
            <w:proofErr w:type="gramEnd"/>
            <w:r>
              <w:rPr>
                <w:rFonts w:ascii="宋体" w:eastAsia="宋体" w:hAnsi="宋体" w:cs="宋体" w:hint="eastAsia"/>
              </w:rPr>
              <w:t>可翻转设计，可调整为两层</w:t>
            </w:r>
            <w:proofErr w:type="gramStart"/>
            <w:r>
              <w:rPr>
                <w:rFonts w:ascii="宋体" w:eastAsia="宋体" w:hAnsi="宋体" w:cs="宋体" w:hint="eastAsia"/>
              </w:rPr>
              <w:t>合唱台</w:t>
            </w:r>
            <w:proofErr w:type="gramEnd"/>
            <w:r>
              <w:rPr>
                <w:rFonts w:ascii="宋体" w:eastAsia="宋体" w:hAnsi="宋体" w:cs="宋体" w:hint="eastAsia"/>
              </w:rPr>
              <w:t>也可以变为一个整体的小舞台，侧面轮子设计方便推移。</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4</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组</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92"/>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文化展板</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按实结算</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小计：</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1"/>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图书馆四层</w:t>
            </w:r>
            <w:r>
              <w:rPr>
                <w:rFonts w:ascii="宋体" w:eastAsia="宋体" w:hAnsi="宋体" w:cs="宋体" w:hint="eastAsia"/>
                <w:b/>
              </w:rPr>
              <w:t xml:space="preserve"> </w:t>
            </w:r>
            <w:r>
              <w:rPr>
                <w:rFonts w:ascii="宋体" w:eastAsia="宋体" w:hAnsi="宋体" w:cs="宋体" w:hint="eastAsia"/>
                <w:b/>
              </w:rPr>
              <w:t>小学舞蹈教室</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把杆</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w:t>
            </w:r>
            <w:r>
              <w:rPr>
                <w:rFonts w:ascii="宋体" w:eastAsia="宋体" w:hAnsi="宋体" w:cs="宋体" w:hint="eastAsia"/>
              </w:rPr>
              <w:t>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钢制支架，柳安圆木，清水漆。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9</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米</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95"/>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换鞋凳</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1200*350*</w:t>
            </w:r>
            <w:r>
              <w:rPr>
                <w:rFonts w:ascii="宋体" w:eastAsia="宋体" w:hAnsi="宋体" w:cs="宋体" w:hint="eastAsia"/>
              </w:rPr>
              <w:br w:type="textWrapping" w:clear="all"/>
            </w:r>
            <w:r>
              <w:rPr>
                <w:rFonts w:ascii="宋体" w:eastAsia="宋体" w:hAnsi="宋体" w:cs="宋体" w:hint="eastAsia"/>
              </w:rPr>
              <w:t>450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采用</w:t>
            </w:r>
            <w:r>
              <w:rPr>
                <w:rFonts w:ascii="宋体" w:eastAsia="宋体" w:hAnsi="宋体" w:cs="宋体" w:hint="eastAsia"/>
              </w:rPr>
              <w:t>E1</w:t>
            </w:r>
            <w:r>
              <w:rPr>
                <w:rFonts w:ascii="宋体" w:eastAsia="宋体" w:hAnsi="宋体" w:cs="宋体" w:hint="eastAsia"/>
              </w:rPr>
              <w:t>级</w:t>
            </w:r>
            <w:r>
              <w:rPr>
                <w:rFonts w:ascii="宋体" w:eastAsia="宋体" w:hAnsi="宋体" w:cs="宋体" w:hint="eastAsia"/>
              </w:rPr>
              <w:t>18mm</w:t>
            </w:r>
            <w:r>
              <w:rPr>
                <w:rFonts w:ascii="宋体" w:eastAsia="宋体" w:hAnsi="宋体" w:cs="宋体" w:hint="eastAsia"/>
              </w:rPr>
              <w:t>厚三聚氰胺板，上海兄</w:t>
            </w:r>
            <w:proofErr w:type="gramStart"/>
            <w:r>
              <w:rPr>
                <w:rFonts w:ascii="宋体" w:eastAsia="宋体" w:hAnsi="宋体" w:cs="宋体" w:hint="eastAsia"/>
              </w:rPr>
              <w:t>奕封边条配进口</w:t>
            </w:r>
            <w:proofErr w:type="gramEnd"/>
            <w:r>
              <w:rPr>
                <w:rFonts w:ascii="宋体" w:eastAsia="宋体" w:hAnsi="宋体" w:cs="宋体" w:hint="eastAsia"/>
              </w:rPr>
              <w:t>热熔胶，联通三合一连接件</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5</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70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镜墙</w:t>
            </w:r>
            <w:proofErr w:type="gramEnd"/>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Style w:val="font11"/>
                <w:rFonts w:hint="default"/>
                <w:color w:val="auto"/>
                <w:sz w:val="21"/>
                <w:szCs w:val="21"/>
              </w:rPr>
              <w:t>30*42“</w:t>
            </w:r>
            <w:r>
              <w:rPr>
                <w:rStyle w:val="font11"/>
                <w:rFonts w:hint="default"/>
                <w:color w:val="auto"/>
                <w:sz w:val="21"/>
                <w:szCs w:val="21"/>
              </w:rPr>
              <w:t>松木</w:t>
            </w:r>
            <w:r>
              <w:rPr>
                <w:rStyle w:val="font11"/>
                <w:rFonts w:hint="default"/>
                <w:color w:val="auto"/>
                <w:sz w:val="21"/>
                <w:szCs w:val="21"/>
              </w:rPr>
              <w:t>”</w:t>
            </w:r>
            <w:r>
              <w:rPr>
                <w:rStyle w:val="font11"/>
                <w:rFonts w:hint="default"/>
                <w:color w:val="auto"/>
                <w:sz w:val="21"/>
                <w:szCs w:val="21"/>
              </w:rPr>
              <w:t>骨架，</w:t>
            </w:r>
            <w:r>
              <w:rPr>
                <w:rStyle w:val="font11"/>
                <w:rFonts w:hint="default"/>
                <w:color w:val="auto"/>
                <w:sz w:val="21"/>
                <w:szCs w:val="21"/>
              </w:rPr>
              <w:t>18</w:t>
            </w:r>
            <w:r>
              <w:rPr>
                <w:rStyle w:val="font11"/>
                <w:rFonts w:hint="default"/>
                <w:color w:val="auto"/>
                <w:sz w:val="21"/>
                <w:szCs w:val="21"/>
              </w:rPr>
              <w:t>㎜厚</w:t>
            </w:r>
            <w:r>
              <w:rPr>
                <w:rStyle w:val="font11"/>
                <w:rFonts w:hint="default"/>
                <w:color w:val="auto"/>
                <w:sz w:val="21"/>
                <w:szCs w:val="21"/>
              </w:rPr>
              <w:t>“</w:t>
            </w:r>
            <w:r>
              <w:rPr>
                <w:rStyle w:val="font11"/>
                <w:rFonts w:hint="default"/>
                <w:color w:val="auto"/>
                <w:sz w:val="21"/>
                <w:szCs w:val="21"/>
              </w:rPr>
              <w:t>绿野</w:t>
            </w:r>
            <w:r>
              <w:rPr>
                <w:rStyle w:val="font11"/>
                <w:rFonts w:hint="default"/>
                <w:color w:val="auto"/>
                <w:sz w:val="21"/>
                <w:szCs w:val="21"/>
              </w:rPr>
              <w:t>”</w:t>
            </w:r>
            <w:r>
              <w:rPr>
                <w:rStyle w:val="font11"/>
                <w:rFonts w:hint="default"/>
                <w:color w:val="auto"/>
                <w:sz w:val="21"/>
                <w:szCs w:val="21"/>
              </w:rPr>
              <w:t>牌</w:t>
            </w:r>
            <w:r>
              <w:rPr>
                <w:rStyle w:val="font11"/>
                <w:rFonts w:hint="default"/>
                <w:color w:val="auto"/>
                <w:sz w:val="21"/>
                <w:szCs w:val="21"/>
              </w:rPr>
              <w:t>E1</w:t>
            </w:r>
            <w:r>
              <w:rPr>
                <w:rStyle w:val="font11"/>
                <w:rFonts w:hint="default"/>
                <w:color w:val="auto"/>
                <w:sz w:val="21"/>
                <w:szCs w:val="21"/>
              </w:rPr>
              <w:t>级木工板基层，刷防火涂料三遍，</w:t>
            </w:r>
            <w:r>
              <w:rPr>
                <w:rStyle w:val="font11"/>
                <w:rFonts w:hint="default"/>
                <w:color w:val="auto"/>
                <w:sz w:val="21"/>
                <w:szCs w:val="21"/>
              </w:rPr>
              <w:t>8</w:t>
            </w:r>
            <w:proofErr w:type="gramStart"/>
            <w:r>
              <w:rPr>
                <w:rStyle w:val="font11"/>
                <w:rFonts w:hint="default"/>
                <w:color w:val="auto"/>
                <w:sz w:val="21"/>
                <w:szCs w:val="21"/>
              </w:rPr>
              <w:t>厚银镜背</w:t>
            </w:r>
            <w:proofErr w:type="gramEnd"/>
            <w:r>
              <w:rPr>
                <w:rStyle w:val="font11"/>
                <w:rFonts w:hint="default"/>
                <w:color w:val="auto"/>
                <w:sz w:val="21"/>
                <w:szCs w:val="21"/>
              </w:rPr>
              <w:t>贴防爆膜。</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28</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4</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镜面包边</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L*50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Style w:val="font11"/>
                <w:rFonts w:hint="default"/>
                <w:color w:val="auto"/>
                <w:sz w:val="21"/>
                <w:szCs w:val="21"/>
              </w:rPr>
              <w:t>12</w:t>
            </w:r>
            <w:r>
              <w:rPr>
                <w:rStyle w:val="font11"/>
                <w:rFonts w:hint="default"/>
                <w:color w:val="auto"/>
                <w:sz w:val="21"/>
                <w:szCs w:val="21"/>
              </w:rPr>
              <w:t>㎜厚</w:t>
            </w:r>
            <w:r>
              <w:rPr>
                <w:rStyle w:val="font11"/>
                <w:rFonts w:hint="default"/>
                <w:color w:val="auto"/>
                <w:sz w:val="21"/>
                <w:szCs w:val="21"/>
              </w:rPr>
              <w:t>“</w:t>
            </w:r>
            <w:r>
              <w:rPr>
                <w:rStyle w:val="font11"/>
                <w:rFonts w:hint="default"/>
                <w:color w:val="auto"/>
                <w:sz w:val="21"/>
                <w:szCs w:val="21"/>
              </w:rPr>
              <w:t>绿野</w:t>
            </w:r>
            <w:r>
              <w:rPr>
                <w:rStyle w:val="font11"/>
                <w:rFonts w:hint="default"/>
                <w:color w:val="auto"/>
                <w:sz w:val="21"/>
                <w:szCs w:val="21"/>
              </w:rPr>
              <w:t>”</w:t>
            </w:r>
            <w:r>
              <w:rPr>
                <w:rStyle w:val="font11"/>
                <w:rFonts w:hint="default"/>
                <w:color w:val="auto"/>
                <w:sz w:val="21"/>
                <w:szCs w:val="21"/>
              </w:rPr>
              <w:t>牌</w:t>
            </w:r>
            <w:r>
              <w:rPr>
                <w:rStyle w:val="font11"/>
                <w:rFonts w:hint="default"/>
                <w:color w:val="auto"/>
                <w:sz w:val="21"/>
                <w:szCs w:val="21"/>
              </w:rPr>
              <w:t>E1</w:t>
            </w:r>
            <w:r>
              <w:rPr>
                <w:rStyle w:val="font11"/>
                <w:rFonts w:hint="default"/>
                <w:color w:val="auto"/>
                <w:sz w:val="21"/>
                <w:szCs w:val="21"/>
              </w:rPr>
              <w:t>级木工板基层，刷防火涂料三遍，</w:t>
            </w:r>
            <w:r>
              <w:rPr>
                <w:rStyle w:val="font11"/>
                <w:rFonts w:hint="default"/>
                <w:color w:val="auto"/>
                <w:sz w:val="21"/>
                <w:szCs w:val="21"/>
              </w:rPr>
              <w:t>20*12 304</w:t>
            </w:r>
            <w:r>
              <w:rPr>
                <w:rStyle w:val="font11"/>
                <w:rFonts w:hint="default"/>
                <w:color w:val="auto"/>
                <w:sz w:val="21"/>
                <w:szCs w:val="21"/>
              </w:rPr>
              <w:t>不锈钢卡边。</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29</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米</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92"/>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5</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文化展板</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按实结算</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小计：</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1"/>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初中部</w:t>
            </w:r>
            <w:r>
              <w:rPr>
                <w:rFonts w:ascii="宋体" w:eastAsia="宋体" w:hAnsi="宋体" w:cs="宋体" w:hint="eastAsia"/>
                <w:b/>
              </w:rPr>
              <w:t>3#</w:t>
            </w:r>
            <w:r>
              <w:rPr>
                <w:rFonts w:ascii="宋体" w:eastAsia="宋体" w:hAnsi="宋体" w:cs="宋体" w:hint="eastAsia"/>
                <w:b/>
              </w:rPr>
              <w:t>楼</w:t>
            </w:r>
            <w:r>
              <w:rPr>
                <w:rFonts w:ascii="宋体" w:eastAsia="宋体" w:hAnsi="宋体" w:cs="宋体" w:hint="eastAsia"/>
                <w:b/>
              </w:rPr>
              <w:t xml:space="preserve"> </w:t>
            </w:r>
            <w:r>
              <w:rPr>
                <w:rFonts w:ascii="宋体" w:eastAsia="宋体" w:hAnsi="宋体" w:cs="宋体" w:hint="eastAsia"/>
                <w:b/>
              </w:rPr>
              <w:t>五层美术教室</w:t>
            </w:r>
            <w:r>
              <w:rPr>
                <w:rFonts w:ascii="宋体" w:eastAsia="宋体" w:hAnsi="宋体" w:cs="宋体" w:hint="eastAsia"/>
                <w:b/>
              </w:rPr>
              <w:t>1</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静物台</w:t>
            </w:r>
            <w:proofErr w:type="gramEnd"/>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600*600*600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可折叠</w:t>
            </w:r>
            <w:r>
              <w:rPr>
                <w:rFonts w:ascii="宋体" w:eastAsia="宋体" w:hAnsi="宋体" w:cs="宋体" w:hint="eastAsia"/>
              </w:rPr>
              <w:t>，便于存放，实木材质，环保聚酯木器漆。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个</w:t>
            </w:r>
            <w:proofErr w:type="gramEnd"/>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855"/>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一</w:t>
            </w:r>
            <w:proofErr w:type="gramEnd"/>
            <w:r>
              <w:rPr>
                <w:rFonts w:ascii="宋体" w:eastAsia="宋体" w:hAnsi="宋体" w:cs="宋体" w:hint="eastAsia"/>
              </w:rPr>
              <w:t>体式灯具</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jc w:val="left"/>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LED</w:t>
            </w:r>
            <w:r>
              <w:rPr>
                <w:rFonts w:ascii="宋体" w:eastAsia="宋体" w:hAnsi="宋体" w:cs="宋体" w:hint="eastAsia"/>
              </w:rPr>
              <w:t>微晶教室灯通过国家强制性</w:t>
            </w:r>
            <w:r>
              <w:rPr>
                <w:rFonts w:ascii="宋体" w:eastAsia="宋体" w:hAnsi="宋体" w:cs="宋体" w:hint="eastAsia"/>
              </w:rPr>
              <w:t>CCC</w:t>
            </w:r>
            <w:r>
              <w:rPr>
                <w:rFonts w:ascii="宋体" w:eastAsia="宋体" w:hAnsi="宋体" w:cs="宋体" w:hint="eastAsia"/>
              </w:rPr>
              <w:t>认证，必须提供</w:t>
            </w:r>
            <w:r>
              <w:rPr>
                <w:rFonts w:ascii="宋体" w:eastAsia="宋体" w:hAnsi="宋体" w:cs="宋体" w:hint="eastAsia"/>
              </w:rPr>
              <w:t>CCC</w:t>
            </w:r>
            <w:r>
              <w:rPr>
                <w:rFonts w:ascii="宋体" w:eastAsia="宋体" w:hAnsi="宋体" w:cs="宋体" w:hint="eastAsia"/>
              </w:rPr>
              <w:t>认证证书。</w:t>
            </w:r>
          </w:p>
          <w:p w:rsidR="00C0207F" w:rsidRDefault="00BB5B48">
            <w:pPr>
              <w:jc w:val="left"/>
              <w:rPr>
                <w:rFonts w:ascii="宋体" w:eastAsia="宋体" w:hAnsi="宋体" w:cs="宋体"/>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LED</w:t>
            </w:r>
            <w:r>
              <w:rPr>
                <w:rFonts w:ascii="宋体" w:eastAsia="宋体" w:hAnsi="宋体" w:cs="宋体" w:hint="eastAsia"/>
              </w:rPr>
              <w:t>微晶教室灯应为一体式灯具，不接受组合式灯具；</w:t>
            </w:r>
            <w:r>
              <w:rPr>
                <w:rFonts w:ascii="宋体" w:eastAsia="宋体" w:hAnsi="宋体" w:cs="宋体" w:hint="eastAsia"/>
              </w:rPr>
              <w:t>LED</w:t>
            </w:r>
            <w:r>
              <w:rPr>
                <w:rFonts w:ascii="宋体" w:eastAsia="宋体" w:hAnsi="宋体" w:cs="宋体" w:hint="eastAsia"/>
              </w:rPr>
              <w:t>微晶</w:t>
            </w:r>
            <w:proofErr w:type="gramStart"/>
            <w:r>
              <w:rPr>
                <w:rFonts w:ascii="宋体" w:eastAsia="宋体" w:hAnsi="宋体" w:cs="宋体" w:hint="eastAsia"/>
              </w:rPr>
              <w:t>教室灯须采用</w:t>
            </w:r>
            <w:proofErr w:type="gramEnd"/>
            <w:r>
              <w:rPr>
                <w:rFonts w:ascii="宋体" w:eastAsia="宋体" w:hAnsi="宋体" w:cs="宋体" w:hint="eastAsia"/>
              </w:rPr>
              <w:t>微晶光学防眩透光板以能达到良好的防眩效果；边框材料应采用银色铝型材。</w:t>
            </w:r>
          </w:p>
          <w:p w:rsidR="00C0207F" w:rsidRDefault="00BB5B48">
            <w:pPr>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、为使课桌面达到最佳照度均匀度与防眩效果，</w:t>
            </w:r>
            <w:r>
              <w:rPr>
                <w:rFonts w:ascii="宋体" w:eastAsia="宋体" w:hAnsi="宋体" w:cs="宋体" w:hint="eastAsia"/>
              </w:rPr>
              <w:t>LED</w:t>
            </w:r>
            <w:r>
              <w:rPr>
                <w:rFonts w:ascii="宋体" w:eastAsia="宋体" w:hAnsi="宋体" w:cs="宋体" w:hint="eastAsia"/>
              </w:rPr>
              <w:t>微晶教室</w:t>
            </w:r>
            <w:proofErr w:type="gramStart"/>
            <w:r>
              <w:rPr>
                <w:rFonts w:ascii="宋体" w:eastAsia="宋体" w:hAnsi="宋体" w:cs="宋体" w:hint="eastAsia"/>
              </w:rPr>
              <w:t>灯半峰</w:t>
            </w:r>
            <w:proofErr w:type="gramEnd"/>
            <w:r>
              <w:rPr>
                <w:rFonts w:ascii="宋体" w:eastAsia="宋体" w:hAnsi="宋体" w:cs="宋体" w:hint="eastAsia"/>
              </w:rPr>
              <w:t>边角（</w:t>
            </w:r>
            <w:r>
              <w:rPr>
                <w:rFonts w:ascii="宋体" w:eastAsia="宋体" w:hAnsi="宋体" w:cs="宋体" w:hint="eastAsia"/>
              </w:rPr>
              <w:t>50%</w:t>
            </w:r>
            <w:r>
              <w:rPr>
                <w:rFonts w:ascii="宋体" w:eastAsia="宋体" w:hAnsi="宋体" w:cs="宋体" w:hint="eastAsia"/>
              </w:rPr>
              <w:t>）在</w:t>
            </w:r>
            <w:r>
              <w:rPr>
                <w:rFonts w:ascii="宋体" w:eastAsia="宋体" w:hAnsi="宋体" w:cs="宋体" w:hint="eastAsia"/>
              </w:rPr>
              <w:t>C0-180</w:t>
            </w:r>
            <w:r>
              <w:rPr>
                <w:rFonts w:ascii="宋体" w:eastAsia="宋体" w:hAnsi="宋体" w:cs="宋体" w:hint="eastAsia"/>
              </w:rPr>
              <w:t>面限于</w:t>
            </w:r>
            <w:r>
              <w:rPr>
                <w:rFonts w:ascii="宋体" w:eastAsia="宋体" w:hAnsi="宋体" w:cs="宋体" w:hint="eastAsia"/>
              </w:rPr>
              <w:t>85</w:t>
            </w:r>
            <w:r>
              <w:rPr>
                <w:rFonts w:ascii="宋体" w:eastAsia="宋体" w:hAnsi="宋体" w:cs="宋体" w:hint="eastAsia"/>
              </w:rPr>
              <w:t>°±</w:t>
            </w:r>
            <w:r>
              <w:rPr>
                <w:rFonts w:ascii="宋体" w:eastAsia="宋体" w:hAnsi="宋体" w:cs="宋体" w:hint="eastAsia"/>
              </w:rPr>
              <w:t>0.2</w:t>
            </w:r>
            <w:r>
              <w:rPr>
                <w:rFonts w:ascii="宋体" w:eastAsia="宋体" w:hAnsi="宋体" w:cs="宋体" w:hint="eastAsia"/>
              </w:rPr>
              <w:t>°；在</w:t>
            </w:r>
            <w:r>
              <w:rPr>
                <w:rFonts w:ascii="宋体" w:eastAsia="宋体" w:hAnsi="宋体" w:cs="宋体" w:hint="eastAsia"/>
              </w:rPr>
              <w:t>C90-270</w:t>
            </w:r>
            <w:r>
              <w:rPr>
                <w:rFonts w:ascii="宋体" w:eastAsia="宋体" w:hAnsi="宋体" w:cs="宋体" w:hint="eastAsia"/>
              </w:rPr>
              <w:t>面限于</w:t>
            </w:r>
            <w:r>
              <w:rPr>
                <w:rFonts w:ascii="宋体" w:eastAsia="宋体" w:hAnsi="宋体" w:cs="宋体" w:hint="eastAsia"/>
              </w:rPr>
              <w:t>93</w:t>
            </w:r>
            <w:r>
              <w:rPr>
                <w:rFonts w:ascii="宋体" w:eastAsia="宋体" w:hAnsi="宋体" w:cs="宋体" w:hint="eastAsia"/>
              </w:rPr>
              <w:t>°±</w:t>
            </w:r>
            <w:r>
              <w:rPr>
                <w:rFonts w:ascii="宋体" w:eastAsia="宋体" w:hAnsi="宋体" w:cs="宋体" w:hint="eastAsia"/>
              </w:rPr>
              <w:t>0.2</w:t>
            </w:r>
            <w:r>
              <w:rPr>
                <w:rFonts w:ascii="宋体" w:eastAsia="宋体" w:hAnsi="宋体" w:cs="宋体" w:hint="eastAsia"/>
              </w:rPr>
              <w:t>°；功率</w:t>
            </w:r>
            <w:r>
              <w:rPr>
                <w:rFonts w:ascii="宋体" w:eastAsia="宋体" w:hAnsi="宋体" w:cs="宋体" w:hint="eastAsia"/>
              </w:rPr>
              <w:t>36</w:t>
            </w:r>
            <w:r>
              <w:rPr>
                <w:rFonts w:ascii="宋体" w:eastAsia="宋体" w:hAnsi="宋体" w:cs="宋体" w:hint="eastAsia"/>
              </w:rPr>
              <w:t>±</w:t>
            </w:r>
            <w:r>
              <w:rPr>
                <w:rFonts w:ascii="宋体" w:eastAsia="宋体" w:hAnsi="宋体" w:cs="宋体" w:hint="eastAsia"/>
              </w:rPr>
              <w:t>5W</w:t>
            </w:r>
            <w:r>
              <w:rPr>
                <w:rFonts w:ascii="宋体" w:eastAsia="宋体" w:hAnsi="宋体" w:cs="宋体" w:hint="eastAsia"/>
              </w:rPr>
              <w:t>，功率因数≥</w:t>
            </w:r>
            <w:r>
              <w:rPr>
                <w:rFonts w:ascii="宋体" w:eastAsia="宋体" w:hAnsi="宋体" w:cs="宋体" w:hint="eastAsia"/>
              </w:rPr>
              <w:t>0.90</w:t>
            </w:r>
            <w:r>
              <w:rPr>
                <w:rFonts w:ascii="宋体" w:eastAsia="宋体" w:hAnsi="宋体" w:cs="宋体" w:hint="eastAsia"/>
              </w:rPr>
              <w:t>；光通量≥</w:t>
            </w:r>
            <w:r>
              <w:rPr>
                <w:rFonts w:ascii="宋体" w:eastAsia="宋体" w:hAnsi="宋体" w:cs="宋体" w:hint="eastAsia"/>
              </w:rPr>
              <w:t>3000LM</w:t>
            </w:r>
            <w:r>
              <w:rPr>
                <w:rFonts w:ascii="宋体" w:eastAsia="宋体" w:hAnsi="宋体" w:cs="宋体" w:hint="eastAsia"/>
              </w:rPr>
              <w:t>，光效≥</w:t>
            </w:r>
            <w:r>
              <w:rPr>
                <w:rFonts w:ascii="宋体" w:eastAsia="宋体" w:hAnsi="宋体" w:cs="宋体" w:hint="eastAsia"/>
              </w:rPr>
              <w:t>90LM/W</w:t>
            </w:r>
            <w:r>
              <w:rPr>
                <w:rFonts w:ascii="宋体" w:eastAsia="宋体" w:hAnsi="宋体" w:cs="宋体" w:hint="eastAsia"/>
              </w:rPr>
              <w:t>；色温在</w:t>
            </w:r>
            <w:r>
              <w:rPr>
                <w:rFonts w:ascii="宋体" w:eastAsia="宋体" w:hAnsi="宋体" w:cs="宋体" w:hint="eastAsia"/>
              </w:rPr>
              <w:t>5000</w:t>
            </w:r>
            <w:r>
              <w:rPr>
                <w:rFonts w:ascii="宋体" w:eastAsia="宋体" w:hAnsi="宋体" w:cs="宋体" w:hint="eastAsia"/>
              </w:rPr>
              <w:t>±</w:t>
            </w:r>
            <w:r>
              <w:rPr>
                <w:rFonts w:ascii="宋体" w:eastAsia="宋体" w:hAnsi="宋体" w:cs="宋体" w:hint="eastAsia"/>
              </w:rPr>
              <w:t>200K</w:t>
            </w:r>
            <w:r>
              <w:rPr>
                <w:rFonts w:ascii="宋体" w:eastAsia="宋体" w:hAnsi="宋体" w:cs="宋体" w:hint="eastAsia"/>
              </w:rPr>
              <w:t>区间；显色指数≥</w:t>
            </w:r>
            <w:r>
              <w:rPr>
                <w:rFonts w:ascii="宋体" w:eastAsia="宋体" w:hAnsi="宋体" w:cs="宋体" w:hint="eastAsia"/>
              </w:rPr>
              <w:t>90</w:t>
            </w:r>
            <w:r>
              <w:rPr>
                <w:rFonts w:ascii="宋体" w:eastAsia="宋体" w:hAnsi="宋体" w:cs="宋体" w:hint="eastAsia"/>
              </w:rPr>
              <w:t>，特殊显色指数</w:t>
            </w:r>
            <w:r>
              <w:rPr>
                <w:rFonts w:ascii="宋体" w:eastAsia="宋体" w:hAnsi="宋体" w:cs="宋体" w:hint="eastAsia"/>
              </w:rPr>
              <w:t>R9</w:t>
            </w:r>
            <w:r>
              <w:rPr>
                <w:rFonts w:ascii="宋体" w:eastAsia="宋体" w:hAnsi="宋体" w:cs="宋体" w:hint="eastAsia"/>
              </w:rPr>
              <w:t>≥</w:t>
            </w:r>
            <w:r>
              <w:rPr>
                <w:rFonts w:ascii="宋体" w:eastAsia="宋体" w:hAnsi="宋体" w:cs="宋体" w:hint="eastAsia"/>
              </w:rPr>
              <w:t>50</w:t>
            </w:r>
            <w:r>
              <w:rPr>
                <w:rFonts w:ascii="宋体" w:eastAsia="宋体" w:hAnsi="宋体" w:cs="宋体" w:hint="eastAsia"/>
              </w:rPr>
              <w:t>。提供国家认可检测机构依据</w:t>
            </w:r>
            <w:r>
              <w:rPr>
                <w:rFonts w:ascii="宋体" w:eastAsia="宋体" w:hAnsi="宋体" w:cs="宋体" w:hint="eastAsia"/>
              </w:rPr>
              <w:t>GB/T 9468-2008</w:t>
            </w:r>
            <w:r>
              <w:rPr>
                <w:rFonts w:ascii="宋体" w:eastAsia="宋体" w:hAnsi="宋体" w:cs="宋体" w:hint="eastAsia"/>
              </w:rPr>
              <w:t>《灯具分</w:t>
            </w:r>
            <w:r>
              <w:rPr>
                <w:rFonts w:ascii="宋体" w:eastAsia="宋体" w:hAnsi="宋体" w:cs="宋体" w:hint="eastAsia"/>
              </w:rPr>
              <w:t>布光度测量的一般要求》以及</w:t>
            </w:r>
            <w:r>
              <w:rPr>
                <w:rFonts w:ascii="宋体" w:eastAsia="宋体" w:hAnsi="宋体" w:cs="宋体" w:hint="eastAsia"/>
              </w:rPr>
              <w:t>IES LM-79-08</w:t>
            </w:r>
            <w:r>
              <w:rPr>
                <w:rFonts w:ascii="宋体" w:eastAsia="宋体" w:hAnsi="宋体" w:cs="宋体" w:hint="eastAsia"/>
              </w:rPr>
              <w:t>《固态照明产品的电气和光度测试》出具的检测报告。</w:t>
            </w:r>
          </w:p>
          <w:p w:rsidR="00C0207F" w:rsidRDefault="00BB5B48">
            <w:pPr>
              <w:rPr>
                <w:rFonts w:ascii="宋体" w:eastAsia="宋体" w:hAnsi="宋体" w:cs="宋体"/>
              </w:rPr>
            </w:pP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LED</w:t>
            </w:r>
            <w:r>
              <w:rPr>
                <w:rFonts w:ascii="宋体" w:eastAsia="宋体" w:hAnsi="宋体" w:cs="宋体" w:hint="eastAsia"/>
              </w:rPr>
              <w:t>微晶教室灯“闪烁”项目检测结论为“无显著影响”。提供国家认可检测机构依据</w:t>
            </w:r>
            <w:r>
              <w:rPr>
                <w:rFonts w:ascii="宋体" w:eastAsia="宋体" w:hAnsi="宋体" w:cs="宋体" w:hint="eastAsia"/>
              </w:rPr>
              <w:t>IEEE PAR 1789-2013</w:t>
            </w:r>
            <w:r>
              <w:rPr>
                <w:rFonts w:ascii="宋体" w:eastAsia="宋体" w:hAnsi="宋体" w:cs="宋体" w:hint="eastAsia"/>
              </w:rPr>
              <w:t>《</w:t>
            </w:r>
            <w:r>
              <w:rPr>
                <w:rFonts w:ascii="宋体" w:eastAsia="宋体" w:hAnsi="宋体" w:cs="宋体" w:hint="eastAsia"/>
              </w:rPr>
              <w:t xml:space="preserve"> LED</w:t>
            </w:r>
            <w:r>
              <w:rPr>
                <w:rFonts w:ascii="宋体" w:eastAsia="宋体" w:hAnsi="宋体" w:cs="宋体" w:hint="eastAsia"/>
              </w:rPr>
              <w:t>照明闪烁的潜在健康影响》或</w:t>
            </w:r>
            <w:r>
              <w:rPr>
                <w:rFonts w:ascii="宋体" w:eastAsia="宋体" w:hAnsi="宋体" w:cs="宋体" w:hint="eastAsia"/>
              </w:rPr>
              <w:t>IEEE Std 1789-2015</w:t>
            </w:r>
            <w:r>
              <w:rPr>
                <w:rFonts w:ascii="宋体" w:eastAsia="宋体" w:hAnsi="宋体" w:cs="宋体" w:hint="eastAsia"/>
              </w:rPr>
              <w:t>出具的检测报告。</w:t>
            </w:r>
          </w:p>
          <w:p w:rsidR="00C0207F" w:rsidRDefault="00BB5B48">
            <w:pPr>
              <w:rPr>
                <w:rFonts w:ascii="宋体" w:eastAsia="宋体" w:hAnsi="宋体" w:cs="宋体"/>
              </w:rPr>
            </w:pPr>
            <w:r>
              <w:rPr>
                <w:rFonts w:ascii="宋体" w:eastAsia="宋体" w:hAnsi="宋体" w:cs="宋体" w:hint="eastAsia"/>
              </w:rPr>
              <w:t>5</w:t>
            </w:r>
            <w:r>
              <w:rPr>
                <w:rFonts w:ascii="宋体" w:eastAsia="宋体" w:hAnsi="宋体" w:cs="宋体" w:hint="eastAsia"/>
              </w:rPr>
              <w:t>、</w:t>
            </w:r>
            <w:r>
              <w:rPr>
                <w:rFonts w:ascii="宋体" w:eastAsia="宋体" w:hAnsi="宋体" w:cs="宋体" w:hint="eastAsia"/>
              </w:rPr>
              <w:t>LED</w:t>
            </w:r>
            <w:r>
              <w:rPr>
                <w:rFonts w:ascii="宋体" w:eastAsia="宋体" w:hAnsi="宋体" w:cs="宋体" w:hint="eastAsia"/>
              </w:rPr>
              <w:t>微晶教室灯光生物安全检测为“无危险类”。提供国家认可检测机构依据</w:t>
            </w:r>
            <w:r>
              <w:rPr>
                <w:rFonts w:ascii="宋体" w:eastAsia="宋体" w:hAnsi="宋体" w:cs="宋体" w:hint="eastAsia"/>
              </w:rPr>
              <w:t>IEC 62471:2006</w:t>
            </w:r>
            <w:r>
              <w:rPr>
                <w:rFonts w:ascii="宋体" w:eastAsia="宋体" w:hAnsi="宋体" w:cs="宋体" w:hint="eastAsia"/>
              </w:rPr>
              <w:t>《灯和灯系统的光生物安全性》出具的检测报告。</w:t>
            </w:r>
          </w:p>
          <w:p w:rsidR="00C0207F" w:rsidRDefault="00BB5B48">
            <w:pPr>
              <w:spacing w:line="360" w:lineRule="exact"/>
              <w:jc w:val="left"/>
              <w:rPr>
                <w:rFonts w:ascii="宋体" w:eastAsia="宋体" w:hAnsi="宋体" w:cs="宋体"/>
              </w:rPr>
            </w:pPr>
            <w:r>
              <w:rPr>
                <w:rFonts w:ascii="宋体" w:eastAsia="宋体" w:hAnsi="宋体" w:cs="宋体" w:hint="eastAsia"/>
              </w:rPr>
              <w:t>6</w:t>
            </w:r>
            <w:r>
              <w:rPr>
                <w:rFonts w:ascii="宋体" w:eastAsia="宋体" w:hAnsi="宋体" w:cs="宋体" w:hint="eastAsia"/>
              </w:rPr>
              <w:t>、</w:t>
            </w:r>
            <w:r>
              <w:rPr>
                <w:rFonts w:ascii="宋体" w:eastAsia="宋体" w:hAnsi="宋体" w:cs="宋体" w:hint="eastAsia"/>
              </w:rPr>
              <w:t>LED</w:t>
            </w:r>
            <w:r>
              <w:rPr>
                <w:rFonts w:ascii="宋体" w:eastAsia="宋体" w:hAnsi="宋体" w:cs="宋体" w:hint="eastAsia"/>
              </w:rPr>
              <w:t>微晶教室灯蓝光危害等级</w:t>
            </w:r>
            <w:r>
              <w:rPr>
                <w:rFonts w:ascii="宋体" w:eastAsia="宋体" w:hAnsi="宋体" w:cs="宋体" w:hint="eastAsia"/>
              </w:rPr>
              <w:t>RG0</w:t>
            </w:r>
            <w:r>
              <w:rPr>
                <w:rFonts w:ascii="宋体" w:eastAsia="宋体" w:hAnsi="宋体" w:cs="宋体" w:hint="eastAsia"/>
              </w:rPr>
              <w:t>。提供国家认可检测</w:t>
            </w:r>
            <w:r>
              <w:rPr>
                <w:rFonts w:ascii="宋体" w:eastAsia="宋体" w:hAnsi="宋体" w:cs="宋体" w:hint="eastAsia"/>
              </w:rPr>
              <w:t>机构依据</w:t>
            </w:r>
            <w:r>
              <w:rPr>
                <w:rFonts w:ascii="宋体" w:eastAsia="宋体" w:hAnsi="宋体" w:cs="宋体" w:hint="eastAsia"/>
              </w:rPr>
              <w:t>IEC/TR 62778-2014</w:t>
            </w:r>
            <w:r>
              <w:rPr>
                <w:rFonts w:ascii="宋体" w:eastAsia="宋体" w:hAnsi="宋体" w:cs="宋体" w:hint="eastAsia"/>
              </w:rPr>
              <w:t>《应用</w:t>
            </w:r>
            <w:r>
              <w:rPr>
                <w:rFonts w:ascii="宋体" w:eastAsia="宋体" w:hAnsi="宋体" w:cs="宋体" w:hint="eastAsia"/>
              </w:rPr>
              <w:t>IEC 62471</w:t>
            </w:r>
            <w:r>
              <w:rPr>
                <w:rFonts w:ascii="宋体" w:eastAsia="宋体" w:hAnsi="宋体" w:cs="宋体" w:hint="eastAsia"/>
              </w:rPr>
              <w:t>评估光源和灯具的蓝光危害》出具的检测报告或提供中国质量认证中心依据</w:t>
            </w:r>
            <w:r>
              <w:rPr>
                <w:rFonts w:ascii="宋体" w:eastAsia="宋体" w:hAnsi="宋体" w:cs="宋体" w:hint="eastAsia"/>
              </w:rPr>
              <w:t>CQC11-465001-2016</w:t>
            </w:r>
            <w:r>
              <w:rPr>
                <w:rFonts w:ascii="宋体" w:eastAsia="宋体" w:hAnsi="宋体" w:cs="宋体" w:hint="eastAsia"/>
              </w:rPr>
              <w:t>认证规则出具的产品认证证书。</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盏</w:t>
            </w:r>
            <w:proofErr w:type="gramEnd"/>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0"/>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画架</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proofErr w:type="gramStart"/>
            <w:r>
              <w:rPr>
                <w:rFonts w:ascii="宋体" w:eastAsia="宋体" w:hAnsi="宋体" w:cs="宋体" w:hint="eastAsia"/>
              </w:rPr>
              <w:t>榉</w:t>
            </w:r>
            <w:proofErr w:type="gramEnd"/>
            <w:r>
              <w:rPr>
                <w:rFonts w:ascii="宋体" w:eastAsia="宋体" w:hAnsi="宋体" w:cs="宋体" w:hint="eastAsia"/>
              </w:rPr>
              <w:t>木，打磨光滑，无毛刺；高度可调节</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49</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0"/>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4</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画板</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600*450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4K</w:t>
            </w:r>
            <w:r>
              <w:rPr>
                <w:rFonts w:ascii="宋体" w:eastAsia="宋体" w:hAnsi="宋体" w:cs="宋体" w:hint="eastAsia"/>
              </w:rPr>
              <w:t>木质精抛光，手感舒适，结实耐用木质细密均匀，适用于绘图素描设计等使用。</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49</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0"/>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5</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画板</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900*600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2K</w:t>
            </w:r>
            <w:r>
              <w:rPr>
                <w:rFonts w:ascii="宋体" w:eastAsia="宋体" w:hAnsi="宋体" w:cs="宋体" w:hint="eastAsia"/>
              </w:rPr>
              <w:t>木质精抛光，手感舒适，结实耐用木质细密均匀，适用于绘图素描设计等使用。</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25</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6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6</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方凳</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360*260*450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全橡胶木实木凳，榫头连接、结构合理美观、牢固耐用，表面光滑，无毛刺；“嘉宝莉”环保聚酯木器漆（清水漆、五底三面）</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48</w:t>
            </w:r>
          </w:p>
        </w:tc>
        <w:tc>
          <w:tcPr>
            <w:tcW w:w="764" w:type="dxa"/>
            <w:tcBorders>
              <w:top w:val="single" w:sz="4" w:space="0" w:color="000000"/>
              <w:left w:val="single" w:sz="4" w:space="0" w:color="000000"/>
              <w:bottom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850"/>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7</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展示柜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4500*450*2000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柜体采用</w:t>
            </w:r>
            <w:r>
              <w:rPr>
                <w:rFonts w:ascii="宋体" w:eastAsia="宋体" w:hAnsi="宋体" w:cs="宋体" w:hint="eastAsia"/>
              </w:rPr>
              <w:t>E1</w:t>
            </w:r>
            <w:r>
              <w:rPr>
                <w:rFonts w:ascii="宋体" w:eastAsia="宋体" w:hAnsi="宋体" w:cs="宋体" w:hint="eastAsia"/>
              </w:rPr>
              <w:t>级</w:t>
            </w:r>
            <w:r>
              <w:rPr>
                <w:rFonts w:ascii="宋体" w:eastAsia="宋体" w:hAnsi="宋体" w:cs="宋体" w:hint="eastAsia"/>
              </w:rPr>
              <w:t>18mm</w:t>
            </w:r>
            <w:r>
              <w:rPr>
                <w:rFonts w:ascii="宋体" w:eastAsia="宋体" w:hAnsi="宋体" w:cs="宋体" w:hint="eastAsia"/>
              </w:rPr>
              <w:t>厚三聚氰胺板，联通三合一连接件，铝合金</w:t>
            </w:r>
            <w:proofErr w:type="gramStart"/>
            <w:r>
              <w:rPr>
                <w:rFonts w:ascii="宋体" w:eastAsia="宋体" w:hAnsi="宋体" w:cs="宋体" w:hint="eastAsia"/>
              </w:rPr>
              <w:t>一</w:t>
            </w:r>
            <w:proofErr w:type="gramEnd"/>
            <w:r>
              <w:rPr>
                <w:rFonts w:ascii="宋体" w:eastAsia="宋体" w:hAnsi="宋体" w:cs="宋体" w:hint="eastAsia"/>
              </w:rPr>
              <w:t>字型隐形拉手，</w:t>
            </w:r>
            <w:r>
              <w:rPr>
                <w:rFonts w:ascii="宋体" w:eastAsia="宋体" w:hAnsi="宋体" w:cs="宋体" w:hint="eastAsia"/>
              </w:rPr>
              <w:t>DTC105</w:t>
            </w:r>
            <w:r>
              <w:rPr>
                <w:rFonts w:ascii="宋体" w:eastAsia="宋体" w:hAnsi="宋体" w:cs="宋体" w:hint="eastAsia"/>
              </w:rPr>
              <w:t>°铰链。</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组</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92"/>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8</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文化展板</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按实结算</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小计：</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1"/>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初中部</w:t>
            </w:r>
            <w:r>
              <w:rPr>
                <w:rFonts w:ascii="宋体" w:eastAsia="宋体" w:hAnsi="宋体" w:cs="宋体" w:hint="eastAsia"/>
                <w:b/>
              </w:rPr>
              <w:t>3#</w:t>
            </w:r>
            <w:r>
              <w:rPr>
                <w:rFonts w:ascii="宋体" w:eastAsia="宋体" w:hAnsi="宋体" w:cs="宋体" w:hint="eastAsia"/>
                <w:b/>
              </w:rPr>
              <w:t>楼</w:t>
            </w:r>
            <w:r>
              <w:rPr>
                <w:rFonts w:ascii="宋体" w:eastAsia="宋体" w:hAnsi="宋体" w:cs="宋体" w:hint="eastAsia"/>
                <w:b/>
              </w:rPr>
              <w:t xml:space="preserve"> </w:t>
            </w:r>
            <w:r>
              <w:rPr>
                <w:rFonts w:ascii="宋体" w:eastAsia="宋体" w:hAnsi="宋体" w:cs="宋体" w:hint="eastAsia"/>
                <w:b/>
              </w:rPr>
              <w:t>五层美术器材</w:t>
            </w:r>
            <w:proofErr w:type="gramStart"/>
            <w:r>
              <w:rPr>
                <w:rFonts w:ascii="宋体" w:eastAsia="宋体" w:hAnsi="宋体" w:cs="宋体" w:hint="eastAsia"/>
                <w:b/>
              </w:rPr>
              <w:t>准备室</w:t>
            </w:r>
            <w:proofErr w:type="gramEnd"/>
            <w:r>
              <w:rPr>
                <w:rFonts w:ascii="宋体" w:eastAsia="宋体" w:hAnsi="宋体" w:cs="宋体" w:hint="eastAsia"/>
                <w:b/>
              </w:rPr>
              <w:t>1</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873"/>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仪器柜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1000*500*</w:t>
            </w:r>
            <w:r>
              <w:rPr>
                <w:rFonts w:ascii="宋体" w:eastAsia="宋体" w:hAnsi="宋体" w:cs="宋体" w:hint="eastAsia"/>
              </w:rPr>
              <w:br w:type="textWrapping" w:clear="all"/>
            </w:r>
            <w:r>
              <w:rPr>
                <w:rFonts w:ascii="宋体" w:eastAsia="宋体" w:hAnsi="宋体" w:cs="宋体" w:hint="eastAsia"/>
              </w:rPr>
              <w:t>2000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柜体采用</w:t>
            </w:r>
            <w:r>
              <w:rPr>
                <w:rFonts w:ascii="宋体" w:eastAsia="宋体" w:hAnsi="宋体" w:cs="宋体" w:hint="eastAsia"/>
              </w:rPr>
              <w:t>E1</w:t>
            </w:r>
            <w:r>
              <w:rPr>
                <w:rFonts w:ascii="宋体" w:eastAsia="宋体" w:hAnsi="宋体" w:cs="宋体" w:hint="eastAsia"/>
              </w:rPr>
              <w:t>级</w:t>
            </w:r>
            <w:r>
              <w:rPr>
                <w:rFonts w:ascii="宋体" w:eastAsia="宋体" w:hAnsi="宋体" w:cs="宋体" w:hint="eastAsia"/>
              </w:rPr>
              <w:t>18mm</w:t>
            </w:r>
            <w:r>
              <w:rPr>
                <w:rFonts w:ascii="宋体" w:eastAsia="宋体" w:hAnsi="宋体" w:cs="宋体" w:hint="eastAsia"/>
              </w:rPr>
              <w:t>厚三聚氰胺板，联通三合一连接件，铝合金</w:t>
            </w:r>
            <w:proofErr w:type="gramStart"/>
            <w:r>
              <w:rPr>
                <w:rFonts w:ascii="宋体" w:eastAsia="宋体" w:hAnsi="宋体" w:cs="宋体" w:hint="eastAsia"/>
              </w:rPr>
              <w:t>一</w:t>
            </w:r>
            <w:proofErr w:type="gramEnd"/>
            <w:r>
              <w:rPr>
                <w:rFonts w:ascii="宋体" w:eastAsia="宋体" w:hAnsi="宋体" w:cs="宋体" w:hint="eastAsia"/>
              </w:rPr>
              <w:t>字型隐形拉手，</w:t>
            </w:r>
            <w:r>
              <w:rPr>
                <w:rFonts w:ascii="宋体" w:eastAsia="宋体" w:hAnsi="宋体" w:cs="宋体" w:hint="eastAsia"/>
              </w:rPr>
              <w:t>DTC105</w:t>
            </w:r>
            <w:r>
              <w:rPr>
                <w:rFonts w:ascii="宋体" w:eastAsia="宋体" w:hAnsi="宋体" w:cs="宋体" w:hint="eastAsia"/>
              </w:rPr>
              <w:t>°铰链。</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10</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准备台</w:t>
            </w:r>
            <w:proofErr w:type="gramEnd"/>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2400*1200*850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台面</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AA</w:t>
            </w:r>
            <w:r>
              <w:rPr>
                <w:rFonts w:ascii="宋体" w:eastAsia="宋体" w:hAnsi="宋体" w:cs="宋体" w:hint="eastAsia"/>
              </w:rPr>
              <w:t>级橡胶木机拼板桌面，榫头连接、结构合理美观、牢固耐用，所有板边倒圆边，板面光滑，无毛刺；“嘉宝莉”环保聚酯木器漆（清水漆、五底三面）。柜体为</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E1</w:t>
            </w:r>
            <w:r>
              <w:rPr>
                <w:rFonts w:ascii="宋体" w:eastAsia="宋体" w:hAnsi="宋体" w:cs="宋体" w:hint="eastAsia"/>
              </w:rPr>
              <w:t>级环保型三聚氰胺板</w:t>
            </w:r>
            <w:r>
              <w:rPr>
                <w:rFonts w:ascii="宋体" w:eastAsia="宋体" w:hAnsi="宋体" w:cs="宋体" w:hint="eastAsia"/>
              </w:rPr>
              <w:t>,</w:t>
            </w:r>
            <w:r>
              <w:rPr>
                <w:rFonts w:ascii="宋体" w:eastAsia="宋体" w:hAnsi="宋体" w:cs="宋体" w:hint="eastAsia"/>
              </w:rPr>
              <w:t>联通三合一连接件</w:t>
            </w:r>
            <w:r>
              <w:rPr>
                <w:rFonts w:ascii="宋体" w:eastAsia="宋体" w:hAnsi="宋体" w:cs="宋体" w:hint="eastAsia"/>
              </w:rPr>
              <w:t>,</w:t>
            </w:r>
            <w:r>
              <w:rPr>
                <w:rFonts w:ascii="宋体" w:eastAsia="宋体" w:hAnsi="宋体" w:cs="宋体" w:hint="eastAsia"/>
              </w:rPr>
              <w:t>上海兄</w:t>
            </w:r>
            <w:proofErr w:type="gramStart"/>
            <w:r>
              <w:rPr>
                <w:rFonts w:ascii="宋体" w:eastAsia="宋体" w:hAnsi="宋体" w:cs="宋体" w:hint="eastAsia"/>
              </w:rPr>
              <w:t>奕</w:t>
            </w:r>
            <w:proofErr w:type="gramEnd"/>
            <w:r>
              <w:rPr>
                <w:rFonts w:ascii="宋体" w:eastAsia="宋体" w:hAnsi="宋体" w:cs="宋体" w:hint="eastAsia"/>
              </w:rPr>
              <w:t>1.5mm</w:t>
            </w:r>
            <w:proofErr w:type="gramStart"/>
            <w:r>
              <w:rPr>
                <w:rFonts w:ascii="宋体" w:eastAsia="宋体" w:hAnsi="宋体" w:cs="宋体" w:hint="eastAsia"/>
              </w:rPr>
              <w:t>厚封边条</w:t>
            </w:r>
            <w:proofErr w:type="gramEnd"/>
            <w:r>
              <w:rPr>
                <w:rFonts w:ascii="宋体" w:eastAsia="宋体" w:hAnsi="宋体" w:cs="宋体" w:hint="eastAsia"/>
              </w:rPr>
              <w:t>；采用</w:t>
            </w:r>
            <w:r>
              <w:rPr>
                <w:rFonts w:ascii="宋体" w:eastAsia="宋体" w:hAnsi="宋体" w:cs="宋体" w:hint="eastAsia"/>
              </w:rPr>
              <w:t>DTC105</w:t>
            </w:r>
            <w:r>
              <w:rPr>
                <w:rFonts w:ascii="宋体" w:eastAsia="宋体" w:hAnsi="宋体" w:cs="宋体" w:hint="eastAsia"/>
              </w:rPr>
              <w:t>°铰链，</w:t>
            </w:r>
            <w:r>
              <w:rPr>
                <w:rFonts w:ascii="宋体" w:eastAsia="宋体" w:hAnsi="宋体" w:cs="宋体" w:hint="eastAsia"/>
              </w:rPr>
              <w:t>DTC</w:t>
            </w:r>
            <w:r>
              <w:rPr>
                <w:rFonts w:ascii="宋体" w:eastAsia="宋体" w:hAnsi="宋体" w:cs="宋体" w:hint="eastAsia"/>
              </w:rPr>
              <w:t>三节静音滑轨；拉手采用铝合金</w:t>
            </w:r>
            <w:proofErr w:type="gramStart"/>
            <w:r>
              <w:rPr>
                <w:rFonts w:ascii="宋体" w:eastAsia="宋体" w:hAnsi="宋体" w:cs="宋体" w:hint="eastAsia"/>
              </w:rPr>
              <w:t>一</w:t>
            </w:r>
            <w:proofErr w:type="gramEnd"/>
            <w:r>
              <w:rPr>
                <w:rFonts w:ascii="宋体" w:eastAsia="宋体" w:hAnsi="宋体" w:cs="宋体" w:hint="eastAsia"/>
              </w:rPr>
              <w:t>字型拉手。</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组</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小计：</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1"/>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初中部</w:t>
            </w:r>
            <w:r>
              <w:rPr>
                <w:rFonts w:ascii="宋体" w:eastAsia="宋体" w:hAnsi="宋体" w:cs="宋体" w:hint="eastAsia"/>
                <w:b/>
              </w:rPr>
              <w:t>3#</w:t>
            </w:r>
            <w:r>
              <w:rPr>
                <w:rFonts w:ascii="宋体" w:eastAsia="宋体" w:hAnsi="宋体" w:cs="宋体" w:hint="eastAsia"/>
                <w:b/>
              </w:rPr>
              <w:t>楼</w:t>
            </w:r>
            <w:r>
              <w:rPr>
                <w:rFonts w:ascii="宋体" w:eastAsia="宋体" w:hAnsi="宋体" w:cs="宋体" w:hint="eastAsia"/>
                <w:b/>
              </w:rPr>
              <w:t xml:space="preserve"> </w:t>
            </w:r>
            <w:r>
              <w:rPr>
                <w:rFonts w:ascii="宋体" w:eastAsia="宋体" w:hAnsi="宋体" w:cs="宋体" w:hint="eastAsia"/>
                <w:b/>
              </w:rPr>
              <w:t>五层书法教室</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55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86</w:t>
            </w:r>
            <w:r>
              <w:rPr>
                <w:rFonts w:ascii="宋体" w:eastAsia="宋体" w:hAnsi="宋体" w:cs="宋体" w:hint="eastAsia"/>
              </w:rPr>
              <w:t>英寸</w:t>
            </w:r>
            <w:r>
              <w:rPr>
                <w:rFonts w:ascii="宋体" w:eastAsia="宋体" w:hAnsi="宋体" w:cs="宋体" w:hint="eastAsia"/>
              </w:rPr>
              <w:br w:type="textWrapping" w:clear="all"/>
            </w:r>
            <w:r>
              <w:rPr>
                <w:rFonts w:ascii="宋体" w:eastAsia="宋体" w:hAnsi="宋体" w:cs="宋体" w:hint="eastAsia"/>
              </w:rPr>
              <w:t>互动黑板</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86</w:t>
            </w:r>
            <w:r>
              <w:rPr>
                <w:rFonts w:ascii="宋体" w:eastAsia="宋体" w:hAnsi="宋体" w:cs="宋体" w:hint="eastAsia"/>
              </w:rPr>
              <w:t>英寸</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智能黑板外观尺寸：长度≥</w:t>
            </w:r>
            <w:r>
              <w:rPr>
                <w:rFonts w:ascii="宋体" w:eastAsia="宋体" w:hAnsi="宋体" w:cs="宋体" w:hint="eastAsia"/>
              </w:rPr>
              <w:t xml:space="preserve">4200mm </w:t>
            </w:r>
            <w:r>
              <w:rPr>
                <w:rFonts w:ascii="宋体" w:eastAsia="宋体" w:hAnsi="宋体" w:cs="宋体" w:hint="eastAsia"/>
              </w:rPr>
              <w:t>，高度≥</w:t>
            </w:r>
            <w:r>
              <w:rPr>
                <w:rFonts w:ascii="宋体" w:eastAsia="宋体" w:hAnsi="宋体" w:cs="宋体" w:hint="eastAsia"/>
              </w:rPr>
              <w:t xml:space="preserve">1200mm </w:t>
            </w:r>
            <w:r>
              <w:rPr>
                <w:rFonts w:ascii="宋体" w:eastAsia="宋体" w:hAnsi="宋体" w:cs="宋体" w:hint="eastAsia"/>
              </w:rPr>
              <w:t>，</w:t>
            </w:r>
            <w:r>
              <w:rPr>
                <w:rFonts w:ascii="宋体" w:eastAsia="宋体" w:hAnsi="宋体" w:cs="宋体" w:hint="eastAsia"/>
              </w:rPr>
              <w:t>80mm</w:t>
            </w:r>
            <w:r>
              <w:rPr>
                <w:rFonts w:ascii="宋体" w:eastAsia="宋体" w:hAnsi="宋体" w:cs="宋体" w:hint="eastAsia"/>
              </w:rPr>
              <w:t>≥厚度≥</w:t>
            </w:r>
            <w:r>
              <w:rPr>
                <w:rFonts w:ascii="宋体" w:eastAsia="宋体" w:hAnsi="宋体" w:cs="宋体" w:hint="eastAsia"/>
              </w:rPr>
              <w:t>75mm</w:t>
            </w:r>
            <w:r>
              <w:rPr>
                <w:rFonts w:ascii="宋体" w:eastAsia="宋体" w:hAnsi="宋体" w:cs="宋体" w:hint="eastAsia"/>
              </w:rPr>
              <w:t>；产品显示尺寸：</w:t>
            </w:r>
            <w:r>
              <w:rPr>
                <w:rFonts w:ascii="宋体" w:eastAsia="宋体" w:hAnsi="宋体" w:cs="宋体" w:hint="eastAsia"/>
              </w:rPr>
              <w:t>86</w:t>
            </w:r>
            <w:r>
              <w:rPr>
                <w:rFonts w:ascii="宋体" w:eastAsia="宋体" w:hAnsi="宋体" w:cs="宋体" w:hint="eastAsia"/>
              </w:rPr>
              <w:t>英寸，采用工业级液晶屏，分辨率≧</w:t>
            </w:r>
            <w:r>
              <w:rPr>
                <w:rFonts w:ascii="宋体" w:eastAsia="宋体" w:hAnsi="宋体" w:cs="宋体" w:hint="eastAsia"/>
              </w:rPr>
              <w:t>3840*2160</w:t>
            </w:r>
            <w:r>
              <w:rPr>
                <w:rFonts w:ascii="宋体" w:eastAsia="宋体" w:hAnsi="宋体" w:cs="宋体" w:hint="eastAsia"/>
              </w:rPr>
              <w:t>；正面显示为三块拼接而成的纯平面黑板，无推拉式结构，一体化设计，无任何外露连接线；</w:t>
            </w:r>
          </w:p>
          <w:p w:rsidR="00C0207F" w:rsidRDefault="00BB5B48">
            <w:pPr>
              <w:spacing w:line="360" w:lineRule="exact"/>
              <w:jc w:val="left"/>
              <w:rPr>
                <w:rFonts w:ascii="宋体" w:eastAsia="宋体" w:hAnsi="宋体" w:cs="宋体"/>
              </w:rPr>
            </w:pPr>
            <w:r>
              <w:rPr>
                <w:rFonts w:ascii="宋体" w:eastAsia="宋体" w:hAnsi="宋体" w:cs="宋体" w:hint="eastAsia"/>
              </w:rPr>
              <w:t>2.</w:t>
            </w:r>
            <w:r>
              <w:rPr>
                <w:rFonts w:ascii="宋体" w:eastAsia="宋体" w:hAnsi="宋体" w:cs="宋体" w:hint="eastAsia"/>
              </w:rPr>
              <w:t>产品整块区域均满足白板笔和粉笔书写，支持水笔、普通粉笔、无尘粉笔等多种书写方式，书写流畅，字迹清晰；</w:t>
            </w:r>
          </w:p>
          <w:p w:rsidR="00C0207F" w:rsidRDefault="00BB5B48">
            <w:pPr>
              <w:spacing w:line="360" w:lineRule="exact"/>
              <w:jc w:val="left"/>
              <w:rPr>
                <w:rFonts w:ascii="宋体" w:eastAsia="宋体" w:hAnsi="宋体" w:cs="宋体"/>
              </w:rPr>
            </w:pPr>
            <w:r>
              <w:rPr>
                <w:rFonts w:ascii="宋体" w:eastAsia="宋体" w:hAnsi="宋体" w:cs="宋体" w:hint="eastAsia"/>
              </w:rPr>
              <w:t>3.</w:t>
            </w:r>
            <w:r>
              <w:rPr>
                <w:rFonts w:ascii="宋体" w:eastAsia="宋体" w:hAnsi="宋体" w:cs="宋体" w:hint="eastAsia"/>
              </w:rPr>
              <w:t>产品采用超薄金属包边，拒绝无包边结构，防止钢化玻璃屏体跌落，圆角结构，安全可靠，壁挂式安装，拆卸方便；</w:t>
            </w:r>
          </w:p>
          <w:p w:rsidR="00C0207F" w:rsidRDefault="00BB5B48">
            <w:pPr>
              <w:spacing w:line="360" w:lineRule="exact"/>
              <w:jc w:val="left"/>
              <w:rPr>
                <w:rFonts w:ascii="宋体" w:eastAsia="宋体" w:hAnsi="宋体" w:cs="宋体"/>
              </w:rPr>
            </w:pPr>
            <w:r>
              <w:rPr>
                <w:rFonts w:ascii="宋体" w:eastAsia="宋体" w:hAnsi="宋体" w:cs="宋体" w:hint="eastAsia"/>
              </w:rPr>
              <w:t>4.</w:t>
            </w:r>
            <w:r>
              <w:rPr>
                <w:rFonts w:ascii="宋体" w:eastAsia="宋体" w:hAnsi="宋体" w:cs="宋体" w:hint="eastAsia"/>
              </w:rPr>
              <w:t>产品可在显示区域任意位置通过五指按压起到屏幕开</w:t>
            </w:r>
            <w:r>
              <w:rPr>
                <w:rFonts w:ascii="宋体" w:eastAsia="宋体" w:hAnsi="宋体" w:cs="宋体" w:hint="eastAsia"/>
              </w:rPr>
              <w:t>/</w:t>
            </w:r>
            <w:r>
              <w:rPr>
                <w:rFonts w:ascii="宋体" w:eastAsia="宋体" w:hAnsi="宋体" w:cs="宋体" w:hint="eastAsia"/>
              </w:rPr>
              <w:t>关的作用，方便老师操作，并且关闭屏幕的同时，触摸功能也自动关闭，防止误操作；</w:t>
            </w:r>
          </w:p>
          <w:p w:rsidR="00C0207F" w:rsidRDefault="00BB5B48">
            <w:pPr>
              <w:spacing w:line="360" w:lineRule="exact"/>
              <w:jc w:val="left"/>
              <w:rPr>
                <w:rFonts w:ascii="宋体" w:eastAsia="宋体" w:hAnsi="宋体" w:cs="宋体"/>
              </w:rPr>
            </w:pPr>
            <w:r>
              <w:rPr>
                <w:rFonts w:ascii="宋体" w:eastAsia="宋体" w:hAnsi="宋体" w:cs="宋体" w:hint="eastAsia"/>
              </w:rPr>
              <w:lastRenderedPageBreak/>
              <w:t>5.</w:t>
            </w:r>
            <w:r>
              <w:rPr>
                <w:rFonts w:ascii="宋体" w:eastAsia="宋体" w:hAnsi="宋体" w:cs="宋体" w:hint="eastAsia"/>
              </w:rPr>
              <w:t>产品采用高强度铝合金边框结构，可承受</w:t>
            </w:r>
            <w:r>
              <w:rPr>
                <w:rFonts w:ascii="宋体" w:eastAsia="宋体" w:hAnsi="宋体" w:cs="宋体" w:hint="eastAsia"/>
              </w:rPr>
              <w:t>2kg</w:t>
            </w:r>
            <w:r>
              <w:rPr>
                <w:rFonts w:ascii="宋体" w:eastAsia="宋体" w:hAnsi="宋体" w:cs="宋体" w:hint="eastAsia"/>
              </w:rPr>
              <w:t>钢球的撞击，玻璃不会破碎；</w:t>
            </w:r>
            <w:r>
              <w:rPr>
                <w:rFonts w:ascii="宋体" w:eastAsia="宋体" w:hAnsi="宋体" w:cs="宋体" w:hint="eastAsia"/>
              </w:rPr>
              <w:t> </w:t>
            </w:r>
          </w:p>
          <w:p w:rsidR="00C0207F" w:rsidRDefault="00BB5B48">
            <w:pPr>
              <w:spacing w:line="360" w:lineRule="exact"/>
              <w:jc w:val="left"/>
              <w:rPr>
                <w:rFonts w:ascii="宋体" w:eastAsia="宋体" w:hAnsi="宋体" w:cs="宋体"/>
              </w:rPr>
            </w:pPr>
            <w:r>
              <w:rPr>
                <w:rFonts w:ascii="宋体" w:eastAsia="宋体" w:hAnsi="宋体" w:cs="宋体" w:hint="eastAsia"/>
              </w:rPr>
              <w:t>6.</w:t>
            </w:r>
            <w:r>
              <w:rPr>
                <w:rFonts w:ascii="宋体" w:eastAsia="宋体" w:hAnsi="宋体" w:cs="宋体" w:hint="eastAsia"/>
              </w:rPr>
              <w:t>产品可有效的阻挡液晶屏的紫外线辐射，减少紫外线对眼睛的伤害；</w:t>
            </w:r>
          </w:p>
          <w:p w:rsidR="00C0207F" w:rsidRDefault="00BB5B48">
            <w:pPr>
              <w:spacing w:line="360" w:lineRule="exact"/>
              <w:jc w:val="left"/>
              <w:rPr>
                <w:rFonts w:ascii="宋体" w:eastAsia="宋体" w:hAnsi="宋体" w:cs="宋体"/>
              </w:rPr>
            </w:pPr>
            <w:r>
              <w:rPr>
                <w:rFonts w:ascii="宋体" w:eastAsia="宋体" w:hAnsi="宋体" w:cs="宋体" w:hint="eastAsia"/>
              </w:rPr>
              <w:t>7.</w:t>
            </w:r>
            <w:r>
              <w:rPr>
                <w:rFonts w:ascii="宋体" w:eastAsia="宋体" w:hAnsi="宋体" w:cs="宋体" w:hint="eastAsia"/>
              </w:rPr>
              <w:t>产品可有效的阻挡液晶屏的蓝光辐射，减少蓝光对眼睛的伤害。</w:t>
            </w:r>
          </w:p>
          <w:p w:rsidR="00C0207F" w:rsidRDefault="00BB5B48">
            <w:pPr>
              <w:spacing w:line="360" w:lineRule="exact"/>
              <w:jc w:val="left"/>
              <w:rPr>
                <w:rFonts w:ascii="宋体" w:eastAsia="宋体" w:hAnsi="宋体" w:cs="宋体"/>
              </w:rPr>
            </w:pPr>
            <w:r>
              <w:rPr>
                <w:rFonts w:ascii="宋体" w:eastAsia="宋体" w:hAnsi="宋体" w:cs="宋体" w:hint="eastAsia"/>
              </w:rPr>
              <w:t>8..</w:t>
            </w:r>
            <w:r>
              <w:rPr>
                <w:rFonts w:ascii="宋体" w:eastAsia="宋体" w:hAnsi="宋体" w:cs="宋体" w:hint="eastAsia"/>
              </w:rPr>
              <w:t>三合一按键：电视开关、电脑开关和节能</w:t>
            </w:r>
            <w:proofErr w:type="gramStart"/>
            <w:r>
              <w:rPr>
                <w:rFonts w:ascii="宋体" w:eastAsia="宋体" w:hAnsi="宋体" w:cs="宋体" w:hint="eastAsia"/>
              </w:rPr>
              <w:t>待机键三者</w:t>
            </w:r>
            <w:proofErr w:type="gramEnd"/>
            <w:r>
              <w:rPr>
                <w:rFonts w:ascii="宋体" w:eastAsia="宋体" w:hAnsi="宋体" w:cs="宋体" w:hint="eastAsia"/>
              </w:rPr>
              <w:t>合一。此按键可同时关闭内置电脑和整机显示屏电源；</w:t>
            </w:r>
          </w:p>
          <w:p w:rsidR="00C0207F" w:rsidRDefault="00BB5B48">
            <w:pPr>
              <w:spacing w:line="360" w:lineRule="exact"/>
              <w:jc w:val="left"/>
              <w:rPr>
                <w:rFonts w:ascii="宋体" w:eastAsia="宋体" w:hAnsi="宋体" w:cs="宋体"/>
              </w:rPr>
            </w:pPr>
            <w:r>
              <w:rPr>
                <w:rFonts w:ascii="宋体" w:eastAsia="宋体" w:hAnsi="宋体" w:cs="宋体" w:hint="eastAsia"/>
              </w:rPr>
              <w:t>9.</w:t>
            </w:r>
            <w:r>
              <w:rPr>
                <w:rFonts w:ascii="宋体" w:eastAsia="宋体" w:hAnsi="宋体" w:cs="宋体" w:hint="eastAsia"/>
              </w:rPr>
              <w:t>产品采用耐腐蚀技术处理的铝合金边框，独特的无风扇风道设计，散热性更好，无</w:t>
            </w:r>
            <w:r>
              <w:rPr>
                <w:rFonts w:ascii="宋体" w:eastAsia="宋体" w:hAnsi="宋体" w:cs="宋体" w:hint="eastAsia"/>
              </w:rPr>
              <w:t>腐蚀和生锈；</w:t>
            </w:r>
          </w:p>
          <w:p w:rsidR="00C0207F" w:rsidRDefault="00BB5B48">
            <w:pPr>
              <w:spacing w:line="360" w:lineRule="exact"/>
              <w:jc w:val="left"/>
              <w:rPr>
                <w:rFonts w:ascii="宋体" w:eastAsia="宋体" w:hAnsi="宋体" w:cs="宋体"/>
              </w:rPr>
            </w:pPr>
            <w:r>
              <w:rPr>
                <w:rFonts w:ascii="宋体" w:eastAsia="宋体" w:hAnsi="宋体" w:cs="宋体" w:hint="eastAsia"/>
              </w:rPr>
              <w:t xml:space="preserve">10. </w:t>
            </w:r>
            <w:r>
              <w:rPr>
                <w:rFonts w:ascii="宋体" w:eastAsia="宋体" w:hAnsi="宋体" w:cs="宋体" w:hint="eastAsia"/>
              </w:rPr>
              <w:t>产品具有</w:t>
            </w:r>
            <w:r>
              <w:rPr>
                <w:rFonts w:ascii="宋体" w:eastAsia="宋体" w:hAnsi="宋体" w:cs="宋体" w:hint="eastAsia"/>
              </w:rPr>
              <w:t>HDMI</w:t>
            </w:r>
            <w:r>
              <w:rPr>
                <w:rFonts w:ascii="宋体" w:eastAsia="宋体" w:hAnsi="宋体" w:cs="宋体" w:hint="eastAsia"/>
              </w:rPr>
              <w:t>输出功能，且也同时支持</w:t>
            </w:r>
            <w:r>
              <w:rPr>
                <w:rFonts w:ascii="宋体" w:eastAsia="宋体" w:hAnsi="宋体" w:cs="宋体" w:hint="eastAsia"/>
              </w:rPr>
              <w:t>4K</w:t>
            </w:r>
            <w:r>
              <w:rPr>
                <w:rFonts w:ascii="宋体" w:eastAsia="宋体" w:hAnsi="宋体" w:cs="宋体" w:hint="eastAsia"/>
              </w:rPr>
              <w:t>视频信号源的输出。</w:t>
            </w:r>
          </w:p>
          <w:p w:rsidR="00C0207F" w:rsidRDefault="00BB5B48">
            <w:pPr>
              <w:spacing w:line="360" w:lineRule="exact"/>
              <w:jc w:val="left"/>
              <w:rPr>
                <w:rFonts w:ascii="宋体" w:eastAsia="宋体" w:hAnsi="宋体" w:cs="宋体"/>
              </w:rPr>
            </w:pPr>
            <w:r>
              <w:rPr>
                <w:rFonts w:ascii="宋体" w:eastAsia="宋体" w:hAnsi="宋体" w:cs="宋体" w:hint="eastAsia"/>
              </w:rPr>
              <w:t>11.</w:t>
            </w:r>
            <w:r>
              <w:rPr>
                <w:rFonts w:ascii="宋体" w:eastAsia="宋体" w:hAnsi="宋体" w:cs="宋体" w:hint="eastAsia"/>
              </w:rPr>
              <w:t>产品采用国内先进的电容触控技术，手指轻触式多点（不小于</w:t>
            </w:r>
            <w:r>
              <w:rPr>
                <w:rFonts w:ascii="宋体" w:eastAsia="宋体" w:hAnsi="宋体" w:cs="宋体" w:hint="eastAsia"/>
              </w:rPr>
              <w:t>10</w:t>
            </w:r>
            <w:r>
              <w:rPr>
                <w:rFonts w:ascii="宋体" w:eastAsia="宋体" w:hAnsi="宋体" w:cs="宋体" w:hint="eastAsia"/>
              </w:rPr>
              <w:t>点触控）互动体验，多点书写技术：能在</w:t>
            </w:r>
            <w:r>
              <w:rPr>
                <w:rFonts w:ascii="宋体" w:eastAsia="宋体" w:hAnsi="宋体" w:cs="宋体" w:hint="eastAsia"/>
              </w:rPr>
              <w:t xml:space="preserve"> Windows </w:t>
            </w:r>
            <w:r>
              <w:rPr>
                <w:rFonts w:ascii="宋体" w:eastAsia="宋体" w:hAnsi="宋体" w:cs="宋体" w:hint="eastAsia"/>
              </w:rPr>
              <w:t>自带画图软件中实现多点书写；</w:t>
            </w:r>
          </w:p>
          <w:p w:rsidR="00C0207F" w:rsidRDefault="00BB5B48">
            <w:pPr>
              <w:spacing w:line="360" w:lineRule="exact"/>
              <w:jc w:val="left"/>
              <w:rPr>
                <w:rFonts w:ascii="宋体" w:eastAsia="宋体" w:hAnsi="宋体" w:cs="宋体"/>
              </w:rPr>
            </w:pPr>
            <w:r>
              <w:rPr>
                <w:rFonts w:ascii="宋体" w:eastAsia="宋体" w:hAnsi="宋体" w:cs="宋体" w:hint="eastAsia"/>
              </w:rPr>
              <w:t>12.</w:t>
            </w:r>
            <w:r>
              <w:rPr>
                <w:rFonts w:ascii="宋体" w:eastAsia="宋体" w:hAnsi="宋体" w:cs="宋体" w:hint="eastAsia"/>
              </w:rPr>
              <w:t>触摸</w:t>
            </w:r>
            <w:proofErr w:type="gramStart"/>
            <w:r>
              <w:rPr>
                <w:rFonts w:ascii="宋体" w:eastAsia="宋体" w:hAnsi="宋体" w:cs="宋体" w:hint="eastAsia"/>
              </w:rPr>
              <w:t>屏满足</w:t>
            </w:r>
            <w:proofErr w:type="gramEnd"/>
            <w:r>
              <w:rPr>
                <w:rFonts w:ascii="宋体" w:eastAsia="宋体" w:hAnsi="宋体" w:cs="宋体" w:hint="eastAsia"/>
              </w:rPr>
              <w:t>连接</w:t>
            </w:r>
            <w:r>
              <w:rPr>
                <w:rFonts w:ascii="宋体" w:eastAsia="宋体" w:hAnsi="宋体" w:cs="宋体" w:hint="eastAsia"/>
              </w:rPr>
              <w:t xml:space="preserve">Windows </w:t>
            </w:r>
            <w:r>
              <w:rPr>
                <w:rFonts w:ascii="宋体" w:eastAsia="宋体" w:hAnsi="宋体" w:cs="宋体" w:hint="eastAsia"/>
              </w:rPr>
              <w:t>操作系统的电脑外部设备时正常无障碍使用；产品触</w:t>
            </w:r>
            <w:proofErr w:type="gramStart"/>
            <w:r>
              <w:rPr>
                <w:rFonts w:ascii="宋体" w:eastAsia="宋体" w:hAnsi="宋体" w:cs="宋体" w:hint="eastAsia"/>
              </w:rPr>
              <w:t>控连续响应</w:t>
            </w:r>
            <w:proofErr w:type="gramEnd"/>
            <w:r>
              <w:rPr>
                <w:rFonts w:ascii="宋体" w:eastAsia="宋体" w:hAnsi="宋体" w:cs="宋体" w:hint="eastAsia"/>
              </w:rPr>
              <w:t>速度≤</w:t>
            </w:r>
            <w:r>
              <w:rPr>
                <w:rFonts w:ascii="宋体" w:eastAsia="宋体" w:hAnsi="宋体" w:cs="宋体" w:hint="eastAsia"/>
              </w:rPr>
              <w:t>10ms</w:t>
            </w:r>
            <w:r>
              <w:rPr>
                <w:rFonts w:ascii="宋体" w:eastAsia="宋体" w:hAnsi="宋体" w:cs="宋体" w:hint="eastAsia"/>
              </w:rPr>
              <w:t>，触摸有效识别≤</w:t>
            </w:r>
            <w:r>
              <w:rPr>
                <w:rFonts w:ascii="宋体" w:eastAsia="宋体" w:hAnsi="宋体" w:cs="宋体" w:hint="eastAsia"/>
              </w:rPr>
              <w:t xml:space="preserve">5 </w:t>
            </w:r>
            <w:r>
              <w:rPr>
                <w:rFonts w:ascii="宋体" w:eastAsia="宋体" w:hAnsi="宋体" w:cs="宋体" w:hint="eastAsia"/>
              </w:rPr>
              <w:t>毫米；</w:t>
            </w:r>
          </w:p>
          <w:p w:rsidR="00C0207F" w:rsidRDefault="00BB5B48">
            <w:pPr>
              <w:spacing w:line="360" w:lineRule="exact"/>
              <w:jc w:val="left"/>
              <w:rPr>
                <w:rFonts w:ascii="宋体" w:eastAsia="宋体" w:hAnsi="宋体" w:cs="宋体"/>
              </w:rPr>
            </w:pPr>
            <w:r>
              <w:rPr>
                <w:rFonts w:ascii="宋体" w:eastAsia="宋体" w:hAnsi="宋体" w:cs="宋体" w:hint="eastAsia"/>
              </w:rPr>
              <w:t>13.</w:t>
            </w:r>
            <w:r>
              <w:rPr>
                <w:rFonts w:ascii="宋体" w:eastAsia="宋体" w:hAnsi="宋体" w:cs="宋体" w:hint="eastAsia"/>
              </w:rPr>
              <w:t>核心触</w:t>
            </w:r>
            <w:proofErr w:type="gramStart"/>
            <w:r>
              <w:rPr>
                <w:rFonts w:ascii="宋体" w:eastAsia="宋体" w:hAnsi="宋体" w:cs="宋体" w:hint="eastAsia"/>
              </w:rPr>
              <w:t>控膜组</w:t>
            </w:r>
            <w:proofErr w:type="gramEnd"/>
            <w:r>
              <w:rPr>
                <w:rFonts w:ascii="宋体" w:eastAsia="宋体" w:hAnsi="宋体" w:cs="宋体" w:hint="eastAsia"/>
              </w:rPr>
              <w:t>可在高温</w:t>
            </w:r>
            <w:r>
              <w:rPr>
                <w:rFonts w:ascii="宋体" w:eastAsia="宋体" w:hAnsi="宋体" w:cs="宋体" w:hint="eastAsia"/>
              </w:rPr>
              <w:t>40</w:t>
            </w:r>
            <w:r>
              <w:rPr>
                <w:rFonts w:ascii="宋体" w:eastAsia="宋体" w:hAnsi="宋体" w:cs="宋体" w:hint="eastAsia"/>
              </w:rPr>
              <w:t>℃和低温</w:t>
            </w:r>
            <w:r>
              <w:rPr>
                <w:rFonts w:ascii="宋体" w:eastAsia="宋体" w:hAnsi="宋体" w:cs="宋体" w:hint="eastAsia"/>
              </w:rPr>
              <w:t>-20</w:t>
            </w:r>
            <w:r>
              <w:rPr>
                <w:rFonts w:ascii="宋体" w:eastAsia="宋体" w:hAnsi="宋体" w:cs="宋体" w:hint="eastAsia"/>
              </w:rPr>
              <w:t>℃等不同环境的条件下，连续开机工作不小于</w:t>
            </w:r>
            <w:r>
              <w:rPr>
                <w:rFonts w:ascii="宋体" w:eastAsia="宋体" w:hAnsi="宋体" w:cs="宋体" w:hint="eastAsia"/>
              </w:rPr>
              <w:t>120</w:t>
            </w:r>
            <w:r>
              <w:rPr>
                <w:rFonts w:ascii="宋体" w:eastAsia="宋体" w:hAnsi="宋体" w:cs="宋体" w:hint="eastAsia"/>
              </w:rPr>
              <w:t>小时，产品的结构和触控等正常。</w:t>
            </w:r>
          </w:p>
          <w:p w:rsidR="00C0207F" w:rsidRDefault="00BB5B48">
            <w:pPr>
              <w:spacing w:line="360" w:lineRule="exact"/>
              <w:jc w:val="left"/>
              <w:rPr>
                <w:rFonts w:ascii="宋体" w:eastAsia="宋体" w:hAnsi="宋体" w:cs="宋体"/>
              </w:rPr>
            </w:pPr>
            <w:r>
              <w:rPr>
                <w:rFonts w:ascii="宋体" w:eastAsia="宋体" w:hAnsi="宋体" w:cs="宋体" w:hint="eastAsia"/>
              </w:rPr>
              <w:t>14.</w:t>
            </w:r>
            <w:r>
              <w:rPr>
                <w:rFonts w:ascii="宋体" w:eastAsia="宋体" w:hAnsi="宋体" w:cs="宋体" w:hint="eastAsia"/>
              </w:rPr>
              <w:t>★产品主机配置：处</w:t>
            </w:r>
            <w:r>
              <w:rPr>
                <w:rFonts w:ascii="宋体" w:eastAsia="宋体" w:hAnsi="宋体" w:cs="宋体" w:hint="eastAsia"/>
              </w:rPr>
              <w:t>理器≧</w:t>
            </w:r>
            <w:r>
              <w:rPr>
                <w:rFonts w:ascii="宋体" w:eastAsia="宋体" w:hAnsi="宋体" w:cs="宋体" w:hint="eastAsia"/>
              </w:rPr>
              <w:t>Intel Corei5</w:t>
            </w:r>
            <w:r>
              <w:rPr>
                <w:rFonts w:ascii="宋体" w:eastAsia="宋体" w:hAnsi="宋体" w:cs="宋体" w:hint="eastAsia"/>
              </w:rPr>
              <w:t>；内存≧</w:t>
            </w:r>
            <w:r>
              <w:rPr>
                <w:rFonts w:ascii="宋体" w:eastAsia="宋体" w:hAnsi="宋体" w:cs="宋体" w:hint="eastAsia"/>
              </w:rPr>
              <w:t xml:space="preserve">4G </w:t>
            </w:r>
            <w:r>
              <w:rPr>
                <w:rFonts w:ascii="宋体" w:eastAsia="宋体" w:hAnsi="宋体" w:cs="宋体" w:hint="eastAsia"/>
              </w:rPr>
              <w:t>；硬盘≧</w:t>
            </w:r>
            <w:r>
              <w:rPr>
                <w:rFonts w:ascii="宋体" w:eastAsia="宋体" w:hAnsi="宋体" w:cs="宋体" w:hint="eastAsia"/>
              </w:rPr>
              <w:t>128G SSD</w:t>
            </w:r>
            <w:r>
              <w:rPr>
                <w:rFonts w:ascii="宋体" w:eastAsia="宋体" w:hAnsi="宋体" w:cs="宋体" w:hint="eastAsia"/>
              </w:rPr>
              <w:t>固态硬盘；内置</w:t>
            </w:r>
            <w:r>
              <w:rPr>
                <w:rFonts w:ascii="宋体" w:eastAsia="宋体" w:hAnsi="宋体" w:cs="宋体" w:hint="eastAsia"/>
              </w:rPr>
              <w:t>Wi-Fi</w:t>
            </w:r>
            <w:r>
              <w:rPr>
                <w:rFonts w:ascii="宋体" w:eastAsia="宋体" w:hAnsi="宋体" w:cs="宋体" w:hint="eastAsia"/>
              </w:rPr>
              <w:t>：</w:t>
            </w:r>
            <w:r>
              <w:rPr>
                <w:rFonts w:ascii="宋体" w:eastAsia="宋体" w:hAnsi="宋体" w:cs="宋体" w:hint="eastAsia"/>
              </w:rPr>
              <w:t xml:space="preserve">IEEE 802.11n </w:t>
            </w:r>
            <w:r>
              <w:rPr>
                <w:rFonts w:ascii="宋体" w:eastAsia="宋体" w:hAnsi="宋体" w:cs="宋体" w:hint="eastAsia"/>
              </w:rPr>
              <w:t>标准；</w:t>
            </w:r>
            <w:r>
              <w:rPr>
                <w:rFonts w:ascii="宋体" w:eastAsia="宋体" w:hAnsi="宋体" w:cs="宋体" w:hint="eastAsia"/>
              </w:rPr>
              <w:t xml:space="preserve">  </w:t>
            </w:r>
            <w:r>
              <w:rPr>
                <w:rFonts w:ascii="宋体" w:eastAsia="宋体" w:hAnsi="宋体" w:cs="宋体" w:hint="eastAsia"/>
              </w:rPr>
              <w:t>保证足够的信号强度；内置网卡：</w:t>
            </w:r>
            <w:r>
              <w:rPr>
                <w:rFonts w:ascii="宋体" w:eastAsia="宋体" w:hAnsi="宋体" w:cs="宋体" w:hint="eastAsia"/>
              </w:rPr>
              <w:t>10M/100M/1000M</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15.</w:t>
            </w:r>
            <w:r>
              <w:rPr>
                <w:rFonts w:ascii="宋体" w:eastAsia="宋体" w:hAnsi="宋体" w:cs="宋体" w:hint="eastAsia"/>
              </w:rPr>
              <w:t>产品具备多功能输入输出接口：</w:t>
            </w:r>
            <w:r>
              <w:rPr>
                <w:rFonts w:ascii="宋体" w:eastAsia="宋体" w:hAnsi="宋体" w:cs="宋体" w:hint="eastAsia"/>
              </w:rPr>
              <w:t>HDMI</w:t>
            </w:r>
            <w:r>
              <w:rPr>
                <w:rFonts w:ascii="宋体" w:eastAsia="宋体" w:hAnsi="宋体" w:cs="宋体" w:hint="eastAsia"/>
              </w:rPr>
              <w:t>输出≥</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USB</w:t>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w:t>
            </w:r>
            <w:r>
              <w:rPr>
                <w:rFonts w:ascii="宋体" w:eastAsia="宋体" w:hAnsi="宋体" w:cs="宋体" w:hint="eastAsia"/>
              </w:rPr>
              <w:t>VGA</w:t>
            </w:r>
            <w:r>
              <w:rPr>
                <w:rFonts w:ascii="宋体" w:eastAsia="宋体" w:hAnsi="宋体" w:cs="宋体" w:hint="eastAsia"/>
              </w:rPr>
              <w:t>输入输出≥</w:t>
            </w:r>
            <w:r>
              <w:rPr>
                <w:rFonts w:ascii="宋体" w:eastAsia="宋体" w:hAnsi="宋体" w:cs="宋体" w:hint="eastAsia"/>
              </w:rPr>
              <w:t>1 RS232</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TV</w:t>
            </w:r>
            <w:r>
              <w:rPr>
                <w:rFonts w:ascii="宋体" w:eastAsia="宋体" w:hAnsi="宋体" w:cs="宋体" w:hint="eastAsia"/>
              </w:rPr>
              <w:t>输入≥</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USB</w:t>
            </w:r>
            <w:r>
              <w:rPr>
                <w:rFonts w:ascii="宋体" w:eastAsia="宋体" w:hAnsi="宋体" w:cs="宋体" w:hint="eastAsia"/>
              </w:rPr>
              <w:t>触控≥</w:t>
            </w:r>
            <w:r>
              <w:rPr>
                <w:rFonts w:ascii="宋体" w:eastAsia="宋体" w:hAnsi="宋体" w:cs="宋体" w:hint="eastAsia"/>
              </w:rPr>
              <w:t>1</w:t>
            </w:r>
            <w:r>
              <w:rPr>
                <w:rFonts w:ascii="宋体" w:eastAsia="宋体" w:hAnsi="宋体" w:cs="宋体" w:hint="eastAsia"/>
              </w:rPr>
              <w:t>；</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89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教学软件</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产品搭载的智慧课堂软件书写方式包括硬笔、荧光笔、纹理笔、毛笔、钢笔、排刷、激光笔等多种笔型，同时印章笔和纹理笔不仅仅要内置部分图案，老师还可以自己添加喜欢的图案，方便老师使用；</w:t>
            </w:r>
          </w:p>
          <w:p w:rsidR="00C0207F" w:rsidRDefault="00BB5B48">
            <w:pPr>
              <w:spacing w:line="360" w:lineRule="exact"/>
              <w:jc w:val="left"/>
              <w:rPr>
                <w:rFonts w:ascii="宋体" w:eastAsia="宋体" w:hAnsi="宋体" w:cs="宋体"/>
              </w:rPr>
            </w:pPr>
            <w:r>
              <w:rPr>
                <w:rFonts w:ascii="宋体" w:eastAsia="宋体" w:hAnsi="宋体" w:cs="宋体" w:hint="eastAsia"/>
              </w:rPr>
              <w:t>2.</w:t>
            </w:r>
            <w:r>
              <w:rPr>
                <w:rFonts w:ascii="宋体" w:eastAsia="宋体" w:hAnsi="宋体" w:cs="宋体" w:hint="eastAsia"/>
              </w:rPr>
              <w:t>板书笔迹根据需要进行移动等编辑操作，并与原文件一同完整保存，</w:t>
            </w:r>
            <w:r>
              <w:rPr>
                <w:rFonts w:ascii="宋体" w:eastAsia="宋体" w:hAnsi="宋体" w:cs="宋体" w:hint="eastAsia"/>
              </w:rPr>
              <w:t>5</w:t>
            </w:r>
            <w:r>
              <w:rPr>
                <w:rFonts w:ascii="宋体" w:eastAsia="宋体" w:hAnsi="宋体" w:cs="宋体" w:hint="eastAsia"/>
              </w:rPr>
              <w:t>种电子板擦不仅可以擦除板书笔迹，同时也可以清除插入到页面中的图形、图像、</w:t>
            </w:r>
            <w:r>
              <w:rPr>
                <w:rFonts w:ascii="宋体" w:eastAsia="宋体" w:hAnsi="宋体" w:cs="宋体" w:hint="eastAsia"/>
              </w:rPr>
              <w:t>flash</w:t>
            </w:r>
            <w:r>
              <w:rPr>
                <w:rFonts w:ascii="宋体" w:eastAsia="宋体" w:hAnsi="宋体" w:cs="宋体" w:hint="eastAsia"/>
              </w:rPr>
              <w:t>等对象；</w:t>
            </w:r>
          </w:p>
          <w:p w:rsidR="00C0207F" w:rsidRDefault="00BB5B48">
            <w:pPr>
              <w:spacing w:line="360" w:lineRule="exact"/>
              <w:jc w:val="left"/>
              <w:rPr>
                <w:rFonts w:ascii="宋体" w:eastAsia="宋体" w:hAnsi="宋体" w:cs="宋体"/>
              </w:rPr>
            </w:pPr>
            <w:r>
              <w:rPr>
                <w:rFonts w:ascii="宋体" w:eastAsia="宋体" w:hAnsi="宋体" w:cs="宋体" w:hint="eastAsia"/>
              </w:rPr>
              <w:t>3.</w:t>
            </w:r>
            <w:r>
              <w:rPr>
                <w:rFonts w:ascii="宋体" w:eastAsia="宋体" w:hAnsi="宋体" w:cs="宋体" w:hint="eastAsia"/>
              </w:rPr>
              <w:t>书写状态下可以通过手势动作擦除，书写与擦除不需要</w:t>
            </w:r>
            <w:proofErr w:type="gramStart"/>
            <w:r>
              <w:rPr>
                <w:rFonts w:ascii="宋体" w:eastAsia="宋体" w:hAnsi="宋体" w:cs="宋体" w:hint="eastAsia"/>
              </w:rPr>
              <w:t>要</w:t>
            </w:r>
            <w:proofErr w:type="gramEnd"/>
            <w:r>
              <w:rPr>
                <w:rFonts w:ascii="宋体" w:eastAsia="宋体" w:hAnsi="宋体" w:cs="宋体" w:hint="eastAsia"/>
              </w:rPr>
              <w:t>切换工具按钮即可实现，完全符合老师使用黑板的习惯；不论是笔迹、图片、还是图形等任意对象都可以实现任意部分的擦除，完全仿真实物板擦，方便操作；</w:t>
            </w:r>
            <w:r>
              <w:rPr>
                <w:rFonts w:ascii="宋体" w:eastAsia="宋体" w:hAnsi="宋体" w:cs="宋体" w:hint="eastAsia"/>
              </w:rPr>
              <w:t> </w:t>
            </w:r>
          </w:p>
          <w:p w:rsidR="00C0207F" w:rsidRDefault="00BB5B48">
            <w:pPr>
              <w:spacing w:line="360" w:lineRule="exact"/>
              <w:jc w:val="left"/>
              <w:rPr>
                <w:rFonts w:ascii="宋体" w:eastAsia="宋体" w:hAnsi="宋体" w:cs="宋体"/>
              </w:rPr>
            </w:pPr>
            <w:r>
              <w:rPr>
                <w:rFonts w:ascii="宋体" w:eastAsia="宋体" w:hAnsi="宋体" w:cs="宋体" w:hint="eastAsia"/>
              </w:rPr>
              <w:lastRenderedPageBreak/>
              <w:t>4.</w:t>
            </w:r>
            <w:r>
              <w:rPr>
                <w:rFonts w:ascii="宋体" w:eastAsia="宋体" w:hAnsi="宋体" w:cs="宋体" w:hint="eastAsia"/>
              </w:rPr>
              <w:t>具有提醒笔功能，使演示更加清晰、明了，</w:t>
            </w:r>
          </w:p>
          <w:p w:rsidR="00C0207F" w:rsidRDefault="00BB5B48">
            <w:pPr>
              <w:spacing w:line="360" w:lineRule="exact"/>
              <w:jc w:val="left"/>
              <w:rPr>
                <w:rFonts w:ascii="宋体" w:eastAsia="宋体" w:hAnsi="宋体" w:cs="宋体"/>
              </w:rPr>
            </w:pPr>
            <w:r>
              <w:rPr>
                <w:rFonts w:ascii="宋体" w:eastAsia="宋体" w:hAnsi="宋体" w:cs="宋体" w:hint="eastAsia"/>
              </w:rPr>
              <w:t>5.</w:t>
            </w:r>
            <w:r>
              <w:rPr>
                <w:rFonts w:ascii="宋体" w:eastAsia="宋体" w:hAnsi="宋体" w:cs="宋体" w:hint="eastAsia"/>
              </w:rPr>
              <w:t>根据手写类设备多用于教学、科研等领域的特点，软件提供了</w:t>
            </w:r>
            <w:r>
              <w:rPr>
                <w:rFonts w:ascii="宋体" w:eastAsia="宋体" w:hAnsi="宋体" w:cs="宋体" w:hint="eastAsia"/>
              </w:rPr>
              <w:t>650</w:t>
            </w:r>
            <w:r>
              <w:rPr>
                <w:rFonts w:ascii="宋体" w:eastAsia="宋体" w:hAnsi="宋体" w:cs="宋体" w:hint="eastAsia"/>
              </w:rPr>
              <w:t>余个常用图形和学科图形；</w:t>
            </w:r>
          </w:p>
          <w:p w:rsidR="00C0207F" w:rsidRDefault="00BB5B48">
            <w:pPr>
              <w:spacing w:line="360" w:lineRule="exact"/>
              <w:jc w:val="left"/>
              <w:rPr>
                <w:rFonts w:ascii="宋体" w:eastAsia="宋体" w:hAnsi="宋体" w:cs="宋体"/>
              </w:rPr>
            </w:pPr>
            <w:r>
              <w:rPr>
                <w:rFonts w:ascii="宋体" w:eastAsia="宋体" w:hAnsi="宋体" w:cs="宋体" w:hint="eastAsia"/>
              </w:rPr>
              <w:t>6.</w:t>
            </w:r>
            <w:r>
              <w:rPr>
                <w:rFonts w:ascii="宋体" w:eastAsia="宋体" w:hAnsi="宋体" w:cs="宋体" w:hint="eastAsia"/>
              </w:rPr>
              <w:t>产品搭载的教学软件应用管理平台具有扩展性，可以添加或删除多媒体教学、电子白板、智慧教学软件、智慧课堂软件、教学资源或其它软件；具有易用性和维护性，可以通过浏览器登录后台管理，进</w:t>
            </w:r>
            <w:r>
              <w:rPr>
                <w:rFonts w:ascii="宋体" w:eastAsia="宋体" w:hAnsi="宋体" w:cs="宋体" w:hint="eastAsia"/>
              </w:rPr>
              <w:t>行应用添加、删除、编辑、查找、维护等操作。</w:t>
            </w:r>
          </w:p>
          <w:p w:rsidR="00C0207F" w:rsidRDefault="00BB5B48">
            <w:pPr>
              <w:spacing w:line="360" w:lineRule="exact"/>
              <w:jc w:val="left"/>
              <w:rPr>
                <w:rFonts w:ascii="宋体" w:eastAsia="宋体" w:hAnsi="宋体" w:cs="宋体"/>
              </w:rPr>
            </w:pPr>
            <w:r>
              <w:rPr>
                <w:rFonts w:ascii="宋体" w:eastAsia="宋体" w:hAnsi="宋体" w:cs="宋体" w:hint="eastAsia"/>
              </w:rPr>
              <w:t>7.</w:t>
            </w:r>
            <w:r>
              <w:rPr>
                <w:rFonts w:ascii="宋体" w:eastAsia="宋体" w:hAnsi="宋体" w:cs="宋体" w:hint="eastAsia"/>
              </w:rPr>
              <w:t>直观、快捷的图像及音频、视频、</w:t>
            </w:r>
            <w:r>
              <w:rPr>
                <w:rFonts w:ascii="宋体" w:eastAsia="宋体" w:hAnsi="宋体" w:cs="宋体" w:hint="eastAsia"/>
              </w:rPr>
              <w:t>flash</w:t>
            </w:r>
            <w:r>
              <w:rPr>
                <w:rFonts w:ascii="宋体" w:eastAsia="宋体" w:hAnsi="宋体" w:cs="宋体" w:hint="eastAsia"/>
              </w:rPr>
              <w:t>动画资源预览和插入方式，以及自定义“收藏夹”功能，使资源的应用更加便捷；</w:t>
            </w:r>
          </w:p>
          <w:p w:rsidR="00C0207F" w:rsidRDefault="00BB5B48">
            <w:pPr>
              <w:spacing w:line="360" w:lineRule="exact"/>
              <w:jc w:val="left"/>
              <w:rPr>
                <w:rFonts w:ascii="宋体" w:eastAsia="宋体" w:hAnsi="宋体" w:cs="宋体"/>
              </w:rPr>
            </w:pPr>
            <w:r>
              <w:rPr>
                <w:rFonts w:ascii="宋体" w:eastAsia="宋体" w:hAnsi="宋体" w:cs="宋体" w:hint="eastAsia"/>
              </w:rPr>
              <w:t>8.</w:t>
            </w:r>
            <w:r>
              <w:rPr>
                <w:rFonts w:ascii="宋体" w:eastAsia="宋体" w:hAnsi="宋体" w:cs="宋体" w:hint="eastAsia"/>
              </w:rPr>
              <w:t>支持音频、视频、</w:t>
            </w:r>
            <w:r>
              <w:rPr>
                <w:rFonts w:ascii="宋体" w:eastAsia="宋体" w:hAnsi="宋体" w:cs="宋体" w:hint="eastAsia"/>
              </w:rPr>
              <w:t>flash</w:t>
            </w:r>
            <w:r>
              <w:rPr>
                <w:rFonts w:ascii="宋体" w:eastAsia="宋体" w:hAnsi="宋体" w:cs="宋体" w:hint="eastAsia"/>
              </w:rPr>
              <w:t>对象的播放，并可在播放的同时进行标注；</w:t>
            </w:r>
          </w:p>
          <w:p w:rsidR="00C0207F" w:rsidRDefault="00BB5B48">
            <w:pPr>
              <w:spacing w:line="360" w:lineRule="exact"/>
              <w:jc w:val="left"/>
              <w:rPr>
                <w:rFonts w:ascii="宋体" w:eastAsia="宋体" w:hAnsi="宋体" w:cs="宋体"/>
              </w:rPr>
            </w:pPr>
            <w:r>
              <w:rPr>
                <w:rFonts w:ascii="宋体" w:eastAsia="宋体" w:hAnsi="宋体" w:cs="宋体" w:hint="eastAsia"/>
              </w:rPr>
              <w:t>9.</w:t>
            </w:r>
            <w:r>
              <w:rPr>
                <w:rFonts w:ascii="宋体" w:eastAsia="宋体" w:hAnsi="宋体" w:cs="宋体" w:hint="eastAsia"/>
              </w:rPr>
              <w:t>录制功能可以记录完整的操作过程和声音，并保存成</w:t>
            </w:r>
            <w:r>
              <w:rPr>
                <w:rFonts w:ascii="宋体" w:eastAsia="宋体" w:hAnsi="宋体" w:cs="宋体" w:hint="eastAsia"/>
              </w:rPr>
              <w:t>AVI</w:t>
            </w:r>
            <w:r>
              <w:rPr>
                <w:rFonts w:ascii="宋体" w:eastAsia="宋体" w:hAnsi="宋体" w:cs="宋体" w:hint="eastAsia"/>
              </w:rPr>
              <w:t>文件；</w:t>
            </w:r>
          </w:p>
          <w:p w:rsidR="00C0207F" w:rsidRDefault="00BB5B48">
            <w:pPr>
              <w:spacing w:line="360" w:lineRule="exact"/>
              <w:jc w:val="left"/>
              <w:rPr>
                <w:rFonts w:ascii="宋体" w:eastAsia="宋体" w:hAnsi="宋体" w:cs="宋体"/>
              </w:rPr>
            </w:pPr>
            <w:r>
              <w:rPr>
                <w:rFonts w:ascii="宋体" w:eastAsia="宋体" w:hAnsi="宋体" w:cs="宋体" w:hint="eastAsia"/>
              </w:rPr>
              <w:t>10.</w:t>
            </w:r>
            <w:r>
              <w:rPr>
                <w:rFonts w:ascii="宋体" w:eastAsia="宋体" w:hAnsi="宋体" w:cs="宋体" w:hint="eastAsia"/>
              </w:rPr>
              <w:t>支持</w:t>
            </w:r>
            <w:r>
              <w:rPr>
                <w:rFonts w:ascii="宋体" w:eastAsia="宋体" w:hAnsi="宋体" w:cs="宋体" w:hint="eastAsia"/>
              </w:rPr>
              <w:t>EDU</w:t>
            </w:r>
            <w:r>
              <w:rPr>
                <w:rFonts w:ascii="宋体" w:eastAsia="宋体" w:hAnsi="宋体" w:cs="宋体" w:hint="eastAsia"/>
              </w:rPr>
              <w:t>、</w:t>
            </w:r>
            <w:r>
              <w:rPr>
                <w:rFonts w:ascii="宋体" w:eastAsia="宋体" w:hAnsi="宋体" w:cs="宋体" w:hint="eastAsia"/>
              </w:rPr>
              <w:t>DOC</w:t>
            </w:r>
            <w:r>
              <w:rPr>
                <w:rFonts w:ascii="宋体" w:eastAsia="宋体" w:hAnsi="宋体" w:cs="宋体" w:hint="eastAsia"/>
              </w:rPr>
              <w:t>、</w:t>
            </w:r>
            <w:r>
              <w:rPr>
                <w:rFonts w:ascii="宋体" w:eastAsia="宋体" w:hAnsi="宋体" w:cs="宋体" w:hint="eastAsia"/>
              </w:rPr>
              <w:t>RTF</w:t>
            </w:r>
            <w:r>
              <w:rPr>
                <w:rFonts w:ascii="宋体" w:eastAsia="宋体" w:hAnsi="宋体" w:cs="宋体" w:hint="eastAsia"/>
              </w:rPr>
              <w:t>、</w:t>
            </w:r>
            <w:r>
              <w:rPr>
                <w:rFonts w:ascii="宋体" w:eastAsia="宋体" w:hAnsi="宋体" w:cs="宋体" w:hint="eastAsia"/>
              </w:rPr>
              <w:t>TXT</w:t>
            </w:r>
            <w:r>
              <w:rPr>
                <w:rFonts w:ascii="宋体" w:eastAsia="宋体" w:hAnsi="宋体" w:cs="宋体" w:hint="eastAsia"/>
              </w:rPr>
              <w:t>、</w:t>
            </w:r>
            <w:r>
              <w:rPr>
                <w:rFonts w:ascii="宋体" w:eastAsia="宋体" w:hAnsi="宋体" w:cs="宋体" w:hint="eastAsia"/>
              </w:rPr>
              <w:t>PPT</w:t>
            </w:r>
            <w:r>
              <w:rPr>
                <w:rFonts w:ascii="宋体" w:eastAsia="宋体" w:hAnsi="宋体" w:cs="宋体" w:hint="eastAsia"/>
              </w:rPr>
              <w:t>等文件格式的导入，支持将全部或部分演示页面导出为</w:t>
            </w:r>
            <w:r>
              <w:rPr>
                <w:rFonts w:ascii="宋体" w:eastAsia="宋体" w:hAnsi="宋体" w:cs="宋体" w:hint="eastAsia"/>
              </w:rPr>
              <w:t>HTML</w:t>
            </w:r>
            <w:r>
              <w:rPr>
                <w:rFonts w:ascii="宋体" w:eastAsia="宋体" w:hAnsi="宋体" w:cs="宋体" w:hint="eastAsia"/>
              </w:rPr>
              <w:t>、</w:t>
            </w:r>
            <w:r>
              <w:rPr>
                <w:rFonts w:ascii="宋体" w:eastAsia="宋体" w:hAnsi="宋体" w:cs="宋体" w:hint="eastAsia"/>
              </w:rPr>
              <w:t>PDF</w:t>
            </w:r>
            <w:r>
              <w:rPr>
                <w:rFonts w:ascii="宋体" w:eastAsia="宋体" w:hAnsi="宋体" w:cs="宋体" w:hint="eastAsia"/>
              </w:rPr>
              <w:t>、</w:t>
            </w:r>
            <w:r>
              <w:rPr>
                <w:rFonts w:ascii="宋体" w:eastAsia="宋体" w:hAnsi="宋体" w:cs="宋体" w:hint="eastAsia"/>
              </w:rPr>
              <w:t>JPG</w:t>
            </w:r>
            <w:r>
              <w:rPr>
                <w:rFonts w:ascii="宋体" w:eastAsia="宋体" w:hAnsi="宋体" w:cs="宋体" w:hint="eastAsia"/>
              </w:rPr>
              <w:t>等通用文件格式，便于用户交流；</w:t>
            </w:r>
          </w:p>
          <w:p w:rsidR="00C0207F" w:rsidRDefault="00BB5B48">
            <w:pPr>
              <w:spacing w:line="360" w:lineRule="exact"/>
              <w:jc w:val="left"/>
              <w:rPr>
                <w:rFonts w:ascii="宋体" w:eastAsia="宋体" w:hAnsi="宋体" w:cs="宋体"/>
              </w:rPr>
            </w:pPr>
            <w:r>
              <w:rPr>
                <w:rFonts w:ascii="宋体" w:eastAsia="宋体" w:hAnsi="宋体" w:cs="宋体" w:hint="eastAsia"/>
              </w:rPr>
              <w:t>11.</w:t>
            </w:r>
            <w:r>
              <w:rPr>
                <w:rFonts w:ascii="宋体" w:eastAsia="宋体" w:hAnsi="宋体" w:cs="宋体" w:hint="eastAsia"/>
              </w:rPr>
              <w:t>搭载教学软件应用管理平台易于管理操作。</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0"/>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hint="eastAsia"/>
              </w:rPr>
              <w:t>内置展台</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摄像头：</w:t>
            </w:r>
            <w:r>
              <w:rPr>
                <w:rFonts w:ascii="宋体" w:eastAsia="宋体" w:hAnsi="宋体" w:cs="宋体" w:hint="eastAsia"/>
              </w:rPr>
              <w:t>1/5</w:t>
            </w:r>
            <w:r>
              <w:rPr>
                <w:rFonts w:ascii="宋体" w:eastAsia="宋体" w:hAnsi="宋体" w:cs="宋体" w:hint="eastAsia"/>
              </w:rPr>
              <w:t>英寸</w:t>
            </w:r>
            <w:r>
              <w:rPr>
                <w:rFonts w:ascii="宋体" w:eastAsia="宋体" w:hAnsi="宋体" w:cs="宋体" w:hint="eastAsia"/>
              </w:rPr>
              <w:t>CMOS 500</w:t>
            </w:r>
            <w:r>
              <w:rPr>
                <w:rFonts w:ascii="宋体" w:eastAsia="宋体" w:hAnsi="宋体" w:cs="宋体" w:hint="eastAsia"/>
              </w:rPr>
              <w:t>万，最高分辨率是</w:t>
            </w:r>
            <w:r>
              <w:rPr>
                <w:rFonts w:ascii="宋体" w:eastAsia="宋体" w:hAnsi="宋体" w:cs="宋体" w:hint="eastAsia"/>
              </w:rPr>
              <w:t>2592*1944</w:t>
            </w:r>
            <w:r>
              <w:rPr>
                <w:rFonts w:ascii="宋体" w:eastAsia="宋体" w:hAnsi="宋体" w:cs="宋体" w:hint="eastAsia"/>
              </w:rPr>
              <w:t>，图像刷新频率：</w:t>
            </w:r>
            <w:r>
              <w:rPr>
                <w:rFonts w:ascii="宋体" w:eastAsia="宋体" w:hAnsi="宋体" w:cs="宋体" w:hint="eastAsia"/>
              </w:rPr>
              <w:t>30</w:t>
            </w:r>
            <w:r>
              <w:rPr>
                <w:rFonts w:ascii="宋体" w:eastAsia="宋体" w:hAnsi="宋体" w:cs="宋体" w:hint="eastAsia"/>
              </w:rPr>
              <w:t>帧</w:t>
            </w:r>
            <w:r>
              <w:rPr>
                <w:rFonts w:ascii="宋体" w:eastAsia="宋体" w:hAnsi="宋体" w:cs="宋体" w:hint="eastAsia"/>
              </w:rPr>
              <w:t>/</w:t>
            </w:r>
            <w:r>
              <w:rPr>
                <w:rFonts w:ascii="宋体" w:eastAsia="宋体" w:hAnsi="宋体" w:cs="宋体" w:hint="eastAsia"/>
              </w:rPr>
              <w:t>秒，最大扫描幅面：</w:t>
            </w:r>
            <w:r>
              <w:rPr>
                <w:rFonts w:ascii="宋体" w:eastAsia="宋体" w:hAnsi="宋体" w:cs="宋体" w:hint="eastAsia"/>
              </w:rPr>
              <w:t>A4</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2.</w:t>
            </w:r>
            <w:r>
              <w:rPr>
                <w:rFonts w:ascii="宋体" w:eastAsia="宋体" w:hAnsi="宋体" w:cs="宋体" w:hint="eastAsia"/>
              </w:rPr>
              <w:t>接口：</w:t>
            </w:r>
            <w:r>
              <w:rPr>
                <w:rFonts w:ascii="宋体" w:eastAsia="宋体" w:hAnsi="宋体" w:cs="宋体" w:hint="eastAsia"/>
              </w:rPr>
              <w:t>USB</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3.</w:t>
            </w:r>
            <w:r>
              <w:rPr>
                <w:rFonts w:ascii="宋体" w:eastAsia="宋体" w:hAnsi="宋体" w:cs="宋体" w:hint="eastAsia"/>
              </w:rPr>
              <w:t>补光：电容触摸式五颗高亮</w:t>
            </w:r>
            <w:r>
              <w:rPr>
                <w:rFonts w:ascii="宋体" w:eastAsia="宋体" w:hAnsi="宋体" w:cs="宋体" w:hint="eastAsia"/>
              </w:rPr>
              <w:t>LED</w:t>
            </w:r>
            <w:r>
              <w:rPr>
                <w:rFonts w:ascii="宋体" w:eastAsia="宋体" w:hAnsi="宋体" w:cs="宋体" w:hint="eastAsia"/>
              </w:rPr>
              <w:t>补光，带触摸开关控制；</w:t>
            </w:r>
          </w:p>
          <w:p w:rsidR="00C0207F" w:rsidRDefault="00BB5B48">
            <w:pPr>
              <w:spacing w:line="360" w:lineRule="exact"/>
              <w:jc w:val="left"/>
              <w:rPr>
                <w:rFonts w:ascii="宋体" w:eastAsia="宋体" w:hAnsi="宋体" w:cs="宋体"/>
              </w:rPr>
            </w:pPr>
            <w:r>
              <w:rPr>
                <w:rFonts w:ascii="宋体" w:eastAsia="宋体" w:hAnsi="宋体" w:cs="宋体" w:hint="eastAsia"/>
              </w:rPr>
              <w:t>4.</w:t>
            </w:r>
            <w:r>
              <w:rPr>
                <w:rFonts w:ascii="宋体" w:eastAsia="宋体" w:hAnsi="宋体" w:cs="宋体" w:hint="eastAsia"/>
              </w:rPr>
              <w:t>调焦方式：定焦；</w:t>
            </w:r>
          </w:p>
          <w:p w:rsidR="00C0207F" w:rsidRDefault="00BB5B48">
            <w:pPr>
              <w:spacing w:line="360" w:lineRule="exact"/>
              <w:jc w:val="left"/>
              <w:rPr>
                <w:rFonts w:ascii="宋体" w:eastAsia="宋体" w:hAnsi="宋体" w:cs="宋体"/>
              </w:rPr>
            </w:pPr>
            <w:r>
              <w:rPr>
                <w:rFonts w:ascii="宋体" w:eastAsia="宋体" w:hAnsi="宋体" w:cs="宋体" w:hint="eastAsia"/>
              </w:rPr>
              <w:t>5.</w:t>
            </w:r>
            <w:r>
              <w:rPr>
                <w:rFonts w:ascii="宋体" w:eastAsia="宋体" w:hAnsi="宋体" w:cs="宋体" w:hint="eastAsia"/>
              </w:rPr>
              <w:t>尺寸大小（</w:t>
            </w:r>
            <w:r>
              <w:rPr>
                <w:rFonts w:ascii="宋体" w:eastAsia="宋体" w:hAnsi="宋体" w:cs="宋体" w:hint="eastAsia"/>
              </w:rPr>
              <w:t>mm</w:t>
            </w:r>
            <w:r>
              <w:rPr>
                <w:rFonts w:ascii="宋体" w:eastAsia="宋体" w:hAnsi="宋体" w:cs="宋体" w:hint="eastAsia"/>
              </w:rPr>
              <w:t>）：折叠尺寸：</w:t>
            </w:r>
            <w:r>
              <w:rPr>
                <w:rFonts w:ascii="宋体" w:eastAsia="宋体" w:hAnsi="宋体" w:cs="宋体" w:hint="eastAsia"/>
              </w:rPr>
              <w:t>35*29*281</w:t>
            </w:r>
            <w:r>
              <w:rPr>
                <w:rFonts w:ascii="宋体" w:eastAsia="宋体" w:hAnsi="宋体" w:cs="宋体" w:hint="eastAsia"/>
              </w:rPr>
              <w:t>；展开尺寸：</w:t>
            </w:r>
            <w:r>
              <w:rPr>
                <w:rFonts w:ascii="宋体" w:eastAsia="宋体" w:hAnsi="宋体" w:cs="宋体" w:hint="eastAsia"/>
              </w:rPr>
              <w:t>285*29*185</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6.</w:t>
            </w:r>
            <w:r>
              <w:rPr>
                <w:rFonts w:ascii="宋体" w:eastAsia="宋体" w:hAnsi="宋体" w:cs="宋体" w:hint="eastAsia"/>
              </w:rPr>
              <w:t>图像格式：扫描图片格式</w:t>
            </w:r>
            <w:r>
              <w:rPr>
                <w:rFonts w:ascii="宋体" w:eastAsia="宋体" w:hAnsi="宋体" w:cs="宋体" w:hint="eastAsia"/>
              </w:rPr>
              <w:t>JPG</w:t>
            </w:r>
            <w:r>
              <w:rPr>
                <w:rFonts w:ascii="宋体" w:eastAsia="宋体" w:hAnsi="宋体" w:cs="宋体" w:hint="eastAsia"/>
              </w:rPr>
              <w:t>、</w:t>
            </w:r>
            <w:r>
              <w:rPr>
                <w:rFonts w:ascii="宋体" w:eastAsia="宋体" w:hAnsi="宋体" w:cs="宋体" w:hint="eastAsia"/>
              </w:rPr>
              <w:t>TIF</w:t>
            </w:r>
            <w:r>
              <w:rPr>
                <w:rFonts w:ascii="宋体" w:eastAsia="宋体" w:hAnsi="宋体" w:cs="宋体" w:hint="eastAsia"/>
              </w:rPr>
              <w:t>、</w:t>
            </w:r>
            <w:r>
              <w:rPr>
                <w:rFonts w:ascii="宋体" w:eastAsia="宋体" w:hAnsi="宋体" w:cs="宋体" w:hint="eastAsia"/>
              </w:rPr>
              <w:t>BMP</w:t>
            </w:r>
            <w:r>
              <w:rPr>
                <w:rFonts w:ascii="宋体" w:eastAsia="宋体" w:hAnsi="宋体" w:cs="宋体" w:hint="eastAsia"/>
              </w:rPr>
              <w:t>、</w:t>
            </w:r>
            <w:r>
              <w:rPr>
                <w:rFonts w:ascii="宋体" w:eastAsia="宋体" w:hAnsi="宋体" w:cs="宋体" w:hint="eastAsia"/>
              </w:rPr>
              <w:t>TGA</w:t>
            </w:r>
            <w:r>
              <w:rPr>
                <w:rFonts w:ascii="宋体" w:eastAsia="宋体" w:hAnsi="宋体" w:cs="宋体" w:hint="eastAsia"/>
              </w:rPr>
              <w:t>、</w:t>
            </w:r>
            <w:r>
              <w:rPr>
                <w:rFonts w:ascii="宋体" w:eastAsia="宋体" w:hAnsi="宋体" w:cs="宋体" w:hint="eastAsia"/>
              </w:rPr>
              <w:t>PCX</w:t>
            </w:r>
            <w:r>
              <w:rPr>
                <w:rFonts w:ascii="宋体" w:eastAsia="宋体" w:hAnsi="宋体" w:cs="宋体" w:hint="eastAsia"/>
              </w:rPr>
              <w:t>、</w:t>
            </w:r>
            <w:r>
              <w:rPr>
                <w:rFonts w:ascii="宋体" w:eastAsia="宋体" w:hAnsi="宋体" w:cs="宋体" w:hint="eastAsia"/>
              </w:rPr>
              <w:t>PNG</w:t>
            </w:r>
            <w:r>
              <w:rPr>
                <w:rFonts w:ascii="宋体" w:eastAsia="宋体" w:hAnsi="宋体" w:cs="宋体" w:hint="eastAsia"/>
              </w:rPr>
              <w:t>、</w:t>
            </w:r>
            <w:r>
              <w:rPr>
                <w:rFonts w:ascii="宋体" w:eastAsia="宋体" w:hAnsi="宋体" w:cs="宋体" w:hint="eastAsia"/>
              </w:rPr>
              <w:t xml:space="preserve">RAS </w:t>
            </w:r>
            <w:r>
              <w:rPr>
                <w:rFonts w:ascii="宋体" w:eastAsia="宋体" w:hAnsi="宋体" w:cs="宋体" w:hint="eastAsia"/>
              </w:rPr>
              <w:t>，录像格式</w:t>
            </w:r>
            <w:r>
              <w:rPr>
                <w:rFonts w:ascii="宋体" w:eastAsia="宋体" w:hAnsi="宋体" w:cs="宋体" w:hint="eastAsia"/>
              </w:rPr>
              <w:t xml:space="preserve"> AVI</w:t>
            </w:r>
            <w:r>
              <w:rPr>
                <w:rFonts w:ascii="宋体" w:eastAsia="宋体" w:hAnsi="宋体" w:cs="宋体" w:hint="eastAsia"/>
              </w:rPr>
              <w:t>、</w:t>
            </w:r>
            <w:r>
              <w:rPr>
                <w:rFonts w:ascii="宋体" w:eastAsia="宋体" w:hAnsi="宋体" w:cs="宋体" w:hint="eastAsia"/>
              </w:rPr>
              <w:t xml:space="preserve">WMV </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7.USB 5V/500MA</w:t>
            </w:r>
            <w:r>
              <w:rPr>
                <w:rFonts w:ascii="宋体" w:eastAsia="宋体" w:hAnsi="宋体" w:cs="宋体" w:hint="eastAsia"/>
              </w:rPr>
              <w:t>供电，节能、低碳、环保；</w:t>
            </w:r>
          </w:p>
          <w:p w:rsidR="00C0207F" w:rsidRDefault="00BB5B48">
            <w:pPr>
              <w:spacing w:line="360" w:lineRule="exact"/>
              <w:jc w:val="left"/>
              <w:rPr>
                <w:rFonts w:ascii="宋体" w:eastAsia="宋体" w:hAnsi="宋体" w:cs="宋体"/>
              </w:rPr>
            </w:pPr>
            <w:r>
              <w:rPr>
                <w:rFonts w:ascii="宋体" w:eastAsia="宋体" w:hAnsi="宋体" w:cs="宋体" w:hint="eastAsia"/>
              </w:rPr>
              <w:t>8.</w:t>
            </w:r>
            <w:r>
              <w:rPr>
                <w:rFonts w:ascii="宋体" w:eastAsia="宋体" w:hAnsi="宋体" w:cs="宋体" w:hint="eastAsia"/>
              </w:rPr>
              <w:t>操作系统：</w:t>
            </w:r>
            <w:r>
              <w:rPr>
                <w:rFonts w:ascii="宋体" w:eastAsia="宋体" w:hAnsi="宋体" w:cs="宋体" w:hint="eastAsia"/>
              </w:rPr>
              <w:t>Windows XP</w:t>
            </w:r>
            <w:r>
              <w:rPr>
                <w:rFonts w:ascii="宋体" w:eastAsia="宋体" w:hAnsi="宋体" w:cs="宋体" w:hint="eastAsia"/>
              </w:rPr>
              <w:t>、</w:t>
            </w:r>
            <w:r>
              <w:rPr>
                <w:rFonts w:ascii="宋体" w:eastAsia="宋体" w:hAnsi="宋体" w:cs="宋体" w:hint="eastAsia"/>
              </w:rPr>
              <w:t>Vista</w:t>
            </w:r>
            <w:r>
              <w:rPr>
                <w:rFonts w:ascii="宋体" w:eastAsia="宋体" w:hAnsi="宋体" w:cs="宋体" w:hint="eastAsia"/>
              </w:rPr>
              <w:t>、</w:t>
            </w:r>
            <w:r>
              <w:rPr>
                <w:rFonts w:ascii="宋体" w:eastAsia="宋体" w:hAnsi="宋体" w:cs="宋体" w:hint="eastAsia"/>
              </w:rPr>
              <w:t>win7</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9.</w:t>
            </w:r>
            <w:r>
              <w:rPr>
                <w:rFonts w:ascii="宋体" w:eastAsia="宋体" w:hAnsi="宋体" w:cs="宋体" w:hint="eastAsia"/>
              </w:rPr>
              <w:t>对比教学功能，支持</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分屏对比，并可以根据需要设置对比图片任意张数，可以同时打开多个动态图像，或打开本地存储图片，可以单独对每个屏幕进行放大、缩小等操作；</w:t>
            </w:r>
          </w:p>
          <w:p w:rsidR="00C0207F" w:rsidRDefault="00BB5B48">
            <w:pPr>
              <w:spacing w:line="360" w:lineRule="exact"/>
              <w:jc w:val="left"/>
              <w:rPr>
                <w:rFonts w:ascii="宋体" w:eastAsia="宋体" w:hAnsi="宋体" w:cs="宋体"/>
              </w:rPr>
            </w:pPr>
            <w:r>
              <w:rPr>
                <w:rFonts w:ascii="宋体" w:eastAsia="宋体" w:hAnsi="宋体" w:cs="宋体" w:hint="eastAsia"/>
              </w:rPr>
              <w:t>10.</w:t>
            </w:r>
            <w:r>
              <w:rPr>
                <w:rFonts w:ascii="宋体" w:eastAsia="宋体" w:hAnsi="宋体" w:cs="宋体" w:hint="eastAsia"/>
              </w:rPr>
              <w:t>一键切换功能，可以实现展台桌面与电脑桌面的一键切换；</w:t>
            </w:r>
          </w:p>
          <w:p w:rsidR="00C0207F" w:rsidRDefault="00BB5B48">
            <w:pPr>
              <w:spacing w:line="360" w:lineRule="exact"/>
              <w:jc w:val="left"/>
              <w:rPr>
                <w:rFonts w:ascii="宋体" w:eastAsia="宋体" w:hAnsi="宋体" w:cs="宋体"/>
              </w:rPr>
            </w:pPr>
            <w:r>
              <w:rPr>
                <w:rFonts w:ascii="宋体" w:eastAsia="宋体" w:hAnsi="宋体" w:cs="宋体" w:hint="eastAsia"/>
              </w:rPr>
              <w:t>11.</w:t>
            </w:r>
            <w:r>
              <w:rPr>
                <w:rFonts w:ascii="宋体" w:eastAsia="宋体" w:hAnsi="宋体" w:cs="宋体" w:hint="eastAsia"/>
              </w:rPr>
              <w:t>快速抓图功能，视频状态下的图片可以直接粘贴到</w:t>
            </w:r>
            <w:r>
              <w:rPr>
                <w:rFonts w:ascii="宋体" w:eastAsia="宋体" w:hAnsi="宋体" w:cs="宋体" w:hint="eastAsia"/>
              </w:rPr>
              <w:t>WORD</w:t>
            </w:r>
            <w:r>
              <w:rPr>
                <w:rFonts w:ascii="宋体" w:eastAsia="宋体" w:hAnsi="宋体" w:cs="宋体" w:hint="eastAsia"/>
              </w:rPr>
              <w:t>、</w:t>
            </w:r>
            <w:r>
              <w:rPr>
                <w:rFonts w:ascii="宋体" w:eastAsia="宋体" w:hAnsi="宋体" w:cs="宋体" w:hint="eastAsia"/>
              </w:rPr>
              <w:t>PPT</w:t>
            </w:r>
            <w:r>
              <w:rPr>
                <w:rFonts w:ascii="宋体" w:eastAsia="宋体" w:hAnsi="宋体" w:cs="宋体" w:hint="eastAsia"/>
              </w:rPr>
              <w:t>等办公软件里；</w:t>
            </w:r>
          </w:p>
          <w:p w:rsidR="00C0207F" w:rsidRDefault="00BB5B48">
            <w:pPr>
              <w:spacing w:line="360" w:lineRule="exact"/>
              <w:jc w:val="left"/>
              <w:rPr>
                <w:rFonts w:ascii="宋体" w:eastAsia="宋体" w:hAnsi="宋体" w:cs="宋体"/>
              </w:rPr>
            </w:pPr>
            <w:r>
              <w:rPr>
                <w:rFonts w:ascii="宋体" w:eastAsia="宋体" w:hAnsi="宋体" w:cs="宋体" w:hint="eastAsia"/>
              </w:rPr>
              <w:lastRenderedPageBreak/>
              <w:t>12.</w:t>
            </w:r>
            <w:r>
              <w:rPr>
                <w:rFonts w:ascii="宋体" w:eastAsia="宋体" w:hAnsi="宋体" w:cs="宋体" w:hint="eastAsia"/>
              </w:rPr>
              <w:t>电子白板功能，多种画笔可选，也能结合电子白板软件同时使用，设备软件直接嵌入白板软件，直接在白板上面进行全功能标注、闪线、擦除、文</w:t>
            </w:r>
            <w:r>
              <w:rPr>
                <w:rFonts w:ascii="宋体" w:eastAsia="宋体" w:hAnsi="宋体" w:cs="宋体" w:hint="eastAsia"/>
              </w:rPr>
              <w:t>字编辑，拍照，保存等；</w:t>
            </w:r>
          </w:p>
          <w:p w:rsidR="00C0207F" w:rsidRDefault="00BB5B48">
            <w:pPr>
              <w:spacing w:line="360" w:lineRule="exact"/>
              <w:jc w:val="left"/>
              <w:rPr>
                <w:rFonts w:ascii="宋体" w:eastAsia="宋体" w:hAnsi="宋体" w:cs="宋体"/>
              </w:rPr>
            </w:pPr>
            <w:r>
              <w:rPr>
                <w:rFonts w:ascii="宋体" w:eastAsia="宋体" w:hAnsi="宋体" w:cs="宋体" w:hint="eastAsia"/>
              </w:rPr>
              <w:t>13.</w:t>
            </w:r>
            <w:r>
              <w:rPr>
                <w:rFonts w:ascii="宋体" w:eastAsia="宋体" w:hAnsi="宋体" w:cs="宋体" w:hint="eastAsia"/>
              </w:rPr>
              <w:t>图像文件存储：默认为</w:t>
            </w:r>
            <w:r>
              <w:rPr>
                <w:rFonts w:ascii="宋体" w:eastAsia="宋体" w:hAnsi="宋体" w:cs="宋体" w:hint="eastAsia"/>
              </w:rPr>
              <w:t>JPG</w:t>
            </w:r>
            <w:r>
              <w:rPr>
                <w:rFonts w:ascii="宋体" w:eastAsia="宋体" w:hAnsi="宋体" w:cs="宋体" w:hint="eastAsia"/>
              </w:rPr>
              <w:t>格式，可修改存储路径，可按时间命名或自定义文件名，序号自增，支持</w:t>
            </w:r>
            <w:r>
              <w:rPr>
                <w:rFonts w:ascii="宋体" w:eastAsia="宋体" w:hAnsi="宋体" w:cs="宋体" w:hint="eastAsia"/>
              </w:rPr>
              <w:t>OCR</w:t>
            </w:r>
            <w:r>
              <w:rPr>
                <w:rFonts w:ascii="宋体" w:eastAsia="宋体" w:hAnsi="宋体" w:cs="宋体" w:hint="eastAsia"/>
              </w:rPr>
              <w:t>文字识别，方便老师将图片识别后保存为</w:t>
            </w:r>
            <w:r>
              <w:rPr>
                <w:rFonts w:ascii="宋体" w:eastAsia="宋体" w:hAnsi="宋体" w:cs="宋体" w:hint="eastAsia"/>
              </w:rPr>
              <w:t>WORD</w:t>
            </w:r>
            <w:r>
              <w:rPr>
                <w:rFonts w:ascii="宋体" w:eastAsia="宋体" w:hAnsi="宋体" w:cs="宋体" w:hint="eastAsia"/>
              </w:rPr>
              <w:t>文档进行再编辑；</w:t>
            </w:r>
          </w:p>
          <w:p w:rsidR="00C0207F" w:rsidRDefault="00BB5B48">
            <w:pPr>
              <w:spacing w:line="360" w:lineRule="exact"/>
              <w:jc w:val="left"/>
              <w:rPr>
                <w:rFonts w:ascii="宋体" w:eastAsia="宋体" w:hAnsi="宋体" w:cs="宋体"/>
              </w:rPr>
            </w:pPr>
            <w:r>
              <w:rPr>
                <w:rFonts w:ascii="宋体" w:eastAsia="宋体" w:hAnsi="宋体" w:cs="宋体" w:hint="eastAsia"/>
              </w:rPr>
              <w:t>14.</w:t>
            </w:r>
            <w:r>
              <w:rPr>
                <w:rFonts w:ascii="宋体" w:eastAsia="宋体" w:hAnsi="宋体" w:cs="宋体" w:hint="eastAsia"/>
              </w:rPr>
              <w:t>软件有图像拆分重组合并功能，可根据需要将图像进行拆分，重组及合并，可支持最大</w:t>
            </w:r>
            <w:r>
              <w:rPr>
                <w:rFonts w:ascii="宋体" w:eastAsia="宋体" w:hAnsi="宋体" w:cs="宋体" w:hint="eastAsia"/>
              </w:rPr>
              <w:t>5</w:t>
            </w:r>
            <w:r>
              <w:rPr>
                <w:rFonts w:ascii="宋体" w:eastAsia="宋体" w:hAnsi="宋体" w:cs="宋体" w:hint="eastAsia"/>
              </w:rPr>
              <w:t>行和</w:t>
            </w:r>
            <w:r>
              <w:rPr>
                <w:rFonts w:ascii="宋体" w:eastAsia="宋体" w:hAnsi="宋体" w:cs="宋体" w:hint="eastAsia"/>
              </w:rPr>
              <w:t>5</w:t>
            </w:r>
            <w:r>
              <w:rPr>
                <w:rFonts w:ascii="宋体" w:eastAsia="宋体" w:hAnsi="宋体" w:cs="宋体" w:hint="eastAsia"/>
              </w:rPr>
              <w:t>列的拆分重组合并功能；</w:t>
            </w:r>
          </w:p>
          <w:p w:rsidR="00C0207F" w:rsidRDefault="00BB5B48">
            <w:pPr>
              <w:spacing w:line="360" w:lineRule="exact"/>
              <w:jc w:val="left"/>
              <w:rPr>
                <w:rFonts w:ascii="宋体" w:eastAsia="宋体" w:hAnsi="宋体" w:cs="宋体"/>
              </w:rPr>
            </w:pPr>
            <w:r>
              <w:rPr>
                <w:rFonts w:ascii="宋体" w:eastAsia="宋体" w:hAnsi="宋体" w:cs="宋体" w:hint="eastAsia"/>
              </w:rPr>
              <w:t>15.</w:t>
            </w:r>
            <w:r>
              <w:rPr>
                <w:rFonts w:ascii="宋体" w:eastAsia="宋体" w:hAnsi="宋体" w:cs="宋体" w:hint="eastAsia"/>
              </w:rPr>
              <w:t>软件有幕布功能，老师讲课时能</w:t>
            </w:r>
            <w:proofErr w:type="gramStart"/>
            <w:r>
              <w:rPr>
                <w:rFonts w:ascii="宋体" w:eastAsia="宋体" w:hAnsi="宋体" w:cs="宋体" w:hint="eastAsia"/>
              </w:rPr>
              <w:t>任意先</w:t>
            </w:r>
            <w:proofErr w:type="gramEnd"/>
            <w:r>
              <w:rPr>
                <w:rFonts w:ascii="宋体" w:eastAsia="宋体" w:hAnsi="宋体" w:cs="宋体" w:hint="eastAsia"/>
              </w:rPr>
              <w:t>遮盖上部分、或是下部分、或是左部分、或是右部分，更方便老师突出讲解内容</w:t>
            </w:r>
          </w:p>
          <w:p w:rsidR="00C0207F" w:rsidRDefault="00BB5B48">
            <w:pPr>
              <w:spacing w:line="360" w:lineRule="exact"/>
              <w:jc w:val="left"/>
              <w:rPr>
                <w:rFonts w:ascii="宋体" w:eastAsia="宋体" w:hAnsi="宋体" w:cs="宋体"/>
              </w:rPr>
            </w:pPr>
            <w:r>
              <w:rPr>
                <w:rFonts w:ascii="宋体" w:eastAsia="宋体" w:hAnsi="宋体" w:cs="宋体" w:hint="eastAsia"/>
              </w:rPr>
              <w:t>16.</w:t>
            </w:r>
            <w:r>
              <w:rPr>
                <w:rFonts w:ascii="宋体" w:eastAsia="宋体" w:hAnsi="宋体" w:cs="宋体" w:hint="eastAsia"/>
              </w:rPr>
              <w:t>图像文件管理：新建、删除、改名。</w:t>
            </w:r>
            <w:r>
              <w:rPr>
                <w:rFonts w:ascii="宋体" w:eastAsia="宋体" w:hAnsi="宋体" w:cs="宋体" w:hint="eastAsia"/>
              </w:rPr>
              <w:t>PDF</w:t>
            </w:r>
            <w:r>
              <w:rPr>
                <w:rFonts w:ascii="宋体" w:eastAsia="宋体" w:hAnsi="宋体" w:cs="宋体" w:hint="eastAsia"/>
              </w:rPr>
              <w:t>保存，或进行多个</w:t>
            </w:r>
            <w:r>
              <w:rPr>
                <w:rFonts w:ascii="宋体" w:eastAsia="宋体" w:hAnsi="宋体" w:cs="宋体" w:hint="eastAsia"/>
              </w:rPr>
              <w:t>PDF</w:t>
            </w:r>
            <w:r>
              <w:rPr>
                <w:rFonts w:ascii="宋体" w:eastAsia="宋体" w:hAnsi="宋体" w:cs="宋体" w:hint="eastAsia"/>
              </w:rPr>
              <w:t>文件合并成一个</w:t>
            </w:r>
            <w:r>
              <w:rPr>
                <w:rFonts w:ascii="宋体" w:eastAsia="宋体" w:hAnsi="宋体" w:cs="宋体" w:hint="eastAsia"/>
              </w:rPr>
              <w:t>PDF</w:t>
            </w:r>
            <w:r>
              <w:rPr>
                <w:rFonts w:ascii="宋体" w:eastAsia="宋体" w:hAnsi="宋体" w:cs="宋体" w:hint="eastAsia"/>
              </w:rPr>
              <w:t>文件；</w:t>
            </w:r>
          </w:p>
          <w:p w:rsidR="00C0207F" w:rsidRDefault="00BB5B48">
            <w:pPr>
              <w:spacing w:line="360" w:lineRule="exact"/>
              <w:jc w:val="left"/>
              <w:rPr>
                <w:rFonts w:ascii="宋体" w:eastAsia="宋体" w:hAnsi="宋体" w:cs="宋体"/>
              </w:rPr>
            </w:pPr>
            <w:r>
              <w:rPr>
                <w:rFonts w:ascii="宋体" w:eastAsia="宋体" w:hAnsi="宋体" w:cs="宋体" w:hint="eastAsia"/>
              </w:rPr>
              <w:t>17</w:t>
            </w:r>
            <w:r>
              <w:rPr>
                <w:rFonts w:ascii="宋体" w:eastAsia="宋体" w:hAnsi="宋体" w:cs="宋体" w:hint="eastAsia"/>
              </w:rPr>
              <w:t>.</w:t>
            </w:r>
            <w:r>
              <w:rPr>
                <w:rFonts w:ascii="宋体" w:eastAsia="宋体" w:hAnsi="宋体" w:cs="宋体" w:hint="eastAsia"/>
              </w:rPr>
              <w:t>图像处理功能，如调整亮度、对比度、饱和度，进行灰度、二值化，反向，锐化，浮雕，文字编辑、标注、框选、镜像、旋转、纠偏、裁剪、合成、</w:t>
            </w:r>
            <w:r>
              <w:rPr>
                <w:rFonts w:ascii="宋体" w:eastAsia="宋体" w:hAnsi="宋体" w:cs="宋体" w:hint="eastAsia"/>
              </w:rPr>
              <w:t>1:1</w:t>
            </w:r>
            <w:r>
              <w:rPr>
                <w:rFonts w:ascii="宋体" w:eastAsia="宋体" w:hAnsi="宋体" w:cs="宋体" w:hint="eastAsia"/>
              </w:rPr>
              <w:t>打印等；</w:t>
            </w:r>
          </w:p>
          <w:p w:rsidR="00C0207F" w:rsidRDefault="00BB5B48">
            <w:pPr>
              <w:spacing w:line="360" w:lineRule="exact"/>
              <w:jc w:val="left"/>
              <w:rPr>
                <w:rFonts w:ascii="宋体" w:eastAsia="宋体" w:hAnsi="宋体" w:cs="宋体"/>
              </w:rPr>
            </w:pPr>
            <w:r>
              <w:rPr>
                <w:rFonts w:ascii="宋体" w:eastAsia="宋体" w:hAnsi="宋体" w:cs="宋体" w:hint="eastAsia"/>
              </w:rPr>
              <w:t>18.</w:t>
            </w:r>
            <w:r>
              <w:rPr>
                <w:rFonts w:ascii="宋体" w:eastAsia="宋体" w:hAnsi="宋体" w:cs="宋体" w:hint="eastAsia"/>
              </w:rPr>
              <w:t>实时展示功能：可选择实际大小、适合屏幕或全屏等方式，快速展示教师操作或试验过程。并可以进行输出分辨率设置，自动调整白平衡设置，自动调整曝光动态等。同时可以动态即时旋转，能在视频显示的同时进行亮度、对比度、饱和度的调整修正；</w:t>
            </w:r>
          </w:p>
          <w:p w:rsidR="00C0207F" w:rsidRDefault="00BB5B48">
            <w:pPr>
              <w:spacing w:line="360" w:lineRule="exact"/>
              <w:jc w:val="left"/>
              <w:rPr>
                <w:rFonts w:ascii="宋体" w:eastAsia="宋体" w:hAnsi="宋体" w:cs="宋体"/>
              </w:rPr>
            </w:pPr>
            <w:r>
              <w:rPr>
                <w:rFonts w:ascii="宋体" w:eastAsia="宋体" w:hAnsi="宋体" w:cs="宋体" w:hint="eastAsia"/>
              </w:rPr>
              <w:t>支持录屏录像录音功能，可轻松制作电子课件；</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93"/>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无线教学套装</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pPr>
            <w:r>
              <w:rPr>
                <w:rFonts w:hint="eastAsia"/>
              </w:rPr>
              <w:t>1</w:t>
            </w:r>
            <w:r>
              <w:rPr>
                <w:rFonts w:hint="eastAsia"/>
              </w:rPr>
              <w:t>、</w:t>
            </w:r>
            <w:r>
              <w:rPr>
                <w:rFonts w:hint="eastAsia"/>
              </w:rPr>
              <w:t>2.0</w:t>
            </w:r>
            <w:r>
              <w:rPr>
                <w:rFonts w:hint="eastAsia"/>
              </w:rPr>
              <w:t>声道有源音箱，内置功率放大器、备有</w:t>
            </w:r>
            <w:r>
              <w:rPr>
                <w:rFonts w:hint="eastAsia"/>
              </w:rPr>
              <w:t>BLP</w:t>
            </w:r>
            <w:r>
              <w:rPr>
                <w:rFonts w:hint="eastAsia"/>
              </w:rPr>
              <w:t>环保麦克风插口、</w:t>
            </w:r>
            <w:r>
              <w:rPr>
                <w:rFonts w:hint="eastAsia"/>
              </w:rPr>
              <w:t>1000</w:t>
            </w:r>
            <w:r>
              <w:rPr>
                <w:rFonts w:hint="eastAsia"/>
              </w:rPr>
              <w:t>套同时使用不串频、近距离对频、抗干扰性强、安装调试简单、扩音清晰、性能稳定。</w:t>
            </w:r>
          </w:p>
          <w:p w:rsidR="00C0207F" w:rsidRDefault="00BB5B48">
            <w:pPr>
              <w:spacing w:line="360" w:lineRule="exact"/>
              <w:jc w:val="left"/>
            </w:pPr>
            <w:r>
              <w:rPr>
                <w:rFonts w:hint="eastAsia"/>
              </w:rPr>
              <w:t>2</w:t>
            </w:r>
            <w:r>
              <w:rPr>
                <w:rFonts w:hint="eastAsia"/>
              </w:rPr>
              <w:t>、麦克风音量、音乐音量、高低音独立调节。</w:t>
            </w:r>
          </w:p>
          <w:p w:rsidR="00C0207F" w:rsidRDefault="00BB5B48">
            <w:pPr>
              <w:spacing w:line="360" w:lineRule="exact"/>
              <w:jc w:val="left"/>
            </w:pPr>
            <w:r>
              <w:rPr>
                <w:rFonts w:hint="eastAsia"/>
              </w:rPr>
              <w:t>3</w:t>
            </w:r>
            <w:r>
              <w:rPr>
                <w:rFonts w:hint="eastAsia"/>
              </w:rPr>
              <w:t>、无音频信号输入自动降噪静音功能。</w:t>
            </w:r>
          </w:p>
          <w:p w:rsidR="00C0207F" w:rsidRDefault="00BB5B48">
            <w:pPr>
              <w:spacing w:line="360" w:lineRule="exact"/>
              <w:jc w:val="left"/>
            </w:pPr>
            <w:r>
              <w:rPr>
                <w:rFonts w:hint="eastAsia"/>
              </w:rPr>
              <w:t>4</w:t>
            </w:r>
            <w:r>
              <w:rPr>
                <w:rFonts w:hint="eastAsia"/>
              </w:rPr>
              <w:t>、</w:t>
            </w:r>
            <w:r>
              <w:rPr>
                <w:rFonts w:hint="eastAsia"/>
              </w:rPr>
              <w:t>1</w:t>
            </w:r>
            <w:r>
              <w:rPr>
                <w:rFonts w:hint="eastAsia"/>
              </w:rPr>
              <w:t>组莲花音频输入、</w:t>
            </w:r>
            <w:r>
              <w:rPr>
                <w:rFonts w:hint="eastAsia"/>
              </w:rPr>
              <w:t>1</w:t>
            </w:r>
            <w:r>
              <w:rPr>
                <w:rFonts w:hint="eastAsia"/>
              </w:rPr>
              <w:t>路莲花录音输出、</w:t>
            </w:r>
            <w:r>
              <w:rPr>
                <w:rFonts w:hint="eastAsia"/>
              </w:rPr>
              <w:t>1</w:t>
            </w:r>
            <w:r>
              <w:rPr>
                <w:rFonts w:hint="eastAsia"/>
              </w:rPr>
              <w:t>个</w:t>
            </w:r>
            <w:r>
              <w:rPr>
                <w:rFonts w:hint="eastAsia"/>
              </w:rPr>
              <w:t>3.5</w:t>
            </w:r>
            <w:r>
              <w:rPr>
                <w:rFonts w:hint="eastAsia"/>
              </w:rPr>
              <w:t>毫米电脑音频输入接口。</w:t>
            </w:r>
          </w:p>
          <w:p w:rsidR="00C0207F" w:rsidRDefault="00BB5B48">
            <w:pPr>
              <w:spacing w:line="360" w:lineRule="exact"/>
              <w:jc w:val="left"/>
            </w:pPr>
            <w:r>
              <w:rPr>
                <w:rFonts w:hint="eastAsia"/>
              </w:rPr>
              <w:t>5</w:t>
            </w:r>
            <w:r>
              <w:rPr>
                <w:rFonts w:hint="eastAsia"/>
              </w:rPr>
              <w:t>、</w:t>
            </w:r>
            <w:r>
              <w:rPr>
                <w:rFonts w:hint="eastAsia"/>
              </w:rPr>
              <w:t>1</w:t>
            </w:r>
            <w:r>
              <w:rPr>
                <w:rFonts w:hint="eastAsia"/>
              </w:rPr>
              <w:t>路有线广播应急切换输入、</w:t>
            </w:r>
            <w:r>
              <w:rPr>
                <w:rFonts w:hint="eastAsia"/>
              </w:rPr>
              <w:t>5</w:t>
            </w:r>
            <w:r>
              <w:rPr>
                <w:rFonts w:hint="eastAsia"/>
              </w:rPr>
              <w:t>秒钟后自动恢复教室扩声。</w:t>
            </w:r>
          </w:p>
          <w:p w:rsidR="00C0207F" w:rsidRDefault="00BB5B48">
            <w:pPr>
              <w:spacing w:line="360" w:lineRule="exact"/>
              <w:jc w:val="left"/>
            </w:pPr>
            <w:r>
              <w:rPr>
                <w:rFonts w:hint="eastAsia"/>
              </w:rPr>
              <w:t>6</w:t>
            </w:r>
            <w:r>
              <w:rPr>
                <w:rFonts w:hint="eastAsia"/>
              </w:rPr>
              <w:t>、</w:t>
            </w:r>
            <w:r>
              <w:rPr>
                <w:rFonts w:hint="eastAsia"/>
              </w:rPr>
              <w:t>1</w:t>
            </w:r>
            <w:r>
              <w:rPr>
                <w:rFonts w:hint="eastAsia"/>
              </w:rPr>
              <w:t>路</w:t>
            </w:r>
            <w:r>
              <w:rPr>
                <w:rFonts w:hint="eastAsia"/>
              </w:rPr>
              <w:t>6.5</w:t>
            </w:r>
            <w:r>
              <w:rPr>
                <w:rFonts w:hint="eastAsia"/>
              </w:rPr>
              <w:t>毫米话筒输入插口。</w:t>
            </w:r>
          </w:p>
          <w:p w:rsidR="00C0207F" w:rsidRDefault="00BB5B48">
            <w:pPr>
              <w:spacing w:line="360" w:lineRule="exact"/>
              <w:jc w:val="left"/>
            </w:pPr>
            <w:r>
              <w:rPr>
                <w:rFonts w:hint="eastAsia"/>
              </w:rPr>
              <w:t>7</w:t>
            </w:r>
            <w:r>
              <w:rPr>
                <w:rFonts w:hint="eastAsia"/>
              </w:rPr>
              <w:t>、外置</w:t>
            </w:r>
            <w:r>
              <w:rPr>
                <w:rFonts w:hint="eastAsia"/>
              </w:rPr>
              <w:t>USB2.4G</w:t>
            </w:r>
            <w:r>
              <w:rPr>
                <w:rFonts w:hint="eastAsia"/>
              </w:rPr>
              <w:t>无线话筒输入扩展功能。</w:t>
            </w:r>
          </w:p>
          <w:p w:rsidR="00C0207F" w:rsidRDefault="00BB5B48">
            <w:pPr>
              <w:spacing w:line="360" w:lineRule="exact"/>
              <w:jc w:val="left"/>
            </w:pPr>
            <w:r>
              <w:rPr>
                <w:rFonts w:hint="eastAsia"/>
              </w:rPr>
              <w:t>8</w:t>
            </w:r>
            <w:r>
              <w:rPr>
                <w:rFonts w:hint="eastAsia"/>
              </w:rPr>
              <w:t>、铁网烤漆防护罩、配原厂支架、壁挂式安装。</w:t>
            </w:r>
          </w:p>
          <w:p w:rsidR="00C0207F" w:rsidRDefault="00BB5B48">
            <w:pPr>
              <w:spacing w:line="360" w:lineRule="exact"/>
              <w:jc w:val="left"/>
            </w:pPr>
            <w:r>
              <w:rPr>
                <w:rFonts w:hint="eastAsia"/>
              </w:rPr>
              <w:lastRenderedPageBreak/>
              <w:t>9</w:t>
            </w:r>
            <w:r>
              <w:rPr>
                <w:rFonts w:hint="eastAsia"/>
              </w:rPr>
              <w:t>、使用频率：</w:t>
            </w:r>
            <w:r>
              <w:rPr>
                <w:rFonts w:hint="eastAsia"/>
              </w:rPr>
              <w:t>2400-2485MHz</w:t>
            </w:r>
          </w:p>
          <w:p w:rsidR="00C0207F" w:rsidRDefault="00BB5B48">
            <w:pPr>
              <w:spacing w:line="360" w:lineRule="exact"/>
              <w:jc w:val="left"/>
            </w:pPr>
            <w:r>
              <w:rPr>
                <w:rFonts w:hint="eastAsia"/>
              </w:rPr>
              <w:t>10</w:t>
            </w:r>
            <w:r>
              <w:rPr>
                <w:rFonts w:hint="eastAsia"/>
              </w:rPr>
              <w:t>、输出功率：</w:t>
            </w:r>
            <w:r>
              <w:rPr>
                <w:rFonts w:hint="eastAsia"/>
              </w:rPr>
              <w:t>2</w:t>
            </w:r>
            <w:r>
              <w:rPr>
                <w:rFonts w:hint="eastAsia"/>
              </w:rPr>
              <w:t>×</w:t>
            </w:r>
            <w:r>
              <w:rPr>
                <w:rFonts w:hint="eastAsia"/>
              </w:rPr>
              <w:t>60W</w:t>
            </w:r>
          </w:p>
          <w:p w:rsidR="00C0207F" w:rsidRDefault="00BB5B48">
            <w:pPr>
              <w:spacing w:line="360" w:lineRule="exact"/>
              <w:jc w:val="left"/>
            </w:pPr>
            <w:r>
              <w:rPr>
                <w:rFonts w:hint="eastAsia"/>
              </w:rPr>
              <w:t>11</w:t>
            </w:r>
            <w:r>
              <w:rPr>
                <w:rFonts w:hint="eastAsia"/>
              </w:rPr>
              <w:t>、灵敏度：</w:t>
            </w:r>
            <w:r>
              <w:rPr>
                <w:rFonts w:hint="eastAsia"/>
              </w:rPr>
              <w:t>86dB</w:t>
            </w:r>
            <w:r>
              <w:rPr>
                <w:rFonts w:hint="eastAsia"/>
              </w:rPr>
              <w:t>±</w:t>
            </w:r>
            <w:r>
              <w:rPr>
                <w:rFonts w:hint="eastAsia"/>
              </w:rPr>
              <w:t xml:space="preserve">2dB </w:t>
            </w:r>
          </w:p>
          <w:p w:rsidR="00C0207F" w:rsidRDefault="00BB5B48">
            <w:pPr>
              <w:spacing w:line="360" w:lineRule="exact"/>
              <w:jc w:val="left"/>
            </w:pPr>
            <w:r>
              <w:rPr>
                <w:rFonts w:hint="eastAsia"/>
              </w:rPr>
              <w:t>12</w:t>
            </w:r>
            <w:r>
              <w:rPr>
                <w:rFonts w:hint="eastAsia"/>
              </w:rPr>
              <w:t>、频率响应：</w:t>
            </w:r>
            <w:r>
              <w:rPr>
                <w:rFonts w:hint="eastAsia"/>
              </w:rPr>
              <w:t>20Hz-20KHz</w:t>
            </w:r>
          </w:p>
          <w:p w:rsidR="00C0207F" w:rsidRDefault="00BB5B48">
            <w:pPr>
              <w:spacing w:line="360" w:lineRule="exact"/>
              <w:jc w:val="left"/>
            </w:pPr>
            <w:r>
              <w:rPr>
                <w:rFonts w:hint="eastAsia"/>
              </w:rPr>
              <w:t>13</w:t>
            </w:r>
            <w:r>
              <w:rPr>
                <w:rFonts w:hint="eastAsia"/>
              </w:rPr>
              <w:t>、信噪比：≥</w:t>
            </w:r>
            <w:r>
              <w:rPr>
                <w:rFonts w:hint="eastAsia"/>
              </w:rPr>
              <w:t>80dB</w:t>
            </w:r>
            <w:r>
              <w:rPr>
                <w:rFonts w:hint="eastAsia"/>
              </w:rPr>
              <w:t>±</w:t>
            </w:r>
            <w:r>
              <w:rPr>
                <w:rFonts w:hint="eastAsia"/>
              </w:rPr>
              <w:t>2dB</w:t>
            </w:r>
          </w:p>
          <w:p w:rsidR="00C0207F" w:rsidRDefault="00BB5B48">
            <w:pPr>
              <w:spacing w:line="360" w:lineRule="exact"/>
              <w:jc w:val="left"/>
            </w:pPr>
            <w:r>
              <w:rPr>
                <w:rFonts w:eastAsia="宋体" w:hint="eastAsia"/>
              </w:rPr>
              <w:t>1</w:t>
            </w:r>
            <w:r>
              <w:rPr>
                <w:rFonts w:hint="eastAsia"/>
              </w:rPr>
              <w:t>、</w:t>
            </w:r>
            <w:r>
              <w:rPr>
                <w:rFonts w:hint="eastAsia"/>
              </w:rPr>
              <w:t>LED</w:t>
            </w:r>
            <w:r>
              <w:rPr>
                <w:rFonts w:hint="eastAsia"/>
              </w:rPr>
              <w:t>充电显示、发射机与接收机信号锁定显示、低电量显示。</w:t>
            </w:r>
          </w:p>
          <w:p w:rsidR="00C0207F" w:rsidRDefault="00BB5B48">
            <w:pPr>
              <w:spacing w:line="360" w:lineRule="exact"/>
              <w:jc w:val="left"/>
            </w:pPr>
            <w:r>
              <w:rPr>
                <w:rFonts w:eastAsia="宋体" w:hint="eastAsia"/>
              </w:rPr>
              <w:t>2</w:t>
            </w:r>
            <w:r>
              <w:rPr>
                <w:rFonts w:hint="eastAsia"/>
              </w:rPr>
              <w:t>、采用硅胶静音按键，</w:t>
            </w:r>
            <w:r>
              <w:rPr>
                <w:rFonts w:hint="eastAsia"/>
              </w:rPr>
              <w:t>360</w:t>
            </w:r>
            <w:r>
              <w:rPr>
                <w:rFonts w:hint="eastAsia"/>
              </w:rPr>
              <w:t>度旋转背夹设计，音量大小调节。</w:t>
            </w:r>
          </w:p>
          <w:p w:rsidR="00C0207F" w:rsidRDefault="00BB5B48">
            <w:pPr>
              <w:spacing w:line="360" w:lineRule="exact"/>
              <w:jc w:val="left"/>
            </w:pPr>
            <w:r>
              <w:rPr>
                <w:rFonts w:eastAsia="宋体" w:hint="eastAsia"/>
              </w:rPr>
              <w:t>3</w:t>
            </w:r>
            <w:r>
              <w:rPr>
                <w:rFonts w:hint="eastAsia"/>
              </w:rPr>
              <w:t>、内</w:t>
            </w:r>
            <w:r>
              <w:rPr>
                <w:rFonts w:hint="eastAsia"/>
              </w:rPr>
              <w:t>/</w:t>
            </w:r>
            <w:r>
              <w:rPr>
                <w:rFonts w:hint="eastAsia"/>
              </w:rPr>
              <w:t>外置麦克风切换功能、手持、领</w:t>
            </w:r>
            <w:proofErr w:type="gramStart"/>
            <w:r>
              <w:rPr>
                <w:rFonts w:hint="eastAsia"/>
              </w:rPr>
              <w:t>夹多种</w:t>
            </w:r>
            <w:proofErr w:type="gramEnd"/>
            <w:r>
              <w:rPr>
                <w:rFonts w:hint="eastAsia"/>
              </w:rPr>
              <w:t>使用方式。</w:t>
            </w:r>
          </w:p>
          <w:p w:rsidR="00C0207F" w:rsidRDefault="00BB5B48">
            <w:pPr>
              <w:spacing w:line="360" w:lineRule="exact"/>
              <w:jc w:val="left"/>
            </w:pPr>
            <w:r>
              <w:rPr>
                <w:rFonts w:eastAsia="宋体" w:hint="eastAsia"/>
              </w:rPr>
              <w:t>4</w:t>
            </w:r>
            <w:r>
              <w:rPr>
                <w:rFonts w:hint="eastAsia"/>
              </w:rPr>
              <w:t>、无音频信号输入自动降噪静音功能。</w:t>
            </w:r>
          </w:p>
          <w:p w:rsidR="00C0207F" w:rsidRDefault="00BB5B48">
            <w:pPr>
              <w:spacing w:line="360" w:lineRule="exact"/>
              <w:jc w:val="left"/>
            </w:pPr>
            <w:r>
              <w:rPr>
                <w:rFonts w:eastAsia="宋体" w:hint="eastAsia"/>
              </w:rPr>
              <w:t>5</w:t>
            </w:r>
            <w:r>
              <w:rPr>
                <w:rFonts w:hint="eastAsia"/>
              </w:rPr>
              <w:t>、远距离电子激光教鞭功能。</w:t>
            </w:r>
          </w:p>
          <w:p w:rsidR="00C0207F" w:rsidRDefault="00BB5B48">
            <w:pPr>
              <w:spacing w:line="360" w:lineRule="exact"/>
              <w:jc w:val="left"/>
            </w:pPr>
            <w:r>
              <w:rPr>
                <w:rFonts w:eastAsia="宋体" w:hint="eastAsia"/>
              </w:rPr>
              <w:t>6</w:t>
            </w:r>
            <w:r>
              <w:rPr>
                <w:rFonts w:hint="eastAsia"/>
              </w:rPr>
              <w:t>、锂电池供电环保节能、连续工作</w:t>
            </w:r>
            <w:r>
              <w:rPr>
                <w:rFonts w:hint="eastAsia"/>
              </w:rPr>
              <w:t>12</w:t>
            </w:r>
            <w:r>
              <w:rPr>
                <w:rFonts w:hint="eastAsia"/>
              </w:rPr>
              <w:t>个小时、待机时间</w:t>
            </w:r>
            <w:r>
              <w:rPr>
                <w:rFonts w:hint="eastAsia"/>
              </w:rPr>
              <w:t>60</w:t>
            </w:r>
            <w:r>
              <w:rPr>
                <w:rFonts w:hint="eastAsia"/>
              </w:rPr>
              <w:t>天。</w:t>
            </w:r>
          </w:p>
          <w:p w:rsidR="00C0207F" w:rsidRDefault="00BB5B48">
            <w:pPr>
              <w:spacing w:line="360" w:lineRule="exact"/>
              <w:jc w:val="left"/>
            </w:pPr>
            <w:r>
              <w:rPr>
                <w:rFonts w:eastAsia="宋体" w:hint="eastAsia"/>
              </w:rPr>
              <w:t>7</w:t>
            </w:r>
            <w:r>
              <w:rPr>
                <w:rFonts w:hint="eastAsia"/>
              </w:rPr>
              <w:t>、传输范围：视环境变化约</w:t>
            </w:r>
            <w:r>
              <w:rPr>
                <w:rFonts w:hint="eastAsia"/>
              </w:rPr>
              <w:t>20M</w:t>
            </w:r>
          </w:p>
          <w:p w:rsidR="00C0207F" w:rsidRDefault="00BB5B48">
            <w:pPr>
              <w:spacing w:line="360" w:lineRule="exact"/>
              <w:jc w:val="left"/>
            </w:pPr>
            <w:r>
              <w:rPr>
                <w:rFonts w:eastAsia="宋体" w:hint="eastAsia"/>
              </w:rPr>
              <w:t>8</w:t>
            </w:r>
            <w:r>
              <w:rPr>
                <w:rFonts w:hint="eastAsia"/>
              </w:rPr>
              <w:t>、信噪比：≥</w:t>
            </w:r>
            <w:r>
              <w:rPr>
                <w:rFonts w:hint="eastAsia"/>
              </w:rPr>
              <w:t>83dB</w:t>
            </w:r>
            <w:r>
              <w:rPr>
                <w:rFonts w:hint="eastAsia"/>
              </w:rPr>
              <w:t>。</w:t>
            </w:r>
          </w:p>
          <w:p w:rsidR="00C0207F" w:rsidRDefault="00BB5B48">
            <w:pPr>
              <w:spacing w:line="360" w:lineRule="exact"/>
              <w:jc w:val="left"/>
            </w:pPr>
            <w:r>
              <w:rPr>
                <w:rFonts w:eastAsia="宋体" w:hint="eastAsia"/>
              </w:rPr>
              <w:t>9</w:t>
            </w:r>
            <w:r>
              <w:rPr>
                <w:rFonts w:hint="eastAsia"/>
              </w:rPr>
              <w:t>、接收灵敏度：</w:t>
            </w:r>
            <w:r>
              <w:rPr>
                <w:rFonts w:hint="eastAsia"/>
              </w:rPr>
              <w:t>85dB</w:t>
            </w:r>
            <w:r>
              <w:rPr>
                <w:rFonts w:hint="eastAsia"/>
              </w:rPr>
              <w:t>±</w:t>
            </w:r>
            <w:r>
              <w:rPr>
                <w:rFonts w:hint="eastAsia"/>
              </w:rPr>
              <w:t>2dB</w:t>
            </w:r>
            <w:r>
              <w:rPr>
                <w:rFonts w:hint="eastAsia"/>
              </w:rPr>
              <w:t>。</w:t>
            </w:r>
          </w:p>
          <w:p w:rsidR="00C0207F" w:rsidRDefault="00BB5B48">
            <w:pPr>
              <w:spacing w:line="360" w:lineRule="exact"/>
              <w:jc w:val="left"/>
            </w:pPr>
            <w:r>
              <w:rPr>
                <w:rFonts w:hint="eastAsia"/>
              </w:rPr>
              <w:t>1</w:t>
            </w:r>
            <w:r>
              <w:rPr>
                <w:rFonts w:eastAsia="宋体" w:hint="eastAsia"/>
              </w:rPr>
              <w:t>0</w:t>
            </w:r>
            <w:r>
              <w:rPr>
                <w:rFonts w:hint="eastAsia"/>
              </w:rPr>
              <w:t>、工作频率：</w:t>
            </w:r>
            <w:r>
              <w:rPr>
                <w:rFonts w:hint="eastAsia"/>
              </w:rPr>
              <w:t>2400-2485MHz</w:t>
            </w:r>
            <w:r>
              <w:rPr>
                <w:rFonts w:hint="eastAsia"/>
              </w:rPr>
              <w:t>。</w:t>
            </w:r>
          </w:p>
          <w:p w:rsidR="00C0207F" w:rsidRDefault="00BB5B48">
            <w:pPr>
              <w:spacing w:line="360" w:lineRule="exact"/>
              <w:jc w:val="left"/>
            </w:pPr>
            <w:r>
              <w:rPr>
                <w:rFonts w:hint="eastAsia"/>
              </w:rPr>
              <w:t>1</w:t>
            </w:r>
            <w:r>
              <w:rPr>
                <w:rFonts w:eastAsia="宋体" w:hint="eastAsia"/>
              </w:rPr>
              <w:t>1</w:t>
            </w:r>
            <w:r>
              <w:rPr>
                <w:rFonts w:hint="eastAsia"/>
              </w:rPr>
              <w:t>、调制方式：</w:t>
            </w:r>
            <w:r>
              <w:rPr>
                <w:rFonts w:hint="eastAsia"/>
              </w:rPr>
              <w:t>QPSK</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58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4</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多媒体线材及安装调试</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线材要求：</w:t>
            </w:r>
            <w:r>
              <w:rPr>
                <w:rFonts w:ascii="宋体" w:eastAsia="宋体" w:hAnsi="宋体" w:cs="宋体" w:hint="eastAsia"/>
              </w:rPr>
              <w:t>VGA</w:t>
            </w:r>
            <w:r>
              <w:rPr>
                <w:rFonts w:ascii="宋体" w:eastAsia="宋体" w:hAnsi="宋体" w:cs="宋体" w:hint="eastAsia"/>
              </w:rPr>
              <w:t>（</w:t>
            </w:r>
            <w:r>
              <w:rPr>
                <w:rFonts w:ascii="宋体" w:eastAsia="宋体" w:hAnsi="宋体" w:cs="宋体" w:hint="eastAsia"/>
              </w:rPr>
              <w:t>3+6</w:t>
            </w:r>
            <w:r>
              <w:rPr>
                <w:rFonts w:ascii="宋体" w:eastAsia="宋体" w:hAnsi="宋体" w:cs="宋体" w:hint="eastAsia"/>
              </w:rPr>
              <w:t>）、电源线（</w:t>
            </w:r>
            <w:r>
              <w:rPr>
                <w:rFonts w:ascii="宋体" w:eastAsia="宋体" w:hAnsi="宋体" w:cs="宋体" w:hint="eastAsia"/>
              </w:rPr>
              <w:t>3*1.0</w:t>
            </w:r>
            <w:r>
              <w:rPr>
                <w:rFonts w:ascii="宋体" w:eastAsia="宋体" w:hAnsi="宋体" w:cs="宋体" w:hint="eastAsia"/>
              </w:rPr>
              <w:t>）、音频线（（</w:t>
            </w:r>
            <w:r>
              <w:rPr>
                <w:rFonts w:ascii="宋体" w:eastAsia="宋体" w:hAnsi="宋体" w:cs="宋体" w:hint="eastAsia"/>
              </w:rPr>
              <w:t>20*0.12</w:t>
            </w:r>
            <w:r>
              <w:rPr>
                <w:rFonts w:ascii="宋体" w:eastAsia="宋体" w:hAnsi="宋体" w:cs="宋体" w:hint="eastAsia"/>
              </w:rPr>
              <w:t>）</w:t>
            </w:r>
            <w:r>
              <w:rPr>
                <w:rFonts w:ascii="宋体" w:eastAsia="宋体" w:hAnsi="宋体" w:cs="宋体" w:hint="eastAsia"/>
              </w:rPr>
              <w:t>*2+64*0.12</w:t>
            </w:r>
            <w:r>
              <w:rPr>
                <w:rFonts w:ascii="宋体" w:eastAsia="宋体" w:hAnsi="宋体" w:cs="宋体" w:hint="eastAsia"/>
              </w:rPr>
              <w:t>）、网线（超五类）、控制线（</w:t>
            </w:r>
            <w:r>
              <w:rPr>
                <w:rFonts w:ascii="宋体" w:eastAsia="宋体" w:hAnsi="宋体" w:cs="宋体" w:hint="eastAsia"/>
              </w:rPr>
              <w:t>2*0.5</w:t>
            </w:r>
            <w:r>
              <w:rPr>
                <w:rFonts w:ascii="宋体" w:eastAsia="宋体" w:hAnsi="宋体" w:cs="宋体" w:hint="eastAsia"/>
              </w:rPr>
              <w:t>）、线槽（</w:t>
            </w:r>
            <w:r>
              <w:rPr>
                <w:rFonts w:ascii="宋体" w:eastAsia="宋体" w:hAnsi="宋体" w:cs="宋体" w:hint="eastAsia"/>
              </w:rPr>
              <w:t>4CM</w:t>
            </w:r>
            <w:r>
              <w:rPr>
                <w:rFonts w:ascii="宋体" w:eastAsia="宋体" w:hAnsi="宋体" w:cs="宋体" w:hint="eastAsia"/>
              </w:rPr>
              <w:t>）、布线施工、系统集成调试</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59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lastRenderedPageBreak/>
              <w:t>5</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交互式数字</w:t>
            </w:r>
            <w:proofErr w:type="gramStart"/>
            <w:r>
              <w:rPr>
                <w:rFonts w:ascii="宋体" w:eastAsia="宋体" w:hAnsi="宋体" w:cs="宋体" w:hint="eastAsia"/>
              </w:rPr>
              <w:t>临摹台</w:t>
            </w:r>
            <w:proofErr w:type="gramEnd"/>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一体化设计，无需外接任何辅助主机系统，基于</w:t>
            </w:r>
            <w:r>
              <w:rPr>
                <w:rFonts w:ascii="宋体" w:eastAsia="宋体" w:hAnsi="宋体" w:cs="宋体" w:hint="eastAsia"/>
              </w:rPr>
              <w:t>iOS</w:t>
            </w:r>
            <w:r>
              <w:rPr>
                <w:rFonts w:ascii="宋体" w:eastAsia="宋体" w:hAnsi="宋体" w:cs="宋体" w:hint="eastAsia"/>
              </w:rPr>
              <w:t>或者</w:t>
            </w:r>
            <w:r>
              <w:rPr>
                <w:rFonts w:ascii="宋体" w:eastAsia="宋体" w:hAnsi="宋体" w:cs="宋体" w:hint="eastAsia"/>
              </w:rPr>
              <w:t>Android</w:t>
            </w:r>
            <w:r>
              <w:rPr>
                <w:rFonts w:ascii="宋体" w:eastAsia="宋体" w:hAnsi="宋体" w:cs="宋体" w:hint="eastAsia"/>
              </w:rPr>
              <w:t>系统，方便后续远程升级。高清临摹：支持学生用宣纸、毛笔传统的方式进行高清临摹（能清楚临摹长宽均不大于</w:t>
            </w:r>
            <w:r>
              <w:rPr>
                <w:rFonts w:ascii="宋体" w:eastAsia="宋体" w:hAnsi="宋体" w:cs="宋体" w:hint="eastAsia"/>
              </w:rPr>
              <w:t>1</w:t>
            </w:r>
            <w:r>
              <w:rPr>
                <w:rFonts w:ascii="宋体" w:eastAsia="宋体" w:hAnsi="宋体" w:cs="宋体" w:hint="eastAsia"/>
              </w:rPr>
              <w:t>厘米的电子字帖）。</w:t>
            </w:r>
            <w:r>
              <w:rPr>
                <w:rFonts w:ascii="宋体" w:eastAsia="宋体" w:hAnsi="宋体" w:cs="宋体" w:hint="eastAsia"/>
              </w:rPr>
              <w:br/>
              <w:t>2.</w:t>
            </w:r>
            <w:r>
              <w:rPr>
                <w:rFonts w:ascii="宋体" w:eastAsia="宋体" w:hAnsi="宋体" w:cs="宋体" w:hint="eastAsia"/>
              </w:rPr>
              <w:t>摹帖屏显示尺寸：＞</w:t>
            </w:r>
            <w:r>
              <w:rPr>
                <w:rFonts w:ascii="宋体" w:eastAsia="宋体" w:hAnsi="宋体" w:cs="宋体" w:hint="eastAsia"/>
              </w:rPr>
              <w:t>45cm</w:t>
            </w:r>
            <w:r>
              <w:rPr>
                <w:rFonts w:ascii="宋体" w:eastAsia="宋体" w:hAnsi="宋体" w:cs="宋体" w:hint="eastAsia"/>
              </w:rPr>
              <w:t>×</w:t>
            </w:r>
            <w:r>
              <w:rPr>
                <w:rFonts w:ascii="宋体" w:eastAsia="宋体" w:hAnsi="宋体" w:cs="宋体" w:hint="eastAsia"/>
              </w:rPr>
              <w:t>25cm</w:t>
            </w:r>
            <w:r>
              <w:rPr>
                <w:rFonts w:ascii="宋体" w:eastAsia="宋体" w:hAnsi="宋体" w:cs="宋体" w:hint="eastAsia"/>
              </w:rPr>
              <w:t>；</w:t>
            </w:r>
            <w:r>
              <w:rPr>
                <w:rFonts w:ascii="宋体" w:eastAsia="宋体" w:hAnsi="宋体" w:cs="宋体" w:hint="eastAsia"/>
              </w:rPr>
              <w:br/>
              <w:t>3.</w:t>
            </w:r>
            <w:r>
              <w:rPr>
                <w:rFonts w:ascii="宋体" w:eastAsia="宋体" w:hAnsi="宋体" w:cs="宋体" w:hint="eastAsia"/>
              </w:rPr>
              <w:t>支持六点触控功能，用手指直接操控系统；支持分屏触控功能，支持</w:t>
            </w:r>
            <w:proofErr w:type="gramStart"/>
            <w:r>
              <w:rPr>
                <w:rFonts w:ascii="宋体" w:eastAsia="宋体" w:hAnsi="宋体" w:cs="宋体" w:hint="eastAsia"/>
              </w:rPr>
              <w:t>临摹台</w:t>
            </w:r>
            <w:proofErr w:type="gramEnd"/>
            <w:r>
              <w:rPr>
                <w:rFonts w:ascii="宋体" w:eastAsia="宋体" w:hAnsi="宋体" w:cs="宋体" w:hint="eastAsia"/>
              </w:rPr>
              <w:t>左边一半能触控，右边一半不能触控功能；支持手指双击碑帖自动放大缩小功能；</w:t>
            </w:r>
            <w:r>
              <w:rPr>
                <w:rFonts w:ascii="宋体" w:eastAsia="宋体" w:hAnsi="宋体" w:cs="宋体" w:hint="eastAsia"/>
              </w:rPr>
              <w:br/>
              <w:t>4.</w:t>
            </w:r>
            <w:r>
              <w:rPr>
                <w:rFonts w:ascii="宋体" w:eastAsia="宋体" w:hAnsi="宋体" w:cs="宋体" w:hint="eastAsia"/>
              </w:rPr>
              <w:t>高可视角度：</w:t>
            </w:r>
            <w:r>
              <w:rPr>
                <w:rFonts w:ascii="宋体" w:eastAsia="宋体" w:hAnsi="宋体" w:cs="宋体" w:hint="eastAsia"/>
              </w:rPr>
              <w:t xml:space="preserve">80/80/80/80 </w:t>
            </w:r>
            <w:r>
              <w:rPr>
                <w:rFonts w:ascii="宋体" w:eastAsia="宋体" w:hAnsi="宋体" w:cs="宋体" w:hint="eastAsia"/>
              </w:rPr>
              <w:t>（上下左右）；</w:t>
            </w:r>
            <w:r>
              <w:rPr>
                <w:rFonts w:ascii="宋体" w:eastAsia="宋体" w:hAnsi="宋体" w:cs="宋体" w:hint="eastAsia"/>
              </w:rPr>
              <w:br/>
              <w:t>5.</w:t>
            </w:r>
            <w:r>
              <w:rPr>
                <w:rFonts w:ascii="宋体" w:eastAsia="宋体" w:hAnsi="宋体" w:cs="宋体" w:hint="eastAsia"/>
              </w:rPr>
              <w:t>摹帖屏可承重</w:t>
            </w:r>
            <w:r>
              <w:rPr>
                <w:rFonts w:ascii="宋体" w:eastAsia="宋体" w:hAnsi="宋体" w:cs="宋体" w:hint="eastAsia"/>
              </w:rPr>
              <w:t>60kg</w:t>
            </w:r>
            <w:r>
              <w:rPr>
                <w:rFonts w:ascii="宋体" w:eastAsia="宋体" w:hAnsi="宋体" w:cs="宋体" w:hint="eastAsia"/>
              </w:rPr>
              <w:t>以上无裂痕；</w:t>
            </w:r>
            <w:r>
              <w:rPr>
                <w:rFonts w:ascii="宋体" w:eastAsia="宋体" w:hAnsi="宋体" w:cs="宋体" w:hint="eastAsia"/>
              </w:rPr>
              <w:br/>
              <w:t>6.</w:t>
            </w:r>
            <w:r>
              <w:rPr>
                <w:rFonts w:ascii="宋体" w:eastAsia="宋体" w:hAnsi="宋体" w:cs="宋体" w:hint="eastAsia"/>
              </w:rPr>
              <w:t>防水：临摹</w:t>
            </w:r>
            <w:proofErr w:type="gramStart"/>
            <w:r>
              <w:rPr>
                <w:rFonts w:ascii="宋体" w:eastAsia="宋体" w:hAnsi="宋体" w:cs="宋体" w:hint="eastAsia"/>
              </w:rPr>
              <w:t>屏支持</w:t>
            </w:r>
            <w:proofErr w:type="gramEnd"/>
            <w:r>
              <w:rPr>
                <w:rFonts w:ascii="宋体" w:eastAsia="宋体" w:hAnsi="宋体" w:cs="宋体" w:hint="eastAsia"/>
              </w:rPr>
              <w:t>防水功能；</w:t>
            </w:r>
            <w:r>
              <w:rPr>
                <w:rFonts w:ascii="宋体" w:eastAsia="宋体" w:hAnsi="宋体" w:cs="宋体" w:hint="eastAsia"/>
              </w:rPr>
              <w:br/>
              <w:t>7.</w:t>
            </w:r>
            <w:r>
              <w:rPr>
                <w:rFonts w:ascii="宋体" w:eastAsia="宋体" w:hAnsi="宋体" w:cs="宋体" w:hint="eastAsia"/>
              </w:rPr>
              <w:t>耐</w:t>
            </w:r>
            <w:r>
              <w:rPr>
                <w:rFonts w:ascii="宋体" w:eastAsia="宋体" w:hAnsi="宋体" w:cs="宋体" w:hint="eastAsia"/>
              </w:rPr>
              <w:t>磨：临摹区面板可抗击</w:t>
            </w:r>
            <w:r>
              <w:rPr>
                <w:rFonts w:ascii="宋体" w:eastAsia="宋体" w:hAnsi="宋体" w:cs="宋体" w:hint="eastAsia"/>
              </w:rPr>
              <w:t>100000</w:t>
            </w:r>
            <w:r>
              <w:rPr>
                <w:rFonts w:ascii="宋体" w:eastAsia="宋体" w:hAnsi="宋体" w:cs="宋体" w:hint="eastAsia"/>
              </w:rPr>
              <w:t>次以上自然摩擦无划痕；</w:t>
            </w:r>
            <w:r>
              <w:rPr>
                <w:rFonts w:ascii="宋体" w:eastAsia="宋体" w:hAnsi="宋体" w:cs="宋体" w:hint="eastAsia"/>
              </w:rPr>
              <w:br/>
              <w:t>8.</w:t>
            </w:r>
            <w:proofErr w:type="gramStart"/>
            <w:r>
              <w:rPr>
                <w:rFonts w:ascii="宋体" w:eastAsia="宋体" w:hAnsi="宋体" w:cs="宋体" w:hint="eastAsia"/>
              </w:rPr>
              <w:t>润眼护眼</w:t>
            </w:r>
            <w:proofErr w:type="gramEnd"/>
            <w:r>
              <w:rPr>
                <w:rFonts w:ascii="宋体" w:eastAsia="宋体" w:hAnsi="宋体" w:cs="宋体" w:hint="eastAsia"/>
              </w:rPr>
              <w:t>：发光柔和，有效过滤蓝光，</w:t>
            </w:r>
            <w:proofErr w:type="gramStart"/>
            <w:r>
              <w:rPr>
                <w:rFonts w:ascii="宋体" w:eastAsia="宋体" w:hAnsi="宋体" w:cs="宋体" w:hint="eastAsia"/>
              </w:rPr>
              <w:t>润眼护眼</w:t>
            </w:r>
            <w:proofErr w:type="gramEnd"/>
            <w:r>
              <w:rPr>
                <w:rFonts w:ascii="宋体" w:eastAsia="宋体" w:hAnsi="宋体" w:cs="宋体" w:hint="eastAsia"/>
              </w:rPr>
              <w:t>；</w:t>
            </w:r>
            <w:r>
              <w:rPr>
                <w:rFonts w:ascii="宋体" w:eastAsia="宋体" w:hAnsi="宋体" w:cs="宋体" w:hint="eastAsia"/>
              </w:rPr>
              <w:br/>
              <w:t>9.</w:t>
            </w:r>
            <w:r>
              <w:rPr>
                <w:rFonts w:ascii="宋体" w:eastAsia="宋体" w:hAnsi="宋体" w:cs="宋体" w:hint="eastAsia"/>
              </w:rPr>
              <w:t>支持</w:t>
            </w:r>
            <w:r>
              <w:rPr>
                <w:rFonts w:ascii="宋体" w:eastAsia="宋体" w:hAnsi="宋体" w:cs="宋体" w:hint="eastAsia"/>
              </w:rPr>
              <w:t>RJ45</w:t>
            </w:r>
            <w:r>
              <w:rPr>
                <w:rFonts w:ascii="宋体" w:eastAsia="宋体" w:hAnsi="宋体" w:cs="宋体" w:hint="eastAsia"/>
              </w:rPr>
              <w:t>接口，</w:t>
            </w:r>
            <w:r>
              <w:rPr>
                <w:rFonts w:ascii="宋体" w:eastAsia="宋体" w:hAnsi="宋体" w:cs="宋体" w:hint="eastAsia"/>
              </w:rPr>
              <w:t>100M/1000M</w:t>
            </w:r>
            <w:r>
              <w:rPr>
                <w:rFonts w:ascii="宋体" w:eastAsia="宋体" w:hAnsi="宋体" w:cs="宋体" w:hint="eastAsia"/>
              </w:rPr>
              <w:t>自适应；</w:t>
            </w:r>
            <w:r>
              <w:rPr>
                <w:rFonts w:ascii="宋体" w:eastAsia="宋体" w:hAnsi="宋体" w:cs="宋体" w:hint="eastAsia"/>
              </w:rPr>
              <w:br/>
              <w:t>10.</w:t>
            </w:r>
            <w:r>
              <w:rPr>
                <w:rFonts w:ascii="宋体" w:eastAsia="宋体" w:hAnsi="宋体" w:cs="宋体" w:hint="eastAsia"/>
              </w:rPr>
              <w:t>支持</w:t>
            </w:r>
            <w:r>
              <w:rPr>
                <w:rFonts w:ascii="宋体" w:eastAsia="宋体" w:hAnsi="宋体" w:cs="宋体" w:hint="eastAsia"/>
              </w:rPr>
              <w:t>WiFi</w:t>
            </w:r>
            <w:r>
              <w:rPr>
                <w:rFonts w:ascii="宋体" w:eastAsia="宋体" w:hAnsi="宋体" w:cs="宋体" w:hint="eastAsia"/>
              </w:rPr>
              <w:t>接口，</w:t>
            </w:r>
            <w:r>
              <w:rPr>
                <w:rFonts w:ascii="宋体" w:eastAsia="宋体" w:hAnsi="宋体" w:cs="宋体" w:hint="eastAsia"/>
              </w:rPr>
              <w:t>802.11b/g/n</w:t>
            </w:r>
            <w:r>
              <w:rPr>
                <w:rFonts w:ascii="宋体" w:eastAsia="宋体" w:hAnsi="宋体" w:cs="宋体" w:hint="eastAsia"/>
              </w:rPr>
              <w:t>；</w:t>
            </w:r>
            <w:r>
              <w:rPr>
                <w:rFonts w:ascii="宋体" w:eastAsia="宋体" w:hAnsi="宋体" w:cs="宋体" w:hint="eastAsia"/>
              </w:rPr>
              <w:br/>
              <w:t>11.</w:t>
            </w:r>
            <w:r>
              <w:rPr>
                <w:rFonts w:ascii="宋体" w:eastAsia="宋体" w:hAnsi="宋体" w:cs="宋体" w:hint="eastAsia"/>
              </w:rPr>
              <w:t>分辨率：</w:t>
            </w:r>
            <w:r>
              <w:rPr>
                <w:rFonts w:ascii="宋体" w:eastAsia="宋体" w:hAnsi="宋体" w:cs="宋体" w:hint="eastAsia"/>
              </w:rPr>
              <w:t>1920</w:t>
            </w:r>
            <w:r>
              <w:rPr>
                <w:rFonts w:ascii="宋体" w:eastAsia="宋体" w:hAnsi="宋体" w:cs="宋体" w:hint="eastAsia"/>
              </w:rPr>
              <w:t>×</w:t>
            </w:r>
            <w:r>
              <w:rPr>
                <w:rFonts w:ascii="宋体" w:eastAsia="宋体" w:hAnsi="宋体" w:cs="宋体" w:hint="eastAsia"/>
              </w:rPr>
              <w:t>1080</w:t>
            </w:r>
            <w:r>
              <w:rPr>
                <w:rFonts w:ascii="宋体" w:eastAsia="宋体" w:hAnsi="宋体" w:cs="宋体" w:hint="eastAsia"/>
              </w:rPr>
              <w:t>；</w:t>
            </w:r>
            <w:r>
              <w:rPr>
                <w:rFonts w:ascii="宋体" w:eastAsia="宋体" w:hAnsi="宋体" w:cs="宋体" w:hint="eastAsia"/>
              </w:rPr>
              <w:br/>
              <w:t>12.</w:t>
            </w:r>
            <w:r>
              <w:rPr>
                <w:rFonts w:ascii="宋体" w:eastAsia="宋体" w:hAnsi="宋体" w:cs="宋体" w:hint="eastAsia"/>
              </w:rPr>
              <w:t>内置音箱；</w:t>
            </w:r>
            <w:r>
              <w:rPr>
                <w:rFonts w:ascii="宋体" w:eastAsia="宋体" w:hAnsi="宋体" w:cs="宋体" w:hint="eastAsia"/>
              </w:rPr>
              <w:br/>
              <w:t>13.</w:t>
            </w:r>
            <w:r>
              <w:rPr>
                <w:rFonts w:ascii="宋体" w:eastAsia="宋体" w:hAnsi="宋体" w:cs="宋体" w:hint="eastAsia"/>
              </w:rPr>
              <w:t>为增加学生使用的便利性和安全性，</w:t>
            </w:r>
            <w:proofErr w:type="gramStart"/>
            <w:r>
              <w:rPr>
                <w:rFonts w:ascii="宋体" w:eastAsia="宋体" w:hAnsi="宋体" w:cs="宋体" w:hint="eastAsia"/>
              </w:rPr>
              <w:t>临摹台外置</w:t>
            </w:r>
            <w:proofErr w:type="gramEnd"/>
            <w:r>
              <w:rPr>
                <w:rFonts w:ascii="宋体" w:eastAsia="宋体" w:hAnsi="宋体" w:cs="宋体" w:hint="eastAsia"/>
              </w:rPr>
              <w:t>分体式接口：耳机插孔、</w:t>
            </w:r>
            <w:r>
              <w:rPr>
                <w:rFonts w:ascii="宋体" w:eastAsia="宋体" w:hAnsi="宋体" w:cs="宋体" w:hint="eastAsia"/>
              </w:rPr>
              <w:t>USB</w:t>
            </w:r>
            <w:r>
              <w:rPr>
                <w:rFonts w:ascii="宋体" w:eastAsia="宋体" w:hAnsi="宋体" w:cs="宋体" w:hint="eastAsia"/>
              </w:rPr>
              <w:t>接口、电源开关，并将分体式接口嵌入在临摹桌桌面前侧（学生座位一侧）；</w:t>
            </w:r>
            <w:r>
              <w:rPr>
                <w:rFonts w:ascii="宋体" w:eastAsia="宋体" w:hAnsi="宋体" w:cs="宋体" w:hint="eastAsia"/>
              </w:rPr>
              <w:br/>
              <w:t>14.</w:t>
            </w:r>
            <w:r>
              <w:rPr>
                <w:rFonts w:ascii="宋体" w:eastAsia="宋体" w:hAnsi="宋体" w:cs="宋体" w:hint="eastAsia"/>
              </w:rPr>
              <w:t>支持自主学习模式下的碑帖临摹功能；</w:t>
            </w:r>
            <w:r>
              <w:rPr>
                <w:rFonts w:ascii="宋体" w:eastAsia="宋体" w:hAnsi="宋体" w:cs="宋体" w:hint="eastAsia"/>
              </w:rPr>
              <w:br/>
              <w:t>15.</w:t>
            </w:r>
            <w:r>
              <w:rPr>
                <w:rFonts w:ascii="宋体" w:eastAsia="宋体" w:hAnsi="宋体" w:cs="宋体" w:hint="eastAsia"/>
              </w:rPr>
              <w:t>支持触</w:t>
            </w:r>
            <w:proofErr w:type="gramStart"/>
            <w:r>
              <w:rPr>
                <w:rFonts w:ascii="宋体" w:eastAsia="宋体" w:hAnsi="宋体" w:cs="宋体" w:hint="eastAsia"/>
              </w:rPr>
              <w:t>控点签功能</w:t>
            </w:r>
            <w:proofErr w:type="gramEnd"/>
            <w:r>
              <w:rPr>
                <w:rFonts w:ascii="宋体" w:eastAsia="宋体" w:hAnsi="宋体" w:cs="宋体" w:hint="eastAsia"/>
              </w:rPr>
              <w:t>；</w:t>
            </w:r>
            <w:r>
              <w:rPr>
                <w:rFonts w:ascii="宋体" w:eastAsia="宋体" w:hAnsi="宋体" w:cs="宋体" w:hint="eastAsia"/>
              </w:rPr>
              <w:br/>
              <w:t>16.</w:t>
            </w:r>
            <w:r>
              <w:rPr>
                <w:rFonts w:ascii="宋体" w:eastAsia="宋体" w:hAnsi="宋体" w:cs="宋体" w:hint="eastAsia"/>
              </w:rPr>
              <w:t>一键开机直接进入学生自主学习软</w:t>
            </w:r>
            <w:r>
              <w:rPr>
                <w:rFonts w:ascii="宋体" w:eastAsia="宋体" w:hAnsi="宋体" w:cs="宋体" w:hint="eastAsia"/>
              </w:rPr>
              <w:t>件界面，通过学校、班级、账号、密码登录，直接触</w:t>
            </w:r>
            <w:proofErr w:type="gramStart"/>
            <w:r>
              <w:rPr>
                <w:rFonts w:ascii="宋体" w:eastAsia="宋体" w:hAnsi="宋体" w:cs="宋体" w:hint="eastAsia"/>
              </w:rPr>
              <w:t>控操作</w:t>
            </w:r>
            <w:proofErr w:type="gramEnd"/>
            <w:r>
              <w:rPr>
                <w:rFonts w:ascii="宋体" w:eastAsia="宋体" w:hAnsi="宋体" w:cs="宋体" w:hint="eastAsia"/>
              </w:rPr>
              <w:t>字体练习系统、碑帖系统、课程系统、书法知识库系统软件。支持碑帖手指六点触控放大缩小功能，支持临帖电子毛毡功能，电子毛毡能触控放大缩小，位置随意摆放，支持碑帖通过年代、字体、作者搜索选择功能。支持字体排版功能，支持书体、作者、字形、笔类、笔画、偏旁、结构排版字体，支持字</w:t>
            </w:r>
            <w:proofErr w:type="gramStart"/>
            <w:r>
              <w:rPr>
                <w:rFonts w:ascii="宋体" w:eastAsia="宋体" w:hAnsi="宋体" w:cs="宋体" w:hint="eastAsia"/>
              </w:rPr>
              <w:t>格数量</w:t>
            </w:r>
            <w:proofErr w:type="gramEnd"/>
            <w:r>
              <w:rPr>
                <w:rFonts w:ascii="宋体" w:eastAsia="宋体" w:hAnsi="宋体" w:cs="宋体" w:hint="eastAsia"/>
              </w:rPr>
              <w:t>的设置功能，支持米字格、田字格、九宫格、田回格、大方格多做背景随意变化，支持一键清空功能；</w:t>
            </w:r>
            <w:r>
              <w:rPr>
                <w:rFonts w:ascii="宋体" w:eastAsia="宋体" w:hAnsi="宋体" w:cs="宋体" w:hint="eastAsia"/>
              </w:rPr>
              <w:br/>
              <w:t>17.</w:t>
            </w:r>
            <w:r>
              <w:rPr>
                <w:rFonts w:ascii="宋体" w:eastAsia="宋体" w:hAnsi="宋体" w:cs="宋体" w:hint="eastAsia"/>
              </w:rPr>
              <w:t>支持软件方式调节音量和亮度的功能；</w:t>
            </w:r>
            <w:r>
              <w:rPr>
                <w:rFonts w:ascii="宋体" w:eastAsia="宋体" w:hAnsi="宋体" w:cs="宋体" w:hint="eastAsia"/>
              </w:rPr>
              <w:br/>
            </w:r>
            <w:r>
              <w:rPr>
                <w:rFonts w:ascii="宋体" w:eastAsia="宋体" w:hAnsi="宋体" w:cs="宋体" w:hint="eastAsia"/>
              </w:rPr>
              <w:lastRenderedPageBreak/>
              <w:t>18.</w:t>
            </w:r>
            <w:r>
              <w:rPr>
                <w:rFonts w:ascii="宋体" w:eastAsia="宋体" w:hAnsi="宋体" w:cs="宋体" w:hint="eastAsia"/>
              </w:rPr>
              <w:t>支持统一授课模式和自主模式自动切换，模式切换由</w:t>
            </w:r>
            <w:r>
              <w:rPr>
                <w:rFonts w:ascii="宋体" w:eastAsia="宋体" w:hAnsi="宋体" w:cs="宋体" w:hint="eastAsia"/>
              </w:rPr>
              <w:t>老师控制；</w:t>
            </w:r>
            <w:r>
              <w:rPr>
                <w:rFonts w:ascii="宋体" w:eastAsia="宋体" w:hAnsi="宋体" w:cs="宋体" w:hint="eastAsia"/>
              </w:rPr>
              <w:br/>
              <w:t>19.</w:t>
            </w:r>
            <w:r>
              <w:rPr>
                <w:rFonts w:ascii="宋体" w:eastAsia="宋体" w:hAnsi="宋体" w:cs="宋体" w:hint="eastAsia"/>
              </w:rPr>
              <w:t>统一授课模式下，所有</w:t>
            </w:r>
            <w:proofErr w:type="gramStart"/>
            <w:r>
              <w:rPr>
                <w:rFonts w:ascii="宋体" w:eastAsia="宋体" w:hAnsi="宋体" w:cs="宋体" w:hint="eastAsia"/>
              </w:rPr>
              <w:t>临摹台</w:t>
            </w:r>
            <w:proofErr w:type="gramEnd"/>
            <w:r>
              <w:rPr>
                <w:rFonts w:ascii="宋体" w:eastAsia="宋体" w:hAnsi="宋体" w:cs="宋体" w:hint="eastAsia"/>
              </w:rPr>
              <w:t>均由老师控制；</w:t>
            </w:r>
            <w:r>
              <w:rPr>
                <w:rFonts w:ascii="宋体" w:eastAsia="宋体" w:hAnsi="宋体" w:cs="宋体" w:hint="eastAsia"/>
              </w:rPr>
              <w:br/>
              <w:t>20.</w:t>
            </w:r>
            <w:r>
              <w:rPr>
                <w:rFonts w:ascii="宋体" w:eastAsia="宋体" w:hAnsi="宋体" w:cs="宋体" w:hint="eastAsia"/>
              </w:rPr>
              <w:t>支持老师对某个</w:t>
            </w:r>
            <w:proofErr w:type="gramStart"/>
            <w:r>
              <w:rPr>
                <w:rFonts w:ascii="宋体" w:eastAsia="宋体" w:hAnsi="宋体" w:cs="宋体" w:hint="eastAsia"/>
              </w:rPr>
              <w:t>或某组学生</w:t>
            </w:r>
            <w:proofErr w:type="gramEnd"/>
            <w:r>
              <w:rPr>
                <w:rFonts w:ascii="宋体" w:eastAsia="宋体" w:hAnsi="宋体" w:cs="宋体" w:hint="eastAsia"/>
              </w:rPr>
              <w:t>自主学习控制功能；</w:t>
            </w:r>
            <w:r>
              <w:rPr>
                <w:rFonts w:ascii="宋体" w:eastAsia="宋体" w:hAnsi="宋体" w:cs="宋体" w:hint="eastAsia"/>
              </w:rPr>
              <w:br/>
              <w:t>21.</w:t>
            </w:r>
            <w:r>
              <w:rPr>
                <w:rFonts w:ascii="宋体" w:eastAsia="宋体" w:hAnsi="宋体" w:cs="宋体" w:hint="eastAsia"/>
              </w:rPr>
              <w:t>投标文件中</w:t>
            </w:r>
            <w:proofErr w:type="gramStart"/>
            <w:r>
              <w:rPr>
                <w:rFonts w:ascii="宋体" w:eastAsia="宋体" w:hAnsi="宋体" w:cs="宋体" w:hint="eastAsia"/>
              </w:rPr>
              <w:t>附软件</w:t>
            </w:r>
            <w:proofErr w:type="gramEnd"/>
            <w:r>
              <w:rPr>
                <w:rFonts w:ascii="宋体" w:eastAsia="宋体" w:hAnsi="宋体" w:cs="宋体" w:hint="eastAsia"/>
              </w:rPr>
              <w:t>著作权证书和检测报告扫描件。</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lastRenderedPageBreak/>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07"/>
        </w:trPr>
        <w:tc>
          <w:tcPr>
            <w:tcW w:w="571" w:type="dxa"/>
            <w:tcBorders>
              <w:top w:val="single" w:sz="4" w:space="0" w:color="000000"/>
              <w:left w:val="single" w:sz="4" w:space="0" w:color="000000"/>
              <w:bottom w:val="single" w:sz="4" w:space="0" w:color="auto"/>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lastRenderedPageBreak/>
              <w:t>6</w:t>
            </w:r>
          </w:p>
        </w:tc>
        <w:tc>
          <w:tcPr>
            <w:tcW w:w="782" w:type="dxa"/>
            <w:tcBorders>
              <w:top w:val="single" w:sz="4" w:space="0" w:color="000000"/>
              <w:left w:val="single" w:sz="4" w:space="0" w:color="000000"/>
              <w:bottom w:val="single" w:sz="4" w:space="0" w:color="auto"/>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教师中控条案</w:t>
            </w:r>
          </w:p>
        </w:tc>
        <w:tc>
          <w:tcPr>
            <w:tcW w:w="1141" w:type="dxa"/>
            <w:tcBorders>
              <w:top w:val="single" w:sz="4" w:space="0" w:color="000000"/>
              <w:left w:val="single" w:sz="4" w:space="0" w:color="000000"/>
              <w:bottom w:val="single" w:sz="4" w:space="0" w:color="auto"/>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auto"/>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规格：</w:t>
            </w:r>
            <w:r>
              <w:rPr>
                <w:rFonts w:ascii="宋体" w:eastAsia="宋体" w:hAnsi="宋体" w:cs="宋体" w:hint="eastAsia"/>
              </w:rPr>
              <w:t>180cm</w:t>
            </w:r>
            <w:r>
              <w:rPr>
                <w:rFonts w:ascii="宋体" w:eastAsia="宋体" w:hAnsi="宋体" w:cs="宋体" w:hint="eastAsia"/>
              </w:rPr>
              <w:t>×</w:t>
            </w:r>
            <w:r>
              <w:rPr>
                <w:rFonts w:ascii="宋体" w:eastAsia="宋体" w:hAnsi="宋体" w:cs="宋体" w:hint="eastAsia"/>
              </w:rPr>
              <w:t>80cm</w:t>
            </w:r>
            <w:r>
              <w:rPr>
                <w:rFonts w:ascii="宋体" w:eastAsia="宋体" w:hAnsi="宋体" w:cs="宋体" w:hint="eastAsia"/>
              </w:rPr>
              <w:t>×</w:t>
            </w:r>
            <w:r>
              <w:rPr>
                <w:rFonts w:ascii="宋体" w:eastAsia="宋体" w:hAnsi="宋体" w:cs="宋体" w:hint="eastAsia"/>
              </w:rPr>
              <w:t>75cm</w:t>
            </w:r>
            <w:r>
              <w:rPr>
                <w:rFonts w:ascii="宋体" w:eastAsia="宋体" w:hAnsi="宋体" w:cs="宋体" w:hint="eastAsia"/>
              </w:rPr>
              <w:t>，实木结构；</w:t>
            </w:r>
            <w:r>
              <w:rPr>
                <w:rFonts w:ascii="宋体" w:eastAsia="宋体" w:hAnsi="宋体" w:cs="宋体" w:hint="eastAsia"/>
              </w:rPr>
              <w:br/>
              <w:t>2.</w:t>
            </w:r>
            <w:r>
              <w:rPr>
                <w:rFonts w:ascii="宋体" w:eastAsia="宋体" w:hAnsi="宋体" w:cs="宋体" w:hint="eastAsia"/>
              </w:rPr>
              <w:t>古典书桌设计，烤漆处理；</w:t>
            </w:r>
            <w:r>
              <w:rPr>
                <w:rFonts w:ascii="宋体" w:eastAsia="宋体" w:hAnsi="宋体" w:cs="宋体" w:hint="eastAsia"/>
              </w:rPr>
              <w:br/>
              <w:t>3.</w:t>
            </w:r>
            <w:r>
              <w:rPr>
                <w:rFonts w:ascii="宋体" w:eastAsia="宋体" w:hAnsi="宋体" w:cs="宋体" w:hint="eastAsia"/>
              </w:rPr>
              <w:t>全部卯榫结构；</w:t>
            </w:r>
            <w:r>
              <w:rPr>
                <w:rFonts w:ascii="宋体" w:eastAsia="宋体" w:hAnsi="宋体" w:cs="宋体" w:hint="eastAsia"/>
              </w:rPr>
              <w:br/>
              <w:t>4.</w:t>
            </w:r>
            <w:r>
              <w:rPr>
                <w:rFonts w:ascii="宋体" w:eastAsia="宋体" w:hAnsi="宋体" w:cs="宋体" w:hint="eastAsia"/>
              </w:rPr>
              <w:t>支持将本方案中的中控、教师手绘屏、直播系统集成在中控条案中；</w:t>
            </w:r>
            <w:r>
              <w:rPr>
                <w:rFonts w:ascii="宋体" w:eastAsia="宋体" w:hAnsi="宋体" w:cs="宋体" w:hint="eastAsia"/>
              </w:rPr>
              <w:br/>
              <w:t>5.</w:t>
            </w:r>
            <w:r>
              <w:rPr>
                <w:rFonts w:ascii="宋体" w:eastAsia="宋体" w:hAnsi="宋体" w:cs="宋体" w:hint="eastAsia"/>
              </w:rPr>
              <w:t>门字砚：</w:t>
            </w:r>
            <w:r>
              <w:rPr>
                <w:rFonts w:ascii="宋体" w:eastAsia="宋体" w:hAnsi="宋体" w:cs="宋体" w:hint="eastAsia"/>
              </w:rPr>
              <w:t>20cm</w:t>
            </w:r>
            <w:r>
              <w:rPr>
                <w:rFonts w:ascii="宋体" w:eastAsia="宋体" w:hAnsi="宋体" w:cs="宋体" w:hint="eastAsia"/>
              </w:rPr>
              <w:t>×</w:t>
            </w:r>
            <w:r>
              <w:rPr>
                <w:rFonts w:ascii="宋体" w:eastAsia="宋体" w:hAnsi="宋体" w:cs="宋体" w:hint="eastAsia"/>
              </w:rPr>
              <w:t>13cm</w:t>
            </w:r>
            <w:r>
              <w:rPr>
                <w:rFonts w:ascii="宋体" w:eastAsia="宋体" w:hAnsi="宋体" w:cs="宋体" w:hint="eastAsia"/>
              </w:rPr>
              <w:t>×</w:t>
            </w:r>
            <w:r>
              <w:rPr>
                <w:rFonts w:ascii="宋体" w:eastAsia="宋体" w:hAnsi="宋体" w:cs="宋体" w:hint="eastAsia"/>
              </w:rPr>
              <w:t>4cm</w:t>
            </w:r>
            <w:r>
              <w:rPr>
                <w:rFonts w:ascii="宋体" w:eastAsia="宋体" w:hAnsi="宋体" w:cs="宋体" w:hint="eastAsia"/>
              </w:rPr>
              <w:t>，材质：鱼子石；</w:t>
            </w:r>
            <w:r>
              <w:rPr>
                <w:rFonts w:ascii="宋体" w:eastAsia="宋体" w:hAnsi="宋体" w:cs="宋体" w:hint="eastAsia"/>
              </w:rPr>
              <w:br/>
              <w:t>6.</w:t>
            </w:r>
            <w:r>
              <w:rPr>
                <w:rFonts w:ascii="宋体" w:eastAsia="宋体" w:hAnsi="宋体" w:cs="宋体" w:hint="eastAsia"/>
              </w:rPr>
              <w:t>毛笔笔架：</w:t>
            </w:r>
            <w:r>
              <w:rPr>
                <w:rFonts w:ascii="宋体" w:eastAsia="宋体" w:hAnsi="宋体" w:cs="宋体" w:hint="eastAsia"/>
              </w:rPr>
              <w:t>36cm</w:t>
            </w:r>
            <w:r>
              <w:rPr>
                <w:rFonts w:ascii="宋体" w:eastAsia="宋体" w:hAnsi="宋体" w:cs="宋体" w:hint="eastAsia"/>
              </w:rPr>
              <w:t>×</w:t>
            </w:r>
            <w:r>
              <w:rPr>
                <w:rFonts w:ascii="宋体" w:eastAsia="宋体" w:hAnsi="宋体" w:cs="宋体" w:hint="eastAsia"/>
              </w:rPr>
              <w:t>36cm</w:t>
            </w:r>
            <w:r>
              <w:rPr>
                <w:rFonts w:ascii="宋体" w:eastAsia="宋体" w:hAnsi="宋体" w:cs="宋体" w:hint="eastAsia"/>
              </w:rPr>
              <w:t>×</w:t>
            </w:r>
            <w:r>
              <w:rPr>
                <w:rFonts w:ascii="宋体" w:eastAsia="宋体" w:hAnsi="宋体" w:cs="宋体" w:hint="eastAsia"/>
              </w:rPr>
              <w:t>10cm</w:t>
            </w:r>
            <w:r>
              <w:rPr>
                <w:rFonts w:ascii="宋体" w:eastAsia="宋体" w:hAnsi="宋体" w:cs="宋体" w:hint="eastAsia"/>
              </w:rPr>
              <w:t>，材质</w:t>
            </w:r>
            <w:r>
              <w:rPr>
                <w:rFonts w:ascii="宋体" w:eastAsia="宋体" w:hAnsi="宋体" w:cs="宋体" w:hint="eastAsia"/>
              </w:rPr>
              <w:t xml:space="preserve">: </w:t>
            </w:r>
            <w:r>
              <w:rPr>
                <w:rFonts w:ascii="宋体" w:eastAsia="宋体" w:hAnsi="宋体" w:cs="宋体" w:hint="eastAsia"/>
              </w:rPr>
              <w:t>鸡翅木；</w:t>
            </w:r>
            <w:r>
              <w:rPr>
                <w:rFonts w:ascii="宋体" w:eastAsia="宋体" w:hAnsi="宋体" w:cs="宋体" w:hint="eastAsia"/>
              </w:rPr>
              <w:br/>
            </w:r>
            <w:r>
              <w:rPr>
                <w:rFonts w:ascii="宋体" w:eastAsia="宋体" w:hAnsi="宋体" w:cs="宋体" w:hint="eastAsia"/>
              </w:rPr>
              <w:t>7.</w:t>
            </w:r>
            <w:r>
              <w:rPr>
                <w:rFonts w:ascii="宋体" w:eastAsia="宋体" w:hAnsi="宋体" w:cs="宋体" w:hint="eastAsia"/>
              </w:rPr>
              <w:t>笔洗：</w:t>
            </w:r>
            <w:r>
              <w:rPr>
                <w:rFonts w:ascii="宋体" w:eastAsia="宋体" w:hAnsi="宋体" w:cs="宋体" w:hint="eastAsia"/>
              </w:rPr>
              <w:t>7.9cm</w:t>
            </w:r>
            <w:r>
              <w:rPr>
                <w:rFonts w:ascii="宋体" w:eastAsia="宋体" w:hAnsi="宋体" w:cs="宋体" w:hint="eastAsia"/>
              </w:rPr>
              <w:t>×</w:t>
            </w:r>
            <w:r>
              <w:rPr>
                <w:rFonts w:ascii="宋体" w:eastAsia="宋体" w:hAnsi="宋体" w:cs="宋体" w:hint="eastAsia"/>
              </w:rPr>
              <w:t>20cm</w:t>
            </w:r>
            <w:r>
              <w:rPr>
                <w:rFonts w:ascii="宋体" w:eastAsia="宋体" w:hAnsi="宋体" w:cs="宋体" w:hint="eastAsia"/>
              </w:rPr>
              <w:t>，材质：优质陶瓷；</w:t>
            </w:r>
            <w:r>
              <w:rPr>
                <w:rFonts w:ascii="宋体" w:eastAsia="宋体" w:hAnsi="宋体" w:cs="宋体" w:hint="eastAsia"/>
              </w:rPr>
              <w:br/>
              <w:t>8.</w:t>
            </w:r>
            <w:r>
              <w:rPr>
                <w:rFonts w:ascii="宋体" w:eastAsia="宋体" w:hAnsi="宋体" w:cs="宋体" w:hint="eastAsia"/>
              </w:rPr>
              <w:t>砚台水滴：陶瓷；</w:t>
            </w:r>
            <w:r>
              <w:rPr>
                <w:rFonts w:ascii="宋体" w:eastAsia="宋体" w:hAnsi="宋体" w:cs="宋体" w:hint="eastAsia"/>
              </w:rPr>
              <w:br/>
              <w:t>9.</w:t>
            </w:r>
            <w:r>
              <w:rPr>
                <w:rFonts w:ascii="宋体" w:eastAsia="宋体" w:hAnsi="宋体" w:cs="宋体" w:hint="eastAsia"/>
              </w:rPr>
              <w:t>镇尺：加重型黑梓木；</w:t>
            </w:r>
            <w:r>
              <w:rPr>
                <w:rFonts w:ascii="宋体" w:eastAsia="宋体" w:hAnsi="宋体" w:cs="宋体" w:hint="eastAsia"/>
              </w:rPr>
              <w:br/>
              <w:t>10.</w:t>
            </w:r>
            <w:r>
              <w:rPr>
                <w:rFonts w:ascii="宋体" w:eastAsia="宋体" w:hAnsi="宋体" w:cs="宋体" w:hint="eastAsia"/>
              </w:rPr>
              <w:t>笔搁：卧式笔架，材质：实木；</w:t>
            </w:r>
            <w:r>
              <w:rPr>
                <w:rFonts w:ascii="宋体" w:eastAsia="宋体" w:hAnsi="宋体" w:cs="宋体" w:hint="eastAsia"/>
              </w:rPr>
              <w:br/>
              <w:t>11.</w:t>
            </w:r>
            <w:r>
              <w:rPr>
                <w:rFonts w:ascii="宋体" w:eastAsia="宋体" w:hAnsi="宋体" w:cs="宋体" w:hint="eastAsia"/>
              </w:rPr>
              <w:t>毛毡：</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米，材质：</w:t>
            </w:r>
            <w:r>
              <w:rPr>
                <w:rFonts w:ascii="宋体" w:eastAsia="宋体" w:hAnsi="宋体" w:cs="宋体" w:hint="eastAsia"/>
              </w:rPr>
              <w:t>100%</w:t>
            </w:r>
            <w:r>
              <w:rPr>
                <w:rFonts w:ascii="宋体" w:eastAsia="宋体" w:hAnsi="宋体" w:cs="宋体" w:hint="eastAsia"/>
              </w:rPr>
              <w:t>纯羊毛，可以水洗反复使用；</w:t>
            </w:r>
            <w:r>
              <w:rPr>
                <w:rFonts w:ascii="宋体" w:eastAsia="宋体" w:hAnsi="宋体" w:cs="宋体" w:hint="eastAsia"/>
              </w:rPr>
              <w:br/>
              <w:t>12.</w:t>
            </w:r>
            <w:r>
              <w:rPr>
                <w:rFonts w:ascii="宋体" w:eastAsia="宋体" w:hAnsi="宋体" w:cs="宋体" w:hint="eastAsia"/>
              </w:rPr>
              <w:t>笔筒：</w:t>
            </w:r>
            <w:r>
              <w:rPr>
                <w:rFonts w:ascii="宋体" w:eastAsia="宋体" w:hAnsi="宋体" w:cs="宋体" w:hint="eastAsia"/>
              </w:rPr>
              <w:t>12.5cm</w:t>
            </w:r>
            <w:r>
              <w:rPr>
                <w:rFonts w:ascii="宋体" w:eastAsia="宋体" w:hAnsi="宋体" w:cs="宋体" w:hint="eastAsia"/>
              </w:rPr>
              <w:t>×</w:t>
            </w:r>
            <w:r>
              <w:rPr>
                <w:rFonts w:ascii="宋体" w:eastAsia="宋体" w:hAnsi="宋体" w:cs="宋体" w:hint="eastAsia"/>
              </w:rPr>
              <w:t>9.5cm</w:t>
            </w:r>
            <w:r>
              <w:rPr>
                <w:rFonts w:ascii="宋体" w:eastAsia="宋体" w:hAnsi="宋体" w:cs="宋体" w:hint="eastAsia"/>
              </w:rPr>
              <w:t>，材质</w:t>
            </w:r>
            <w:r>
              <w:rPr>
                <w:rFonts w:ascii="宋体" w:eastAsia="宋体" w:hAnsi="宋体" w:cs="宋体" w:hint="eastAsia"/>
              </w:rPr>
              <w:t xml:space="preserve">: </w:t>
            </w:r>
            <w:r>
              <w:rPr>
                <w:rFonts w:ascii="宋体" w:eastAsia="宋体" w:hAnsi="宋体" w:cs="宋体" w:hint="eastAsia"/>
              </w:rPr>
              <w:t>黑</w:t>
            </w:r>
            <w:proofErr w:type="gramStart"/>
            <w:r>
              <w:rPr>
                <w:rFonts w:ascii="宋体" w:eastAsia="宋体" w:hAnsi="宋体" w:cs="宋体" w:hint="eastAsia"/>
              </w:rPr>
              <w:t>檀</w:t>
            </w:r>
            <w:proofErr w:type="gramEnd"/>
            <w:r>
              <w:rPr>
                <w:rFonts w:ascii="宋体" w:eastAsia="宋体" w:hAnsi="宋体" w:cs="宋体" w:hint="eastAsia"/>
              </w:rPr>
              <w:t>；</w:t>
            </w:r>
            <w:r>
              <w:rPr>
                <w:rFonts w:ascii="宋体" w:eastAsia="宋体" w:hAnsi="宋体" w:cs="宋体" w:hint="eastAsia"/>
              </w:rPr>
              <w:br/>
              <w:t>13.</w:t>
            </w:r>
            <w:r>
              <w:rPr>
                <w:rFonts w:ascii="宋体" w:eastAsia="宋体" w:hAnsi="宋体" w:cs="宋体" w:hint="eastAsia"/>
              </w:rPr>
              <w:t>毛笔套装：笔头材质为纯狼毫；笔杆材质：天然黑湘妃；大号毛笔尺寸：出锋</w:t>
            </w:r>
            <w:r>
              <w:rPr>
                <w:rFonts w:ascii="宋体" w:eastAsia="宋体" w:hAnsi="宋体" w:cs="宋体" w:hint="eastAsia"/>
              </w:rPr>
              <w:t>3.8cm</w:t>
            </w:r>
            <w:r>
              <w:rPr>
                <w:rFonts w:ascii="宋体" w:eastAsia="宋体" w:hAnsi="宋体" w:cs="宋体" w:hint="eastAsia"/>
              </w:rPr>
              <w:t>、口径</w:t>
            </w:r>
            <w:r>
              <w:rPr>
                <w:rFonts w:ascii="宋体" w:eastAsia="宋体" w:hAnsi="宋体" w:cs="宋体" w:hint="eastAsia"/>
              </w:rPr>
              <w:t>1.1cm</w:t>
            </w:r>
            <w:r>
              <w:rPr>
                <w:rFonts w:ascii="宋体" w:eastAsia="宋体" w:hAnsi="宋体" w:cs="宋体" w:hint="eastAsia"/>
              </w:rPr>
              <w:t>、全长</w:t>
            </w:r>
            <w:r>
              <w:rPr>
                <w:rFonts w:ascii="宋体" w:eastAsia="宋体" w:hAnsi="宋体" w:cs="宋体" w:hint="eastAsia"/>
              </w:rPr>
              <w:t>26.5cm</w:t>
            </w:r>
            <w:r>
              <w:rPr>
                <w:rFonts w:ascii="宋体" w:eastAsia="宋体" w:hAnsi="宋体" w:cs="宋体" w:hint="eastAsia"/>
              </w:rPr>
              <w:t>；中号毛笔：出锋</w:t>
            </w:r>
            <w:r>
              <w:rPr>
                <w:rFonts w:ascii="宋体" w:eastAsia="宋体" w:hAnsi="宋体" w:cs="宋体" w:hint="eastAsia"/>
              </w:rPr>
              <w:t>3.3cm</w:t>
            </w:r>
            <w:r>
              <w:rPr>
                <w:rFonts w:ascii="宋体" w:eastAsia="宋体" w:hAnsi="宋体" w:cs="宋体" w:hint="eastAsia"/>
              </w:rPr>
              <w:t>、口径</w:t>
            </w:r>
            <w:r>
              <w:rPr>
                <w:rFonts w:ascii="宋体" w:eastAsia="宋体" w:hAnsi="宋体" w:cs="宋体" w:hint="eastAsia"/>
              </w:rPr>
              <w:t>0.9cm</w:t>
            </w:r>
            <w:r>
              <w:rPr>
                <w:rFonts w:ascii="宋体" w:eastAsia="宋体" w:hAnsi="宋体" w:cs="宋体" w:hint="eastAsia"/>
              </w:rPr>
              <w:t>、全长</w:t>
            </w:r>
            <w:r>
              <w:rPr>
                <w:rFonts w:ascii="宋体" w:eastAsia="宋体" w:hAnsi="宋体" w:cs="宋体" w:hint="eastAsia"/>
              </w:rPr>
              <w:t>26.0cm</w:t>
            </w:r>
            <w:r>
              <w:rPr>
                <w:rFonts w:ascii="宋体" w:eastAsia="宋体" w:hAnsi="宋体" w:cs="宋体" w:hint="eastAsia"/>
              </w:rPr>
              <w:t>；小号毛笔：出锋</w:t>
            </w:r>
            <w:r>
              <w:rPr>
                <w:rFonts w:ascii="宋体" w:eastAsia="宋体" w:hAnsi="宋体" w:cs="宋体" w:hint="eastAsia"/>
              </w:rPr>
              <w:t>2.8cm</w:t>
            </w:r>
            <w:r>
              <w:rPr>
                <w:rFonts w:ascii="宋体" w:eastAsia="宋体" w:hAnsi="宋体" w:cs="宋体" w:hint="eastAsia"/>
              </w:rPr>
              <w:t>，口径</w:t>
            </w:r>
            <w:r>
              <w:rPr>
                <w:rFonts w:ascii="宋体" w:eastAsia="宋体" w:hAnsi="宋体" w:cs="宋体" w:hint="eastAsia"/>
              </w:rPr>
              <w:t>0.8cm</w:t>
            </w:r>
            <w:r>
              <w:rPr>
                <w:rFonts w:ascii="宋体" w:eastAsia="宋体" w:hAnsi="宋体" w:cs="宋体" w:hint="eastAsia"/>
              </w:rPr>
              <w:t>，全长</w:t>
            </w:r>
            <w:r>
              <w:rPr>
                <w:rFonts w:ascii="宋体" w:eastAsia="宋体" w:hAnsi="宋体" w:cs="宋体" w:hint="eastAsia"/>
              </w:rPr>
              <w:t>25.5cm</w:t>
            </w:r>
            <w:r>
              <w:rPr>
                <w:rFonts w:ascii="宋体" w:eastAsia="宋体" w:hAnsi="宋体" w:cs="宋体" w:hint="eastAsia"/>
              </w:rPr>
              <w:t>；</w:t>
            </w:r>
            <w:r>
              <w:rPr>
                <w:rFonts w:ascii="宋体" w:eastAsia="宋体" w:hAnsi="宋体" w:cs="宋体" w:hint="eastAsia"/>
              </w:rPr>
              <w:br/>
              <w:t>14.</w:t>
            </w:r>
            <w:r>
              <w:rPr>
                <w:rFonts w:ascii="宋体" w:eastAsia="宋体" w:hAnsi="宋体" w:cs="宋体" w:hint="eastAsia"/>
              </w:rPr>
              <w:t>配套实木方凳</w:t>
            </w:r>
            <w:r>
              <w:rPr>
                <w:rFonts w:ascii="宋体" w:eastAsia="宋体" w:hAnsi="宋体" w:cs="宋体" w:hint="eastAsia"/>
              </w:rPr>
              <w:t>1</w:t>
            </w:r>
            <w:r>
              <w:rPr>
                <w:rFonts w:ascii="宋体" w:eastAsia="宋体" w:hAnsi="宋体" w:cs="宋体" w:hint="eastAsia"/>
              </w:rPr>
              <w:t>个。</w:t>
            </w:r>
          </w:p>
        </w:tc>
        <w:tc>
          <w:tcPr>
            <w:tcW w:w="641" w:type="dxa"/>
            <w:tcBorders>
              <w:top w:val="single" w:sz="4" w:space="0" w:color="000000"/>
              <w:left w:val="single" w:sz="4" w:space="0" w:color="000000"/>
              <w:bottom w:val="single" w:sz="4" w:space="0" w:color="auto"/>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1</w:t>
            </w:r>
          </w:p>
        </w:tc>
        <w:tc>
          <w:tcPr>
            <w:tcW w:w="764" w:type="dxa"/>
            <w:tcBorders>
              <w:top w:val="single" w:sz="4" w:space="0" w:color="000000"/>
              <w:left w:val="single" w:sz="4" w:space="0" w:color="000000"/>
              <w:bottom w:val="single" w:sz="4" w:space="0" w:color="auto"/>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台</w:t>
            </w:r>
          </w:p>
        </w:tc>
        <w:tc>
          <w:tcPr>
            <w:tcW w:w="491" w:type="dxa"/>
            <w:tcBorders>
              <w:top w:val="single" w:sz="4" w:space="0" w:color="000000"/>
              <w:left w:val="single" w:sz="4" w:space="0" w:color="000000"/>
              <w:bottom w:val="single" w:sz="4" w:space="0" w:color="auto"/>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2873"/>
        </w:trPr>
        <w:tc>
          <w:tcPr>
            <w:tcW w:w="571" w:type="dxa"/>
            <w:tcBorders>
              <w:top w:val="single" w:sz="4" w:space="0" w:color="auto"/>
              <w:left w:val="single" w:sz="4" w:space="0" w:color="auto"/>
              <w:bottom w:val="single" w:sz="4" w:space="0" w:color="auto"/>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lastRenderedPageBreak/>
              <w:t>7</w:t>
            </w:r>
          </w:p>
        </w:tc>
        <w:tc>
          <w:tcPr>
            <w:tcW w:w="782" w:type="dxa"/>
            <w:tcBorders>
              <w:top w:val="single" w:sz="4" w:space="0" w:color="auto"/>
              <w:left w:val="single" w:sz="4" w:space="0" w:color="000000"/>
              <w:bottom w:val="single" w:sz="4" w:space="0" w:color="auto"/>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电子</w:t>
            </w:r>
            <w:proofErr w:type="gramStart"/>
            <w:r>
              <w:rPr>
                <w:rFonts w:ascii="宋体" w:eastAsia="宋体" w:hAnsi="宋体" w:cs="宋体"/>
              </w:rPr>
              <w:t>点签系统</w:t>
            </w:r>
            <w:proofErr w:type="gramEnd"/>
          </w:p>
        </w:tc>
        <w:tc>
          <w:tcPr>
            <w:tcW w:w="1141" w:type="dxa"/>
            <w:tcBorders>
              <w:top w:val="single" w:sz="4" w:space="0" w:color="auto"/>
              <w:left w:val="single" w:sz="4" w:space="0" w:color="000000"/>
              <w:bottom w:val="single" w:sz="4" w:space="0" w:color="auto"/>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auto"/>
              <w:left w:val="single" w:sz="4" w:space="0" w:color="000000"/>
              <w:bottom w:val="single" w:sz="4" w:space="0" w:color="auto"/>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可按年级、班级进行自动电子排座；</w:t>
            </w:r>
            <w:r>
              <w:rPr>
                <w:rFonts w:ascii="宋体" w:eastAsia="宋体" w:hAnsi="宋体" w:cs="宋体" w:hint="eastAsia"/>
              </w:rPr>
              <w:br/>
              <w:t>2.</w:t>
            </w:r>
            <w:r>
              <w:rPr>
                <w:rFonts w:ascii="宋体" w:eastAsia="宋体" w:hAnsi="宋体" w:cs="宋体" w:hint="eastAsia"/>
              </w:rPr>
              <w:t>支持自动按行、列随机或者自动排位；</w:t>
            </w:r>
            <w:r>
              <w:rPr>
                <w:rFonts w:ascii="宋体" w:eastAsia="宋体" w:hAnsi="宋体" w:cs="宋体" w:hint="eastAsia"/>
              </w:rPr>
              <w:br/>
              <w:t>3.</w:t>
            </w:r>
            <w:r>
              <w:rPr>
                <w:rFonts w:ascii="宋体" w:eastAsia="宋体" w:hAnsi="宋体" w:cs="宋体" w:hint="eastAsia"/>
              </w:rPr>
              <w:t>支持排位信息自动</w:t>
            </w:r>
            <w:proofErr w:type="gramStart"/>
            <w:r>
              <w:rPr>
                <w:rFonts w:ascii="宋体" w:eastAsia="宋体" w:hAnsi="宋体" w:cs="宋体" w:hint="eastAsia"/>
              </w:rPr>
              <w:t>发布到相对应</w:t>
            </w:r>
            <w:proofErr w:type="gramEnd"/>
            <w:r>
              <w:rPr>
                <w:rFonts w:ascii="宋体" w:eastAsia="宋体" w:hAnsi="宋体" w:cs="宋体" w:hint="eastAsia"/>
              </w:rPr>
              <w:t>的交互式数字临摹台，并把学生姓名显示在临摹台上；</w:t>
            </w:r>
            <w:r>
              <w:rPr>
                <w:rFonts w:ascii="宋体" w:eastAsia="宋体" w:hAnsi="宋体" w:cs="宋体" w:hint="eastAsia"/>
              </w:rPr>
              <w:br/>
              <w:t>4.</w:t>
            </w:r>
            <w:r>
              <w:rPr>
                <w:rFonts w:ascii="宋体" w:eastAsia="宋体" w:hAnsi="宋体" w:cs="宋体" w:hint="eastAsia"/>
              </w:rPr>
              <w:t>学生按照临摹台上的姓名就坐，并通过手指触控的方式点击自己的姓名，实现签到功能；</w:t>
            </w:r>
            <w:r>
              <w:rPr>
                <w:rFonts w:ascii="宋体" w:eastAsia="宋体" w:hAnsi="宋体" w:cs="宋体" w:hint="eastAsia"/>
              </w:rPr>
              <w:br/>
              <w:t>5.</w:t>
            </w:r>
            <w:r>
              <w:rPr>
                <w:rFonts w:ascii="宋体" w:eastAsia="宋体" w:hAnsi="宋体" w:cs="宋体" w:hint="eastAsia"/>
              </w:rPr>
              <w:t>老师自动获取学生签到信息，明确知道学生上课报道情况；</w:t>
            </w:r>
            <w:r>
              <w:rPr>
                <w:rFonts w:ascii="宋体" w:eastAsia="宋体" w:hAnsi="宋体" w:cs="宋体" w:hint="eastAsia"/>
              </w:rPr>
              <w:br/>
              <w:t>6.</w:t>
            </w:r>
            <w:r>
              <w:rPr>
                <w:rFonts w:ascii="宋体" w:eastAsia="宋体" w:hAnsi="宋体" w:cs="宋体" w:hint="eastAsia"/>
              </w:rPr>
              <w:t>支持自动统计学生考勤情况，查看历史详情；</w:t>
            </w:r>
            <w:r>
              <w:rPr>
                <w:rFonts w:ascii="宋体" w:eastAsia="宋体" w:hAnsi="宋体" w:cs="宋体" w:hint="eastAsia"/>
              </w:rPr>
              <w:br/>
              <w:t>7.</w:t>
            </w:r>
            <w:r>
              <w:rPr>
                <w:rFonts w:ascii="宋体" w:eastAsia="宋体" w:hAnsi="宋体" w:cs="宋体" w:hint="eastAsia"/>
              </w:rPr>
              <w:t>支持批量导入学生信息；</w:t>
            </w:r>
            <w:r>
              <w:rPr>
                <w:rFonts w:ascii="宋体" w:eastAsia="宋体" w:hAnsi="宋体" w:cs="宋体" w:hint="eastAsia"/>
              </w:rPr>
              <w:br/>
              <w:t>8.</w:t>
            </w:r>
            <w:r>
              <w:rPr>
                <w:rFonts w:ascii="宋体" w:eastAsia="宋体" w:hAnsi="宋体" w:cs="宋体" w:hint="eastAsia"/>
              </w:rPr>
              <w:t>投标文件</w:t>
            </w:r>
            <w:proofErr w:type="gramStart"/>
            <w:r>
              <w:rPr>
                <w:rFonts w:ascii="宋体" w:eastAsia="宋体" w:hAnsi="宋体" w:cs="宋体" w:hint="eastAsia"/>
              </w:rPr>
              <w:t>附软件</w:t>
            </w:r>
            <w:proofErr w:type="gramEnd"/>
            <w:r>
              <w:rPr>
                <w:rFonts w:ascii="宋体" w:eastAsia="宋体" w:hAnsi="宋体" w:cs="宋体" w:hint="eastAsia"/>
              </w:rPr>
              <w:t>著作权证书及检测报告扫描件。</w:t>
            </w:r>
          </w:p>
        </w:tc>
        <w:tc>
          <w:tcPr>
            <w:tcW w:w="641" w:type="dxa"/>
            <w:tcBorders>
              <w:top w:val="single" w:sz="4" w:space="0" w:color="auto"/>
              <w:left w:val="single" w:sz="4" w:space="0" w:color="000000"/>
              <w:bottom w:val="single" w:sz="4" w:space="0" w:color="auto"/>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1</w:t>
            </w:r>
          </w:p>
        </w:tc>
        <w:tc>
          <w:tcPr>
            <w:tcW w:w="764" w:type="dxa"/>
            <w:tcBorders>
              <w:top w:val="single" w:sz="4" w:space="0" w:color="auto"/>
              <w:left w:val="single" w:sz="4" w:space="0" w:color="000000"/>
              <w:bottom w:val="single" w:sz="4" w:space="0" w:color="auto"/>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套</w:t>
            </w:r>
          </w:p>
        </w:tc>
        <w:tc>
          <w:tcPr>
            <w:tcW w:w="491" w:type="dxa"/>
            <w:tcBorders>
              <w:top w:val="single" w:sz="4" w:space="0" w:color="auto"/>
              <w:left w:val="single" w:sz="4" w:space="0" w:color="000000"/>
              <w:bottom w:val="single" w:sz="4" w:space="0" w:color="auto"/>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707"/>
        </w:trPr>
        <w:tc>
          <w:tcPr>
            <w:tcW w:w="571" w:type="dxa"/>
            <w:tcBorders>
              <w:top w:val="single" w:sz="4" w:space="0" w:color="auto"/>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8</w:t>
            </w:r>
          </w:p>
        </w:tc>
        <w:tc>
          <w:tcPr>
            <w:tcW w:w="782" w:type="dxa"/>
            <w:tcBorders>
              <w:top w:val="single" w:sz="4" w:space="0" w:color="auto"/>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双目</w:t>
            </w:r>
            <w:r>
              <w:rPr>
                <w:rFonts w:ascii="宋体" w:eastAsia="宋体" w:hAnsi="宋体" w:cs="宋体"/>
              </w:rPr>
              <w:t>书画教学展示</w:t>
            </w:r>
            <w:r>
              <w:rPr>
                <w:rFonts w:ascii="宋体" w:eastAsia="宋体" w:hAnsi="宋体" w:cs="宋体"/>
                <w:sz w:val="20"/>
                <w:szCs w:val="20"/>
              </w:rPr>
              <w:t>台</w:t>
            </w:r>
          </w:p>
        </w:tc>
        <w:tc>
          <w:tcPr>
            <w:tcW w:w="1141" w:type="dxa"/>
            <w:tcBorders>
              <w:top w:val="single" w:sz="4" w:space="0" w:color="auto"/>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auto"/>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拍摄架：全金属构架</w:t>
            </w:r>
            <w:r>
              <w:rPr>
                <w:rFonts w:ascii="宋体" w:eastAsia="宋体" w:hAnsi="宋体" w:cs="宋体" w:hint="eastAsia"/>
              </w:rPr>
              <w:t>,</w:t>
            </w:r>
            <w:r>
              <w:rPr>
                <w:rFonts w:ascii="宋体" w:eastAsia="宋体" w:hAnsi="宋体" w:cs="宋体" w:hint="eastAsia"/>
              </w:rPr>
              <w:t>铝合金底座，支持两台摄像机</w:t>
            </w:r>
            <w:r>
              <w:rPr>
                <w:rFonts w:ascii="宋体" w:eastAsia="宋体" w:hAnsi="宋体" w:cs="宋体" w:hint="eastAsia"/>
              </w:rPr>
              <w:t>360</w:t>
            </w:r>
            <w:r>
              <w:rPr>
                <w:rFonts w:ascii="宋体" w:eastAsia="宋体" w:hAnsi="宋体" w:cs="宋体" w:hint="eastAsia"/>
              </w:rPr>
              <w:t>度调节以及上下调节；</w:t>
            </w:r>
            <w:r>
              <w:rPr>
                <w:rFonts w:ascii="宋体" w:eastAsia="宋体" w:hAnsi="宋体" w:cs="宋体" w:hint="eastAsia"/>
              </w:rPr>
              <w:br/>
              <w:t>2.</w:t>
            </w:r>
            <w:r>
              <w:rPr>
                <w:rFonts w:ascii="宋体" w:eastAsia="宋体" w:hAnsi="宋体" w:cs="宋体" w:hint="eastAsia"/>
              </w:rPr>
              <w:t>配置两台摄像机从不同角度拍摄；</w:t>
            </w:r>
            <w:r>
              <w:rPr>
                <w:rFonts w:ascii="宋体" w:eastAsia="宋体" w:hAnsi="宋体" w:cs="宋体" w:hint="eastAsia"/>
              </w:rPr>
              <w:br/>
              <w:t>3.</w:t>
            </w:r>
            <w:r>
              <w:rPr>
                <w:rFonts w:ascii="宋体" w:eastAsia="宋体" w:hAnsi="宋体" w:cs="宋体" w:hint="eastAsia"/>
              </w:rPr>
              <w:t>摄像机规格：≥</w:t>
            </w:r>
            <w:r>
              <w:rPr>
                <w:rFonts w:ascii="宋体" w:eastAsia="宋体" w:hAnsi="宋体" w:cs="宋体" w:hint="eastAsia"/>
              </w:rPr>
              <w:t>138mm</w:t>
            </w:r>
            <w:r>
              <w:rPr>
                <w:rFonts w:ascii="宋体" w:eastAsia="宋体" w:hAnsi="宋体" w:cs="宋体" w:hint="eastAsia"/>
              </w:rPr>
              <w:t>×</w:t>
            </w:r>
            <w:r>
              <w:rPr>
                <w:rFonts w:ascii="宋体" w:eastAsia="宋体" w:hAnsi="宋体" w:cs="宋体" w:hint="eastAsia"/>
              </w:rPr>
              <w:t>58mm</w:t>
            </w:r>
            <w:r>
              <w:rPr>
                <w:rFonts w:ascii="宋体" w:eastAsia="宋体" w:hAnsi="宋体" w:cs="宋体" w:hint="eastAsia"/>
              </w:rPr>
              <w:t>×</w:t>
            </w:r>
            <w:r>
              <w:rPr>
                <w:rFonts w:ascii="宋体" w:eastAsia="宋体" w:hAnsi="宋体" w:cs="宋体" w:hint="eastAsia"/>
              </w:rPr>
              <w:t>68mm</w:t>
            </w:r>
            <w:r>
              <w:rPr>
                <w:rFonts w:ascii="宋体" w:eastAsia="宋体" w:hAnsi="宋体" w:cs="宋体" w:hint="eastAsia"/>
              </w:rPr>
              <w:t>；</w:t>
            </w:r>
            <w:proofErr w:type="gramStart"/>
            <w:r>
              <w:rPr>
                <w:rFonts w:ascii="宋体" w:eastAsia="宋体" w:hAnsi="宋体" w:cs="宋体" w:hint="eastAsia"/>
              </w:rPr>
              <w:t>帧</w:t>
            </w:r>
            <w:proofErr w:type="gramEnd"/>
            <w:r>
              <w:rPr>
                <w:rFonts w:ascii="宋体" w:eastAsia="宋体" w:hAnsi="宋体" w:cs="宋体" w:hint="eastAsia"/>
              </w:rPr>
              <w:t>速率：每秒大于</w:t>
            </w:r>
            <w:r>
              <w:rPr>
                <w:rFonts w:ascii="宋体" w:eastAsia="宋体" w:hAnsi="宋体" w:cs="宋体" w:hint="eastAsia"/>
              </w:rPr>
              <w:t>30</w:t>
            </w:r>
            <w:r>
              <w:rPr>
                <w:rFonts w:ascii="宋体" w:eastAsia="宋体" w:hAnsi="宋体" w:cs="宋体" w:hint="eastAsia"/>
              </w:rPr>
              <w:t>帧；</w:t>
            </w:r>
            <w:r>
              <w:rPr>
                <w:rFonts w:ascii="宋体" w:eastAsia="宋体" w:hAnsi="宋体" w:cs="宋体" w:hint="eastAsia"/>
              </w:rPr>
              <w:br/>
              <w:t>4</w:t>
            </w:r>
            <w:r>
              <w:rPr>
                <w:rFonts w:ascii="宋体" w:eastAsia="宋体" w:hAnsi="宋体" w:cs="宋体" w:hint="eastAsia"/>
              </w:rPr>
              <w:t>．红外镜头</w:t>
            </w:r>
            <w:r>
              <w:rPr>
                <w:rFonts w:ascii="宋体" w:eastAsia="宋体" w:hAnsi="宋体" w:cs="宋体" w:hint="eastAsia"/>
              </w:rPr>
              <w:t>2</w:t>
            </w:r>
            <w:r>
              <w:rPr>
                <w:rFonts w:ascii="宋体" w:eastAsia="宋体" w:hAnsi="宋体" w:cs="宋体" w:hint="eastAsia"/>
              </w:rPr>
              <w:t>个。规格：≥</w:t>
            </w:r>
            <w:r>
              <w:rPr>
                <w:rFonts w:ascii="宋体" w:eastAsia="宋体" w:hAnsi="宋体" w:cs="宋体" w:hint="eastAsia"/>
              </w:rPr>
              <w:t>48</w:t>
            </w:r>
            <w:r>
              <w:rPr>
                <w:rFonts w:ascii="宋体" w:eastAsia="宋体" w:hAnsi="宋体" w:cs="宋体" w:hint="eastAsia"/>
              </w:rPr>
              <w:t>×</w:t>
            </w:r>
            <w:r>
              <w:rPr>
                <w:rFonts w:ascii="宋体" w:eastAsia="宋体" w:hAnsi="宋体" w:cs="宋体" w:hint="eastAsia"/>
              </w:rPr>
              <w:t>65mm</w:t>
            </w:r>
            <w:r>
              <w:rPr>
                <w:rFonts w:ascii="宋体" w:eastAsia="宋体" w:hAnsi="宋体" w:cs="宋体" w:hint="eastAsia"/>
              </w:rPr>
              <w:t>；镜头光圈：</w:t>
            </w:r>
            <w:r>
              <w:rPr>
                <w:rFonts w:ascii="宋体" w:eastAsia="宋体" w:hAnsi="宋体" w:cs="宋体" w:hint="eastAsia"/>
              </w:rPr>
              <w:t>F1.2-2.8</w:t>
            </w:r>
            <w:r>
              <w:rPr>
                <w:rFonts w:ascii="宋体" w:eastAsia="宋体" w:hAnsi="宋体" w:cs="宋体" w:hint="eastAsia"/>
              </w:rPr>
              <w:t>；接口：</w:t>
            </w:r>
            <w:r>
              <w:rPr>
                <w:rFonts w:ascii="宋体" w:eastAsia="宋体" w:hAnsi="宋体" w:cs="宋体" w:hint="eastAsia"/>
              </w:rPr>
              <w:t>CS</w:t>
            </w:r>
            <w:r>
              <w:rPr>
                <w:rFonts w:ascii="宋体" w:eastAsia="宋体" w:hAnsi="宋体" w:cs="宋体" w:hint="eastAsia"/>
              </w:rPr>
              <w:t>接口；</w:t>
            </w:r>
          </w:p>
        </w:tc>
        <w:tc>
          <w:tcPr>
            <w:tcW w:w="641" w:type="dxa"/>
            <w:tcBorders>
              <w:top w:val="single" w:sz="4" w:space="0" w:color="auto"/>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1</w:t>
            </w:r>
          </w:p>
        </w:tc>
        <w:tc>
          <w:tcPr>
            <w:tcW w:w="764" w:type="dxa"/>
            <w:tcBorders>
              <w:top w:val="single" w:sz="4" w:space="0" w:color="auto"/>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台</w:t>
            </w:r>
          </w:p>
        </w:tc>
        <w:tc>
          <w:tcPr>
            <w:tcW w:w="491" w:type="dxa"/>
            <w:tcBorders>
              <w:top w:val="single" w:sz="4" w:space="0" w:color="auto"/>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753"/>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9</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书法教学直播系统</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．系统支持连接双目书画教学展示台的两台摄像机同时拍摄直播、录像，从正上方和左侧方</w:t>
            </w:r>
            <w:r>
              <w:rPr>
                <w:rFonts w:ascii="宋体" w:eastAsia="宋体" w:hAnsi="宋体" w:cs="宋体" w:hint="eastAsia"/>
              </w:rPr>
              <w:t>45</w:t>
            </w:r>
            <w:r>
              <w:rPr>
                <w:rFonts w:ascii="宋体" w:eastAsia="宋体" w:hAnsi="宋体" w:cs="宋体" w:hint="eastAsia"/>
              </w:rPr>
              <w:t>度进行同时拍摄录课；</w:t>
            </w:r>
            <w:r>
              <w:rPr>
                <w:rFonts w:ascii="宋体" w:eastAsia="宋体" w:hAnsi="宋体" w:cs="宋体" w:hint="eastAsia"/>
              </w:rPr>
              <w:br/>
            </w:r>
            <w:r>
              <w:rPr>
                <w:rFonts w:ascii="宋体" w:eastAsia="宋体" w:hAnsi="宋体" w:cs="宋体" w:hint="eastAsia"/>
              </w:rPr>
              <w:t>2.</w:t>
            </w:r>
            <w:r>
              <w:rPr>
                <w:rFonts w:ascii="宋体" w:eastAsia="宋体" w:hAnsi="宋体" w:cs="宋体" w:hint="eastAsia"/>
              </w:rPr>
              <w:t>拍摄界面有正面、侧面标示文字显示，支持单镜头画面、双镜头画面、画中画三种录播模式功能，三种显示模式都直接双击切换，支持三种模式的视频语音回放功能，支持播放文件时间显示数字走表功能；支持在软件内直接修改视频、图片文件名，支持拍摄的视频文件自</w:t>
            </w:r>
            <w:proofErr w:type="gramStart"/>
            <w:r>
              <w:rPr>
                <w:rFonts w:ascii="宋体" w:eastAsia="宋体" w:hAnsi="宋体" w:cs="宋体" w:hint="eastAsia"/>
              </w:rPr>
              <w:t>带拍摄年</w:t>
            </w:r>
            <w:proofErr w:type="gramEnd"/>
            <w:r>
              <w:rPr>
                <w:rFonts w:ascii="宋体" w:eastAsia="宋体" w:hAnsi="宋体" w:cs="宋体" w:hint="eastAsia"/>
              </w:rPr>
              <w:t>、月、日、时、分、秒信息。</w:t>
            </w:r>
            <w:r>
              <w:rPr>
                <w:rFonts w:ascii="宋体" w:eastAsia="宋体" w:hAnsi="宋体" w:cs="宋体" w:hint="eastAsia"/>
              </w:rPr>
              <w:br/>
              <w:t>3.</w:t>
            </w:r>
            <w:proofErr w:type="gramStart"/>
            <w:r>
              <w:rPr>
                <w:rFonts w:ascii="宋体" w:eastAsia="宋体" w:hAnsi="宋体" w:cs="宋体" w:hint="eastAsia"/>
              </w:rPr>
              <w:t>支持快</w:t>
            </w:r>
            <w:proofErr w:type="gramEnd"/>
            <w:r>
              <w:rPr>
                <w:rFonts w:ascii="宋体" w:eastAsia="宋体" w:hAnsi="宋体" w:cs="宋体" w:hint="eastAsia"/>
              </w:rPr>
              <w:t>镜头播放、暂停功能；</w:t>
            </w:r>
            <w:r>
              <w:rPr>
                <w:rFonts w:ascii="宋体" w:eastAsia="宋体" w:hAnsi="宋体" w:cs="宋体" w:hint="eastAsia"/>
              </w:rPr>
              <w:br/>
              <w:t>4.</w:t>
            </w:r>
            <w:r>
              <w:rPr>
                <w:rFonts w:ascii="宋体" w:eastAsia="宋体" w:hAnsi="宋体" w:cs="宋体" w:hint="eastAsia"/>
              </w:rPr>
              <w:t>支持慢镜头播放、暂停功能；</w:t>
            </w:r>
            <w:r>
              <w:rPr>
                <w:rFonts w:ascii="宋体" w:eastAsia="宋体" w:hAnsi="宋体" w:cs="宋体" w:hint="eastAsia"/>
              </w:rPr>
              <w:br/>
              <w:t>5.</w:t>
            </w:r>
            <w:r>
              <w:rPr>
                <w:rFonts w:ascii="宋体" w:eastAsia="宋体" w:hAnsi="宋体" w:cs="宋体" w:hint="eastAsia"/>
              </w:rPr>
              <w:t>支持摄像机自动录音功能，软件调节声音大小；</w:t>
            </w:r>
            <w:r>
              <w:rPr>
                <w:rFonts w:ascii="宋体" w:eastAsia="宋体" w:hAnsi="宋体" w:cs="宋体" w:hint="eastAsia"/>
              </w:rPr>
              <w:br/>
              <w:t>6.</w:t>
            </w:r>
            <w:r>
              <w:rPr>
                <w:rFonts w:ascii="宋体" w:eastAsia="宋体" w:hAnsi="宋体" w:cs="宋体" w:hint="eastAsia"/>
              </w:rPr>
              <w:t>支持在画面上任意批注功能；</w:t>
            </w:r>
            <w:r>
              <w:rPr>
                <w:rFonts w:ascii="宋体" w:eastAsia="宋体" w:hAnsi="宋体" w:cs="宋体" w:hint="eastAsia"/>
              </w:rPr>
              <w:br/>
              <w:t>7.</w:t>
            </w:r>
            <w:r>
              <w:rPr>
                <w:rFonts w:ascii="宋体" w:eastAsia="宋体" w:hAnsi="宋体" w:cs="宋体" w:hint="eastAsia"/>
              </w:rPr>
              <w:t>支持一键抓图、看图功能；</w:t>
            </w:r>
            <w:r>
              <w:rPr>
                <w:rFonts w:ascii="宋体" w:eastAsia="宋体" w:hAnsi="宋体" w:cs="宋体" w:hint="eastAsia"/>
              </w:rPr>
              <w:br/>
              <w:t>8.</w:t>
            </w:r>
            <w:r>
              <w:rPr>
                <w:rFonts w:ascii="宋体" w:eastAsia="宋体" w:hAnsi="宋体" w:cs="宋体" w:hint="eastAsia"/>
              </w:rPr>
              <w:t>投标文件附产品软件著作权证书及检测报告扫描件。</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611"/>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lastRenderedPageBreak/>
              <w:t>10</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书法教学查询系统</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碑帖资源查询可实现通过年代、作者、字帖名字进行智能化检索，并可任意放大缩小拖动字帖。</w:t>
            </w:r>
            <w:r>
              <w:rPr>
                <w:rFonts w:ascii="宋体" w:eastAsia="宋体" w:hAnsi="宋体" w:cs="宋体" w:hint="eastAsia"/>
              </w:rPr>
              <w:br/>
              <w:t>2.</w:t>
            </w:r>
            <w:r>
              <w:rPr>
                <w:rFonts w:ascii="宋体" w:eastAsia="宋体" w:hAnsi="宋体" w:cs="宋体" w:hint="eastAsia"/>
              </w:rPr>
              <w:t>支持通过原图模式、高光模式、荧光模式、红外模式、</w:t>
            </w:r>
            <w:r>
              <w:rPr>
                <w:rFonts w:ascii="宋体" w:eastAsia="宋体" w:hAnsi="宋体" w:cs="宋体" w:hint="eastAsia"/>
              </w:rPr>
              <w:t>3D</w:t>
            </w:r>
            <w:r>
              <w:rPr>
                <w:rFonts w:ascii="宋体" w:eastAsia="宋体" w:hAnsi="宋体" w:cs="宋体" w:hint="eastAsia"/>
              </w:rPr>
              <w:t>模式进行碑帖的查看欣赏以及临摹。</w:t>
            </w:r>
            <w:r>
              <w:rPr>
                <w:rFonts w:ascii="宋体" w:eastAsia="宋体" w:hAnsi="宋体" w:cs="宋体" w:hint="eastAsia"/>
              </w:rPr>
              <w:br/>
              <w:t>3.</w:t>
            </w:r>
            <w:r>
              <w:rPr>
                <w:rFonts w:ascii="宋体" w:eastAsia="宋体" w:hAnsi="宋体" w:cs="宋体" w:hint="eastAsia"/>
              </w:rPr>
              <w:t>创作素材及书论查询可通过字数范围、作者、内容文本关键字搜索相应的诗词素材。</w:t>
            </w:r>
            <w:r>
              <w:rPr>
                <w:rFonts w:ascii="宋体" w:eastAsia="宋体" w:hAnsi="宋体" w:cs="宋体" w:hint="eastAsia"/>
              </w:rPr>
              <w:br/>
              <w:t>4.</w:t>
            </w:r>
            <w:r>
              <w:rPr>
                <w:rFonts w:ascii="宋体" w:eastAsia="宋体" w:hAnsi="宋体" w:cs="宋体" w:hint="eastAsia"/>
              </w:rPr>
              <w:t>支持黑白反向功能，</w:t>
            </w:r>
            <w:proofErr w:type="gramStart"/>
            <w:r>
              <w:rPr>
                <w:rFonts w:ascii="宋体" w:eastAsia="宋体" w:hAnsi="宋体" w:cs="宋体" w:hint="eastAsia"/>
              </w:rPr>
              <w:t>原贴是</w:t>
            </w:r>
            <w:proofErr w:type="gramEnd"/>
            <w:r>
              <w:rPr>
                <w:rFonts w:ascii="宋体" w:eastAsia="宋体" w:hAnsi="宋体" w:cs="宋体" w:hint="eastAsia"/>
              </w:rPr>
              <w:t>白底黑字的可以直接转换成黑底白字，</w:t>
            </w:r>
            <w:proofErr w:type="gramStart"/>
            <w:r>
              <w:rPr>
                <w:rFonts w:ascii="宋体" w:eastAsia="宋体" w:hAnsi="宋体" w:cs="宋体" w:hint="eastAsia"/>
              </w:rPr>
              <w:t>原贴是</w:t>
            </w:r>
            <w:proofErr w:type="gramEnd"/>
            <w:r>
              <w:rPr>
                <w:rFonts w:ascii="宋体" w:eastAsia="宋体" w:hAnsi="宋体" w:cs="宋体" w:hint="eastAsia"/>
              </w:rPr>
              <w:t>黑底白字的可以直接转换成白底黑字。</w:t>
            </w:r>
            <w:r>
              <w:rPr>
                <w:rFonts w:ascii="宋体" w:eastAsia="宋体" w:hAnsi="宋体" w:cs="宋体" w:hint="eastAsia"/>
              </w:rPr>
              <w:br/>
            </w:r>
            <w:r>
              <w:rPr>
                <w:rFonts w:ascii="宋体" w:eastAsia="宋体" w:hAnsi="宋体" w:cs="宋体" w:hint="eastAsia"/>
              </w:rPr>
              <w:t>5.</w:t>
            </w:r>
            <w:r>
              <w:rPr>
                <w:rFonts w:ascii="宋体" w:eastAsia="宋体" w:hAnsi="宋体" w:cs="宋体" w:hint="eastAsia"/>
              </w:rPr>
              <w:t>内含中国历代高清碑帖，包含教育部关于印发《中小学书法教育指导纲要》推荐的临摹范本全部碑帖，包含楷书、隶书、行书；包含教育部关于印发《中小学书法教育指导纲要》推荐的欣赏作品全部碑帖，包含篆、隶、草、楷、行五种字体。包含教育部关于印发《中小学书法教育指导纲要》推荐之外的全部碑帖，包含篆、隶、草、楷、行五种字体，不少于</w:t>
            </w:r>
            <w:r>
              <w:rPr>
                <w:rFonts w:ascii="宋体" w:eastAsia="宋体" w:hAnsi="宋体" w:cs="宋体" w:hint="eastAsia"/>
              </w:rPr>
              <w:t>10000</w:t>
            </w:r>
            <w:r>
              <w:rPr>
                <w:rFonts w:ascii="宋体" w:eastAsia="宋体" w:hAnsi="宋体" w:cs="宋体" w:hint="eastAsia"/>
              </w:rPr>
              <w:t>张。</w:t>
            </w:r>
            <w:r>
              <w:rPr>
                <w:rFonts w:ascii="宋体" w:eastAsia="宋体" w:hAnsi="宋体" w:cs="宋体" w:hint="eastAsia"/>
              </w:rPr>
              <w:br/>
              <w:t>6.</w:t>
            </w:r>
            <w:r>
              <w:rPr>
                <w:rFonts w:ascii="宋体" w:eastAsia="宋体" w:hAnsi="宋体" w:cs="宋体" w:hint="eastAsia"/>
              </w:rPr>
              <w:t>支持任意批注功能。</w:t>
            </w:r>
            <w:r>
              <w:rPr>
                <w:rFonts w:ascii="宋体" w:eastAsia="宋体" w:hAnsi="宋体" w:cs="宋体" w:hint="eastAsia"/>
              </w:rPr>
              <w:br/>
              <w:t>7.</w:t>
            </w:r>
            <w:r>
              <w:rPr>
                <w:rFonts w:ascii="宋体" w:eastAsia="宋体" w:hAnsi="宋体" w:cs="宋体" w:hint="eastAsia"/>
              </w:rPr>
              <w:t>投标文件附产品软件著作权证书及检测报告扫描件。</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262"/>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11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书法教学视频资源平</w:t>
            </w:r>
            <w:r>
              <w:rPr>
                <w:rFonts w:ascii="宋体" w:eastAsia="宋体" w:hAnsi="宋体" w:cs="宋体"/>
                <w:sz w:val="20"/>
                <w:szCs w:val="20"/>
              </w:rPr>
              <w:t>台</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人性化界面，方便进行控制、查询、播放及备课调整功能。</w:t>
            </w:r>
            <w:r>
              <w:rPr>
                <w:rFonts w:ascii="宋体" w:eastAsia="宋体" w:hAnsi="宋体" w:cs="宋体" w:hint="eastAsia"/>
              </w:rPr>
              <w:br/>
            </w:r>
            <w:r>
              <w:rPr>
                <w:rFonts w:ascii="宋体" w:eastAsia="宋体" w:hAnsi="宋体" w:cs="宋体" w:hint="eastAsia"/>
              </w:rPr>
              <w:t>2.</w:t>
            </w:r>
            <w:r>
              <w:rPr>
                <w:rFonts w:ascii="宋体" w:eastAsia="宋体" w:hAnsi="宋体" w:cs="宋体" w:hint="eastAsia"/>
              </w:rPr>
              <w:t>内置和教材同步的高清毛笔书法示范讲解视频。</w:t>
            </w:r>
            <w:r>
              <w:rPr>
                <w:rFonts w:ascii="宋体" w:eastAsia="宋体" w:hAnsi="宋体" w:cs="宋体" w:hint="eastAsia"/>
              </w:rPr>
              <w:br/>
              <w:t>3.</w:t>
            </w:r>
            <w:r>
              <w:rPr>
                <w:rFonts w:ascii="宋体" w:eastAsia="宋体" w:hAnsi="宋体" w:cs="宋体" w:hint="eastAsia"/>
              </w:rPr>
              <w:t>含各年级课时的毛笔示范视频，针对每一个字，每一个笔画都有教学视频。</w:t>
            </w:r>
            <w:r>
              <w:rPr>
                <w:rFonts w:ascii="宋体" w:eastAsia="宋体" w:hAnsi="宋体" w:cs="宋体" w:hint="eastAsia"/>
              </w:rPr>
              <w:br/>
              <w:t>4.</w:t>
            </w:r>
            <w:r>
              <w:rPr>
                <w:rFonts w:ascii="宋体" w:eastAsia="宋体" w:hAnsi="宋体" w:cs="宋体" w:hint="eastAsia"/>
              </w:rPr>
              <w:t>每个视频都配有教学音频讲解。</w:t>
            </w:r>
            <w:r>
              <w:rPr>
                <w:rFonts w:ascii="宋体" w:eastAsia="宋体" w:hAnsi="宋体" w:cs="宋体" w:hint="eastAsia"/>
              </w:rPr>
              <w:br/>
              <w:t>5.</w:t>
            </w:r>
            <w:r>
              <w:rPr>
                <w:rFonts w:ascii="宋体" w:eastAsia="宋体" w:hAnsi="宋体" w:cs="宋体" w:hint="eastAsia"/>
              </w:rPr>
              <w:t>视频资源均为国内知名书法家亲自书写，每个字的视频为垂直拍摄和侧方拍摄的同步组成，方便观察运笔方式。</w:t>
            </w:r>
            <w:r>
              <w:rPr>
                <w:rFonts w:ascii="宋体" w:eastAsia="宋体" w:hAnsi="宋体" w:cs="宋体" w:hint="eastAsia"/>
              </w:rPr>
              <w:br/>
              <w:t>6.</w:t>
            </w:r>
            <w:r>
              <w:rPr>
                <w:rFonts w:ascii="宋体" w:eastAsia="宋体" w:hAnsi="宋体" w:cs="宋体" w:hint="eastAsia"/>
              </w:rPr>
              <w:t>视频资源按照每一例字的结构、笔画、结体规律进行分类，可以一键式调取任</w:t>
            </w:r>
            <w:proofErr w:type="gramStart"/>
            <w:r>
              <w:rPr>
                <w:rFonts w:ascii="宋体" w:eastAsia="宋体" w:hAnsi="宋体" w:cs="宋体" w:hint="eastAsia"/>
              </w:rPr>
              <w:t>一</w:t>
            </w:r>
            <w:proofErr w:type="gramEnd"/>
            <w:r>
              <w:rPr>
                <w:rFonts w:ascii="宋体" w:eastAsia="宋体" w:hAnsi="宋体" w:cs="宋体" w:hint="eastAsia"/>
              </w:rPr>
              <w:t>课时内的视频资料。</w:t>
            </w:r>
            <w:r>
              <w:rPr>
                <w:rFonts w:ascii="宋体" w:eastAsia="宋体" w:hAnsi="宋体" w:cs="宋体" w:hint="eastAsia"/>
              </w:rPr>
              <w:br/>
              <w:t>7.</w:t>
            </w:r>
            <w:r>
              <w:rPr>
                <w:rFonts w:ascii="宋体" w:eastAsia="宋体" w:hAnsi="宋体" w:cs="宋体" w:hint="eastAsia"/>
              </w:rPr>
              <w:t>支持老师管理密码功能。</w:t>
            </w:r>
            <w:r>
              <w:rPr>
                <w:rFonts w:ascii="宋体" w:eastAsia="宋体" w:hAnsi="宋体" w:cs="宋体" w:hint="eastAsia"/>
              </w:rPr>
              <w:br/>
              <w:t>8.</w:t>
            </w:r>
            <w:r>
              <w:rPr>
                <w:rFonts w:ascii="宋体" w:eastAsia="宋体" w:hAnsi="宋体" w:cs="宋体" w:hint="eastAsia"/>
              </w:rPr>
              <w:t>支持任意批注功能。</w:t>
            </w:r>
            <w:r>
              <w:rPr>
                <w:rFonts w:ascii="宋体" w:eastAsia="宋体" w:hAnsi="宋体" w:cs="宋体" w:hint="eastAsia"/>
              </w:rPr>
              <w:br/>
              <w:t>9.</w:t>
            </w:r>
            <w:r>
              <w:rPr>
                <w:rFonts w:ascii="宋体" w:eastAsia="宋体" w:hAnsi="宋体" w:cs="宋体" w:hint="eastAsia"/>
              </w:rPr>
              <w:t>投标文件</w:t>
            </w:r>
            <w:proofErr w:type="gramStart"/>
            <w:r>
              <w:rPr>
                <w:rFonts w:ascii="宋体" w:eastAsia="宋体" w:hAnsi="宋体" w:cs="宋体" w:hint="eastAsia"/>
              </w:rPr>
              <w:t>附软件</w:t>
            </w:r>
            <w:proofErr w:type="gramEnd"/>
            <w:r>
              <w:rPr>
                <w:rFonts w:ascii="宋体" w:eastAsia="宋体" w:hAnsi="宋体" w:cs="宋体" w:hint="eastAsia"/>
              </w:rPr>
              <w:t>著作权证书和检测报告扫描件。</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39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lastRenderedPageBreak/>
              <w:t>12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书法字帖排版系统</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支持字体排版模板的设置功能，随意设置字格大小，调节字格的宽、高，支持鼠标滚轮选择模板。</w:t>
            </w:r>
            <w:r>
              <w:rPr>
                <w:rFonts w:ascii="宋体" w:eastAsia="宋体" w:hAnsi="宋体" w:cs="宋体" w:hint="eastAsia"/>
              </w:rPr>
              <w:br/>
              <w:t>2.</w:t>
            </w:r>
            <w:r>
              <w:rPr>
                <w:rFonts w:ascii="宋体" w:eastAsia="宋体" w:hAnsi="宋体" w:cs="宋体" w:hint="eastAsia"/>
              </w:rPr>
              <w:t>支持拼音搜索，可同时输入多字拼音，直接搜索多字；支持多字文本搜索；支持书写字体历史记录功能。</w:t>
            </w:r>
            <w:r>
              <w:rPr>
                <w:rFonts w:ascii="宋体" w:eastAsia="宋体" w:hAnsi="宋体" w:cs="宋体" w:hint="eastAsia"/>
              </w:rPr>
              <w:br/>
              <w:t>3.</w:t>
            </w:r>
            <w:r>
              <w:rPr>
                <w:rFonts w:ascii="宋体" w:eastAsia="宋体" w:hAnsi="宋体" w:cs="宋体" w:hint="eastAsia"/>
              </w:rPr>
              <w:t>内含每个字的笔顺动画，字体分解动画，字体笔顺分解序列图。支持在软件界面直接点播现代书法家书写的颜欧柳赵中偏旁、例字的视频功能。</w:t>
            </w:r>
            <w:r>
              <w:rPr>
                <w:rFonts w:ascii="宋体" w:eastAsia="宋体" w:hAnsi="宋体" w:cs="宋体" w:hint="eastAsia"/>
              </w:rPr>
              <w:br/>
              <w:t>4.</w:t>
            </w:r>
            <w:r>
              <w:rPr>
                <w:rFonts w:ascii="宋体" w:eastAsia="宋体" w:hAnsi="宋体" w:cs="宋体" w:hint="eastAsia"/>
              </w:rPr>
              <w:t>可以实时同步</w:t>
            </w:r>
            <w:proofErr w:type="gramStart"/>
            <w:r>
              <w:rPr>
                <w:rFonts w:ascii="宋体" w:eastAsia="宋体" w:hAnsi="宋体" w:cs="宋体" w:hint="eastAsia"/>
              </w:rPr>
              <w:t>临摹台显示</w:t>
            </w:r>
            <w:proofErr w:type="gramEnd"/>
            <w:r>
              <w:rPr>
                <w:rFonts w:ascii="宋体" w:eastAsia="宋体" w:hAnsi="宋体" w:cs="宋体" w:hint="eastAsia"/>
              </w:rPr>
              <w:t>。</w:t>
            </w:r>
            <w:r>
              <w:rPr>
                <w:rFonts w:ascii="宋体" w:eastAsia="宋体" w:hAnsi="宋体" w:cs="宋体" w:hint="eastAsia"/>
              </w:rPr>
              <w:br/>
              <w:t>5.</w:t>
            </w:r>
            <w:r>
              <w:rPr>
                <w:rFonts w:ascii="宋体" w:eastAsia="宋体" w:hAnsi="宋体" w:cs="宋体" w:hint="eastAsia"/>
              </w:rPr>
              <w:t>支持硬笔或毛笔字帖文件随意排版及混排。</w:t>
            </w:r>
            <w:r>
              <w:rPr>
                <w:rFonts w:ascii="宋体" w:eastAsia="宋体" w:hAnsi="宋体" w:cs="宋体" w:hint="eastAsia"/>
              </w:rPr>
              <w:br/>
              <w:t>6.</w:t>
            </w:r>
            <w:r>
              <w:rPr>
                <w:rFonts w:ascii="宋体" w:eastAsia="宋体" w:hAnsi="宋体" w:cs="宋体" w:hint="eastAsia"/>
              </w:rPr>
              <w:t>支持电子字帖全屏显示，通过调整排版规格控制每个字的大小和位置。</w:t>
            </w:r>
            <w:r>
              <w:rPr>
                <w:rFonts w:ascii="宋体" w:eastAsia="宋体" w:hAnsi="宋体" w:cs="宋体" w:hint="eastAsia"/>
              </w:rPr>
              <w:br/>
              <w:t>7.</w:t>
            </w:r>
            <w:r>
              <w:rPr>
                <w:rFonts w:ascii="宋体" w:eastAsia="宋体" w:hAnsi="宋体" w:cs="宋体" w:hint="eastAsia"/>
              </w:rPr>
              <w:t>内置篆、隶、楷、行五种软笔字体字帖文件，不少</w:t>
            </w:r>
            <w:r>
              <w:rPr>
                <w:rFonts w:ascii="宋体" w:eastAsia="宋体" w:hAnsi="宋体" w:cs="宋体" w:hint="eastAsia"/>
              </w:rPr>
              <w:t>于</w:t>
            </w:r>
            <w:r>
              <w:rPr>
                <w:rFonts w:ascii="宋体" w:eastAsia="宋体" w:hAnsi="宋体" w:cs="宋体" w:hint="eastAsia"/>
              </w:rPr>
              <w:t>1</w:t>
            </w:r>
            <w:r>
              <w:rPr>
                <w:rFonts w:ascii="宋体" w:eastAsia="宋体" w:hAnsi="宋体" w:cs="宋体" w:hint="eastAsia"/>
              </w:rPr>
              <w:t>万字以上字帖库资源。</w:t>
            </w:r>
            <w:r>
              <w:rPr>
                <w:rFonts w:ascii="宋体" w:eastAsia="宋体" w:hAnsi="宋体" w:cs="宋体" w:hint="eastAsia"/>
              </w:rPr>
              <w:br/>
              <w:t>8.</w:t>
            </w:r>
            <w:r>
              <w:rPr>
                <w:rFonts w:ascii="宋体" w:eastAsia="宋体" w:hAnsi="宋体" w:cs="宋体" w:hint="eastAsia"/>
              </w:rPr>
              <w:t>支持米字格、回字格、九宫格、田字格、大方格选项。</w:t>
            </w:r>
            <w:r>
              <w:rPr>
                <w:rFonts w:ascii="宋体" w:eastAsia="宋体" w:hAnsi="宋体" w:cs="宋体" w:hint="eastAsia"/>
              </w:rPr>
              <w:br/>
              <w:t>9.</w:t>
            </w:r>
            <w:r>
              <w:rPr>
                <w:rFonts w:ascii="宋体" w:eastAsia="宋体" w:hAnsi="宋体" w:cs="宋体" w:hint="eastAsia"/>
              </w:rPr>
              <w:t>投标文件</w:t>
            </w:r>
            <w:proofErr w:type="gramStart"/>
            <w:r>
              <w:rPr>
                <w:rFonts w:ascii="宋体" w:eastAsia="宋体" w:hAnsi="宋体" w:cs="宋体" w:hint="eastAsia"/>
              </w:rPr>
              <w:t>附软件</w:t>
            </w:r>
            <w:proofErr w:type="gramEnd"/>
            <w:r>
              <w:rPr>
                <w:rFonts w:ascii="宋体" w:eastAsia="宋体" w:hAnsi="宋体" w:cs="宋体" w:hint="eastAsia"/>
              </w:rPr>
              <w:t>著作权证书和检测报告扫描件。</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2206"/>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13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书法课程讲义系统</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基本课程</w:t>
            </w:r>
            <w:r>
              <w:rPr>
                <w:rFonts w:ascii="宋体" w:eastAsia="宋体" w:hAnsi="宋体" w:cs="宋体" w:hint="eastAsia"/>
              </w:rPr>
              <w:t>512</w:t>
            </w:r>
            <w:r>
              <w:rPr>
                <w:rFonts w:ascii="宋体" w:eastAsia="宋体" w:hAnsi="宋体" w:cs="宋体" w:hint="eastAsia"/>
              </w:rPr>
              <w:t>课时，颜欧柳赵各</w:t>
            </w:r>
            <w:r>
              <w:rPr>
                <w:rFonts w:ascii="宋体" w:eastAsia="宋体" w:hAnsi="宋体" w:cs="宋体" w:hint="eastAsia"/>
              </w:rPr>
              <w:t>128</w:t>
            </w:r>
            <w:r>
              <w:rPr>
                <w:rFonts w:ascii="宋体" w:eastAsia="宋体" w:hAnsi="宋体" w:cs="宋体" w:hint="eastAsia"/>
              </w:rPr>
              <w:t>课时，是不同的软件模块。每个模块涵盖基本笔画</w:t>
            </w:r>
            <w:r>
              <w:rPr>
                <w:rFonts w:ascii="宋体" w:eastAsia="宋体" w:hAnsi="宋体" w:cs="宋体" w:hint="eastAsia"/>
              </w:rPr>
              <w:t>30</w:t>
            </w:r>
            <w:r>
              <w:rPr>
                <w:rFonts w:ascii="宋体" w:eastAsia="宋体" w:hAnsi="宋体" w:cs="宋体" w:hint="eastAsia"/>
              </w:rPr>
              <w:t>课程，偏旁部首</w:t>
            </w:r>
            <w:r>
              <w:rPr>
                <w:rFonts w:ascii="宋体" w:eastAsia="宋体" w:hAnsi="宋体" w:cs="宋体" w:hint="eastAsia"/>
              </w:rPr>
              <w:t>62</w:t>
            </w:r>
            <w:r>
              <w:rPr>
                <w:rFonts w:ascii="宋体" w:eastAsia="宋体" w:hAnsi="宋体" w:cs="宋体" w:hint="eastAsia"/>
              </w:rPr>
              <w:t>课时，</w:t>
            </w:r>
            <w:r>
              <w:rPr>
                <w:rFonts w:ascii="宋体" w:eastAsia="宋体" w:hAnsi="宋体" w:cs="宋体" w:hint="eastAsia"/>
              </w:rPr>
              <w:t>300</w:t>
            </w:r>
            <w:r>
              <w:rPr>
                <w:rFonts w:ascii="宋体" w:eastAsia="宋体" w:hAnsi="宋体" w:cs="宋体" w:hint="eastAsia"/>
              </w:rPr>
              <w:t>个例字及</w:t>
            </w:r>
            <w:r>
              <w:rPr>
                <w:rFonts w:ascii="宋体" w:eastAsia="宋体" w:hAnsi="宋体" w:cs="宋体" w:hint="eastAsia"/>
              </w:rPr>
              <w:t>400</w:t>
            </w:r>
            <w:r>
              <w:rPr>
                <w:rFonts w:ascii="宋体" w:eastAsia="宋体" w:hAnsi="宋体" w:cs="宋体" w:hint="eastAsia"/>
              </w:rPr>
              <w:t>个视频；结</w:t>
            </w:r>
            <w:proofErr w:type="gramStart"/>
            <w:r>
              <w:rPr>
                <w:rFonts w:ascii="宋体" w:eastAsia="宋体" w:hAnsi="宋体" w:cs="宋体" w:hint="eastAsia"/>
              </w:rPr>
              <w:t>字规律</w:t>
            </w:r>
            <w:proofErr w:type="gramEnd"/>
            <w:r>
              <w:rPr>
                <w:rFonts w:ascii="宋体" w:eastAsia="宋体" w:hAnsi="宋体" w:cs="宋体" w:hint="eastAsia"/>
              </w:rPr>
              <w:t>36</w:t>
            </w:r>
            <w:r>
              <w:rPr>
                <w:rFonts w:ascii="宋体" w:eastAsia="宋体" w:hAnsi="宋体" w:cs="宋体" w:hint="eastAsia"/>
              </w:rPr>
              <w:t>课时，涵盖</w:t>
            </w:r>
            <w:r>
              <w:rPr>
                <w:rFonts w:ascii="宋体" w:eastAsia="宋体" w:hAnsi="宋体" w:cs="宋体" w:hint="eastAsia"/>
              </w:rPr>
              <w:t>42</w:t>
            </w:r>
            <w:r>
              <w:rPr>
                <w:rFonts w:ascii="宋体" w:eastAsia="宋体" w:hAnsi="宋体" w:cs="宋体" w:hint="eastAsia"/>
              </w:rPr>
              <w:t>个结字规律、</w:t>
            </w:r>
            <w:r>
              <w:rPr>
                <w:rFonts w:ascii="宋体" w:eastAsia="宋体" w:hAnsi="宋体" w:cs="宋体" w:hint="eastAsia"/>
              </w:rPr>
              <w:t>80</w:t>
            </w:r>
            <w:r>
              <w:rPr>
                <w:rFonts w:ascii="宋体" w:eastAsia="宋体" w:hAnsi="宋体" w:cs="宋体" w:hint="eastAsia"/>
              </w:rPr>
              <w:t>个例字视频；涵盖硬笔书法讲解。</w:t>
            </w:r>
            <w:r>
              <w:rPr>
                <w:rFonts w:ascii="宋体" w:eastAsia="宋体" w:hAnsi="宋体" w:cs="宋体" w:hint="eastAsia"/>
              </w:rPr>
              <w:br/>
              <w:t>2</w:t>
            </w:r>
            <w:r>
              <w:rPr>
                <w:rFonts w:ascii="宋体" w:eastAsia="宋体" w:hAnsi="宋体" w:cs="宋体" w:hint="eastAsia"/>
              </w:rPr>
              <w:t>．</w:t>
            </w:r>
            <w:proofErr w:type="gramStart"/>
            <w:r>
              <w:rPr>
                <w:rFonts w:ascii="宋体" w:eastAsia="宋体" w:hAnsi="宋体" w:cs="宋体" w:hint="eastAsia"/>
              </w:rPr>
              <w:t>含每个</w:t>
            </w:r>
            <w:proofErr w:type="gramEnd"/>
            <w:r>
              <w:rPr>
                <w:rFonts w:ascii="宋体" w:eastAsia="宋体" w:hAnsi="宋体" w:cs="宋体" w:hint="eastAsia"/>
              </w:rPr>
              <w:t>字的笔顺动画演示；</w:t>
            </w:r>
            <w:r>
              <w:rPr>
                <w:rFonts w:ascii="宋体" w:eastAsia="宋体" w:hAnsi="宋体" w:cs="宋体" w:hint="eastAsia"/>
              </w:rPr>
              <w:br/>
              <w:t>3</w:t>
            </w:r>
            <w:r>
              <w:rPr>
                <w:rFonts w:ascii="宋体" w:eastAsia="宋体" w:hAnsi="宋体" w:cs="宋体" w:hint="eastAsia"/>
              </w:rPr>
              <w:t>．包含系统的书法知识讲解，涵盖不低于</w:t>
            </w:r>
            <w:r>
              <w:rPr>
                <w:rFonts w:ascii="宋体" w:eastAsia="宋体" w:hAnsi="宋体" w:cs="宋体" w:hint="eastAsia"/>
              </w:rPr>
              <w:t>200</w:t>
            </w:r>
            <w:r>
              <w:rPr>
                <w:rFonts w:ascii="宋体" w:eastAsia="宋体" w:hAnsi="宋体" w:cs="宋体" w:hint="eastAsia"/>
              </w:rPr>
              <w:t>个知识点；</w:t>
            </w:r>
            <w:r>
              <w:rPr>
                <w:rFonts w:ascii="宋体" w:eastAsia="宋体" w:hAnsi="宋体" w:cs="宋体" w:hint="eastAsia"/>
              </w:rPr>
              <w:br/>
            </w:r>
            <w:r>
              <w:rPr>
                <w:rFonts w:ascii="宋体" w:eastAsia="宋体" w:hAnsi="宋体" w:cs="宋体" w:hint="eastAsia"/>
              </w:rPr>
              <w:t>4</w:t>
            </w:r>
            <w:r>
              <w:rPr>
                <w:rFonts w:ascii="宋体" w:eastAsia="宋体" w:hAnsi="宋体" w:cs="宋体" w:hint="eastAsia"/>
              </w:rPr>
              <w:t>．通过注意事项简明直白的板书让学生更容易理解；</w:t>
            </w:r>
            <w:r>
              <w:rPr>
                <w:rFonts w:ascii="宋体" w:eastAsia="宋体" w:hAnsi="宋体" w:cs="宋体" w:hint="eastAsia"/>
              </w:rPr>
              <w:br/>
              <w:t>5</w:t>
            </w:r>
            <w:r>
              <w:rPr>
                <w:rFonts w:ascii="宋体" w:eastAsia="宋体" w:hAnsi="宋体" w:cs="宋体" w:hint="eastAsia"/>
              </w:rPr>
              <w:t>．配有</w:t>
            </w:r>
            <w:proofErr w:type="gramStart"/>
            <w:r>
              <w:rPr>
                <w:rFonts w:ascii="宋体" w:eastAsia="宋体" w:hAnsi="宋体" w:cs="宋体" w:hint="eastAsia"/>
              </w:rPr>
              <w:t>简易动漫插图</w:t>
            </w:r>
            <w:proofErr w:type="gramEnd"/>
            <w:r>
              <w:rPr>
                <w:rFonts w:ascii="宋体" w:eastAsia="宋体" w:hAnsi="宋体" w:cs="宋体" w:hint="eastAsia"/>
              </w:rPr>
              <w:t>，提高学生的学习兴趣。</w:t>
            </w:r>
            <w:r>
              <w:rPr>
                <w:rFonts w:ascii="宋体" w:eastAsia="宋体" w:hAnsi="宋体" w:cs="宋体" w:hint="eastAsia"/>
              </w:rPr>
              <w:br/>
              <w:t>6</w:t>
            </w:r>
            <w:r>
              <w:rPr>
                <w:rFonts w:ascii="宋体" w:eastAsia="宋体" w:hAnsi="宋体" w:cs="宋体" w:hint="eastAsia"/>
              </w:rPr>
              <w:t>．每个基本笔画、偏旁部首皆配有至少两个有代表性的例字，每个结</w:t>
            </w:r>
            <w:proofErr w:type="gramStart"/>
            <w:r>
              <w:rPr>
                <w:rFonts w:ascii="宋体" w:eastAsia="宋体" w:hAnsi="宋体" w:cs="宋体" w:hint="eastAsia"/>
              </w:rPr>
              <w:t>字规律</w:t>
            </w:r>
            <w:proofErr w:type="gramEnd"/>
            <w:r>
              <w:rPr>
                <w:rFonts w:ascii="宋体" w:eastAsia="宋体" w:hAnsi="宋体" w:cs="宋体" w:hint="eastAsia"/>
              </w:rPr>
              <w:t>配有至少两个代表性的例字，可直接在页面播放设置好的视频；</w:t>
            </w:r>
            <w:r>
              <w:rPr>
                <w:rFonts w:ascii="宋体" w:eastAsia="宋体" w:hAnsi="宋体" w:cs="宋体" w:hint="eastAsia"/>
              </w:rPr>
              <w:br/>
              <w:t>7</w:t>
            </w:r>
            <w:r>
              <w:rPr>
                <w:rFonts w:ascii="宋体" w:eastAsia="宋体" w:hAnsi="宋体" w:cs="宋体" w:hint="eastAsia"/>
              </w:rPr>
              <w:t>．通过动画、标注及视频展示进行细致的讲解；</w:t>
            </w:r>
            <w:r>
              <w:rPr>
                <w:rFonts w:ascii="宋体" w:eastAsia="宋体" w:hAnsi="宋体" w:cs="宋体" w:hint="eastAsia"/>
              </w:rPr>
              <w:br/>
              <w:t>8</w:t>
            </w:r>
            <w:r>
              <w:rPr>
                <w:rFonts w:ascii="宋体" w:eastAsia="宋体" w:hAnsi="宋体" w:cs="宋体" w:hint="eastAsia"/>
              </w:rPr>
              <w:t>．支持电子字帖临摹练习；</w:t>
            </w:r>
            <w:r>
              <w:rPr>
                <w:rFonts w:ascii="宋体" w:eastAsia="宋体" w:hAnsi="宋体" w:cs="宋体" w:hint="eastAsia"/>
              </w:rPr>
              <w:br/>
              <w:t>9</w:t>
            </w:r>
            <w:r>
              <w:rPr>
                <w:rFonts w:ascii="宋体" w:eastAsia="宋体" w:hAnsi="宋体" w:cs="宋体" w:hint="eastAsia"/>
              </w:rPr>
              <w:t>．投标文件</w:t>
            </w:r>
            <w:proofErr w:type="gramStart"/>
            <w:r>
              <w:rPr>
                <w:rFonts w:ascii="宋体" w:eastAsia="宋体" w:hAnsi="宋体" w:cs="宋体" w:hint="eastAsia"/>
              </w:rPr>
              <w:t>附软件</w:t>
            </w:r>
            <w:proofErr w:type="gramEnd"/>
            <w:r>
              <w:rPr>
                <w:rFonts w:ascii="宋体" w:eastAsia="宋体" w:hAnsi="宋体" w:cs="宋体" w:hint="eastAsia"/>
              </w:rPr>
              <w:t>著作权证书和检测报告扫描件。</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753"/>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lastRenderedPageBreak/>
              <w:t>14</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数字书法板书示范系</w:t>
            </w:r>
            <w:r>
              <w:rPr>
                <w:rFonts w:ascii="宋体" w:eastAsia="宋体" w:hAnsi="宋体" w:cs="宋体"/>
                <w:sz w:val="20"/>
                <w:szCs w:val="20"/>
              </w:rPr>
              <w:t>统</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软件支持选用白板、黑板、宣纸和画布四种模式作为背景底纹；</w:t>
            </w:r>
            <w:r>
              <w:rPr>
                <w:rFonts w:ascii="宋体" w:eastAsia="宋体" w:hAnsi="宋体" w:cs="宋体" w:hint="eastAsia"/>
              </w:rPr>
              <w:br/>
            </w:r>
            <w:r>
              <w:rPr>
                <w:rFonts w:ascii="宋体" w:eastAsia="宋体" w:hAnsi="宋体" w:cs="宋体" w:hint="eastAsia"/>
              </w:rPr>
              <w:t>2.</w:t>
            </w:r>
            <w:r>
              <w:rPr>
                <w:rFonts w:ascii="宋体" w:eastAsia="宋体" w:hAnsi="宋体" w:cs="宋体" w:hint="eastAsia"/>
              </w:rPr>
              <w:t>软件支持米字格、田字格、田回格、九宫格、方格和无</w:t>
            </w:r>
            <w:proofErr w:type="gramStart"/>
            <w:r>
              <w:rPr>
                <w:rFonts w:ascii="宋体" w:eastAsia="宋体" w:hAnsi="宋体" w:cs="宋体" w:hint="eastAsia"/>
              </w:rPr>
              <w:t>格作为写字用底</w:t>
            </w:r>
            <w:proofErr w:type="gramEnd"/>
            <w:r>
              <w:rPr>
                <w:rFonts w:ascii="宋体" w:eastAsia="宋体" w:hAnsi="宋体" w:cs="宋体" w:hint="eastAsia"/>
              </w:rPr>
              <w:t>格；</w:t>
            </w:r>
            <w:r>
              <w:rPr>
                <w:rFonts w:ascii="宋体" w:eastAsia="宋体" w:hAnsi="宋体" w:cs="宋体" w:hint="eastAsia"/>
              </w:rPr>
              <w:br/>
              <w:t>3.</w:t>
            </w:r>
            <w:r>
              <w:rPr>
                <w:rFonts w:ascii="宋体" w:eastAsia="宋体" w:hAnsi="宋体" w:cs="宋体" w:hint="eastAsia"/>
              </w:rPr>
              <w:t>软件排版支持从</w:t>
            </w:r>
            <w:proofErr w:type="gramStart"/>
            <w:r>
              <w:rPr>
                <w:rFonts w:ascii="宋体" w:eastAsia="宋体" w:hAnsi="宋体" w:cs="宋体" w:hint="eastAsia"/>
              </w:rPr>
              <w:t>一字格到十五字格共十种</w:t>
            </w:r>
            <w:proofErr w:type="gramEnd"/>
            <w:r>
              <w:rPr>
                <w:rFonts w:ascii="宋体" w:eastAsia="宋体" w:hAnsi="宋体" w:cs="宋体" w:hint="eastAsia"/>
              </w:rPr>
              <w:t>不同排版方式；</w:t>
            </w:r>
            <w:r>
              <w:rPr>
                <w:rFonts w:ascii="宋体" w:eastAsia="宋体" w:hAnsi="宋体" w:cs="宋体" w:hint="eastAsia"/>
              </w:rPr>
              <w:br/>
              <w:t>4.</w:t>
            </w:r>
            <w:r>
              <w:rPr>
                <w:rFonts w:ascii="宋体" w:eastAsia="宋体" w:hAnsi="宋体" w:cs="宋体" w:hint="eastAsia"/>
              </w:rPr>
              <w:t>软件支持毛笔、铅笔、钢笔、艺术笔、粉笔、刀笔和水彩笔书写功能。</w:t>
            </w:r>
            <w:r>
              <w:rPr>
                <w:rFonts w:ascii="宋体" w:eastAsia="宋体" w:hAnsi="宋体" w:cs="宋体" w:hint="eastAsia"/>
              </w:rPr>
              <w:br/>
              <w:t>5.</w:t>
            </w:r>
            <w:r>
              <w:rPr>
                <w:rFonts w:ascii="宋体" w:eastAsia="宋体" w:hAnsi="宋体" w:cs="宋体" w:hint="eastAsia"/>
              </w:rPr>
              <w:t>软件支持标注和具有橡皮擦功能；</w:t>
            </w:r>
            <w:r>
              <w:rPr>
                <w:rFonts w:ascii="宋体" w:eastAsia="宋体" w:hAnsi="宋体" w:cs="宋体" w:hint="eastAsia"/>
              </w:rPr>
              <w:br/>
              <w:t>6.</w:t>
            </w:r>
            <w:r>
              <w:rPr>
                <w:rFonts w:ascii="宋体" w:eastAsia="宋体" w:hAnsi="宋体" w:cs="宋体" w:hint="eastAsia"/>
              </w:rPr>
              <w:t>支持笔锋粗细、浓度、锐利可调控；</w:t>
            </w:r>
            <w:r>
              <w:rPr>
                <w:rFonts w:ascii="宋体" w:eastAsia="宋体" w:hAnsi="宋体" w:cs="宋体" w:hint="eastAsia"/>
              </w:rPr>
              <w:br/>
              <w:t>7.</w:t>
            </w:r>
            <w:r>
              <w:rPr>
                <w:rFonts w:ascii="宋体" w:eastAsia="宋体" w:hAnsi="宋体" w:cs="宋体" w:hint="eastAsia"/>
              </w:rPr>
              <w:t>支持色板，颜色可自由设置，</w:t>
            </w:r>
            <w:r>
              <w:rPr>
                <w:rFonts w:ascii="宋体" w:eastAsia="宋体" w:hAnsi="宋体" w:cs="宋体" w:hint="eastAsia"/>
              </w:rPr>
              <w:t>1600</w:t>
            </w:r>
            <w:r>
              <w:rPr>
                <w:rFonts w:ascii="宋体" w:eastAsia="宋体" w:hAnsi="宋体" w:cs="宋体" w:hint="eastAsia"/>
              </w:rPr>
              <w:t>万色；</w:t>
            </w:r>
            <w:r>
              <w:rPr>
                <w:rFonts w:ascii="宋体" w:eastAsia="宋体" w:hAnsi="宋体" w:cs="宋体" w:hint="eastAsia"/>
              </w:rPr>
              <w:br/>
              <w:t>8.</w:t>
            </w:r>
            <w:r>
              <w:rPr>
                <w:rFonts w:ascii="宋体" w:eastAsia="宋体" w:hAnsi="宋体" w:cs="宋体" w:hint="eastAsia"/>
              </w:rPr>
              <w:t>具有全屏显示功能；</w:t>
            </w:r>
            <w:r>
              <w:rPr>
                <w:rFonts w:ascii="宋体" w:eastAsia="宋体" w:hAnsi="宋体" w:cs="宋体" w:hint="eastAsia"/>
              </w:rPr>
              <w:br/>
              <w:t>9.</w:t>
            </w:r>
            <w:r>
              <w:rPr>
                <w:rFonts w:ascii="宋体" w:eastAsia="宋体" w:hAnsi="宋体" w:cs="宋体" w:hint="eastAsia"/>
              </w:rPr>
              <w:t>支持在字体排版软件界面、视频资源库软件界面、视频直播软件界面、碑帖查询软件界面、课程讲义软件界面进行批注、点评功能；</w:t>
            </w:r>
            <w:r>
              <w:rPr>
                <w:rFonts w:ascii="宋体" w:eastAsia="宋体" w:hAnsi="宋体" w:cs="宋体" w:hint="eastAsia"/>
              </w:rPr>
              <w:br/>
              <w:t>10.</w:t>
            </w:r>
            <w:r>
              <w:rPr>
                <w:rFonts w:ascii="宋体" w:eastAsia="宋体" w:hAnsi="宋体" w:cs="宋体" w:hint="eastAsia"/>
              </w:rPr>
              <w:t>支持一键清屏功能。</w:t>
            </w:r>
            <w:r>
              <w:rPr>
                <w:rFonts w:ascii="宋体" w:eastAsia="宋体" w:hAnsi="宋体" w:cs="宋体" w:hint="eastAsia"/>
              </w:rPr>
              <w:br/>
              <w:t>11.</w:t>
            </w:r>
            <w:r>
              <w:rPr>
                <w:rFonts w:ascii="宋体" w:eastAsia="宋体" w:hAnsi="宋体" w:cs="宋体" w:hint="eastAsia"/>
              </w:rPr>
              <w:t>投标文件</w:t>
            </w:r>
            <w:proofErr w:type="gramStart"/>
            <w:r>
              <w:rPr>
                <w:rFonts w:ascii="宋体" w:eastAsia="宋体" w:hAnsi="宋体" w:cs="宋体" w:hint="eastAsia"/>
              </w:rPr>
              <w:t>附软件</w:t>
            </w:r>
            <w:proofErr w:type="gramEnd"/>
            <w:r>
              <w:rPr>
                <w:rFonts w:ascii="宋体" w:eastAsia="宋体" w:hAnsi="宋体" w:cs="宋体" w:hint="eastAsia"/>
              </w:rPr>
              <w:t>著作</w:t>
            </w:r>
            <w:r>
              <w:rPr>
                <w:rFonts w:ascii="宋体" w:eastAsia="宋体" w:hAnsi="宋体" w:cs="宋体" w:hint="eastAsia"/>
              </w:rPr>
              <w:t>权证书和检测报告扫描件。</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58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15</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高清网络传输系统</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网络类型：</w:t>
            </w:r>
            <w:r>
              <w:rPr>
                <w:rFonts w:ascii="宋体" w:eastAsia="宋体" w:hAnsi="宋体" w:cs="宋体" w:hint="eastAsia"/>
              </w:rPr>
              <w:t>RJ45</w:t>
            </w:r>
            <w:r>
              <w:rPr>
                <w:rFonts w:ascii="宋体" w:eastAsia="宋体" w:hAnsi="宋体" w:cs="宋体" w:hint="eastAsia"/>
              </w:rPr>
              <w:t>、无线</w:t>
            </w:r>
            <w:r>
              <w:rPr>
                <w:rFonts w:ascii="宋体" w:eastAsia="宋体" w:hAnsi="宋体" w:cs="宋体" w:hint="eastAsia"/>
              </w:rPr>
              <w:t>WiFi</w:t>
            </w:r>
            <w:r>
              <w:rPr>
                <w:rFonts w:ascii="宋体" w:eastAsia="宋体" w:hAnsi="宋体" w:cs="宋体" w:hint="eastAsia"/>
              </w:rPr>
              <w:t>；</w:t>
            </w:r>
            <w:r>
              <w:rPr>
                <w:rFonts w:ascii="宋体" w:eastAsia="宋体" w:hAnsi="宋体" w:cs="宋体" w:hint="eastAsia"/>
              </w:rPr>
              <w:br/>
              <w:t>2.</w:t>
            </w:r>
            <w:r>
              <w:rPr>
                <w:rFonts w:ascii="宋体" w:eastAsia="宋体" w:hAnsi="宋体" w:cs="宋体" w:hint="eastAsia"/>
              </w:rPr>
              <w:t>通过网络将教师端软件系统同步传输到交互式数字临摹台；</w:t>
            </w:r>
            <w:r>
              <w:rPr>
                <w:rFonts w:ascii="宋体" w:eastAsia="宋体" w:hAnsi="宋体" w:cs="宋体" w:hint="eastAsia"/>
              </w:rPr>
              <w:br/>
              <w:t>3.</w:t>
            </w:r>
            <w:r>
              <w:rPr>
                <w:rFonts w:ascii="宋体" w:eastAsia="宋体" w:hAnsi="宋体" w:cs="宋体" w:hint="eastAsia"/>
              </w:rPr>
              <w:t>传输内容：教师端视频、教师端音频、教师端图片、教师端文本；</w:t>
            </w:r>
            <w:r>
              <w:rPr>
                <w:rFonts w:ascii="宋体" w:eastAsia="宋体" w:hAnsi="宋体" w:cs="宋体" w:hint="eastAsia"/>
              </w:rPr>
              <w:br/>
              <w:t>4.</w:t>
            </w:r>
            <w:r>
              <w:rPr>
                <w:rFonts w:ascii="宋体" w:eastAsia="宋体" w:hAnsi="宋体" w:cs="宋体" w:hint="eastAsia"/>
              </w:rPr>
              <w:t>网络带宽：支持</w:t>
            </w:r>
            <w:r>
              <w:rPr>
                <w:rFonts w:ascii="宋体" w:eastAsia="宋体" w:hAnsi="宋体" w:cs="宋体" w:hint="eastAsia"/>
              </w:rPr>
              <w:t>100M/1000M</w:t>
            </w:r>
            <w:r>
              <w:rPr>
                <w:rFonts w:ascii="宋体" w:eastAsia="宋体" w:hAnsi="宋体" w:cs="宋体" w:hint="eastAsia"/>
              </w:rPr>
              <w:t>网络；</w:t>
            </w:r>
            <w:r>
              <w:rPr>
                <w:rFonts w:ascii="宋体" w:eastAsia="宋体" w:hAnsi="宋体" w:cs="宋体" w:hint="eastAsia"/>
              </w:rPr>
              <w:br/>
              <w:t>5.</w:t>
            </w:r>
            <w:r>
              <w:rPr>
                <w:rFonts w:ascii="宋体" w:eastAsia="宋体" w:hAnsi="宋体" w:cs="宋体" w:hint="eastAsia"/>
              </w:rPr>
              <w:t>支持网络到所有终端。</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5505"/>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lastRenderedPageBreak/>
              <w:t>16</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中控系</w:t>
            </w:r>
            <w:r>
              <w:rPr>
                <w:rFonts w:ascii="宋体" w:eastAsia="宋体" w:hAnsi="宋体" w:cs="宋体"/>
                <w:sz w:val="20"/>
                <w:szCs w:val="20"/>
              </w:rPr>
              <w:t>统</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开机界面即是数字书法教学系统平台界面，通过主机系统直接控制书法直播系统、大屏、软件等软硬件；</w:t>
            </w:r>
            <w:r>
              <w:rPr>
                <w:rFonts w:ascii="宋体" w:eastAsia="宋体" w:hAnsi="宋体" w:cs="宋体" w:hint="eastAsia"/>
              </w:rPr>
              <w:br/>
              <w:t>2.</w:t>
            </w:r>
            <w:r>
              <w:rPr>
                <w:rFonts w:ascii="宋体" w:eastAsia="宋体" w:hAnsi="宋体" w:cs="宋体" w:hint="eastAsia"/>
              </w:rPr>
              <w:t>支持统一授课模式，把教师端软件直接同步到学生端交互式数字临摹台；</w:t>
            </w:r>
            <w:r>
              <w:rPr>
                <w:rFonts w:ascii="宋体" w:eastAsia="宋体" w:hAnsi="宋体" w:cs="宋体" w:hint="eastAsia"/>
              </w:rPr>
              <w:br/>
            </w:r>
            <w:r>
              <w:rPr>
                <w:rFonts w:ascii="宋体" w:eastAsia="宋体" w:hAnsi="宋体" w:cs="宋体" w:hint="eastAsia"/>
              </w:rPr>
              <w:t>3.</w:t>
            </w:r>
            <w:r>
              <w:rPr>
                <w:rFonts w:ascii="宋体" w:eastAsia="宋体" w:hAnsi="宋体" w:cs="宋体" w:hint="eastAsia"/>
              </w:rPr>
              <w:t>教师在控制系统软件平台上直接可以切换到自主学习模式，学生独立使用临摹台上的学生端软件；</w:t>
            </w:r>
            <w:r>
              <w:rPr>
                <w:rFonts w:ascii="宋体" w:eastAsia="宋体" w:hAnsi="宋体" w:cs="宋体" w:hint="eastAsia"/>
              </w:rPr>
              <w:br/>
              <w:t>4.</w:t>
            </w:r>
            <w:r>
              <w:rPr>
                <w:rFonts w:ascii="宋体" w:eastAsia="宋体" w:hAnsi="宋体" w:cs="宋体" w:hint="eastAsia"/>
              </w:rPr>
              <w:t>系统平台有独立的音乐背景模块软件；</w:t>
            </w:r>
            <w:r>
              <w:rPr>
                <w:rFonts w:ascii="宋体" w:eastAsia="宋体" w:hAnsi="宋体" w:cs="宋体" w:hint="eastAsia"/>
              </w:rPr>
              <w:br/>
              <w:t>5.</w:t>
            </w:r>
            <w:r>
              <w:rPr>
                <w:rFonts w:ascii="宋体" w:eastAsia="宋体" w:hAnsi="宋体" w:cs="宋体" w:hint="eastAsia"/>
              </w:rPr>
              <w:t>控制系统硬件规格：</w:t>
            </w:r>
            <w:r>
              <w:rPr>
                <w:rFonts w:ascii="宋体" w:eastAsia="宋体" w:hAnsi="宋体" w:cs="宋体" w:hint="eastAsia"/>
              </w:rPr>
              <w:br/>
              <w:t>CPU</w:t>
            </w:r>
            <w:r>
              <w:rPr>
                <w:rFonts w:ascii="宋体" w:eastAsia="宋体" w:hAnsi="宋体" w:cs="宋体" w:hint="eastAsia"/>
              </w:rPr>
              <w:t>：酷</w:t>
            </w:r>
            <w:proofErr w:type="gramStart"/>
            <w:r>
              <w:rPr>
                <w:rFonts w:ascii="宋体" w:eastAsia="宋体" w:hAnsi="宋体" w:cs="宋体" w:hint="eastAsia"/>
              </w:rPr>
              <w:t>睿</w:t>
            </w:r>
            <w:proofErr w:type="gramEnd"/>
            <w:r>
              <w:rPr>
                <w:rFonts w:ascii="宋体" w:eastAsia="宋体" w:hAnsi="宋体" w:cs="宋体" w:hint="eastAsia"/>
              </w:rPr>
              <w:t>I5</w:t>
            </w:r>
            <w:r>
              <w:rPr>
                <w:rFonts w:ascii="宋体" w:eastAsia="宋体" w:hAnsi="宋体" w:cs="宋体" w:hint="eastAsia"/>
              </w:rPr>
              <w:t>；</w:t>
            </w:r>
            <w:r>
              <w:rPr>
                <w:rFonts w:ascii="宋体" w:eastAsia="宋体" w:hAnsi="宋体" w:cs="宋体" w:hint="eastAsia"/>
              </w:rPr>
              <w:br/>
            </w:r>
            <w:r>
              <w:rPr>
                <w:rFonts w:ascii="宋体" w:eastAsia="宋体" w:hAnsi="宋体" w:cs="宋体" w:hint="eastAsia"/>
              </w:rPr>
              <w:t>内存：</w:t>
            </w:r>
            <w:r>
              <w:rPr>
                <w:rFonts w:ascii="宋体" w:eastAsia="宋体" w:hAnsi="宋体" w:cs="宋体" w:hint="eastAsia"/>
              </w:rPr>
              <w:t>4G</w:t>
            </w:r>
            <w:r>
              <w:rPr>
                <w:rFonts w:ascii="宋体" w:eastAsia="宋体" w:hAnsi="宋体" w:cs="宋体" w:hint="eastAsia"/>
              </w:rPr>
              <w:t>；</w:t>
            </w:r>
            <w:r>
              <w:rPr>
                <w:rFonts w:ascii="宋体" w:eastAsia="宋体" w:hAnsi="宋体" w:cs="宋体" w:hint="eastAsia"/>
              </w:rPr>
              <w:br/>
            </w:r>
            <w:r>
              <w:rPr>
                <w:rFonts w:ascii="宋体" w:eastAsia="宋体" w:hAnsi="宋体" w:cs="宋体" w:hint="eastAsia"/>
              </w:rPr>
              <w:t>硬盘：</w:t>
            </w:r>
            <w:r>
              <w:rPr>
                <w:rFonts w:ascii="宋体" w:eastAsia="宋体" w:hAnsi="宋体" w:cs="宋体" w:hint="eastAsia"/>
              </w:rPr>
              <w:t>1TB</w:t>
            </w:r>
            <w:r>
              <w:rPr>
                <w:rFonts w:ascii="宋体" w:eastAsia="宋体" w:hAnsi="宋体" w:cs="宋体" w:hint="eastAsia"/>
              </w:rPr>
              <w:t>；</w:t>
            </w:r>
            <w:r>
              <w:rPr>
                <w:rFonts w:ascii="宋体" w:eastAsia="宋体" w:hAnsi="宋体" w:cs="宋体" w:hint="eastAsia"/>
              </w:rPr>
              <w:br/>
              <w:t>6.</w:t>
            </w:r>
            <w:r>
              <w:rPr>
                <w:rFonts w:ascii="宋体" w:eastAsia="宋体" w:hAnsi="宋体" w:cs="宋体" w:hint="eastAsia"/>
              </w:rPr>
              <w:t>板书专用手写屏规格：</w:t>
            </w:r>
            <w:r>
              <w:rPr>
                <w:rFonts w:ascii="宋体" w:eastAsia="宋体" w:hAnsi="宋体" w:cs="宋体" w:hint="eastAsia"/>
              </w:rPr>
              <w:br/>
            </w:r>
            <w:r>
              <w:rPr>
                <w:rFonts w:ascii="宋体" w:eastAsia="宋体" w:hAnsi="宋体" w:cs="宋体" w:hint="eastAsia"/>
              </w:rPr>
              <w:t>显示尺寸：</w:t>
            </w:r>
            <w:r>
              <w:rPr>
                <w:rFonts w:ascii="宋体" w:eastAsia="宋体" w:hAnsi="宋体" w:cs="宋体" w:hint="eastAsia"/>
              </w:rPr>
              <w:t>21.5</w:t>
            </w:r>
            <w:r>
              <w:rPr>
                <w:rFonts w:ascii="宋体" w:eastAsia="宋体" w:hAnsi="宋体" w:cs="宋体" w:hint="eastAsia"/>
              </w:rPr>
              <w:t>寸（</w:t>
            </w:r>
            <w:r>
              <w:rPr>
                <w:rFonts w:ascii="宋体" w:eastAsia="宋体" w:hAnsi="宋体" w:cs="宋体" w:hint="eastAsia"/>
              </w:rPr>
              <w:t>16:9</w:t>
            </w:r>
            <w:r>
              <w:rPr>
                <w:rFonts w:ascii="宋体" w:eastAsia="宋体" w:hAnsi="宋体" w:cs="宋体" w:hint="eastAsia"/>
              </w:rPr>
              <w:t>）；</w:t>
            </w:r>
            <w:r>
              <w:rPr>
                <w:rFonts w:ascii="宋体" w:eastAsia="宋体" w:hAnsi="宋体" w:cs="宋体" w:hint="eastAsia"/>
              </w:rPr>
              <w:br/>
            </w:r>
            <w:r>
              <w:rPr>
                <w:rFonts w:ascii="宋体" w:eastAsia="宋体" w:hAnsi="宋体" w:cs="宋体" w:hint="eastAsia"/>
              </w:rPr>
              <w:t>解析度：</w:t>
            </w:r>
            <w:r>
              <w:rPr>
                <w:rFonts w:ascii="宋体" w:eastAsia="宋体" w:hAnsi="宋体" w:cs="宋体" w:hint="eastAsia"/>
              </w:rPr>
              <w:t>1920*1080</w:t>
            </w:r>
            <w:r>
              <w:rPr>
                <w:rFonts w:ascii="宋体" w:eastAsia="宋体" w:hAnsi="宋体" w:cs="宋体" w:hint="eastAsia"/>
              </w:rPr>
              <w:t>；</w:t>
            </w:r>
            <w:r>
              <w:rPr>
                <w:rFonts w:ascii="宋体" w:eastAsia="宋体" w:hAnsi="宋体" w:cs="宋体" w:hint="eastAsia"/>
              </w:rPr>
              <w:br/>
            </w:r>
            <w:r>
              <w:rPr>
                <w:rFonts w:ascii="宋体" w:eastAsia="宋体" w:hAnsi="宋体" w:cs="宋体" w:hint="eastAsia"/>
              </w:rPr>
              <w:t>对比度：</w:t>
            </w:r>
            <w:r>
              <w:rPr>
                <w:rFonts w:ascii="宋体" w:eastAsia="宋体" w:hAnsi="宋体" w:cs="宋体" w:hint="eastAsia"/>
              </w:rPr>
              <w:t>1000:1</w:t>
            </w:r>
            <w:r>
              <w:rPr>
                <w:rFonts w:ascii="宋体" w:eastAsia="宋体" w:hAnsi="宋体" w:cs="宋体" w:hint="eastAsia"/>
              </w:rPr>
              <w:t>；</w:t>
            </w:r>
            <w:r>
              <w:rPr>
                <w:rFonts w:ascii="宋体" w:eastAsia="宋体" w:hAnsi="宋体" w:cs="宋体" w:hint="eastAsia"/>
              </w:rPr>
              <w:br/>
            </w:r>
            <w:r>
              <w:rPr>
                <w:rFonts w:ascii="宋体" w:eastAsia="宋体" w:hAnsi="宋体" w:cs="宋体" w:hint="eastAsia"/>
              </w:rPr>
              <w:t>感应方式：电磁式；</w:t>
            </w:r>
            <w:r>
              <w:rPr>
                <w:rFonts w:ascii="宋体" w:eastAsia="宋体" w:hAnsi="宋体" w:cs="宋体" w:hint="eastAsia"/>
              </w:rPr>
              <w:br/>
            </w:r>
            <w:r>
              <w:rPr>
                <w:rFonts w:ascii="宋体" w:eastAsia="宋体" w:hAnsi="宋体" w:cs="宋体" w:hint="eastAsia"/>
              </w:rPr>
              <w:t>分辨率：</w:t>
            </w:r>
            <w:r>
              <w:rPr>
                <w:rFonts w:ascii="宋体" w:eastAsia="宋体" w:hAnsi="宋体" w:cs="宋体" w:hint="eastAsia"/>
              </w:rPr>
              <w:t>2000Lpi</w:t>
            </w:r>
            <w:r>
              <w:rPr>
                <w:rFonts w:ascii="宋体" w:eastAsia="宋体" w:hAnsi="宋体" w:cs="宋体" w:hint="eastAsia"/>
              </w:rPr>
              <w:t>；</w:t>
            </w:r>
            <w:r>
              <w:rPr>
                <w:rFonts w:ascii="宋体" w:eastAsia="宋体" w:hAnsi="宋体" w:cs="宋体" w:hint="eastAsia"/>
              </w:rPr>
              <w:br/>
            </w:r>
            <w:r>
              <w:rPr>
                <w:rFonts w:ascii="宋体" w:eastAsia="宋体" w:hAnsi="宋体" w:cs="宋体" w:hint="eastAsia"/>
              </w:rPr>
              <w:t>反应速度：</w:t>
            </w:r>
            <w:r>
              <w:rPr>
                <w:rFonts w:ascii="宋体" w:eastAsia="宋体" w:hAnsi="宋体" w:cs="宋体" w:hint="eastAsia"/>
              </w:rPr>
              <w:t>200</w:t>
            </w:r>
            <w:r>
              <w:rPr>
                <w:rFonts w:ascii="宋体" w:eastAsia="宋体" w:hAnsi="宋体" w:cs="宋体" w:hint="eastAsia"/>
              </w:rPr>
              <w:t>点</w:t>
            </w:r>
            <w:r>
              <w:rPr>
                <w:rFonts w:ascii="宋体" w:eastAsia="宋体" w:hAnsi="宋体" w:cs="宋体" w:hint="eastAsia"/>
              </w:rPr>
              <w:t>/</w:t>
            </w:r>
            <w:r>
              <w:rPr>
                <w:rFonts w:ascii="宋体" w:eastAsia="宋体" w:hAnsi="宋体" w:cs="宋体" w:hint="eastAsia"/>
              </w:rPr>
              <w:t>秒；</w:t>
            </w:r>
            <w:r>
              <w:rPr>
                <w:rFonts w:ascii="宋体" w:eastAsia="宋体" w:hAnsi="宋体" w:cs="宋体" w:hint="eastAsia"/>
              </w:rPr>
              <w:br/>
            </w:r>
            <w:r>
              <w:rPr>
                <w:rFonts w:ascii="宋体" w:eastAsia="宋体" w:hAnsi="宋体" w:cs="宋体" w:hint="eastAsia"/>
              </w:rPr>
              <w:t>压感：</w:t>
            </w:r>
            <w:r>
              <w:rPr>
                <w:rFonts w:ascii="宋体" w:eastAsia="宋体" w:hAnsi="宋体" w:cs="宋体" w:hint="eastAsia"/>
              </w:rPr>
              <w:t>2048</w:t>
            </w:r>
            <w:r>
              <w:rPr>
                <w:rFonts w:ascii="宋体" w:eastAsia="宋体" w:hAnsi="宋体" w:cs="宋体" w:hint="eastAsia"/>
              </w:rPr>
              <w:t>级；</w:t>
            </w:r>
            <w:r>
              <w:rPr>
                <w:rFonts w:ascii="宋体" w:eastAsia="宋体" w:hAnsi="宋体" w:cs="宋体" w:hint="eastAsia"/>
              </w:rPr>
              <w:br/>
            </w:r>
            <w:r>
              <w:rPr>
                <w:rFonts w:ascii="宋体" w:eastAsia="宋体" w:hAnsi="宋体" w:cs="宋体" w:hint="eastAsia"/>
              </w:rPr>
              <w:t>压感笔</w:t>
            </w:r>
            <w:r>
              <w:rPr>
                <w:rFonts w:ascii="宋体" w:eastAsia="宋体" w:hAnsi="宋体" w:cs="宋体" w:hint="eastAsia"/>
              </w:rPr>
              <w:t>1</w:t>
            </w:r>
            <w:r>
              <w:rPr>
                <w:rFonts w:ascii="宋体" w:eastAsia="宋体" w:hAnsi="宋体" w:cs="宋体" w:hint="eastAsia"/>
              </w:rPr>
              <w:t>支。</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台</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08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17</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系统安装调试</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为了设备的配套兼容性，和售后服务的完整性，本配置必须为同一厂家的产品，并由厂家负责系统的安装、调试及培训。</w:t>
            </w:r>
            <w:r>
              <w:rPr>
                <w:rFonts w:ascii="宋体" w:eastAsia="宋体" w:hAnsi="宋体" w:cs="宋体" w:hint="eastAsia"/>
              </w:rPr>
              <w:br/>
            </w:r>
            <w:proofErr w:type="gramStart"/>
            <w:r>
              <w:rPr>
                <w:rFonts w:ascii="宋体" w:eastAsia="宋体" w:hAnsi="宋体" w:cs="宋体" w:hint="eastAsia"/>
              </w:rPr>
              <w:t>安装费含运输费</w:t>
            </w:r>
            <w:proofErr w:type="gramEnd"/>
            <w:r>
              <w:rPr>
                <w:rFonts w:ascii="宋体" w:eastAsia="宋体" w:hAnsi="宋体" w:cs="宋体" w:hint="eastAsia"/>
              </w:rPr>
              <w:t>、保险费、安装调试费、培训费。</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18</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教师椅</w:t>
            </w:r>
            <w:r>
              <w:rPr>
                <w:rFonts w:ascii="宋体" w:eastAsia="宋体" w:hAnsi="宋体" w:cs="宋体"/>
                <w:sz w:val="20"/>
                <w:szCs w:val="20"/>
              </w:rPr>
              <w:t>子</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Times New Roman" w:eastAsia="宋体" w:hAnsi="Times New Roman" w:cs="Times New Roman"/>
              </w:rPr>
              <w:t>380*330*450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实木方凳</w:t>
            </w:r>
            <w:r>
              <w:rPr>
                <w:rFonts w:ascii="宋体" w:eastAsia="宋体" w:hAnsi="宋体" w:cs="宋体" w:hint="eastAsia"/>
              </w:rPr>
              <w:t>，</w:t>
            </w:r>
            <w:r>
              <w:rPr>
                <w:rFonts w:ascii="宋体" w:eastAsia="宋体" w:hAnsi="宋体" w:cs="宋体" w:hint="eastAsia"/>
              </w:rPr>
              <w:t>实木材质，环保油漆</w:t>
            </w:r>
            <w:r>
              <w:rPr>
                <w:rFonts w:ascii="宋体" w:eastAsia="宋体" w:hAnsi="宋体" w:cs="宋体" w:hint="eastAsia"/>
              </w:rPr>
              <w:t>。</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71"/>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19</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书法桌</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1340*600*750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仿古书桌设计；</w:t>
            </w:r>
          </w:p>
          <w:p w:rsidR="00C0207F" w:rsidRDefault="00BB5B48">
            <w:pPr>
              <w:spacing w:line="360" w:lineRule="exact"/>
              <w:jc w:val="left"/>
              <w:rPr>
                <w:rFonts w:ascii="宋体" w:eastAsia="宋体" w:hAnsi="宋体" w:cs="宋体"/>
              </w:rPr>
            </w:pPr>
            <w:r>
              <w:rPr>
                <w:rFonts w:ascii="宋体" w:eastAsia="宋体" w:hAnsi="宋体" w:cs="宋体" w:hint="eastAsia"/>
              </w:rPr>
              <w:t>2.</w:t>
            </w:r>
            <w:r>
              <w:rPr>
                <w:rFonts w:ascii="宋体" w:eastAsia="宋体" w:hAnsi="宋体" w:cs="宋体" w:hint="eastAsia"/>
              </w:rPr>
              <w:t>交互式数字</w:t>
            </w:r>
            <w:proofErr w:type="gramStart"/>
            <w:r>
              <w:rPr>
                <w:rFonts w:ascii="宋体" w:eastAsia="宋体" w:hAnsi="宋体" w:cs="宋体" w:hint="eastAsia"/>
              </w:rPr>
              <w:t>临摹台</w:t>
            </w:r>
            <w:proofErr w:type="gramEnd"/>
            <w:r>
              <w:rPr>
                <w:rFonts w:ascii="宋体" w:eastAsia="宋体" w:hAnsi="宋体" w:cs="宋体" w:hint="eastAsia"/>
              </w:rPr>
              <w:t>能无缝嵌入至书法桌，嵌入后</w:t>
            </w:r>
            <w:proofErr w:type="gramStart"/>
            <w:r>
              <w:rPr>
                <w:rFonts w:ascii="宋体" w:eastAsia="宋体" w:hAnsi="宋体" w:cs="宋体" w:hint="eastAsia"/>
              </w:rPr>
              <w:t>临摹台</w:t>
            </w:r>
            <w:proofErr w:type="gramEnd"/>
            <w:r>
              <w:rPr>
                <w:rFonts w:ascii="宋体" w:eastAsia="宋体" w:hAnsi="宋体" w:cs="宋体" w:hint="eastAsia"/>
              </w:rPr>
              <w:t>与书法桌表面水平，为一体化设计；</w:t>
            </w:r>
          </w:p>
          <w:p w:rsidR="00C0207F" w:rsidRDefault="00BB5B48">
            <w:pPr>
              <w:spacing w:line="360" w:lineRule="exact"/>
              <w:jc w:val="left"/>
              <w:rPr>
                <w:rFonts w:ascii="宋体" w:eastAsia="宋体" w:hAnsi="宋体" w:cs="宋体"/>
              </w:rPr>
            </w:pPr>
            <w:r>
              <w:rPr>
                <w:rFonts w:ascii="宋体" w:eastAsia="宋体" w:hAnsi="宋体" w:cs="宋体" w:hint="eastAsia"/>
              </w:rPr>
              <w:lastRenderedPageBreak/>
              <w:t>3.</w:t>
            </w:r>
            <w:r>
              <w:rPr>
                <w:rFonts w:ascii="宋体" w:eastAsia="宋体" w:hAnsi="宋体" w:cs="宋体" w:hint="eastAsia"/>
              </w:rPr>
              <w:t>★书法桌前板具有嵌入式</w:t>
            </w:r>
            <w:proofErr w:type="gramStart"/>
            <w:r>
              <w:rPr>
                <w:rFonts w:ascii="宋体" w:eastAsia="宋体" w:hAnsi="宋体" w:cs="宋体" w:hint="eastAsia"/>
              </w:rPr>
              <w:t>临摹台开关</w:t>
            </w:r>
            <w:proofErr w:type="gramEnd"/>
            <w:r>
              <w:rPr>
                <w:rFonts w:ascii="宋体" w:eastAsia="宋体" w:hAnsi="宋体" w:cs="宋体" w:hint="eastAsia"/>
              </w:rPr>
              <w:t>，音频接口，</w:t>
            </w:r>
            <w:r>
              <w:rPr>
                <w:rFonts w:ascii="宋体" w:eastAsia="宋体" w:hAnsi="宋体" w:cs="宋体" w:hint="eastAsia"/>
              </w:rPr>
              <w:t>USB</w:t>
            </w:r>
            <w:r>
              <w:rPr>
                <w:rFonts w:ascii="宋体" w:eastAsia="宋体" w:hAnsi="宋体" w:cs="宋体" w:hint="eastAsia"/>
              </w:rPr>
              <w:t>接口；桌面厚度不能低于</w:t>
            </w:r>
            <w:r>
              <w:rPr>
                <w:rFonts w:ascii="宋体" w:eastAsia="宋体" w:hAnsi="宋体" w:cs="宋体" w:hint="eastAsia"/>
              </w:rPr>
              <w:t>3.5</w:t>
            </w:r>
            <w:r>
              <w:rPr>
                <w:rFonts w:ascii="宋体" w:eastAsia="宋体" w:hAnsi="宋体" w:cs="宋体" w:hint="eastAsia"/>
              </w:rPr>
              <w:t>厘米；</w:t>
            </w:r>
          </w:p>
          <w:p w:rsidR="00C0207F" w:rsidRDefault="00BB5B48">
            <w:pPr>
              <w:spacing w:line="360" w:lineRule="exact"/>
              <w:jc w:val="left"/>
              <w:rPr>
                <w:rFonts w:ascii="宋体" w:eastAsia="宋体" w:hAnsi="宋体" w:cs="宋体"/>
              </w:rPr>
            </w:pPr>
            <w:r>
              <w:rPr>
                <w:rFonts w:ascii="宋体" w:eastAsia="宋体" w:hAnsi="宋体" w:cs="宋体" w:hint="eastAsia"/>
              </w:rPr>
              <w:t>4.</w:t>
            </w:r>
            <w:r>
              <w:rPr>
                <w:rFonts w:ascii="宋体" w:eastAsia="宋体" w:hAnsi="宋体" w:cs="宋体" w:hint="eastAsia"/>
              </w:rPr>
              <w:t>★电动笔洗：笔洗系统启动后，笔洗漏斗内始终保持至少</w:t>
            </w:r>
            <w:r>
              <w:rPr>
                <w:rFonts w:ascii="宋体" w:eastAsia="宋体" w:hAnsi="宋体" w:cs="宋体" w:hint="eastAsia"/>
              </w:rPr>
              <w:t>2cm</w:t>
            </w:r>
            <w:r>
              <w:rPr>
                <w:rFonts w:ascii="宋体" w:eastAsia="宋体" w:hAnsi="宋体" w:cs="宋体" w:hint="eastAsia"/>
              </w:rPr>
              <w:t>高水位的存水量，以方便洗笔；笔洗系统的出水口不超过桌面</w:t>
            </w:r>
            <w:r>
              <w:rPr>
                <w:rFonts w:ascii="宋体" w:eastAsia="宋体" w:hAnsi="宋体" w:cs="宋体" w:hint="eastAsia"/>
              </w:rPr>
              <w:t>(</w:t>
            </w:r>
            <w:r>
              <w:rPr>
                <w:rFonts w:ascii="宋体" w:eastAsia="宋体" w:hAnsi="宋体" w:cs="宋体" w:hint="eastAsia"/>
              </w:rPr>
              <w:t>在笔洗漏斗的上口平面以下）、笔洗系统的漏斗具有防溢出功能；</w:t>
            </w:r>
          </w:p>
          <w:p w:rsidR="00C0207F" w:rsidRDefault="00BB5B48">
            <w:pPr>
              <w:spacing w:line="360" w:lineRule="exact"/>
              <w:jc w:val="left"/>
              <w:rPr>
                <w:rFonts w:ascii="宋体" w:eastAsia="宋体" w:hAnsi="宋体" w:cs="宋体"/>
              </w:rPr>
            </w:pPr>
            <w:r>
              <w:rPr>
                <w:rFonts w:ascii="宋体" w:eastAsia="宋体" w:hAnsi="宋体" w:cs="宋体" w:hint="eastAsia"/>
              </w:rPr>
              <w:t>5.</w:t>
            </w:r>
            <w:r>
              <w:rPr>
                <w:rFonts w:ascii="宋体" w:eastAsia="宋体" w:hAnsi="宋体" w:cs="宋体" w:hint="eastAsia"/>
              </w:rPr>
              <w:t>专业笔搁；</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lastRenderedPageBreak/>
              <w:t>24</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20</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书法凳</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Times New Roman" w:eastAsia="宋体" w:hAnsi="Times New Roman" w:cs="Times New Roman"/>
              </w:rPr>
            </w:pPr>
            <w:r>
              <w:rPr>
                <w:rFonts w:ascii="Times New Roman" w:eastAsia="宋体" w:hAnsi="Times New Roman" w:cs="Times New Roman"/>
              </w:rPr>
              <w:t>380*330*450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实木材质，环保油漆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48</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边柜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L*550*800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台面</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AA</w:t>
            </w:r>
            <w:r>
              <w:rPr>
                <w:rFonts w:ascii="宋体" w:eastAsia="宋体" w:hAnsi="宋体" w:cs="宋体" w:hint="eastAsia"/>
              </w:rPr>
              <w:t>级橡胶木机拼板桌面，榫头连接、结构合理美观、牢固耐用，所有板边倒圆边，板面光滑，无毛刺；“嘉宝莉”环保聚酯木器漆（清水漆、五底三面）。柜体为</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E1</w:t>
            </w:r>
            <w:r>
              <w:rPr>
                <w:rFonts w:ascii="宋体" w:eastAsia="宋体" w:hAnsi="宋体" w:cs="宋体" w:hint="eastAsia"/>
              </w:rPr>
              <w:t>级环保型三聚氰胺板</w:t>
            </w:r>
            <w:r>
              <w:rPr>
                <w:rFonts w:ascii="宋体" w:eastAsia="宋体" w:hAnsi="宋体" w:cs="宋体" w:hint="eastAsia"/>
              </w:rPr>
              <w:t>,</w:t>
            </w:r>
            <w:r>
              <w:rPr>
                <w:rFonts w:ascii="宋体" w:eastAsia="宋体" w:hAnsi="宋体" w:cs="宋体" w:hint="eastAsia"/>
              </w:rPr>
              <w:t>联通三合一连接件</w:t>
            </w:r>
            <w:r>
              <w:rPr>
                <w:rFonts w:ascii="宋体" w:eastAsia="宋体" w:hAnsi="宋体" w:cs="宋体" w:hint="eastAsia"/>
              </w:rPr>
              <w:t>,</w:t>
            </w:r>
            <w:r>
              <w:rPr>
                <w:rFonts w:ascii="宋体" w:eastAsia="宋体" w:hAnsi="宋体" w:cs="宋体" w:hint="eastAsia"/>
              </w:rPr>
              <w:t>上海兄</w:t>
            </w:r>
            <w:proofErr w:type="gramStart"/>
            <w:r>
              <w:rPr>
                <w:rFonts w:ascii="宋体" w:eastAsia="宋体" w:hAnsi="宋体" w:cs="宋体" w:hint="eastAsia"/>
              </w:rPr>
              <w:t>奕</w:t>
            </w:r>
            <w:proofErr w:type="gramEnd"/>
            <w:r>
              <w:rPr>
                <w:rFonts w:ascii="宋体" w:eastAsia="宋体" w:hAnsi="宋体" w:cs="宋体" w:hint="eastAsia"/>
              </w:rPr>
              <w:t>1.5mm</w:t>
            </w:r>
            <w:proofErr w:type="gramStart"/>
            <w:r>
              <w:rPr>
                <w:rFonts w:ascii="宋体" w:eastAsia="宋体" w:hAnsi="宋体" w:cs="宋体" w:hint="eastAsia"/>
              </w:rPr>
              <w:t>厚封边条</w:t>
            </w:r>
            <w:proofErr w:type="gramEnd"/>
            <w:r>
              <w:rPr>
                <w:rFonts w:ascii="宋体" w:eastAsia="宋体" w:hAnsi="宋体" w:cs="宋体" w:hint="eastAsia"/>
              </w:rPr>
              <w:t>；采用</w:t>
            </w:r>
            <w:r>
              <w:rPr>
                <w:rFonts w:ascii="宋体" w:eastAsia="宋体" w:hAnsi="宋体" w:cs="宋体" w:hint="eastAsia"/>
              </w:rPr>
              <w:t>DTC105</w:t>
            </w:r>
            <w:r>
              <w:rPr>
                <w:rFonts w:ascii="宋体" w:eastAsia="宋体" w:hAnsi="宋体" w:cs="宋体" w:hint="eastAsia"/>
              </w:rPr>
              <w:t>°铰链，</w:t>
            </w:r>
            <w:r>
              <w:rPr>
                <w:rFonts w:ascii="宋体" w:eastAsia="宋体" w:hAnsi="宋体" w:cs="宋体" w:hint="eastAsia"/>
              </w:rPr>
              <w:t>DTC</w:t>
            </w:r>
            <w:r>
              <w:rPr>
                <w:rFonts w:ascii="宋体" w:eastAsia="宋体" w:hAnsi="宋体" w:cs="宋体" w:hint="eastAsia"/>
              </w:rPr>
              <w:t>三节静音滑轨；拉手采用铝合金</w:t>
            </w:r>
            <w:proofErr w:type="gramStart"/>
            <w:r>
              <w:rPr>
                <w:rFonts w:ascii="宋体" w:eastAsia="宋体" w:hAnsi="宋体" w:cs="宋体" w:hint="eastAsia"/>
              </w:rPr>
              <w:t>一</w:t>
            </w:r>
            <w:proofErr w:type="gramEnd"/>
            <w:r>
              <w:rPr>
                <w:rFonts w:ascii="宋体" w:eastAsia="宋体" w:hAnsi="宋体" w:cs="宋体" w:hint="eastAsia"/>
              </w:rPr>
              <w:t>字型拉手。</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9.8</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米</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6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仿古展示柜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3920*300*1980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实木材质，环保油漆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组</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水柜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1200*550*800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台面</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AA</w:t>
            </w:r>
            <w:r>
              <w:rPr>
                <w:rFonts w:ascii="宋体" w:eastAsia="宋体" w:hAnsi="宋体" w:cs="宋体" w:hint="eastAsia"/>
              </w:rPr>
              <w:t>级橡胶木机拼板桌面，榫头连接、结构合理美观、牢固耐用，所有板边倒圆边，板面光滑，无毛刺；“嘉宝莉”环保聚酯木器漆（清水漆、五底三面）。柜体为</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E1</w:t>
            </w:r>
            <w:r>
              <w:rPr>
                <w:rFonts w:ascii="宋体" w:eastAsia="宋体" w:hAnsi="宋体" w:cs="宋体" w:hint="eastAsia"/>
              </w:rPr>
              <w:t>级环保型三聚氰胺板</w:t>
            </w:r>
            <w:r>
              <w:rPr>
                <w:rFonts w:ascii="宋体" w:eastAsia="宋体" w:hAnsi="宋体" w:cs="宋体" w:hint="eastAsia"/>
              </w:rPr>
              <w:t>,</w:t>
            </w:r>
            <w:r>
              <w:rPr>
                <w:rFonts w:ascii="宋体" w:eastAsia="宋体" w:hAnsi="宋体" w:cs="宋体" w:hint="eastAsia"/>
              </w:rPr>
              <w:t>联通三合一连接件</w:t>
            </w:r>
            <w:r>
              <w:rPr>
                <w:rFonts w:ascii="宋体" w:eastAsia="宋体" w:hAnsi="宋体" w:cs="宋体" w:hint="eastAsia"/>
              </w:rPr>
              <w:t>,</w:t>
            </w:r>
            <w:r>
              <w:rPr>
                <w:rFonts w:ascii="宋体" w:eastAsia="宋体" w:hAnsi="宋体" w:cs="宋体" w:hint="eastAsia"/>
              </w:rPr>
              <w:t>上海兄</w:t>
            </w:r>
            <w:proofErr w:type="gramStart"/>
            <w:r>
              <w:rPr>
                <w:rFonts w:ascii="宋体" w:eastAsia="宋体" w:hAnsi="宋体" w:cs="宋体" w:hint="eastAsia"/>
              </w:rPr>
              <w:t>奕</w:t>
            </w:r>
            <w:proofErr w:type="gramEnd"/>
            <w:r>
              <w:rPr>
                <w:rFonts w:ascii="宋体" w:eastAsia="宋体" w:hAnsi="宋体" w:cs="宋体" w:hint="eastAsia"/>
              </w:rPr>
              <w:t>1.5mm</w:t>
            </w:r>
            <w:proofErr w:type="gramStart"/>
            <w:r>
              <w:rPr>
                <w:rFonts w:ascii="宋体" w:eastAsia="宋体" w:hAnsi="宋体" w:cs="宋体" w:hint="eastAsia"/>
              </w:rPr>
              <w:t>厚封边条</w:t>
            </w:r>
            <w:proofErr w:type="gramEnd"/>
            <w:r>
              <w:rPr>
                <w:rFonts w:ascii="宋体" w:eastAsia="宋体" w:hAnsi="宋体" w:cs="宋体" w:hint="eastAsia"/>
              </w:rPr>
              <w:t>；采用</w:t>
            </w:r>
            <w:r>
              <w:rPr>
                <w:rFonts w:ascii="宋体" w:eastAsia="宋体" w:hAnsi="宋体" w:cs="宋体" w:hint="eastAsia"/>
              </w:rPr>
              <w:t>DTC105</w:t>
            </w:r>
            <w:r>
              <w:rPr>
                <w:rFonts w:ascii="宋体" w:eastAsia="宋体" w:hAnsi="宋体" w:cs="宋体" w:hint="eastAsia"/>
              </w:rPr>
              <w:t>°铰链，</w:t>
            </w:r>
            <w:r>
              <w:rPr>
                <w:rFonts w:ascii="宋体" w:eastAsia="宋体" w:hAnsi="宋体" w:cs="宋体" w:hint="eastAsia"/>
              </w:rPr>
              <w:t>DTC</w:t>
            </w:r>
            <w:r>
              <w:rPr>
                <w:rFonts w:ascii="宋体" w:eastAsia="宋体" w:hAnsi="宋体" w:cs="宋体" w:hint="eastAsia"/>
              </w:rPr>
              <w:t>三节静音滑轨；拉手采用铝合金</w:t>
            </w:r>
            <w:proofErr w:type="gramStart"/>
            <w:r>
              <w:rPr>
                <w:rFonts w:ascii="宋体" w:eastAsia="宋体" w:hAnsi="宋体" w:cs="宋体" w:hint="eastAsia"/>
              </w:rPr>
              <w:t>一</w:t>
            </w:r>
            <w:proofErr w:type="gramEnd"/>
            <w:r>
              <w:rPr>
                <w:rFonts w:ascii="宋体" w:eastAsia="宋体" w:hAnsi="宋体" w:cs="宋体" w:hint="eastAsia"/>
              </w:rPr>
              <w:t>字型拉手。。</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米</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24</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水槽</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800*360*300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采用</w:t>
            </w:r>
            <w:r>
              <w:rPr>
                <w:rStyle w:val="font11"/>
                <w:rFonts w:hint="default"/>
                <w:color w:val="auto"/>
                <w:sz w:val="21"/>
                <w:szCs w:val="21"/>
              </w:rPr>
              <w:t>304#</w:t>
            </w:r>
            <w:r>
              <w:rPr>
                <w:rStyle w:val="font11"/>
                <w:rFonts w:hint="default"/>
                <w:color w:val="auto"/>
                <w:sz w:val="21"/>
                <w:szCs w:val="21"/>
              </w:rPr>
              <w:t>不锈钢</w:t>
            </w:r>
            <w:r>
              <w:rPr>
                <w:rStyle w:val="font11"/>
                <w:rFonts w:hint="default"/>
                <w:color w:val="auto"/>
                <w:sz w:val="21"/>
                <w:szCs w:val="21"/>
              </w:rPr>
              <w:t>1.2mm</w:t>
            </w:r>
            <w:r>
              <w:rPr>
                <w:rStyle w:val="font11"/>
                <w:rFonts w:hint="default"/>
                <w:color w:val="auto"/>
                <w:sz w:val="21"/>
                <w:szCs w:val="21"/>
              </w:rPr>
              <w:t>厚。</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个</w:t>
            </w:r>
            <w:proofErr w:type="gramEnd"/>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25</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单口龙头</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水嘴采用全铜质表面</w:t>
            </w:r>
            <w:proofErr w:type="gramStart"/>
            <w:r>
              <w:rPr>
                <w:rFonts w:ascii="宋体" w:eastAsia="宋体" w:hAnsi="宋体" w:cs="宋体" w:hint="eastAsia"/>
              </w:rPr>
              <w:t>层经耐酸漆涂处理</w:t>
            </w:r>
            <w:proofErr w:type="gramEnd"/>
            <w:r>
              <w:rPr>
                <w:rFonts w:ascii="宋体" w:eastAsia="宋体" w:hAnsi="宋体" w:cs="宋体" w:hint="eastAsia"/>
              </w:rPr>
              <w:t>一体化专用鹅颈单联水嘴，陶瓷阀芯</w:t>
            </w:r>
            <w:r>
              <w:rPr>
                <w:rFonts w:ascii="宋体" w:eastAsia="宋体" w:hAnsi="宋体" w:cs="宋体" w:hint="eastAsia"/>
              </w:rPr>
              <w:t>。</w:t>
            </w:r>
            <w:r>
              <w:rPr>
                <w:rFonts w:ascii="宋体" w:eastAsia="宋体" w:hAnsi="宋体" w:cs="宋体" w:hint="eastAsia"/>
              </w:rPr>
              <w:t>（</w:t>
            </w:r>
            <w:r>
              <w:rPr>
                <w:rFonts w:ascii="宋体" w:hAnsi="宋体" w:cs="仿宋_GB2312" w:hint="eastAsia"/>
                <w:kern w:val="2"/>
                <w:lang w:val="zh-CN"/>
              </w:rPr>
              <w:t>提供节</w:t>
            </w:r>
            <w:r>
              <w:rPr>
                <w:rFonts w:ascii="宋体" w:hAnsi="宋体" w:cs="仿宋_GB2312" w:hint="eastAsia"/>
                <w:kern w:val="2"/>
                <w:lang w:val="zh-CN"/>
              </w:rPr>
              <w:t>水</w:t>
            </w:r>
            <w:r>
              <w:rPr>
                <w:rFonts w:ascii="宋体" w:hAnsi="宋体" w:cs="仿宋_GB2312" w:hint="eastAsia"/>
                <w:kern w:val="2"/>
                <w:lang w:val="zh-CN"/>
              </w:rPr>
              <w:t>产品认证证书（有效期内）</w:t>
            </w:r>
            <w:r>
              <w:rPr>
                <w:rFonts w:ascii="宋体" w:hAnsi="宋体" w:cs="仿宋_GB2312" w:hint="eastAsia"/>
                <w:kern w:val="2"/>
              </w:rPr>
              <w:t>的</w:t>
            </w:r>
            <w:r>
              <w:rPr>
                <w:rFonts w:ascii="宋体" w:hAnsi="宋体" w:cs="仿宋_GB2312" w:hint="eastAsia"/>
                <w:kern w:val="2"/>
                <w:lang w:val="zh-CN"/>
              </w:rPr>
              <w:t>扫描件</w:t>
            </w:r>
            <w:r>
              <w:rPr>
                <w:rFonts w:ascii="宋体" w:hAnsi="宋体" w:cs="仿宋_GB2312" w:hint="eastAsia"/>
                <w:kern w:val="2"/>
                <w:lang w:val="zh-CN"/>
              </w:rPr>
              <w:t>）</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个</w:t>
            </w:r>
            <w:proofErr w:type="gramEnd"/>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r>
      <w:tr w:rsidR="00C0207F">
        <w:trPr>
          <w:trHeight w:val="158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26</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室内地上给排水管对接</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按规范到位</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给水采用优质专用铝塑管软连接</w:t>
            </w:r>
            <w:r>
              <w:rPr>
                <w:rStyle w:val="font11"/>
                <w:rFonts w:hint="default"/>
                <w:color w:val="auto"/>
                <w:sz w:val="21"/>
                <w:szCs w:val="21"/>
              </w:rPr>
              <w:t>,</w:t>
            </w:r>
            <w:r>
              <w:rPr>
                <w:rStyle w:val="font11"/>
                <w:rFonts w:hint="default"/>
                <w:color w:val="auto"/>
                <w:sz w:val="21"/>
                <w:szCs w:val="21"/>
              </w:rPr>
              <w:t>排水采用优质</w:t>
            </w:r>
            <w:r>
              <w:rPr>
                <w:rStyle w:val="font11"/>
                <w:rFonts w:hint="default"/>
                <w:color w:val="auto"/>
                <w:sz w:val="21"/>
                <w:szCs w:val="21"/>
              </w:rPr>
              <w:t>PVC</w:t>
            </w:r>
            <w:r>
              <w:rPr>
                <w:rStyle w:val="font11"/>
                <w:rFonts w:hint="default"/>
                <w:color w:val="auto"/>
                <w:sz w:val="21"/>
                <w:szCs w:val="21"/>
              </w:rPr>
              <w:t>曲</w:t>
            </w:r>
            <w:proofErr w:type="gramStart"/>
            <w:r>
              <w:rPr>
                <w:rStyle w:val="font11"/>
                <w:rFonts w:hint="default"/>
                <w:color w:val="auto"/>
                <w:sz w:val="21"/>
                <w:szCs w:val="21"/>
              </w:rPr>
              <w:t>型管软</w:t>
            </w:r>
            <w:proofErr w:type="gramEnd"/>
            <w:r>
              <w:rPr>
                <w:rStyle w:val="font11"/>
                <w:rFonts w:hint="default"/>
                <w:color w:val="auto"/>
                <w:sz w:val="21"/>
                <w:szCs w:val="21"/>
              </w:rPr>
              <w:t>连接</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室</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92"/>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27</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文化展板</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按实结算</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小计：</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1"/>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初中部</w:t>
            </w:r>
            <w:r>
              <w:rPr>
                <w:rFonts w:ascii="宋体" w:eastAsia="宋体" w:hAnsi="宋体" w:cs="宋体" w:hint="eastAsia"/>
                <w:b/>
              </w:rPr>
              <w:t>3#</w:t>
            </w:r>
            <w:r>
              <w:rPr>
                <w:rFonts w:ascii="宋体" w:eastAsia="宋体" w:hAnsi="宋体" w:cs="宋体" w:hint="eastAsia"/>
                <w:b/>
              </w:rPr>
              <w:t>楼</w:t>
            </w:r>
            <w:r>
              <w:rPr>
                <w:rFonts w:ascii="宋体" w:eastAsia="宋体" w:hAnsi="宋体" w:cs="宋体" w:hint="eastAsia"/>
                <w:b/>
              </w:rPr>
              <w:t xml:space="preserve"> </w:t>
            </w:r>
            <w:r>
              <w:rPr>
                <w:rFonts w:ascii="宋体" w:eastAsia="宋体" w:hAnsi="宋体" w:cs="宋体" w:hint="eastAsia"/>
                <w:b/>
              </w:rPr>
              <w:t>五层书法器材</w:t>
            </w:r>
            <w:proofErr w:type="gramStart"/>
            <w:r>
              <w:rPr>
                <w:rFonts w:ascii="宋体" w:eastAsia="宋体" w:hAnsi="宋体" w:cs="宋体" w:hint="eastAsia"/>
                <w:b/>
              </w:rPr>
              <w:t>准备室</w:t>
            </w:r>
            <w:proofErr w:type="gramEnd"/>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873"/>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仪器柜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1000*500*</w:t>
            </w:r>
            <w:r>
              <w:rPr>
                <w:rFonts w:ascii="宋体" w:eastAsia="宋体" w:hAnsi="宋体" w:cs="宋体" w:hint="eastAsia"/>
              </w:rPr>
              <w:br w:type="textWrapping" w:clear="all"/>
            </w:r>
            <w:r>
              <w:rPr>
                <w:rFonts w:ascii="宋体" w:eastAsia="宋体" w:hAnsi="宋体" w:cs="宋体" w:hint="eastAsia"/>
              </w:rPr>
              <w:t>2000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柜体采用</w:t>
            </w:r>
            <w:r>
              <w:rPr>
                <w:rFonts w:ascii="宋体" w:eastAsia="宋体" w:hAnsi="宋体" w:cs="宋体" w:hint="eastAsia"/>
              </w:rPr>
              <w:t>E1</w:t>
            </w:r>
            <w:r>
              <w:rPr>
                <w:rFonts w:ascii="宋体" w:eastAsia="宋体" w:hAnsi="宋体" w:cs="宋体" w:hint="eastAsia"/>
              </w:rPr>
              <w:t>级</w:t>
            </w:r>
            <w:r>
              <w:rPr>
                <w:rFonts w:ascii="宋体" w:eastAsia="宋体" w:hAnsi="宋体" w:cs="宋体" w:hint="eastAsia"/>
              </w:rPr>
              <w:t>18mm</w:t>
            </w:r>
            <w:r>
              <w:rPr>
                <w:rFonts w:ascii="宋体" w:eastAsia="宋体" w:hAnsi="宋体" w:cs="宋体" w:hint="eastAsia"/>
              </w:rPr>
              <w:t>厚三聚氰胺板，联通三合一连接件，铝合金</w:t>
            </w:r>
            <w:proofErr w:type="gramStart"/>
            <w:r>
              <w:rPr>
                <w:rFonts w:ascii="宋体" w:eastAsia="宋体" w:hAnsi="宋体" w:cs="宋体" w:hint="eastAsia"/>
              </w:rPr>
              <w:t>一</w:t>
            </w:r>
            <w:proofErr w:type="gramEnd"/>
            <w:r>
              <w:rPr>
                <w:rFonts w:ascii="宋体" w:eastAsia="宋体" w:hAnsi="宋体" w:cs="宋体" w:hint="eastAsia"/>
              </w:rPr>
              <w:t>字型隐形拉手，</w:t>
            </w:r>
            <w:r>
              <w:rPr>
                <w:rFonts w:ascii="宋体" w:eastAsia="宋体" w:hAnsi="宋体" w:cs="宋体" w:hint="eastAsia"/>
              </w:rPr>
              <w:t>DTC105</w:t>
            </w:r>
            <w:r>
              <w:rPr>
                <w:rFonts w:ascii="宋体" w:eastAsia="宋体" w:hAnsi="宋体" w:cs="宋体" w:hint="eastAsia"/>
              </w:rPr>
              <w:t>°铰链。</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13</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准备台</w:t>
            </w:r>
            <w:proofErr w:type="gramEnd"/>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2400*1200*850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台面</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AA</w:t>
            </w:r>
            <w:r>
              <w:rPr>
                <w:rFonts w:ascii="宋体" w:eastAsia="宋体" w:hAnsi="宋体" w:cs="宋体" w:hint="eastAsia"/>
              </w:rPr>
              <w:t>级橡胶木机拼板桌面，榫头连接、结构合理美观、牢固耐用，所有板边倒圆边，板面光滑，无毛刺；“嘉宝莉”环保聚酯木器漆（清水漆、五底三面）。柜体为</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E1</w:t>
            </w:r>
            <w:r>
              <w:rPr>
                <w:rFonts w:ascii="宋体" w:eastAsia="宋体" w:hAnsi="宋体" w:cs="宋体" w:hint="eastAsia"/>
              </w:rPr>
              <w:t>级环保型三聚氰胺板</w:t>
            </w:r>
            <w:r>
              <w:rPr>
                <w:rFonts w:ascii="宋体" w:eastAsia="宋体" w:hAnsi="宋体" w:cs="宋体" w:hint="eastAsia"/>
              </w:rPr>
              <w:t>,</w:t>
            </w:r>
            <w:r>
              <w:rPr>
                <w:rFonts w:ascii="宋体" w:eastAsia="宋体" w:hAnsi="宋体" w:cs="宋体" w:hint="eastAsia"/>
              </w:rPr>
              <w:t>联通三合一连接件</w:t>
            </w:r>
            <w:r>
              <w:rPr>
                <w:rFonts w:ascii="宋体" w:eastAsia="宋体" w:hAnsi="宋体" w:cs="宋体" w:hint="eastAsia"/>
              </w:rPr>
              <w:t>,</w:t>
            </w:r>
            <w:r>
              <w:rPr>
                <w:rFonts w:ascii="宋体" w:eastAsia="宋体" w:hAnsi="宋体" w:cs="宋体" w:hint="eastAsia"/>
              </w:rPr>
              <w:t>上海兄</w:t>
            </w:r>
            <w:proofErr w:type="gramStart"/>
            <w:r>
              <w:rPr>
                <w:rFonts w:ascii="宋体" w:eastAsia="宋体" w:hAnsi="宋体" w:cs="宋体" w:hint="eastAsia"/>
              </w:rPr>
              <w:t>奕</w:t>
            </w:r>
            <w:proofErr w:type="gramEnd"/>
            <w:r>
              <w:rPr>
                <w:rFonts w:ascii="宋体" w:eastAsia="宋体" w:hAnsi="宋体" w:cs="宋体" w:hint="eastAsia"/>
              </w:rPr>
              <w:t>1.5mm</w:t>
            </w:r>
            <w:proofErr w:type="gramStart"/>
            <w:r>
              <w:rPr>
                <w:rFonts w:ascii="宋体" w:eastAsia="宋体" w:hAnsi="宋体" w:cs="宋体" w:hint="eastAsia"/>
              </w:rPr>
              <w:t>厚封边条</w:t>
            </w:r>
            <w:proofErr w:type="gramEnd"/>
            <w:r>
              <w:rPr>
                <w:rFonts w:ascii="宋体" w:eastAsia="宋体" w:hAnsi="宋体" w:cs="宋体" w:hint="eastAsia"/>
              </w:rPr>
              <w:t>；采用</w:t>
            </w:r>
            <w:r>
              <w:rPr>
                <w:rFonts w:ascii="宋体" w:eastAsia="宋体" w:hAnsi="宋体" w:cs="宋体" w:hint="eastAsia"/>
              </w:rPr>
              <w:t>DTC105</w:t>
            </w:r>
            <w:r>
              <w:rPr>
                <w:rFonts w:ascii="宋体" w:eastAsia="宋体" w:hAnsi="宋体" w:cs="宋体" w:hint="eastAsia"/>
              </w:rPr>
              <w:t>°铰链，</w:t>
            </w:r>
            <w:r>
              <w:rPr>
                <w:rFonts w:ascii="宋体" w:eastAsia="宋体" w:hAnsi="宋体" w:cs="宋体" w:hint="eastAsia"/>
              </w:rPr>
              <w:t>DTC</w:t>
            </w:r>
            <w:r>
              <w:rPr>
                <w:rFonts w:ascii="宋体" w:eastAsia="宋体" w:hAnsi="宋体" w:cs="宋体" w:hint="eastAsia"/>
              </w:rPr>
              <w:t>三节静音滑轨；拉手采用铝合金</w:t>
            </w:r>
            <w:proofErr w:type="gramStart"/>
            <w:r>
              <w:rPr>
                <w:rFonts w:ascii="宋体" w:eastAsia="宋体" w:hAnsi="宋体" w:cs="宋体" w:hint="eastAsia"/>
              </w:rPr>
              <w:t>一</w:t>
            </w:r>
            <w:proofErr w:type="gramEnd"/>
            <w:r>
              <w:rPr>
                <w:rFonts w:ascii="宋体" w:eastAsia="宋体" w:hAnsi="宋体" w:cs="宋体" w:hint="eastAsia"/>
              </w:rPr>
              <w:t>字型拉手。</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组</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小计：</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1"/>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初中部</w:t>
            </w:r>
            <w:r>
              <w:rPr>
                <w:rFonts w:ascii="宋体" w:eastAsia="宋体" w:hAnsi="宋体" w:cs="宋体" w:hint="eastAsia"/>
                <w:b/>
              </w:rPr>
              <w:t>3#</w:t>
            </w:r>
            <w:r>
              <w:rPr>
                <w:rFonts w:ascii="宋体" w:eastAsia="宋体" w:hAnsi="宋体" w:cs="宋体" w:hint="eastAsia"/>
                <w:b/>
              </w:rPr>
              <w:t>楼</w:t>
            </w:r>
            <w:r>
              <w:rPr>
                <w:rFonts w:ascii="宋体" w:eastAsia="宋体" w:hAnsi="宋体" w:cs="宋体" w:hint="eastAsia"/>
                <w:b/>
              </w:rPr>
              <w:t xml:space="preserve"> </w:t>
            </w:r>
            <w:r>
              <w:rPr>
                <w:rFonts w:ascii="宋体" w:eastAsia="宋体" w:hAnsi="宋体" w:cs="宋体" w:hint="eastAsia"/>
                <w:b/>
              </w:rPr>
              <w:t>五层舞蹈教室</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把杆</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w:t>
            </w:r>
            <w:r>
              <w:rPr>
                <w:rFonts w:ascii="宋体" w:eastAsia="宋体" w:hAnsi="宋体" w:cs="宋体" w:hint="eastAsia"/>
              </w:rPr>
              <w:t>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钢制支架，柳安圆木，清水漆。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9</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米</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95"/>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换鞋凳</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1200*350*</w:t>
            </w:r>
            <w:r>
              <w:rPr>
                <w:rFonts w:ascii="宋体" w:eastAsia="宋体" w:hAnsi="宋体" w:cs="宋体" w:hint="eastAsia"/>
              </w:rPr>
              <w:br w:type="textWrapping" w:clear="all"/>
            </w:r>
            <w:r>
              <w:rPr>
                <w:rFonts w:ascii="宋体" w:eastAsia="宋体" w:hAnsi="宋体" w:cs="宋体" w:hint="eastAsia"/>
              </w:rPr>
              <w:t>450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采用</w:t>
            </w:r>
            <w:r>
              <w:rPr>
                <w:rFonts w:ascii="宋体" w:eastAsia="宋体" w:hAnsi="宋体" w:cs="宋体" w:hint="eastAsia"/>
              </w:rPr>
              <w:t>E1</w:t>
            </w:r>
            <w:r>
              <w:rPr>
                <w:rFonts w:ascii="宋体" w:eastAsia="宋体" w:hAnsi="宋体" w:cs="宋体" w:hint="eastAsia"/>
              </w:rPr>
              <w:t>级</w:t>
            </w:r>
            <w:r>
              <w:rPr>
                <w:rFonts w:ascii="宋体" w:eastAsia="宋体" w:hAnsi="宋体" w:cs="宋体" w:hint="eastAsia"/>
              </w:rPr>
              <w:t>18mm</w:t>
            </w:r>
            <w:r>
              <w:rPr>
                <w:rFonts w:ascii="宋体" w:eastAsia="宋体" w:hAnsi="宋体" w:cs="宋体" w:hint="eastAsia"/>
              </w:rPr>
              <w:t>厚三聚氰胺板，上海兄</w:t>
            </w:r>
            <w:proofErr w:type="gramStart"/>
            <w:r>
              <w:rPr>
                <w:rFonts w:ascii="宋体" w:eastAsia="宋体" w:hAnsi="宋体" w:cs="宋体" w:hint="eastAsia"/>
              </w:rPr>
              <w:t>奕封边条配进口</w:t>
            </w:r>
            <w:proofErr w:type="gramEnd"/>
            <w:r>
              <w:rPr>
                <w:rFonts w:ascii="宋体" w:eastAsia="宋体" w:hAnsi="宋体" w:cs="宋体" w:hint="eastAsia"/>
              </w:rPr>
              <w:t>热熔胶，联通三合一连接件</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6</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70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镜墙</w:t>
            </w:r>
            <w:proofErr w:type="gramEnd"/>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Style w:val="font11"/>
                <w:rFonts w:hint="default"/>
                <w:color w:val="auto"/>
                <w:sz w:val="21"/>
                <w:szCs w:val="21"/>
              </w:rPr>
              <w:t>30*42“</w:t>
            </w:r>
            <w:r>
              <w:rPr>
                <w:rStyle w:val="font11"/>
                <w:rFonts w:hint="default"/>
                <w:color w:val="auto"/>
                <w:sz w:val="21"/>
                <w:szCs w:val="21"/>
              </w:rPr>
              <w:t>松木</w:t>
            </w:r>
            <w:r>
              <w:rPr>
                <w:rStyle w:val="font11"/>
                <w:rFonts w:hint="default"/>
                <w:color w:val="auto"/>
                <w:sz w:val="21"/>
                <w:szCs w:val="21"/>
              </w:rPr>
              <w:t>”</w:t>
            </w:r>
            <w:r>
              <w:rPr>
                <w:rStyle w:val="font11"/>
                <w:rFonts w:hint="default"/>
                <w:color w:val="auto"/>
                <w:sz w:val="21"/>
                <w:szCs w:val="21"/>
              </w:rPr>
              <w:t>骨架，</w:t>
            </w:r>
            <w:r>
              <w:rPr>
                <w:rStyle w:val="font11"/>
                <w:rFonts w:hint="default"/>
                <w:color w:val="auto"/>
                <w:sz w:val="21"/>
                <w:szCs w:val="21"/>
              </w:rPr>
              <w:t>18</w:t>
            </w:r>
            <w:r>
              <w:rPr>
                <w:rStyle w:val="font11"/>
                <w:rFonts w:hint="default"/>
                <w:color w:val="auto"/>
                <w:sz w:val="21"/>
                <w:szCs w:val="21"/>
              </w:rPr>
              <w:t>㎜厚</w:t>
            </w:r>
            <w:r>
              <w:rPr>
                <w:rStyle w:val="font11"/>
                <w:rFonts w:hint="default"/>
                <w:color w:val="auto"/>
                <w:sz w:val="21"/>
                <w:szCs w:val="21"/>
              </w:rPr>
              <w:t>“</w:t>
            </w:r>
            <w:r>
              <w:rPr>
                <w:rStyle w:val="font11"/>
                <w:rFonts w:hint="default"/>
                <w:color w:val="auto"/>
                <w:sz w:val="21"/>
                <w:szCs w:val="21"/>
              </w:rPr>
              <w:t>绿野</w:t>
            </w:r>
            <w:r>
              <w:rPr>
                <w:rStyle w:val="font11"/>
                <w:rFonts w:hint="default"/>
                <w:color w:val="auto"/>
                <w:sz w:val="21"/>
                <w:szCs w:val="21"/>
              </w:rPr>
              <w:t>”</w:t>
            </w:r>
            <w:r>
              <w:rPr>
                <w:rStyle w:val="font11"/>
                <w:rFonts w:hint="default"/>
                <w:color w:val="auto"/>
                <w:sz w:val="21"/>
                <w:szCs w:val="21"/>
              </w:rPr>
              <w:t>牌</w:t>
            </w:r>
            <w:r>
              <w:rPr>
                <w:rStyle w:val="font11"/>
                <w:rFonts w:hint="default"/>
                <w:color w:val="auto"/>
                <w:sz w:val="21"/>
                <w:szCs w:val="21"/>
              </w:rPr>
              <w:t>E1</w:t>
            </w:r>
            <w:r>
              <w:rPr>
                <w:rStyle w:val="font11"/>
                <w:rFonts w:hint="default"/>
                <w:color w:val="auto"/>
                <w:sz w:val="21"/>
                <w:szCs w:val="21"/>
              </w:rPr>
              <w:t>级木工板基层，刷防火涂料三遍，</w:t>
            </w:r>
            <w:r>
              <w:rPr>
                <w:rStyle w:val="font11"/>
                <w:rFonts w:hint="default"/>
                <w:color w:val="auto"/>
                <w:sz w:val="21"/>
                <w:szCs w:val="21"/>
              </w:rPr>
              <w:t>8</w:t>
            </w:r>
            <w:proofErr w:type="gramStart"/>
            <w:r>
              <w:rPr>
                <w:rStyle w:val="font11"/>
                <w:rFonts w:hint="default"/>
                <w:color w:val="auto"/>
                <w:sz w:val="21"/>
                <w:szCs w:val="21"/>
              </w:rPr>
              <w:t>厚银镜背</w:t>
            </w:r>
            <w:proofErr w:type="gramEnd"/>
            <w:r>
              <w:rPr>
                <w:rStyle w:val="font11"/>
                <w:rFonts w:hint="default"/>
                <w:color w:val="auto"/>
                <w:sz w:val="21"/>
                <w:szCs w:val="21"/>
              </w:rPr>
              <w:t>贴防爆膜。</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14</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4</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镜面包边</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L*50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Style w:val="font11"/>
                <w:rFonts w:hint="default"/>
                <w:color w:val="auto"/>
                <w:sz w:val="21"/>
                <w:szCs w:val="21"/>
              </w:rPr>
              <w:t>12</w:t>
            </w:r>
            <w:r>
              <w:rPr>
                <w:rStyle w:val="font11"/>
                <w:rFonts w:hint="default"/>
                <w:color w:val="auto"/>
                <w:sz w:val="21"/>
                <w:szCs w:val="21"/>
              </w:rPr>
              <w:t>㎜厚</w:t>
            </w:r>
            <w:r>
              <w:rPr>
                <w:rStyle w:val="font11"/>
                <w:rFonts w:hint="default"/>
                <w:color w:val="auto"/>
                <w:sz w:val="21"/>
                <w:szCs w:val="21"/>
              </w:rPr>
              <w:t>“</w:t>
            </w:r>
            <w:r>
              <w:rPr>
                <w:rStyle w:val="font11"/>
                <w:rFonts w:hint="default"/>
                <w:color w:val="auto"/>
                <w:sz w:val="21"/>
                <w:szCs w:val="21"/>
              </w:rPr>
              <w:t>绿野</w:t>
            </w:r>
            <w:r>
              <w:rPr>
                <w:rStyle w:val="font11"/>
                <w:rFonts w:hint="default"/>
                <w:color w:val="auto"/>
                <w:sz w:val="21"/>
                <w:szCs w:val="21"/>
              </w:rPr>
              <w:t>”</w:t>
            </w:r>
            <w:r>
              <w:rPr>
                <w:rStyle w:val="font11"/>
                <w:rFonts w:hint="default"/>
                <w:color w:val="auto"/>
                <w:sz w:val="21"/>
                <w:szCs w:val="21"/>
              </w:rPr>
              <w:t>牌</w:t>
            </w:r>
            <w:r>
              <w:rPr>
                <w:rStyle w:val="font11"/>
                <w:rFonts w:hint="default"/>
                <w:color w:val="auto"/>
                <w:sz w:val="21"/>
                <w:szCs w:val="21"/>
              </w:rPr>
              <w:t>E1</w:t>
            </w:r>
            <w:r>
              <w:rPr>
                <w:rStyle w:val="font11"/>
                <w:rFonts w:hint="default"/>
                <w:color w:val="auto"/>
                <w:sz w:val="21"/>
                <w:szCs w:val="21"/>
              </w:rPr>
              <w:t>级木工板基层，刷防火涂料三遍，</w:t>
            </w:r>
            <w:r>
              <w:rPr>
                <w:rStyle w:val="font11"/>
                <w:rFonts w:hint="default"/>
                <w:color w:val="auto"/>
                <w:sz w:val="21"/>
                <w:szCs w:val="21"/>
              </w:rPr>
              <w:t>20*12 304</w:t>
            </w:r>
            <w:r>
              <w:rPr>
                <w:rStyle w:val="font11"/>
                <w:rFonts w:hint="default"/>
                <w:color w:val="auto"/>
                <w:sz w:val="21"/>
                <w:szCs w:val="21"/>
              </w:rPr>
              <w:t>不锈钢卡边。</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16</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米</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92"/>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5</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文化展板</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按实结算</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小计：</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1"/>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初中部</w:t>
            </w:r>
            <w:r>
              <w:rPr>
                <w:rFonts w:ascii="宋体" w:eastAsia="宋体" w:hAnsi="宋体" w:cs="宋体" w:hint="eastAsia"/>
                <w:b/>
              </w:rPr>
              <w:t>3#</w:t>
            </w:r>
            <w:r>
              <w:rPr>
                <w:rFonts w:ascii="宋体" w:eastAsia="宋体" w:hAnsi="宋体" w:cs="宋体" w:hint="eastAsia"/>
                <w:b/>
              </w:rPr>
              <w:t>楼</w:t>
            </w:r>
            <w:r>
              <w:rPr>
                <w:rFonts w:ascii="宋体" w:eastAsia="宋体" w:hAnsi="宋体" w:cs="宋体" w:hint="eastAsia"/>
                <w:b/>
              </w:rPr>
              <w:t xml:space="preserve"> </w:t>
            </w:r>
            <w:r>
              <w:rPr>
                <w:rFonts w:ascii="宋体" w:eastAsia="宋体" w:hAnsi="宋体" w:cs="宋体" w:hint="eastAsia"/>
                <w:b/>
              </w:rPr>
              <w:t>五层舞蹈器材</w:t>
            </w:r>
            <w:proofErr w:type="gramStart"/>
            <w:r>
              <w:rPr>
                <w:rFonts w:ascii="宋体" w:eastAsia="宋体" w:hAnsi="宋体" w:cs="宋体" w:hint="eastAsia"/>
                <w:b/>
              </w:rPr>
              <w:t>准备室</w:t>
            </w:r>
            <w:proofErr w:type="gramEnd"/>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873"/>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仪器柜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1000*500*</w:t>
            </w:r>
            <w:r>
              <w:rPr>
                <w:rFonts w:ascii="宋体" w:eastAsia="宋体" w:hAnsi="宋体" w:cs="宋体" w:hint="eastAsia"/>
              </w:rPr>
              <w:br w:type="textWrapping" w:clear="all"/>
            </w:r>
            <w:r>
              <w:rPr>
                <w:rFonts w:ascii="宋体" w:eastAsia="宋体" w:hAnsi="宋体" w:cs="宋体" w:hint="eastAsia"/>
              </w:rPr>
              <w:t>2000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柜体采用</w:t>
            </w:r>
            <w:r>
              <w:rPr>
                <w:rFonts w:ascii="宋体" w:eastAsia="宋体" w:hAnsi="宋体" w:cs="宋体" w:hint="eastAsia"/>
              </w:rPr>
              <w:t>E1</w:t>
            </w:r>
            <w:r>
              <w:rPr>
                <w:rFonts w:ascii="宋体" w:eastAsia="宋体" w:hAnsi="宋体" w:cs="宋体" w:hint="eastAsia"/>
              </w:rPr>
              <w:t>级</w:t>
            </w:r>
            <w:r>
              <w:rPr>
                <w:rFonts w:ascii="宋体" w:eastAsia="宋体" w:hAnsi="宋体" w:cs="宋体" w:hint="eastAsia"/>
              </w:rPr>
              <w:t>18mm</w:t>
            </w:r>
            <w:r>
              <w:rPr>
                <w:rFonts w:ascii="宋体" w:eastAsia="宋体" w:hAnsi="宋体" w:cs="宋体" w:hint="eastAsia"/>
              </w:rPr>
              <w:t>厚三聚氰胺板，联通三合一连接件，铝合金</w:t>
            </w:r>
            <w:proofErr w:type="gramStart"/>
            <w:r>
              <w:rPr>
                <w:rFonts w:ascii="宋体" w:eastAsia="宋体" w:hAnsi="宋体" w:cs="宋体" w:hint="eastAsia"/>
              </w:rPr>
              <w:t>一</w:t>
            </w:r>
            <w:proofErr w:type="gramEnd"/>
            <w:r>
              <w:rPr>
                <w:rFonts w:ascii="宋体" w:eastAsia="宋体" w:hAnsi="宋体" w:cs="宋体" w:hint="eastAsia"/>
              </w:rPr>
              <w:t>字型隐形拉手，</w:t>
            </w:r>
            <w:r>
              <w:rPr>
                <w:rFonts w:ascii="宋体" w:eastAsia="宋体" w:hAnsi="宋体" w:cs="宋体" w:hint="eastAsia"/>
              </w:rPr>
              <w:t>DTC105</w:t>
            </w:r>
            <w:r>
              <w:rPr>
                <w:rFonts w:ascii="宋体" w:eastAsia="宋体" w:hAnsi="宋体" w:cs="宋体" w:hint="eastAsia"/>
              </w:rPr>
              <w:t>°铰链。</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10</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10"/>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更衣柜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1000*500*</w:t>
            </w:r>
            <w:r>
              <w:rPr>
                <w:rFonts w:ascii="宋体" w:eastAsia="宋体" w:hAnsi="宋体" w:cs="宋体" w:hint="eastAsia"/>
              </w:rPr>
              <w:br w:type="textWrapping" w:clear="all"/>
            </w:r>
            <w:r>
              <w:rPr>
                <w:rFonts w:ascii="宋体" w:eastAsia="宋体" w:hAnsi="宋体" w:cs="宋体" w:hint="eastAsia"/>
              </w:rPr>
              <w:t>2000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柜体采用</w:t>
            </w:r>
            <w:r>
              <w:rPr>
                <w:rFonts w:ascii="宋体" w:eastAsia="宋体" w:hAnsi="宋体" w:cs="宋体" w:hint="eastAsia"/>
              </w:rPr>
              <w:t>E1</w:t>
            </w:r>
            <w:r>
              <w:rPr>
                <w:rFonts w:ascii="宋体" w:eastAsia="宋体" w:hAnsi="宋体" w:cs="宋体" w:hint="eastAsia"/>
              </w:rPr>
              <w:t>级</w:t>
            </w:r>
            <w:r>
              <w:rPr>
                <w:rFonts w:ascii="宋体" w:eastAsia="宋体" w:hAnsi="宋体" w:cs="宋体" w:hint="eastAsia"/>
              </w:rPr>
              <w:t>18mm</w:t>
            </w:r>
            <w:r>
              <w:rPr>
                <w:rFonts w:ascii="宋体" w:eastAsia="宋体" w:hAnsi="宋体" w:cs="宋体" w:hint="eastAsia"/>
              </w:rPr>
              <w:t>厚三聚氰胺板，联通三合一连接件，铝合金</w:t>
            </w:r>
            <w:proofErr w:type="gramStart"/>
            <w:r>
              <w:rPr>
                <w:rFonts w:ascii="宋体" w:eastAsia="宋体" w:hAnsi="宋体" w:cs="宋体" w:hint="eastAsia"/>
              </w:rPr>
              <w:t>一</w:t>
            </w:r>
            <w:proofErr w:type="gramEnd"/>
            <w:r>
              <w:rPr>
                <w:rFonts w:ascii="宋体" w:eastAsia="宋体" w:hAnsi="宋体" w:cs="宋体" w:hint="eastAsia"/>
              </w:rPr>
              <w:t>字型隐形拉手，</w:t>
            </w:r>
            <w:r>
              <w:rPr>
                <w:rFonts w:ascii="宋体" w:eastAsia="宋体" w:hAnsi="宋体" w:cs="宋体" w:hint="eastAsia"/>
              </w:rPr>
              <w:t>DTC105</w:t>
            </w:r>
            <w:r>
              <w:rPr>
                <w:rFonts w:ascii="宋体" w:eastAsia="宋体" w:hAnsi="宋体" w:cs="宋体" w:hint="eastAsia"/>
              </w:rPr>
              <w:t>°铰链。</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10</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小计：</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1"/>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初中部</w:t>
            </w:r>
            <w:r>
              <w:rPr>
                <w:rFonts w:ascii="宋体" w:eastAsia="宋体" w:hAnsi="宋体" w:cs="宋体" w:hint="eastAsia"/>
                <w:b/>
              </w:rPr>
              <w:t>3#</w:t>
            </w:r>
            <w:r>
              <w:rPr>
                <w:rFonts w:ascii="宋体" w:eastAsia="宋体" w:hAnsi="宋体" w:cs="宋体" w:hint="eastAsia"/>
                <w:b/>
              </w:rPr>
              <w:t>楼</w:t>
            </w:r>
            <w:r>
              <w:rPr>
                <w:rFonts w:ascii="宋体" w:eastAsia="宋体" w:hAnsi="宋体" w:cs="宋体" w:hint="eastAsia"/>
                <w:b/>
              </w:rPr>
              <w:t xml:space="preserve"> </w:t>
            </w:r>
            <w:r>
              <w:rPr>
                <w:rFonts w:ascii="宋体" w:eastAsia="宋体" w:hAnsi="宋体" w:cs="宋体" w:hint="eastAsia"/>
                <w:b/>
              </w:rPr>
              <w:t>四层美术教室</w:t>
            </w:r>
            <w:r>
              <w:rPr>
                <w:rFonts w:ascii="宋体" w:eastAsia="宋体" w:hAnsi="宋体" w:cs="宋体" w:hint="eastAsia"/>
                <w:b/>
              </w:rPr>
              <w:t>2</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0"/>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86</w:t>
            </w:r>
            <w:r>
              <w:rPr>
                <w:rFonts w:ascii="宋体" w:eastAsia="宋体" w:hAnsi="宋体" w:cs="宋体" w:hint="eastAsia"/>
              </w:rPr>
              <w:t>英寸</w:t>
            </w:r>
            <w:r>
              <w:rPr>
                <w:rFonts w:ascii="宋体" w:eastAsia="宋体" w:hAnsi="宋体" w:cs="宋体" w:hint="eastAsia"/>
              </w:rPr>
              <w:br w:type="textWrapping" w:clear="all"/>
            </w:r>
            <w:r>
              <w:rPr>
                <w:rFonts w:ascii="宋体" w:eastAsia="宋体" w:hAnsi="宋体" w:cs="宋体" w:hint="eastAsia"/>
              </w:rPr>
              <w:t>互动黑板</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86</w:t>
            </w:r>
            <w:r>
              <w:rPr>
                <w:rFonts w:ascii="宋体" w:eastAsia="宋体" w:hAnsi="宋体" w:cs="宋体" w:hint="eastAsia"/>
              </w:rPr>
              <w:t>英寸</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智能黑板外观尺寸：长度≥</w:t>
            </w:r>
            <w:r>
              <w:rPr>
                <w:rFonts w:ascii="宋体" w:eastAsia="宋体" w:hAnsi="宋体" w:cs="宋体" w:hint="eastAsia"/>
              </w:rPr>
              <w:t xml:space="preserve">4200mm </w:t>
            </w:r>
            <w:r>
              <w:rPr>
                <w:rFonts w:ascii="宋体" w:eastAsia="宋体" w:hAnsi="宋体" w:cs="宋体" w:hint="eastAsia"/>
              </w:rPr>
              <w:t>，高度≥</w:t>
            </w:r>
            <w:r>
              <w:rPr>
                <w:rFonts w:ascii="宋体" w:eastAsia="宋体" w:hAnsi="宋体" w:cs="宋体" w:hint="eastAsia"/>
              </w:rPr>
              <w:t xml:space="preserve">1200mm </w:t>
            </w:r>
            <w:r>
              <w:rPr>
                <w:rFonts w:ascii="宋体" w:eastAsia="宋体" w:hAnsi="宋体" w:cs="宋体" w:hint="eastAsia"/>
              </w:rPr>
              <w:t>，</w:t>
            </w:r>
            <w:r>
              <w:rPr>
                <w:rFonts w:ascii="宋体" w:eastAsia="宋体" w:hAnsi="宋体" w:cs="宋体" w:hint="eastAsia"/>
              </w:rPr>
              <w:t>80mm</w:t>
            </w:r>
            <w:r>
              <w:rPr>
                <w:rFonts w:ascii="宋体" w:eastAsia="宋体" w:hAnsi="宋体" w:cs="宋体" w:hint="eastAsia"/>
              </w:rPr>
              <w:t>≥厚度≥</w:t>
            </w:r>
            <w:r>
              <w:rPr>
                <w:rFonts w:ascii="宋体" w:eastAsia="宋体" w:hAnsi="宋体" w:cs="宋体" w:hint="eastAsia"/>
              </w:rPr>
              <w:t>75mm</w:t>
            </w:r>
            <w:r>
              <w:rPr>
                <w:rFonts w:ascii="宋体" w:eastAsia="宋体" w:hAnsi="宋体" w:cs="宋体" w:hint="eastAsia"/>
              </w:rPr>
              <w:t>；产品显示尺寸：</w:t>
            </w:r>
            <w:r>
              <w:rPr>
                <w:rFonts w:ascii="宋体" w:eastAsia="宋体" w:hAnsi="宋体" w:cs="宋体" w:hint="eastAsia"/>
              </w:rPr>
              <w:t>86</w:t>
            </w:r>
            <w:r>
              <w:rPr>
                <w:rFonts w:ascii="宋体" w:eastAsia="宋体" w:hAnsi="宋体" w:cs="宋体" w:hint="eastAsia"/>
              </w:rPr>
              <w:t>英寸，采用工业级液晶屏，分辨率≧</w:t>
            </w:r>
            <w:r>
              <w:rPr>
                <w:rFonts w:ascii="宋体" w:eastAsia="宋体" w:hAnsi="宋体" w:cs="宋体" w:hint="eastAsia"/>
              </w:rPr>
              <w:t>3840*2160</w:t>
            </w:r>
            <w:r>
              <w:rPr>
                <w:rFonts w:ascii="宋体" w:eastAsia="宋体" w:hAnsi="宋体" w:cs="宋体" w:hint="eastAsia"/>
              </w:rPr>
              <w:t>；正面显示为三块拼接而成的纯平面黑板，无推拉式结构，一体化设计，无任何外露连接线；</w:t>
            </w:r>
          </w:p>
          <w:p w:rsidR="00C0207F" w:rsidRDefault="00BB5B48">
            <w:pPr>
              <w:spacing w:line="360" w:lineRule="exact"/>
              <w:jc w:val="left"/>
              <w:rPr>
                <w:rFonts w:ascii="宋体" w:eastAsia="宋体" w:hAnsi="宋体" w:cs="宋体"/>
              </w:rPr>
            </w:pPr>
            <w:r>
              <w:rPr>
                <w:rFonts w:ascii="宋体" w:eastAsia="宋体" w:hAnsi="宋体" w:cs="宋体" w:hint="eastAsia"/>
              </w:rPr>
              <w:t>2.</w:t>
            </w:r>
            <w:r>
              <w:rPr>
                <w:rFonts w:ascii="宋体" w:eastAsia="宋体" w:hAnsi="宋体" w:cs="宋体" w:hint="eastAsia"/>
              </w:rPr>
              <w:t>产品整块区域均满足白板笔和粉笔书写，支持水笔、普通粉笔、无尘粉笔等多种书写方式，书写流畅，字迹清晰；</w:t>
            </w:r>
          </w:p>
          <w:p w:rsidR="00C0207F" w:rsidRDefault="00BB5B48">
            <w:pPr>
              <w:spacing w:line="360" w:lineRule="exact"/>
              <w:jc w:val="left"/>
              <w:rPr>
                <w:rFonts w:ascii="宋体" w:eastAsia="宋体" w:hAnsi="宋体" w:cs="宋体"/>
              </w:rPr>
            </w:pPr>
            <w:r>
              <w:rPr>
                <w:rFonts w:ascii="宋体" w:eastAsia="宋体" w:hAnsi="宋体" w:cs="宋体" w:hint="eastAsia"/>
              </w:rPr>
              <w:t>3.</w:t>
            </w:r>
            <w:r>
              <w:rPr>
                <w:rFonts w:ascii="宋体" w:eastAsia="宋体" w:hAnsi="宋体" w:cs="宋体" w:hint="eastAsia"/>
              </w:rPr>
              <w:t>产品采用超薄金属包边，拒绝无包边结构，防止钢化玻璃屏体跌落，圆角结构，安全可靠，壁挂式安装，拆卸方便；</w:t>
            </w:r>
          </w:p>
          <w:p w:rsidR="00C0207F" w:rsidRDefault="00BB5B48">
            <w:pPr>
              <w:spacing w:line="360" w:lineRule="exact"/>
              <w:jc w:val="left"/>
              <w:rPr>
                <w:rFonts w:ascii="宋体" w:eastAsia="宋体" w:hAnsi="宋体" w:cs="宋体"/>
              </w:rPr>
            </w:pPr>
            <w:r>
              <w:rPr>
                <w:rFonts w:ascii="宋体" w:eastAsia="宋体" w:hAnsi="宋体" w:cs="宋体" w:hint="eastAsia"/>
              </w:rPr>
              <w:lastRenderedPageBreak/>
              <w:t>4.</w:t>
            </w:r>
            <w:r>
              <w:rPr>
                <w:rFonts w:ascii="宋体" w:eastAsia="宋体" w:hAnsi="宋体" w:cs="宋体" w:hint="eastAsia"/>
              </w:rPr>
              <w:t>产品可在显示区域任意位置通过五指按压起到屏幕开</w:t>
            </w:r>
            <w:r>
              <w:rPr>
                <w:rFonts w:ascii="宋体" w:eastAsia="宋体" w:hAnsi="宋体" w:cs="宋体" w:hint="eastAsia"/>
              </w:rPr>
              <w:t>/</w:t>
            </w:r>
            <w:r>
              <w:rPr>
                <w:rFonts w:ascii="宋体" w:eastAsia="宋体" w:hAnsi="宋体" w:cs="宋体" w:hint="eastAsia"/>
              </w:rPr>
              <w:t>关的作用，方便老师操作，并且关闭屏幕的同时，触摸功能也自动关闭，防止误操作；</w:t>
            </w:r>
          </w:p>
          <w:p w:rsidR="00C0207F" w:rsidRDefault="00BB5B48">
            <w:pPr>
              <w:spacing w:line="360" w:lineRule="exact"/>
              <w:jc w:val="left"/>
              <w:rPr>
                <w:rFonts w:ascii="宋体" w:eastAsia="宋体" w:hAnsi="宋体" w:cs="宋体"/>
              </w:rPr>
            </w:pPr>
            <w:r>
              <w:rPr>
                <w:rFonts w:ascii="宋体" w:eastAsia="宋体" w:hAnsi="宋体" w:cs="宋体" w:hint="eastAsia"/>
              </w:rPr>
              <w:t>5.</w:t>
            </w:r>
            <w:r>
              <w:rPr>
                <w:rFonts w:ascii="宋体" w:eastAsia="宋体" w:hAnsi="宋体" w:cs="宋体" w:hint="eastAsia"/>
              </w:rPr>
              <w:t>产品采用高强度铝合金边框结构，可承受</w:t>
            </w:r>
            <w:r>
              <w:rPr>
                <w:rFonts w:ascii="宋体" w:eastAsia="宋体" w:hAnsi="宋体" w:cs="宋体" w:hint="eastAsia"/>
              </w:rPr>
              <w:t>2kg</w:t>
            </w:r>
            <w:r>
              <w:rPr>
                <w:rFonts w:ascii="宋体" w:eastAsia="宋体" w:hAnsi="宋体" w:cs="宋体" w:hint="eastAsia"/>
              </w:rPr>
              <w:t>钢球的撞击，玻璃不会破碎；</w:t>
            </w:r>
            <w:r>
              <w:rPr>
                <w:rFonts w:ascii="宋体" w:eastAsia="宋体" w:hAnsi="宋体" w:cs="宋体" w:hint="eastAsia"/>
              </w:rPr>
              <w:t> </w:t>
            </w:r>
          </w:p>
          <w:p w:rsidR="00C0207F" w:rsidRDefault="00BB5B48">
            <w:pPr>
              <w:spacing w:line="360" w:lineRule="exact"/>
              <w:jc w:val="left"/>
              <w:rPr>
                <w:rFonts w:ascii="宋体" w:eastAsia="宋体" w:hAnsi="宋体" w:cs="宋体"/>
              </w:rPr>
            </w:pPr>
            <w:r>
              <w:rPr>
                <w:rFonts w:ascii="宋体" w:eastAsia="宋体" w:hAnsi="宋体" w:cs="宋体" w:hint="eastAsia"/>
              </w:rPr>
              <w:t>6.</w:t>
            </w:r>
            <w:r>
              <w:rPr>
                <w:rFonts w:ascii="宋体" w:eastAsia="宋体" w:hAnsi="宋体" w:cs="宋体" w:hint="eastAsia"/>
              </w:rPr>
              <w:t>产品可有效的阻挡液晶屏的紫外线辐射，减少紫外线对眼睛的伤害；</w:t>
            </w:r>
          </w:p>
          <w:p w:rsidR="00C0207F" w:rsidRDefault="00BB5B48">
            <w:pPr>
              <w:spacing w:line="360" w:lineRule="exact"/>
              <w:jc w:val="left"/>
              <w:rPr>
                <w:rFonts w:ascii="宋体" w:eastAsia="宋体" w:hAnsi="宋体" w:cs="宋体"/>
              </w:rPr>
            </w:pPr>
            <w:r>
              <w:rPr>
                <w:rFonts w:ascii="宋体" w:eastAsia="宋体" w:hAnsi="宋体" w:cs="宋体" w:hint="eastAsia"/>
              </w:rPr>
              <w:t>7.</w:t>
            </w:r>
            <w:r>
              <w:rPr>
                <w:rFonts w:ascii="宋体" w:eastAsia="宋体" w:hAnsi="宋体" w:cs="宋体" w:hint="eastAsia"/>
              </w:rPr>
              <w:t>产品可有效的阻挡液晶屏的蓝光辐射，减少蓝光对眼睛的伤害。</w:t>
            </w:r>
          </w:p>
          <w:p w:rsidR="00C0207F" w:rsidRDefault="00BB5B48">
            <w:pPr>
              <w:spacing w:line="360" w:lineRule="exact"/>
              <w:jc w:val="left"/>
              <w:rPr>
                <w:rFonts w:ascii="宋体" w:eastAsia="宋体" w:hAnsi="宋体" w:cs="宋体"/>
              </w:rPr>
            </w:pPr>
            <w:r>
              <w:rPr>
                <w:rFonts w:ascii="宋体" w:eastAsia="宋体" w:hAnsi="宋体" w:cs="宋体" w:hint="eastAsia"/>
              </w:rPr>
              <w:t>8..</w:t>
            </w:r>
            <w:r>
              <w:rPr>
                <w:rFonts w:ascii="宋体" w:eastAsia="宋体" w:hAnsi="宋体" w:cs="宋体" w:hint="eastAsia"/>
              </w:rPr>
              <w:t>三合一按键：电视开关、电脑开关和节能</w:t>
            </w:r>
            <w:proofErr w:type="gramStart"/>
            <w:r>
              <w:rPr>
                <w:rFonts w:ascii="宋体" w:eastAsia="宋体" w:hAnsi="宋体" w:cs="宋体" w:hint="eastAsia"/>
              </w:rPr>
              <w:t>待机键三者</w:t>
            </w:r>
            <w:proofErr w:type="gramEnd"/>
            <w:r>
              <w:rPr>
                <w:rFonts w:ascii="宋体" w:eastAsia="宋体" w:hAnsi="宋体" w:cs="宋体" w:hint="eastAsia"/>
              </w:rPr>
              <w:t>合一。此按键可同时关闭内置电脑和整机显示屏电源；</w:t>
            </w:r>
          </w:p>
          <w:p w:rsidR="00C0207F" w:rsidRDefault="00BB5B48">
            <w:pPr>
              <w:spacing w:line="360" w:lineRule="exact"/>
              <w:jc w:val="left"/>
              <w:rPr>
                <w:rFonts w:ascii="宋体" w:eastAsia="宋体" w:hAnsi="宋体" w:cs="宋体"/>
              </w:rPr>
            </w:pPr>
            <w:r>
              <w:rPr>
                <w:rFonts w:ascii="宋体" w:eastAsia="宋体" w:hAnsi="宋体" w:cs="宋体" w:hint="eastAsia"/>
              </w:rPr>
              <w:t>9.</w:t>
            </w:r>
            <w:r>
              <w:rPr>
                <w:rFonts w:ascii="宋体" w:eastAsia="宋体" w:hAnsi="宋体" w:cs="宋体" w:hint="eastAsia"/>
              </w:rPr>
              <w:t>产品采用耐腐蚀技术处理的铝合金边框，独特的无风扇风道设计，散热性更好，无腐蚀和生锈；</w:t>
            </w:r>
          </w:p>
          <w:p w:rsidR="00C0207F" w:rsidRDefault="00BB5B48">
            <w:pPr>
              <w:spacing w:line="360" w:lineRule="exact"/>
              <w:jc w:val="left"/>
              <w:rPr>
                <w:rFonts w:ascii="宋体" w:eastAsia="宋体" w:hAnsi="宋体" w:cs="宋体"/>
              </w:rPr>
            </w:pPr>
            <w:r>
              <w:rPr>
                <w:rFonts w:ascii="宋体" w:eastAsia="宋体" w:hAnsi="宋体" w:cs="宋体" w:hint="eastAsia"/>
              </w:rPr>
              <w:t xml:space="preserve">10. </w:t>
            </w:r>
            <w:r>
              <w:rPr>
                <w:rFonts w:ascii="宋体" w:eastAsia="宋体" w:hAnsi="宋体" w:cs="宋体" w:hint="eastAsia"/>
              </w:rPr>
              <w:t>产品具有</w:t>
            </w:r>
            <w:r>
              <w:rPr>
                <w:rFonts w:ascii="宋体" w:eastAsia="宋体" w:hAnsi="宋体" w:cs="宋体" w:hint="eastAsia"/>
              </w:rPr>
              <w:t>HDMI</w:t>
            </w:r>
            <w:r>
              <w:rPr>
                <w:rFonts w:ascii="宋体" w:eastAsia="宋体" w:hAnsi="宋体" w:cs="宋体" w:hint="eastAsia"/>
              </w:rPr>
              <w:t>输出功能，且也同时支持</w:t>
            </w:r>
            <w:r>
              <w:rPr>
                <w:rFonts w:ascii="宋体" w:eastAsia="宋体" w:hAnsi="宋体" w:cs="宋体" w:hint="eastAsia"/>
              </w:rPr>
              <w:t>4K</w:t>
            </w:r>
            <w:r>
              <w:rPr>
                <w:rFonts w:ascii="宋体" w:eastAsia="宋体" w:hAnsi="宋体" w:cs="宋体" w:hint="eastAsia"/>
              </w:rPr>
              <w:t>视频信号源的输出。</w:t>
            </w:r>
          </w:p>
          <w:p w:rsidR="00C0207F" w:rsidRDefault="00BB5B48">
            <w:pPr>
              <w:spacing w:line="360" w:lineRule="exact"/>
              <w:jc w:val="left"/>
              <w:rPr>
                <w:rFonts w:ascii="宋体" w:eastAsia="宋体" w:hAnsi="宋体" w:cs="宋体"/>
              </w:rPr>
            </w:pPr>
            <w:r>
              <w:rPr>
                <w:rFonts w:ascii="宋体" w:eastAsia="宋体" w:hAnsi="宋体" w:cs="宋体" w:hint="eastAsia"/>
              </w:rPr>
              <w:t>11.</w:t>
            </w:r>
            <w:r>
              <w:rPr>
                <w:rFonts w:ascii="宋体" w:eastAsia="宋体" w:hAnsi="宋体" w:cs="宋体" w:hint="eastAsia"/>
              </w:rPr>
              <w:t>产品采用国内先进的电容触控技术，手指轻触式多点（不小于</w:t>
            </w:r>
            <w:r>
              <w:rPr>
                <w:rFonts w:ascii="宋体" w:eastAsia="宋体" w:hAnsi="宋体" w:cs="宋体" w:hint="eastAsia"/>
              </w:rPr>
              <w:t>10</w:t>
            </w:r>
            <w:r>
              <w:rPr>
                <w:rFonts w:ascii="宋体" w:eastAsia="宋体" w:hAnsi="宋体" w:cs="宋体" w:hint="eastAsia"/>
              </w:rPr>
              <w:t>点触控）互动体验，多点书写技术：能在</w:t>
            </w:r>
            <w:r>
              <w:rPr>
                <w:rFonts w:ascii="宋体" w:eastAsia="宋体" w:hAnsi="宋体" w:cs="宋体" w:hint="eastAsia"/>
              </w:rPr>
              <w:t xml:space="preserve"> Windows </w:t>
            </w:r>
            <w:r>
              <w:rPr>
                <w:rFonts w:ascii="宋体" w:eastAsia="宋体" w:hAnsi="宋体" w:cs="宋体" w:hint="eastAsia"/>
              </w:rPr>
              <w:t>自带画图软件中实现多点书写；</w:t>
            </w:r>
          </w:p>
          <w:p w:rsidR="00C0207F" w:rsidRDefault="00BB5B48">
            <w:pPr>
              <w:spacing w:line="360" w:lineRule="exact"/>
              <w:jc w:val="left"/>
              <w:rPr>
                <w:rFonts w:ascii="宋体" w:eastAsia="宋体" w:hAnsi="宋体" w:cs="宋体"/>
              </w:rPr>
            </w:pPr>
            <w:r>
              <w:rPr>
                <w:rFonts w:ascii="宋体" w:eastAsia="宋体" w:hAnsi="宋体" w:cs="宋体" w:hint="eastAsia"/>
              </w:rPr>
              <w:t>12.</w:t>
            </w:r>
            <w:r>
              <w:rPr>
                <w:rFonts w:ascii="宋体" w:eastAsia="宋体" w:hAnsi="宋体" w:cs="宋体" w:hint="eastAsia"/>
              </w:rPr>
              <w:t>触摸</w:t>
            </w:r>
            <w:proofErr w:type="gramStart"/>
            <w:r>
              <w:rPr>
                <w:rFonts w:ascii="宋体" w:eastAsia="宋体" w:hAnsi="宋体" w:cs="宋体" w:hint="eastAsia"/>
              </w:rPr>
              <w:t>屏满足</w:t>
            </w:r>
            <w:proofErr w:type="gramEnd"/>
            <w:r>
              <w:rPr>
                <w:rFonts w:ascii="宋体" w:eastAsia="宋体" w:hAnsi="宋体" w:cs="宋体" w:hint="eastAsia"/>
              </w:rPr>
              <w:t>连接</w:t>
            </w:r>
            <w:r>
              <w:rPr>
                <w:rFonts w:ascii="宋体" w:eastAsia="宋体" w:hAnsi="宋体" w:cs="宋体" w:hint="eastAsia"/>
              </w:rPr>
              <w:t xml:space="preserve">Windows </w:t>
            </w:r>
            <w:r>
              <w:rPr>
                <w:rFonts w:ascii="宋体" w:eastAsia="宋体" w:hAnsi="宋体" w:cs="宋体" w:hint="eastAsia"/>
              </w:rPr>
              <w:t>操作</w:t>
            </w:r>
            <w:r>
              <w:rPr>
                <w:rFonts w:ascii="宋体" w:eastAsia="宋体" w:hAnsi="宋体" w:cs="宋体" w:hint="eastAsia"/>
              </w:rPr>
              <w:t>系统的电脑外部设备时正常无障碍使用；产品触</w:t>
            </w:r>
            <w:proofErr w:type="gramStart"/>
            <w:r>
              <w:rPr>
                <w:rFonts w:ascii="宋体" w:eastAsia="宋体" w:hAnsi="宋体" w:cs="宋体" w:hint="eastAsia"/>
              </w:rPr>
              <w:t>控连续响应</w:t>
            </w:r>
            <w:proofErr w:type="gramEnd"/>
            <w:r>
              <w:rPr>
                <w:rFonts w:ascii="宋体" w:eastAsia="宋体" w:hAnsi="宋体" w:cs="宋体" w:hint="eastAsia"/>
              </w:rPr>
              <w:t>速度≤</w:t>
            </w:r>
            <w:r>
              <w:rPr>
                <w:rFonts w:ascii="宋体" w:eastAsia="宋体" w:hAnsi="宋体" w:cs="宋体" w:hint="eastAsia"/>
              </w:rPr>
              <w:t>10ms</w:t>
            </w:r>
            <w:r>
              <w:rPr>
                <w:rFonts w:ascii="宋体" w:eastAsia="宋体" w:hAnsi="宋体" w:cs="宋体" w:hint="eastAsia"/>
              </w:rPr>
              <w:t>，触摸有效识别≤</w:t>
            </w:r>
            <w:r>
              <w:rPr>
                <w:rFonts w:ascii="宋体" w:eastAsia="宋体" w:hAnsi="宋体" w:cs="宋体" w:hint="eastAsia"/>
              </w:rPr>
              <w:t xml:space="preserve">5 </w:t>
            </w:r>
            <w:r>
              <w:rPr>
                <w:rFonts w:ascii="宋体" w:eastAsia="宋体" w:hAnsi="宋体" w:cs="宋体" w:hint="eastAsia"/>
              </w:rPr>
              <w:t>毫米；</w:t>
            </w:r>
          </w:p>
          <w:p w:rsidR="00C0207F" w:rsidRDefault="00BB5B48">
            <w:pPr>
              <w:spacing w:line="360" w:lineRule="exact"/>
              <w:jc w:val="left"/>
              <w:rPr>
                <w:rFonts w:ascii="宋体" w:eastAsia="宋体" w:hAnsi="宋体" w:cs="宋体"/>
              </w:rPr>
            </w:pPr>
            <w:r>
              <w:rPr>
                <w:rFonts w:ascii="宋体" w:eastAsia="宋体" w:hAnsi="宋体" w:cs="宋体" w:hint="eastAsia"/>
              </w:rPr>
              <w:t>13.</w:t>
            </w:r>
            <w:r>
              <w:rPr>
                <w:rFonts w:ascii="宋体" w:eastAsia="宋体" w:hAnsi="宋体" w:cs="宋体" w:hint="eastAsia"/>
              </w:rPr>
              <w:t>核心触</w:t>
            </w:r>
            <w:proofErr w:type="gramStart"/>
            <w:r>
              <w:rPr>
                <w:rFonts w:ascii="宋体" w:eastAsia="宋体" w:hAnsi="宋体" w:cs="宋体" w:hint="eastAsia"/>
              </w:rPr>
              <w:t>控膜组</w:t>
            </w:r>
            <w:proofErr w:type="gramEnd"/>
            <w:r>
              <w:rPr>
                <w:rFonts w:ascii="宋体" w:eastAsia="宋体" w:hAnsi="宋体" w:cs="宋体" w:hint="eastAsia"/>
              </w:rPr>
              <w:t>可在高温</w:t>
            </w:r>
            <w:r>
              <w:rPr>
                <w:rFonts w:ascii="宋体" w:eastAsia="宋体" w:hAnsi="宋体" w:cs="宋体" w:hint="eastAsia"/>
              </w:rPr>
              <w:t>40</w:t>
            </w:r>
            <w:r>
              <w:rPr>
                <w:rFonts w:ascii="宋体" w:eastAsia="宋体" w:hAnsi="宋体" w:cs="宋体" w:hint="eastAsia"/>
              </w:rPr>
              <w:t>℃和低温</w:t>
            </w:r>
            <w:r>
              <w:rPr>
                <w:rFonts w:ascii="宋体" w:eastAsia="宋体" w:hAnsi="宋体" w:cs="宋体" w:hint="eastAsia"/>
              </w:rPr>
              <w:t>-20</w:t>
            </w:r>
            <w:r>
              <w:rPr>
                <w:rFonts w:ascii="宋体" w:eastAsia="宋体" w:hAnsi="宋体" w:cs="宋体" w:hint="eastAsia"/>
              </w:rPr>
              <w:t>℃等不同环境的条件下，连续开机工作不小于</w:t>
            </w:r>
            <w:r>
              <w:rPr>
                <w:rFonts w:ascii="宋体" w:eastAsia="宋体" w:hAnsi="宋体" w:cs="宋体" w:hint="eastAsia"/>
              </w:rPr>
              <w:t>120</w:t>
            </w:r>
            <w:r>
              <w:rPr>
                <w:rFonts w:ascii="宋体" w:eastAsia="宋体" w:hAnsi="宋体" w:cs="宋体" w:hint="eastAsia"/>
              </w:rPr>
              <w:t>小时，产品的结构和触控等正常。</w:t>
            </w:r>
          </w:p>
          <w:p w:rsidR="00C0207F" w:rsidRDefault="00BB5B48">
            <w:pPr>
              <w:spacing w:line="360" w:lineRule="exact"/>
              <w:jc w:val="left"/>
              <w:rPr>
                <w:rFonts w:ascii="宋体" w:eastAsia="宋体" w:hAnsi="宋体" w:cs="宋体"/>
              </w:rPr>
            </w:pPr>
            <w:r>
              <w:rPr>
                <w:rFonts w:ascii="宋体" w:eastAsia="宋体" w:hAnsi="宋体" w:cs="宋体" w:hint="eastAsia"/>
              </w:rPr>
              <w:t>14.</w:t>
            </w:r>
            <w:r>
              <w:rPr>
                <w:rFonts w:ascii="宋体" w:eastAsia="宋体" w:hAnsi="宋体" w:cs="宋体" w:hint="eastAsia"/>
              </w:rPr>
              <w:t>产品主机配置：处理器≧</w:t>
            </w:r>
            <w:r>
              <w:rPr>
                <w:rFonts w:ascii="宋体" w:eastAsia="宋体" w:hAnsi="宋体" w:cs="宋体" w:hint="eastAsia"/>
              </w:rPr>
              <w:t>Intel Corei5</w:t>
            </w:r>
            <w:r>
              <w:rPr>
                <w:rFonts w:ascii="宋体" w:eastAsia="宋体" w:hAnsi="宋体" w:cs="宋体" w:hint="eastAsia"/>
              </w:rPr>
              <w:t>；内存≧</w:t>
            </w:r>
            <w:r>
              <w:rPr>
                <w:rFonts w:ascii="宋体" w:eastAsia="宋体" w:hAnsi="宋体" w:cs="宋体" w:hint="eastAsia"/>
              </w:rPr>
              <w:t xml:space="preserve">4G </w:t>
            </w:r>
            <w:r>
              <w:rPr>
                <w:rFonts w:ascii="宋体" w:eastAsia="宋体" w:hAnsi="宋体" w:cs="宋体" w:hint="eastAsia"/>
              </w:rPr>
              <w:t>；硬盘≧</w:t>
            </w:r>
            <w:r>
              <w:rPr>
                <w:rFonts w:ascii="宋体" w:eastAsia="宋体" w:hAnsi="宋体" w:cs="宋体" w:hint="eastAsia"/>
              </w:rPr>
              <w:t>128G SSD</w:t>
            </w:r>
            <w:r>
              <w:rPr>
                <w:rFonts w:ascii="宋体" w:eastAsia="宋体" w:hAnsi="宋体" w:cs="宋体" w:hint="eastAsia"/>
              </w:rPr>
              <w:t>固态硬盘；内置</w:t>
            </w:r>
            <w:r>
              <w:rPr>
                <w:rFonts w:ascii="宋体" w:eastAsia="宋体" w:hAnsi="宋体" w:cs="宋体" w:hint="eastAsia"/>
              </w:rPr>
              <w:t>Wi-Fi</w:t>
            </w:r>
            <w:r>
              <w:rPr>
                <w:rFonts w:ascii="宋体" w:eastAsia="宋体" w:hAnsi="宋体" w:cs="宋体" w:hint="eastAsia"/>
              </w:rPr>
              <w:t>：</w:t>
            </w:r>
            <w:r>
              <w:rPr>
                <w:rFonts w:ascii="宋体" w:eastAsia="宋体" w:hAnsi="宋体" w:cs="宋体" w:hint="eastAsia"/>
              </w:rPr>
              <w:t xml:space="preserve">IEEE 802.11n </w:t>
            </w:r>
            <w:r>
              <w:rPr>
                <w:rFonts w:ascii="宋体" w:eastAsia="宋体" w:hAnsi="宋体" w:cs="宋体" w:hint="eastAsia"/>
              </w:rPr>
              <w:t>标准；</w:t>
            </w:r>
            <w:r>
              <w:rPr>
                <w:rFonts w:ascii="宋体" w:eastAsia="宋体" w:hAnsi="宋体" w:cs="宋体" w:hint="eastAsia"/>
              </w:rPr>
              <w:t xml:space="preserve">  </w:t>
            </w:r>
            <w:r>
              <w:rPr>
                <w:rFonts w:ascii="宋体" w:eastAsia="宋体" w:hAnsi="宋体" w:cs="宋体" w:hint="eastAsia"/>
              </w:rPr>
              <w:t>保证足够的信号强度；内置网卡：</w:t>
            </w:r>
            <w:r>
              <w:rPr>
                <w:rFonts w:ascii="宋体" w:eastAsia="宋体" w:hAnsi="宋体" w:cs="宋体" w:hint="eastAsia"/>
              </w:rPr>
              <w:t>10M/100M/1000M</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15.</w:t>
            </w:r>
            <w:r>
              <w:rPr>
                <w:rFonts w:ascii="宋体" w:eastAsia="宋体" w:hAnsi="宋体" w:cs="宋体" w:hint="eastAsia"/>
              </w:rPr>
              <w:t>产品具备多功能输入输出接口：</w:t>
            </w:r>
            <w:r>
              <w:rPr>
                <w:rFonts w:ascii="宋体" w:eastAsia="宋体" w:hAnsi="宋体" w:cs="宋体" w:hint="eastAsia"/>
              </w:rPr>
              <w:t>HDMI</w:t>
            </w:r>
            <w:r>
              <w:rPr>
                <w:rFonts w:ascii="宋体" w:eastAsia="宋体" w:hAnsi="宋体" w:cs="宋体" w:hint="eastAsia"/>
              </w:rPr>
              <w:t>输出≥</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USB</w:t>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w:t>
            </w:r>
            <w:r>
              <w:rPr>
                <w:rFonts w:ascii="宋体" w:eastAsia="宋体" w:hAnsi="宋体" w:cs="宋体" w:hint="eastAsia"/>
              </w:rPr>
              <w:t>VGA</w:t>
            </w:r>
            <w:r>
              <w:rPr>
                <w:rFonts w:ascii="宋体" w:eastAsia="宋体" w:hAnsi="宋体" w:cs="宋体" w:hint="eastAsia"/>
              </w:rPr>
              <w:t>输入输出≥</w:t>
            </w:r>
            <w:r>
              <w:rPr>
                <w:rFonts w:ascii="宋体" w:eastAsia="宋体" w:hAnsi="宋体" w:cs="宋体" w:hint="eastAsia"/>
              </w:rPr>
              <w:t>1</w:t>
            </w:r>
            <w:r>
              <w:rPr>
                <w:rFonts w:ascii="宋体" w:eastAsia="宋体" w:hAnsi="宋体" w:cs="宋体" w:hint="eastAsia"/>
              </w:rPr>
              <w:t xml:space="preserve"> RS232</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TV</w:t>
            </w:r>
            <w:r>
              <w:rPr>
                <w:rFonts w:ascii="宋体" w:eastAsia="宋体" w:hAnsi="宋体" w:cs="宋体" w:hint="eastAsia"/>
              </w:rPr>
              <w:t>输入≥</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USB</w:t>
            </w:r>
            <w:r>
              <w:rPr>
                <w:rFonts w:ascii="宋体" w:eastAsia="宋体" w:hAnsi="宋体" w:cs="宋体" w:hint="eastAsia"/>
              </w:rPr>
              <w:t>触控≥</w:t>
            </w:r>
            <w:r>
              <w:rPr>
                <w:rFonts w:ascii="宋体" w:eastAsia="宋体" w:hAnsi="宋体" w:cs="宋体" w:hint="eastAsia"/>
              </w:rPr>
              <w:t>1</w:t>
            </w:r>
            <w:r>
              <w:rPr>
                <w:rFonts w:ascii="宋体" w:eastAsia="宋体" w:hAnsi="宋体" w:cs="宋体" w:hint="eastAsia"/>
              </w:rPr>
              <w:t>；</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36"/>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教学软件</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产品搭载的智慧课堂软件书写方式包括硬笔、荧光笔、纹理笔、毛笔、钢笔、排刷、激光笔等多种笔型，同时印章笔和纹理笔不仅仅要内置部分图案，老师还可以自己添加喜欢的图案，方便老师使用；</w:t>
            </w:r>
          </w:p>
          <w:p w:rsidR="00C0207F" w:rsidRDefault="00BB5B48">
            <w:pPr>
              <w:spacing w:line="360" w:lineRule="exact"/>
              <w:jc w:val="left"/>
              <w:rPr>
                <w:rFonts w:ascii="宋体" w:eastAsia="宋体" w:hAnsi="宋体" w:cs="宋体"/>
              </w:rPr>
            </w:pPr>
            <w:r>
              <w:rPr>
                <w:rFonts w:ascii="宋体" w:eastAsia="宋体" w:hAnsi="宋体" w:cs="宋体" w:hint="eastAsia"/>
              </w:rPr>
              <w:t>2.</w:t>
            </w:r>
            <w:r>
              <w:rPr>
                <w:rFonts w:ascii="宋体" w:eastAsia="宋体" w:hAnsi="宋体" w:cs="宋体" w:hint="eastAsia"/>
              </w:rPr>
              <w:t>板书笔迹根据需要进行移动等编辑操作，并与原文件一同完整保存，</w:t>
            </w:r>
            <w:r>
              <w:rPr>
                <w:rFonts w:ascii="宋体" w:eastAsia="宋体" w:hAnsi="宋体" w:cs="宋体" w:hint="eastAsia"/>
              </w:rPr>
              <w:t>5</w:t>
            </w:r>
            <w:r>
              <w:rPr>
                <w:rFonts w:ascii="宋体" w:eastAsia="宋体" w:hAnsi="宋体" w:cs="宋体" w:hint="eastAsia"/>
              </w:rPr>
              <w:t>种电子板擦不仅可以擦除板书笔迹，同时也可以清除插入到页面中的图形、图像、</w:t>
            </w:r>
            <w:r>
              <w:rPr>
                <w:rFonts w:ascii="宋体" w:eastAsia="宋体" w:hAnsi="宋体" w:cs="宋体" w:hint="eastAsia"/>
              </w:rPr>
              <w:t>flash</w:t>
            </w:r>
            <w:r>
              <w:rPr>
                <w:rFonts w:ascii="宋体" w:eastAsia="宋体" w:hAnsi="宋体" w:cs="宋体" w:hint="eastAsia"/>
              </w:rPr>
              <w:t>等对象；</w:t>
            </w:r>
          </w:p>
          <w:p w:rsidR="00C0207F" w:rsidRDefault="00BB5B48">
            <w:pPr>
              <w:spacing w:line="360" w:lineRule="exact"/>
              <w:jc w:val="left"/>
              <w:rPr>
                <w:rFonts w:ascii="宋体" w:eastAsia="宋体" w:hAnsi="宋体" w:cs="宋体"/>
              </w:rPr>
            </w:pPr>
            <w:r>
              <w:rPr>
                <w:rFonts w:ascii="宋体" w:eastAsia="宋体" w:hAnsi="宋体" w:cs="宋体" w:hint="eastAsia"/>
              </w:rPr>
              <w:t>3.</w:t>
            </w:r>
            <w:r>
              <w:rPr>
                <w:rFonts w:ascii="宋体" w:eastAsia="宋体" w:hAnsi="宋体" w:cs="宋体" w:hint="eastAsia"/>
              </w:rPr>
              <w:t>书写状态下可以通过手势动作擦除，书写与擦除不需要</w:t>
            </w:r>
            <w:proofErr w:type="gramStart"/>
            <w:r>
              <w:rPr>
                <w:rFonts w:ascii="宋体" w:eastAsia="宋体" w:hAnsi="宋体" w:cs="宋体" w:hint="eastAsia"/>
              </w:rPr>
              <w:t>要</w:t>
            </w:r>
            <w:proofErr w:type="gramEnd"/>
            <w:r>
              <w:rPr>
                <w:rFonts w:ascii="宋体" w:eastAsia="宋体" w:hAnsi="宋体" w:cs="宋体" w:hint="eastAsia"/>
              </w:rPr>
              <w:t>切换工具按钮即可实现，完全符合老师使用黑板</w:t>
            </w:r>
            <w:r>
              <w:rPr>
                <w:rFonts w:ascii="宋体" w:eastAsia="宋体" w:hAnsi="宋体" w:cs="宋体" w:hint="eastAsia"/>
              </w:rPr>
              <w:lastRenderedPageBreak/>
              <w:t>的习惯；不论是笔迹、图片、还是图形等任意对象都可以实现任意部分的擦除，完全仿真实物板擦，方便操作；</w:t>
            </w:r>
            <w:r>
              <w:rPr>
                <w:rFonts w:ascii="宋体" w:eastAsia="宋体" w:hAnsi="宋体" w:cs="宋体" w:hint="eastAsia"/>
              </w:rPr>
              <w:t> </w:t>
            </w:r>
          </w:p>
          <w:p w:rsidR="00C0207F" w:rsidRDefault="00BB5B48">
            <w:pPr>
              <w:spacing w:line="360" w:lineRule="exact"/>
              <w:jc w:val="left"/>
              <w:rPr>
                <w:rFonts w:ascii="宋体" w:eastAsia="宋体" w:hAnsi="宋体" w:cs="宋体"/>
              </w:rPr>
            </w:pPr>
            <w:r>
              <w:rPr>
                <w:rFonts w:ascii="宋体" w:eastAsia="宋体" w:hAnsi="宋体" w:cs="宋体" w:hint="eastAsia"/>
              </w:rPr>
              <w:t>4.</w:t>
            </w:r>
            <w:r>
              <w:rPr>
                <w:rFonts w:ascii="宋体" w:eastAsia="宋体" w:hAnsi="宋体" w:cs="宋体" w:hint="eastAsia"/>
              </w:rPr>
              <w:t>具有提醒笔功能，使演示更加清晰、明了，</w:t>
            </w:r>
          </w:p>
          <w:p w:rsidR="00C0207F" w:rsidRDefault="00BB5B48">
            <w:pPr>
              <w:spacing w:line="360" w:lineRule="exact"/>
              <w:jc w:val="left"/>
              <w:rPr>
                <w:rFonts w:ascii="宋体" w:eastAsia="宋体" w:hAnsi="宋体" w:cs="宋体"/>
              </w:rPr>
            </w:pPr>
            <w:r>
              <w:rPr>
                <w:rFonts w:ascii="宋体" w:eastAsia="宋体" w:hAnsi="宋体" w:cs="宋体" w:hint="eastAsia"/>
              </w:rPr>
              <w:t>5.</w:t>
            </w:r>
            <w:r>
              <w:rPr>
                <w:rFonts w:ascii="宋体" w:eastAsia="宋体" w:hAnsi="宋体" w:cs="宋体" w:hint="eastAsia"/>
              </w:rPr>
              <w:t>根据手写类设备多用于教学、科研等领域的特点，软件提供了</w:t>
            </w:r>
            <w:r>
              <w:rPr>
                <w:rFonts w:ascii="宋体" w:eastAsia="宋体" w:hAnsi="宋体" w:cs="宋体" w:hint="eastAsia"/>
              </w:rPr>
              <w:t>650</w:t>
            </w:r>
            <w:r>
              <w:rPr>
                <w:rFonts w:ascii="宋体" w:eastAsia="宋体" w:hAnsi="宋体" w:cs="宋体" w:hint="eastAsia"/>
              </w:rPr>
              <w:t>余个常用图形和学科图形；</w:t>
            </w:r>
          </w:p>
          <w:p w:rsidR="00C0207F" w:rsidRDefault="00BB5B48">
            <w:pPr>
              <w:spacing w:line="360" w:lineRule="exact"/>
              <w:jc w:val="left"/>
              <w:rPr>
                <w:rFonts w:ascii="宋体" w:eastAsia="宋体" w:hAnsi="宋体" w:cs="宋体"/>
              </w:rPr>
            </w:pPr>
            <w:r>
              <w:rPr>
                <w:rFonts w:ascii="宋体" w:eastAsia="宋体" w:hAnsi="宋体" w:cs="宋体" w:hint="eastAsia"/>
              </w:rPr>
              <w:t>6.</w:t>
            </w:r>
            <w:r>
              <w:rPr>
                <w:rFonts w:ascii="宋体" w:eastAsia="宋体" w:hAnsi="宋体" w:cs="宋体" w:hint="eastAsia"/>
              </w:rPr>
              <w:t>产品搭载的教学软件应用管理平台具有扩展性，可以添加或删除多媒体教学、电子白板、智慧教学软件、智慧课堂软件、教学资源或其它软件；具有易用性和维护性，可以通过浏览器登录后台管理，进</w:t>
            </w:r>
            <w:r>
              <w:rPr>
                <w:rFonts w:ascii="宋体" w:eastAsia="宋体" w:hAnsi="宋体" w:cs="宋体" w:hint="eastAsia"/>
              </w:rPr>
              <w:t>行应用添加、删除、编辑、查找、维护等操作。</w:t>
            </w:r>
          </w:p>
          <w:p w:rsidR="00C0207F" w:rsidRDefault="00BB5B48">
            <w:pPr>
              <w:spacing w:line="360" w:lineRule="exact"/>
              <w:jc w:val="left"/>
              <w:rPr>
                <w:rFonts w:ascii="宋体" w:eastAsia="宋体" w:hAnsi="宋体" w:cs="宋体"/>
              </w:rPr>
            </w:pPr>
            <w:r>
              <w:rPr>
                <w:rFonts w:ascii="宋体" w:eastAsia="宋体" w:hAnsi="宋体" w:cs="宋体" w:hint="eastAsia"/>
              </w:rPr>
              <w:t>7.</w:t>
            </w:r>
            <w:r>
              <w:rPr>
                <w:rFonts w:ascii="宋体" w:eastAsia="宋体" w:hAnsi="宋体" w:cs="宋体" w:hint="eastAsia"/>
              </w:rPr>
              <w:t>直观、快捷的图像及音频、视频、</w:t>
            </w:r>
            <w:r>
              <w:rPr>
                <w:rFonts w:ascii="宋体" w:eastAsia="宋体" w:hAnsi="宋体" w:cs="宋体" w:hint="eastAsia"/>
              </w:rPr>
              <w:t>flash</w:t>
            </w:r>
            <w:r>
              <w:rPr>
                <w:rFonts w:ascii="宋体" w:eastAsia="宋体" w:hAnsi="宋体" w:cs="宋体" w:hint="eastAsia"/>
              </w:rPr>
              <w:t>动画资源预览和插入方式，以及自定义“收藏夹”功能，使资源的应用更加便捷；</w:t>
            </w:r>
          </w:p>
          <w:p w:rsidR="00C0207F" w:rsidRDefault="00BB5B48">
            <w:pPr>
              <w:spacing w:line="360" w:lineRule="exact"/>
              <w:jc w:val="left"/>
              <w:rPr>
                <w:rFonts w:ascii="宋体" w:eastAsia="宋体" w:hAnsi="宋体" w:cs="宋体"/>
              </w:rPr>
            </w:pPr>
            <w:r>
              <w:rPr>
                <w:rFonts w:ascii="宋体" w:eastAsia="宋体" w:hAnsi="宋体" w:cs="宋体" w:hint="eastAsia"/>
              </w:rPr>
              <w:t>8.</w:t>
            </w:r>
            <w:r>
              <w:rPr>
                <w:rFonts w:ascii="宋体" w:eastAsia="宋体" w:hAnsi="宋体" w:cs="宋体" w:hint="eastAsia"/>
              </w:rPr>
              <w:t>支持音频、视频、</w:t>
            </w:r>
            <w:r>
              <w:rPr>
                <w:rFonts w:ascii="宋体" w:eastAsia="宋体" w:hAnsi="宋体" w:cs="宋体" w:hint="eastAsia"/>
              </w:rPr>
              <w:t>flash</w:t>
            </w:r>
            <w:r>
              <w:rPr>
                <w:rFonts w:ascii="宋体" w:eastAsia="宋体" w:hAnsi="宋体" w:cs="宋体" w:hint="eastAsia"/>
              </w:rPr>
              <w:t>对象的播放，并可在播放的同时进行标注；</w:t>
            </w:r>
          </w:p>
          <w:p w:rsidR="00C0207F" w:rsidRDefault="00BB5B48">
            <w:pPr>
              <w:spacing w:line="360" w:lineRule="exact"/>
              <w:jc w:val="left"/>
              <w:rPr>
                <w:rFonts w:ascii="宋体" w:eastAsia="宋体" w:hAnsi="宋体" w:cs="宋体"/>
              </w:rPr>
            </w:pPr>
            <w:r>
              <w:rPr>
                <w:rFonts w:ascii="宋体" w:eastAsia="宋体" w:hAnsi="宋体" w:cs="宋体" w:hint="eastAsia"/>
              </w:rPr>
              <w:t>9.</w:t>
            </w:r>
            <w:r>
              <w:rPr>
                <w:rFonts w:ascii="宋体" w:eastAsia="宋体" w:hAnsi="宋体" w:cs="宋体" w:hint="eastAsia"/>
              </w:rPr>
              <w:t>录制功能可以记录完整的操作过程和声音，并保存成</w:t>
            </w:r>
            <w:r>
              <w:rPr>
                <w:rFonts w:ascii="宋体" w:eastAsia="宋体" w:hAnsi="宋体" w:cs="宋体" w:hint="eastAsia"/>
              </w:rPr>
              <w:t>AVI</w:t>
            </w:r>
            <w:r>
              <w:rPr>
                <w:rFonts w:ascii="宋体" w:eastAsia="宋体" w:hAnsi="宋体" w:cs="宋体" w:hint="eastAsia"/>
              </w:rPr>
              <w:t>文件；</w:t>
            </w:r>
          </w:p>
          <w:p w:rsidR="00C0207F" w:rsidRDefault="00BB5B48">
            <w:pPr>
              <w:spacing w:line="360" w:lineRule="exact"/>
              <w:jc w:val="left"/>
              <w:rPr>
                <w:rFonts w:ascii="宋体" w:eastAsia="宋体" w:hAnsi="宋体" w:cs="宋体"/>
              </w:rPr>
            </w:pPr>
            <w:r>
              <w:rPr>
                <w:rFonts w:ascii="宋体" w:eastAsia="宋体" w:hAnsi="宋体" w:cs="宋体" w:hint="eastAsia"/>
              </w:rPr>
              <w:t>10.</w:t>
            </w:r>
            <w:r>
              <w:rPr>
                <w:rFonts w:ascii="宋体" w:eastAsia="宋体" w:hAnsi="宋体" w:cs="宋体" w:hint="eastAsia"/>
              </w:rPr>
              <w:t>支持</w:t>
            </w:r>
            <w:r>
              <w:rPr>
                <w:rFonts w:ascii="宋体" w:eastAsia="宋体" w:hAnsi="宋体" w:cs="宋体" w:hint="eastAsia"/>
              </w:rPr>
              <w:t>EDU</w:t>
            </w:r>
            <w:r>
              <w:rPr>
                <w:rFonts w:ascii="宋体" w:eastAsia="宋体" w:hAnsi="宋体" w:cs="宋体" w:hint="eastAsia"/>
              </w:rPr>
              <w:t>、</w:t>
            </w:r>
            <w:r>
              <w:rPr>
                <w:rFonts w:ascii="宋体" w:eastAsia="宋体" w:hAnsi="宋体" w:cs="宋体" w:hint="eastAsia"/>
              </w:rPr>
              <w:t>DOC</w:t>
            </w:r>
            <w:r>
              <w:rPr>
                <w:rFonts w:ascii="宋体" w:eastAsia="宋体" w:hAnsi="宋体" w:cs="宋体" w:hint="eastAsia"/>
              </w:rPr>
              <w:t>、</w:t>
            </w:r>
            <w:r>
              <w:rPr>
                <w:rFonts w:ascii="宋体" w:eastAsia="宋体" w:hAnsi="宋体" w:cs="宋体" w:hint="eastAsia"/>
              </w:rPr>
              <w:t>RTF</w:t>
            </w:r>
            <w:r>
              <w:rPr>
                <w:rFonts w:ascii="宋体" w:eastAsia="宋体" w:hAnsi="宋体" w:cs="宋体" w:hint="eastAsia"/>
              </w:rPr>
              <w:t>、</w:t>
            </w:r>
            <w:r>
              <w:rPr>
                <w:rFonts w:ascii="宋体" w:eastAsia="宋体" w:hAnsi="宋体" w:cs="宋体" w:hint="eastAsia"/>
              </w:rPr>
              <w:t>TXT</w:t>
            </w:r>
            <w:r>
              <w:rPr>
                <w:rFonts w:ascii="宋体" w:eastAsia="宋体" w:hAnsi="宋体" w:cs="宋体" w:hint="eastAsia"/>
              </w:rPr>
              <w:t>、</w:t>
            </w:r>
            <w:r>
              <w:rPr>
                <w:rFonts w:ascii="宋体" w:eastAsia="宋体" w:hAnsi="宋体" w:cs="宋体" w:hint="eastAsia"/>
              </w:rPr>
              <w:t>PPT</w:t>
            </w:r>
            <w:r>
              <w:rPr>
                <w:rFonts w:ascii="宋体" w:eastAsia="宋体" w:hAnsi="宋体" w:cs="宋体" w:hint="eastAsia"/>
              </w:rPr>
              <w:t>等文件格式的导入，支持将全部或部分演示页面导出为</w:t>
            </w:r>
            <w:r>
              <w:rPr>
                <w:rFonts w:ascii="宋体" w:eastAsia="宋体" w:hAnsi="宋体" w:cs="宋体" w:hint="eastAsia"/>
              </w:rPr>
              <w:t>HTML</w:t>
            </w:r>
            <w:r>
              <w:rPr>
                <w:rFonts w:ascii="宋体" w:eastAsia="宋体" w:hAnsi="宋体" w:cs="宋体" w:hint="eastAsia"/>
              </w:rPr>
              <w:t>、</w:t>
            </w:r>
            <w:r>
              <w:rPr>
                <w:rFonts w:ascii="宋体" w:eastAsia="宋体" w:hAnsi="宋体" w:cs="宋体" w:hint="eastAsia"/>
              </w:rPr>
              <w:t>PDF</w:t>
            </w:r>
            <w:r>
              <w:rPr>
                <w:rFonts w:ascii="宋体" w:eastAsia="宋体" w:hAnsi="宋体" w:cs="宋体" w:hint="eastAsia"/>
              </w:rPr>
              <w:t>、</w:t>
            </w:r>
            <w:r>
              <w:rPr>
                <w:rFonts w:ascii="宋体" w:eastAsia="宋体" w:hAnsi="宋体" w:cs="宋体" w:hint="eastAsia"/>
              </w:rPr>
              <w:t>JPG</w:t>
            </w:r>
            <w:r>
              <w:rPr>
                <w:rFonts w:ascii="宋体" w:eastAsia="宋体" w:hAnsi="宋体" w:cs="宋体" w:hint="eastAsia"/>
              </w:rPr>
              <w:t>等通用文件格式，便于用户交流；</w:t>
            </w:r>
          </w:p>
          <w:p w:rsidR="00C0207F" w:rsidRDefault="00BB5B48">
            <w:pPr>
              <w:spacing w:line="360" w:lineRule="exact"/>
              <w:jc w:val="left"/>
              <w:rPr>
                <w:rFonts w:ascii="宋体" w:eastAsia="宋体" w:hAnsi="宋体" w:cs="宋体"/>
              </w:rPr>
            </w:pPr>
            <w:r>
              <w:rPr>
                <w:rFonts w:ascii="宋体" w:eastAsia="宋体" w:hAnsi="宋体" w:cs="宋体" w:hint="eastAsia"/>
              </w:rPr>
              <w:t>11.</w:t>
            </w:r>
            <w:r>
              <w:rPr>
                <w:rFonts w:ascii="宋体" w:eastAsia="宋体" w:hAnsi="宋体" w:cs="宋体" w:hint="eastAsia"/>
              </w:rPr>
              <w:t>搭载教学软件应用管理平台易于管理操作。</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套</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05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hint="eastAsia"/>
              </w:rPr>
              <w:t>内置展台</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1.</w:t>
            </w:r>
            <w:r>
              <w:rPr>
                <w:rFonts w:ascii="宋体" w:eastAsia="宋体" w:hAnsi="宋体" w:cs="宋体" w:hint="eastAsia"/>
              </w:rPr>
              <w:t>摄像头：</w:t>
            </w:r>
            <w:r>
              <w:rPr>
                <w:rFonts w:ascii="宋体" w:eastAsia="宋体" w:hAnsi="宋体" w:cs="宋体" w:hint="eastAsia"/>
              </w:rPr>
              <w:t>1/5</w:t>
            </w:r>
            <w:r>
              <w:rPr>
                <w:rFonts w:ascii="宋体" w:eastAsia="宋体" w:hAnsi="宋体" w:cs="宋体" w:hint="eastAsia"/>
              </w:rPr>
              <w:t>英寸</w:t>
            </w:r>
            <w:r>
              <w:rPr>
                <w:rFonts w:ascii="宋体" w:eastAsia="宋体" w:hAnsi="宋体" w:cs="宋体" w:hint="eastAsia"/>
              </w:rPr>
              <w:t>CMOS 500</w:t>
            </w:r>
            <w:r>
              <w:rPr>
                <w:rFonts w:ascii="宋体" w:eastAsia="宋体" w:hAnsi="宋体" w:cs="宋体" w:hint="eastAsia"/>
              </w:rPr>
              <w:t>万，最高分辨率是</w:t>
            </w:r>
            <w:r>
              <w:rPr>
                <w:rFonts w:ascii="宋体" w:eastAsia="宋体" w:hAnsi="宋体" w:cs="宋体" w:hint="eastAsia"/>
              </w:rPr>
              <w:t>2592*1944</w:t>
            </w:r>
            <w:r>
              <w:rPr>
                <w:rFonts w:ascii="宋体" w:eastAsia="宋体" w:hAnsi="宋体" w:cs="宋体" w:hint="eastAsia"/>
              </w:rPr>
              <w:t>，图像刷新频率：</w:t>
            </w:r>
            <w:r>
              <w:rPr>
                <w:rFonts w:ascii="宋体" w:eastAsia="宋体" w:hAnsi="宋体" w:cs="宋体" w:hint="eastAsia"/>
              </w:rPr>
              <w:t>30</w:t>
            </w:r>
            <w:r>
              <w:rPr>
                <w:rFonts w:ascii="宋体" w:eastAsia="宋体" w:hAnsi="宋体" w:cs="宋体" w:hint="eastAsia"/>
              </w:rPr>
              <w:t>帧</w:t>
            </w:r>
            <w:r>
              <w:rPr>
                <w:rFonts w:ascii="宋体" w:eastAsia="宋体" w:hAnsi="宋体" w:cs="宋体" w:hint="eastAsia"/>
              </w:rPr>
              <w:t>/</w:t>
            </w:r>
            <w:r>
              <w:rPr>
                <w:rFonts w:ascii="宋体" w:eastAsia="宋体" w:hAnsi="宋体" w:cs="宋体" w:hint="eastAsia"/>
              </w:rPr>
              <w:t>秒，最大扫描幅面：</w:t>
            </w:r>
            <w:r>
              <w:rPr>
                <w:rFonts w:ascii="宋体" w:eastAsia="宋体" w:hAnsi="宋体" w:cs="宋体" w:hint="eastAsia"/>
              </w:rPr>
              <w:t>A4</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2.</w:t>
            </w:r>
            <w:r>
              <w:rPr>
                <w:rFonts w:ascii="宋体" w:eastAsia="宋体" w:hAnsi="宋体" w:cs="宋体" w:hint="eastAsia"/>
              </w:rPr>
              <w:t>接口：</w:t>
            </w:r>
            <w:r>
              <w:rPr>
                <w:rFonts w:ascii="宋体" w:eastAsia="宋体" w:hAnsi="宋体" w:cs="宋体" w:hint="eastAsia"/>
              </w:rPr>
              <w:t>USB</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3.</w:t>
            </w:r>
            <w:r>
              <w:rPr>
                <w:rFonts w:ascii="宋体" w:eastAsia="宋体" w:hAnsi="宋体" w:cs="宋体" w:hint="eastAsia"/>
              </w:rPr>
              <w:t>补光：电容触摸式五颗高亮</w:t>
            </w:r>
            <w:r>
              <w:rPr>
                <w:rFonts w:ascii="宋体" w:eastAsia="宋体" w:hAnsi="宋体" w:cs="宋体" w:hint="eastAsia"/>
              </w:rPr>
              <w:t>LED</w:t>
            </w:r>
            <w:r>
              <w:rPr>
                <w:rFonts w:ascii="宋体" w:eastAsia="宋体" w:hAnsi="宋体" w:cs="宋体" w:hint="eastAsia"/>
              </w:rPr>
              <w:t>补光，带触摸开关控制；</w:t>
            </w:r>
          </w:p>
          <w:p w:rsidR="00C0207F" w:rsidRDefault="00BB5B48">
            <w:pPr>
              <w:spacing w:line="360" w:lineRule="exact"/>
              <w:jc w:val="left"/>
              <w:rPr>
                <w:rFonts w:ascii="宋体" w:eastAsia="宋体" w:hAnsi="宋体" w:cs="宋体"/>
              </w:rPr>
            </w:pPr>
            <w:r>
              <w:rPr>
                <w:rFonts w:ascii="宋体" w:eastAsia="宋体" w:hAnsi="宋体" w:cs="宋体" w:hint="eastAsia"/>
              </w:rPr>
              <w:t>4.</w:t>
            </w:r>
            <w:r>
              <w:rPr>
                <w:rFonts w:ascii="宋体" w:eastAsia="宋体" w:hAnsi="宋体" w:cs="宋体" w:hint="eastAsia"/>
              </w:rPr>
              <w:t>调焦方式：定焦；</w:t>
            </w:r>
          </w:p>
          <w:p w:rsidR="00C0207F" w:rsidRDefault="00BB5B48">
            <w:pPr>
              <w:spacing w:line="360" w:lineRule="exact"/>
              <w:jc w:val="left"/>
              <w:rPr>
                <w:rFonts w:ascii="宋体" w:eastAsia="宋体" w:hAnsi="宋体" w:cs="宋体"/>
              </w:rPr>
            </w:pPr>
            <w:r>
              <w:rPr>
                <w:rFonts w:ascii="宋体" w:eastAsia="宋体" w:hAnsi="宋体" w:cs="宋体" w:hint="eastAsia"/>
              </w:rPr>
              <w:t>5.</w:t>
            </w:r>
            <w:r>
              <w:rPr>
                <w:rFonts w:ascii="宋体" w:eastAsia="宋体" w:hAnsi="宋体" w:cs="宋体" w:hint="eastAsia"/>
              </w:rPr>
              <w:t>尺寸大小（</w:t>
            </w:r>
            <w:r>
              <w:rPr>
                <w:rFonts w:ascii="宋体" w:eastAsia="宋体" w:hAnsi="宋体" w:cs="宋体" w:hint="eastAsia"/>
              </w:rPr>
              <w:t>mm</w:t>
            </w:r>
            <w:r>
              <w:rPr>
                <w:rFonts w:ascii="宋体" w:eastAsia="宋体" w:hAnsi="宋体" w:cs="宋体" w:hint="eastAsia"/>
              </w:rPr>
              <w:t>）：折叠尺寸：</w:t>
            </w:r>
            <w:r>
              <w:rPr>
                <w:rFonts w:ascii="宋体" w:eastAsia="宋体" w:hAnsi="宋体" w:cs="宋体" w:hint="eastAsia"/>
              </w:rPr>
              <w:t>35*29*281</w:t>
            </w:r>
            <w:r>
              <w:rPr>
                <w:rFonts w:ascii="宋体" w:eastAsia="宋体" w:hAnsi="宋体" w:cs="宋体" w:hint="eastAsia"/>
              </w:rPr>
              <w:t>；展开尺寸：</w:t>
            </w:r>
            <w:r>
              <w:rPr>
                <w:rFonts w:ascii="宋体" w:eastAsia="宋体" w:hAnsi="宋体" w:cs="宋体" w:hint="eastAsia"/>
              </w:rPr>
              <w:t>285*29*185</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6.</w:t>
            </w:r>
            <w:r>
              <w:rPr>
                <w:rFonts w:ascii="宋体" w:eastAsia="宋体" w:hAnsi="宋体" w:cs="宋体" w:hint="eastAsia"/>
              </w:rPr>
              <w:t>图像格式：扫描图片格式</w:t>
            </w:r>
            <w:r>
              <w:rPr>
                <w:rFonts w:ascii="宋体" w:eastAsia="宋体" w:hAnsi="宋体" w:cs="宋体" w:hint="eastAsia"/>
              </w:rPr>
              <w:t>JPG</w:t>
            </w:r>
            <w:r>
              <w:rPr>
                <w:rFonts w:ascii="宋体" w:eastAsia="宋体" w:hAnsi="宋体" w:cs="宋体" w:hint="eastAsia"/>
              </w:rPr>
              <w:t>、</w:t>
            </w:r>
            <w:r>
              <w:rPr>
                <w:rFonts w:ascii="宋体" w:eastAsia="宋体" w:hAnsi="宋体" w:cs="宋体" w:hint="eastAsia"/>
              </w:rPr>
              <w:t>TIF</w:t>
            </w:r>
            <w:r>
              <w:rPr>
                <w:rFonts w:ascii="宋体" w:eastAsia="宋体" w:hAnsi="宋体" w:cs="宋体" w:hint="eastAsia"/>
              </w:rPr>
              <w:t>、</w:t>
            </w:r>
            <w:r>
              <w:rPr>
                <w:rFonts w:ascii="宋体" w:eastAsia="宋体" w:hAnsi="宋体" w:cs="宋体" w:hint="eastAsia"/>
              </w:rPr>
              <w:t>BMP</w:t>
            </w:r>
            <w:r>
              <w:rPr>
                <w:rFonts w:ascii="宋体" w:eastAsia="宋体" w:hAnsi="宋体" w:cs="宋体" w:hint="eastAsia"/>
              </w:rPr>
              <w:t>、</w:t>
            </w:r>
            <w:r>
              <w:rPr>
                <w:rFonts w:ascii="宋体" w:eastAsia="宋体" w:hAnsi="宋体" w:cs="宋体" w:hint="eastAsia"/>
              </w:rPr>
              <w:t>TGA</w:t>
            </w:r>
            <w:r>
              <w:rPr>
                <w:rFonts w:ascii="宋体" w:eastAsia="宋体" w:hAnsi="宋体" w:cs="宋体" w:hint="eastAsia"/>
              </w:rPr>
              <w:t>、</w:t>
            </w:r>
            <w:r>
              <w:rPr>
                <w:rFonts w:ascii="宋体" w:eastAsia="宋体" w:hAnsi="宋体" w:cs="宋体" w:hint="eastAsia"/>
              </w:rPr>
              <w:t>PCX</w:t>
            </w:r>
            <w:r>
              <w:rPr>
                <w:rFonts w:ascii="宋体" w:eastAsia="宋体" w:hAnsi="宋体" w:cs="宋体" w:hint="eastAsia"/>
              </w:rPr>
              <w:t>、</w:t>
            </w:r>
            <w:r>
              <w:rPr>
                <w:rFonts w:ascii="宋体" w:eastAsia="宋体" w:hAnsi="宋体" w:cs="宋体" w:hint="eastAsia"/>
              </w:rPr>
              <w:t>PNG</w:t>
            </w:r>
            <w:r>
              <w:rPr>
                <w:rFonts w:ascii="宋体" w:eastAsia="宋体" w:hAnsi="宋体" w:cs="宋体" w:hint="eastAsia"/>
              </w:rPr>
              <w:t>、</w:t>
            </w:r>
            <w:r>
              <w:rPr>
                <w:rFonts w:ascii="宋体" w:eastAsia="宋体" w:hAnsi="宋体" w:cs="宋体" w:hint="eastAsia"/>
              </w:rPr>
              <w:t xml:space="preserve">RAS </w:t>
            </w:r>
            <w:r>
              <w:rPr>
                <w:rFonts w:ascii="宋体" w:eastAsia="宋体" w:hAnsi="宋体" w:cs="宋体" w:hint="eastAsia"/>
              </w:rPr>
              <w:t>，录像格式</w:t>
            </w:r>
            <w:r>
              <w:rPr>
                <w:rFonts w:ascii="宋体" w:eastAsia="宋体" w:hAnsi="宋体" w:cs="宋体" w:hint="eastAsia"/>
              </w:rPr>
              <w:t xml:space="preserve"> AVI</w:t>
            </w:r>
            <w:r>
              <w:rPr>
                <w:rFonts w:ascii="宋体" w:eastAsia="宋体" w:hAnsi="宋体" w:cs="宋体" w:hint="eastAsia"/>
              </w:rPr>
              <w:t>、</w:t>
            </w:r>
            <w:r>
              <w:rPr>
                <w:rFonts w:ascii="宋体" w:eastAsia="宋体" w:hAnsi="宋体" w:cs="宋体" w:hint="eastAsia"/>
              </w:rPr>
              <w:t xml:space="preserve">WMV </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7.USB 5V/500MA</w:t>
            </w:r>
            <w:r>
              <w:rPr>
                <w:rFonts w:ascii="宋体" w:eastAsia="宋体" w:hAnsi="宋体" w:cs="宋体" w:hint="eastAsia"/>
              </w:rPr>
              <w:t>供电，节能、低碳、环保；</w:t>
            </w:r>
          </w:p>
          <w:p w:rsidR="00C0207F" w:rsidRDefault="00BB5B48">
            <w:pPr>
              <w:spacing w:line="360" w:lineRule="exact"/>
              <w:jc w:val="left"/>
              <w:rPr>
                <w:rFonts w:ascii="宋体" w:eastAsia="宋体" w:hAnsi="宋体" w:cs="宋体"/>
              </w:rPr>
            </w:pPr>
            <w:r>
              <w:rPr>
                <w:rFonts w:ascii="宋体" w:eastAsia="宋体" w:hAnsi="宋体" w:cs="宋体" w:hint="eastAsia"/>
              </w:rPr>
              <w:t>8.</w:t>
            </w:r>
            <w:r>
              <w:rPr>
                <w:rFonts w:ascii="宋体" w:eastAsia="宋体" w:hAnsi="宋体" w:cs="宋体" w:hint="eastAsia"/>
              </w:rPr>
              <w:t>操作系统：</w:t>
            </w:r>
            <w:r>
              <w:rPr>
                <w:rFonts w:ascii="宋体" w:eastAsia="宋体" w:hAnsi="宋体" w:cs="宋体" w:hint="eastAsia"/>
              </w:rPr>
              <w:t>Windows XP</w:t>
            </w:r>
            <w:r>
              <w:rPr>
                <w:rFonts w:ascii="宋体" w:eastAsia="宋体" w:hAnsi="宋体" w:cs="宋体" w:hint="eastAsia"/>
              </w:rPr>
              <w:t>、</w:t>
            </w:r>
            <w:r>
              <w:rPr>
                <w:rFonts w:ascii="宋体" w:eastAsia="宋体" w:hAnsi="宋体" w:cs="宋体" w:hint="eastAsia"/>
              </w:rPr>
              <w:t>Vista</w:t>
            </w:r>
            <w:r>
              <w:rPr>
                <w:rFonts w:ascii="宋体" w:eastAsia="宋体" w:hAnsi="宋体" w:cs="宋体" w:hint="eastAsia"/>
              </w:rPr>
              <w:t>、</w:t>
            </w:r>
            <w:r>
              <w:rPr>
                <w:rFonts w:ascii="宋体" w:eastAsia="宋体" w:hAnsi="宋体" w:cs="宋体" w:hint="eastAsia"/>
              </w:rPr>
              <w:t>win7</w:t>
            </w:r>
            <w:r>
              <w:rPr>
                <w:rFonts w:ascii="宋体" w:eastAsia="宋体" w:hAnsi="宋体" w:cs="宋体" w:hint="eastAsia"/>
              </w:rPr>
              <w:t>；</w:t>
            </w:r>
          </w:p>
          <w:p w:rsidR="00C0207F" w:rsidRDefault="00BB5B48">
            <w:pPr>
              <w:spacing w:line="360" w:lineRule="exact"/>
              <w:jc w:val="left"/>
              <w:rPr>
                <w:rFonts w:ascii="宋体" w:eastAsia="宋体" w:hAnsi="宋体" w:cs="宋体"/>
              </w:rPr>
            </w:pPr>
            <w:r>
              <w:rPr>
                <w:rFonts w:ascii="宋体" w:eastAsia="宋体" w:hAnsi="宋体" w:cs="宋体" w:hint="eastAsia"/>
              </w:rPr>
              <w:t>9.</w:t>
            </w:r>
            <w:r>
              <w:rPr>
                <w:rFonts w:ascii="宋体" w:eastAsia="宋体" w:hAnsi="宋体" w:cs="宋体" w:hint="eastAsia"/>
              </w:rPr>
              <w:t>对比教学功能，支持</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分屏对比，并可以根据需要设置对比图片任意张数，可以同时打开多个动态图像，或打开本地存储图片，可以单独对每个屏幕进行放大、缩小等操作；</w:t>
            </w:r>
          </w:p>
          <w:p w:rsidR="00C0207F" w:rsidRDefault="00BB5B48">
            <w:pPr>
              <w:spacing w:line="360" w:lineRule="exact"/>
              <w:jc w:val="left"/>
              <w:rPr>
                <w:rFonts w:ascii="宋体" w:eastAsia="宋体" w:hAnsi="宋体" w:cs="宋体"/>
              </w:rPr>
            </w:pPr>
            <w:r>
              <w:rPr>
                <w:rFonts w:ascii="宋体" w:eastAsia="宋体" w:hAnsi="宋体" w:cs="宋体" w:hint="eastAsia"/>
              </w:rPr>
              <w:lastRenderedPageBreak/>
              <w:t>10.</w:t>
            </w:r>
            <w:r>
              <w:rPr>
                <w:rFonts w:ascii="宋体" w:eastAsia="宋体" w:hAnsi="宋体" w:cs="宋体" w:hint="eastAsia"/>
              </w:rPr>
              <w:t>一键切换功能，可以实现展台桌面与电脑桌面的一键切换；</w:t>
            </w:r>
          </w:p>
          <w:p w:rsidR="00C0207F" w:rsidRDefault="00BB5B48">
            <w:pPr>
              <w:spacing w:line="360" w:lineRule="exact"/>
              <w:jc w:val="left"/>
              <w:rPr>
                <w:rFonts w:ascii="宋体" w:eastAsia="宋体" w:hAnsi="宋体" w:cs="宋体"/>
              </w:rPr>
            </w:pPr>
            <w:r>
              <w:rPr>
                <w:rFonts w:ascii="宋体" w:eastAsia="宋体" w:hAnsi="宋体" w:cs="宋体" w:hint="eastAsia"/>
              </w:rPr>
              <w:t>11.</w:t>
            </w:r>
            <w:r>
              <w:rPr>
                <w:rFonts w:ascii="宋体" w:eastAsia="宋体" w:hAnsi="宋体" w:cs="宋体" w:hint="eastAsia"/>
              </w:rPr>
              <w:t>快速抓图功能，视频状态下的图片可以直接粘贴到</w:t>
            </w:r>
            <w:r>
              <w:rPr>
                <w:rFonts w:ascii="宋体" w:eastAsia="宋体" w:hAnsi="宋体" w:cs="宋体" w:hint="eastAsia"/>
              </w:rPr>
              <w:t>WORD</w:t>
            </w:r>
            <w:r>
              <w:rPr>
                <w:rFonts w:ascii="宋体" w:eastAsia="宋体" w:hAnsi="宋体" w:cs="宋体" w:hint="eastAsia"/>
              </w:rPr>
              <w:t>、</w:t>
            </w:r>
            <w:r>
              <w:rPr>
                <w:rFonts w:ascii="宋体" w:eastAsia="宋体" w:hAnsi="宋体" w:cs="宋体" w:hint="eastAsia"/>
              </w:rPr>
              <w:t>PPT</w:t>
            </w:r>
            <w:r>
              <w:rPr>
                <w:rFonts w:ascii="宋体" w:eastAsia="宋体" w:hAnsi="宋体" w:cs="宋体" w:hint="eastAsia"/>
              </w:rPr>
              <w:t>等办公软件里；</w:t>
            </w:r>
          </w:p>
          <w:p w:rsidR="00C0207F" w:rsidRDefault="00BB5B48">
            <w:pPr>
              <w:spacing w:line="360" w:lineRule="exact"/>
              <w:jc w:val="left"/>
              <w:rPr>
                <w:rFonts w:ascii="宋体" w:eastAsia="宋体" w:hAnsi="宋体" w:cs="宋体"/>
              </w:rPr>
            </w:pPr>
            <w:r>
              <w:rPr>
                <w:rFonts w:ascii="宋体" w:eastAsia="宋体" w:hAnsi="宋体" w:cs="宋体" w:hint="eastAsia"/>
              </w:rPr>
              <w:t>12.</w:t>
            </w:r>
            <w:r>
              <w:rPr>
                <w:rFonts w:ascii="宋体" w:eastAsia="宋体" w:hAnsi="宋体" w:cs="宋体" w:hint="eastAsia"/>
              </w:rPr>
              <w:t>电子白板功能，多种画笔可选，也能结合电子白板软件同时使用，设备软件直接嵌入白板软件，直接在白板上面进行全功能标注、闪线、擦除、文</w:t>
            </w:r>
            <w:r>
              <w:rPr>
                <w:rFonts w:ascii="宋体" w:eastAsia="宋体" w:hAnsi="宋体" w:cs="宋体" w:hint="eastAsia"/>
              </w:rPr>
              <w:t>字编辑，拍照，保存等；</w:t>
            </w:r>
          </w:p>
          <w:p w:rsidR="00C0207F" w:rsidRDefault="00BB5B48">
            <w:pPr>
              <w:spacing w:line="360" w:lineRule="exact"/>
              <w:jc w:val="left"/>
              <w:rPr>
                <w:rFonts w:ascii="宋体" w:eastAsia="宋体" w:hAnsi="宋体" w:cs="宋体"/>
              </w:rPr>
            </w:pPr>
            <w:r>
              <w:rPr>
                <w:rFonts w:ascii="宋体" w:eastAsia="宋体" w:hAnsi="宋体" w:cs="宋体" w:hint="eastAsia"/>
              </w:rPr>
              <w:t>13.</w:t>
            </w:r>
            <w:r>
              <w:rPr>
                <w:rFonts w:ascii="宋体" w:eastAsia="宋体" w:hAnsi="宋体" w:cs="宋体" w:hint="eastAsia"/>
              </w:rPr>
              <w:t>图像文件存储：默认为</w:t>
            </w:r>
            <w:r>
              <w:rPr>
                <w:rFonts w:ascii="宋体" w:eastAsia="宋体" w:hAnsi="宋体" w:cs="宋体" w:hint="eastAsia"/>
              </w:rPr>
              <w:t>JPG</w:t>
            </w:r>
            <w:r>
              <w:rPr>
                <w:rFonts w:ascii="宋体" w:eastAsia="宋体" w:hAnsi="宋体" w:cs="宋体" w:hint="eastAsia"/>
              </w:rPr>
              <w:t>格式，可修改存储路径，可按时间命名或自定义文件名，序号自增，支持</w:t>
            </w:r>
            <w:r>
              <w:rPr>
                <w:rFonts w:ascii="宋体" w:eastAsia="宋体" w:hAnsi="宋体" w:cs="宋体" w:hint="eastAsia"/>
              </w:rPr>
              <w:t>OCR</w:t>
            </w:r>
            <w:r>
              <w:rPr>
                <w:rFonts w:ascii="宋体" w:eastAsia="宋体" w:hAnsi="宋体" w:cs="宋体" w:hint="eastAsia"/>
              </w:rPr>
              <w:t>文字识别，方便老师将图片识别后保存为</w:t>
            </w:r>
            <w:r>
              <w:rPr>
                <w:rFonts w:ascii="宋体" w:eastAsia="宋体" w:hAnsi="宋体" w:cs="宋体" w:hint="eastAsia"/>
              </w:rPr>
              <w:t>WORD</w:t>
            </w:r>
            <w:r>
              <w:rPr>
                <w:rFonts w:ascii="宋体" w:eastAsia="宋体" w:hAnsi="宋体" w:cs="宋体" w:hint="eastAsia"/>
              </w:rPr>
              <w:t>文档进行再编辑；</w:t>
            </w:r>
          </w:p>
          <w:p w:rsidR="00C0207F" w:rsidRDefault="00BB5B48">
            <w:pPr>
              <w:spacing w:line="360" w:lineRule="exact"/>
              <w:jc w:val="left"/>
              <w:rPr>
                <w:rFonts w:ascii="宋体" w:eastAsia="宋体" w:hAnsi="宋体" w:cs="宋体"/>
              </w:rPr>
            </w:pPr>
            <w:r>
              <w:rPr>
                <w:rFonts w:ascii="宋体" w:eastAsia="宋体" w:hAnsi="宋体" w:cs="宋体" w:hint="eastAsia"/>
              </w:rPr>
              <w:t>14.</w:t>
            </w:r>
            <w:r>
              <w:rPr>
                <w:rFonts w:ascii="宋体" w:eastAsia="宋体" w:hAnsi="宋体" w:cs="宋体" w:hint="eastAsia"/>
              </w:rPr>
              <w:t>软件有图像拆分重组合并功能，可根据需要将图像进行拆分，重组及合并，可支持最大</w:t>
            </w:r>
            <w:r>
              <w:rPr>
                <w:rFonts w:ascii="宋体" w:eastAsia="宋体" w:hAnsi="宋体" w:cs="宋体" w:hint="eastAsia"/>
              </w:rPr>
              <w:t>5</w:t>
            </w:r>
            <w:r>
              <w:rPr>
                <w:rFonts w:ascii="宋体" w:eastAsia="宋体" w:hAnsi="宋体" w:cs="宋体" w:hint="eastAsia"/>
              </w:rPr>
              <w:t>行和</w:t>
            </w:r>
            <w:r>
              <w:rPr>
                <w:rFonts w:ascii="宋体" w:eastAsia="宋体" w:hAnsi="宋体" w:cs="宋体" w:hint="eastAsia"/>
              </w:rPr>
              <w:t>5</w:t>
            </w:r>
            <w:r>
              <w:rPr>
                <w:rFonts w:ascii="宋体" w:eastAsia="宋体" w:hAnsi="宋体" w:cs="宋体" w:hint="eastAsia"/>
              </w:rPr>
              <w:t>列的拆分重组合并功能；</w:t>
            </w:r>
          </w:p>
          <w:p w:rsidR="00C0207F" w:rsidRDefault="00BB5B48">
            <w:pPr>
              <w:spacing w:line="360" w:lineRule="exact"/>
              <w:jc w:val="left"/>
              <w:rPr>
                <w:rFonts w:ascii="宋体" w:eastAsia="宋体" w:hAnsi="宋体" w:cs="宋体"/>
              </w:rPr>
            </w:pPr>
            <w:r>
              <w:rPr>
                <w:rFonts w:ascii="宋体" w:eastAsia="宋体" w:hAnsi="宋体" w:cs="宋体" w:hint="eastAsia"/>
              </w:rPr>
              <w:t>15.</w:t>
            </w:r>
            <w:r>
              <w:rPr>
                <w:rFonts w:ascii="宋体" w:eastAsia="宋体" w:hAnsi="宋体" w:cs="宋体" w:hint="eastAsia"/>
              </w:rPr>
              <w:t>软件有幕布功能，老师讲课时能</w:t>
            </w:r>
            <w:proofErr w:type="gramStart"/>
            <w:r>
              <w:rPr>
                <w:rFonts w:ascii="宋体" w:eastAsia="宋体" w:hAnsi="宋体" w:cs="宋体" w:hint="eastAsia"/>
              </w:rPr>
              <w:t>任意先</w:t>
            </w:r>
            <w:proofErr w:type="gramEnd"/>
            <w:r>
              <w:rPr>
                <w:rFonts w:ascii="宋体" w:eastAsia="宋体" w:hAnsi="宋体" w:cs="宋体" w:hint="eastAsia"/>
              </w:rPr>
              <w:t>遮盖上部分、或是下部分、或是左部分、或是右部分，更方便老师突出讲解内容</w:t>
            </w:r>
          </w:p>
          <w:p w:rsidR="00C0207F" w:rsidRDefault="00BB5B48">
            <w:pPr>
              <w:spacing w:line="360" w:lineRule="exact"/>
              <w:jc w:val="left"/>
              <w:rPr>
                <w:rFonts w:ascii="宋体" w:eastAsia="宋体" w:hAnsi="宋体" w:cs="宋体"/>
              </w:rPr>
            </w:pPr>
            <w:r>
              <w:rPr>
                <w:rFonts w:ascii="宋体" w:eastAsia="宋体" w:hAnsi="宋体" w:cs="宋体" w:hint="eastAsia"/>
              </w:rPr>
              <w:t>16.</w:t>
            </w:r>
            <w:r>
              <w:rPr>
                <w:rFonts w:ascii="宋体" w:eastAsia="宋体" w:hAnsi="宋体" w:cs="宋体" w:hint="eastAsia"/>
              </w:rPr>
              <w:t>图像文件管理：新建、删除、改名。</w:t>
            </w:r>
            <w:r>
              <w:rPr>
                <w:rFonts w:ascii="宋体" w:eastAsia="宋体" w:hAnsi="宋体" w:cs="宋体" w:hint="eastAsia"/>
              </w:rPr>
              <w:t>PDF</w:t>
            </w:r>
            <w:r>
              <w:rPr>
                <w:rFonts w:ascii="宋体" w:eastAsia="宋体" w:hAnsi="宋体" w:cs="宋体" w:hint="eastAsia"/>
              </w:rPr>
              <w:t>保存，或进行多个</w:t>
            </w:r>
            <w:r>
              <w:rPr>
                <w:rFonts w:ascii="宋体" w:eastAsia="宋体" w:hAnsi="宋体" w:cs="宋体" w:hint="eastAsia"/>
              </w:rPr>
              <w:t>PDF</w:t>
            </w:r>
            <w:r>
              <w:rPr>
                <w:rFonts w:ascii="宋体" w:eastAsia="宋体" w:hAnsi="宋体" w:cs="宋体" w:hint="eastAsia"/>
              </w:rPr>
              <w:t>文件合并成一个</w:t>
            </w:r>
            <w:r>
              <w:rPr>
                <w:rFonts w:ascii="宋体" w:eastAsia="宋体" w:hAnsi="宋体" w:cs="宋体" w:hint="eastAsia"/>
              </w:rPr>
              <w:t>PDF</w:t>
            </w:r>
            <w:r>
              <w:rPr>
                <w:rFonts w:ascii="宋体" w:eastAsia="宋体" w:hAnsi="宋体" w:cs="宋体" w:hint="eastAsia"/>
              </w:rPr>
              <w:t>文件；</w:t>
            </w:r>
          </w:p>
          <w:p w:rsidR="00C0207F" w:rsidRDefault="00BB5B48">
            <w:pPr>
              <w:spacing w:line="360" w:lineRule="exact"/>
              <w:jc w:val="left"/>
              <w:rPr>
                <w:rFonts w:ascii="宋体" w:eastAsia="宋体" w:hAnsi="宋体" w:cs="宋体"/>
              </w:rPr>
            </w:pPr>
            <w:r>
              <w:rPr>
                <w:rFonts w:ascii="宋体" w:eastAsia="宋体" w:hAnsi="宋体" w:cs="宋体" w:hint="eastAsia"/>
              </w:rPr>
              <w:t>17</w:t>
            </w:r>
            <w:r>
              <w:rPr>
                <w:rFonts w:ascii="宋体" w:eastAsia="宋体" w:hAnsi="宋体" w:cs="宋体" w:hint="eastAsia"/>
              </w:rPr>
              <w:t>.</w:t>
            </w:r>
            <w:r>
              <w:rPr>
                <w:rFonts w:ascii="宋体" w:eastAsia="宋体" w:hAnsi="宋体" w:cs="宋体" w:hint="eastAsia"/>
              </w:rPr>
              <w:t>图像处理功能，如调整亮度、对比度、饱和度，进行灰度、二值化，反向，锐化，浮雕，文字编辑、标注、框选、镜像、旋转、纠偏、裁剪、合成、</w:t>
            </w:r>
            <w:r>
              <w:rPr>
                <w:rFonts w:ascii="宋体" w:eastAsia="宋体" w:hAnsi="宋体" w:cs="宋体" w:hint="eastAsia"/>
              </w:rPr>
              <w:t>1:1</w:t>
            </w:r>
            <w:r>
              <w:rPr>
                <w:rFonts w:ascii="宋体" w:eastAsia="宋体" w:hAnsi="宋体" w:cs="宋体" w:hint="eastAsia"/>
              </w:rPr>
              <w:t>打印等；</w:t>
            </w:r>
          </w:p>
          <w:p w:rsidR="00C0207F" w:rsidRDefault="00BB5B48">
            <w:pPr>
              <w:spacing w:line="360" w:lineRule="exact"/>
              <w:jc w:val="left"/>
              <w:rPr>
                <w:rFonts w:ascii="宋体" w:eastAsia="宋体" w:hAnsi="宋体" w:cs="宋体"/>
              </w:rPr>
            </w:pPr>
            <w:r>
              <w:rPr>
                <w:rFonts w:ascii="宋体" w:eastAsia="宋体" w:hAnsi="宋体" w:cs="宋体" w:hint="eastAsia"/>
              </w:rPr>
              <w:t>18.</w:t>
            </w:r>
            <w:r>
              <w:rPr>
                <w:rFonts w:ascii="宋体" w:eastAsia="宋体" w:hAnsi="宋体" w:cs="宋体" w:hint="eastAsia"/>
              </w:rPr>
              <w:t>实时展示功能：可选择实际大小、适合屏幕或全屏等方式，快速展示教师操作或试验过程。并可以进行输出分辨率设置，自动调整白平衡设置，自动调整曝光动态等。同时可以动态即时旋转，能在视频显示的同时进行亮度、对比度、饱和度的调整修正；</w:t>
            </w:r>
          </w:p>
          <w:p w:rsidR="00C0207F" w:rsidRDefault="00BB5B48">
            <w:pPr>
              <w:spacing w:line="360" w:lineRule="exact"/>
              <w:jc w:val="left"/>
              <w:rPr>
                <w:rFonts w:ascii="宋体" w:eastAsia="宋体" w:hAnsi="宋体" w:cs="宋体"/>
              </w:rPr>
            </w:pPr>
            <w:r>
              <w:rPr>
                <w:rFonts w:ascii="宋体" w:eastAsia="宋体" w:hAnsi="宋体" w:cs="宋体" w:hint="eastAsia"/>
              </w:rPr>
              <w:t>支持录屏录像录音功能，可轻松制作电子课件；</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2206"/>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无线教学套装</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pPr>
            <w:r>
              <w:rPr>
                <w:rFonts w:hint="eastAsia"/>
              </w:rPr>
              <w:t>1</w:t>
            </w:r>
            <w:r>
              <w:rPr>
                <w:rFonts w:hint="eastAsia"/>
              </w:rPr>
              <w:t>、</w:t>
            </w:r>
            <w:r>
              <w:rPr>
                <w:rFonts w:hint="eastAsia"/>
              </w:rPr>
              <w:t>2.0</w:t>
            </w:r>
            <w:r>
              <w:rPr>
                <w:rFonts w:hint="eastAsia"/>
              </w:rPr>
              <w:t>声道有源音箱，内置功率放大器、备有</w:t>
            </w:r>
            <w:r>
              <w:rPr>
                <w:rFonts w:hint="eastAsia"/>
              </w:rPr>
              <w:t>BLP</w:t>
            </w:r>
            <w:r>
              <w:rPr>
                <w:rFonts w:hint="eastAsia"/>
              </w:rPr>
              <w:t>环保麦克风插口、</w:t>
            </w:r>
            <w:r>
              <w:rPr>
                <w:rFonts w:hint="eastAsia"/>
              </w:rPr>
              <w:t>1000</w:t>
            </w:r>
            <w:r>
              <w:rPr>
                <w:rFonts w:hint="eastAsia"/>
              </w:rPr>
              <w:t>套同时使用不串频、近距离对频、抗干扰性强、安装调试简单、扩音清晰、性能稳定。</w:t>
            </w:r>
          </w:p>
          <w:p w:rsidR="00C0207F" w:rsidRDefault="00BB5B48">
            <w:pPr>
              <w:spacing w:line="360" w:lineRule="exact"/>
              <w:jc w:val="left"/>
            </w:pPr>
            <w:r>
              <w:rPr>
                <w:rFonts w:hint="eastAsia"/>
              </w:rPr>
              <w:t>2</w:t>
            </w:r>
            <w:r>
              <w:rPr>
                <w:rFonts w:hint="eastAsia"/>
              </w:rPr>
              <w:t>、麦克风音量、音乐音量、高低音独立调节。</w:t>
            </w:r>
          </w:p>
          <w:p w:rsidR="00C0207F" w:rsidRDefault="00BB5B48">
            <w:pPr>
              <w:spacing w:line="360" w:lineRule="exact"/>
              <w:jc w:val="left"/>
            </w:pPr>
            <w:r>
              <w:rPr>
                <w:rFonts w:hint="eastAsia"/>
              </w:rPr>
              <w:t>3</w:t>
            </w:r>
            <w:r>
              <w:rPr>
                <w:rFonts w:hint="eastAsia"/>
              </w:rPr>
              <w:t>、无音频信号输入自动降噪静音功能。</w:t>
            </w:r>
          </w:p>
          <w:p w:rsidR="00C0207F" w:rsidRDefault="00BB5B48">
            <w:pPr>
              <w:spacing w:line="360" w:lineRule="exact"/>
              <w:jc w:val="left"/>
            </w:pPr>
            <w:r>
              <w:rPr>
                <w:rFonts w:hint="eastAsia"/>
              </w:rPr>
              <w:t>4</w:t>
            </w:r>
            <w:r>
              <w:rPr>
                <w:rFonts w:hint="eastAsia"/>
              </w:rPr>
              <w:t>、</w:t>
            </w:r>
            <w:r>
              <w:rPr>
                <w:rFonts w:hint="eastAsia"/>
              </w:rPr>
              <w:t>1</w:t>
            </w:r>
            <w:r>
              <w:rPr>
                <w:rFonts w:hint="eastAsia"/>
              </w:rPr>
              <w:t>组莲花音频输入、</w:t>
            </w:r>
            <w:r>
              <w:rPr>
                <w:rFonts w:hint="eastAsia"/>
              </w:rPr>
              <w:t>1</w:t>
            </w:r>
            <w:r>
              <w:rPr>
                <w:rFonts w:hint="eastAsia"/>
              </w:rPr>
              <w:t>路莲花录音输出、</w:t>
            </w:r>
            <w:r>
              <w:rPr>
                <w:rFonts w:hint="eastAsia"/>
              </w:rPr>
              <w:t>1</w:t>
            </w:r>
            <w:r>
              <w:rPr>
                <w:rFonts w:hint="eastAsia"/>
              </w:rPr>
              <w:t>个</w:t>
            </w:r>
            <w:r>
              <w:rPr>
                <w:rFonts w:hint="eastAsia"/>
              </w:rPr>
              <w:t>3.5</w:t>
            </w:r>
            <w:r>
              <w:rPr>
                <w:rFonts w:hint="eastAsia"/>
              </w:rPr>
              <w:t>毫米电脑音频输入接口。</w:t>
            </w:r>
          </w:p>
          <w:p w:rsidR="00C0207F" w:rsidRDefault="00BB5B48">
            <w:pPr>
              <w:spacing w:line="360" w:lineRule="exact"/>
              <w:jc w:val="left"/>
            </w:pPr>
            <w:r>
              <w:rPr>
                <w:rFonts w:hint="eastAsia"/>
              </w:rPr>
              <w:t>5</w:t>
            </w:r>
            <w:r>
              <w:rPr>
                <w:rFonts w:hint="eastAsia"/>
              </w:rPr>
              <w:t>、</w:t>
            </w:r>
            <w:r>
              <w:rPr>
                <w:rFonts w:hint="eastAsia"/>
              </w:rPr>
              <w:t>1</w:t>
            </w:r>
            <w:r>
              <w:rPr>
                <w:rFonts w:hint="eastAsia"/>
              </w:rPr>
              <w:t>路有线广播应急切换输入、</w:t>
            </w:r>
            <w:r>
              <w:rPr>
                <w:rFonts w:hint="eastAsia"/>
              </w:rPr>
              <w:t>5</w:t>
            </w:r>
            <w:r>
              <w:rPr>
                <w:rFonts w:hint="eastAsia"/>
              </w:rPr>
              <w:t>秒钟后自动恢复教室扩声。</w:t>
            </w:r>
          </w:p>
          <w:p w:rsidR="00C0207F" w:rsidRDefault="00BB5B48">
            <w:pPr>
              <w:spacing w:line="360" w:lineRule="exact"/>
              <w:jc w:val="left"/>
            </w:pPr>
            <w:r>
              <w:rPr>
                <w:rFonts w:hint="eastAsia"/>
              </w:rPr>
              <w:t>6</w:t>
            </w:r>
            <w:r>
              <w:rPr>
                <w:rFonts w:hint="eastAsia"/>
              </w:rPr>
              <w:t>、</w:t>
            </w:r>
            <w:r>
              <w:rPr>
                <w:rFonts w:hint="eastAsia"/>
              </w:rPr>
              <w:t>1</w:t>
            </w:r>
            <w:r>
              <w:rPr>
                <w:rFonts w:hint="eastAsia"/>
              </w:rPr>
              <w:t>路</w:t>
            </w:r>
            <w:r>
              <w:rPr>
                <w:rFonts w:hint="eastAsia"/>
              </w:rPr>
              <w:t>6.5</w:t>
            </w:r>
            <w:r>
              <w:rPr>
                <w:rFonts w:hint="eastAsia"/>
              </w:rPr>
              <w:t>毫米话筒输入插口。</w:t>
            </w:r>
          </w:p>
          <w:p w:rsidR="00C0207F" w:rsidRDefault="00BB5B48">
            <w:pPr>
              <w:spacing w:line="360" w:lineRule="exact"/>
              <w:jc w:val="left"/>
            </w:pPr>
            <w:r>
              <w:rPr>
                <w:rFonts w:hint="eastAsia"/>
              </w:rPr>
              <w:lastRenderedPageBreak/>
              <w:t>7</w:t>
            </w:r>
            <w:r>
              <w:rPr>
                <w:rFonts w:hint="eastAsia"/>
              </w:rPr>
              <w:t>、外置</w:t>
            </w:r>
            <w:r>
              <w:rPr>
                <w:rFonts w:hint="eastAsia"/>
              </w:rPr>
              <w:t>USB2.4G</w:t>
            </w:r>
            <w:r>
              <w:rPr>
                <w:rFonts w:hint="eastAsia"/>
              </w:rPr>
              <w:t>无线话筒输入扩展功能。</w:t>
            </w:r>
          </w:p>
          <w:p w:rsidR="00C0207F" w:rsidRDefault="00BB5B48">
            <w:pPr>
              <w:spacing w:line="360" w:lineRule="exact"/>
              <w:jc w:val="left"/>
            </w:pPr>
            <w:r>
              <w:rPr>
                <w:rFonts w:hint="eastAsia"/>
              </w:rPr>
              <w:t>8</w:t>
            </w:r>
            <w:r>
              <w:rPr>
                <w:rFonts w:hint="eastAsia"/>
              </w:rPr>
              <w:t>、铁网烤漆防护罩、配原厂支架、壁挂式安装。</w:t>
            </w:r>
          </w:p>
          <w:p w:rsidR="00C0207F" w:rsidRDefault="00BB5B48">
            <w:pPr>
              <w:spacing w:line="360" w:lineRule="exact"/>
              <w:jc w:val="left"/>
            </w:pPr>
            <w:r>
              <w:rPr>
                <w:rFonts w:hint="eastAsia"/>
              </w:rPr>
              <w:t>9</w:t>
            </w:r>
            <w:r>
              <w:rPr>
                <w:rFonts w:hint="eastAsia"/>
              </w:rPr>
              <w:t>、使用频率：</w:t>
            </w:r>
            <w:r>
              <w:rPr>
                <w:rFonts w:hint="eastAsia"/>
              </w:rPr>
              <w:t>2400-2485MHz</w:t>
            </w:r>
          </w:p>
          <w:p w:rsidR="00C0207F" w:rsidRDefault="00BB5B48">
            <w:pPr>
              <w:spacing w:line="360" w:lineRule="exact"/>
              <w:jc w:val="left"/>
            </w:pPr>
            <w:r>
              <w:rPr>
                <w:rFonts w:hint="eastAsia"/>
              </w:rPr>
              <w:t>10</w:t>
            </w:r>
            <w:r>
              <w:rPr>
                <w:rFonts w:hint="eastAsia"/>
              </w:rPr>
              <w:t>、输出功率：</w:t>
            </w:r>
            <w:r>
              <w:rPr>
                <w:rFonts w:hint="eastAsia"/>
              </w:rPr>
              <w:t>2</w:t>
            </w:r>
            <w:r>
              <w:rPr>
                <w:rFonts w:hint="eastAsia"/>
              </w:rPr>
              <w:t>×</w:t>
            </w:r>
            <w:r>
              <w:rPr>
                <w:rFonts w:hint="eastAsia"/>
              </w:rPr>
              <w:t>60W</w:t>
            </w:r>
          </w:p>
          <w:p w:rsidR="00C0207F" w:rsidRDefault="00BB5B48">
            <w:pPr>
              <w:spacing w:line="360" w:lineRule="exact"/>
              <w:jc w:val="left"/>
            </w:pPr>
            <w:r>
              <w:rPr>
                <w:rFonts w:hint="eastAsia"/>
              </w:rPr>
              <w:t>11</w:t>
            </w:r>
            <w:r>
              <w:rPr>
                <w:rFonts w:hint="eastAsia"/>
              </w:rPr>
              <w:t>、灵敏度：</w:t>
            </w:r>
            <w:r>
              <w:rPr>
                <w:rFonts w:hint="eastAsia"/>
              </w:rPr>
              <w:t>86dB</w:t>
            </w:r>
            <w:r>
              <w:rPr>
                <w:rFonts w:hint="eastAsia"/>
              </w:rPr>
              <w:t>±</w:t>
            </w:r>
            <w:r>
              <w:rPr>
                <w:rFonts w:hint="eastAsia"/>
              </w:rPr>
              <w:t xml:space="preserve">2dB </w:t>
            </w:r>
          </w:p>
          <w:p w:rsidR="00C0207F" w:rsidRDefault="00BB5B48">
            <w:pPr>
              <w:spacing w:line="360" w:lineRule="exact"/>
              <w:jc w:val="left"/>
            </w:pPr>
            <w:r>
              <w:rPr>
                <w:rFonts w:hint="eastAsia"/>
              </w:rPr>
              <w:t>12</w:t>
            </w:r>
            <w:r>
              <w:rPr>
                <w:rFonts w:hint="eastAsia"/>
              </w:rPr>
              <w:t>、频率响应：</w:t>
            </w:r>
            <w:r>
              <w:rPr>
                <w:rFonts w:hint="eastAsia"/>
              </w:rPr>
              <w:t>20Hz-20KHz</w:t>
            </w:r>
          </w:p>
          <w:p w:rsidR="00C0207F" w:rsidRDefault="00BB5B48">
            <w:pPr>
              <w:spacing w:line="360" w:lineRule="exact"/>
              <w:jc w:val="left"/>
            </w:pPr>
            <w:r>
              <w:rPr>
                <w:rFonts w:hint="eastAsia"/>
              </w:rPr>
              <w:t>13</w:t>
            </w:r>
            <w:r>
              <w:rPr>
                <w:rFonts w:hint="eastAsia"/>
              </w:rPr>
              <w:t>、信噪比：≥</w:t>
            </w:r>
            <w:r>
              <w:rPr>
                <w:rFonts w:hint="eastAsia"/>
              </w:rPr>
              <w:t>80dB</w:t>
            </w:r>
            <w:r>
              <w:rPr>
                <w:rFonts w:hint="eastAsia"/>
              </w:rPr>
              <w:t>±</w:t>
            </w:r>
            <w:r>
              <w:rPr>
                <w:rFonts w:hint="eastAsia"/>
              </w:rPr>
              <w:t>2dB</w:t>
            </w:r>
          </w:p>
          <w:p w:rsidR="00C0207F" w:rsidRDefault="00BB5B48">
            <w:pPr>
              <w:spacing w:line="360" w:lineRule="exact"/>
              <w:jc w:val="left"/>
            </w:pPr>
            <w:r>
              <w:rPr>
                <w:rFonts w:eastAsia="宋体" w:hint="eastAsia"/>
              </w:rPr>
              <w:t>1</w:t>
            </w:r>
            <w:r>
              <w:rPr>
                <w:rFonts w:hint="eastAsia"/>
              </w:rPr>
              <w:t>、</w:t>
            </w:r>
            <w:r>
              <w:rPr>
                <w:rFonts w:hint="eastAsia"/>
              </w:rPr>
              <w:t>LED</w:t>
            </w:r>
            <w:r>
              <w:rPr>
                <w:rFonts w:hint="eastAsia"/>
              </w:rPr>
              <w:t>充电显示、发射机与接收机信号锁定显示、低电量显示。</w:t>
            </w:r>
          </w:p>
          <w:p w:rsidR="00C0207F" w:rsidRDefault="00BB5B48">
            <w:pPr>
              <w:spacing w:line="360" w:lineRule="exact"/>
              <w:jc w:val="left"/>
            </w:pPr>
            <w:r>
              <w:rPr>
                <w:rFonts w:eastAsia="宋体" w:hint="eastAsia"/>
              </w:rPr>
              <w:t>2</w:t>
            </w:r>
            <w:r>
              <w:rPr>
                <w:rFonts w:hint="eastAsia"/>
              </w:rPr>
              <w:t>、采用硅胶静音按键，</w:t>
            </w:r>
            <w:r>
              <w:rPr>
                <w:rFonts w:hint="eastAsia"/>
              </w:rPr>
              <w:t>360</w:t>
            </w:r>
            <w:r>
              <w:rPr>
                <w:rFonts w:hint="eastAsia"/>
              </w:rPr>
              <w:t>度旋转背夹设计，音量大小调节。</w:t>
            </w:r>
          </w:p>
          <w:p w:rsidR="00C0207F" w:rsidRDefault="00BB5B48">
            <w:pPr>
              <w:spacing w:line="360" w:lineRule="exact"/>
              <w:jc w:val="left"/>
            </w:pPr>
            <w:r>
              <w:rPr>
                <w:rFonts w:eastAsia="宋体" w:hint="eastAsia"/>
              </w:rPr>
              <w:t>3</w:t>
            </w:r>
            <w:r>
              <w:rPr>
                <w:rFonts w:hint="eastAsia"/>
              </w:rPr>
              <w:t>、内</w:t>
            </w:r>
            <w:r>
              <w:rPr>
                <w:rFonts w:hint="eastAsia"/>
              </w:rPr>
              <w:t>/</w:t>
            </w:r>
            <w:r>
              <w:rPr>
                <w:rFonts w:hint="eastAsia"/>
              </w:rPr>
              <w:t>外置麦克风切换功能、手持、领</w:t>
            </w:r>
            <w:proofErr w:type="gramStart"/>
            <w:r>
              <w:rPr>
                <w:rFonts w:hint="eastAsia"/>
              </w:rPr>
              <w:t>夹多种</w:t>
            </w:r>
            <w:proofErr w:type="gramEnd"/>
            <w:r>
              <w:rPr>
                <w:rFonts w:hint="eastAsia"/>
              </w:rPr>
              <w:t>使用方式。</w:t>
            </w:r>
          </w:p>
          <w:p w:rsidR="00C0207F" w:rsidRDefault="00BB5B48">
            <w:pPr>
              <w:spacing w:line="360" w:lineRule="exact"/>
              <w:jc w:val="left"/>
            </w:pPr>
            <w:r>
              <w:rPr>
                <w:rFonts w:eastAsia="宋体" w:hint="eastAsia"/>
              </w:rPr>
              <w:t>4</w:t>
            </w:r>
            <w:r>
              <w:rPr>
                <w:rFonts w:hint="eastAsia"/>
              </w:rPr>
              <w:t>、无音频信号输入自动降噪静音功能。</w:t>
            </w:r>
          </w:p>
          <w:p w:rsidR="00C0207F" w:rsidRDefault="00BB5B48">
            <w:pPr>
              <w:spacing w:line="360" w:lineRule="exact"/>
              <w:jc w:val="left"/>
            </w:pPr>
            <w:r>
              <w:rPr>
                <w:rFonts w:eastAsia="宋体" w:hint="eastAsia"/>
              </w:rPr>
              <w:t>5</w:t>
            </w:r>
            <w:r>
              <w:rPr>
                <w:rFonts w:hint="eastAsia"/>
              </w:rPr>
              <w:t>、远距离电子激光教鞭功能。</w:t>
            </w:r>
          </w:p>
          <w:p w:rsidR="00C0207F" w:rsidRDefault="00BB5B48">
            <w:pPr>
              <w:spacing w:line="360" w:lineRule="exact"/>
              <w:jc w:val="left"/>
            </w:pPr>
            <w:r>
              <w:rPr>
                <w:rFonts w:eastAsia="宋体" w:hint="eastAsia"/>
              </w:rPr>
              <w:t>6</w:t>
            </w:r>
            <w:r>
              <w:rPr>
                <w:rFonts w:hint="eastAsia"/>
              </w:rPr>
              <w:t>、锂电池供电环保节能、连续工作</w:t>
            </w:r>
            <w:r>
              <w:rPr>
                <w:rFonts w:hint="eastAsia"/>
              </w:rPr>
              <w:t>12</w:t>
            </w:r>
            <w:r>
              <w:rPr>
                <w:rFonts w:hint="eastAsia"/>
              </w:rPr>
              <w:t>个小时、待机时间</w:t>
            </w:r>
            <w:r>
              <w:rPr>
                <w:rFonts w:hint="eastAsia"/>
              </w:rPr>
              <w:t>60</w:t>
            </w:r>
            <w:r>
              <w:rPr>
                <w:rFonts w:hint="eastAsia"/>
              </w:rPr>
              <w:t>天。</w:t>
            </w:r>
          </w:p>
          <w:p w:rsidR="00C0207F" w:rsidRDefault="00BB5B48">
            <w:pPr>
              <w:spacing w:line="360" w:lineRule="exact"/>
              <w:jc w:val="left"/>
            </w:pPr>
            <w:r>
              <w:rPr>
                <w:rFonts w:eastAsia="宋体" w:hint="eastAsia"/>
              </w:rPr>
              <w:t>7</w:t>
            </w:r>
            <w:r>
              <w:rPr>
                <w:rFonts w:hint="eastAsia"/>
              </w:rPr>
              <w:t>、传输范围：视环境变化约</w:t>
            </w:r>
            <w:r>
              <w:rPr>
                <w:rFonts w:hint="eastAsia"/>
              </w:rPr>
              <w:t>20M</w:t>
            </w:r>
          </w:p>
          <w:p w:rsidR="00C0207F" w:rsidRDefault="00BB5B48">
            <w:pPr>
              <w:spacing w:line="360" w:lineRule="exact"/>
              <w:jc w:val="left"/>
            </w:pPr>
            <w:r>
              <w:rPr>
                <w:rFonts w:eastAsia="宋体" w:hint="eastAsia"/>
              </w:rPr>
              <w:t>8</w:t>
            </w:r>
            <w:r>
              <w:rPr>
                <w:rFonts w:hint="eastAsia"/>
              </w:rPr>
              <w:t>、信噪比：≥</w:t>
            </w:r>
            <w:r>
              <w:rPr>
                <w:rFonts w:hint="eastAsia"/>
              </w:rPr>
              <w:t>83dB</w:t>
            </w:r>
            <w:r>
              <w:rPr>
                <w:rFonts w:hint="eastAsia"/>
              </w:rPr>
              <w:t>。</w:t>
            </w:r>
          </w:p>
          <w:p w:rsidR="00C0207F" w:rsidRDefault="00BB5B48">
            <w:pPr>
              <w:spacing w:line="360" w:lineRule="exact"/>
              <w:jc w:val="left"/>
            </w:pPr>
            <w:r>
              <w:rPr>
                <w:rFonts w:eastAsia="宋体" w:hint="eastAsia"/>
              </w:rPr>
              <w:t>9</w:t>
            </w:r>
            <w:r>
              <w:rPr>
                <w:rFonts w:hint="eastAsia"/>
              </w:rPr>
              <w:t>、接收灵敏度：</w:t>
            </w:r>
            <w:r>
              <w:rPr>
                <w:rFonts w:hint="eastAsia"/>
              </w:rPr>
              <w:t>85dB</w:t>
            </w:r>
            <w:r>
              <w:rPr>
                <w:rFonts w:hint="eastAsia"/>
              </w:rPr>
              <w:t>±</w:t>
            </w:r>
            <w:r>
              <w:rPr>
                <w:rFonts w:hint="eastAsia"/>
              </w:rPr>
              <w:t>2dB</w:t>
            </w:r>
            <w:r>
              <w:rPr>
                <w:rFonts w:hint="eastAsia"/>
              </w:rPr>
              <w:t>。</w:t>
            </w:r>
          </w:p>
          <w:p w:rsidR="00C0207F" w:rsidRDefault="00BB5B48">
            <w:pPr>
              <w:spacing w:line="360" w:lineRule="exact"/>
              <w:jc w:val="left"/>
            </w:pPr>
            <w:r>
              <w:rPr>
                <w:rFonts w:hint="eastAsia"/>
              </w:rPr>
              <w:t>1</w:t>
            </w:r>
            <w:r>
              <w:rPr>
                <w:rFonts w:eastAsia="宋体" w:hint="eastAsia"/>
              </w:rPr>
              <w:t>0</w:t>
            </w:r>
            <w:r>
              <w:rPr>
                <w:rFonts w:hint="eastAsia"/>
              </w:rPr>
              <w:t>、工作频率：</w:t>
            </w:r>
            <w:r>
              <w:rPr>
                <w:rFonts w:hint="eastAsia"/>
              </w:rPr>
              <w:t>2400-2485MHz</w:t>
            </w:r>
            <w:r>
              <w:rPr>
                <w:rFonts w:hint="eastAsia"/>
              </w:rPr>
              <w:t>。</w:t>
            </w:r>
          </w:p>
          <w:p w:rsidR="00C0207F" w:rsidRDefault="00BB5B48">
            <w:pPr>
              <w:spacing w:line="360" w:lineRule="exact"/>
              <w:jc w:val="left"/>
              <w:rPr>
                <w:rFonts w:eastAsia="宋体"/>
              </w:rPr>
            </w:pPr>
            <w:r>
              <w:rPr>
                <w:rFonts w:hint="eastAsia"/>
              </w:rPr>
              <w:t>1</w:t>
            </w:r>
            <w:r>
              <w:rPr>
                <w:rFonts w:eastAsia="宋体" w:hint="eastAsia"/>
              </w:rPr>
              <w:t>1</w:t>
            </w:r>
            <w:r>
              <w:rPr>
                <w:rFonts w:hint="eastAsia"/>
              </w:rPr>
              <w:t>、调制方式：</w:t>
            </w:r>
            <w:r>
              <w:rPr>
                <w:rFonts w:hint="eastAsia"/>
              </w:rPr>
              <w:t>QPSK</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6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4</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多媒体线材及安装调试</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线材要求：</w:t>
            </w:r>
            <w:r>
              <w:rPr>
                <w:rFonts w:ascii="宋体" w:eastAsia="宋体" w:hAnsi="宋体" w:cs="宋体" w:hint="eastAsia"/>
              </w:rPr>
              <w:t>VGA</w:t>
            </w:r>
            <w:r>
              <w:rPr>
                <w:rFonts w:ascii="宋体" w:eastAsia="宋体" w:hAnsi="宋体" w:cs="宋体" w:hint="eastAsia"/>
              </w:rPr>
              <w:t>（</w:t>
            </w:r>
            <w:r>
              <w:rPr>
                <w:rFonts w:ascii="宋体" w:eastAsia="宋体" w:hAnsi="宋体" w:cs="宋体" w:hint="eastAsia"/>
              </w:rPr>
              <w:t>3+6</w:t>
            </w:r>
            <w:r>
              <w:rPr>
                <w:rFonts w:ascii="宋体" w:eastAsia="宋体" w:hAnsi="宋体" w:cs="宋体" w:hint="eastAsia"/>
              </w:rPr>
              <w:t>）、电源线（</w:t>
            </w:r>
            <w:r>
              <w:rPr>
                <w:rFonts w:ascii="宋体" w:eastAsia="宋体" w:hAnsi="宋体" w:cs="宋体" w:hint="eastAsia"/>
              </w:rPr>
              <w:t>3*1.0</w:t>
            </w:r>
            <w:r>
              <w:rPr>
                <w:rFonts w:ascii="宋体" w:eastAsia="宋体" w:hAnsi="宋体" w:cs="宋体" w:hint="eastAsia"/>
              </w:rPr>
              <w:t>）、音频线（（</w:t>
            </w:r>
            <w:r>
              <w:rPr>
                <w:rFonts w:ascii="宋体" w:eastAsia="宋体" w:hAnsi="宋体" w:cs="宋体" w:hint="eastAsia"/>
              </w:rPr>
              <w:t>20*0.12</w:t>
            </w:r>
            <w:r>
              <w:rPr>
                <w:rFonts w:ascii="宋体" w:eastAsia="宋体" w:hAnsi="宋体" w:cs="宋体" w:hint="eastAsia"/>
              </w:rPr>
              <w:t>）</w:t>
            </w:r>
            <w:r>
              <w:rPr>
                <w:rFonts w:ascii="宋体" w:eastAsia="宋体" w:hAnsi="宋体" w:cs="宋体" w:hint="eastAsia"/>
              </w:rPr>
              <w:t>*2+64*0.12</w:t>
            </w:r>
            <w:r>
              <w:rPr>
                <w:rFonts w:ascii="宋体" w:eastAsia="宋体" w:hAnsi="宋体" w:cs="宋体" w:hint="eastAsia"/>
              </w:rPr>
              <w:t>）、网线（超五类）、控制线（</w:t>
            </w:r>
            <w:r>
              <w:rPr>
                <w:rFonts w:ascii="宋体" w:eastAsia="宋体" w:hAnsi="宋体" w:cs="宋体" w:hint="eastAsia"/>
              </w:rPr>
              <w:t>2*0.5</w:t>
            </w:r>
            <w:r>
              <w:rPr>
                <w:rFonts w:ascii="宋体" w:eastAsia="宋体" w:hAnsi="宋体" w:cs="宋体" w:hint="eastAsia"/>
              </w:rPr>
              <w:t>）、线槽（</w:t>
            </w:r>
            <w:r>
              <w:rPr>
                <w:rFonts w:ascii="宋体" w:eastAsia="宋体" w:hAnsi="宋体" w:cs="宋体" w:hint="eastAsia"/>
              </w:rPr>
              <w:t>4CM</w:t>
            </w:r>
            <w:r>
              <w:rPr>
                <w:rFonts w:ascii="宋体" w:eastAsia="宋体" w:hAnsi="宋体" w:cs="宋体" w:hint="eastAsia"/>
              </w:rPr>
              <w:t>）、布线施工、系统集成调试</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58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5</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多媒体讲台</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1100*670*940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柜体用</w:t>
            </w:r>
            <w:r>
              <w:rPr>
                <w:rFonts w:ascii="宋体" w:eastAsia="宋体" w:hAnsi="宋体" w:cs="宋体" w:hint="eastAsia"/>
              </w:rPr>
              <w:t>1.2mm</w:t>
            </w:r>
            <w:r>
              <w:rPr>
                <w:rFonts w:ascii="宋体" w:eastAsia="宋体" w:hAnsi="宋体" w:cs="宋体" w:hint="eastAsia"/>
              </w:rPr>
              <w:t>优质冷轧钢板制作，台面为</w:t>
            </w:r>
            <w:r>
              <w:rPr>
                <w:rFonts w:ascii="宋体" w:eastAsia="宋体" w:hAnsi="宋体" w:cs="宋体" w:hint="eastAsia"/>
              </w:rPr>
              <w:t>12mm</w:t>
            </w:r>
            <w:r>
              <w:rPr>
                <w:rFonts w:ascii="宋体" w:eastAsia="宋体" w:hAnsi="宋体" w:cs="宋体" w:hint="eastAsia"/>
              </w:rPr>
              <w:t>木纹中密度耐磨板，扶手实木烤漆，讲台整体激光落料数控折弯成型焊接而成，讲台上所有角都为圆角，安全美观。此讲台为全封闭上下结构，上柜显示器台面采用翻盖旋转结果与笔记本相似，可以任意调节可视角度。下柜左边放电脑主机，右边放功放、音箱等，下柜前后都设计有门上面冲有通风孔，既能保证设备散热安全，又便于安装检修。</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6</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静物台</w:t>
            </w:r>
            <w:proofErr w:type="gramEnd"/>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600*600*600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可折叠</w:t>
            </w:r>
            <w:r>
              <w:rPr>
                <w:rFonts w:ascii="宋体" w:eastAsia="宋体" w:hAnsi="宋体" w:cs="宋体" w:hint="eastAsia"/>
              </w:rPr>
              <w:t>，便于存放，实木材质，环保聚酯木器漆。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个</w:t>
            </w:r>
            <w:proofErr w:type="gramEnd"/>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43"/>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7</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学生桌</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1800*900*760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全橡胶木实木桌，</w:t>
            </w:r>
            <w:r>
              <w:rPr>
                <w:rFonts w:ascii="宋体" w:eastAsia="宋体" w:hAnsi="宋体" w:cs="宋体" w:hint="eastAsia"/>
              </w:rPr>
              <w:t>80</w:t>
            </w:r>
            <w:r>
              <w:rPr>
                <w:rFonts w:ascii="宋体" w:eastAsia="宋体" w:hAnsi="宋体" w:cs="宋体" w:hint="eastAsia"/>
              </w:rPr>
              <w:t>×</w:t>
            </w:r>
            <w:r>
              <w:rPr>
                <w:rFonts w:ascii="宋体" w:eastAsia="宋体" w:hAnsi="宋体" w:cs="宋体" w:hint="eastAsia"/>
              </w:rPr>
              <w:t>80</w:t>
            </w:r>
            <w:r>
              <w:rPr>
                <w:rFonts w:ascii="宋体" w:eastAsia="宋体" w:hAnsi="宋体" w:cs="宋体" w:hint="eastAsia"/>
              </w:rPr>
              <w:t>桌腿，</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AA</w:t>
            </w:r>
            <w:r>
              <w:rPr>
                <w:rFonts w:ascii="宋体" w:eastAsia="宋体" w:hAnsi="宋体" w:cs="宋体" w:hint="eastAsia"/>
              </w:rPr>
              <w:t>级橡胶木机拼板桌面，榫头连接、结构合理美观、牢固耐用，所有板边倒圆边，板面光滑，无毛刺；“嘉宝莉”环保聚酯木器漆（清水漆、五底三面）</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8</w:t>
            </w:r>
          </w:p>
        </w:tc>
        <w:tc>
          <w:tcPr>
            <w:tcW w:w="764" w:type="dxa"/>
            <w:tcBorders>
              <w:top w:val="single" w:sz="4" w:space="0" w:color="000000"/>
              <w:left w:val="single" w:sz="4" w:space="0" w:color="000000"/>
              <w:bottom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6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8</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方凳</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360*260*450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全橡胶木实木凳，榫头连接、结构合理美观、牢固耐用，表面光滑，无毛刺；“嘉宝莉”环保聚酯木器漆（清水漆、五底三面）</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48</w:t>
            </w:r>
          </w:p>
        </w:tc>
        <w:tc>
          <w:tcPr>
            <w:tcW w:w="764" w:type="dxa"/>
            <w:tcBorders>
              <w:top w:val="single" w:sz="4" w:space="0" w:color="000000"/>
              <w:left w:val="single" w:sz="4" w:space="0" w:color="000000"/>
              <w:bottom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9</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边柜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L*550*800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台面</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AA</w:t>
            </w:r>
            <w:r>
              <w:rPr>
                <w:rFonts w:ascii="宋体" w:eastAsia="宋体" w:hAnsi="宋体" w:cs="宋体" w:hint="eastAsia"/>
              </w:rPr>
              <w:t>级橡胶木机拼板桌面，榫头连接、结构合理美观、牢固耐用，所有板边倒圆边，板面光滑，无毛刺；“嘉宝莉”环保聚酯木器漆（清水漆、五底三面）。柜体为</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E1</w:t>
            </w:r>
            <w:r>
              <w:rPr>
                <w:rFonts w:ascii="宋体" w:eastAsia="宋体" w:hAnsi="宋体" w:cs="宋体" w:hint="eastAsia"/>
              </w:rPr>
              <w:t>级环保型三聚氰胺板</w:t>
            </w:r>
            <w:r>
              <w:rPr>
                <w:rFonts w:ascii="宋体" w:eastAsia="宋体" w:hAnsi="宋体" w:cs="宋体" w:hint="eastAsia"/>
              </w:rPr>
              <w:t>,</w:t>
            </w:r>
            <w:r>
              <w:rPr>
                <w:rFonts w:ascii="宋体" w:eastAsia="宋体" w:hAnsi="宋体" w:cs="宋体" w:hint="eastAsia"/>
              </w:rPr>
              <w:t>联通三合一连接件</w:t>
            </w:r>
            <w:r>
              <w:rPr>
                <w:rFonts w:ascii="宋体" w:eastAsia="宋体" w:hAnsi="宋体" w:cs="宋体" w:hint="eastAsia"/>
              </w:rPr>
              <w:t>,</w:t>
            </w:r>
            <w:r>
              <w:rPr>
                <w:rFonts w:ascii="宋体" w:eastAsia="宋体" w:hAnsi="宋体" w:cs="宋体" w:hint="eastAsia"/>
              </w:rPr>
              <w:t>上海兄</w:t>
            </w:r>
            <w:proofErr w:type="gramStart"/>
            <w:r>
              <w:rPr>
                <w:rFonts w:ascii="宋体" w:eastAsia="宋体" w:hAnsi="宋体" w:cs="宋体" w:hint="eastAsia"/>
              </w:rPr>
              <w:t>奕</w:t>
            </w:r>
            <w:proofErr w:type="gramEnd"/>
            <w:r>
              <w:rPr>
                <w:rFonts w:ascii="宋体" w:eastAsia="宋体" w:hAnsi="宋体" w:cs="宋体" w:hint="eastAsia"/>
              </w:rPr>
              <w:t>1.5mm</w:t>
            </w:r>
            <w:proofErr w:type="gramStart"/>
            <w:r>
              <w:rPr>
                <w:rFonts w:ascii="宋体" w:eastAsia="宋体" w:hAnsi="宋体" w:cs="宋体" w:hint="eastAsia"/>
              </w:rPr>
              <w:t>厚封边条</w:t>
            </w:r>
            <w:proofErr w:type="gramEnd"/>
            <w:r>
              <w:rPr>
                <w:rFonts w:ascii="宋体" w:eastAsia="宋体" w:hAnsi="宋体" w:cs="宋体" w:hint="eastAsia"/>
              </w:rPr>
              <w:t>；采用</w:t>
            </w:r>
            <w:r>
              <w:rPr>
                <w:rFonts w:ascii="宋体" w:eastAsia="宋体" w:hAnsi="宋体" w:cs="宋体" w:hint="eastAsia"/>
              </w:rPr>
              <w:t>DTC105</w:t>
            </w:r>
            <w:r>
              <w:rPr>
                <w:rFonts w:ascii="宋体" w:eastAsia="宋体" w:hAnsi="宋体" w:cs="宋体" w:hint="eastAsia"/>
              </w:rPr>
              <w:t>°铰链，</w:t>
            </w:r>
            <w:r>
              <w:rPr>
                <w:rFonts w:ascii="宋体" w:eastAsia="宋体" w:hAnsi="宋体" w:cs="宋体" w:hint="eastAsia"/>
              </w:rPr>
              <w:t>DTC</w:t>
            </w:r>
            <w:r>
              <w:rPr>
                <w:rFonts w:ascii="宋体" w:eastAsia="宋体" w:hAnsi="宋体" w:cs="宋体" w:hint="eastAsia"/>
              </w:rPr>
              <w:t>三节静音滑轨；拉手采用铝合金</w:t>
            </w:r>
            <w:proofErr w:type="gramStart"/>
            <w:r>
              <w:rPr>
                <w:rFonts w:ascii="宋体" w:eastAsia="宋体" w:hAnsi="宋体" w:cs="宋体" w:hint="eastAsia"/>
              </w:rPr>
              <w:t>一</w:t>
            </w:r>
            <w:proofErr w:type="gramEnd"/>
            <w:r>
              <w:rPr>
                <w:rFonts w:ascii="宋体" w:eastAsia="宋体" w:hAnsi="宋体" w:cs="宋体" w:hint="eastAsia"/>
              </w:rPr>
              <w:t>字型拉手。</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9.8</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米</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850"/>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10</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展示柜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4500*450*2000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柜体采用</w:t>
            </w:r>
            <w:r>
              <w:rPr>
                <w:rFonts w:ascii="宋体" w:eastAsia="宋体" w:hAnsi="宋体" w:cs="宋体" w:hint="eastAsia"/>
              </w:rPr>
              <w:t>E1</w:t>
            </w:r>
            <w:r>
              <w:rPr>
                <w:rFonts w:ascii="宋体" w:eastAsia="宋体" w:hAnsi="宋体" w:cs="宋体" w:hint="eastAsia"/>
              </w:rPr>
              <w:t>级</w:t>
            </w:r>
            <w:r>
              <w:rPr>
                <w:rFonts w:ascii="宋体" w:eastAsia="宋体" w:hAnsi="宋体" w:cs="宋体" w:hint="eastAsia"/>
              </w:rPr>
              <w:t>18mm</w:t>
            </w:r>
            <w:r>
              <w:rPr>
                <w:rFonts w:ascii="宋体" w:eastAsia="宋体" w:hAnsi="宋体" w:cs="宋体" w:hint="eastAsia"/>
              </w:rPr>
              <w:t>厚三聚氰胺板，联通三合一连接件，铝合金</w:t>
            </w:r>
            <w:proofErr w:type="gramStart"/>
            <w:r>
              <w:rPr>
                <w:rFonts w:ascii="宋体" w:eastAsia="宋体" w:hAnsi="宋体" w:cs="宋体" w:hint="eastAsia"/>
              </w:rPr>
              <w:t>一</w:t>
            </w:r>
            <w:proofErr w:type="gramEnd"/>
            <w:r>
              <w:rPr>
                <w:rFonts w:ascii="宋体" w:eastAsia="宋体" w:hAnsi="宋体" w:cs="宋体" w:hint="eastAsia"/>
              </w:rPr>
              <w:t>字型隐形拉手，</w:t>
            </w:r>
            <w:r>
              <w:rPr>
                <w:rFonts w:ascii="宋体" w:eastAsia="宋体" w:hAnsi="宋体" w:cs="宋体" w:hint="eastAsia"/>
              </w:rPr>
              <w:t>DTC105</w:t>
            </w:r>
            <w:r>
              <w:rPr>
                <w:rFonts w:ascii="宋体" w:eastAsia="宋体" w:hAnsi="宋体" w:cs="宋体" w:hint="eastAsia"/>
              </w:rPr>
              <w:t>°铰链。</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组</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水柜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1200*550*800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台面</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AA</w:t>
            </w:r>
            <w:r>
              <w:rPr>
                <w:rFonts w:ascii="宋体" w:eastAsia="宋体" w:hAnsi="宋体" w:cs="宋体" w:hint="eastAsia"/>
              </w:rPr>
              <w:t>级橡胶木机拼板桌面，榫头连接、结构合理美观、牢固耐用，所有板边倒圆边，板面光滑，无毛刺；“嘉宝莉”环保聚酯木器漆（清水漆、五底三面）。柜体为</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E1</w:t>
            </w:r>
            <w:r>
              <w:rPr>
                <w:rFonts w:ascii="宋体" w:eastAsia="宋体" w:hAnsi="宋体" w:cs="宋体" w:hint="eastAsia"/>
              </w:rPr>
              <w:t>级环保型三聚氰胺板</w:t>
            </w:r>
            <w:r>
              <w:rPr>
                <w:rFonts w:ascii="宋体" w:eastAsia="宋体" w:hAnsi="宋体" w:cs="宋体" w:hint="eastAsia"/>
              </w:rPr>
              <w:t>,</w:t>
            </w:r>
            <w:r>
              <w:rPr>
                <w:rFonts w:ascii="宋体" w:eastAsia="宋体" w:hAnsi="宋体" w:cs="宋体" w:hint="eastAsia"/>
              </w:rPr>
              <w:t>联通三合一连接件</w:t>
            </w:r>
            <w:r>
              <w:rPr>
                <w:rFonts w:ascii="宋体" w:eastAsia="宋体" w:hAnsi="宋体" w:cs="宋体" w:hint="eastAsia"/>
              </w:rPr>
              <w:t>,</w:t>
            </w:r>
            <w:r>
              <w:rPr>
                <w:rFonts w:ascii="宋体" w:eastAsia="宋体" w:hAnsi="宋体" w:cs="宋体" w:hint="eastAsia"/>
              </w:rPr>
              <w:t>上海兄</w:t>
            </w:r>
            <w:proofErr w:type="gramStart"/>
            <w:r>
              <w:rPr>
                <w:rFonts w:ascii="宋体" w:eastAsia="宋体" w:hAnsi="宋体" w:cs="宋体" w:hint="eastAsia"/>
              </w:rPr>
              <w:t>奕</w:t>
            </w:r>
            <w:proofErr w:type="gramEnd"/>
            <w:r>
              <w:rPr>
                <w:rFonts w:ascii="宋体" w:eastAsia="宋体" w:hAnsi="宋体" w:cs="宋体" w:hint="eastAsia"/>
              </w:rPr>
              <w:t>1.5mm</w:t>
            </w:r>
            <w:proofErr w:type="gramStart"/>
            <w:r>
              <w:rPr>
                <w:rFonts w:ascii="宋体" w:eastAsia="宋体" w:hAnsi="宋体" w:cs="宋体" w:hint="eastAsia"/>
              </w:rPr>
              <w:t>厚封边条</w:t>
            </w:r>
            <w:proofErr w:type="gramEnd"/>
            <w:r>
              <w:rPr>
                <w:rFonts w:ascii="宋体" w:eastAsia="宋体" w:hAnsi="宋体" w:cs="宋体" w:hint="eastAsia"/>
              </w:rPr>
              <w:t>；采用</w:t>
            </w:r>
            <w:r>
              <w:rPr>
                <w:rFonts w:ascii="宋体" w:eastAsia="宋体" w:hAnsi="宋体" w:cs="宋体" w:hint="eastAsia"/>
              </w:rPr>
              <w:t>DTC105</w:t>
            </w:r>
            <w:r>
              <w:rPr>
                <w:rFonts w:ascii="宋体" w:eastAsia="宋体" w:hAnsi="宋体" w:cs="宋体" w:hint="eastAsia"/>
              </w:rPr>
              <w:t>°铰链，</w:t>
            </w:r>
            <w:r>
              <w:rPr>
                <w:rFonts w:ascii="宋体" w:eastAsia="宋体" w:hAnsi="宋体" w:cs="宋体" w:hint="eastAsia"/>
              </w:rPr>
              <w:t>DTC</w:t>
            </w:r>
            <w:r>
              <w:rPr>
                <w:rFonts w:ascii="宋体" w:eastAsia="宋体" w:hAnsi="宋体" w:cs="宋体" w:hint="eastAsia"/>
              </w:rPr>
              <w:t>三节静音滑轨；拉手采用铝合金</w:t>
            </w:r>
            <w:proofErr w:type="gramStart"/>
            <w:r>
              <w:rPr>
                <w:rFonts w:ascii="宋体" w:eastAsia="宋体" w:hAnsi="宋体" w:cs="宋体" w:hint="eastAsia"/>
              </w:rPr>
              <w:t>一</w:t>
            </w:r>
            <w:proofErr w:type="gramEnd"/>
            <w:r>
              <w:rPr>
                <w:rFonts w:ascii="宋体" w:eastAsia="宋体" w:hAnsi="宋体" w:cs="宋体" w:hint="eastAsia"/>
              </w:rPr>
              <w:t>字型拉手。。</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1.2</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米</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12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水槽</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800*360*300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采用</w:t>
            </w:r>
            <w:r>
              <w:rPr>
                <w:rStyle w:val="font11"/>
                <w:rFonts w:hint="default"/>
                <w:color w:val="auto"/>
                <w:sz w:val="21"/>
                <w:szCs w:val="21"/>
              </w:rPr>
              <w:t>304#</w:t>
            </w:r>
            <w:r>
              <w:rPr>
                <w:rStyle w:val="font11"/>
                <w:rFonts w:hint="default"/>
                <w:color w:val="auto"/>
                <w:sz w:val="21"/>
                <w:szCs w:val="21"/>
              </w:rPr>
              <w:t>不锈钢</w:t>
            </w:r>
            <w:r>
              <w:rPr>
                <w:rStyle w:val="font11"/>
                <w:rFonts w:hint="default"/>
                <w:color w:val="auto"/>
                <w:sz w:val="21"/>
                <w:szCs w:val="21"/>
              </w:rPr>
              <w:t>1.2mm</w:t>
            </w:r>
            <w:r>
              <w:rPr>
                <w:rStyle w:val="font11"/>
                <w:rFonts w:hint="default"/>
                <w:color w:val="auto"/>
                <w:sz w:val="21"/>
                <w:szCs w:val="21"/>
              </w:rPr>
              <w:t>厚。</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个</w:t>
            </w:r>
            <w:proofErr w:type="gramEnd"/>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r>
      <w:tr w:rsidR="00C0207F">
        <w:trPr>
          <w:trHeight w:val="659"/>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单口龙头</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lang w:val="zh-CN"/>
              </w:rPr>
            </w:pPr>
            <w:r>
              <w:rPr>
                <w:rFonts w:hint="eastAsia"/>
              </w:rPr>
              <w:t>水嘴采用全铜质表面</w:t>
            </w:r>
            <w:proofErr w:type="gramStart"/>
            <w:r>
              <w:rPr>
                <w:rFonts w:hint="eastAsia"/>
              </w:rPr>
              <w:t>层经耐酸漆涂处理</w:t>
            </w:r>
            <w:proofErr w:type="gramEnd"/>
            <w:r>
              <w:rPr>
                <w:rFonts w:hint="eastAsia"/>
              </w:rPr>
              <w:t>一体化专用鹅颈单联水嘴，陶瓷阀芯</w:t>
            </w:r>
            <w:r>
              <w:rPr>
                <w:rFonts w:hint="eastAsia"/>
              </w:rPr>
              <w:t>。（</w:t>
            </w:r>
            <w:r>
              <w:rPr>
                <w:rFonts w:hint="eastAsia"/>
                <w:lang w:val="zh-CN"/>
              </w:rPr>
              <w:t>提供节水产品认证证书（有效期内）</w:t>
            </w:r>
            <w:r>
              <w:rPr>
                <w:rFonts w:hint="eastAsia"/>
              </w:rPr>
              <w:t>的</w:t>
            </w:r>
            <w:r>
              <w:rPr>
                <w:rFonts w:hint="eastAsia"/>
                <w:lang w:val="zh-CN"/>
              </w:rPr>
              <w:t>扫描件）</w:t>
            </w:r>
          </w:p>
          <w:p w:rsidR="00C0207F" w:rsidRDefault="00C0207F">
            <w:pPr>
              <w:pStyle w:val="a0"/>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个</w:t>
            </w:r>
            <w:proofErr w:type="gramEnd"/>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14</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室内地上管线对接</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按规范到位</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1.5</w:t>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平方的国标铜芯线</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 xml:space="preserve"> </w:t>
            </w:r>
            <w:r>
              <w:rPr>
                <w:rFonts w:ascii="宋体" w:eastAsia="宋体" w:hAnsi="宋体" w:cs="宋体" w:hint="eastAsia"/>
              </w:rPr>
              <w:t>室</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58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15</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室内地上给排水管对接</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按规范到位</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给水采用优质专用铝塑管软连接</w:t>
            </w:r>
            <w:r>
              <w:rPr>
                <w:rStyle w:val="font11"/>
                <w:rFonts w:hint="default"/>
                <w:color w:val="auto"/>
                <w:sz w:val="21"/>
                <w:szCs w:val="21"/>
              </w:rPr>
              <w:t>,</w:t>
            </w:r>
            <w:r>
              <w:rPr>
                <w:rStyle w:val="font11"/>
                <w:rFonts w:hint="default"/>
                <w:color w:val="auto"/>
                <w:sz w:val="21"/>
                <w:szCs w:val="21"/>
              </w:rPr>
              <w:t>排水采用优质</w:t>
            </w:r>
            <w:r>
              <w:rPr>
                <w:rStyle w:val="font11"/>
                <w:rFonts w:hint="default"/>
                <w:color w:val="auto"/>
                <w:sz w:val="21"/>
                <w:szCs w:val="21"/>
              </w:rPr>
              <w:t>PVC</w:t>
            </w:r>
            <w:r>
              <w:rPr>
                <w:rStyle w:val="font11"/>
                <w:rFonts w:hint="default"/>
                <w:color w:val="auto"/>
                <w:sz w:val="21"/>
                <w:szCs w:val="21"/>
              </w:rPr>
              <w:t>曲</w:t>
            </w:r>
            <w:proofErr w:type="gramStart"/>
            <w:r>
              <w:rPr>
                <w:rStyle w:val="font11"/>
                <w:rFonts w:hint="default"/>
                <w:color w:val="auto"/>
                <w:sz w:val="21"/>
                <w:szCs w:val="21"/>
              </w:rPr>
              <w:t>型管软</w:t>
            </w:r>
            <w:proofErr w:type="gramEnd"/>
            <w:r>
              <w:rPr>
                <w:rStyle w:val="font11"/>
                <w:rFonts w:hint="default"/>
                <w:color w:val="auto"/>
                <w:sz w:val="21"/>
                <w:szCs w:val="21"/>
              </w:rPr>
              <w:t>连接</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室</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92"/>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16</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文化展板</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按实结算</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小计：</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1"/>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初中部</w:t>
            </w:r>
            <w:r>
              <w:rPr>
                <w:rFonts w:ascii="宋体" w:eastAsia="宋体" w:hAnsi="宋体" w:cs="宋体" w:hint="eastAsia"/>
                <w:b/>
              </w:rPr>
              <w:t>3#</w:t>
            </w:r>
            <w:r>
              <w:rPr>
                <w:rFonts w:ascii="宋体" w:eastAsia="宋体" w:hAnsi="宋体" w:cs="宋体" w:hint="eastAsia"/>
                <w:b/>
              </w:rPr>
              <w:t>楼</w:t>
            </w:r>
            <w:r>
              <w:rPr>
                <w:rFonts w:ascii="宋体" w:eastAsia="宋体" w:hAnsi="宋体" w:cs="宋体" w:hint="eastAsia"/>
                <w:b/>
              </w:rPr>
              <w:t xml:space="preserve"> </w:t>
            </w:r>
            <w:r>
              <w:rPr>
                <w:rFonts w:ascii="宋体" w:eastAsia="宋体" w:hAnsi="宋体" w:cs="宋体" w:hint="eastAsia"/>
                <w:b/>
              </w:rPr>
              <w:t>四层美术器材</w:t>
            </w:r>
            <w:proofErr w:type="gramStart"/>
            <w:r>
              <w:rPr>
                <w:rFonts w:ascii="宋体" w:eastAsia="宋体" w:hAnsi="宋体" w:cs="宋体" w:hint="eastAsia"/>
                <w:b/>
              </w:rPr>
              <w:t>准备室</w:t>
            </w:r>
            <w:proofErr w:type="gramEnd"/>
            <w:r>
              <w:rPr>
                <w:rFonts w:ascii="宋体" w:eastAsia="宋体" w:hAnsi="宋体" w:cs="宋体" w:hint="eastAsia"/>
                <w:b/>
              </w:rPr>
              <w:t>2</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873"/>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仪器柜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1000*500*</w:t>
            </w:r>
            <w:r>
              <w:rPr>
                <w:rFonts w:ascii="宋体" w:eastAsia="宋体" w:hAnsi="宋体" w:cs="宋体" w:hint="eastAsia"/>
              </w:rPr>
              <w:br w:type="textWrapping" w:clear="all"/>
            </w:r>
            <w:r>
              <w:rPr>
                <w:rFonts w:ascii="宋体" w:eastAsia="宋体" w:hAnsi="宋体" w:cs="宋体" w:hint="eastAsia"/>
              </w:rPr>
              <w:t>2000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柜体采用</w:t>
            </w:r>
            <w:r>
              <w:rPr>
                <w:rFonts w:ascii="宋体" w:eastAsia="宋体" w:hAnsi="宋体" w:cs="宋体" w:hint="eastAsia"/>
              </w:rPr>
              <w:t>E1</w:t>
            </w:r>
            <w:r>
              <w:rPr>
                <w:rFonts w:ascii="宋体" w:eastAsia="宋体" w:hAnsi="宋体" w:cs="宋体" w:hint="eastAsia"/>
              </w:rPr>
              <w:t>级</w:t>
            </w:r>
            <w:r>
              <w:rPr>
                <w:rFonts w:ascii="宋体" w:eastAsia="宋体" w:hAnsi="宋体" w:cs="宋体" w:hint="eastAsia"/>
              </w:rPr>
              <w:t>18mm</w:t>
            </w:r>
            <w:r>
              <w:rPr>
                <w:rFonts w:ascii="宋体" w:eastAsia="宋体" w:hAnsi="宋体" w:cs="宋体" w:hint="eastAsia"/>
              </w:rPr>
              <w:t>厚三聚氰胺板，联通三合一连接件，铝合金</w:t>
            </w:r>
            <w:proofErr w:type="gramStart"/>
            <w:r>
              <w:rPr>
                <w:rFonts w:ascii="宋体" w:eastAsia="宋体" w:hAnsi="宋体" w:cs="宋体" w:hint="eastAsia"/>
              </w:rPr>
              <w:t>一</w:t>
            </w:r>
            <w:proofErr w:type="gramEnd"/>
            <w:r>
              <w:rPr>
                <w:rFonts w:ascii="宋体" w:eastAsia="宋体" w:hAnsi="宋体" w:cs="宋体" w:hint="eastAsia"/>
              </w:rPr>
              <w:t>字型隐形拉手，</w:t>
            </w:r>
            <w:r>
              <w:rPr>
                <w:rFonts w:ascii="宋体" w:eastAsia="宋体" w:hAnsi="宋体" w:cs="宋体" w:hint="eastAsia"/>
              </w:rPr>
              <w:t>DTC105</w:t>
            </w:r>
            <w:r>
              <w:rPr>
                <w:rFonts w:ascii="宋体" w:eastAsia="宋体" w:hAnsi="宋体" w:cs="宋体" w:hint="eastAsia"/>
              </w:rPr>
              <w:t>°铰链。</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10</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lastRenderedPageBreak/>
              <w:t>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准备台</w:t>
            </w:r>
            <w:proofErr w:type="gramEnd"/>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2400*1200*850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台面</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AA</w:t>
            </w:r>
            <w:r>
              <w:rPr>
                <w:rFonts w:ascii="宋体" w:eastAsia="宋体" w:hAnsi="宋体" w:cs="宋体" w:hint="eastAsia"/>
              </w:rPr>
              <w:t>级橡胶木机拼板桌面，榫头连接、结构合理美观、牢固耐用，所有板边倒圆边，板面光滑，无毛刺；“嘉宝莉”环保聚酯木器漆（清水漆、五底三面）。柜体为</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E1</w:t>
            </w:r>
            <w:r>
              <w:rPr>
                <w:rFonts w:ascii="宋体" w:eastAsia="宋体" w:hAnsi="宋体" w:cs="宋体" w:hint="eastAsia"/>
              </w:rPr>
              <w:t>级环保型三聚氰胺板</w:t>
            </w:r>
            <w:r>
              <w:rPr>
                <w:rFonts w:ascii="宋体" w:eastAsia="宋体" w:hAnsi="宋体" w:cs="宋体" w:hint="eastAsia"/>
              </w:rPr>
              <w:t>,</w:t>
            </w:r>
            <w:r>
              <w:rPr>
                <w:rFonts w:ascii="宋体" w:eastAsia="宋体" w:hAnsi="宋体" w:cs="宋体" w:hint="eastAsia"/>
              </w:rPr>
              <w:t>联通三合一连接件</w:t>
            </w:r>
            <w:r>
              <w:rPr>
                <w:rFonts w:ascii="宋体" w:eastAsia="宋体" w:hAnsi="宋体" w:cs="宋体" w:hint="eastAsia"/>
              </w:rPr>
              <w:t>,</w:t>
            </w:r>
            <w:r>
              <w:rPr>
                <w:rFonts w:ascii="宋体" w:eastAsia="宋体" w:hAnsi="宋体" w:cs="宋体" w:hint="eastAsia"/>
              </w:rPr>
              <w:t>上海兄</w:t>
            </w:r>
            <w:proofErr w:type="gramStart"/>
            <w:r>
              <w:rPr>
                <w:rFonts w:ascii="宋体" w:eastAsia="宋体" w:hAnsi="宋体" w:cs="宋体" w:hint="eastAsia"/>
              </w:rPr>
              <w:t>奕</w:t>
            </w:r>
            <w:proofErr w:type="gramEnd"/>
            <w:r>
              <w:rPr>
                <w:rFonts w:ascii="宋体" w:eastAsia="宋体" w:hAnsi="宋体" w:cs="宋体" w:hint="eastAsia"/>
              </w:rPr>
              <w:t>1.5mm</w:t>
            </w:r>
            <w:proofErr w:type="gramStart"/>
            <w:r>
              <w:rPr>
                <w:rFonts w:ascii="宋体" w:eastAsia="宋体" w:hAnsi="宋体" w:cs="宋体" w:hint="eastAsia"/>
              </w:rPr>
              <w:t>厚封边条</w:t>
            </w:r>
            <w:proofErr w:type="gramEnd"/>
            <w:r>
              <w:rPr>
                <w:rFonts w:ascii="宋体" w:eastAsia="宋体" w:hAnsi="宋体" w:cs="宋体" w:hint="eastAsia"/>
              </w:rPr>
              <w:t>；采用</w:t>
            </w:r>
            <w:r>
              <w:rPr>
                <w:rFonts w:ascii="宋体" w:eastAsia="宋体" w:hAnsi="宋体" w:cs="宋体" w:hint="eastAsia"/>
              </w:rPr>
              <w:t>DTC105</w:t>
            </w:r>
            <w:r>
              <w:rPr>
                <w:rFonts w:ascii="宋体" w:eastAsia="宋体" w:hAnsi="宋体" w:cs="宋体" w:hint="eastAsia"/>
              </w:rPr>
              <w:t>°铰链，</w:t>
            </w:r>
            <w:r>
              <w:rPr>
                <w:rFonts w:ascii="宋体" w:eastAsia="宋体" w:hAnsi="宋体" w:cs="宋体" w:hint="eastAsia"/>
              </w:rPr>
              <w:t>DTC</w:t>
            </w:r>
            <w:r>
              <w:rPr>
                <w:rFonts w:ascii="宋体" w:eastAsia="宋体" w:hAnsi="宋体" w:cs="宋体" w:hint="eastAsia"/>
              </w:rPr>
              <w:t>三节静音滑轨；拉手采用铝合金</w:t>
            </w:r>
            <w:proofErr w:type="gramStart"/>
            <w:r>
              <w:rPr>
                <w:rFonts w:ascii="宋体" w:eastAsia="宋体" w:hAnsi="宋体" w:cs="宋体" w:hint="eastAsia"/>
              </w:rPr>
              <w:t>一</w:t>
            </w:r>
            <w:proofErr w:type="gramEnd"/>
            <w:r>
              <w:rPr>
                <w:rFonts w:ascii="宋体" w:eastAsia="宋体" w:hAnsi="宋体" w:cs="宋体" w:hint="eastAsia"/>
              </w:rPr>
              <w:t>字型拉手。</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组</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小计：</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351"/>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初中部</w:t>
            </w:r>
            <w:r>
              <w:rPr>
                <w:rFonts w:ascii="宋体" w:eastAsia="宋体" w:hAnsi="宋体" w:cs="宋体" w:hint="eastAsia"/>
                <w:b/>
              </w:rPr>
              <w:t>3#</w:t>
            </w:r>
            <w:r>
              <w:rPr>
                <w:rFonts w:ascii="宋体" w:eastAsia="宋体" w:hAnsi="宋体" w:cs="宋体" w:hint="eastAsia"/>
                <w:b/>
              </w:rPr>
              <w:t>楼</w:t>
            </w:r>
            <w:r>
              <w:rPr>
                <w:rFonts w:ascii="宋体" w:eastAsia="宋体" w:hAnsi="宋体" w:cs="宋体" w:hint="eastAsia"/>
                <w:b/>
              </w:rPr>
              <w:t xml:space="preserve"> </w:t>
            </w:r>
            <w:r>
              <w:rPr>
                <w:rFonts w:ascii="宋体" w:eastAsia="宋体" w:hAnsi="宋体" w:cs="宋体" w:hint="eastAsia"/>
                <w:b/>
              </w:rPr>
              <w:t>四层音乐教室</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10"/>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音乐椅</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left"/>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金属支架，表面电镀处理，椅背优质网布，背</w:t>
            </w:r>
            <w:proofErr w:type="gramStart"/>
            <w:r>
              <w:rPr>
                <w:rFonts w:ascii="宋体" w:eastAsia="宋体" w:hAnsi="宋体" w:cs="宋体" w:hint="eastAsia"/>
              </w:rPr>
              <w:t>框采用尼龙加玻纤</w:t>
            </w:r>
            <w:proofErr w:type="gramEnd"/>
            <w:r>
              <w:rPr>
                <w:rFonts w:ascii="宋体" w:eastAsia="宋体" w:hAnsi="宋体" w:cs="宋体" w:hint="eastAsia"/>
              </w:rPr>
              <w:t>工业塑胶，强度高，耐刮、抗老化、易清洗；椅座选用优质弹性布扣定型面；铝合金支撑写字板，</w:t>
            </w:r>
            <w:r>
              <w:rPr>
                <w:rStyle w:val="font11"/>
                <w:rFonts w:hint="default"/>
                <w:color w:val="auto"/>
                <w:sz w:val="21"/>
                <w:szCs w:val="21"/>
              </w:rPr>
              <w:t>PU</w:t>
            </w:r>
            <w:r>
              <w:rPr>
                <w:rStyle w:val="font11"/>
                <w:rFonts w:hint="default"/>
                <w:color w:val="auto"/>
                <w:sz w:val="21"/>
                <w:szCs w:val="21"/>
              </w:rPr>
              <w:t>扶手，尼龙脚。</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48</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766"/>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合唱台</w:t>
            </w:r>
            <w:proofErr w:type="gramEnd"/>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4800*1600*245/980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25mm/18mm</w:t>
            </w:r>
            <w:r>
              <w:rPr>
                <w:rStyle w:val="font11"/>
                <w:rFonts w:hint="default"/>
                <w:color w:val="auto"/>
                <w:sz w:val="21"/>
                <w:szCs w:val="21"/>
              </w:rPr>
              <w:t>厚滁州</w:t>
            </w:r>
            <w:r>
              <w:rPr>
                <w:rStyle w:val="font11"/>
                <w:rFonts w:hint="default"/>
                <w:color w:val="auto"/>
                <w:sz w:val="21"/>
                <w:szCs w:val="21"/>
              </w:rPr>
              <w:t>“</w:t>
            </w:r>
            <w:r>
              <w:rPr>
                <w:rStyle w:val="font11"/>
                <w:rFonts w:hint="default"/>
                <w:color w:val="auto"/>
                <w:sz w:val="21"/>
                <w:szCs w:val="21"/>
              </w:rPr>
              <w:t>皖华</w:t>
            </w:r>
            <w:r>
              <w:rPr>
                <w:rStyle w:val="font11"/>
                <w:rFonts w:hint="default"/>
                <w:color w:val="auto"/>
                <w:sz w:val="21"/>
                <w:szCs w:val="21"/>
              </w:rPr>
              <w:t>”</w:t>
            </w:r>
            <w:r>
              <w:rPr>
                <w:rStyle w:val="font11"/>
                <w:rFonts w:hint="default"/>
                <w:color w:val="auto"/>
                <w:sz w:val="21"/>
                <w:szCs w:val="21"/>
              </w:rPr>
              <w:t>彩色</w:t>
            </w:r>
            <w:r>
              <w:rPr>
                <w:rStyle w:val="font11"/>
                <w:rFonts w:hint="default"/>
                <w:color w:val="auto"/>
                <w:sz w:val="21"/>
                <w:szCs w:val="21"/>
              </w:rPr>
              <w:t>E1</w:t>
            </w:r>
            <w:r>
              <w:rPr>
                <w:rStyle w:val="font11"/>
                <w:rFonts w:hint="default"/>
                <w:color w:val="auto"/>
                <w:sz w:val="21"/>
                <w:szCs w:val="21"/>
              </w:rPr>
              <w:t>级三聚氰胺板，中间每隔</w:t>
            </w:r>
            <w:r>
              <w:rPr>
                <w:rStyle w:val="font11"/>
                <w:rFonts w:hint="default"/>
                <w:color w:val="auto"/>
                <w:sz w:val="21"/>
                <w:szCs w:val="21"/>
              </w:rPr>
              <w:t>300mm</w:t>
            </w:r>
            <w:r>
              <w:rPr>
                <w:rStyle w:val="font11"/>
                <w:rFonts w:hint="default"/>
                <w:color w:val="auto"/>
                <w:sz w:val="21"/>
                <w:szCs w:val="21"/>
              </w:rPr>
              <w:t>增加隔板加固，联通三合一连接件</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组</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92"/>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3</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文化展板</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按实结算</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项</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小计：</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576"/>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初中部</w:t>
            </w:r>
            <w:r>
              <w:rPr>
                <w:rFonts w:ascii="宋体" w:eastAsia="宋体" w:hAnsi="宋体" w:cs="宋体" w:hint="eastAsia"/>
                <w:b/>
              </w:rPr>
              <w:t>3#</w:t>
            </w:r>
            <w:r>
              <w:rPr>
                <w:rFonts w:ascii="宋体" w:eastAsia="宋体" w:hAnsi="宋体" w:cs="宋体" w:hint="eastAsia"/>
                <w:b/>
              </w:rPr>
              <w:t>楼</w:t>
            </w:r>
            <w:r>
              <w:rPr>
                <w:rFonts w:ascii="宋体" w:eastAsia="宋体" w:hAnsi="宋体" w:cs="宋体" w:hint="eastAsia"/>
                <w:b/>
              </w:rPr>
              <w:t xml:space="preserve"> </w:t>
            </w:r>
            <w:r>
              <w:rPr>
                <w:rFonts w:ascii="宋体" w:eastAsia="宋体" w:hAnsi="宋体" w:cs="宋体" w:hint="eastAsia"/>
                <w:b/>
              </w:rPr>
              <w:t>四层音乐器材</w:t>
            </w:r>
            <w:proofErr w:type="gramStart"/>
            <w:r>
              <w:rPr>
                <w:rFonts w:ascii="宋体" w:eastAsia="宋体" w:hAnsi="宋体" w:cs="宋体" w:hint="eastAsia"/>
                <w:b/>
              </w:rPr>
              <w:t>准备室</w:t>
            </w:r>
            <w:proofErr w:type="gramEnd"/>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873"/>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仪器柜</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1000*500*</w:t>
            </w:r>
            <w:r>
              <w:rPr>
                <w:rFonts w:ascii="宋体" w:eastAsia="宋体" w:hAnsi="宋体" w:cs="宋体" w:hint="eastAsia"/>
              </w:rPr>
              <w:br w:type="textWrapping" w:clear="all"/>
            </w:r>
            <w:r>
              <w:rPr>
                <w:rFonts w:ascii="宋体" w:eastAsia="宋体" w:hAnsi="宋体" w:cs="宋体" w:hint="eastAsia"/>
              </w:rPr>
              <w:t>2000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rPr>
                <w:rFonts w:ascii="宋体" w:eastAsia="宋体" w:hAnsi="宋体" w:cs="宋体"/>
              </w:rPr>
            </w:pPr>
            <w:r>
              <w:rPr>
                <w:rFonts w:ascii="宋体" w:eastAsia="宋体" w:hAnsi="宋体" w:cs="宋体" w:hint="eastAsia"/>
              </w:rPr>
              <w:t>柜体采用</w:t>
            </w:r>
            <w:r>
              <w:rPr>
                <w:rFonts w:ascii="宋体" w:eastAsia="宋体" w:hAnsi="宋体" w:cs="宋体" w:hint="eastAsia"/>
              </w:rPr>
              <w:t>E1</w:t>
            </w:r>
            <w:r>
              <w:rPr>
                <w:rFonts w:ascii="宋体" w:eastAsia="宋体" w:hAnsi="宋体" w:cs="宋体" w:hint="eastAsia"/>
              </w:rPr>
              <w:t>级</w:t>
            </w:r>
            <w:r>
              <w:rPr>
                <w:rFonts w:ascii="宋体" w:eastAsia="宋体" w:hAnsi="宋体" w:cs="宋体" w:hint="eastAsia"/>
              </w:rPr>
              <w:t>18mm</w:t>
            </w:r>
            <w:r>
              <w:rPr>
                <w:rFonts w:ascii="宋体" w:eastAsia="宋体" w:hAnsi="宋体" w:cs="宋体" w:hint="eastAsia"/>
              </w:rPr>
              <w:t>厚三聚氰胺板，联通三合一连接件，铝合金</w:t>
            </w:r>
            <w:proofErr w:type="gramStart"/>
            <w:r>
              <w:rPr>
                <w:rFonts w:ascii="宋体" w:eastAsia="宋体" w:hAnsi="宋体" w:cs="宋体" w:hint="eastAsia"/>
              </w:rPr>
              <w:t>一</w:t>
            </w:r>
            <w:proofErr w:type="gramEnd"/>
            <w:r>
              <w:rPr>
                <w:rFonts w:ascii="宋体" w:eastAsia="宋体" w:hAnsi="宋体" w:cs="宋体" w:hint="eastAsia"/>
              </w:rPr>
              <w:t>字型隐形拉手，</w:t>
            </w:r>
            <w:r>
              <w:rPr>
                <w:rFonts w:ascii="宋体" w:eastAsia="宋体" w:hAnsi="宋体" w:cs="宋体" w:hint="eastAsia"/>
              </w:rPr>
              <w:t>DTC105</w:t>
            </w:r>
            <w:r>
              <w:rPr>
                <w:rFonts w:ascii="宋体" w:eastAsia="宋体" w:hAnsi="宋体" w:cs="宋体" w:hint="eastAsia"/>
              </w:rPr>
              <w:t>°铰链。</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9</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张</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12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w:t>
            </w: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proofErr w:type="gramStart"/>
            <w:r>
              <w:rPr>
                <w:rFonts w:ascii="宋体" w:eastAsia="宋体" w:hAnsi="宋体" w:cs="宋体" w:hint="eastAsia"/>
              </w:rPr>
              <w:t>准备台</w:t>
            </w:r>
            <w:proofErr w:type="gramEnd"/>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2400*1200*850</w:t>
            </w: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left"/>
              <w:rPr>
                <w:rFonts w:ascii="宋体" w:eastAsia="宋体" w:hAnsi="宋体" w:cs="宋体"/>
              </w:rPr>
            </w:pPr>
            <w:r>
              <w:rPr>
                <w:rFonts w:ascii="宋体" w:eastAsia="宋体" w:hAnsi="宋体" w:cs="宋体" w:hint="eastAsia"/>
              </w:rPr>
              <w:t>台面</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AA</w:t>
            </w:r>
            <w:r>
              <w:rPr>
                <w:rFonts w:ascii="宋体" w:eastAsia="宋体" w:hAnsi="宋体" w:cs="宋体" w:hint="eastAsia"/>
              </w:rPr>
              <w:t>级橡胶木机拼板桌面，榫头连接、结构合理美观、牢固耐用，所有板边倒圆边，板面光滑，无毛刺；“嘉宝莉”环保聚酯木器漆（清水漆、五底三面）。柜体为</w:t>
            </w:r>
            <w:r>
              <w:rPr>
                <w:rFonts w:ascii="宋体" w:eastAsia="宋体" w:hAnsi="宋体" w:cs="宋体" w:hint="eastAsia"/>
              </w:rPr>
              <w:t>18mm</w:t>
            </w:r>
            <w:r>
              <w:rPr>
                <w:rFonts w:ascii="宋体" w:eastAsia="宋体" w:hAnsi="宋体" w:cs="宋体" w:hint="eastAsia"/>
              </w:rPr>
              <w:t>厚</w:t>
            </w:r>
            <w:r>
              <w:rPr>
                <w:rFonts w:ascii="宋体" w:eastAsia="宋体" w:hAnsi="宋体" w:cs="宋体" w:hint="eastAsia"/>
              </w:rPr>
              <w:t>E1</w:t>
            </w:r>
            <w:r>
              <w:rPr>
                <w:rFonts w:ascii="宋体" w:eastAsia="宋体" w:hAnsi="宋体" w:cs="宋体" w:hint="eastAsia"/>
              </w:rPr>
              <w:t>级环保型三聚氰胺板</w:t>
            </w:r>
            <w:r>
              <w:rPr>
                <w:rFonts w:ascii="宋体" w:eastAsia="宋体" w:hAnsi="宋体" w:cs="宋体" w:hint="eastAsia"/>
              </w:rPr>
              <w:t>,</w:t>
            </w:r>
            <w:r>
              <w:rPr>
                <w:rFonts w:ascii="宋体" w:eastAsia="宋体" w:hAnsi="宋体" w:cs="宋体" w:hint="eastAsia"/>
              </w:rPr>
              <w:t>联通三合一连接件</w:t>
            </w:r>
            <w:r>
              <w:rPr>
                <w:rFonts w:ascii="宋体" w:eastAsia="宋体" w:hAnsi="宋体" w:cs="宋体" w:hint="eastAsia"/>
              </w:rPr>
              <w:t>,</w:t>
            </w:r>
            <w:r>
              <w:rPr>
                <w:rFonts w:ascii="宋体" w:eastAsia="宋体" w:hAnsi="宋体" w:cs="宋体" w:hint="eastAsia"/>
              </w:rPr>
              <w:t>上海兄</w:t>
            </w:r>
            <w:proofErr w:type="gramStart"/>
            <w:r>
              <w:rPr>
                <w:rFonts w:ascii="宋体" w:eastAsia="宋体" w:hAnsi="宋体" w:cs="宋体" w:hint="eastAsia"/>
              </w:rPr>
              <w:t>奕</w:t>
            </w:r>
            <w:proofErr w:type="gramEnd"/>
            <w:r>
              <w:rPr>
                <w:rFonts w:ascii="宋体" w:eastAsia="宋体" w:hAnsi="宋体" w:cs="宋体" w:hint="eastAsia"/>
              </w:rPr>
              <w:t>1.5mm</w:t>
            </w:r>
            <w:proofErr w:type="gramStart"/>
            <w:r>
              <w:rPr>
                <w:rFonts w:ascii="宋体" w:eastAsia="宋体" w:hAnsi="宋体" w:cs="宋体" w:hint="eastAsia"/>
              </w:rPr>
              <w:t>厚封边条</w:t>
            </w:r>
            <w:proofErr w:type="gramEnd"/>
            <w:r>
              <w:rPr>
                <w:rFonts w:ascii="宋体" w:eastAsia="宋体" w:hAnsi="宋体" w:cs="宋体" w:hint="eastAsia"/>
              </w:rPr>
              <w:t>；采用</w:t>
            </w:r>
            <w:r>
              <w:rPr>
                <w:rFonts w:ascii="宋体" w:eastAsia="宋体" w:hAnsi="宋体" w:cs="宋体" w:hint="eastAsia"/>
              </w:rPr>
              <w:t>DTC105</w:t>
            </w:r>
            <w:r>
              <w:rPr>
                <w:rFonts w:ascii="宋体" w:eastAsia="宋体" w:hAnsi="宋体" w:cs="宋体" w:hint="eastAsia"/>
              </w:rPr>
              <w:t>°铰链，</w:t>
            </w:r>
            <w:r>
              <w:rPr>
                <w:rFonts w:ascii="宋体" w:eastAsia="宋体" w:hAnsi="宋体" w:cs="宋体" w:hint="eastAsia"/>
              </w:rPr>
              <w:t>DTC</w:t>
            </w:r>
            <w:r>
              <w:rPr>
                <w:rFonts w:ascii="宋体" w:eastAsia="宋体" w:hAnsi="宋体" w:cs="宋体" w:hint="eastAsia"/>
              </w:rPr>
              <w:t>三节静音滑轨；拉手采用铝合金</w:t>
            </w:r>
            <w:proofErr w:type="gramStart"/>
            <w:r>
              <w:rPr>
                <w:rFonts w:ascii="宋体" w:eastAsia="宋体" w:hAnsi="宋体" w:cs="宋体" w:hint="eastAsia"/>
              </w:rPr>
              <w:t>一</w:t>
            </w:r>
            <w:proofErr w:type="gramEnd"/>
            <w:r>
              <w:rPr>
                <w:rFonts w:ascii="宋体" w:eastAsia="宋体" w:hAnsi="宋体" w:cs="宋体" w:hint="eastAsia"/>
              </w:rPr>
              <w:t>字型拉手。</w:t>
            </w: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1</w:t>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rFonts w:ascii="宋体" w:eastAsia="宋体" w:hAnsi="宋体" w:cs="宋体" w:hint="eastAsia"/>
              </w:rPr>
              <w:t>组</w:t>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457"/>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小计：</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b/>
              </w:rPr>
            </w:pP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r w:rsidR="00C0207F">
        <w:trPr>
          <w:trHeight w:val="978"/>
        </w:trPr>
        <w:tc>
          <w:tcPr>
            <w:tcW w:w="57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78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b/>
              </w:rPr>
            </w:pPr>
            <w:r>
              <w:rPr>
                <w:rFonts w:ascii="宋体" w:eastAsia="宋体" w:hAnsi="宋体" w:cs="宋体" w:hint="eastAsia"/>
                <w:b/>
              </w:rPr>
              <w:t>合计：</w:t>
            </w:r>
          </w:p>
        </w:tc>
        <w:tc>
          <w:tcPr>
            <w:tcW w:w="11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jc w:val="center"/>
              <w:rPr>
                <w:rFonts w:ascii="宋体" w:eastAsia="宋体" w:hAnsi="宋体" w:cs="宋体"/>
              </w:rPr>
            </w:pPr>
          </w:p>
        </w:tc>
        <w:tc>
          <w:tcPr>
            <w:tcW w:w="989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c>
          <w:tcPr>
            <w:tcW w:w="64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noProof/>
                <w:sz w:val="20"/>
              </w:rPr>
              <w:drawing>
                <wp:inline distT="0" distB="0" distL="0" distR="0">
                  <wp:extent cx="106680" cy="11430"/>
                  <wp:effectExtent l="0" t="0" r="0" b="0"/>
                  <wp:docPr id="3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descr="IMG_256"/>
                          <pic:cNvPicPr>
                            <a:picLocks noChangeAspect="1" noChangeArrowheads="1"/>
                          </pic:cNvPicPr>
                        </pic:nvPicPr>
                        <pic:blipFill>
                          <a:blip r:embed="rId17" cstate="print"/>
                          <a:stretch>
                            <a:fillRect/>
                          </a:stretch>
                        </pic:blipFill>
                        <pic:spPr>
                          <a:xfrm>
                            <a:off x="0" y="0"/>
                            <a:ext cx="107315" cy="12065"/>
                          </a:xfrm>
                          <a:prstGeom prst="rect">
                            <a:avLst/>
                          </a:prstGeom>
                          <a:noFill/>
                          <a:ln w="9525" cap="flat">
                            <a:noFill/>
                          </a:ln>
                        </pic:spPr>
                      </pic:pic>
                    </a:graphicData>
                  </a:graphic>
                </wp:inline>
              </w:drawing>
            </w:r>
            <w:r>
              <w:rPr>
                <w:noProof/>
                <w:sz w:val="20"/>
              </w:rPr>
              <w:drawing>
                <wp:inline distT="0" distB="0" distL="0" distR="0">
                  <wp:extent cx="640080" cy="392430"/>
                  <wp:effectExtent l="0" t="0" r="0" b="0"/>
                  <wp:docPr id="3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descr="IMG_257"/>
                          <pic:cNvPicPr>
                            <a:picLocks noChangeAspect="1" noChangeArrowheads="1"/>
                          </pic:cNvPicPr>
                        </pic:nvPicPr>
                        <pic:blipFill>
                          <a:blip r:embed="rId18" cstate="print"/>
                          <a:stretch>
                            <a:fillRect/>
                          </a:stretch>
                        </pic:blipFill>
                        <pic:spPr>
                          <a:xfrm>
                            <a:off x="0" y="0"/>
                            <a:ext cx="640715" cy="393065"/>
                          </a:xfrm>
                          <a:prstGeom prst="rect">
                            <a:avLst/>
                          </a:prstGeom>
                          <a:noFill/>
                          <a:ln w="9525" cap="flat">
                            <a:noFill/>
                          </a:ln>
                        </pic:spPr>
                      </pic:pic>
                    </a:graphicData>
                  </a:graphic>
                </wp:inline>
              </w:drawing>
            </w:r>
          </w:p>
        </w:tc>
        <w:tc>
          <w:tcPr>
            <w:tcW w:w="76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BB5B48">
            <w:pPr>
              <w:spacing w:line="360" w:lineRule="exact"/>
              <w:jc w:val="center"/>
              <w:rPr>
                <w:rFonts w:ascii="宋体" w:eastAsia="宋体" w:hAnsi="宋体" w:cs="宋体"/>
              </w:rPr>
            </w:pPr>
            <w:r>
              <w:rPr>
                <w:noProof/>
                <w:sz w:val="20"/>
              </w:rPr>
              <w:drawing>
                <wp:inline distT="0" distB="0" distL="0" distR="0">
                  <wp:extent cx="106680" cy="11430"/>
                  <wp:effectExtent l="0" t="0" r="0" b="0"/>
                  <wp:docPr id="3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 descr="IMG_258"/>
                          <pic:cNvPicPr>
                            <a:picLocks noChangeAspect="1" noChangeArrowheads="1"/>
                          </pic:cNvPicPr>
                        </pic:nvPicPr>
                        <pic:blipFill>
                          <a:blip r:embed="rId17" cstate="print"/>
                          <a:stretch>
                            <a:fillRect/>
                          </a:stretch>
                        </pic:blipFill>
                        <pic:spPr>
                          <a:xfrm>
                            <a:off x="0" y="0"/>
                            <a:ext cx="107315" cy="12065"/>
                          </a:xfrm>
                          <a:prstGeom prst="rect">
                            <a:avLst/>
                          </a:prstGeom>
                          <a:noFill/>
                          <a:ln w="9525" cap="flat">
                            <a:noFill/>
                          </a:ln>
                        </pic:spPr>
                      </pic:pic>
                    </a:graphicData>
                  </a:graphic>
                </wp:inline>
              </w:drawing>
            </w:r>
            <w:r>
              <w:rPr>
                <w:noProof/>
                <w:sz w:val="20"/>
              </w:rPr>
              <w:drawing>
                <wp:inline distT="0" distB="0" distL="0" distR="0">
                  <wp:extent cx="544830" cy="392430"/>
                  <wp:effectExtent l="0" t="0" r="0" b="0"/>
                  <wp:docPr id="3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 descr="IMG_259"/>
                          <pic:cNvPicPr>
                            <a:picLocks noChangeAspect="1" noChangeArrowheads="1"/>
                          </pic:cNvPicPr>
                        </pic:nvPicPr>
                        <pic:blipFill>
                          <a:blip r:embed="rId19" cstate="print"/>
                          <a:stretch>
                            <a:fillRect/>
                          </a:stretch>
                        </pic:blipFill>
                        <pic:spPr>
                          <a:xfrm>
                            <a:off x="0" y="0"/>
                            <a:ext cx="545465" cy="393065"/>
                          </a:xfrm>
                          <a:prstGeom prst="rect">
                            <a:avLst/>
                          </a:prstGeom>
                          <a:noFill/>
                          <a:ln w="9525" cap="flat">
                            <a:noFill/>
                          </a:ln>
                        </pic:spPr>
                      </pic:pic>
                    </a:graphicData>
                  </a:graphic>
                </wp:inline>
              </w:drawing>
            </w:r>
          </w:p>
        </w:tc>
        <w:tc>
          <w:tcPr>
            <w:tcW w:w="49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0207F" w:rsidRDefault="00C0207F">
            <w:pPr>
              <w:spacing w:line="360" w:lineRule="exact"/>
              <w:rPr>
                <w:rFonts w:ascii="宋体" w:eastAsia="宋体" w:hAnsi="宋体" w:cs="宋体"/>
              </w:rPr>
            </w:pPr>
          </w:p>
        </w:tc>
      </w:tr>
    </w:tbl>
    <w:p w:rsidR="00C0207F" w:rsidRDefault="00C0207F"/>
    <w:p w:rsidR="00C0207F" w:rsidRDefault="00C0207F"/>
    <w:p w:rsidR="00C0207F" w:rsidRDefault="00BB5B48">
      <w:pPr>
        <w:wordWrap w:val="0"/>
        <w:spacing w:line="360" w:lineRule="auto"/>
        <w:ind w:firstLineChars="175" w:firstLine="422"/>
        <w:rPr>
          <w:rFonts w:ascii="宋体" w:eastAsia="宋体" w:hAnsi="宋体" w:cs="宋体"/>
          <w:sz w:val="24"/>
          <w:szCs w:val="24"/>
        </w:rPr>
      </w:pPr>
      <w:r>
        <w:rPr>
          <w:rFonts w:ascii="宋体" w:eastAsia="宋体" w:hAnsi="宋体" w:cs="宋体" w:hint="eastAsia"/>
          <w:b/>
          <w:sz w:val="24"/>
          <w:szCs w:val="24"/>
        </w:rPr>
        <w:t>二、</w:t>
      </w:r>
      <w:r>
        <w:rPr>
          <w:rFonts w:ascii="宋体" w:eastAsia="宋体" w:hAnsi="宋体" w:cs="宋体" w:hint="eastAsia"/>
          <w:b/>
          <w:sz w:val="24"/>
          <w:szCs w:val="24"/>
        </w:rPr>
        <w:t>其他要求</w:t>
      </w:r>
    </w:p>
    <w:p w:rsidR="00C0207F" w:rsidRDefault="00BB5B48">
      <w:pPr>
        <w:numPr>
          <w:ilvl w:val="0"/>
          <w:numId w:val="5"/>
        </w:numPr>
        <w:wordWrap w:val="0"/>
        <w:spacing w:line="360" w:lineRule="auto"/>
        <w:ind w:firstLineChars="175" w:firstLine="420"/>
        <w:rPr>
          <w:rFonts w:ascii="Times New Roman" w:hAnsi="Times New Roman" w:cs="Times New Roman"/>
          <w:sz w:val="24"/>
          <w:szCs w:val="24"/>
        </w:rPr>
      </w:pPr>
      <w:r>
        <w:rPr>
          <w:rFonts w:ascii="Times New Roman" w:hAnsi="Times New Roman" w:cs="Times New Roman" w:hint="eastAsia"/>
          <w:sz w:val="24"/>
          <w:szCs w:val="24"/>
        </w:rPr>
        <w:t>本项目投标报价为总包价，包含货物采购、包装、运输、装卸、备品备件、质保、第三方验收、税金等一切费用，如有</w:t>
      </w:r>
      <w:r>
        <w:rPr>
          <w:rFonts w:ascii="Times New Roman" w:eastAsia="宋体" w:hAnsi="Times New Roman" w:cs="Times New Roman" w:hint="eastAsia"/>
          <w:sz w:val="24"/>
          <w:szCs w:val="24"/>
        </w:rPr>
        <w:t>采购文件</w:t>
      </w:r>
      <w:r>
        <w:rPr>
          <w:rFonts w:ascii="Times New Roman" w:hAnsi="Times New Roman" w:cs="Times New Roman" w:hint="eastAsia"/>
          <w:sz w:val="24"/>
          <w:szCs w:val="24"/>
        </w:rPr>
        <w:t>中没有明确，而本项目必须的各种材料，均应包括在本项目中，采购人不再另行进行支付有关款项。</w:t>
      </w:r>
    </w:p>
    <w:p w:rsidR="00C0207F" w:rsidRDefault="00BB5B48">
      <w:pPr>
        <w:numPr>
          <w:ilvl w:val="0"/>
          <w:numId w:val="5"/>
        </w:numPr>
        <w:wordWrap w:val="0"/>
        <w:spacing w:line="360" w:lineRule="auto"/>
        <w:ind w:firstLineChars="175" w:firstLine="420"/>
        <w:rPr>
          <w:rFonts w:ascii="Times New Roman" w:hAnsi="Times New Roman" w:cs="Times New Roman"/>
          <w:sz w:val="24"/>
          <w:szCs w:val="24"/>
        </w:rPr>
      </w:pPr>
      <w:r>
        <w:rPr>
          <w:rFonts w:ascii="Times New Roman" w:eastAsia="宋体" w:hAnsi="Times New Roman" w:cs="Times New Roman" w:hint="eastAsia"/>
          <w:sz w:val="24"/>
          <w:szCs w:val="24"/>
        </w:rPr>
        <w:t>采购文件</w:t>
      </w:r>
      <w:r>
        <w:rPr>
          <w:rFonts w:ascii="Times New Roman" w:hAnsi="Times New Roman" w:cs="Times New Roman" w:hint="eastAsia"/>
          <w:sz w:val="24"/>
          <w:szCs w:val="24"/>
        </w:rPr>
        <w:t>中所列产品参数为最低要求</w:t>
      </w:r>
      <w:r>
        <w:rPr>
          <w:rFonts w:ascii="Times New Roman" w:hAnsi="Times New Roman" w:cs="Times New Roman" w:hint="eastAsia"/>
          <w:sz w:val="24"/>
          <w:szCs w:val="24"/>
        </w:rPr>
        <w:t>,</w:t>
      </w:r>
      <w:r>
        <w:rPr>
          <w:rFonts w:ascii="Times New Roman" w:hAnsi="Times New Roman" w:cs="Times New Roman" w:hint="eastAsia"/>
          <w:sz w:val="24"/>
          <w:szCs w:val="24"/>
        </w:rPr>
        <w:t>投标产品不得低于最低要求，否则为无效投标。</w:t>
      </w:r>
    </w:p>
    <w:p w:rsidR="00C0207F" w:rsidRDefault="00BB5B48">
      <w:pPr>
        <w:numPr>
          <w:ilvl w:val="0"/>
          <w:numId w:val="5"/>
        </w:numPr>
        <w:wordWrap w:val="0"/>
        <w:spacing w:line="360" w:lineRule="auto"/>
        <w:ind w:firstLineChars="175" w:firstLine="420"/>
        <w:rPr>
          <w:rFonts w:ascii="Times New Roman" w:hAnsi="Times New Roman" w:cs="Times New Roman"/>
          <w:sz w:val="24"/>
          <w:szCs w:val="24"/>
        </w:rPr>
      </w:pPr>
      <w:r>
        <w:rPr>
          <w:rFonts w:ascii="Times New Roman" w:hAnsi="Times New Roman" w:cs="Times New Roman" w:hint="eastAsia"/>
          <w:sz w:val="24"/>
          <w:szCs w:val="24"/>
        </w:rPr>
        <w:t>采购单位将从中标人所供货物中抽取一定比例的货物，交由第三方进行质量检测验收，质量检测验收费用由中标人承担，但最高费用不超过投标总价的</w:t>
      </w:r>
      <w:r>
        <w:rPr>
          <w:rFonts w:ascii="Times New Roman" w:hAnsi="Times New Roman" w:cs="Times New Roman" w:hint="eastAsia"/>
          <w:sz w:val="24"/>
          <w:szCs w:val="24"/>
        </w:rPr>
        <w:t>2%</w:t>
      </w:r>
      <w:r>
        <w:rPr>
          <w:rFonts w:ascii="Times New Roman" w:hAnsi="Times New Roman" w:cs="Times New Roman" w:hint="eastAsia"/>
          <w:sz w:val="24"/>
          <w:szCs w:val="24"/>
        </w:rPr>
        <w:t>，投标报价中须包含该费用。</w:t>
      </w:r>
    </w:p>
    <w:p w:rsidR="00C0207F" w:rsidRDefault="00BB5B48">
      <w:pPr>
        <w:numPr>
          <w:ilvl w:val="0"/>
          <w:numId w:val="5"/>
        </w:numPr>
        <w:wordWrap w:val="0"/>
        <w:spacing w:line="360" w:lineRule="auto"/>
        <w:ind w:firstLineChars="175" w:firstLine="420"/>
        <w:rPr>
          <w:rFonts w:ascii="Times New Roman" w:hAnsi="Times New Roman" w:cs="Times New Roman"/>
          <w:sz w:val="24"/>
          <w:szCs w:val="24"/>
        </w:rPr>
      </w:pPr>
      <w:r>
        <w:rPr>
          <w:rFonts w:ascii="Times New Roman" w:hAnsi="Times New Roman" w:cs="Times New Roman" w:hint="eastAsia"/>
          <w:sz w:val="24"/>
          <w:szCs w:val="24"/>
        </w:rPr>
        <w:t>付款方式：</w:t>
      </w:r>
      <w:r>
        <w:rPr>
          <w:rFonts w:ascii="Times New Roman" w:hAnsi="Times New Roman" w:cs="Times New Roman" w:hint="eastAsia"/>
          <w:sz w:val="24"/>
          <w:szCs w:val="24"/>
        </w:rPr>
        <w:t>经验收合格</w:t>
      </w:r>
      <w:proofErr w:type="gramStart"/>
      <w:r>
        <w:rPr>
          <w:rFonts w:ascii="Times New Roman" w:hAnsi="Times New Roman" w:cs="Times New Roman" w:hint="eastAsia"/>
          <w:sz w:val="24"/>
          <w:szCs w:val="24"/>
        </w:rPr>
        <w:t>付合同</w:t>
      </w:r>
      <w:proofErr w:type="gramEnd"/>
      <w:r>
        <w:rPr>
          <w:rFonts w:ascii="Times New Roman" w:hAnsi="Times New Roman" w:cs="Times New Roman" w:hint="eastAsia"/>
          <w:sz w:val="24"/>
          <w:szCs w:val="24"/>
        </w:rPr>
        <w:t>总价款的</w:t>
      </w:r>
      <w:r>
        <w:rPr>
          <w:rFonts w:ascii="Times New Roman" w:hAnsi="Times New Roman" w:cs="Times New Roman" w:hint="eastAsia"/>
          <w:sz w:val="24"/>
          <w:szCs w:val="24"/>
        </w:rPr>
        <w:t>90%</w:t>
      </w:r>
      <w:r>
        <w:rPr>
          <w:rFonts w:ascii="Times New Roman" w:hAnsi="Times New Roman" w:cs="Times New Roman" w:hint="eastAsia"/>
          <w:sz w:val="24"/>
          <w:szCs w:val="24"/>
        </w:rPr>
        <w:t>，剩余</w:t>
      </w:r>
      <w:r>
        <w:rPr>
          <w:rFonts w:ascii="Times New Roman" w:hAnsi="Times New Roman" w:cs="Times New Roman" w:hint="eastAsia"/>
          <w:sz w:val="24"/>
          <w:szCs w:val="24"/>
        </w:rPr>
        <w:t>10%</w:t>
      </w:r>
      <w:r>
        <w:rPr>
          <w:rFonts w:ascii="Times New Roman" w:hAnsi="Times New Roman" w:cs="Times New Roman" w:hint="eastAsia"/>
          <w:sz w:val="24"/>
          <w:szCs w:val="24"/>
        </w:rPr>
        <w:t>满一年无质量问题一次付清。</w:t>
      </w:r>
    </w:p>
    <w:p w:rsidR="00C0207F" w:rsidRDefault="00BB5B48">
      <w:pPr>
        <w:numPr>
          <w:ilvl w:val="0"/>
          <w:numId w:val="5"/>
        </w:numPr>
        <w:wordWrap w:val="0"/>
        <w:spacing w:line="360" w:lineRule="auto"/>
        <w:ind w:firstLineChars="175" w:firstLine="420"/>
        <w:rPr>
          <w:rFonts w:ascii="Times New Roman" w:hAnsi="Times New Roman" w:cs="Times New Roman"/>
          <w:sz w:val="24"/>
          <w:szCs w:val="24"/>
        </w:rPr>
      </w:pPr>
      <w:r>
        <w:rPr>
          <w:rFonts w:ascii="Times New Roman" w:hAnsi="Times New Roman" w:cs="Times New Roman" w:hint="eastAsia"/>
          <w:sz w:val="24"/>
          <w:szCs w:val="24"/>
        </w:rPr>
        <w:t>86</w:t>
      </w:r>
      <w:r>
        <w:rPr>
          <w:rFonts w:ascii="Times New Roman" w:hAnsi="Times New Roman" w:cs="Times New Roman" w:hint="eastAsia"/>
          <w:sz w:val="24"/>
          <w:szCs w:val="24"/>
        </w:rPr>
        <w:t>英寸互动黑板</w:t>
      </w:r>
      <w:r>
        <w:rPr>
          <w:rFonts w:ascii="Times New Roman" w:hAnsi="Times New Roman" w:cs="Times New Roman" w:hint="eastAsia"/>
          <w:sz w:val="24"/>
          <w:szCs w:val="24"/>
        </w:rPr>
        <w:t>、</w:t>
      </w:r>
      <w:proofErr w:type="gramStart"/>
      <w:r>
        <w:rPr>
          <w:rFonts w:ascii="Times New Roman" w:hAnsi="Times New Roman" w:cs="Times New Roman" w:hint="eastAsia"/>
          <w:sz w:val="24"/>
          <w:szCs w:val="24"/>
        </w:rPr>
        <w:t>一</w:t>
      </w:r>
      <w:proofErr w:type="gramEnd"/>
      <w:r>
        <w:rPr>
          <w:rFonts w:ascii="Times New Roman" w:hAnsi="Times New Roman" w:cs="Times New Roman" w:hint="eastAsia"/>
          <w:sz w:val="24"/>
          <w:szCs w:val="24"/>
        </w:rPr>
        <w:t>体式灯具、无线教学套装、</w:t>
      </w:r>
      <w:r>
        <w:rPr>
          <w:rFonts w:ascii="Times New Roman" w:hAnsi="Times New Roman" w:cs="Times New Roman" w:hint="eastAsia"/>
          <w:sz w:val="24"/>
          <w:szCs w:val="24"/>
        </w:rPr>
        <w:t>交互式数字</w:t>
      </w:r>
      <w:proofErr w:type="gramStart"/>
      <w:r>
        <w:rPr>
          <w:rFonts w:ascii="Times New Roman" w:hAnsi="Times New Roman" w:cs="Times New Roman" w:hint="eastAsia"/>
          <w:sz w:val="24"/>
          <w:szCs w:val="24"/>
        </w:rPr>
        <w:t>临摹台</w:t>
      </w:r>
      <w:r>
        <w:rPr>
          <w:rFonts w:ascii="Times New Roman" w:hAnsi="Times New Roman" w:cs="Times New Roman" w:hint="eastAsia"/>
          <w:sz w:val="24"/>
          <w:szCs w:val="24"/>
        </w:rPr>
        <w:t>厂家</w:t>
      </w:r>
      <w:proofErr w:type="gramEnd"/>
      <w:r>
        <w:rPr>
          <w:rFonts w:ascii="Times New Roman" w:hAnsi="Times New Roman" w:cs="Times New Roman" w:hint="eastAsia"/>
          <w:sz w:val="24"/>
          <w:szCs w:val="24"/>
        </w:rPr>
        <w:t>售后免费服务和保修期为三年，投标时需提供厂家售后服务承诺函。未提供的按照无效投标处理</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C0207F" w:rsidRDefault="00C0207F">
      <w:pPr>
        <w:numPr>
          <w:ilvl w:val="0"/>
          <w:numId w:val="5"/>
        </w:numPr>
        <w:wordWrap w:val="0"/>
        <w:spacing w:line="360" w:lineRule="auto"/>
        <w:ind w:firstLineChars="175" w:firstLine="420"/>
        <w:rPr>
          <w:rFonts w:ascii="Times New Roman" w:hAnsi="Times New Roman" w:cs="Times New Roman"/>
          <w:sz w:val="24"/>
          <w:szCs w:val="24"/>
        </w:rPr>
        <w:sectPr w:rsidR="00C0207F">
          <w:footerReference w:type="default" r:id="rId20"/>
          <w:pgSz w:w="16838" w:h="11906" w:orient="landscape"/>
          <w:pgMar w:top="1587" w:right="2098" w:bottom="1474" w:left="1928" w:header="851" w:footer="992" w:gutter="0"/>
          <w:cols w:space="720"/>
          <w:docGrid w:type="lines" w:linePitch="315"/>
        </w:sectPr>
      </w:pPr>
    </w:p>
    <w:p w:rsidR="00C0207F" w:rsidRDefault="00BB5B48">
      <w:pPr>
        <w:autoSpaceDE w:val="0"/>
        <w:autoSpaceDN w:val="0"/>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第三章</w:t>
      </w:r>
      <w:r>
        <w:rPr>
          <w:rFonts w:asciiTheme="majorEastAsia" w:eastAsiaTheme="majorEastAsia" w:hAnsiTheme="majorEastAsia" w:cs="宋体" w:hint="eastAsia"/>
          <w:b/>
          <w:sz w:val="32"/>
          <w:szCs w:val="32"/>
        </w:rPr>
        <w:t xml:space="preserve"> </w:t>
      </w:r>
      <w:r>
        <w:rPr>
          <w:rFonts w:asciiTheme="majorEastAsia" w:eastAsia="宋体" w:hAnsiTheme="majorEastAsia" w:cs="宋体" w:hint="eastAsia"/>
          <w:b/>
          <w:sz w:val="32"/>
          <w:szCs w:val="32"/>
        </w:rPr>
        <w:t>供应商</w:t>
      </w:r>
      <w:r>
        <w:rPr>
          <w:rFonts w:asciiTheme="majorEastAsia" w:eastAsiaTheme="majorEastAsia" w:hAnsiTheme="majorEastAsia" w:cs="宋体" w:hint="eastAsia"/>
          <w:b/>
          <w:sz w:val="32"/>
          <w:szCs w:val="32"/>
        </w:rPr>
        <w:t>须知前附表</w:t>
      </w:r>
    </w:p>
    <w:p w:rsidR="00C0207F" w:rsidRDefault="00BB5B48">
      <w:pPr>
        <w:autoSpaceDE w:val="0"/>
        <w:autoSpaceDN w:val="0"/>
        <w:spacing w:line="360" w:lineRule="auto"/>
        <w:ind w:right="-11"/>
        <w:jc w:val="left"/>
        <w:rPr>
          <w:rFonts w:asciiTheme="minorEastAsia" w:hAnsiTheme="minorEastAsia" w:cs="宋体"/>
          <w:b/>
        </w:rPr>
      </w:pPr>
      <w:r>
        <w:rPr>
          <w:rFonts w:eastAsia="宋体" w:cs="微软雅黑" w:hint="eastAsia"/>
          <w:b/>
        </w:rPr>
        <w:t>采购文件</w:t>
      </w:r>
      <w:r>
        <w:rPr>
          <w:rFonts w:cs="微软雅黑" w:hint="eastAsia"/>
          <w:b/>
        </w:rPr>
        <w:t>中凡标有</w:t>
      </w:r>
      <w:r>
        <w:rPr>
          <w:rFonts w:ascii="宋体" w:eastAsia="宋体" w:hAnsi="宋体" w:cs="宋体" w:hint="eastAsia"/>
        </w:rPr>
        <w:t>★</w:t>
      </w:r>
      <w:r>
        <w:rPr>
          <w:rFonts w:cs="微软雅黑" w:hint="eastAsia"/>
          <w:b/>
        </w:rPr>
        <w:t>条款均为实质性要求条款，投标文件须完全响应，未实质响应的，按照无效投标处理</w:t>
      </w:r>
      <w:r>
        <w:rPr>
          <w:rFonts w:cs="微软雅黑" w:hint="eastAsia"/>
          <w:b/>
          <w:color w:val="FF0000"/>
        </w:rPr>
        <w:t>。</w:t>
      </w:r>
    </w:p>
    <w:tbl>
      <w:tblPr>
        <w:tblW w:w="9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68"/>
        <w:gridCol w:w="6813"/>
      </w:tblGrid>
      <w:tr w:rsidR="00C0207F">
        <w:trPr>
          <w:trHeight w:val="636"/>
          <w:jc w:val="center"/>
        </w:trPr>
        <w:tc>
          <w:tcPr>
            <w:tcW w:w="806" w:type="dxa"/>
            <w:vAlign w:val="center"/>
          </w:tcPr>
          <w:p w:rsidR="00C0207F" w:rsidRDefault="00BB5B48">
            <w:pPr>
              <w:autoSpaceDE w:val="0"/>
              <w:autoSpaceDN w:val="0"/>
              <w:spacing w:line="276" w:lineRule="auto"/>
              <w:jc w:val="center"/>
              <w:rPr>
                <w:rFonts w:asciiTheme="minorEastAsia" w:hAnsiTheme="minorEastAsia" w:cs="仿宋_GB2312"/>
                <w:b/>
              </w:rPr>
            </w:pPr>
            <w:r>
              <w:rPr>
                <w:rFonts w:asciiTheme="minorEastAsia" w:hAnsiTheme="minorEastAsia" w:cs="仿宋_GB2312" w:hint="eastAsia"/>
                <w:b/>
              </w:rPr>
              <w:t>序号</w:t>
            </w:r>
          </w:p>
        </w:tc>
        <w:tc>
          <w:tcPr>
            <w:tcW w:w="2268" w:type="dxa"/>
            <w:vAlign w:val="center"/>
          </w:tcPr>
          <w:p w:rsidR="00C0207F" w:rsidRDefault="00BB5B48">
            <w:pPr>
              <w:autoSpaceDE w:val="0"/>
              <w:autoSpaceDN w:val="0"/>
              <w:spacing w:line="276" w:lineRule="auto"/>
              <w:jc w:val="center"/>
              <w:rPr>
                <w:rFonts w:asciiTheme="minorEastAsia" w:hAnsiTheme="minorEastAsia" w:cs="仿宋_GB2312"/>
                <w:b/>
              </w:rPr>
            </w:pPr>
            <w:r>
              <w:rPr>
                <w:rFonts w:asciiTheme="minorEastAsia" w:hAnsiTheme="minorEastAsia" w:cs="仿宋_GB2312" w:hint="eastAsia"/>
                <w:b/>
              </w:rPr>
              <w:t>条款名称</w:t>
            </w:r>
          </w:p>
        </w:tc>
        <w:tc>
          <w:tcPr>
            <w:tcW w:w="6813" w:type="dxa"/>
            <w:vAlign w:val="center"/>
          </w:tcPr>
          <w:p w:rsidR="00C0207F" w:rsidRDefault="00BB5B48">
            <w:pPr>
              <w:autoSpaceDE w:val="0"/>
              <w:autoSpaceDN w:val="0"/>
              <w:spacing w:line="276" w:lineRule="auto"/>
              <w:jc w:val="center"/>
              <w:rPr>
                <w:rFonts w:asciiTheme="minorEastAsia" w:hAnsiTheme="minorEastAsia" w:cs="仿宋_GB2312"/>
                <w:b/>
              </w:rPr>
            </w:pPr>
            <w:r>
              <w:rPr>
                <w:rFonts w:asciiTheme="minorEastAsia" w:hAnsiTheme="minorEastAsia" w:cs="仿宋_GB2312" w:hint="eastAsia"/>
                <w:b/>
              </w:rPr>
              <w:t>说明和要求</w:t>
            </w:r>
          </w:p>
        </w:tc>
      </w:tr>
      <w:tr w:rsidR="00C0207F">
        <w:trPr>
          <w:trHeight w:val="1278"/>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t>1</w:t>
            </w:r>
          </w:p>
        </w:tc>
        <w:tc>
          <w:tcPr>
            <w:tcW w:w="2268" w:type="dxa"/>
            <w:vAlign w:val="center"/>
          </w:tcPr>
          <w:p w:rsidR="00C0207F" w:rsidRDefault="00BB5B48">
            <w:pPr>
              <w:autoSpaceDE w:val="0"/>
              <w:autoSpaceDN w:val="0"/>
              <w:spacing w:line="276" w:lineRule="auto"/>
              <w:jc w:val="center"/>
              <w:rPr>
                <w:rFonts w:asciiTheme="minorEastAsia" w:hAnsiTheme="minorEastAsia" w:cs="仿宋_GB2312"/>
              </w:rPr>
            </w:pPr>
            <w:r>
              <w:rPr>
                <w:rFonts w:asciiTheme="minorEastAsia" w:hAnsiTheme="minorEastAsia" w:cs="仿宋_GB2312" w:hint="eastAsia"/>
              </w:rPr>
              <w:t>采购项目</w:t>
            </w:r>
          </w:p>
        </w:tc>
        <w:tc>
          <w:tcPr>
            <w:tcW w:w="6813" w:type="dxa"/>
          </w:tcPr>
          <w:p w:rsidR="00C0207F" w:rsidRDefault="00BB5B48">
            <w:pPr>
              <w:autoSpaceDE w:val="0"/>
              <w:autoSpaceDN w:val="0"/>
              <w:spacing w:line="360" w:lineRule="auto"/>
              <w:jc w:val="left"/>
              <w:rPr>
                <w:rFonts w:asciiTheme="minorEastAsia" w:eastAsia="宋体" w:hAnsiTheme="minorEastAsia" w:cs="仿宋_GB2312"/>
              </w:rPr>
            </w:pPr>
            <w:r>
              <w:rPr>
                <w:rFonts w:asciiTheme="minorEastAsia" w:hAnsiTheme="minorEastAsia" w:cs="仿宋_GB2312" w:hint="eastAsia"/>
              </w:rPr>
              <w:t>项目名称</w:t>
            </w:r>
            <w:r>
              <w:rPr>
                <w:rFonts w:asciiTheme="minorEastAsia" w:eastAsia="宋体" w:hAnsiTheme="minorEastAsia" w:cs="仿宋_GB2312" w:hint="eastAsia"/>
              </w:rPr>
              <w:t>长葛市颍川路中小学书法、美术、音乐教室设施设备购置项目（二次）</w:t>
            </w:r>
          </w:p>
          <w:p w:rsidR="00C0207F" w:rsidRDefault="00BB5B48">
            <w:pPr>
              <w:autoSpaceDE w:val="0"/>
              <w:autoSpaceDN w:val="0"/>
              <w:spacing w:line="360" w:lineRule="auto"/>
              <w:jc w:val="left"/>
              <w:rPr>
                <w:rFonts w:asciiTheme="minorEastAsia" w:hAnsiTheme="minorEastAsia" w:cs="仿宋_GB2312"/>
              </w:rPr>
            </w:pPr>
            <w:r>
              <w:rPr>
                <w:rFonts w:asciiTheme="minorEastAsia" w:hAnsiTheme="minorEastAsia" w:cs="仿宋_GB2312" w:hint="eastAsia"/>
              </w:rPr>
              <w:t>项目编号：长</w:t>
            </w:r>
            <w:proofErr w:type="gramStart"/>
            <w:r>
              <w:rPr>
                <w:rFonts w:asciiTheme="minorEastAsia" w:hAnsiTheme="minorEastAsia" w:cs="仿宋_GB2312" w:hint="eastAsia"/>
              </w:rPr>
              <w:t>招采公</w:t>
            </w:r>
            <w:proofErr w:type="gramEnd"/>
            <w:r>
              <w:rPr>
                <w:rFonts w:asciiTheme="minorEastAsia" w:hAnsiTheme="minorEastAsia" w:cs="仿宋_GB2312" w:hint="eastAsia"/>
              </w:rPr>
              <w:t>字【</w:t>
            </w:r>
            <w:r>
              <w:rPr>
                <w:rFonts w:asciiTheme="minorEastAsia" w:hAnsiTheme="minorEastAsia" w:cs="仿宋_GB2312" w:hint="eastAsia"/>
              </w:rPr>
              <w:t>2018</w:t>
            </w:r>
            <w:r>
              <w:rPr>
                <w:rFonts w:asciiTheme="minorEastAsia" w:hAnsiTheme="minorEastAsia" w:cs="仿宋_GB2312" w:hint="eastAsia"/>
              </w:rPr>
              <w:t>】</w:t>
            </w:r>
            <w:r>
              <w:rPr>
                <w:rFonts w:asciiTheme="minorEastAsia" w:hAnsiTheme="minorEastAsia" w:cs="仿宋_GB2312" w:hint="eastAsia"/>
              </w:rPr>
              <w:t>051</w:t>
            </w:r>
            <w:r>
              <w:rPr>
                <w:rFonts w:asciiTheme="minorEastAsia" w:hAnsiTheme="minorEastAsia" w:cs="仿宋_GB2312" w:hint="eastAsia"/>
              </w:rPr>
              <w:t>号</w:t>
            </w:r>
          </w:p>
          <w:p w:rsidR="00C0207F" w:rsidRDefault="00BB5B48">
            <w:pPr>
              <w:pStyle w:val="ae"/>
              <w:shd w:val="clear" w:color="000000" w:fill="FFFFFF"/>
              <w:spacing w:line="360" w:lineRule="auto"/>
              <w:contextualSpacing/>
              <w:jc w:val="left"/>
              <w:rPr>
                <w:rFonts w:asciiTheme="minorEastAsia" w:eastAsiaTheme="minorEastAsia" w:hAnsiTheme="minorEastAsia" w:cs="仿宋_GB2312"/>
                <w:sz w:val="21"/>
                <w:szCs w:val="21"/>
              </w:rPr>
            </w:pPr>
            <w:r>
              <w:rPr>
                <w:rFonts w:asciiTheme="minorEastAsia" w:hAnsiTheme="minorEastAsia" w:cs="仿宋_GB2312" w:hint="eastAsia"/>
              </w:rPr>
              <w:t>项</w:t>
            </w:r>
            <w:r>
              <w:rPr>
                <w:rFonts w:asciiTheme="minorEastAsia" w:eastAsiaTheme="minorEastAsia" w:hAnsiTheme="minorEastAsia" w:cs="仿宋_GB2312" w:hint="eastAsia"/>
                <w:sz w:val="21"/>
                <w:szCs w:val="21"/>
              </w:rPr>
              <w:t>目内容：中小学书法、美术、音乐教室设施设备购置，详细参数见采购文件。</w:t>
            </w:r>
          </w:p>
          <w:p w:rsidR="00C0207F" w:rsidRDefault="00BB5B48">
            <w:pPr>
              <w:autoSpaceDE w:val="0"/>
              <w:autoSpaceDN w:val="0"/>
              <w:spacing w:line="360" w:lineRule="auto"/>
              <w:jc w:val="left"/>
              <w:rPr>
                <w:rFonts w:asciiTheme="minorEastAsia" w:hAnsiTheme="minorEastAsia" w:cs="仿宋_GB2312"/>
              </w:rPr>
            </w:pPr>
            <w:r>
              <w:rPr>
                <w:rFonts w:asciiTheme="minorEastAsia" w:hAnsiTheme="minorEastAsia" w:cs="仿宋_GB2312" w:hint="eastAsia"/>
              </w:rPr>
              <w:t>项目地址：长葛市颍川路中小学</w:t>
            </w:r>
          </w:p>
        </w:tc>
      </w:tr>
      <w:tr w:rsidR="00C0207F">
        <w:trPr>
          <w:trHeight w:val="1421"/>
          <w:jc w:val="center"/>
        </w:trPr>
        <w:tc>
          <w:tcPr>
            <w:tcW w:w="806" w:type="dxa"/>
            <w:vAlign w:val="center"/>
          </w:tcPr>
          <w:p w:rsidR="00C0207F" w:rsidRDefault="00BB5B48">
            <w:pPr>
              <w:autoSpaceDE w:val="0"/>
              <w:autoSpaceDN w:val="0"/>
              <w:spacing w:line="276" w:lineRule="auto"/>
              <w:jc w:val="center"/>
              <w:rPr>
                <w:rFonts w:asciiTheme="minorEastAsia" w:hAnsiTheme="minorEastAsia" w:cs="TimesNewRomanPSMT"/>
              </w:rPr>
            </w:pPr>
            <w:r>
              <w:rPr>
                <w:rFonts w:asciiTheme="minorEastAsia" w:hAnsiTheme="minorEastAsia" w:cs="TimesNewRomanPSMT" w:hint="eastAsia"/>
              </w:rPr>
              <w:t>2</w:t>
            </w:r>
          </w:p>
        </w:tc>
        <w:tc>
          <w:tcPr>
            <w:tcW w:w="2268" w:type="dxa"/>
            <w:vAlign w:val="center"/>
          </w:tcPr>
          <w:p w:rsidR="00C0207F" w:rsidRDefault="00BB5B48">
            <w:pPr>
              <w:autoSpaceDE w:val="0"/>
              <w:autoSpaceDN w:val="0"/>
              <w:spacing w:line="276" w:lineRule="auto"/>
              <w:jc w:val="center"/>
              <w:rPr>
                <w:rFonts w:asciiTheme="minorEastAsia" w:hAnsiTheme="minorEastAsia" w:cs="仿宋_GB2312"/>
              </w:rPr>
            </w:pPr>
            <w:r>
              <w:rPr>
                <w:rFonts w:asciiTheme="minorEastAsia" w:hAnsiTheme="minorEastAsia" w:cs="仿宋_GB2312" w:hint="eastAsia"/>
              </w:rPr>
              <w:t>采购人</w:t>
            </w:r>
          </w:p>
        </w:tc>
        <w:tc>
          <w:tcPr>
            <w:tcW w:w="6813" w:type="dxa"/>
            <w:vAlign w:val="center"/>
          </w:tcPr>
          <w:p w:rsidR="00C0207F" w:rsidRDefault="00BB5B48">
            <w:pPr>
              <w:autoSpaceDE w:val="0"/>
              <w:autoSpaceDN w:val="0"/>
              <w:spacing w:line="360" w:lineRule="auto"/>
              <w:jc w:val="left"/>
              <w:rPr>
                <w:rFonts w:asciiTheme="minorEastAsia" w:hAnsiTheme="minorEastAsia" w:cs="仿宋_GB2312"/>
                <w:color w:val="000000"/>
                <w:shd w:val="clear" w:color="000000" w:fill="FFFFFF"/>
              </w:rPr>
            </w:pPr>
            <w:r>
              <w:rPr>
                <w:rFonts w:asciiTheme="minorEastAsia" w:hAnsiTheme="minorEastAsia" w:cs="仿宋_GB2312" w:hint="eastAsia"/>
                <w:color w:val="000000"/>
                <w:shd w:val="clear" w:color="000000" w:fill="FFFFFF"/>
              </w:rPr>
              <w:t>采购人：长葛市教育体育局</w:t>
            </w:r>
          </w:p>
          <w:p w:rsidR="00C0207F" w:rsidRDefault="00BB5B48">
            <w:pPr>
              <w:autoSpaceDE w:val="0"/>
              <w:autoSpaceDN w:val="0"/>
              <w:spacing w:line="360" w:lineRule="auto"/>
              <w:jc w:val="left"/>
              <w:rPr>
                <w:rFonts w:asciiTheme="minorEastAsia" w:hAnsiTheme="minorEastAsia" w:cs="仿宋_GB2312"/>
                <w:color w:val="000000"/>
                <w:shd w:val="clear" w:color="000000" w:fill="FFFFFF"/>
              </w:rPr>
            </w:pPr>
            <w:r>
              <w:rPr>
                <w:rFonts w:asciiTheme="minorEastAsia" w:hAnsiTheme="minorEastAsia" w:cs="仿宋_GB2312" w:hint="eastAsia"/>
                <w:color w:val="000000"/>
                <w:shd w:val="clear" w:color="000000" w:fill="FFFFFF"/>
              </w:rPr>
              <w:t>联系人：石科长</w:t>
            </w:r>
            <w:r>
              <w:rPr>
                <w:rFonts w:asciiTheme="minorEastAsia" w:hAnsiTheme="minorEastAsia" w:cs="仿宋_GB2312" w:hint="eastAsia"/>
                <w:color w:val="000000"/>
                <w:shd w:val="clear" w:color="000000" w:fill="FFFFFF"/>
              </w:rPr>
              <w:t xml:space="preserve">                      </w:t>
            </w:r>
          </w:p>
          <w:p w:rsidR="00C0207F" w:rsidRDefault="00BB5B48">
            <w:pPr>
              <w:autoSpaceDE w:val="0"/>
              <w:autoSpaceDN w:val="0"/>
              <w:spacing w:line="360" w:lineRule="auto"/>
              <w:jc w:val="left"/>
              <w:rPr>
                <w:rFonts w:asciiTheme="minorEastAsia" w:hAnsiTheme="minorEastAsia" w:cs="仿宋_GB2312"/>
                <w:color w:val="000000"/>
                <w:shd w:val="clear" w:color="000000" w:fill="FFFFFF"/>
              </w:rPr>
            </w:pPr>
            <w:r>
              <w:rPr>
                <w:rFonts w:asciiTheme="minorEastAsia" w:hAnsiTheme="minorEastAsia" w:cs="仿宋_GB2312" w:hint="eastAsia"/>
                <w:color w:val="000000"/>
                <w:shd w:val="clear" w:color="000000" w:fill="FFFFFF"/>
              </w:rPr>
              <w:t>联系电话：</w:t>
            </w:r>
            <w:r>
              <w:rPr>
                <w:rFonts w:asciiTheme="minorEastAsia" w:hAnsiTheme="minorEastAsia" w:cs="仿宋_GB2312" w:hint="eastAsia"/>
                <w:color w:val="000000"/>
                <w:shd w:val="clear" w:color="000000" w:fill="FFFFFF"/>
              </w:rPr>
              <w:t xml:space="preserve">03746110256  </w:t>
            </w:r>
          </w:p>
          <w:p w:rsidR="00C0207F" w:rsidRDefault="00BB5B48">
            <w:pPr>
              <w:autoSpaceDE w:val="0"/>
              <w:autoSpaceDN w:val="0"/>
              <w:spacing w:line="360" w:lineRule="auto"/>
              <w:jc w:val="left"/>
              <w:rPr>
                <w:rFonts w:asciiTheme="minorEastAsia" w:hAnsiTheme="minorEastAsia" w:cs="仿宋_GB2312"/>
                <w:color w:val="000000"/>
                <w:shd w:val="clear" w:color="000000" w:fill="FFFFFF"/>
              </w:rPr>
            </w:pPr>
            <w:r>
              <w:rPr>
                <w:rFonts w:asciiTheme="minorEastAsia" w:hAnsiTheme="minorEastAsia" w:cs="仿宋_GB2312" w:hint="eastAsia"/>
                <w:color w:val="000000"/>
                <w:shd w:val="clear" w:color="000000" w:fill="FFFFFF"/>
              </w:rPr>
              <w:t>地址：长葛市</w:t>
            </w:r>
            <w:proofErr w:type="gramStart"/>
            <w:r>
              <w:rPr>
                <w:rFonts w:asciiTheme="minorEastAsia" w:hAnsiTheme="minorEastAsia" w:cs="仿宋_GB2312" w:hint="eastAsia"/>
                <w:color w:val="000000"/>
                <w:shd w:val="clear" w:color="000000" w:fill="FFFFFF"/>
              </w:rPr>
              <w:t>八七</w:t>
            </w:r>
            <w:proofErr w:type="gramEnd"/>
            <w:r>
              <w:rPr>
                <w:rFonts w:asciiTheme="minorEastAsia" w:hAnsiTheme="minorEastAsia" w:cs="仿宋_GB2312" w:hint="eastAsia"/>
                <w:color w:val="000000"/>
                <w:shd w:val="clear" w:color="000000" w:fill="FFFFFF"/>
              </w:rPr>
              <w:t>路</w:t>
            </w:r>
          </w:p>
        </w:tc>
      </w:tr>
      <w:tr w:rsidR="00C0207F">
        <w:trPr>
          <w:trHeight w:val="323"/>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t>3</w:t>
            </w:r>
          </w:p>
        </w:tc>
        <w:tc>
          <w:tcPr>
            <w:tcW w:w="2268" w:type="dxa"/>
            <w:vAlign w:val="center"/>
          </w:tcPr>
          <w:p w:rsidR="00C0207F" w:rsidRDefault="00BB5B48">
            <w:pPr>
              <w:autoSpaceDE w:val="0"/>
              <w:autoSpaceDN w:val="0"/>
              <w:spacing w:line="276" w:lineRule="auto"/>
              <w:jc w:val="center"/>
              <w:rPr>
                <w:rFonts w:asciiTheme="minorEastAsia" w:hAnsiTheme="minorEastAsia" w:cs="仿宋_GB2312"/>
              </w:rPr>
            </w:pPr>
            <w:r>
              <w:rPr>
                <w:rFonts w:asciiTheme="minorEastAsia" w:hAnsiTheme="minorEastAsia" w:cs="仿宋_GB2312" w:hint="eastAsia"/>
              </w:rPr>
              <w:t>代理机构</w:t>
            </w:r>
          </w:p>
        </w:tc>
        <w:tc>
          <w:tcPr>
            <w:tcW w:w="6813" w:type="dxa"/>
            <w:vAlign w:val="center"/>
          </w:tcPr>
          <w:p w:rsidR="00C0207F" w:rsidRDefault="00BB5B48">
            <w:pPr>
              <w:autoSpaceDE w:val="0"/>
              <w:autoSpaceDN w:val="0"/>
              <w:spacing w:line="360" w:lineRule="auto"/>
              <w:jc w:val="left"/>
              <w:rPr>
                <w:rFonts w:asciiTheme="minorEastAsia" w:hAnsiTheme="minorEastAsia" w:cs="仿宋_GB2312"/>
                <w:color w:val="000000"/>
                <w:shd w:val="clear" w:color="000000" w:fill="FFFFFF"/>
              </w:rPr>
            </w:pPr>
            <w:r>
              <w:rPr>
                <w:rFonts w:asciiTheme="minorEastAsia" w:hAnsiTheme="minorEastAsia" w:cs="仿宋_GB2312" w:hint="eastAsia"/>
                <w:color w:val="000000"/>
                <w:shd w:val="clear" w:color="000000" w:fill="FFFFFF"/>
              </w:rPr>
              <w:t>代理机构：山西文昌工程咨询有限公司</w:t>
            </w:r>
            <w:r>
              <w:rPr>
                <w:rFonts w:asciiTheme="minorEastAsia" w:hAnsiTheme="minorEastAsia" w:cs="仿宋_GB2312" w:hint="eastAsia"/>
                <w:color w:val="000000"/>
                <w:shd w:val="clear" w:color="000000" w:fill="FFFFFF"/>
              </w:rPr>
              <w:t xml:space="preserve"> </w:t>
            </w:r>
          </w:p>
          <w:p w:rsidR="00C0207F" w:rsidRDefault="00BB5B48">
            <w:pPr>
              <w:autoSpaceDE w:val="0"/>
              <w:autoSpaceDN w:val="0"/>
              <w:spacing w:line="360" w:lineRule="auto"/>
              <w:jc w:val="left"/>
              <w:rPr>
                <w:rFonts w:asciiTheme="minorEastAsia" w:hAnsiTheme="minorEastAsia" w:cs="仿宋_GB2312"/>
                <w:color w:val="000000"/>
                <w:shd w:val="clear" w:color="000000" w:fill="FFFFFF"/>
              </w:rPr>
            </w:pPr>
            <w:r>
              <w:rPr>
                <w:rFonts w:asciiTheme="minorEastAsia" w:hAnsiTheme="minorEastAsia" w:cs="仿宋_GB2312" w:hint="eastAsia"/>
                <w:color w:val="000000"/>
                <w:shd w:val="clear" w:color="000000" w:fill="FFFFFF"/>
              </w:rPr>
              <w:t>代理机构联系方式：张先生</w:t>
            </w:r>
            <w:r>
              <w:rPr>
                <w:rFonts w:asciiTheme="minorEastAsia" w:hAnsiTheme="minorEastAsia" w:cs="仿宋_GB2312" w:hint="eastAsia"/>
                <w:color w:val="000000"/>
                <w:shd w:val="clear" w:color="000000" w:fill="FFFFFF"/>
              </w:rPr>
              <w:t xml:space="preserve">  13271279113</w:t>
            </w:r>
          </w:p>
          <w:p w:rsidR="00C0207F" w:rsidRDefault="00BB5B48">
            <w:pPr>
              <w:autoSpaceDE w:val="0"/>
              <w:autoSpaceDN w:val="0"/>
              <w:spacing w:line="360" w:lineRule="auto"/>
              <w:jc w:val="left"/>
              <w:rPr>
                <w:rFonts w:asciiTheme="minorEastAsia" w:hAnsiTheme="minorEastAsia" w:cs="仿宋_GB2312"/>
                <w:color w:val="000000"/>
                <w:shd w:val="clear" w:color="000000" w:fill="FFFFFF"/>
              </w:rPr>
            </w:pPr>
            <w:r>
              <w:rPr>
                <w:rFonts w:asciiTheme="minorEastAsia" w:hAnsiTheme="minorEastAsia" w:cs="仿宋_GB2312" w:hint="eastAsia"/>
                <w:color w:val="000000"/>
                <w:shd w:val="clear" w:color="000000" w:fill="FFFFFF"/>
              </w:rPr>
              <w:t>代理机构地址：郑州市高新区冬青街</w:t>
            </w:r>
            <w:r>
              <w:rPr>
                <w:rFonts w:asciiTheme="minorEastAsia" w:hAnsiTheme="minorEastAsia" w:cs="仿宋_GB2312" w:hint="eastAsia"/>
                <w:color w:val="000000"/>
                <w:shd w:val="clear" w:color="000000" w:fill="FFFFFF"/>
              </w:rPr>
              <w:t>7</w:t>
            </w:r>
            <w:r>
              <w:rPr>
                <w:rFonts w:asciiTheme="minorEastAsia" w:hAnsiTheme="minorEastAsia" w:cs="仿宋_GB2312" w:hint="eastAsia"/>
                <w:color w:val="000000"/>
                <w:shd w:val="clear" w:color="000000" w:fill="FFFFFF"/>
              </w:rPr>
              <w:t>号</w:t>
            </w:r>
            <w:r>
              <w:rPr>
                <w:rFonts w:asciiTheme="minorEastAsia" w:hAnsiTheme="minorEastAsia" w:cs="仿宋_GB2312" w:hint="eastAsia"/>
                <w:color w:val="000000"/>
                <w:shd w:val="clear" w:color="000000" w:fill="FFFFFF"/>
              </w:rPr>
              <w:t>B</w:t>
            </w:r>
            <w:r>
              <w:rPr>
                <w:rFonts w:asciiTheme="minorEastAsia" w:hAnsiTheme="minorEastAsia" w:cs="仿宋_GB2312" w:hint="eastAsia"/>
                <w:color w:val="000000"/>
                <w:shd w:val="clear" w:color="000000" w:fill="FFFFFF"/>
              </w:rPr>
              <w:t>座</w:t>
            </w:r>
            <w:r>
              <w:rPr>
                <w:rFonts w:asciiTheme="minorEastAsia" w:hAnsiTheme="minorEastAsia" w:cs="仿宋_GB2312" w:hint="eastAsia"/>
                <w:color w:val="000000"/>
                <w:shd w:val="clear" w:color="000000" w:fill="FFFFFF"/>
              </w:rPr>
              <w:t>1606</w:t>
            </w:r>
          </w:p>
        </w:tc>
      </w:tr>
      <w:tr w:rsidR="00C0207F">
        <w:trPr>
          <w:trHeight w:val="90"/>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t>4</w:t>
            </w:r>
          </w:p>
        </w:tc>
        <w:tc>
          <w:tcPr>
            <w:tcW w:w="2268" w:type="dxa"/>
            <w:vAlign w:val="center"/>
          </w:tcPr>
          <w:p w:rsidR="00C0207F" w:rsidRDefault="00BB5B48">
            <w:pPr>
              <w:autoSpaceDE w:val="0"/>
              <w:autoSpaceDN w:val="0"/>
              <w:spacing w:line="276" w:lineRule="auto"/>
              <w:jc w:val="center"/>
              <w:rPr>
                <w:rFonts w:asciiTheme="minorEastAsia" w:hAnsiTheme="minorEastAsia" w:cs="仿宋_GB2312"/>
              </w:rPr>
            </w:pPr>
            <w:r>
              <w:rPr>
                <w:rFonts w:ascii="宋体" w:eastAsia="宋体" w:hAnsi="宋体" w:cs="宋体" w:hint="eastAsia"/>
              </w:rPr>
              <w:t>★</w:t>
            </w:r>
            <w:r>
              <w:rPr>
                <w:rFonts w:asciiTheme="minorEastAsia" w:eastAsia="宋体" w:hAnsiTheme="minorEastAsia" w:cs="仿宋_GB2312" w:hint="eastAsia"/>
              </w:rPr>
              <w:t>供应商</w:t>
            </w:r>
            <w:r>
              <w:rPr>
                <w:rFonts w:asciiTheme="minorEastAsia" w:hAnsiTheme="minorEastAsia" w:cs="仿宋_GB2312" w:hint="eastAsia"/>
              </w:rPr>
              <w:t>资格</w:t>
            </w:r>
          </w:p>
        </w:tc>
        <w:tc>
          <w:tcPr>
            <w:tcW w:w="6813" w:type="dxa"/>
            <w:vAlign w:val="center"/>
          </w:tcPr>
          <w:p w:rsidR="00C0207F" w:rsidRDefault="00BB5B48">
            <w:pPr>
              <w:autoSpaceDE w:val="0"/>
              <w:autoSpaceDN w:val="0"/>
              <w:spacing w:line="360" w:lineRule="auto"/>
              <w:ind w:right="-11"/>
              <w:rPr>
                <w:rFonts w:asciiTheme="minorEastAsia" w:hAnsiTheme="minorEastAsia" w:cs="宋体"/>
                <w:b/>
              </w:rPr>
            </w:pPr>
            <w:r>
              <w:rPr>
                <w:rFonts w:asciiTheme="minorEastAsia" w:hAnsiTheme="minorEastAsia" w:cs="宋体" w:hint="eastAsia"/>
                <w:b/>
              </w:rPr>
              <w:t>一、</w:t>
            </w:r>
            <w:r>
              <w:rPr>
                <w:rFonts w:asciiTheme="minorEastAsia" w:hAnsiTheme="minorEastAsia" w:cs="宋体"/>
                <w:b/>
              </w:rPr>
              <w:t>法人或者其他组织的营业执照等证明文件，自然人的身份证明</w:t>
            </w:r>
          </w:p>
          <w:p w:rsidR="00C0207F" w:rsidRDefault="00BB5B48">
            <w:pPr>
              <w:autoSpaceDE w:val="0"/>
              <w:autoSpaceDN w:val="0"/>
              <w:spacing w:line="360" w:lineRule="auto"/>
              <w:ind w:right="-11"/>
              <w:rPr>
                <w:rFonts w:asciiTheme="minorEastAsia" w:hAnsiTheme="minorEastAsia" w:cs="宋体"/>
              </w:rPr>
            </w:pPr>
            <w:r>
              <w:rPr>
                <w:rFonts w:asciiTheme="minorEastAsia" w:hAnsiTheme="minorEastAsia" w:cs="宋体" w:hint="eastAsia"/>
              </w:rPr>
              <w:t>1</w:t>
            </w:r>
            <w:r>
              <w:rPr>
                <w:rFonts w:asciiTheme="minorEastAsia" w:hAnsiTheme="minorEastAsia" w:cs="宋体" w:hint="eastAsia"/>
              </w:rPr>
              <w:t>、企业法人营业执照或营业执照。（企业投标提供）</w:t>
            </w:r>
          </w:p>
          <w:p w:rsidR="00C0207F" w:rsidRDefault="00BB5B48">
            <w:pPr>
              <w:autoSpaceDE w:val="0"/>
              <w:autoSpaceDN w:val="0"/>
              <w:spacing w:line="360" w:lineRule="auto"/>
              <w:ind w:right="-11"/>
              <w:rPr>
                <w:rFonts w:asciiTheme="minorEastAsia" w:hAnsiTheme="minorEastAsia" w:cs="宋体"/>
              </w:rPr>
            </w:pPr>
            <w:r>
              <w:rPr>
                <w:rFonts w:asciiTheme="minorEastAsia" w:hAnsiTheme="minorEastAsia" w:cs="宋体" w:hint="eastAsia"/>
              </w:rPr>
              <w:t>2</w:t>
            </w:r>
            <w:r>
              <w:rPr>
                <w:rFonts w:asciiTheme="minorEastAsia" w:hAnsiTheme="minorEastAsia" w:cs="宋体" w:hint="eastAsia"/>
              </w:rPr>
              <w:t>、事业单位法人证书。（事业单位投标提供）</w:t>
            </w:r>
          </w:p>
          <w:p w:rsidR="00C0207F" w:rsidRDefault="00BB5B48">
            <w:pPr>
              <w:autoSpaceDE w:val="0"/>
              <w:autoSpaceDN w:val="0"/>
              <w:spacing w:line="360" w:lineRule="auto"/>
              <w:ind w:right="-11"/>
              <w:rPr>
                <w:rFonts w:asciiTheme="minorEastAsia" w:hAnsiTheme="minorEastAsia" w:cs="宋体"/>
              </w:rPr>
            </w:pPr>
            <w:r>
              <w:rPr>
                <w:rFonts w:asciiTheme="minorEastAsia" w:hAnsiTheme="minorEastAsia" w:cs="宋体" w:hint="eastAsia"/>
              </w:rPr>
              <w:t>3</w:t>
            </w:r>
            <w:r>
              <w:rPr>
                <w:rFonts w:asciiTheme="minorEastAsia" w:hAnsiTheme="minorEastAsia" w:cs="宋体" w:hint="eastAsia"/>
              </w:rPr>
              <w:t>、执业许可证。（非企业专业服务机构投标提供）</w:t>
            </w:r>
          </w:p>
          <w:p w:rsidR="00C0207F" w:rsidRDefault="00BB5B48">
            <w:pPr>
              <w:autoSpaceDE w:val="0"/>
              <w:autoSpaceDN w:val="0"/>
              <w:spacing w:line="360" w:lineRule="auto"/>
              <w:ind w:right="-11"/>
              <w:rPr>
                <w:rFonts w:asciiTheme="minorEastAsia" w:hAnsiTheme="minorEastAsia" w:cs="宋体"/>
              </w:rPr>
            </w:pPr>
            <w:r>
              <w:rPr>
                <w:rFonts w:asciiTheme="minorEastAsia" w:hAnsiTheme="minorEastAsia" w:cs="宋体" w:hint="eastAsia"/>
              </w:rPr>
              <w:lastRenderedPageBreak/>
              <w:t>4</w:t>
            </w:r>
            <w:r>
              <w:rPr>
                <w:rFonts w:asciiTheme="minorEastAsia" w:hAnsiTheme="minorEastAsia" w:cs="宋体" w:hint="eastAsia"/>
              </w:rPr>
              <w:t>、个体工商户营业执照。（个体工商户投标提供）</w:t>
            </w:r>
          </w:p>
          <w:p w:rsidR="00C0207F" w:rsidRDefault="00BB5B48">
            <w:pPr>
              <w:autoSpaceDE w:val="0"/>
              <w:autoSpaceDN w:val="0"/>
              <w:spacing w:line="360" w:lineRule="auto"/>
              <w:jc w:val="left"/>
              <w:rPr>
                <w:rFonts w:asciiTheme="minorEastAsia" w:hAnsiTheme="minorEastAsia" w:cs="宋体"/>
              </w:rPr>
            </w:pPr>
            <w:r>
              <w:rPr>
                <w:rFonts w:asciiTheme="minorEastAsia" w:hAnsiTheme="minorEastAsia" w:cs="宋体" w:hint="eastAsia"/>
              </w:rPr>
              <w:t>5</w:t>
            </w:r>
            <w:r>
              <w:rPr>
                <w:rFonts w:asciiTheme="minorEastAsia" w:hAnsiTheme="minorEastAsia" w:cs="宋体" w:hint="eastAsia"/>
              </w:rPr>
              <w:t>、自然人身份证明。（自然人投标提供）</w:t>
            </w:r>
          </w:p>
          <w:p w:rsidR="00C0207F" w:rsidRDefault="00BB5B48">
            <w:pPr>
              <w:autoSpaceDE w:val="0"/>
              <w:autoSpaceDN w:val="0"/>
              <w:spacing w:line="360" w:lineRule="auto"/>
              <w:jc w:val="left"/>
              <w:rPr>
                <w:rFonts w:asciiTheme="minorEastAsia" w:hAnsiTheme="minorEastAsia" w:cs="宋体"/>
              </w:rPr>
            </w:pPr>
            <w:r>
              <w:rPr>
                <w:rFonts w:asciiTheme="minorEastAsia" w:hAnsiTheme="minorEastAsia" w:cs="宋体" w:hint="eastAsia"/>
              </w:rPr>
              <w:t>6</w:t>
            </w:r>
            <w:r>
              <w:rPr>
                <w:rFonts w:asciiTheme="minorEastAsia" w:hAnsiTheme="minorEastAsia" w:cs="宋体" w:hint="eastAsia"/>
              </w:rPr>
              <w:t>、民办非企业单位登记证书。（民办非企业单位投标提供）</w:t>
            </w:r>
          </w:p>
          <w:p w:rsidR="00C0207F" w:rsidRDefault="00BB5B48">
            <w:pPr>
              <w:autoSpaceDE w:val="0"/>
              <w:autoSpaceDN w:val="0"/>
              <w:spacing w:line="360" w:lineRule="auto"/>
              <w:jc w:val="left"/>
              <w:rPr>
                <w:rFonts w:asciiTheme="minorEastAsia" w:hAnsiTheme="minorEastAsia" w:cs="仿宋_GB2312"/>
                <w:b/>
              </w:rPr>
            </w:pPr>
            <w:r>
              <w:rPr>
                <w:rFonts w:asciiTheme="minorEastAsia" w:hAnsiTheme="minorEastAsia" w:cs="仿宋_GB2312" w:hint="eastAsia"/>
                <w:b/>
              </w:rPr>
              <w:t>二、财务状况报告相关材料</w:t>
            </w:r>
          </w:p>
          <w:p w:rsidR="00C0207F" w:rsidRDefault="00BB5B48">
            <w:pPr>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1</w:t>
            </w:r>
            <w:r>
              <w:rPr>
                <w:rFonts w:asciiTheme="minorEastAsia" w:hAnsiTheme="minorEastAsia" w:hint="eastAsia"/>
              </w:rPr>
              <w:t>）</w:t>
            </w:r>
            <w:r>
              <w:rPr>
                <w:rFonts w:asciiTheme="minorEastAsia" w:eastAsia="宋体" w:hAnsiTheme="minorEastAsia" w:hint="eastAsia"/>
              </w:rPr>
              <w:t>供应商</w:t>
            </w:r>
            <w:r>
              <w:rPr>
                <w:rFonts w:asciiTheme="minorEastAsia" w:hAnsiTheme="minorEastAsia" w:hint="eastAsia"/>
              </w:rPr>
              <w:t>是法人（法人包括企业法人、机关法人、事业单位法人和社会团体法人），提供本单位：</w:t>
            </w:r>
          </w:p>
          <w:p w:rsidR="00C0207F" w:rsidRDefault="00BB5B48">
            <w:pPr>
              <w:spacing w:line="360" w:lineRule="auto"/>
              <w:rPr>
                <w:rFonts w:asciiTheme="minorEastAsia" w:hAnsiTheme="minorEastAsia"/>
              </w:rPr>
            </w:pPr>
            <w:r>
              <w:rPr>
                <w:rFonts w:asciiTheme="minorEastAsia" w:hAnsiTheme="minorEastAsia" w:hint="eastAsia"/>
              </w:rPr>
              <w:t>①</w:t>
            </w:r>
            <w:r>
              <w:rPr>
                <w:rFonts w:asciiTheme="minorEastAsia" w:hAnsiTheme="minorEastAsia" w:hint="eastAsia"/>
              </w:rPr>
              <w:t>2016</w:t>
            </w:r>
            <w:r>
              <w:rPr>
                <w:rFonts w:asciiTheme="minorEastAsia" w:hAnsiTheme="minorEastAsia" w:hint="eastAsia"/>
              </w:rPr>
              <w:t>年度、</w:t>
            </w:r>
            <w:r>
              <w:rPr>
                <w:rFonts w:asciiTheme="minorEastAsia" w:hAnsiTheme="minorEastAsia" w:hint="eastAsia"/>
              </w:rPr>
              <w:t>2017</w:t>
            </w:r>
            <w:r>
              <w:rPr>
                <w:rFonts w:asciiTheme="minorEastAsia" w:hAnsiTheme="minorEastAsia" w:hint="eastAsia"/>
              </w:rPr>
              <w:t>年度、</w:t>
            </w:r>
            <w:r>
              <w:rPr>
                <w:rFonts w:asciiTheme="minorEastAsia" w:hAnsiTheme="minorEastAsia" w:hint="eastAsia"/>
              </w:rPr>
              <w:t>2018</w:t>
            </w:r>
            <w:r>
              <w:rPr>
                <w:rFonts w:asciiTheme="minorEastAsia" w:hAnsiTheme="minorEastAsia" w:hint="eastAsia"/>
              </w:rPr>
              <w:t>年度经审计的财务报告，包括资产负债表、利润表、现金流量表、所有者权益变动表及其附注；</w:t>
            </w:r>
          </w:p>
          <w:p w:rsidR="00C0207F" w:rsidRDefault="00BB5B48">
            <w:pPr>
              <w:spacing w:line="360" w:lineRule="auto"/>
              <w:rPr>
                <w:rFonts w:asciiTheme="minorEastAsia" w:hAnsiTheme="minorEastAsia"/>
              </w:rPr>
            </w:pPr>
            <w:r>
              <w:rPr>
                <w:rFonts w:asciiTheme="minorEastAsia" w:hAnsiTheme="minorEastAsia" w:hint="eastAsia"/>
              </w:rPr>
              <w:t>②基本开户银行出具的资信证明；</w:t>
            </w:r>
          </w:p>
          <w:p w:rsidR="00C0207F" w:rsidRDefault="00BB5B48">
            <w:pPr>
              <w:spacing w:line="360" w:lineRule="auto"/>
              <w:rPr>
                <w:rFonts w:asciiTheme="minorEastAsia" w:hAnsiTheme="minorEastAsia"/>
              </w:rPr>
            </w:pPr>
            <w:r>
              <w:rPr>
                <w:rFonts w:asciiTheme="minorEastAsia" w:hAnsiTheme="minorEastAsia" w:hint="eastAsia"/>
              </w:rPr>
              <w:t>③财政部门认可的政府采购专业担保机构的证明文件和担保机构出具的投标担保函。</w:t>
            </w:r>
          </w:p>
          <w:p w:rsidR="00C0207F" w:rsidRDefault="00BB5B48">
            <w:pPr>
              <w:spacing w:line="360" w:lineRule="auto"/>
              <w:rPr>
                <w:rFonts w:asciiTheme="minorEastAsia" w:hAnsiTheme="minorEastAsia"/>
              </w:rPr>
            </w:pPr>
            <w:r>
              <w:rPr>
                <w:rFonts w:ascii="楷体" w:eastAsia="楷体" w:hAnsi="楷体" w:cs="仿宋_GB2312" w:hint="eastAsia"/>
                <w:sz w:val="24"/>
                <w:szCs w:val="24"/>
              </w:rPr>
              <w:t>注：仅需提供序号</w:t>
            </w:r>
            <w:r>
              <w:rPr>
                <w:rFonts w:ascii="楷体" w:eastAsia="楷体" w:hAnsi="楷体" w:hint="eastAsia"/>
                <w:color w:val="000000"/>
                <w:sz w:val="24"/>
                <w:szCs w:val="24"/>
              </w:rPr>
              <w:t>①～③其中之一即可。</w:t>
            </w:r>
          </w:p>
          <w:p w:rsidR="00C0207F" w:rsidRDefault="00BB5B48">
            <w:pPr>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w:t>
            </w:r>
            <w:r>
              <w:rPr>
                <w:rFonts w:asciiTheme="minorEastAsia" w:eastAsia="宋体" w:hAnsiTheme="minorEastAsia" w:hint="eastAsia"/>
              </w:rPr>
              <w:t>供应商</w:t>
            </w:r>
            <w:r>
              <w:rPr>
                <w:rFonts w:asciiTheme="minorEastAsia" w:hAnsiTheme="minorEastAsia" w:hint="eastAsia"/>
              </w:rPr>
              <w:t>（其他组织和自然人）提供本单位：</w:t>
            </w:r>
          </w:p>
          <w:p w:rsidR="00C0207F" w:rsidRDefault="00BB5B48">
            <w:pPr>
              <w:spacing w:line="360" w:lineRule="auto"/>
              <w:rPr>
                <w:rFonts w:asciiTheme="minorEastAsia" w:hAnsiTheme="minorEastAsia"/>
              </w:rPr>
            </w:pPr>
            <w:r>
              <w:rPr>
                <w:rFonts w:asciiTheme="minorEastAsia" w:hAnsiTheme="minorEastAsia" w:hint="eastAsia"/>
              </w:rPr>
              <w:t>①</w:t>
            </w:r>
            <w:r>
              <w:rPr>
                <w:rFonts w:asciiTheme="minorEastAsia" w:hAnsiTheme="minorEastAsia" w:hint="eastAsia"/>
              </w:rPr>
              <w:t>2016</w:t>
            </w:r>
            <w:r>
              <w:rPr>
                <w:rFonts w:asciiTheme="minorEastAsia" w:hAnsiTheme="minorEastAsia" w:hint="eastAsia"/>
              </w:rPr>
              <w:t>年度、</w:t>
            </w:r>
            <w:r>
              <w:rPr>
                <w:rFonts w:asciiTheme="minorEastAsia" w:hAnsiTheme="minorEastAsia" w:hint="eastAsia"/>
              </w:rPr>
              <w:t>2017</w:t>
            </w:r>
            <w:r>
              <w:rPr>
                <w:rFonts w:asciiTheme="minorEastAsia" w:hAnsiTheme="minorEastAsia" w:hint="eastAsia"/>
              </w:rPr>
              <w:t>年度、</w:t>
            </w:r>
            <w:r>
              <w:rPr>
                <w:rFonts w:asciiTheme="minorEastAsia" w:hAnsiTheme="minorEastAsia" w:hint="eastAsia"/>
              </w:rPr>
              <w:t>2018</w:t>
            </w:r>
            <w:r>
              <w:rPr>
                <w:rFonts w:asciiTheme="minorEastAsia" w:hAnsiTheme="minorEastAsia" w:hint="eastAsia"/>
              </w:rPr>
              <w:t>年度经审计的财务报告，包括资产负债表、利润表、现金流量表、所有者权益变动表及其附注；</w:t>
            </w:r>
          </w:p>
          <w:p w:rsidR="00C0207F" w:rsidRDefault="00BB5B48">
            <w:pPr>
              <w:spacing w:line="360" w:lineRule="auto"/>
              <w:rPr>
                <w:rFonts w:asciiTheme="minorEastAsia" w:hAnsiTheme="minorEastAsia"/>
              </w:rPr>
            </w:pPr>
            <w:r>
              <w:rPr>
                <w:rFonts w:asciiTheme="minorEastAsia" w:hAnsiTheme="minorEastAsia" w:hint="eastAsia"/>
              </w:rPr>
              <w:t>②银行出具的资信证明；</w:t>
            </w:r>
          </w:p>
          <w:p w:rsidR="00C0207F" w:rsidRDefault="00BB5B48">
            <w:pPr>
              <w:spacing w:line="360" w:lineRule="auto"/>
              <w:rPr>
                <w:rFonts w:asciiTheme="minorEastAsia" w:hAnsiTheme="minorEastAsia"/>
              </w:rPr>
            </w:pPr>
            <w:r>
              <w:rPr>
                <w:rFonts w:asciiTheme="minorEastAsia" w:hAnsiTheme="minorEastAsia" w:hint="eastAsia"/>
              </w:rPr>
              <w:t>③财政部门认可的政府采购专业担保机构的证明文件和</w:t>
            </w:r>
            <w:r>
              <w:rPr>
                <w:rFonts w:asciiTheme="minorEastAsia" w:hAnsiTheme="minorEastAsia" w:hint="eastAsia"/>
              </w:rPr>
              <w:t>担保机构出具的投标担保函。</w:t>
            </w:r>
          </w:p>
          <w:p w:rsidR="00C0207F" w:rsidRDefault="00BB5B48">
            <w:pPr>
              <w:pStyle w:val="a4"/>
            </w:pPr>
            <w:r>
              <w:rPr>
                <w:rFonts w:ascii="Times New Roman" w:hAnsi="Times New Roman" w:cs="宋体" w:hint="eastAsia"/>
              </w:rPr>
              <w:t>（新注册公司从注册交纳起计算，不足的视为满足</w:t>
            </w:r>
            <w:r>
              <w:rPr>
                <w:rFonts w:ascii="Times New Roman" w:hAnsi="Times New Roman" w:cs="宋体" w:hint="eastAsia"/>
              </w:rPr>
              <w:t>)</w:t>
            </w:r>
          </w:p>
          <w:p w:rsidR="00C0207F" w:rsidRDefault="00BB5B48">
            <w:pPr>
              <w:pStyle w:val="a4"/>
              <w:rPr>
                <w:rFonts w:asciiTheme="minorEastAsia" w:hAnsiTheme="minorEastAsia" w:cs="宋体"/>
              </w:rPr>
            </w:pPr>
            <w:r>
              <w:rPr>
                <w:rFonts w:ascii="楷体" w:eastAsia="楷体" w:hAnsi="楷体" w:cs="仿宋_GB2312" w:hint="eastAsia"/>
                <w:sz w:val="24"/>
                <w:szCs w:val="24"/>
              </w:rPr>
              <w:t>注：仅需提供序号</w:t>
            </w:r>
            <w:r>
              <w:rPr>
                <w:rFonts w:ascii="楷体" w:eastAsia="楷体" w:hAnsi="楷体" w:hint="eastAsia"/>
                <w:color w:val="000000"/>
                <w:sz w:val="24"/>
                <w:szCs w:val="24"/>
              </w:rPr>
              <w:t>①～③其中之一即可。</w:t>
            </w:r>
          </w:p>
          <w:p w:rsidR="00C0207F" w:rsidRDefault="00BB5B48">
            <w:pPr>
              <w:autoSpaceDE w:val="0"/>
              <w:autoSpaceDN w:val="0"/>
              <w:spacing w:line="360" w:lineRule="auto"/>
              <w:ind w:right="-11"/>
              <w:rPr>
                <w:rFonts w:asciiTheme="minorEastAsia" w:hAnsiTheme="minorEastAsia" w:cs="宋体"/>
              </w:rPr>
            </w:pPr>
            <w:r>
              <w:rPr>
                <w:rFonts w:asciiTheme="minorEastAsia" w:hAnsiTheme="minorEastAsia" w:cs="仿宋_GB2312" w:hint="eastAsia"/>
                <w:b/>
              </w:rPr>
              <w:t>三、依法缴纳税收相关材料</w:t>
            </w:r>
          </w:p>
          <w:p w:rsidR="00C0207F" w:rsidRDefault="00BB5B48">
            <w:pPr>
              <w:autoSpaceDE w:val="0"/>
              <w:autoSpaceDN w:val="0"/>
              <w:spacing w:line="360" w:lineRule="auto"/>
              <w:ind w:right="-11"/>
              <w:rPr>
                <w:rFonts w:asciiTheme="minorEastAsia" w:hAnsiTheme="minorEastAsia" w:cs="宋体"/>
              </w:rPr>
            </w:pPr>
            <w:r>
              <w:rPr>
                <w:rFonts w:asciiTheme="minorEastAsia" w:hAnsiTheme="minorEastAsia" w:cs="宋体" w:hint="eastAsia"/>
              </w:rPr>
              <w:lastRenderedPageBreak/>
              <w:t>参加本次政府采购项目投标截止时间前六个月内任意一个月缴纳税收凭据。（依法免税的</w:t>
            </w:r>
            <w:r>
              <w:rPr>
                <w:rFonts w:asciiTheme="minorEastAsia" w:eastAsia="宋体" w:hAnsiTheme="minorEastAsia" w:cs="宋体" w:hint="eastAsia"/>
              </w:rPr>
              <w:t>供应商</w:t>
            </w:r>
            <w:r>
              <w:rPr>
                <w:rFonts w:asciiTheme="minorEastAsia" w:hAnsiTheme="minorEastAsia" w:cs="宋体" w:hint="eastAsia"/>
              </w:rPr>
              <w:t>，应提供相应文件证明依法免税）</w:t>
            </w:r>
          </w:p>
          <w:p w:rsidR="00C0207F" w:rsidRDefault="00BB5B48">
            <w:pPr>
              <w:autoSpaceDE w:val="0"/>
              <w:autoSpaceDN w:val="0"/>
              <w:spacing w:line="360" w:lineRule="auto"/>
              <w:ind w:right="-11"/>
              <w:rPr>
                <w:rFonts w:asciiTheme="minorEastAsia" w:hAnsiTheme="minorEastAsia" w:cs="仿宋_GB2312"/>
                <w:b/>
              </w:rPr>
            </w:pPr>
            <w:r>
              <w:rPr>
                <w:rFonts w:asciiTheme="minorEastAsia" w:hAnsiTheme="minorEastAsia" w:cs="仿宋_GB2312" w:hint="eastAsia"/>
                <w:b/>
              </w:rPr>
              <w:t>四、依法缴纳社会保障资金的证明材料</w:t>
            </w:r>
          </w:p>
          <w:p w:rsidR="00C0207F" w:rsidRDefault="00BB5B48">
            <w:pPr>
              <w:pStyle w:val="a4"/>
              <w:rPr>
                <w:rFonts w:asciiTheme="minorEastAsia" w:hAnsiTheme="minorEastAsia" w:cs="宋体"/>
              </w:rPr>
            </w:pPr>
            <w:r>
              <w:rPr>
                <w:rFonts w:asciiTheme="minorEastAsia" w:hAnsiTheme="minorEastAsia" w:cs="宋体" w:hint="eastAsia"/>
              </w:rPr>
              <w:t>参加本次政府采购项目投标截止时间前六个月内任意一个月缴纳社会保险凭据。（依法不需要缴纳社会保障资金的</w:t>
            </w:r>
            <w:r>
              <w:rPr>
                <w:rFonts w:asciiTheme="minorEastAsia" w:eastAsia="宋体" w:hAnsiTheme="minorEastAsia" w:cs="宋体" w:hint="eastAsia"/>
              </w:rPr>
              <w:t>供应商</w:t>
            </w:r>
            <w:r>
              <w:rPr>
                <w:rFonts w:asciiTheme="minorEastAsia" w:hAnsiTheme="minorEastAsia" w:cs="宋体" w:hint="eastAsia"/>
              </w:rPr>
              <w:t>，应提供相应文件证明依法不需要缴纳社会保障资金）</w:t>
            </w:r>
          </w:p>
          <w:p w:rsidR="00C0207F" w:rsidRDefault="00BB5B48">
            <w:pPr>
              <w:pStyle w:val="a4"/>
              <w:rPr>
                <w:rFonts w:asciiTheme="minorEastAsia" w:hAnsiTheme="minorEastAsia" w:cs="宋体"/>
              </w:rPr>
            </w:pPr>
            <w:r>
              <w:rPr>
                <w:rFonts w:ascii="Times New Roman" w:hAnsi="Times New Roman" w:cs="宋体" w:hint="eastAsia"/>
              </w:rPr>
              <w:t>（新注册公司从注册交纳起计算，不足的视为满足</w:t>
            </w:r>
            <w:r>
              <w:rPr>
                <w:rFonts w:ascii="Times New Roman" w:hAnsi="Times New Roman" w:cs="宋体" w:hint="eastAsia"/>
              </w:rPr>
              <w:t>)</w:t>
            </w:r>
          </w:p>
          <w:p w:rsidR="00C0207F" w:rsidRDefault="00BB5B48">
            <w:pPr>
              <w:autoSpaceDE w:val="0"/>
              <w:autoSpaceDN w:val="0"/>
              <w:spacing w:line="360" w:lineRule="auto"/>
              <w:ind w:right="-11"/>
              <w:rPr>
                <w:rFonts w:asciiTheme="minorEastAsia" w:hAnsiTheme="minorEastAsia" w:cs="宋体"/>
                <w:b/>
              </w:rPr>
            </w:pPr>
            <w:r>
              <w:rPr>
                <w:rFonts w:asciiTheme="minorEastAsia" w:hAnsiTheme="minorEastAsia" w:cs="宋体" w:hint="eastAsia"/>
                <w:b/>
              </w:rPr>
              <w:t>五、履行合同所必</w:t>
            </w:r>
            <w:r>
              <w:rPr>
                <w:rFonts w:asciiTheme="minorEastAsia" w:hAnsiTheme="minorEastAsia" w:cs="宋体" w:hint="eastAsia"/>
                <w:b/>
              </w:rPr>
              <w:t>须的设备和专业技术能力的证明材料</w:t>
            </w:r>
          </w:p>
          <w:p w:rsidR="00C0207F" w:rsidRDefault="00BB5B48">
            <w:pPr>
              <w:autoSpaceDE w:val="0"/>
              <w:autoSpaceDN w:val="0"/>
              <w:spacing w:line="360" w:lineRule="auto"/>
              <w:jc w:val="left"/>
              <w:rPr>
                <w:rFonts w:asciiTheme="minorEastAsia" w:hAnsiTheme="minorEastAsia" w:cs="宋体"/>
              </w:rPr>
            </w:pPr>
            <w:r>
              <w:rPr>
                <w:rFonts w:asciiTheme="minorEastAsia" w:hAnsiTheme="minorEastAsia" w:cs="宋体" w:hint="eastAsia"/>
              </w:rPr>
              <w:t>①相关设备的购置发票、专业技术人员职称证书、用工合同等；</w:t>
            </w:r>
          </w:p>
          <w:p w:rsidR="00C0207F" w:rsidRDefault="00BB5B48">
            <w:pPr>
              <w:spacing w:line="360" w:lineRule="auto"/>
              <w:rPr>
                <w:rFonts w:asciiTheme="minorEastAsia" w:hAnsiTheme="minorEastAsia"/>
              </w:rPr>
            </w:pPr>
            <w:r>
              <w:rPr>
                <w:rFonts w:asciiTheme="minorEastAsia" w:hAnsiTheme="minorEastAsia" w:hint="eastAsia"/>
              </w:rPr>
              <w:t>②</w:t>
            </w:r>
            <w:r>
              <w:rPr>
                <w:rFonts w:asciiTheme="minorEastAsia" w:eastAsia="宋体" w:hAnsiTheme="minorEastAsia" w:hint="eastAsia"/>
              </w:rPr>
              <w:t>供应商</w:t>
            </w:r>
            <w:r>
              <w:rPr>
                <w:rFonts w:asciiTheme="minorEastAsia" w:hAnsiTheme="minorEastAsia" w:hint="eastAsia"/>
              </w:rPr>
              <w:t>具备履行合同所必须的设备和专业技术能力承诺函或声明（承诺函或声明格式自拟）。</w:t>
            </w:r>
          </w:p>
          <w:p w:rsidR="00C0207F" w:rsidRDefault="00BB5B48">
            <w:pPr>
              <w:autoSpaceDE w:val="0"/>
              <w:autoSpaceDN w:val="0"/>
              <w:spacing w:line="360" w:lineRule="auto"/>
              <w:ind w:right="-11"/>
              <w:rPr>
                <w:rFonts w:ascii="楷体" w:eastAsia="楷体" w:hAnsi="楷体"/>
                <w:color w:val="000000"/>
                <w:sz w:val="24"/>
                <w:szCs w:val="24"/>
              </w:rPr>
            </w:pPr>
            <w:r>
              <w:rPr>
                <w:rFonts w:ascii="楷体" w:eastAsia="楷体" w:hAnsi="楷体" w:cs="仿宋_GB2312" w:hint="eastAsia"/>
                <w:sz w:val="24"/>
                <w:szCs w:val="24"/>
              </w:rPr>
              <w:t>注：仅需提供序号</w:t>
            </w:r>
            <w:r>
              <w:rPr>
                <w:rFonts w:ascii="楷体" w:eastAsia="楷体" w:hAnsi="楷体" w:hint="eastAsia"/>
                <w:color w:val="000000"/>
                <w:sz w:val="24"/>
                <w:szCs w:val="24"/>
              </w:rPr>
              <w:t>①～②其中之一即可。</w:t>
            </w:r>
          </w:p>
          <w:p w:rsidR="00C0207F" w:rsidRDefault="00BB5B48">
            <w:pPr>
              <w:autoSpaceDE w:val="0"/>
              <w:autoSpaceDN w:val="0"/>
              <w:spacing w:line="360" w:lineRule="auto"/>
              <w:ind w:right="-11"/>
              <w:rPr>
                <w:rFonts w:asciiTheme="minorEastAsia" w:hAnsiTheme="minorEastAsia" w:cs="宋体"/>
                <w:b/>
              </w:rPr>
            </w:pPr>
            <w:r>
              <w:rPr>
                <w:rFonts w:asciiTheme="minorEastAsia" w:hAnsiTheme="minorEastAsia" w:cs="宋体" w:hint="eastAsia"/>
                <w:b/>
              </w:rPr>
              <w:t>六、</w:t>
            </w:r>
            <w:r>
              <w:rPr>
                <w:rFonts w:asciiTheme="minorEastAsia" w:hAnsiTheme="minorEastAsia" w:cs="宋体"/>
                <w:b/>
              </w:rPr>
              <w:t>参加政府采购活动前</w:t>
            </w:r>
            <w:r>
              <w:rPr>
                <w:rFonts w:asciiTheme="minorEastAsia" w:hAnsiTheme="minorEastAsia" w:cs="宋体"/>
                <w:b/>
              </w:rPr>
              <w:t>3</w:t>
            </w:r>
            <w:r>
              <w:rPr>
                <w:rFonts w:asciiTheme="minorEastAsia" w:hAnsiTheme="minorEastAsia" w:cs="宋体"/>
                <w:b/>
              </w:rPr>
              <w:t>年内在经营活动中没有重大违法记录的声明</w:t>
            </w:r>
          </w:p>
          <w:p w:rsidR="00C0207F" w:rsidRDefault="00BB5B48">
            <w:pPr>
              <w:autoSpaceDE w:val="0"/>
              <w:autoSpaceDN w:val="0"/>
              <w:spacing w:line="360" w:lineRule="auto"/>
              <w:contextualSpacing/>
              <w:jc w:val="left"/>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w:t>
            </w:r>
            <w:r>
              <w:rPr>
                <w:rFonts w:asciiTheme="minorEastAsia" w:hAnsiTheme="minorEastAsia" w:cs="宋体"/>
              </w:rPr>
              <w:t>参加政府采购活动前</w:t>
            </w:r>
            <w:r>
              <w:rPr>
                <w:rFonts w:asciiTheme="minorEastAsia" w:hAnsiTheme="minorEastAsia" w:cs="宋体"/>
              </w:rPr>
              <w:t>3</w:t>
            </w:r>
            <w:r>
              <w:rPr>
                <w:rFonts w:asciiTheme="minorEastAsia" w:hAnsiTheme="minorEastAsia" w:cs="宋体"/>
              </w:rPr>
              <w:t>年内在经营活动中没有重大违法记录的书面声明</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重大违法记录，是指</w:t>
            </w:r>
            <w:r>
              <w:rPr>
                <w:rFonts w:asciiTheme="minorEastAsia" w:eastAsia="宋体" w:hAnsiTheme="minorEastAsia" w:cs="宋体" w:hint="eastAsia"/>
              </w:rPr>
              <w:t>供应商</w:t>
            </w:r>
            <w:r>
              <w:rPr>
                <w:rFonts w:asciiTheme="minorEastAsia" w:hAnsiTheme="minorEastAsia" w:cs="宋体" w:hint="eastAsia"/>
              </w:rPr>
              <w:t>因违法经营受到刑事处罚或者责令停产停业、吊销许可证或者执照、较大数额罚款等行政处罚。</w:t>
            </w:r>
          </w:p>
          <w:p w:rsidR="00C0207F" w:rsidRDefault="00BB5B48">
            <w:pPr>
              <w:wordWrap w:val="0"/>
              <w:spacing w:before="226" w:line="360" w:lineRule="auto"/>
              <w:jc w:val="left"/>
              <w:rPr>
                <w:rFonts w:asciiTheme="minorEastAsia" w:hAnsiTheme="minorEastAsia" w:cs="仿宋_GB2312"/>
                <w:b/>
                <w:color w:val="000000"/>
                <w:shd w:val="clear" w:color="000000" w:fill="FFFFFF"/>
              </w:rPr>
            </w:pPr>
            <w:r>
              <w:rPr>
                <w:rFonts w:asciiTheme="minorEastAsia" w:hAnsiTheme="minorEastAsia" w:cs="仿宋_GB2312" w:hint="eastAsia"/>
                <w:b/>
                <w:color w:val="000000"/>
                <w:shd w:val="clear" w:color="000000" w:fill="FFFFFF"/>
              </w:rPr>
              <w:t>七、</w:t>
            </w:r>
            <w:r>
              <w:rPr>
                <w:rFonts w:asciiTheme="minorEastAsia" w:hAnsiTheme="minorEastAsia" w:cs="仿宋_GB2312"/>
                <w:b/>
                <w:color w:val="000000"/>
                <w:shd w:val="clear" w:color="000000" w:fill="FFFFFF"/>
              </w:rPr>
              <w:t>未被列入</w:t>
            </w:r>
            <w:r>
              <w:rPr>
                <w:rFonts w:asciiTheme="minorEastAsia" w:hAnsiTheme="minorEastAsia" w:cs="仿宋_GB2312"/>
                <w:b/>
                <w:color w:val="000000"/>
                <w:shd w:val="clear" w:color="000000" w:fill="FFFFFF"/>
              </w:rPr>
              <w:t>“</w:t>
            </w:r>
            <w:r>
              <w:rPr>
                <w:rFonts w:asciiTheme="minorEastAsia" w:hAnsiTheme="minorEastAsia" w:cs="仿宋_GB2312"/>
                <w:b/>
                <w:color w:val="000000"/>
                <w:shd w:val="clear" w:color="000000" w:fill="FFFFFF"/>
              </w:rPr>
              <w:t>信用中国</w:t>
            </w:r>
            <w:r>
              <w:rPr>
                <w:rFonts w:asciiTheme="minorEastAsia" w:hAnsiTheme="minorEastAsia" w:cs="仿宋_GB2312"/>
                <w:b/>
                <w:color w:val="000000"/>
                <w:shd w:val="clear" w:color="000000" w:fill="FFFFFF"/>
              </w:rPr>
              <w:t>”</w:t>
            </w:r>
            <w:r>
              <w:rPr>
                <w:rFonts w:asciiTheme="minorEastAsia" w:hAnsiTheme="minorEastAsia" w:cs="仿宋_GB2312"/>
                <w:b/>
                <w:color w:val="000000"/>
                <w:shd w:val="clear" w:color="000000" w:fill="FFFFFF"/>
              </w:rPr>
              <w:t>网站</w:t>
            </w:r>
            <w:r>
              <w:rPr>
                <w:rFonts w:asciiTheme="minorEastAsia" w:hAnsiTheme="minorEastAsia" w:cs="仿宋_GB2312"/>
                <w:b/>
                <w:color w:val="000000"/>
                <w:shd w:val="clear" w:color="000000" w:fill="FFFFFF"/>
              </w:rPr>
              <w:t>(www.creditchina.gov.cn)</w:t>
            </w:r>
            <w:r>
              <w:rPr>
                <w:rFonts w:asciiTheme="minorEastAsia" w:hAnsiTheme="minorEastAsia" w:cs="仿宋_GB2312"/>
                <w:b/>
                <w:color w:val="000000"/>
                <w:shd w:val="clear" w:color="000000" w:fill="FFFFFF"/>
              </w:rPr>
              <w:t>失信被执行人、重大税收违法案件当事人名单的</w:t>
            </w:r>
            <w:r>
              <w:rPr>
                <w:rFonts w:asciiTheme="minorEastAsia" w:eastAsia="宋体" w:hAnsiTheme="minorEastAsia" w:cs="仿宋_GB2312" w:hint="eastAsia"/>
                <w:b/>
                <w:color w:val="000000"/>
                <w:shd w:val="clear" w:color="000000" w:fill="FFFFFF"/>
              </w:rPr>
              <w:t>供应商</w:t>
            </w:r>
            <w:r>
              <w:rPr>
                <w:rFonts w:asciiTheme="minorEastAsia" w:hAnsiTheme="minorEastAsia" w:cs="仿宋_GB2312"/>
                <w:b/>
                <w:color w:val="000000"/>
                <w:shd w:val="clear" w:color="000000" w:fill="FFFFFF"/>
              </w:rPr>
              <w:t>；</w:t>
            </w:r>
            <w:r>
              <w:rPr>
                <w:rFonts w:asciiTheme="minorEastAsia" w:hAnsiTheme="minorEastAsia" w:cs="仿宋_GB2312" w:hint="eastAsia"/>
                <w:b/>
                <w:color w:val="000000"/>
                <w:shd w:val="clear" w:color="000000" w:fill="FFFFFF"/>
              </w:rPr>
              <w:t>“</w:t>
            </w:r>
            <w:r>
              <w:rPr>
                <w:rFonts w:asciiTheme="minorEastAsia" w:hAnsiTheme="minorEastAsia" w:cs="仿宋_GB2312"/>
                <w:b/>
                <w:color w:val="000000"/>
                <w:shd w:val="clear" w:color="000000" w:fill="FFFFFF"/>
              </w:rPr>
              <w:t>中国政府采购网</w:t>
            </w:r>
            <w:r>
              <w:rPr>
                <w:rFonts w:asciiTheme="minorEastAsia" w:hAnsiTheme="minorEastAsia" w:cs="仿宋_GB2312" w:hint="eastAsia"/>
                <w:b/>
                <w:color w:val="000000"/>
                <w:shd w:val="clear" w:color="000000" w:fill="FFFFFF"/>
              </w:rPr>
              <w:t>”</w:t>
            </w:r>
            <w:r>
              <w:rPr>
                <w:rFonts w:asciiTheme="minorEastAsia" w:hAnsiTheme="minorEastAsia" w:cs="仿宋_GB2312"/>
                <w:b/>
                <w:color w:val="000000"/>
                <w:shd w:val="clear" w:color="000000" w:fill="FFFFFF"/>
              </w:rPr>
              <w:t xml:space="preserve"> (www.ccgp.gov.cn)</w:t>
            </w:r>
            <w:r>
              <w:rPr>
                <w:rFonts w:asciiTheme="minorEastAsia" w:hAnsiTheme="minorEastAsia" w:cs="仿宋_GB2312"/>
                <w:b/>
                <w:color w:val="000000"/>
                <w:shd w:val="clear" w:color="000000" w:fill="FFFFFF"/>
              </w:rPr>
              <w:t>政府采购严重违法失信行为记录名单的</w:t>
            </w:r>
            <w:r>
              <w:rPr>
                <w:rFonts w:asciiTheme="minorEastAsia" w:eastAsia="宋体" w:hAnsiTheme="minorEastAsia" w:cs="仿宋_GB2312" w:hint="eastAsia"/>
                <w:b/>
                <w:color w:val="000000"/>
                <w:shd w:val="clear" w:color="000000" w:fill="FFFFFF"/>
              </w:rPr>
              <w:t>供应商</w:t>
            </w:r>
            <w:r>
              <w:rPr>
                <w:rFonts w:asciiTheme="minorEastAsia" w:hAnsiTheme="minorEastAsia" w:cs="仿宋_GB2312"/>
                <w:b/>
                <w:color w:val="000000"/>
                <w:shd w:val="clear" w:color="000000" w:fill="FFFFFF"/>
              </w:rPr>
              <w:t>；</w:t>
            </w:r>
            <w:r>
              <w:rPr>
                <w:rFonts w:asciiTheme="minorEastAsia" w:hAnsiTheme="minorEastAsia" w:cs="仿宋_GB2312"/>
                <w:b/>
                <w:color w:val="000000"/>
                <w:shd w:val="clear" w:color="000000" w:fill="FFFFFF"/>
              </w:rPr>
              <w:t>“</w:t>
            </w:r>
            <w:r>
              <w:rPr>
                <w:rFonts w:asciiTheme="minorEastAsia" w:hAnsiTheme="minorEastAsia" w:cs="仿宋_GB2312"/>
                <w:b/>
                <w:color w:val="000000"/>
                <w:shd w:val="clear" w:color="000000" w:fill="FFFFFF"/>
              </w:rPr>
              <w:t>中国社会组织公共服务平台</w:t>
            </w:r>
            <w:r>
              <w:rPr>
                <w:rFonts w:asciiTheme="minorEastAsia" w:hAnsiTheme="minorEastAsia" w:cs="仿宋_GB2312"/>
                <w:b/>
                <w:color w:val="000000"/>
                <w:shd w:val="clear" w:color="000000" w:fill="FFFFFF"/>
              </w:rPr>
              <w:t>”</w:t>
            </w:r>
            <w:r>
              <w:rPr>
                <w:rFonts w:asciiTheme="minorEastAsia" w:hAnsiTheme="minorEastAsia" w:cs="仿宋_GB2312"/>
                <w:b/>
                <w:color w:val="000000"/>
                <w:shd w:val="clear" w:color="000000" w:fill="FFFFFF"/>
              </w:rPr>
              <w:t>网站（</w:t>
            </w:r>
            <w:r>
              <w:rPr>
                <w:rFonts w:asciiTheme="minorEastAsia" w:hAnsiTheme="minorEastAsia" w:cs="仿宋_GB2312" w:hint="eastAsia"/>
                <w:b/>
                <w:color w:val="000000"/>
                <w:shd w:val="clear" w:color="000000" w:fill="FFFFFF"/>
              </w:rPr>
              <w:t>www.chinanpo.gov.cn</w:t>
            </w:r>
            <w:r>
              <w:rPr>
                <w:rFonts w:asciiTheme="minorEastAsia" w:hAnsiTheme="minorEastAsia" w:cs="仿宋_GB2312" w:hint="eastAsia"/>
                <w:b/>
                <w:color w:val="000000"/>
                <w:shd w:val="clear" w:color="000000" w:fill="FFFFFF"/>
              </w:rPr>
              <w:t>）严重违法失信</w:t>
            </w:r>
            <w:r>
              <w:rPr>
                <w:rFonts w:asciiTheme="minorEastAsia" w:hAnsiTheme="minorEastAsia" w:cs="仿宋_GB2312" w:hint="eastAsia"/>
                <w:b/>
                <w:color w:val="000000"/>
                <w:shd w:val="clear" w:color="000000" w:fill="FFFFFF"/>
              </w:rPr>
              <w:lastRenderedPageBreak/>
              <w:t>名单的</w:t>
            </w:r>
            <w:r>
              <w:rPr>
                <w:rFonts w:asciiTheme="minorEastAsia" w:eastAsia="宋体" w:hAnsiTheme="minorEastAsia" w:cs="仿宋_GB2312" w:hint="eastAsia"/>
                <w:b/>
                <w:color w:val="000000"/>
                <w:shd w:val="clear" w:color="000000" w:fill="FFFFFF"/>
              </w:rPr>
              <w:t>供应商</w:t>
            </w:r>
            <w:r>
              <w:rPr>
                <w:rFonts w:asciiTheme="minorEastAsia" w:hAnsiTheme="minorEastAsia" w:cs="仿宋_GB2312" w:hint="eastAsia"/>
                <w:b/>
                <w:color w:val="000000"/>
                <w:shd w:val="clear" w:color="000000" w:fill="FFFFFF"/>
              </w:rPr>
              <w:t>。</w:t>
            </w:r>
          </w:p>
          <w:p w:rsidR="00C0207F" w:rsidRDefault="00BB5B48">
            <w:pPr>
              <w:autoSpaceDE w:val="0"/>
              <w:autoSpaceDN w:val="0"/>
              <w:spacing w:line="360" w:lineRule="auto"/>
              <w:contextualSpacing/>
              <w:jc w:val="left"/>
              <w:rPr>
                <w:rFonts w:asciiTheme="minorEastAsia" w:hAnsiTheme="minorEastAsia" w:cs="宋体"/>
              </w:rPr>
            </w:pPr>
            <w:r>
              <w:rPr>
                <w:rFonts w:asciiTheme="minorEastAsia" w:hAnsiTheme="minorEastAsia" w:cs="仿宋_GB2312" w:hint="eastAsia"/>
                <w:b/>
                <w:color w:val="000000"/>
                <w:shd w:val="clear" w:color="000000" w:fill="FFFFFF"/>
              </w:rPr>
              <w:t>（</w:t>
            </w:r>
            <w:r>
              <w:rPr>
                <w:rFonts w:asciiTheme="minorEastAsia" w:hAnsiTheme="minorEastAsia" w:cs="宋体" w:hint="eastAsia"/>
              </w:rPr>
              <w:t>联合体形式投标的，联合体成员存在不良信用记录，视同联合体存在不良信用记录）。</w:t>
            </w:r>
          </w:p>
          <w:p w:rsidR="00C0207F" w:rsidRDefault="00BB5B48">
            <w:pPr>
              <w:spacing w:line="360" w:lineRule="auto"/>
              <w:rPr>
                <w:rFonts w:asciiTheme="minorEastAsia" w:hAnsiTheme="minorEastAsia" w:cs="宋体"/>
              </w:rPr>
            </w:pPr>
            <w:r>
              <w:rPr>
                <w:rFonts w:asciiTheme="minorEastAsia" w:hAnsiTheme="minorEastAsia" w:cs="宋体" w:hint="eastAsia"/>
              </w:rPr>
              <w:t>1</w:t>
            </w:r>
            <w:r>
              <w:rPr>
                <w:rFonts w:asciiTheme="minorEastAsia" w:hAnsiTheme="minorEastAsia" w:cs="宋体" w:hint="eastAsia"/>
              </w:rPr>
              <w:t>、查询渠道：</w:t>
            </w:r>
          </w:p>
          <w:p w:rsidR="00C0207F" w:rsidRDefault="00BB5B48">
            <w:pPr>
              <w:spacing w:line="360" w:lineRule="auto"/>
              <w:rPr>
                <w:rFonts w:asciiTheme="minorEastAsia" w:hAnsiTheme="minorEastAsia" w:cs="宋体"/>
              </w:rPr>
            </w:pPr>
            <w:r>
              <w:rPr>
                <w:rFonts w:asciiTheme="minorEastAsia" w:hAnsiTheme="minorEastAsia" w:cs="宋体" w:hint="eastAsia"/>
              </w:rPr>
              <w:t>①“信用中国”网站（</w:t>
            </w:r>
            <w:hyperlink r:id="rId21" w:history="1">
              <w:r>
                <w:rPr>
                  <w:rFonts w:cs="宋体" w:hint="eastAsia"/>
                </w:rPr>
                <w:t>www.creditchina.gov.cn</w:t>
              </w:r>
            </w:hyperlink>
            <w:r>
              <w:rPr>
                <w:rFonts w:asciiTheme="minorEastAsia" w:hAnsiTheme="minorEastAsia" w:cs="宋体" w:hint="eastAsia"/>
              </w:rPr>
              <w:t>）</w:t>
            </w:r>
          </w:p>
          <w:p w:rsidR="00C0207F" w:rsidRDefault="00BB5B48">
            <w:pPr>
              <w:spacing w:line="360" w:lineRule="auto"/>
              <w:rPr>
                <w:rFonts w:asciiTheme="minorEastAsia" w:hAnsiTheme="minorEastAsia" w:cs="宋体"/>
              </w:rPr>
            </w:pPr>
            <w:r>
              <w:rPr>
                <w:rFonts w:asciiTheme="minorEastAsia" w:hAnsiTheme="minorEastAsia" w:cs="宋体" w:hint="eastAsia"/>
              </w:rPr>
              <w:t>②“中国政府采购网”（</w:t>
            </w:r>
            <w:r>
              <w:rPr>
                <w:rFonts w:asciiTheme="minorEastAsia" w:hAnsiTheme="minorEastAsia" w:cs="宋体" w:hint="eastAsia"/>
              </w:rPr>
              <w:t>www.ccgp.gov.cn</w:t>
            </w:r>
            <w:r>
              <w:rPr>
                <w:rFonts w:asciiTheme="minorEastAsia" w:hAnsiTheme="minorEastAsia" w:cs="宋体" w:hint="eastAsia"/>
              </w:rPr>
              <w:t>）</w:t>
            </w:r>
          </w:p>
          <w:p w:rsidR="00C0207F" w:rsidRDefault="00BB5B48">
            <w:pPr>
              <w:spacing w:line="360" w:lineRule="auto"/>
              <w:rPr>
                <w:rFonts w:asciiTheme="minorEastAsia" w:hAnsiTheme="minorEastAsia" w:cs="宋体"/>
              </w:rPr>
            </w:pPr>
            <w:r>
              <w:rPr>
                <w:rFonts w:asciiTheme="minorEastAsia" w:hAnsiTheme="minorEastAsia" w:cs="宋体"/>
              </w:rPr>
              <w:t>③</w:t>
            </w:r>
            <w:r>
              <w:rPr>
                <w:rFonts w:asciiTheme="minorEastAsia" w:hAnsiTheme="minorEastAsia" w:cs="宋体" w:hint="eastAsia"/>
              </w:rPr>
              <w:t>“中国社会组织公共服务平台”（</w:t>
            </w:r>
            <w:r>
              <w:rPr>
                <w:rFonts w:asciiTheme="minorEastAsia" w:hAnsiTheme="minorEastAsia" w:cs="宋体" w:hint="eastAsia"/>
              </w:rPr>
              <w:t>www.chinanpo.gov.cn</w:t>
            </w:r>
            <w:r>
              <w:rPr>
                <w:rFonts w:asciiTheme="minorEastAsia" w:hAnsiTheme="minorEastAsia" w:cs="宋体" w:hint="eastAsia"/>
              </w:rPr>
              <w:t>）（仅查询社会组织）。</w:t>
            </w:r>
          </w:p>
          <w:p w:rsidR="00C0207F" w:rsidRDefault="00BB5B48">
            <w:pPr>
              <w:autoSpaceDE w:val="0"/>
              <w:autoSpaceDN w:val="0"/>
              <w:spacing w:line="360" w:lineRule="auto"/>
              <w:contextualSpacing/>
              <w:rPr>
                <w:rFonts w:asciiTheme="minorEastAsia" w:hAnsiTheme="minorEastAsia" w:cs="宋体"/>
              </w:rPr>
            </w:pPr>
            <w:r>
              <w:rPr>
                <w:rFonts w:asciiTheme="minorEastAsia" w:hAnsiTheme="minorEastAsia" w:cs="宋体" w:hint="eastAsia"/>
              </w:rPr>
              <w:t>2</w:t>
            </w:r>
            <w:r>
              <w:rPr>
                <w:rFonts w:asciiTheme="minorEastAsia" w:hAnsiTheme="minorEastAsia" w:cs="宋体" w:hint="eastAsia"/>
              </w:rPr>
              <w:t>、截止时间：同投标截止时间；</w:t>
            </w:r>
          </w:p>
          <w:p w:rsidR="00C0207F" w:rsidRDefault="00BB5B48">
            <w:pPr>
              <w:autoSpaceDE w:val="0"/>
              <w:autoSpaceDN w:val="0"/>
              <w:spacing w:line="360" w:lineRule="auto"/>
              <w:contextualSpacing/>
              <w:rPr>
                <w:rFonts w:asciiTheme="minorEastAsia" w:hAnsiTheme="minorEastAsia" w:cs="宋体"/>
              </w:rPr>
            </w:pPr>
            <w:r>
              <w:rPr>
                <w:rFonts w:asciiTheme="minorEastAsia" w:hAnsiTheme="minorEastAsia" w:cs="宋体" w:hint="eastAsia"/>
              </w:rPr>
              <w:t>3</w:t>
            </w:r>
            <w:r>
              <w:rPr>
                <w:rFonts w:asciiTheme="minorEastAsia" w:hAnsiTheme="minorEastAsia" w:cs="宋体" w:hint="eastAsia"/>
              </w:rPr>
              <w:t>、信用信息查询记录和证据留存具体方式：经采购人确认的查询结果网页截图作为查询记录和证据，与其他采购文件一并保存；</w:t>
            </w:r>
          </w:p>
          <w:p w:rsidR="00C0207F" w:rsidRDefault="00BB5B48">
            <w:pPr>
              <w:autoSpaceDE w:val="0"/>
              <w:autoSpaceDN w:val="0"/>
              <w:spacing w:line="360" w:lineRule="auto"/>
              <w:contextualSpacing/>
              <w:rPr>
                <w:rFonts w:asciiTheme="minorEastAsia" w:hAnsiTheme="minorEastAsia" w:cs="宋体"/>
              </w:rPr>
            </w:pPr>
            <w:r>
              <w:rPr>
                <w:rFonts w:asciiTheme="minorEastAsia" w:hAnsiTheme="minorEastAsia" w:cs="宋体" w:hint="eastAsia"/>
              </w:rPr>
              <w:t>4</w:t>
            </w:r>
            <w:r>
              <w:rPr>
                <w:rFonts w:asciiTheme="minorEastAsia" w:hAnsiTheme="minorEastAsia" w:cs="宋体" w:hint="eastAsia"/>
              </w:rPr>
              <w:t>、信用信息的使用原则：经采购人认定的被列入失信被执行人、重大税收违法案件当事人名单、政府采购严重违</w:t>
            </w:r>
            <w:r>
              <w:rPr>
                <w:rFonts w:asciiTheme="minorEastAsia" w:hAnsiTheme="minorEastAsia" w:cs="宋体" w:hint="eastAsia"/>
              </w:rPr>
              <w:t>法失信行为记录名单、严重违法失信名单的</w:t>
            </w:r>
            <w:r>
              <w:rPr>
                <w:rFonts w:asciiTheme="minorEastAsia" w:eastAsia="宋体" w:hAnsiTheme="minorEastAsia" w:cs="宋体" w:hint="eastAsia"/>
              </w:rPr>
              <w:t>供应商</w:t>
            </w:r>
            <w:r>
              <w:rPr>
                <w:rFonts w:asciiTheme="minorEastAsia" w:hAnsiTheme="minorEastAsia" w:cs="宋体" w:hint="eastAsia"/>
              </w:rPr>
              <w:t>，将拒绝其参与本次政府采购活动。</w:t>
            </w:r>
          </w:p>
          <w:p w:rsidR="00C0207F" w:rsidRDefault="00BB5B48">
            <w:pPr>
              <w:autoSpaceDE w:val="0"/>
              <w:autoSpaceDN w:val="0"/>
              <w:spacing w:line="360" w:lineRule="auto"/>
              <w:contextualSpacing/>
              <w:rPr>
                <w:rFonts w:asciiTheme="minorEastAsia" w:hAnsiTheme="minorEastAsia" w:cs="仿宋_GB2312"/>
              </w:rPr>
            </w:pPr>
            <w:r>
              <w:rPr>
                <w:rFonts w:asciiTheme="minorEastAsia" w:hAnsiTheme="minorEastAsia" w:cs="宋体" w:hint="eastAsia"/>
              </w:rPr>
              <w:t>5</w:t>
            </w:r>
            <w:r>
              <w:rPr>
                <w:rFonts w:asciiTheme="minorEastAsia" w:hAnsiTheme="minorEastAsia" w:cs="宋体" w:hint="eastAsia"/>
              </w:rPr>
              <w:t>、</w:t>
            </w:r>
            <w:r>
              <w:rPr>
                <w:rFonts w:asciiTheme="minorEastAsia" w:eastAsia="宋体" w:hAnsiTheme="minorEastAsia" w:cs="宋体" w:hint="eastAsia"/>
              </w:rPr>
              <w:t>供应商</w:t>
            </w:r>
            <w:r>
              <w:rPr>
                <w:rFonts w:hint="eastAsia"/>
              </w:rPr>
              <w:t>无须提供信用记录查询结果网页截屏，投标人不良信用记录以采购人在开标现场查询结果为准，采购人查询之后，网站信息发生的任何变更不再作为评审依据，投标人自行提供的与网站信息不一致的其他证明材料亦不作为评审依据。</w:t>
            </w:r>
          </w:p>
        </w:tc>
      </w:tr>
      <w:tr w:rsidR="00C0207F">
        <w:trPr>
          <w:trHeight w:val="504"/>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lastRenderedPageBreak/>
              <w:t>5</w:t>
            </w:r>
          </w:p>
        </w:tc>
        <w:tc>
          <w:tcPr>
            <w:tcW w:w="2268" w:type="dxa"/>
            <w:vAlign w:val="center"/>
          </w:tcPr>
          <w:p w:rsidR="00C0207F" w:rsidRDefault="00BB5B48">
            <w:pPr>
              <w:autoSpaceDE w:val="0"/>
              <w:autoSpaceDN w:val="0"/>
              <w:spacing w:line="276" w:lineRule="auto"/>
              <w:jc w:val="center"/>
              <w:rPr>
                <w:rFonts w:asciiTheme="minorEastAsia" w:hAnsiTheme="minorEastAsia" w:cs="宋体"/>
              </w:rPr>
            </w:pPr>
            <w:r>
              <w:rPr>
                <w:rFonts w:ascii="宋体" w:hAnsi="宋体" w:cs="微软雅黑" w:hint="eastAsia"/>
                <w:b/>
                <w:sz w:val="24"/>
                <w:szCs w:val="24"/>
              </w:rPr>
              <w:t>★</w:t>
            </w:r>
            <w:r>
              <w:rPr>
                <w:rFonts w:asciiTheme="minorEastAsia" w:hAnsiTheme="minorEastAsia" w:cs="宋体" w:hint="eastAsia"/>
              </w:rPr>
              <w:t>联合体投标</w:t>
            </w:r>
          </w:p>
        </w:tc>
        <w:tc>
          <w:tcPr>
            <w:tcW w:w="6813" w:type="dxa"/>
            <w:vAlign w:val="center"/>
          </w:tcPr>
          <w:p w:rsidR="00C0207F" w:rsidRDefault="00BB5B48">
            <w:pPr>
              <w:autoSpaceDE w:val="0"/>
              <w:autoSpaceDN w:val="0"/>
              <w:spacing w:line="276" w:lineRule="auto"/>
              <w:rPr>
                <w:rFonts w:asciiTheme="minorEastAsia" w:hAnsiTheme="minorEastAsia" w:cs="宋体"/>
              </w:rPr>
            </w:pPr>
            <w:r>
              <w:rPr>
                <w:rFonts w:asciiTheme="minorEastAsia" w:hAnsiTheme="minorEastAsia" w:cs="宋体" w:hint="eastAsia"/>
              </w:rPr>
              <w:t>本项目</w:t>
            </w:r>
            <w:r w:rsidR="00C0207F" w:rsidRPr="00C0207F">
              <w:fldChar w:fldCharType="begin"/>
            </w:r>
            <w:r>
              <w:rPr>
                <w:rFonts w:hint="eastAsia"/>
              </w:rPr>
              <w:instrText>eq \o\ac(</w:instrText>
            </w:r>
            <w:r>
              <w:rPr>
                <w:rFonts w:asciiTheme="minorEastAsia" w:hAnsiTheme="minorEastAsia" w:cs="宋体" w:hint="eastAsia"/>
                <w:b/>
                <w:color w:val="000000"/>
              </w:rPr>
              <w:instrText>□</w:instrText>
            </w:r>
            <w:r>
              <w:rPr>
                <w:rFonts w:hint="eastAsia"/>
              </w:rPr>
              <w:instrText>,</w:instrText>
            </w:r>
            <w:r>
              <w:rPr>
                <w:rFonts w:asciiTheme="minorEastAsia" w:hAnsiTheme="minorEastAsia" w:cs="宋体" w:hint="eastAsia"/>
                <w:b/>
                <w:color w:val="000000"/>
              </w:rPr>
              <w:instrText>√</w:instrText>
            </w:r>
            <w:r>
              <w:rPr>
                <w:rFonts w:hint="eastAsia"/>
              </w:rPr>
              <w:instrText>)</w:instrText>
            </w:r>
            <w:r w:rsidR="00C0207F">
              <w:rPr>
                <w:rFonts w:asciiTheme="minorEastAsia" w:hAnsiTheme="minorEastAsia" w:cs="宋体"/>
                <w:b/>
                <w:color w:val="000000"/>
              </w:rPr>
              <w:fldChar w:fldCharType="end"/>
            </w:r>
            <w:r>
              <w:rPr>
                <w:rFonts w:asciiTheme="minorEastAsia" w:hAnsiTheme="minorEastAsia" w:cs="宋体" w:hint="eastAsia"/>
              </w:rPr>
              <w:t>不接受□接受联合体投标</w:t>
            </w:r>
          </w:p>
        </w:tc>
      </w:tr>
      <w:tr w:rsidR="00C0207F">
        <w:trPr>
          <w:trHeight w:val="504"/>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t>6</w:t>
            </w:r>
          </w:p>
        </w:tc>
        <w:tc>
          <w:tcPr>
            <w:tcW w:w="2268" w:type="dxa"/>
            <w:vAlign w:val="center"/>
          </w:tcPr>
          <w:p w:rsidR="00C0207F" w:rsidRDefault="00BB5B48">
            <w:pPr>
              <w:autoSpaceDE w:val="0"/>
              <w:autoSpaceDN w:val="0"/>
              <w:spacing w:line="276" w:lineRule="auto"/>
              <w:jc w:val="center"/>
              <w:rPr>
                <w:rFonts w:asciiTheme="minorEastAsia" w:hAnsiTheme="minorEastAsia" w:cs="宋体"/>
              </w:rPr>
            </w:pPr>
            <w:r>
              <w:rPr>
                <w:rFonts w:ascii="宋体" w:hAnsi="宋体" w:cs="微软雅黑" w:hint="eastAsia"/>
                <w:b/>
                <w:sz w:val="24"/>
                <w:szCs w:val="24"/>
              </w:rPr>
              <w:t>★</w:t>
            </w:r>
            <w:r>
              <w:rPr>
                <w:rFonts w:asciiTheme="minorEastAsia" w:hAnsiTheme="minorEastAsia" w:cs="宋体" w:hint="eastAsia"/>
              </w:rPr>
              <w:t>最高限价</w:t>
            </w:r>
          </w:p>
        </w:tc>
        <w:tc>
          <w:tcPr>
            <w:tcW w:w="6813" w:type="dxa"/>
            <w:vAlign w:val="center"/>
          </w:tcPr>
          <w:p w:rsidR="00C0207F" w:rsidRDefault="00BB5B48">
            <w:pPr>
              <w:pStyle w:val="ae"/>
              <w:rPr>
                <w:rFonts w:asciiTheme="minorEastAsia" w:hAnsiTheme="minorEastAsia" w:cs="宋体"/>
              </w:rPr>
            </w:pPr>
            <w:r>
              <w:rPr>
                <w:rFonts w:asciiTheme="minorEastAsia" w:eastAsiaTheme="minorEastAsia" w:hAnsiTheme="minorEastAsia" w:cs="宋体" w:hint="eastAsia"/>
                <w:sz w:val="21"/>
                <w:szCs w:val="21"/>
              </w:rPr>
              <w:t>1100000</w:t>
            </w:r>
            <w:r>
              <w:rPr>
                <w:rFonts w:asciiTheme="minorEastAsia" w:eastAsiaTheme="minorEastAsia" w:hAnsiTheme="minorEastAsia" w:cs="宋体" w:hint="eastAsia"/>
                <w:sz w:val="21"/>
                <w:szCs w:val="21"/>
              </w:rPr>
              <w:t>元。超出最高限价的投标无效。</w:t>
            </w:r>
          </w:p>
        </w:tc>
      </w:tr>
      <w:tr w:rsidR="00C0207F">
        <w:trPr>
          <w:trHeight w:val="907"/>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lastRenderedPageBreak/>
              <w:t>7</w:t>
            </w:r>
          </w:p>
        </w:tc>
        <w:tc>
          <w:tcPr>
            <w:tcW w:w="2268" w:type="dxa"/>
            <w:vAlign w:val="center"/>
          </w:tcPr>
          <w:p w:rsidR="00C0207F" w:rsidRDefault="00BB5B48">
            <w:pPr>
              <w:autoSpaceDE w:val="0"/>
              <w:autoSpaceDN w:val="0"/>
              <w:spacing w:line="276" w:lineRule="auto"/>
              <w:jc w:val="center"/>
              <w:rPr>
                <w:rFonts w:asciiTheme="minorEastAsia" w:hAnsiTheme="minorEastAsia" w:cs="宋体"/>
              </w:rPr>
            </w:pPr>
            <w:r>
              <w:rPr>
                <w:rFonts w:asciiTheme="minorEastAsia" w:hAnsiTheme="minorEastAsia" w:cs="宋体"/>
              </w:rPr>
              <w:t>现场考察</w:t>
            </w:r>
          </w:p>
        </w:tc>
        <w:tc>
          <w:tcPr>
            <w:tcW w:w="6813" w:type="dxa"/>
            <w:vAlign w:val="center"/>
          </w:tcPr>
          <w:p w:rsidR="00C0207F" w:rsidRDefault="00C0207F">
            <w:pPr>
              <w:autoSpaceDE w:val="0"/>
              <w:autoSpaceDN w:val="0"/>
              <w:spacing w:line="360" w:lineRule="auto"/>
              <w:rPr>
                <w:rFonts w:asciiTheme="minorEastAsia" w:hAnsiTheme="minorEastAsia" w:cs="宋体"/>
                <w:color w:val="000000"/>
              </w:rPr>
            </w:pPr>
            <w:r w:rsidRPr="00C0207F">
              <w:fldChar w:fldCharType="begin"/>
            </w:r>
            <w:r w:rsidR="00BB5B48">
              <w:rPr>
                <w:rFonts w:hint="eastAsia"/>
              </w:rPr>
              <w:instrText>eq \o\ac(</w:instrText>
            </w:r>
            <w:r w:rsidR="00BB5B48">
              <w:rPr>
                <w:rFonts w:asciiTheme="minorEastAsia" w:hAnsiTheme="minorEastAsia" w:cs="宋体" w:hint="eastAsia"/>
                <w:b/>
                <w:color w:val="000000"/>
              </w:rPr>
              <w:instrText>□</w:instrText>
            </w:r>
            <w:r w:rsidR="00BB5B48">
              <w:rPr>
                <w:rFonts w:hint="eastAsia"/>
              </w:rPr>
              <w:instrText>,</w:instrText>
            </w:r>
            <w:r w:rsidR="00BB5B48">
              <w:rPr>
                <w:rFonts w:asciiTheme="minorEastAsia" w:hAnsiTheme="minorEastAsia" w:cs="宋体" w:hint="eastAsia"/>
                <w:b/>
                <w:color w:val="000000"/>
              </w:rPr>
              <w:instrText>√</w:instrText>
            </w:r>
            <w:r w:rsidR="00BB5B48">
              <w:rPr>
                <w:rFonts w:hint="eastAsia"/>
              </w:rPr>
              <w:instrText>)</w:instrText>
            </w:r>
            <w:r>
              <w:rPr>
                <w:rFonts w:asciiTheme="minorEastAsia" w:hAnsiTheme="minorEastAsia" w:cs="宋体"/>
                <w:b/>
                <w:color w:val="000000"/>
              </w:rPr>
              <w:fldChar w:fldCharType="end"/>
            </w:r>
            <w:r w:rsidR="00BB5B48">
              <w:rPr>
                <w:rFonts w:asciiTheme="minorEastAsia" w:hAnsiTheme="minorEastAsia" w:cs="宋体" w:hint="eastAsia"/>
              </w:rPr>
              <w:t>不组织</w:t>
            </w:r>
          </w:p>
          <w:p w:rsidR="00C0207F" w:rsidRDefault="00BB5B48">
            <w:pPr>
              <w:autoSpaceDE w:val="0"/>
              <w:autoSpaceDN w:val="0"/>
              <w:spacing w:line="360" w:lineRule="auto"/>
              <w:rPr>
                <w:rFonts w:asciiTheme="minorEastAsia" w:hAnsiTheme="minorEastAsia" w:cs="宋体"/>
              </w:rPr>
            </w:pPr>
            <w:r>
              <w:rPr>
                <w:rFonts w:asciiTheme="minorEastAsia" w:hAnsiTheme="minorEastAsia" w:cs="宋体" w:hint="eastAsia"/>
                <w:b/>
              </w:rPr>
              <w:t>□</w:t>
            </w:r>
            <w:r>
              <w:rPr>
                <w:rFonts w:asciiTheme="minorEastAsia" w:hAnsiTheme="minorEastAsia" w:cs="宋体" w:hint="eastAsia"/>
              </w:rPr>
              <w:t>组织，时间：</w:t>
            </w:r>
            <w:r>
              <w:rPr>
                <w:rFonts w:asciiTheme="minorEastAsia" w:hAnsiTheme="minorEastAsia" w:cs="宋体" w:hint="eastAsia"/>
              </w:rPr>
              <w:t xml:space="preserve">    </w:t>
            </w:r>
            <w:r>
              <w:rPr>
                <w:rFonts w:asciiTheme="minorEastAsia" w:hAnsiTheme="minorEastAsia" w:cs="宋体" w:hint="eastAsia"/>
              </w:rPr>
              <w:t xml:space="preserve">  </w:t>
            </w:r>
            <w:r>
              <w:rPr>
                <w:rFonts w:asciiTheme="minorEastAsia" w:hAnsiTheme="minorEastAsia" w:cs="宋体" w:hint="eastAsia"/>
              </w:rPr>
              <w:t>地点：</w:t>
            </w:r>
          </w:p>
        </w:tc>
      </w:tr>
      <w:tr w:rsidR="00C0207F">
        <w:trPr>
          <w:trHeight w:val="907"/>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t>8</w:t>
            </w:r>
          </w:p>
        </w:tc>
        <w:tc>
          <w:tcPr>
            <w:tcW w:w="2268" w:type="dxa"/>
            <w:vAlign w:val="center"/>
          </w:tcPr>
          <w:p w:rsidR="00C0207F" w:rsidRDefault="00BB5B48">
            <w:pPr>
              <w:autoSpaceDE w:val="0"/>
              <w:autoSpaceDN w:val="0"/>
              <w:spacing w:line="276" w:lineRule="auto"/>
              <w:jc w:val="center"/>
              <w:rPr>
                <w:rFonts w:asciiTheme="minorEastAsia" w:hAnsiTheme="minorEastAsia" w:cs="宋体"/>
              </w:rPr>
            </w:pPr>
            <w:r>
              <w:rPr>
                <w:rFonts w:asciiTheme="minorEastAsia" w:hAnsiTheme="minorEastAsia" w:cs="宋体"/>
              </w:rPr>
              <w:t>开标前答疑会</w:t>
            </w:r>
          </w:p>
        </w:tc>
        <w:tc>
          <w:tcPr>
            <w:tcW w:w="6813" w:type="dxa"/>
            <w:vAlign w:val="center"/>
          </w:tcPr>
          <w:p w:rsidR="00C0207F" w:rsidRDefault="00C0207F">
            <w:pPr>
              <w:autoSpaceDE w:val="0"/>
              <w:autoSpaceDN w:val="0"/>
              <w:spacing w:line="360" w:lineRule="auto"/>
              <w:rPr>
                <w:rFonts w:asciiTheme="minorEastAsia" w:hAnsiTheme="minorEastAsia" w:cs="宋体"/>
                <w:color w:val="000000"/>
              </w:rPr>
            </w:pPr>
            <w:r w:rsidRPr="00C0207F">
              <w:fldChar w:fldCharType="begin"/>
            </w:r>
            <w:r w:rsidR="00BB5B48">
              <w:rPr>
                <w:rFonts w:hint="eastAsia"/>
              </w:rPr>
              <w:instrText>eq \o\ac(</w:instrText>
            </w:r>
            <w:r w:rsidR="00BB5B48">
              <w:rPr>
                <w:rFonts w:asciiTheme="minorEastAsia" w:hAnsiTheme="minorEastAsia" w:cs="宋体" w:hint="eastAsia"/>
                <w:b/>
                <w:color w:val="000000"/>
              </w:rPr>
              <w:instrText>□</w:instrText>
            </w:r>
            <w:r w:rsidR="00BB5B48">
              <w:rPr>
                <w:rFonts w:hint="eastAsia"/>
              </w:rPr>
              <w:instrText>,</w:instrText>
            </w:r>
            <w:r w:rsidR="00BB5B48">
              <w:rPr>
                <w:rFonts w:asciiTheme="minorEastAsia" w:hAnsiTheme="minorEastAsia" w:cs="宋体" w:hint="eastAsia"/>
                <w:b/>
                <w:color w:val="000000"/>
              </w:rPr>
              <w:instrText>√</w:instrText>
            </w:r>
            <w:r w:rsidR="00BB5B48">
              <w:rPr>
                <w:rFonts w:hint="eastAsia"/>
              </w:rPr>
              <w:instrText>)</w:instrText>
            </w:r>
            <w:r>
              <w:rPr>
                <w:rFonts w:asciiTheme="minorEastAsia" w:hAnsiTheme="minorEastAsia" w:cs="宋体"/>
                <w:b/>
                <w:color w:val="000000"/>
              </w:rPr>
              <w:fldChar w:fldCharType="end"/>
            </w:r>
            <w:r w:rsidR="00BB5B48">
              <w:rPr>
                <w:rFonts w:asciiTheme="minorEastAsia" w:hAnsiTheme="minorEastAsia" w:cs="宋体" w:hint="eastAsia"/>
              </w:rPr>
              <w:t>不召开</w:t>
            </w:r>
          </w:p>
          <w:p w:rsidR="00C0207F" w:rsidRDefault="00BB5B48">
            <w:pPr>
              <w:autoSpaceDE w:val="0"/>
              <w:autoSpaceDN w:val="0"/>
              <w:spacing w:line="360" w:lineRule="auto"/>
              <w:rPr>
                <w:rFonts w:asciiTheme="minorEastAsia" w:hAnsiTheme="minorEastAsia" w:cs="宋体"/>
              </w:rPr>
            </w:pPr>
            <w:r>
              <w:rPr>
                <w:rFonts w:asciiTheme="minorEastAsia" w:hAnsiTheme="minorEastAsia" w:cs="宋体" w:hint="eastAsia"/>
              </w:rPr>
              <w:t>□召开，时间：</w:t>
            </w:r>
            <w:r>
              <w:rPr>
                <w:rFonts w:asciiTheme="minorEastAsia" w:hAnsiTheme="minorEastAsia" w:cs="宋体" w:hint="eastAsia"/>
              </w:rPr>
              <w:t xml:space="preserve">      </w:t>
            </w:r>
            <w:r>
              <w:rPr>
                <w:rFonts w:asciiTheme="minorEastAsia" w:hAnsiTheme="minorEastAsia" w:cs="宋体" w:hint="eastAsia"/>
              </w:rPr>
              <w:t>地点：</w:t>
            </w:r>
          </w:p>
        </w:tc>
      </w:tr>
      <w:tr w:rsidR="00C0207F">
        <w:trPr>
          <w:trHeight w:val="504"/>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t>9</w:t>
            </w:r>
          </w:p>
        </w:tc>
        <w:tc>
          <w:tcPr>
            <w:tcW w:w="2268" w:type="dxa"/>
            <w:vAlign w:val="center"/>
          </w:tcPr>
          <w:p w:rsidR="00C0207F" w:rsidRDefault="00BB5B48">
            <w:pPr>
              <w:autoSpaceDE w:val="0"/>
              <w:autoSpaceDN w:val="0"/>
              <w:spacing w:line="276" w:lineRule="auto"/>
              <w:jc w:val="center"/>
              <w:rPr>
                <w:rFonts w:asciiTheme="minorEastAsia" w:hAnsiTheme="minorEastAsia" w:cs="仿宋_GB2312"/>
              </w:rPr>
            </w:pPr>
            <w:r>
              <w:rPr>
                <w:rFonts w:asciiTheme="minorEastAsia" w:hAnsiTheme="minorEastAsia" w:cs="仿宋_GB2312" w:hint="eastAsia"/>
              </w:rPr>
              <w:t>进口产品参与</w:t>
            </w:r>
          </w:p>
        </w:tc>
        <w:tc>
          <w:tcPr>
            <w:tcW w:w="6813" w:type="dxa"/>
            <w:vAlign w:val="center"/>
          </w:tcPr>
          <w:p w:rsidR="00C0207F" w:rsidRDefault="00C0207F">
            <w:pPr>
              <w:autoSpaceDE w:val="0"/>
              <w:autoSpaceDN w:val="0"/>
              <w:spacing w:line="276" w:lineRule="auto"/>
              <w:rPr>
                <w:rFonts w:asciiTheme="minorEastAsia" w:hAnsiTheme="minorEastAsia"/>
              </w:rPr>
            </w:pPr>
            <w:r w:rsidRPr="00C0207F">
              <w:fldChar w:fldCharType="begin"/>
            </w:r>
            <w:r w:rsidR="00BB5B48">
              <w:rPr>
                <w:rFonts w:hint="eastAsia"/>
              </w:rPr>
              <w:instrText>eq \o\ac(</w:instrText>
            </w:r>
            <w:r w:rsidR="00BB5B48">
              <w:rPr>
                <w:rFonts w:asciiTheme="minorEastAsia" w:hAnsiTheme="minorEastAsia" w:cs="宋体" w:hint="eastAsia"/>
                <w:b/>
                <w:color w:val="000000"/>
              </w:rPr>
              <w:instrText>□</w:instrText>
            </w:r>
            <w:r w:rsidR="00BB5B48">
              <w:rPr>
                <w:rFonts w:hint="eastAsia"/>
              </w:rPr>
              <w:instrText>,</w:instrText>
            </w:r>
            <w:r w:rsidR="00BB5B48">
              <w:rPr>
                <w:rFonts w:asciiTheme="minorEastAsia" w:hAnsiTheme="minorEastAsia" w:cs="宋体" w:hint="eastAsia"/>
                <w:b/>
                <w:color w:val="000000"/>
              </w:rPr>
              <w:instrText>√</w:instrText>
            </w:r>
            <w:r w:rsidR="00BB5B48">
              <w:rPr>
                <w:rFonts w:hint="eastAsia"/>
              </w:rPr>
              <w:instrText>)</w:instrText>
            </w:r>
            <w:r>
              <w:rPr>
                <w:rFonts w:asciiTheme="minorEastAsia" w:hAnsiTheme="minorEastAsia" w:cs="宋体"/>
                <w:b/>
                <w:color w:val="000000"/>
              </w:rPr>
              <w:fldChar w:fldCharType="end"/>
            </w:r>
            <w:r w:rsidR="00BB5B48">
              <w:rPr>
                <w:rFonts w:asciiTheme="minorEastAsia" w:hAnsiTheme="minorEastAsia" w:cs="宋体" w:hint="eastAsia"/>
              </w:rPr>
              <w:t>不允许</w:t>
            </w:r>
            <w:r w:rsidR="00BB5B48">
              <w:rPr>
                <w:rFonts w:asciiTheme="minorEastAsia" w:hAnsiTheme="minorEastAsia" w:cs="宋体" w:hint="eastAsia"/>
              </w:rPr>
              <w:t xml:space="preserve">    </w:t>
            </w:r>
            <w:r w:rsidR="00BB5B48">
              <w:rPr>
                <w:rFonts w:asciiTheme="minorEastAsia" w:hAnsiTheme="minorEastAsia" w:cs="宋体" w:hint="eastAsia"/>
                <w:b/>
              </w:rPr>
              <w:t>□</w:t>
            </w:r>
            <w:r w:rsidR="00BB5B48">
              <w:rPr>
                <w:rFonts w:asciiTheme="minorEastAsia" w:hAnsiTheme="minorEastAsia" w:hint="eastAsia"/>
              </w:rPr>
              <w:t>允许</w:t>
            </w:r>
          </w:p>
        </w:tc>
      </w:tr>
      <w:tr w:rsidR="00C0207F">
        <w:trPr>
          <w:trHeight w:val="504"/>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t>10</w:t>
            </w:r>
          </w:p>
        </w:tc>
        <w:tc>
          <w:tcPr>
            <w:tcW w:w="2268" w:type="dxa"/>
            <w:vAlign w:val="center"/>
          </w:tcPr>
          <w:p w:rsidR="00C0207F" w:rsidRDefault="00BB5B48">
            <w:pPr>
              <w:autoSpaceDE w:val="0"/>
              <w:autoSpaceDN w:val="0"/>
              <w:spacing w:line="276" w:lineRule="auto"/>
              <w:jc w:val="center"/>
              <w:rPr>
                <w:rFonts w:asciiTheme="minorEastAsia" w:hAnsiTheme="minorEastAsia" w:cs="仿宋_GB2312"/>
              </w:rPr>
            </w:pPr>
            <w:r>
              <w:rPr>
                <w:rFonts w:ascii="宋体" w:hAnsi="宋体" w:cs="微软雅黑" w:hint="eastAsia"/>
                <w:b/>
                <w:sz w:val="24"/>
                <w:szCs w:val="24"/>
              </w:rPr>
              <w:t>★</w:t>
            </w:r>
            <w:r>
              <w:rPr>
                <w:rFonts w:asciiTheme="minorEastAsia" w:hAnsiTheme="minorEastAsia" w:cs="仿宋_GB2312" w:hint="eastAsia"/>
              </w:rPr>
              <w:t>投标有效期</w:t>
            </w:r>
          </w:p>
        </w:tc>
        <w:tc>
          <w:tcPr>
            <w:tcW w:w="6813" w:type="dxa"/>
            <w:vAlign w:val="center"/>
          </w:tcPr>
          <w:p w:rsidR="00C0207F" w:rsidRDefault="00BB5B48">
            <w:pPr>
              <w:autoSpaceDE w:val="0"/>
              <w:autoSpaceDN w:val="0"/>
              <w:spacing w:line="360" w:lineRule="auto"/>
              <w:rPr>
                <w:rFonts w:asciiTheme="minorEastAsia" w:hAnsiTheme="minorEastAsia" w:cs="仿宋_GB2312"/>
              </w:rPr>
            </w:pPr>
            <w:r>
              <w:rPr>
                <w:rFonts w:asciiTheme="minorEastAsia" w:hAnsiTheme="minorEastAsia" w:cs="仿宋_GB2312" w:hint="eastAsia"/>
              </w:rPr>
              <w:t>60</w:t>
            </w:r>
            <w:r>
              <w:rPr>
                <w:rFonts w:asciiTheme="minorEastAsia" w:hAnsiTheme="minorEastAsia" w:cs="仿宋_GB2312" w:hint="eastAsia"/>
              </w:rPr>
              <w:t>天（自</w:t>
            </w:r>
            <w:r>
              <w:rPr>
                <w:rFonts w:asciiTheme="minorEastAsia" w:hAnsiTheme="minorEastAsia" w:cs="宋体" w:hint="eastAsia"/>
              </w:rPr>
              <w:t>提交投标文件的截止之日起算</w:t>
            </w:r>
            <w:r>
              <w:rPr>
                <w:rFonts w:asciiTheme="minorEastAsia" w:hAnsiTheme="minorEastAsia" w:cs="仿宋_GB2312" w:hint="eastAsia"/>
              </w:rPr>
              <w:t>）</w:t>
            </w:r>
          </w:p>
          <w:p w:rsidR="00C0207F" w:rsidRDefault="00BB5B48">
            <w:pPr>
              <w:autoSpaceDE w:val="0"/>
              <w:autoSpaceDN w:val="0"/>
              <w:spacing w:line="360" w:lineRule="auto"/>
              <w:rPr>
                <w:rFonts w:asciiTheme="minorEastAsia" w:hAnsiTheme="minorEastAsia" w:cs="仿宋_GB2312"/>
              </w:rPr>
            </w:pPr>
            <w:r>
              <w:rPr>
                <w:rFonts w:asciiTheme="minorEastAsia" w:hAnsiTheme="minorEastAsia" w:cs="仿宋_GB2312"/>
              </w:rPr>
              <w:t>中标</w:t>
            </w:r>
            <w:r>
              <w:rPr>
                <w:rFonts w:asciiTheme="minorEastAsia" w:hAnsiTheme="minorEastAsia" w:cs="仿宋_GB2312" w:hint="eastAsia"/>
              </w:rPr>
              <w:t>人投标</w:t>
            </w:r>
            <w:r>
              <w:rPr>
                <w:rFonts w:asciiTheme="minorEastAsia" w:hAnsiTheme="minorEastAsia" w:cs="仿宋_GB2312"/>
              </w:rPr>
              <w:t>有效期延</w:t>
            </w:r>
            <w:r>
              <w:rPr>
                <w:rFonts w:asciiTheme="minorEastAsia" w:hAnsiTheme="minorEastAsia" w:cs="仿宋_GB2312" w:hint="eastAsia"/>
              </w:rPr>
              <w:t>至合同</w:t>
            </w:r>
            <w:r>
              <w:rPr>
                <w:rFonts w:asciiTheme="minorEastAsia" w:hAnsiTheme="minorEastAsia" w:cs="仿宋_GB2312"/>
              </w:rPr>
              <w:t>验收之日</w:t>
            </w:r>
            <w:r>
              <w:rPr>
                <w:rFonts w:asciiTheme="minorEastAsia" w:hAnsiTheme="minorEastAsia" w:cs="仿宋_GB2312" w:hint="eastAsia"/>
              </w:rPr>
              <w:t>，</w:t>
            </w:r>
            <w:r>
              <w:rPr>
                <w:rFonts w:asciiTheme="minorEastAsia" w:hAnsiTheme="minorEastAsia" w:cs="宋体" w:hint="eastAsia"/>
              </w:rPr>
              <w:t>中标人全部合同义务履行完毕为止。</w:t>
            </w:r>
          </w:p>
        </w:tc>
      </w:tr>
      <w:tr w:rsidR="00C0207F">
        <w:trPr>
          <w:trHeight w:val="504"/>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t>11</w:t>
            </w:r>
          </w:p>
        </w:tc>
        <w:tc>
          <w:tcPr>
            <w:tcW w:w="2268" w:type="dxa"/>
            <w:vAlign w:val="center"/>
          </w:tcPr>
          <w:p w:rsidR="00C0207F" w:rsidRDefault="00BB5B48">
            <w:pPr>
              <w:autoSpaceDE w:val="0"/>
              <w:autoSpaceDN w:val="0"/>
              <w:spacing w:line="360" w:lineRule="auto"/>
              <w:rPr>
                <w:rFonts w:asciiTheme="minorEastAsia" w:hAnsiTheme="minorEastAsia" w:cs="仿宋_GB2312"/>
              </w:rPr>
            </w:pPr>
            <w:r>
              <w:rPr>
                <w:rFonts w:asciiTheme="minorEastAsia" w:hAnsiTheme="minorEastAsia" w:cs="宋体"/>
              </w:rPr>
              <w:t>中标人将本项目非主体、非关键性工作分包</w:t>
            </w:r>
          </w:p>
        </w:tc>
        <w:tc>
          <w:tcPr>
            <w:tcW w:w="6813" w:type="dxa"/>
            <w:vAlign w:val="center"/>
          </w:tcPr>
          <w:p w:rsidR="00C0207F" w:rsidRDefault="00C0207F">
            <w:pPr>
              <w:autoSpaceDE w:val="0"/>
              <w:autoSpaceDN w:val="0"/>
              <w:spacing w:line="276" w:lineRule="auto"/>
              <w:rPr>
                <w:rFonts w:asciiTheme="minorEastAsia" w:hAnsiTheme="minorEastAsia" w:cs="仿宋_GB2312"/>
              </w:rPr>
            </w:pPr>
            <w:r w:rsidRPr="00C0207F">
              <w:fldChar w:fldCharType="begin"/>
            </w:r>
            <w:r w:rsidR="00BB5B48">
              <w:rPr>
                <w:rFonts w:hint="eastAsia"/>
              </w:rPr>
              <w:instrText>eq \o\ac(</w:instrText>
            </w:r>
            <w:r w:rsidR="00BB5B48">
              <w:rPr>
                <w:rFonts w:asciiTheme="minorEastAsia" w:hAnsiTheme="minorEastAsia" w:cs="宋体" w:hint="eastAsia"/>
                <w:b/>
                <w:color w:val="000000"/>
              </w:rPr>
              <w:instrText>□</w:instrText>
            </w:r>
            <w:r w:rsidR="00BB5B48">
              <w:rPr>
                <w:rFonts w:hint="eastAsia"/>
              </w:rPr>
              <w:instrText>,</w:instrText>
            </w:r>
            <w:r w:rsidR="00BB5B48">
              <w:rPr>
                <w:rFonts w:asciiTheme="minorEastAsia" w:hAnsiTheme="minorEastAsia" w:cs="宋体" w:hint="eastAsia"/>
                <w:b/>
                <w:color w:val="000000"/>
              </w:rPr>
              <w:instrText>√</w:instrText>
            </w:r>
            <w:r w:rsidR="00BB5B48">
              <w:rPr>
                <w:rFonts w:hint="eastAsia"/>
              </w:rPr>
              <w:instrText>)</w:instrText>
            </w:r>
            <w:r>
              <w:rPr>
                <w:rFonts w:asciiTheme="minorEastAsia" w:hAnsiTheme="minorEastAsia" w:cs="宋体"/>
                <w:b/>
                <w:color w:val="000000"/>
              </w:rPr>
              <w:fldChar w:fldCharType="end"/>
            </w:r>
            <w:r w:rsidR="00BB5B48">
              <w:rPr>
                <w:rFonts w:asciiTheme="minorEastAsia" w:hAnsiTheme="minorEastAsia" w:cs="宋体" w:hint="eastAsia"/>
              </w:rPr>
              <w:t>不允许</w:t>
            </w:r>
            <w:r w:rsidR="00BB5B48">
              <w:rPr>
                <w:rFonts w:asciiTheme="minorEastAsia" w:hAnsiTheme="minorEastAsia" w:cs="宋体" w:hint="eastAsia"/>
              </w:rPr>
              <w:t xml:space="preserve">   </w:t>
            </w:r>
            <w:r w:rsidR="00BB5B48">
              <w:rPr>
                <w:rFonts w:asciiTheme="minorEastAsia" w:hAnsiTheme="minorEastAsia" w:cs="宋体" w:hint="eastAsia"/>
                <w:b/>
              </w:rPr>
              <w:t>□</w:t>
            </w:r>
            <w:r w:rsidR="00BB5B48">
              <w:rPr>
                <w:rFonts w:asciiTheme="minorEastAsia" w:hAnsiTheme="minorEastAsia" w:cs="仿宋_GB2312" w:hint="eastAsia"/>
              </w:rPr>
              <w:t>允许</w:t>
            </w:r>
          </w:p>
        </w:tc>
      </w:tr>
      <w:tr w:rsidR="00C0207F">
        <w:trPr>
          <w:trHeight w:val="504"/>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t>12</w:t>
            </w:r>
          </w:p>
        </w:tc>
        <w:tc>
          <w:tcPr>
            <w:tcW w:w="2268" w:type="dxa"/>
            <w:vAlign w:val="center"/>
          </w:tcPr>
          <w:p w:rsidR="00C0207F" w:rsidRDefault="00BB5B48">
            <w:pPr>
              <w:autoSpaceDE w:val="0"/>
              <w:autoSpaceDN w:val="0"/>
              <w:spacing w:line="360" w:lineRule="auto"/>
              <w:jc w:val="center"/>
              <w:rPr>
                <w:rFonts w:asciiTheme="minorEastAsia" w:hAnsiTheme="minorEastAsia" w:cs="宋体"/>
              </w:rPr>
            </w:pPr>
            <w:r>
              <w:rPr>
                <w:rFonts w:asciiTheme="minorEastAsia" w:hAnsiTheme="minorEastAsia" w:cs="宋体" w:hint="eastAsia"/>
              </w:rPr>
              <w:t>投标截止及开标时间</w:t>
            </w:r>
          </w:p>
        </w:tc>
        <w:tc>
          <w:tcPr>
            <w:tcW w:w="6813" w:type="dxa"/>
            <w:vAlign w:val="center"/>
          </w:tcPr>
          <w:p w:rsidR="00C0207F" w:rsidRDefault="00BB5B48" w:rsidP="00BB5B48">
            <w:pPr>
              <w:autoSpaceDE w:val="0"/>
              <w:autoSpaceDN w:val="0"/>
              <w:spacing w:line="360" w:lineRule="auto"/>
              <w:rPr>
                <w:rFonts w:asciiTheme="minorEastAsia" w:hAnsiTheme="minorEastAsia" w:cs="仿宋_GB2312"/>
              </w:rPr>
            </w:pPr>
            <w:r>
              <w:rPr>
                <w:rFonts w:asciiTheme="minorEastAsia" w:eastAsia="宋体" w:hAnsiTheme="minorEastAsia" w:cs="仿宋_GB2312" w:hint="eastAsia"/>
              </w:rPr>
              <w:t>2020</w:t>
            </w:r>
            <w:r>
              <w:rPr>
                <w:rFonts w:asciiTheme="minorEastAsia" w:hAnsiTheme="minorEastAsia" w:cs="仿宋_GB2312" w:hint="eastAsia"/>
              </w:rPr>
              <w:t>年</w:t>
            </w:r>
            <w:r>
              <w:rPr>
                <w:rFonts w:asciiTheme="minorEastAsia" w:eastAsia="宋体" w:hAnsiTheme="minorEastAsia" w:cs="仿宋_GB2312" w:hint="eastAsia"/>
              </w:rPr>
              <w:t>2</w:t>
            </w:r>
            <w:r>
              <w:rPr>
                <w:rFonts w:asciiTheme="minorEastAsia" w:hAnsiTheme="minorEastAsia" w:cs="仿宋_GB2312" w:hint="eastAsia"/>
              </w:rPr>
              <w:t>月</w:t>
            </w:r>
            <w:r>
              <w:rPr>
                <w:rFonts w:asciiTheme="minorEastAsia" w:eastAsia="宋体" w:hAnsiTheme="minorEastAsia" w:cs="仿宋_GB2312" w:hint="eastAsia"/>
              </w:rPr>
              <w:t>7</w:t>
            </w:r>
            <w:r>
              <w:rPr>
                <w:rFonts w:asciiTheme="minorEastAsia" w:hAnsiTheme="minorEastAsia" w:cs="仿宋_GB2312" w:hint="eastAsia"/>
              </w:rPr>
              <w:t>日</w:t>
            </w:r>
            <w:r>
              <w:rPr>
                <w:rFonts w:asciiTheme="minorEastAsia" w:eastAsia="宋体" w:hAnsiTheme="minorEastAsia" w:cs="仿宋_GB2312" w:hint="eastAsia"/>
              </w:rPr>
              <w:t>09</w:t>
            </w:r>
            <w:r>
              <w:rPr>
                <w:rFonts w:ascii="宋体" w:eastAsia="宋体" w:hAnsi="宋体" w:cs="宋体" w:hint="eastAsia"/>
              </w:rPr>
              <w:t>时30</w:t>
            </w:r>
            <w:r>
              <w:rPr>
                <w:rFonts w:ascii="Malgun Gothic" w:eastAsia="Malgun Gothic" w:hAnsi="Malgun Gothic" w:cs="Malgun Gothic" w:hint="eastAsia"/>
              </w:rPr>
              <w:t>分（北京</w:t>
            </w:r>
            <w:r>
              <w:rPr>
                <w:rFonts w:ascii="宋体" w:eastAsia="宋体" w:hAnsi="宋体" w:cs="宋体" w:hint="eastAsia"/>
              </w:rPr>
              <w:t>时间</w:t>
            </w:r>
            <w:r>
              <w:rPr>
                <w:rFonts w:ascii="Malgun Gothic" w:eastAsia="Malgun Gothic" w:hAnsi="Malgun Gothic" w:cs="Malgun Gothic" w:hint="eastAsia"/>
              </w:rPr>
              <w:t>）</w:t>
            </w:r>
          </w:p>
        </w:tc>
      </w:tr>
      <w:tr w:rsidR="00C0207F">
        <w:trPr>
          <w:trHeight w:val="504"/>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t>13</w:t>
            </w:r>
          </w:p>
        </w:tc>
        <w:tc>
          <w:tcPr>
            <w:tcW w:w="2268" w:type="dxa"/>
            <w:vAlign w:val="center"/>
          </w:tcPr>
          <w:p w:rsidR="00C0207F" w:rsidRDefault="00BB5B48">
            <w:pPr>
              <w:autoSpaceDE w:val="0"/>
              <w:autoSpaceDN w:val="0"/>
              <w:spacing w:line="360" w:lineRule="auto"/>
              <w:jc w:val="center"/>
              <w:rPr>
                <w:rFonts w:asciiTheme="minorEastAsia" w:hAnsiTheme="minorEastAsia" w:cs="黑体"/>
              </w:rPr>
            </w:pPr>
            <w:r>
              <w:rPr>
                <w:rFonts w:asciiTheme="minorEastAsia" w:hAnsiTheme="minorEastAsia" w:cs="黑体" w:hint="eastAsia"/>
              </w:rPr>
              <w:t>递交投标文件</w:t>
            </w:r>
          </w:p>
          <w:p w:rsidR="00C0207F" w:rsidRDefault="00BB5B48">
            <w:pPr>
              <w:autoSpaceDE w:val="0"/>
              <w:autoSpaceDN w:val="0"/>
              <w:spacing w:line="360" w:lineRule="auto"/>
              <w:jc w:val="center"/>
              <w:rPr>
                <w:rFonts w:asciiTheme="minorEastAsia" w:hAnsiTheme="minorEastAsia" w:cs="黑体"/>
              </w:rPr>
            </w:pPr>
            <w:r>
              <w:rPr>
                <w:rFonts w:asciiTheme="minorEastAsia" w:hAnsiTheme="minorEastAsia" w:cs="黑体" w:hint="eastAsia"/>
              </w:rPr>
              <w:t>及开标地点</w:t>
            </w:r>
          </w:p>
        </w:tc>
        <w:tc>
          <w:tcPr>
            <w:tcW w:w="6813" w:type="dxa"/>
            <w:vAlign w:val="center"/>
          </w:tcPr>
          <w:p w:rsidR="00C0207F" w:rsidRDefault="00BB5B48" w:rsidP="00BB5B48">
            <w:pPr>
              <w:pStyle w:val="ae"/>
              <w:shd w:val="clear" w:color="000000" w:fill="FFFFFF"/>
              <w:spacing w:line="360" w:lineRule="auto"/>
              <w:contextualSpacing/>
              <w:jc w:val="left"/>
              <w:rPr>
                <w:rFonts w:asciiTheme="minorEastAsia" w:eastAsiaTheme="minorEastAsia" w:hAnsiTheme="minorEastAsia" w:cs="仿宋_GB2312"/>
                <w:sz w:val="21"/>
                <w:szCs w:val="21"/>
              </w:rPr>
            </w:pPr>
            <w:r>
              <w:rPr>
                <w:rFonts w:ascii="宋体" w:hAnsi="宋体" w:cs="宋体" w:hint="eastAsia"/>
                <w:sz w:val="21"/>
                <w:szCs w:val="21"/>
              </w:rPr>
              <w:t>长</w:t>
            </w:r>
            <w:r>
              <w:rPr>
                <w:rFonts w:ascii="Malgun Gothic" w:eastAsia="Malgun Gothic" w:hAnsi="Malgun Gothic" w:cs="Malgun Gothic" w:hint="eastAsia"/>
                <w:sz w:val="21"/>
                <w:szCs w:val="21"/>
              </w:rPr>
              <w:t>葛市公共</w:t>
            </w:r>
            <w:r>
              <w:rPr>
                <w:rFonts w:ascii="宋体" w:hAnsi="宋体" w:cs="宋体" w:hint="eastAsia"/>
                <w:sz w:val="21"/>
                <w:szCs w:val="21"/>
              </w:rPr>
              <w:t>资</w:t>
            </w:r>
            <w:r>
              <w:rPr>
                <w:rFonts w:ascii="Malgun Gothic" w:eastAsia="Malgun Gothic" w:hAnsi="Malgun Gothic" w:cs="Malgun Gothic" w:hint="eastAsia"/>
                <w:sz w:val="21"/>
                <w:szCs w:val="21"/>
              </w:rPr>
              <w:t>源交易中心</w:t>
            </w:r>
            <w:r>
              <w:rPr>
                <w:rFonts w:ascii="宋体" w:hAnsi="宋体" w:cs="宋体" w:hint="eastAsia"/>
                <w:sz w:val="21"/>
                <w:szCs w:val="21"/>
              </w:rPr>
              <w:t>开标</w:t>
            </w:r>
            <w:r>
              <w:rPr>
                <w:rFonts w:asciiTheme="minorEastAsia" w:eastAsiaTheme="minorEastAsia" w:hAnsiTheme="minorEastAsia" w:cs="仿宋_GB2312" w:hint="eastAsia"/>
                <w:sz w:val="21"/>
                <w:szCs w:val="21"/>
              </w:rPr>
              <w:t>一</w:t>
            </w:r>
            <w:r>
              <w:rPr>
                <w:rFonts w:asciiTheme="minorEastAsia" w:eastAsiaTheme="minorEastAsia" w:hAnsiTheme="minorEastAsia" w:cs="仿宋_GB2312" w:hint="eastAsia"/>
                <w:sz w:val="21"/>
                <w:szCs w:val="21"/>
              </w:rPr>
              <w:t>室（</w:t>
            </w:r>
            <w:r>
              <w:rPr>
                <w:rFonts w:ascii="宋体" w:hAnsi="宋体" w:cs="宋体" w:hint="eastAsia"/>
                <w:sz w:val="21"/>
                <w:szCs w:val="21"/>
              </w:rPr>
              <w:t>长</w:t>
            </w:r>
            <w:r>
              <w:rPr>
                <w:rFonts w:ascii="Malgun Gothic" w:eastAsia="Malgun Gothic" w:hAnsi="Malgun Gothic" w:cs="Malgun Gothic" w:hint="eastAsia"/>
                <w:sz w:val="21"/>
                <w:szCs w:val="21"/>
              </w:rPr>
              <w:t>葛市葛天大道</w:t>
            </w:r>
            <w:r>
              <w:rPr>
                <w:rFonts w:ascii="宋体" w:hAnsi="宋体" w:cs="宋体" w:hint="eastAsia"/>
                <w:sz w:val="21"/>
                <w:szCs w:val="21"/>
              </w:rPr>
              <w:t>东</w:t>
            </w:r>
            <w:r>
              <w:rPr>
                <w:rFonts w:ascii="Malgun Gothic" w:eastAsia="Malgun Gothic" w:hAnsi="Malgun Gothic" w:cs="Malgun Gothic" w:hint="eastAsia"/>
                <w:sz w:val="21"/>
                <w:szCs w:val="21"/>
              </w:rPr>
              <w:t>段商</w:t>
            </w:r>
            <w:r>
              <w:rPr>
                <w:rFonts w:ascii="宋体" w:hAnsi="宋体" w:cs="宋体" w:hint="eastAsia"/>
                <w:sz w:val="21"/>
                <w:szCs w:val="21"/>
              </w:rPr>
              <w:t>务区</w:t>
            </w:r>
            <w:r>
              <w:rPr>
                <w:rFonts w:asciiTheme="minorEastAsia" w:eastAsiaTheme="minorEastAsia" w:hAnsiTheme="minorEastAsia" w:cs="仿宋_GB2312" w:hint="eastAsia"/>
                <w:sz w:val="21"/>
                <w:szCs w:val="21"/>
              </w:rPr>
              <w:t>6#</w:t>
            </w:r>
            <w:r>
              <w:rPr>
                <w:rFonts w:ascii="宋体" w:hAnsi="宋体" w:cs="宋体" w:hint="eastAsia"/>
                <w:sz w:val="21"/>
                <w:szCs w:val="21"/>
              </w:rPr>
              <w:t>楼</w:t>
            </w:r>
            <w:r>
              <w:rPr>
                <w:rFonts w:asciiTheme="minorEastAsia" w:eastAsiaTheme="minorEastAsia" w:hAnsiTheme="minorEastAsia" w:cs="仿宋_GB2312" w:hint="eastAsia"/>
                <w:sz w:val="21"/>
                <w:szCs w:val="21"/>
              </w:rPr>
              <w:t xml:space="preserve">  </w:t>
            </w:r>
            <w:r>
              <w:rPr>
                <w:rFonts w:asciiTheme="minorEastAsia" w:hAnsiTheme="minorEastAsia" w:cs="仿宋_GB2312" w:hint="eastAsia"/>
                <w:sz w:val="21"/>
                <w:szCs w:val="21"/>
              </w:rPr>
              <w:t>5</w:t>
            </w:r>
            <w:r>
              <w:rPr>
                <w:rFonts w:ascii="宋体" w:hAnsi="宋体" w:cs="宋体" w:hint="eastAsia"/>
                <w:sz w:val="21"/>
                <w:szCs w:val="21"/>
              </w:rPr>
              <w:t>楼</w:t>
            </w:r>
            <w:r>
              <w:rPr>
                <w:rFonts w:asciiTheme="minorEastAsia" w:eastAsiaTheme="minorEastAsia" w:hAnsiTheme="minorEastAsia" w:cs="仿宋_GB2312" w:hint="eastAsia"/>
                <w:sz w:val="21"/>
                <w:szCs w:val="21"/>
              </w:rPr>
              <w:t xml:space="preserve"> </w:t>
            </w:r>
            <w:r>
              <w:rPr>
                <w:rFonts w:asciiTheme="minorEastAsia" w:hAnsiTheme="minorEastAsia" w:cs="仿宋_GB2312" w:hint="eastAsia"/>
                <w:sz w:val="21"/>
                <w:szCs w:val="21"/>
              </w:rPr>
              <w:t>506</w:t>
            </w:r>
            <w:r>
              <w:rPr>
                <w:rFonts w:asciiTheme="minorEastAsia" w:eastAsiaTheme="minorEastAsia" w:hAnsiTheme="minorEastAsia" w:cs="仿宋_GB2312" w:hint="eastAsia"/>
                <w:sz w:val="21"/>
                <w:szCs w:val="21"/>
              </w:rPr>
              <w:t>室）</w:t>
            </w:r>
          </w:p>
        </w:tc>
      </w:tr>
      <w:tr w:rsidR="00C0207F">
        <w:trPr>
          <w:trHeight w:val="504"/>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t>14</w:t>
            </w:r>
          </w:p>
        </w:tc>
        <w:tc>
          <w:tcPr>
            <w:tcW w:w="2268" w:type="dxa"/>
            <w:vAlign w:val="center"/>
          </w:tcPr>
          <w:p w:rsidR="00C0207F" w:rsidRDefault="00BB5B48">
            <w:pPr>
              <w:autoSpaceDE w:val="0"/>
              <w:autoSpaceDN w:val="0"/>
              <w:spacing w:line="276" w:lineRule="auto"/>
              <w:jc w:val="center"/>
              <w:rPr>
                <w:rFonts w:asciiTheme="minorEastAsia" w:hAnsiTheme="minorEastAsia" w:cs="宋体"/>
              </w:rPr>
            </w:pPr>
            <w:r>
              <w:rPr>
                <w:rFonts w:asciiTheme="minorEastAsia" w:hAnsiTheme="minorEastAsia" w:cs="宋体" w:hint="eastAsia"/>
              </w:rPr>
              <w:t>投标保证金</w:t>
            </w:r>
          </w:p>
        </w:tc>
        <w:tc>
          <w:tcPr>
            <w:tcW w:w="6813" w:type="dxa"/>
            <w:vAlign w:val="center"/>
          </w:tcPr>
          <w:p w:rsidR="00C0207F" w:rsidRDefault="00BB5B48">
            <w:pPr>
              <w:tabs>
                <w:tab w:val="left" w:pos="1260"/>
              </w:tabs>
              <w:autoSpaceDE w:val="0"/>
              <w:autoSpaceDN w:val="0"/>
              <w:spacing w:line="360" w:lineRule="auto"/>
              <w:contextualSpacing/>
              <w:rPr>
                <w:rFonts w:asciiTheme="minorEastAsia" w:hAnsiTheme="minorEastAsia" w:cs="仿宋_GB2312"/>
              </w:rPr>
            </w:pPr>
            <w:r>
              <w:rPr>
                <w:rFonts w:asciiTheme="minorEastAsia" w:hAnsiTheme="minorEastAsia" w:cs="仿宋_GB2312" w:hint="eastAsia"/>
              </w:rPr>
              <w:t>按照河南省《关于优化政府采购营商环境有关问题的通知》（</w:t>
            </w:r>
            <w:proofErr w:type="gramStart"/>
            <w:r>
              <w:rPr>
                <w:rFonts w:asciiTheme="minorEastAsia" w:hAnsiTheme="minorEastAsia" w:cs="仿宋_GB2312" w:hint="eastAsia"/>
              </w:rPr>
              <w:t>豫财购</w:t>
            </w:r>
            <w:proofErr w:type="gramEnd"/>
            <w:r>
              <w:rPr>
                <w:rFonts w:asciiTheme="minorEastAsia" w:hAnsiTheme="minorEastAsia" w:cs="仿宋_GB2312" w:hint="eastAsia"/>
              </w:rPr>
              <w:t>（</w:t>
            </w:r>
            <w:r>
              <w:rPr>
                <w:rFonts w:asciiTheme="minorEastAsia" w:hAnsiTheme="minorEastAsia" w:cs="仿宋_GB2312" w:hint="eastAsia"/>
              </w:rPr>
              <w:t>2019</w:t>
            </w:r>
            <w:r>
              <w:rPr>
                <w:rFonts w:asciiTheme="minorEastAsia" w:hAnsiTheme="minorEastAsia" w:cs="仿宋_GB2312" w:hint="eastAsia"/>
              </w:rPr>
              <w:t>）</w:t>
            </w:r>
            <w:r>
              <w:rPr>
                <w:rFonts w:asciiTheme="minorEastAsia" w:hAnsiTheme="minorEastAsia" w:cs="仿宋_GB2312" w:hint="eastAsia"/>
              </w:rPr>
              <w:t>4</w:t>
            </w:r>
            <w:r>
              <w:rPr>
                <w:rFonts w:asciiTheme="minorEastAsia" w:hAnsiTheme="minorEastAsia" w:cs="仿宋_GB2312" w:hint="eastAsia"/>
              </w:rPr>
              <w:t>号文）的要求，不收取保证金</w:t>
            </w:r>
          </w:p>
        </w:tc>
      </w:tr>
      <w:tr w:rsidR="00C0207F">
        <w:trPr>
          <w:trHeight w:val="1560"/>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t>15</w:t>
            </w:r>
          </w:p>
        </w:tc>
        <w:tc>
          <w:tcPr>
            <w:tcW w:w="2268" w:type="dxa"/>
            <w:vAlign w:val="center"/>
          </w:tcPr>
          <w:p w:rsidR="00C0207F" w:rsidRDefault="00BB5B48">
            <w:pPr>
              <w:autoSpaceDE w:val="0"/>
              <w:autoSpaceDN w:val="0"/>
              <w:spacing w:line="276" w:lineRule="auto"/>
              <w:jc w:val="center"/>
              <w:rPr>
                <w:rFonts w:asciiTheme="minorEastAsia" w:hAnsiTheme="minorEastAsia" w:cs="仿宋_GB2312"/>
              </w:rPr>
            </w:pPr>
            <w:r>
              <w:rPr>
                <w:rFonts w:asciiTheme="minorEastAsia" w:hAnsiTheme="minorEastAsia" w:cs="仿宋_GB2312" w:hint="eastAsia"/>
              </w:rPr>
              <w:t>公告发布</w:t>
            </w:r>
          </w:p>
        </w:tc>
        <w:tc>
          <w:tcPr>
            <w:tcW w:w="6813" w:type="dxa"/>
            <w:tcBorders>
              <w:top w:val="single" w:sz="4" w:space="0" w:color="auto"/>
            </w:tcBorders>
            <w:vAlign w:val="center"/>
          </w:tcPr>
          <w:p w:rsidR="00C0207F" w:rsidRDefault="00BB5B48">
            <w:pPr>
              <w:autoSpaceDE w:val="0"/>
              <w:autoSpaceDN w:val="0"/>
              <w:spacing w:line="360" w:lineRule="auto"/>
              <w:rPr>
                <w:rFonts w:asciiTheme="minorEastAsia" w:hAnsiTheme="minorEastAsia" w:cs="宋体"/>
              </w:rPr>
            </w:pPr>
            <w:r>
              <w:rPr>
                <w:rFonts w:asciiTheme="minorEastAsia" w:hAnsiTheme="minorEastAsia" w:cs="宋体" w:hint="eastAsia"/>
                <w:color w:val="000000"/>
              </w:rPr>
              <w:t>招标公告、中标公告、变更（更正）公告、现场勘察答复等相关信息同时在以下网站发布：《河南省政府采购网》、《全国公共资源交易平台（河南省·许昌市）》、《</w:t>
            </w:r>
            <w:r>
              <w:rPr>
                <w:rFonts w:ascii="宋体" w:hAnsi="宋体" w:cs="宋体" w:hint="eastAsia"/>
                <w:color w:val="000000"/>
              </w:rPr>
              <w:t>长葛市人民政府门户网站</w:t>
            </w:r>
            <w:r>
              <w:rPr>
                <w:rFonts w:asciiTheme="minorEastAsia" w:hAnsiTheme="minorEastAsia" w:cs="宋体" w:hint="eastAsia"/>
                <w:color w:val="000000"/>
              </w:rPr>
              <w:t>》</w:t>
            </w:r>
          </w:p>
        </w:tc>
      </w:tr>
      <w:tr w:rsidR="00C0207F">
        <w:trPr>
          <w:trHeight w:val="510"/>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t>16</w:t>
            </w:r>
          </w:p>
        </w:tc>
        <w:tc>
          <w:tcPr>
            <w:tcW w:w="2268" w:type="dxa"/>
            <w:vAlign w:val="center"/>
          </w:tcPr>
          <w:p w:rsidR="00C0207F" w:rsidRDefault="00BB5B48">
            <w:pPr>
              <w:autoSpaceDE w:val="0"/>
              <w:autoSpaceDN w:val="0"/>
              <w:spacing w:line="360" w:lineRule="auto"/>
              <w:jc w:val="center"/>
              <w:rPr>
                <w:rFonts w:asciiTheme="minorEastAsia" w:hAnsiTheme="minorEastAsia" w:cs="仿宋_GB2312"/>
              </w:rPr>
            </w:pPr>
            <w:r>
              <w:rPr>
                <w:rFonts w:asciiTheme="minorEastAsia" w:hAnsiTheme="minorEastAsia" w:cs="仿宋_GB2312" w:hint="eastAsia"/>
              </w:rPr>
              <w:t>采购人澄清或修改</w:t>
            </w:r>
          </w:p>
          <w:p w:rsidR="00C0207F" w:rsidRDefault="00BB5B48">
            <w:pPr>
              <w:autoSpaceDE w:val="0"/>
              <w:autoSpaceDN w:val="0"/>
              <w:spacing w:line="360" w:lineRule="auto"/>
              <w:jc w:val="center"/>
              <w:rPr>
                <w:rFonts w:asciiTheme="minorEastAsia" w:hAnsiTheme="minorEastAsia" w:cs="黑体"/>
              </w:rPr>
            </w:pPr>
            <w:r>
              <w:rPr>
                <w:rFonts w:asciiTheme="minorEastAsia" w:eastAsia="宋体" w:hAnsiTheme="minorEastAsia" w:cs="仿宋_GB2312" w:hint="eastAsia"/>
              </w:rPr>
              <w:t>采购文件</w:t>
            </w:r>
            <w:r>
              <w:rPr>
                <w:rFonts w:asciiTheme="minorEastAsia" w:hAnsiTheme="minorEastAsia" w:cs="仿宋_GB2312" w:hint="eastAsia"/>
              </w:rPr>
              <w:t>时间</w:t>
            </w:r>
          </w:p>
        </w:tc>
        <w:tc>
          <w:tcPr>
            <w:tcW w:w="6813" w:type="dxa"/>
            <w:vAlign w:val="center"/>
          </w:tcPr>
          <w:p w:rsidR="00C0207F" w:rsidRDefault="00BB5B48">
            <w:pPr>
              <w:autoSpaceDE w:val="0"/>
              <w:autoSpaceDN w:val="0"/>
              <w:spacing w:line="360" w:lineRule="auto"/>
              <w:rPr>
                <w:rFonts w:asciiTheme="minorEastAsia" w:hAnsiTheme="minorEastAsia" w:cs="宋体"/>
              </w:rPr>
            </w:pPr>
            <w:r>
              <w:rPr>
                <w:rFonts w:asciiTheme="minorEastAsia" w:hAnsiTheme="minorEastAsia" w:cs="宋体" w:hint="eastAsia"/>
              </w:rPr>
              <w:t>投标截止时间</w:t>
            </w:r>
            <w:r>
              <w:rPr>
                <w:rFonts w:asciiTheme="minorEastAsia" w:hAnsiTheme="minorEastAsia" w:cs="宋体" w:hint="eastAsia"/>
              </w:rPr>
              <w:t>15</w:t>
            </w:r>
            <w:r>
              <w:rPr>
                <w:rFonts w:asciiTheme="minorEastAsia" w:hAnsiTheme="minorEastAsia" w:cs="宋体" w:hint="eastAsia"/>
              </w:rPr>
              <w:t>日前（</w:t>
            </w:r>
            <w:r>
              <w:rPr>
                <w:rFonts w:asciiTheme="minorEastAsia" w:hAnsiTheme="minorEastAsia" w:cs="仿宋_GB2312" w:hint="eastAsia"/>
              </w:rPr>
              <w:t>澄清内容可能影响投标文件编制的）</w:t>
            </w:r>
          </w:p>
        </w:tc>
      </w:tr>
      <w:tr w:rsidR="00C0207F">
        <w:trPr>
          <w:trHeight w:val="510"/>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lastRenderedPageBreak/>
              <w:t>17</w:t>
            </w:r>
          </w:p>
        </w:tc>
        <w:tc>
          <w:tcPr>
            <w:tcW w:w="2268" w:type="dxa"/>
            <w:vAlign w:val="center"/>
          </w:tcPr>
          <w:p w:rsidR="00C0207F" w:rsidRDefault="00BB5B48">
            <w:pPr>
              <w:autoSpaceDE w:val="0"/>
              <w:autoSpaceDN w:val="0"/>
              <w:spacing w:line="360" w:lineRule="auto"/>
              <w:jc w:val="center"/>
              <w:rPr>
                <w:rFonts w:asciiTheme="minorEastAsia" w:hAnsiTheme="minorEastAsia" w:cs="黑体"/>
              </w:rPr>
            </w:pPr>
            <w:r>
              <w:rPr>
                <w:rFonts w:asciiTheme="minorEastAsia" w:eastAsia="宋体" w:hAnsiTheme="minorEastAsia" w:cs="黑体" w:hint="eastAsia"/>
              </w:rPr>
              <w:t>供应商</w:t>
            </w:r>
            <w:r>
              <w:rPr>
                <w:rFonts w:asciiTheme="minorEastAsia" w:hAnsiTheme="minorEastAsia" w:cs="黑体" w:hint="eastAsia"/>
              </w:rPr>
              <w:t>对采购文件</w:t>
            </w:r>
          </w:p>
          <w:p w:rsidR="00C0207F" w:rsidRDefault="00BB5B48">
            <w:pPr>
              <w:autoSpaceDE w:val="0"/>
              <w:autoSpaceDN w:val="0"/>
              <w:spacing w:line="360" w:lineRule="auto"/>
              <w:jc w:val="center"/>
              <w:rPr>
                <w:rFonts w:asciiTheme="minorEastAsia" w:hAnsiTheme="minorEastAsia" w:cs="黑体"/>
              </w:rPr>
            </w:pPr>
            <w:r>
              <w:rPr>
                <w:rFonts w:asciiTheme="minorEastAsia" w:hAnsiTheme="minorEastAsia" w:cs="黑体" w:hint="eastAsia"/>
              </w:rPr>
              <w:t>质疑截止时间</w:t>
            </w:r>
          </w:p>
        </w:tc>
        <w:tc>
          <w:tcPr>
            <w:tcW w:w="6813" w:type="dxa"/>
            <w:vAlign w:val="center"/>
          </w:tcPr>
          <w:p w:rsidR="00C0207F" w:rsidRDefault="00BB5B48">
            <w:pPr>
              <w:autoSpaceDE w:val="0"/>
              <w:autoSpaceDN w:val="0"/>
              <w:spacing w:line="360" w:lineRule="auto"/>
              <w:rPr>
                <w:rFonts w:asciiTheme="minorEastAsia" w:hAnsiTheme="minorEastAsia" w:cs="宋体"/>
              </w:rPr>
            </w:pPr>
            <w:r>
              <w:rPr>
                <w:rFonts w:asciiTheme="minorEastAsia" w:hAnsiTheme="minorEastAsia" w:cs="宋体" w:hint="eastAsia"/>
              </w:rPr>
              <w:t>招标公告期满之日起七个工作日</w:t>
            </w:r>
          </w:p>
        </w:tc>
      </w:tr>
      <w:tr w:rsidR="00C0207F">
        <w:trPr>
          <w:trHeight w:val="510"/>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t>18</w:t>
            </w:r>
          </w:p>
        </w:tc>
        <w:tc>
          <w:tcPr>
            <w:tcW w:w="2268" w:type="dxa"/>
            <w:vAlign w:val="center"/>
          </w:tcPr>
          <w:p w:rsidR="00C0207F" w:rsidRDefault="00BB5B48">
            <w:pPr>
              <w:autoSpaceDE w:val="0"/>
              <w:autoSpaceDN w:val="0"/>
              <w:spacing w:line="360" w:lineRule="auto"/>
              <w:jc w:val="center"/>
              <w:rPr>
                <w:rFonts w:asciiTheme="minorEastAsia" w:hAnsiTheme="minorEastAsia" w:cs="黑体"/>
              </w:rPr>
            </w:pPr>
            <w:r>
              <w:rPr>
                <w:rFonts w:asciiTheme="minorEastAsia" w:hAnsiTheme="minorEastAsia" w:cs="黑体" w:hint="eastAsia"/>
              </w:rPr>
              <w:t>投标文件份数</w:t>
            </w:r>
          </w:p>
        </w:tc>
        <w:tc>
          <w:tcPr>
            <w:tcW w:w="6813" w:type="dxa"/>
            <w:vAlign w:val="center"/>
          </w:tcPr>
          <w:p w:rsidR="00C0207F" w:rsidRDefault="00C0207F">
            <w:pPr>
              <w:autoSpaceDE w:val="0"/>
              <w:autoSpaceDN w:val="0"/>
              <w:spacing w:line="360" w:lineRule="auto"/>
              <w:rPr>
                <w:rFonts w:asciiTheme="minorEastAsia" w:hAnsiTheme="minorEastAsia" w:cs="宋体"/>
                <w:color w:val="000000"/>
              </w:rPr>
            </w:pPr>
            <w:r w:rsidRPr="00C0207F">
              <w:fldChar w:fldCharType="begin"/>
            </w:r>
            <w:r w:rsidR="00BB5B48">
              <w:rPr>
                <w:rFonts w:hint="eastAsia"/>
              </w:rPr>
              <w:instrText>eq \o\ac(</w:instrText>
            </w:r>
            <w:r w:rsidR="00BB5B48">
              <w:rPr>
                <w:rFonts w:ascii="新宋体" w:eastAsia="新宋体" w:hAnsi="新宋体" w:hint="eastAsia"/>
                <w:b/>
              </w:rPr>
              <w:instrText>□</w:instrText>
            </w:r>
            <w:r w:rsidR="00BB5B48">
              <w:rPr>
                <w:rFonts w:hint="eastAsia"/>
              </w:rPr>
              <w:instrText>,</w:instrText>
            </w:r>
            <w:r w:rsidR="00BB5B48">
              <w:rPr>
                <w:rFonts w:ascii="新宋体" w:eastAsia="新宋体" w:hAnsi="新宋体" w:hint="eastAsia"/>
                <w:b/>
              </w:rPr>
              <w:instrText>√</w:instrText>
            </w:r>
            <w:r w:rsidR="00BB5B48">
              <w:rPr>
                <w:rFonts w:hint="eastAsia"/>
              </w:rPr>
              <w:instrText>)</w:instrText>
            </w:r>
            <w:r>
              <w:rPr>
                <w:rFonts w:ascii="新宋体" w:eastAsia="新宋体" w:hAnsi="新宋体"/>
                <w:b/>
              </w:rPr>
              <w:fldChar w:fldCharType="end"/>
            </w:r>
            <w:r w:rsidR="00BB5B48">
              <w:rPr>
                <w:rFonts w:ascii="新宋体" w:eastAsia="新宋体" w:hAnsi="新宋体" w:hint="eastAsia"/>
              </w:rPr>
              <w:t>电子投标文件：成功上传至《全国公共资源交易平台（河南省·许昌市）》公共资源交易系统加密电子投标文件</w:t>
            </w:r>
            <w:r w:rsidR="00BB5B48">
              <w:rPr>
                <w:rFonts w:ascii="新宋体" w:eastAsia="新宋体" w:hAnsi="新宋体" w:hint="eastAsia"/>
              </w:rPr>
              <w:t>1</w:t>
            </w:r>
            <w:r w:rsidR="00BB5B48">
              <w:rPr>
                <w:rFonts w:ascii="新宋体" w:eastAsia="新宋体" w:hAnsi="新宋体" w:hint="eastAsia"/>
              </w:rPr>
              <w:t>份</w:t>
            </w:r>
            <w:r w:rsidR="00BB5B48">
              <w:rPr>
                <w:rFonts w:hAnsi="宋体" w:cs="宋体" w:hint="eastAsia"/>
              </w:rPr>
              <w:t>（文件格式为：</w:t>
            </w:r>
            <w:r w:rsidR="00BB5B48">
              <w:rPr>
                <w:rFonts w:hAnsi="宋体" w:cs="宋体" w:hint="eastAsia"/>
              </w:rPr>
              <w:t xml:space="preserve"> XXX</w:t>
            </w:r>
            <w:r w:rsidR="00BB5B48">
              <w:rPr>
                <w:rFonts w:hAnsi="宋体" w:cs="宋体" w:hint="eastAsia"/>
              </w:rPr>
              <w:t>公司</w:t>
            </w:r>
            <w:r w:rsidR="00BB5B48">
              <w:rPr>
                <w:rFonts w:hAnsi="宋体" w:cs="宋体" w:hint="eastAsia"/>
              </w:rPr>
              <w:t>XXX</w:t>
            </w:r>
            <w:r w:rsidR="00BB5B48">
              <w:rPr>
                <w:rFonts w:hAnsi="宋体" w:cs="宋体" w:hint="eastAsia"/>
              </w:rPr>
              <w:t>项目编号</w:t>
            </w:r>
            <w:r w:rsidR="00BB5B48">
              <w:rPr>
                <w:rFonts w:hAnsi="宋体" w:cs="宋体" w:hint="eastAsia"/>
              </w:rPr>
              <w:t>.file</w:t>
            </w:r>
            <w:r w:rsidR="00BB5B48">
              <w:rPr>
                <w:rFonts w:hAnsi="宋体" w:cs="宋体" w:hint="eastAsia"/>
              </w:rPr>
              <w:t>）。</w:t>
            </w:r>
            <w:r w:rsidR="00BB5B48">
              <w:rPr>
                <w:rFonts w:ascii="新宋体" w:eastAsia="新宋体" w:hAnsi="新宋体" w:hint="eastAsia"/>
              </w:rPr>
              <w:t>使用电子介质存储的备份文件</w:t>
            </w:r>
            <w:r w:rsidR="00BB5B48">
              <w:rPr>
                <w:rFonts w:ascii="新宋体" w:eastAsia="新宋体" w:hAnsi="新宋体" w:hint="eastAsia"/>
              </w:rPr>
              <w:t>1</w:t>
            </w:r>
            <w:r w:rsidR="00BB5B48">
              <w:rPr>
                <w:rFonts w:ascii="新宋体" w:eastAsia="新宋体" w:hAnsi="新宋体" w:hint="eastAsia"/>
              </w:rPr>
              <w:t>份（文件格式为：名称为“备份”的文件夹）。</w:t>
            </w:r>
          </w:p>
          <w:p w:rsidR="00C0207F" w:rsidRDefault="00C0207F">
            <w:pPr>
              <w:autoSpaceDE w:val="0"/>
              <w:autoSpaceDN w:val="0"/>
              <w:spacing w:line="360" w:lineRule="auto"/>
              <w:rPr>
                <w:rFonts w:ascii="新宋体" w:eastAsia="新宋体" w:hAnsi="新宋体"/>
              </w:rPr>
            </w:pPr>
            <w:r w:rsidRPr="00C0207F">
              <w:fldChar w:fldCharType="begin"/>
            </w:r>
            <w:r w:rsidR="00BB5B48">
              <w:rPr>
                <w:rFonts w:hint="eastAsia"/>
              </w:rPr>
              <w:instrText>eq \o\ac(</w:instrText>
            </w:r>
            <w:r w:rsidR="00BB5B48">
              <w:rPr>
                <w:rFonts w:ascii="新宋体" w:eastAsia="新宋体" w:hAnsi="新宋体" w:hint="eastAsia"/>
                <w:b/>
              </w:rPr>
              <w:instrText>□</w:instrText>
            </w:r>
            <w:r w:rsidR="00BB5B48">
              <w:rPr>
                <w:rFonts w:hint="eastAsia"/>
              </w:rPr>
              <w:instrText>,</w:instrText>
            </w:r>
            <w:r w:rsidR="00BB5B48">
              <w:rPr>
                <w:rFonts w:ascii="新宋体" w:eastAsia="新宋体" w:hAnsi="新宋体" w:hint="eastAsia"/>
                <w:b/>
              </w:rPr>
              <w:instrText>√</w:instrText>
            </w:r>
            <w:r w:rsidR="00BB5B48">
              <w:rPr>
                <w:rFonts w:hint="eastAsia"/>
              </w:rPr>
              <w:instrText>)</w:instrText>
            </w:r>
            <w:r>
              <w:rPr>
                <w:rFonts w:ascii="新宋体" w:eastAsia="新宋体" w:hAnsi="新宋体"/>
                <w:b/>
              </w:rPr>
              <w:fldChar w:fldCharType="end"/>
            </w:r>
            <w:r w:rsidR="00BB5B48">
              <w:rPr>
                <w:rFonts w:ascii="新宋体" w:eastAsia="新宋体" w:hAnsi="新宋体" w:hint="eastAsia"/>
              </w:rPr>
              <w:t>纸质投标文件：</w:t>
            </w:r>
            <w:r w:rsidR="00BB5B48">
              <w:rPr>
                <w:rFonts w:asciiTheme="minorEastAsia" w:hAnsiTheme="minorEastAsia" w:cs="仿宋_GB2312" w:hint="eastAsia"/>
              </w:rPr>
              <w:t>正本</w:t>
            </w:r>
            <w:r w:rsidR="00BB5B48">
              <w:rPr>
                <w:rFonts w:asciiTheme="minorEastAsia" w:hAnsiTheme="minorEastAsia" w:cs="仿宋_GB2312" w:hint="eastAsia"/>
                <w:b/>
              </w:rPr>
              <w:t>一</w:t>
            </w:r>
            <w:r w:rsidR="00BB5B48">
              <w:rPr>
                <w:rFonts w:asciiTheme="minorEastAsia" w:hAnsiTheme="minorEastAsia" w:cs="仿宋_GB2312" w:hint="eastAsia"/>
              </w:rPr>
              <w:t>份，副本一份。使用</w:t>
            </w:r>
            <w:r w:rsidR="00BB5B48">
              <w:rPr>
                <w:rFonts w:ascii="新宋体" w:eastAsia="新宋体" w:hAnsi="新宋体" w:hint="eastAsia"/>
              </w:rPr>
              <w:t>格式为“投标文件（供打印）</w:t>
            </w:r>
            <w:r w:rsidR="00BB5B48">
              <w:rPr>
                <w:rFonts w:ascii="新宋体" w:eastAsia="新宋体" w:hAnsi="新宋体" w:hint="eastAsia"/>
              </w:rPr>
              <w:t>.PDF</w:t>
            </w:r>
            <w:r w:rsidR="00BB5B48">
              <w:rPr>
                <w:rFonts w:ascii="新宋体" w:eastAsia="新宋体" w:hAnsi="新宋体" w:hint="eastAsia"/>
              </w:rPr>
              <w:t>”的文件</w:t>
            </w:r>
          </w:p>
          <w:p w:rsidR="00C0207F" w:rsidRDefault="00BB5B48">
            <w:pPr>
              <w:autoSpaceDE w:val="0"/>
              <w:autoSpaceDN w:val="0"/>
              <w:spacing w:line="360" w:lineRule="auto"/>
              <w:rPr>
                <w:rFonts w:asciiTheme="minorEastAsia" w:hAnsiTheme="minorEastAsia" w:cs="宋体"/>
                <w:highlight w:val="lightGray"/>
              </w:rPr>
            </w:pPr>
            <w:r>
              <w:rPr>
                <w:rFonts w:ascii="新宋体" w:eastAsia="新宋体" w:hAnsi="新宋体" w:hint="eastAsia"/>
              </w:rPr>
              <w:t>电子投标文件和纸质投标文件的内容、格式、水印码、签章应一致。</w:t>
            </w:r>
          </w:p>
        </w:tc>
      </w:tr>
      <w:tr w:rsidR="00C0207F">
        <w:trPr>
          <w:trHeight w:val="510"/>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t>19</w:t>
            </w:r>
          </w:p>
        </w:tc>
        <w:tc>
          <w:tcPr>
            <w:tcW w:w="2268" w:type="dxa"/>
            <w:vAlign w:val="center"/>
          </w:tcPr>
          <w:p w:rsidR="00C0207F" w:rsidRDefault="00BB5B48">
            <w:pPr>
              <w:autoSpaceDE w:val="0"/>
              <w:autoSpaceDN w:val="0"/>
              <w:spacing w:line="360" w:lineRule="auto"/>
              <w:jc w:val="center"/>
              <w:rPr>
                <w:rFonts w:asciiTheme="minorEastAsia" w:hAnsiTheme="minorEastAsia" w:cs="黑体"/>
              </w:rPr>
            </w:pPr>
            <w:r>
              <w:rPr>
                <w:rFonts w:asciiTheme="minorEastAsia" w:hAnsiTheme="minorEastAsia" w:cs="黑体" w:hint="eastAsia"/>
              </w:rPr>
              <w:t>投标文件的</w:t>
            </w:r>
          </w:p>
          <w:p w:rsidR="00C0207F" w:rsidRDefault="00BB5B48">
            <w:pPr>
              <w:autoSpaceDE w:val="0"/>
              <w:autoSpaceDN w:val="0"/>
              <w:spacing w:line="360" w:lineRule="auto"/>
              <w:jc w:val="center"/>
              <w:rPr>
                <w:rFonts w:asciiTheme="minorEastAsia" w:hAnsiTheme="minorEastAsia" w:cs="黑体"/>
              </w:rPr>
            </w:pPr>
            <w:r>
              <w:rPr>
                <w:rFonts w:asciiTheme="minorEastAsia" w:hAnsiTheme="minorEastAsia" w:cs="黑体" w:hint="eastAsia"/>
              </w:rPr>
              <w:t>签署盖章</w:t>
            </w:r>
          </w:p>
        </w:tc>
        <w:tc>
          <w:tcPr>
            <w:tcW w:w="6813" w:type="dxa"/>
            <w:vAlign w:val="center"/>
          </w:tcPr>
          <w:p w:rsidR="00C0207F" w:rsidRDefault="00C0207F">
            <w:pPr>
              <w:autoSpaceDE w:val="0"/>
              <w:autoSpaceDN w:val="0"/>
              <w:spacing w:line="420" w:lineRule="exact"/>
              <w:rPr>
                <w:rFonts w:ascii="新宋体" w:eastAsia="新宋体" w:hAnsi="新宋体"/>
              </w:rPr>
            </w:pPr>
            <w:r w:rsidRPr="00C0207F">
              <w:fldChar w:fldCharType="begin"/>
            </w:r>
            <w:r w:rsidR="00BB5B48">
              <w:rPr>
                <w:rFonts w:hint="eastAsia"/>
              </w:rPr>
              <w:instrText>eq \o\ac(</w:instrText>
            </w:r>
            <w:r w:rsidR="00BB5B48">
              <w:rPr>
                <w:rFonts w:ascii="新宋体" w:eastAsia="新宋体" w:hAnsi="新宋体" w:hint="eastAsia"/>
                <w:b/>
              </w:rPr>
              <w:instrText>□</w:instrText>
            </w:r>
            <w:r w:rsidR="00BB5B48">
              <w:rPr>
                <w:rFonts w:hint="eastAsia"/>
              </w:rPr>
              <w:instrText>,</w:instrText>
            </w:r>
            <w:r w:rsidR="00BB5B48">
              <w:rPr>
                <w:rFonts w:ascii="新宋体" w:eastAsia="新宋体" w:hAnsi="新宋体" w:hint="eastAsia"/>
                <w:b/>
              </w:rPr>
              <w:instrText>√</w:instrText>
            </w:r>
            <w:r w:rsidR="00BB5B48">
              <w:rPr>
                <w:rFonts w:hint="eastAsia"/>
              </w:rPr>
              <w:instrText>)</w:instrText>
            </w:r>
            <w:r>
              <w:rPr>
                <w:rFonts w:ascii="新宋体" w:eastAsia="新宋体" w:hAnsi="新宋体"/>
                <w:b/>
              </w:rPr>
              <w:fldChar w:fldCharType="end"/>
            </w:r>
            <w:r w:rsidR="00BB5B48">
              <w:rPr>
                <w:rFonts w:ascii="新宋体" w:eastAsia="新宋体" w:hAnsi="新宋体" w:hint="eastAsia"/>
              </w:rPr>
              <w:t>电子投标文件：按</w:t>
            </w:r>
            <w:r w:rsidR="00BB5B48">
              <w:rPr>
                <w:rFonts w:ascii="新宋体" w:eastAsia="新宋体" w:hAnsi="新宋体" w:hint="eastAsia"/>
              </w:rPr>
              <w:t>采购文件</w:t>
            </w:r>
            <w:r w:rsidR="00BB5B48">
              <w:rPr>
                <w:rFonts w:ascii="新宋体" w:eastAsia="新宋体" w:hAnsi="新宋体" w:hint="eastAsia"/>
              </w:rPr>
              <w:t>要求加盖</w:t>
            </w:r>
            <w:r w:rsidR="00BB5B48">
              <w:rPr>
                <w:rFonts w:ascii="新宋体" w:eastAsia="新宋体" w:hAnsi="新宋体" w:hint="eastAsia"/>
              </w:rPr>
              <w:t>供应商</w:t>
            </w:r>
            <w:r w:rsidR="00BB5B48">
              <w:rPr>
                <w:rFonts w:ascii="新宋体" w:eastAsia="新宋体" w:hAnsi="新宋体" w:hint="eastAsia"/>
              </w:rPr>
              <w:t>电子印章和法人电子印章。</w:t>
            </w:r>
          </w:p>
          <w:p w:rsidR="00C0207F" w:rsidRDefault="00C0207F">
            <w:pPr>
              <w:autoSpaceDE w:val="0"/>
              <w:autoSpaceDN w:val="0"/>
              <w:spacing w:line="420" w:lineRule="exact"/>
              <w:rPr>
                <w:rFonts w:asciiTheme="minorEastAsia" w:hAnsiTheme="minorEastAsia" w:cs="仿宋_GB2312"/>
              </w:rPr>
            </w:pPr>
            <w:r w:rsidRPr="00C0207F">
              <w:fldChar w:fldCharType="begin"/>
            </w:r>
            <w:r w:rsidR="00BB5B48">
              <w:rPr>
                <w:rFonts w:hint="eastAsia"/>
              </w:rPr>
              <w:instrText>eq \o\ac(</w:instrText>
            </w:r>
            <w:r w:rsidR="00BB5B48">
              <w:rPr>
                <w:rFonts w:ascii="新宋体" w:eastAsia="新宋体" w:hAnsi="新宋体" w:hint="eastAsia"/>
                <w:b/>
              </w:rPr>
              <w:instrText>□</w:instrText>
            </w:r>
            <w:r w:rsidR="00BB5B48">
              <w:rPr>
                <w:rFonts w:hint="eastAsia"/>
              </w:rPr>
              <w:instrText>,</w:instrText>
            </w:r>
            <w:r w:rsidR="00BB5B48">
              <w:rPr>
                <w:rFonts w:ascii="新宋体" w:eastAsia="新宋体" w:hAnsi="新宋体" w:hint="eastAsia"/>
                <w:b/>
              </w:rPr>
              <w:instrText>√</w:instrText>
            </w:r>
            <w:r w:rsidR="00BB5B48">
              <w:rPr>
                <w:rFonts w:hint="eastAsia"/>
              </w:rPr>
              <w:instrText>)</w:instrText>
            </w:r>
            <w:r>
              <w:rPr>
                <w:rFonts w:ascii="新宋体" w:eastAsia="新宋体" w:hAnsi="新宋体"/>
                <w:b/>
              </w:rPr>
              <w:fldChar w:fldCharType="end"/>
            </w:r>
            <w:r w:rsidR="00BB5B48">
              <w:rPr>
                <w:rFonts w:ascii="新宋体" w:eastAsia="新宋体" w:hAnsi="新宋体" w:hint="eastAsia"/>
              </w:rPr>
              <w:t>纸质投标文件：投标文件封面加盖</w:t>
            </w:r>
            <w:r w:rsidR="00BB5B48">
              <w:rPr>
                <w:rFonts w:ascii="新宋体" w:eastAsia="新宋体" w:hAnsi="新宋体" w:hint="eastAsia"/>
              </w:rPr>
              <w:t>供应商</w:t>
            </w:r>
            <w:r w:rsidR="00BB5B48">
              <w:rPr>
                <w:rFonts w:ascii="新宋体" w:eastAsia="新宋体" w:hAnsi="新宋体" w:hint="eastAsia"/>
              </w:rPr>
              <w:t>公章（投标文件是指</w:t>
            </w:r>
            <w:r w:rsidR="00BB5B48">
              <w:rPr>
                <w:rFonts w:ascii="新宋体" w:eastAsia="新宋体" w:hAnsi="新宋体" w:hint="eastAsia"/>
              </w:rPr>
              <w:t>供应商</w:t>
            </w:r>
            <w:r w:rsidR="00BB5B48">
              <w:rPr>
                <w:rFonts w:ascii="新宋体" w:eastAsia="新宋体" w:hAnsi="新宋体" w:hint="eastAsia"/>
              </w:rPr>
              <w:t>电子投标文件制作完成后生成的后缀名为</w:t>
            </w:r>
            <w:r w:rsidR="00BB5B48">
              <w:rPr>
                <w:rFonts w:hAnsi="宋体" w:hint="eastAsia"/>
                <w:color w:val="000000"/>
              </w:rPr>
              <w:t>“</w:t>
            </w:r>
            <w:r w:rsidR="00BB5B48">
              <w:rPr>
                <w:rFonts w:hAnsi="宋体" w:hint="eastAsia"/>
                <w:color w:val="000000"/>
              </w:rPr>
              <w:t>.PDF</w:t>
            </w:r>
            <w:r w:rsidR="00BB5B48">
              <w:rPr>
                <w:rFonts w:hAnsi="宋体" w:hint="eastAsia"/>
                <w:color w:val="000000"/>
              </w:rPr>
              <w:t>”的文件</w:t>
            </w:r>
            <w:r w:rsidR="00BB5B48">
              <w:rPr>
                <w:rFonts w:ascii="新宋体" w:eastAsia="新宋体" w:hAnsi="新宋体" w:hint="eastAsia"/>
              </w:rPr>
              <w:t>打印的纸质投标文件）。</w:t>
            </w:r>
          </w:p>
        </w:tc>
      </w:tr>
      <w:tr w:rsidR="00C0207F">
        <w:trPr>
          <w:trHeight w:val="510"/>
          <w:jc w:val="center"/>
        </w:trPr>
        <w:tc>
          <w:tcPr>
            <w:tcW w:w="806" w:type="dxa"/>
            <w:vAlign w:val="center"/>
          </w:tcPr>
          <w:p w:rsidR="00C0207F" w:rsidRDefault="00BB5B48">
            <w:pPr>
              <w:autoSpaceDE w:val="0"/>
              <w:autoSpaceDN w:val="0"/>
              <w:spacing w:line="276" w:lineRule="auto"/>
              <w:jc w:val="center"/>
              <w:rPr>
                <w:rFonts w:asciiTheme="minorEastAsia" w:hAnsiTheme="minorEastAsia" w:cs="TimesNewRomanPSMT"/>
              </w:rPr>
            </w:pPr>
            <w:r>
              <w:rPr>
                <w:rFonts w:asciiTheme="minorEastAsia" w:hAnsiTheme="minorEastAsia" w:cs="TimesNewRomanPSMT" w:hint="eastAsia"/>
              </w:rPr>
              <w:t>20</w:t>
            </w:r>
          </w:p>
        </w:tc>
        <w:tc>
          <w:tcPr>
            <w:tcW w:w="2268" w:type="dxa"/>
            <w:vAlign w:val="center"/>
          </w:tcPr>
          <w:p w:rsidR="00C0207F" w:rsidRDefault="00BB5B48">
            <w:pPr>
              <w:autoSpaceDE w:val="0"/>
              <w:autoSpaceDN w:val="0"/>
              <w:spacing w:line="360" w:lineRule="auto"/>
              <w:jc w:val="center"/>
              <w:rPr>
                <w:rFonts w:asciiTheme="minorEastAsia" w:hAnsiTheme="minorEastAsia" w:cs="仿宋_GB2312"/>
              </w:rPr>
            </w:pPr>
            <w:r>
              <w:rPr>
                <w:rFonts w:asciiTheme="minorEastAsia" w:hAnsiTheme="minorEastAsia" w:cs="黑体" w:hint="eastAsia"/>
              </w:rPr>
              <w:t>评标委员会组建</w:t>
            </w:r>
          </w:p>
        </w:tc>
        <w:tc>
          <w:tcPr>
            <w:tcW w:w="6813" w:type="dxa"/>
            <w:vAlign w:val="center"/>
          </w:tcPr>
          <w:p w:rsidR="00C0207F" w:rsidRDefault="00C0207F">
            <w:pPr>
              <w:autoSpaceDE w:val="0"/>
              <w:autoSpaceDN w:val="0"/>
              <w:spacing w:line="360" w:lineRule="auto"/>
              <w:rPr>
                <w:rFonts w:asciiTheme="minorEastAsia" w:hAnsiTheme="minorEastAsia" w:cs="仿宋_GB2312"/>
              </w:rPr>
            </w:pPr>
            <w:r w:rsidRPr="00C0207F">
              <w:fldChar w:fldCharType="begin"/>
            </w:r>
            <w:r w:rsidR="00BB5B48">
              <w:rPr>
                <w:rFonts w:hint="eastAsia"/>
              </w:rPr>
              <w:instrText>eq \o\ac(</w:instrText>
            </w:r>
            <w:r w:rsidR="00BB5B48">
              <w:rPr>
                <w:rFonts w:ascii="新宋体" w:eastAsia="新宋体" w:hAnsi="新宋体" w:hint="eastAsia"/>
                <w:b/>
              </w:rPr>
              <w:instrText>□</w:instrText>
            </w:r>
            <w:r w:rsidR="00BB5B48">
              <w:rPr>
                <w:rFonts w:hint="eastAsia"/>
              </w:rPr>
              <w:instrText>,</w:instrText>
            </w:r>
            <w:r w:rsidR="00BB5B48">
              <w:rPr>
                <w:rFonts w:ascii="新宋体" w:eastAsia="新宋体" w:hAnsi="新宋体" w:hint="eastAsia"/>
                <w:b/>
              </w:rPr>
              <w:instrText>√</w:instrText>
            </w:r>
            <w:r w:rsidR="00BB5B48">
              <w:rPr>
                <w:rFonts w:hint="eastAsia"/>
              </w:rPr>
              <w:instrText>)</w:instrText>
            </w:r>
            <w:r>
              <w:rPr>
                <w:rFonts w:ascii="新宋体" w:eastAsia="新宋体" w:hAnsi="新宋体"/>
                <w:b/>
              </w:rPr>
              <w:fldChar w:fldCharType="end"/>
            </w:r>
            <w:r w:rsidR="00BB5B48">
              <w:rPr>
                <w:rFonts w:asciiTheme="minorEastAsia" w:hAnsiTheme="minorEastAsia" w:cs="仿宋_GB2312" w:hint="eastAsia"/>
              </w:rPr>
              <w:t>由采购人代表</w:t>
            </w:r>
            <w:r w:rsidR="00BB5B48">
              <w:rPr>
                <w:rFonts w:asciiTheme="minorEastAsia" w:hAnsiTheme="minorEastAsia" w:cs="仿宋_GB2312" w:hint="eastAsia"/>
              </w:rPr>
              <w:t>1</w:t>
            </w:r>
            <w:r w:rsidR="00BB5B48">
              <w:rPr>
                <w:rFonts w:asciiTheme="minorEastAsia" w:hAnsiTheme="minorEastAsia" w:cs="仿宋_GB2312" w:hint="eastAsia"/>
              </w:rPr>
              <w:t>人和评审专家</w:t>
            </w:r>
            <w:r w:rsidR="00BB5B48">
              <w:rPr>
                <w:rFonts w:asciiTheme="minorEastAsia" w:hAnsiTheme="minorEastAsia" w:cs="仿宋_GB2312" w:hint="eastAsia"/>
              </w:rPr>
              <w:t>4</w:t>
            </w:r>
            <w:r w:rsidR="00BB5B48">
              <w:rPr>
                <w:rFonts w:asciiTheme="minorEastAsia" w:hAnsiTheme="minorEastAsia" w:cs="仿宋_GB2312" w:hint="eastAsia"/>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p w:rsidR="00C0207F" w:rsidRDefault="00BB5B48">
            <w:pPr>
              <w:autoSpaceDE w:val="0"/>
              <w:autoSpaceDN w:val="0"/>
              <w:spacing w:line="360" w:lineRule="auto"/>
              <w:rPr>
                <w:rFonts w:asciiTheme="minorEastAsia" w:hAnsiTheme="minorEastAsia" w:cs="宋体"/>
              </w:rPr>
            </w:pPr>
            <w:r>
              <w:rPr>
                <w:rFonts w:asciiTheme="minorEastAsia" w:hAnsiTheme="minorEastAsia" w:cs="仿宋_GB2312" w:hint="eastAsia"/>
              </w:rPr>
              <w:t>□由评审专家组成。评审专家从政府采购评审专家库中随机抽取。</w:t>
            </w:r>
          </w:p>
        </w:tc>
      </w:tr>
      <w:tr w:rsidR="00C0207F">
        <w:trPr>
          <w:trHeight w:val="510"/>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t>21</w:t>
            </w:r>
          </w:p>
        </w:tc>
        <w:tc>
          <w:tcPr>
            <w:tcW w:w="2268" w:type="dxa"/>
            <w:vAlign w:val="center"/>
          </w:tcPr>
          <w:p w:rsidR="00C0207F" w:rsidRDefault="00BB5B48">
            <w:pPr>
              <w:autoSpaceDE w:val="0"/>
              <w:autoSpaceDN w:val="0"/>
              <w:spacing w:line="360" w:lineRule="auto"/>
              <w:jc w:val="center"/>
              <w:rPr>
                <w:rFonts w:asciiTheme="minorEastAsia" w:hAnsiTheme="minorEastAsia" w:cs="宋体"/>
              </w:rPr>
            </w:pPr>
            <w:r>
              <w:rPr>
                <w:rFonts w:asciiTheme="minorEastAsia" w:hAnsiTheme="minorEastAsia" w:cs="仿宋_GB2312" w:hint="eastAsia"/>
              </w:rPr>
              <w:t>评标方法</w:t>
            </w:r>
          </w:p>
        </w:tc>
        <w:tc>
          <w:tcPr>
            <w:tcW w:w="6813" w:type="dxa"/>
            <w:vAlign w:val="center"/>
          </w:tcPr>
          <w:p w:rsidR="00C0207F" w:rsidRDefault="00C0207F">
            <w:pPr>
              <w:autoSpaceDE w:val="0"/>
              <w:autoSpaceDN w:val="0"/>
              <w:spacing w:line="360" w:lineRule="auto"/>
              <w:rPr>
                <w:rFonts w:asciiTheme="minorEastAsia" w:hAnsiTheme="minorEastAsia" w:cs="宋体"/>
              </w:rPr>
            </w:pPr>
            <w:r w:rsidRPr="00C0207F">
              <w:fldChar w:fldCharType="begin"/>
            </w:r>
            <w:r w:rsidR="00BB5B48">
              <w:rPr>
                <w:rFonts w:hint="eastAsia"/>
              </w:rPr>
              <w:instrText>eq \o\ac(</w:instrText>
            </w:r>
            <w:r w:rsidR="00BB5B48">
              <w:rPr>
                <w:rFonts w:asciiTheme="minorEastAsia" w:hAnsiTheme="minorEastAsia" w:cs="宋体" w:hint="eastAsia"/>
                <w:b/>
                <w:color w:val="000000"/>
              </w:rPr>
              <w:instrText>□</w:instrText>
            </w:r>
            <w:r w:rsidR="00BB5B48">
              <w:rPr>
                <w:rFonts w:hint="eastAsia"/>
              </w:rPr>
              <w:instrText>,</w:instrText>
            </w:r>
            <w:r w:rsidR="00BB5B48">
              <w:rPr>
                <w:rFonts w:asciiTheme="minorEastAsia" w:hAnsiTheme="minorEastAsia" w:cs="宋体" w:hint="eastAsia"/>
                <w:b/>
                <w:color w:val="000000"/>
              </w:rPr>
              <w:instrText>√</w:instrText>
            </w:r>
            <w:r w:rsidR="00BB5B48">
              <w:rPr>
                <w:rFonts w:hint="eastAsia"/>
              </w:rPr>
              <w:instrText>)</w:instrText>
            </w:r>
            <w:r>
              <w:rPr>
                <w:rFonts w:asciiTheme="minorEastAsia" w:hAnsiTheme="minorEastAsia" w:cs="宋体"/>
                <w:b/>
                <w:color w:val="000000"/>
              </w:rPr>
              <w:fldChar w:fldCharType="end"/>
            </w:r>
            <w:r w:rsidR="00BB5B48">
              <w:rPr>
                <w:rFonts w:asciiTheme="minorEastAsia" w:hAnsiTheme="minorEastAsia" w:cs="宋体" w:hint="eastAsia"/>
              </w:rPr>
              <w:t>综合评分法</w:t>
            </w:r>
            <w:r w:rsidR="00BB5B48">
              <w:rPr>
                <w:rFonts w:asciiTheme="minorEastAsia" w:hAnsiTheme="minorEastAsia" w:cs="宋体" w:hint="eastAsia"/>
                <w:b/>
              </w:rPr>
              <w:t>□</w:t>
            </w:r>
            <w:r w:rsidR="00BB5B48">
              <w:rPr>
                <w:rFonts w:asciiTheme="minorEastAsia" w:hAnsiTheme="minorEastAsia" w:cs="仿宋_GB2312" w:hint="eastAsia"/>
              </w:rPr>
              <w:t>最低评标价法</w:t>
            </w:r>
          </w:p>
        </w:tc>
      </w:tr>
      <w:tr w:rsidR="00C0207F">
        <w:trPr>
          <w:trHeight w:val="1587"/>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t>22</w:t>
            </w:r>
          </w:p>
        </w:tc>
        <w:tc>
          <w:tcPr>
            <w:tcW w:w="2268" w:type="dxa"/>
            <w:vAlign w:val="center"/>
          </w:tcPr>
          <w:p w:rsidR="00C0207F" w:rsidRDefault="00BB5B48">
            <w:pPr>
              <w:autoSpaceDE w:val="0"/>
              <w:autoSpaceDN w:val="0"/>
              <w:spacing w:line="360" w:lineRule="auto"/>
              <w:rPr>
                <w:rFonts w:asciiTheme="minorEastAsia" w:hAnsiTheme="minorEastAsia" w:cs="宋体"/>
              </w:rPr>
            </w:pPr>
            <w:r>
              <w:rPr>
                <w:rFonts w:asciiTheme="minorEastAsia" w:hAnsiTheme="minorEastAsia" w:cs="宋体" w:hint="eastAsia"/>
              </w:rPr>
              <w:t>招标人代表及监督人员出席开标会议</w:t>
            </w:r>
          </w:p>
        </w:tc>
        <w:tc>
          <w:tcPr>
            <w:tcW w:w="6813" w:type="dxa"/>
            <w:vAlign w:val="center"/>
          </w:tcPr>
          <w:p w:rsidR="00C0207F" w:rsidRDefault="00BB5B48">
            <w:pPr>
              <w:autoSpaceDE w:val="0"/>
              <w:autoSpaceDN w:val="0"/>
              <w:spacing w:line="360" w:lineRule="auto"/>
              <w:rPr>
                <w:rFonts w:asciiTheme="minorEastAsia" w:hAnsiTheme="minorEastAsia" w:cs="宋体"/>
              </w:rPr>
            </w:pPr>
            <w:r>
              <w:rPr>
                <w:rFonts w:asciiTheme="minorEastAsia" w:hAnsiTheme="minorEastAsia" w:cs="宋体" w:hint="eastAsia"/>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C0207F" w:rsidRDefault="00BB5B48">
            <w:pPr>
              <w:autoSpaceDE w:val="0"/>
              <w:autoSpaceDN w:val="0"/>
              <w:spacing w:line="360" w:lineRule="auto"/>
              <w:rPr>
                <w:rFonts w:asciiTheme="minorEastAsia" w:hAnsiTheme="minorEastAsia" w:cs="宋体"/>
              </w:rPr>
            </w:pPr>
            <w:r>
              <w:rPr>
                <w:rFonts w:asciiTheme="minorEastAsia" w:hAnsiTheme="minorEastAsia" w:cs="宋体" w:hint="eastAsia"/>
              </w:rPr>
              <w:lastRenderedPageBreak/>
              <w:t>除授权代表外，采购人单位委派纪检监察人员对评审过程实施监督的，须进入长葛市公共资源交易中心监控大厅，并向招标代理机构出具授权函，且不得超过</w:t>
            </w:r>
            <w:r>
              <w:rPr>
                <w:rFonts w:asciiTheme="minorEastAsia" w:hAnsiTheme="minorEastAsia" w:cs="宋体" w:hint="eastAsia"/>
              </w:rPr>
              <w:t>2</w:t>
            </w:r>
            <w:r>
              <w:rPr>
                <w:rFonts w:asciiTheme="minorEastAsia" w:hAnsiTheme="minorEastAsia" w:cs="宋体" w:hint="eastAsia"/>
              </w:rPr>
              <w:t>人。纪检监察人员对评审工作实施监督，并签字登记备案、备查，监督人员应切实履行监督责任。</w:t>
            </w:r>
          </w:p>
        </w:tc>
      </w:tr>
      <w:tr w:rsidR="00C0207F">
        <w:trPr>
          <w:trHeight w:val="510"/>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lastRenderedPageBreak/>
              <w:t>23</w:t>
            </w:r>
          </w:p>
        </w:tc>
        <w:tc>
          <w:tcPr>
            <w:tcW w:w="2268" w:type="dxa"/>
            <w:vAlign w:val="center"/>
          </w:tcPr>
          <w:p w:rsidR="00C0207F" w:rsidRDefault="00BB5B48">
            <w:pPr>
              <w:autoSpaceDE w:val="0"/>
              <w:autoSpaceDN w:val="0"/>
              <w:spacing w:line="360" w:lineRule="auto"/>
              <w:rPr>
                <w:rFonts w:asciiTheme="minorEastAsia" w:hAnsiTheme="minorEastAsia" w:cs="宋体"/>
              </w:rPr>
            </w:pPr>
            <w:r>
              <w:rPr>
                <w:rFonts w:asciiTheme="minorEastAsia" w:hAnsiTheme="minorEastAsia" w:cs="宋体" w:hint="eastAsia"/>
              </w:rPr>
              <w:t>履约担保</w:t>
            </w:r>
          </w:p>
        </w:tc>
        <w:tc>
          <w:tcPr>
            <w:tcW w:w="6813" w:type="dxa"/>
            <w:vAlign w:val="center"/>
          </w:tcPr>
          <w:p w:rsidR="00C0207F" w:rsidRDefault="00BB5B48">
            <w:pPr>
              <w:autoSpaceDE w:val="0"/>
              <w:autoSpaceDN w:val="0"/>
              <w:spacing w:line="360" w:lineRule="auto"/>
            </w:pPr>
            <w:r>
              <w:rPr>
                <w:rFonts w:hint="eastAsia"/>
              </w:rPr>
              <w:t>开户行：河南长葛农村商业银行股份有限公司营业部</w:t>
            </w:r>
          </w:p>
          <w:p w:rsidR="00C0207F" w:rsidRDefault="00BB5B48">
            <w:pPr>
              <w:autoSpaceDE w:val="0"/>
              <w:autoSpaceDN w:val="0"/>
              <w:spacing w:line="360" w:lineRule="auto"/>
            </w:pPr>
            <w:r>
              <w:rPr>
                <w:rFonts w:hint="eastAsia"/>
              </w:rPr>
              <w:t>户</w:t>
            </w:r>
            <w:r>
              <w:rPr>
                <w:rFonts w:hint="eastAsia"/>
              </w:rPr>
              <w:t xml:space="preserve">  </w:t>
            </w:r>
            <w:r>
              <w:rPr>
                <w:rFonts w:hint="eastAsia"/>
              </w:rPr>
              <w:t>名：长葛市公共资源交易中心</w:t>
            </w:r>
          </w:p>
          <w:p w:rsidR="00C0207F" w:rsidRDefault="00BB5B48">
            <w:pPr>
              <w:autoSpaceDE w:val="0"/>
              <w:autoSpaceDN w:val="0"/>
              <w:spacing w:line="360" w:lineRule="auto"/>
            </w:pPr>
            <w:proofErr w:type="gramStart"/>
            <w:r>
              <w:rPr>
                <w:rFonts w:hint="eastAsia"/>
              </w:rPr>
              <w:t>账</w:t>
            </w:r>
            <w:proofErr w:type="gramEnd"/>
            <w:r>
              <w:rPr>
                <w:rFonts w:hint="eastAsia"/>
              </w:rPr>
              <w:t xml:space="preserve">  </w:t>
            </w:r>
            <w:r>
              <w:rPr>
                <w:rFonts w:hint="eastAsia"/>
              </w:rPr>
              <w:t>号：</w:t>
            </w:r>
            <w:r>
              <w:rPr>
                <w:rFonts w:hint="eastAsia"/>
              </w:rPr>
              <w:t>13201001800000552</w:t>
            </w:r>
          </w:p>
          <w:p w:rsidR="00C0207F" w:rsidRDefault="00BB5B48">
            <w:pPr>
              <w:autoSpaceDE w:val="0"/>
              <w:autoSpaceDN w:val="0"/>
              <w:spacing w:line="360" w:lineRule="auto"/>
            </w:pPr>
            <w:r>
              <w:rPr>
                <w:rFonts w:hint="eastAsia"/>
              </w:rPr>
              <w:t>履约担保的金额：中标金额的</w:t>
            </w:r>
            <w:r>
              <w:rPr>
                <w:rFonts w:hint="eastAsia"/>
              </w:rPr>
              <w:t>10%</w:t>
            </w:r>
            <w:r>
              <w:rPr>
                <w:rFonts w:hint="eastAsia"/>
              </w:rPr>
              <w:t>。</w:t>
            </w:r>
          </w:p>
          <w:p w:rsidR="00C0207F" w:rsidRDefault="00BB5B48">
            <w:pPr>
              <w:autoSpaceDE w:val="0"/>
              <w:autoSpaceDN w:val="0"/>
              <w:spacing w:line="360" w:lineRule="auto"/>
            </w:pPr>
            <w:r>
              <w:rPr>
                <w:rFonts w:hint="eastAsia"/>
              </w:rPr>
              <w:t>供应商在汇款时备注部分说明，此为项目编号</w:t>
            </w:r>
            <w:r>
              <w:rPr>
                <w:rFonts w:hint="eastAsia"/>
                <w:u w:val="single"/>
              </w:rPr>
              <w:t>：长</w:t>
            </w:r>
            <w:proofErr w:type="gramStart"/>
            <w:r>
              <w:rPr>
                <w:rFonts w:hint="eastAsia"/>
                <w:u w:val="single"/>
              </w:rPr>
              <w:t>招采公</w:t>
            </w:r>
            <w:proofErr w:type="gramEnd"/>
            <w:r>
              <w:rPr>
                <w:rFonts w:hint="eastAsia"/>
                <w:u w:val="single"/>
              </w:rPr>
              <w:t>字【</w:t>
            </w:r>
            <w:r>
              <w:rPr>
                <w:rFonts w:hint="eastAsia"/>
                <w:u w:val="single"/>
              </w:rPr>
              <w:t>2018</w:t>
            </w:r>
            <w:r>
              <w:rPr>
                <w:rFonts w:hint="eastAsia"/>
                <w:u w:val="single"/>
              </w:rPr>
              <w:t>】</w:t>
            </w:r>
            <w:r>
              <w:rPr>
                <w:rFonts w:hint="eastAsia"/>
                <w:u w:val="single"/>
              </w:rPr>
              <w:t>051</w:t>
            </w:r>
            <w:r>
              <w:rPr>
                <w:rFonts w:hint="eastAsia"/>
                <w:u w:val="single"/>
              </w:rPr>
              <w:t>号</w:t>
            </w:r>
            <w:r>
              <w:rPr>
                <w:rFonts w:hint="eastAsia"/>
              </w:rPr>
              <w:t>项目的履约担保。</w:t>
            </w:r>
          </w:p>
          <w:p w:rsidR="00C0207F" w:rsidRDefault="00BB5B48">
            <w:pPr>
              <w:pStyle w:val="a0"/>
              <w:ind w:firstLine="0"/>
            </w:pPr>
            <w:r>
              <w:rPr>
                <w:rFonts w:asciiTheme="minorHAnsi" w:eastAsiaTheme="minorEastAsia" w:hAnsiTheme="minorHAnsi" w:cstheme="minorBidi" w:hint="eastAsia"/>
                <w:sz w:val="21"/>
                <w:szCs w:val="21"/>
              </w:rPr>
              <w:t>中标</w:t>
            </w:r>
            <w:proofErr w:type="gramStart"/>
            <w:r>
              <w:rPr>
                <w:rFonts w:asciiTheme="minorHAnsi" w:eastAsiaTheme="minorEastAsia" w:hAnsiTheme="minorHAnsi" w:cstheme="minorBidi" w:hint="eastAsia"/>
                <w:sz w:val="21"/>
                <w:szCs w:val="21"/>
              </w:rPr>
              <w:t>供应商无正当</w:t>
            </w:r>
            <w:proofErr w:type="gramEnd"/>
            <w:r>
              <w:rPr>
                <w:rFonts w:asciiTheme="minorHAnsi" w:eastAsiaTheme="minorEastAsia" w:hAnsiTheme="minorHAnsi" w:cstheme="minorBidi" w:hint="eastAsia"/>
                <w:sz w:val="21"/>
                <w:szCs w:val="21"/>
              </w:rPr>
              <w:t>理由不与招标人订立合同，在签订合同时向招标人提出附加条件或者不按照</w:t>
            </w:r>
            <w:r>
              <w:rPr>
                <w:rFonts w:asciiTheme="minorHAnsi" w:hAnsiTheme="minorHAnsi" w:cstheme="minorBidi" w:hint="eastAsia"/>
                <w:sz w:val="21"/>
                <w:szCs w:val="21"/>
              </w:rPr>
              <w:t>采购文件</w:t>
            </w:r>
            <w:r>
              <w:rPr>
                <w:rFonts w:asciiTheme="minorHAnsi" w:eastAsiaTheme="minorEastAsia" w:hAnsiTheme="minorHAnsi" w:cstheme="minorBidi" w:hint="eastAsia"/>
                <w:sz w:val="21"/>
                <w:szCs w:val="21"/>
              </w:rPr>
              <w:t>要求提交履约担保的，取消其中标资格。</w:t>
            </w:r>
          </w:p>
        </w:tc>
      </w:tr>
      <w:tr w:rsidR="00C0207F">
        <w:trPr>
          <w:trHeight w:val="510"/>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t>24</w:t>
            </w:r>
          </w:p>
        </w:tc>
        <w:tc>
          <w:tcPr>
            <w:tcW w:w="2268" w:type="dxa"/>
            <w:vAlign w:val="center"/>
          </w:tcPr>
          <w:p w:rsidR="00C0207F" w:rsidRDefault="00BB5B48">
            <w:pPr>
              <w:autoSpaceDE w:val="0"/>
              <w:autoSpaceDN w:val="0"/>
              <w:spacing w:line="360" w:lineRule="auto"/>
              <w:jc w:val="center"/>
              <w:rPr>
                <w:rFonts w:asciiTheme="minorEastAsia" w:hAnsiTheme="minorEastAsia" w:cs="宋体"/>
              </w:rPr>
            </w:pPr>
            <w:r>
              <w:rPr>
                <w:rFonts w:asciiTheme="minorEastAsia" w:hAnsiTheme="minorEastAsia" w:cs="宋体" w:hint="eastAsia"/>
              </w:rPr>
              <w:t>代理服务费</w:t>
            </w:r>
          </w:p>
        </w:tc>
        <w:tc>
          <w:tcPr>
            <w:tcW w:w="6813" w:type="dxa"/>
            <w:vAlign w:val="center"/>
          </w:tcPr>
          <w:p w:rsidR="00C0207F" w:rsidRDefault="00BB5B48">
            <w:pPr>
              <w:autoSpaceDE w:val="0"/>
              <w:autoSpaceDN w:val="0"/>
              <w:spacing w:line="360" w:lineRule="auto"/>
              <w:contextualSpacing/>
              <w:rPr>
                <w:rFonts w:asciiTheme="minorEastAsia" w:hAnsiTheme="minorEastAsia" w:cs="宋体"/>
              </w:rPr>
            </w:pPr>
            <w:r>
              <w:rPr>
                <w:rFonts w:ascii="宋体" w:eastAsia="宋体" w:hAnsi="宋体" w:cs="宋体" w:hint="eastAsia"/>
              </w:rPr>
              <w:t>代理服务费由中标供应商支付，</w:t>
            </w:r>
            <w:r>
              <w:rPr>
                <w:rFonts w:ascii="宋体" w:eastAsia="宋体" w:hAnsi="宋体" w:cs="宋体" w:hint="eastAsia"/>
                <w:lang w:val="zh-CN"/>
              </w:rPr>
              <w:t>收取标准</w:t>
            </w:r>
            <w:r>
              <w:rPr>
                <w:rFonts w:ascii="宋体" w:eastAsia="宋体" w:hAnsi="宋体" w:cs="宋体" w:hint="eastAsia"/>
                <w:lang w:val="zh-CN"/>
              </w:rPr>
              <w:t>:</w:t>
            </w:r>
            <w:r>
              <w:rPr>
                <w:rFonts w:ascii="宋体" w:eastAsia="宋体" w:hAnsi="宋体" w:cs="宋体" w:hint="eastAsia"/>
                <w:lang w:val="zh-CN"/>
              </w:rPr>
              <w:t>招标代理费</w:t>
            </w:r>
            <w:r>
              <w:rPr>
                <w:rFonts w:ascii="宋体" w:eastAsia="宋体" w:hAnsi="宋体" w:cs="宋体" w:hint="eastAsia"/>
                <w:lang w:val="zh-CN"/>
              </w:rPr>
              <w:t>=100</w:t>
            </w:r>
            <w:r>
              <w:rPr>
                <w:rFonts w:ascii="宋体" w:eastAsia="宋体" w:hAnsi="宋体" w:cs="宋体" w:hint="eastAsia"/>
                <w:lang w:val="zh-CN"/>
              </w:rPr>
              <w:t>万×</w:t>
            </w:r>
            <w:r>
              <w:rPr>
                <w:rFonts w:ascii="宋体" w:eastAsia="宋体" w:hAnsi="宋体" w:cs="宋体" w:hint="eastAsia"/>
                <w:lang w:val="zh-CN"/>
              </w:rPr>
              <w:t xml:space="preserve"> 1.5 %+</w:t>
            </w:r>
            <w:r>
              <w:rPr>
                <w:rFonts w:ascii="宋体" w:eastAsia="宋体" w:hAnsi="宋体" w:cs="宋体" w:hint="eastAsia"/>
                <w:lang w:val="zh-CN"/>
              </w:rPr>
              <w:t>（</w:t>
            </w:r>
            <w:r>
              <w:rPr>
                <w:rFonts w:ascii="宋体" w:eastAsia="宋体" w:hAnsi="宋体" w:cs="宋体" w:hint="eastAsia"/>
                <w:lang w:val="zh-CN"/>
              </w:rPr>
              <w:t>500</w:t>
            </w:r>
            <w:r>
              <w:rPr>
                <w:rFonts w:ascii="宋体" w:eastAsia="宋体" w:hAnsi="宋体" w:cs="宋体" w:hint="eastAsia"/>
                <w:lang w:val="zh-CN"/>
              </w:rPr>
              <w:t>万</w:t>
            </w:r>
            <w:r>
              <w:rPr>
                <w:rFonts w:ascii="宋体" w:eastAsia="宋体" w:hAnsi="宋体" w:cs="宋体" w:hint="eastAsia"/>
                <w:lang w:val="zh-CN"/>
              </w:rPr>
              <w:t>-100</w:t>
            </w:r>
            <w:r>
              <w:rPr>
                <w:rFonts w:ascii="宋体" w:eastAsia="宋体" w:hAnsi="宋体" w:cs="宋体" w:hint="eastAsia"/>
                <w:lang w:val="zh-CN"/>
              </w:rPr>
              <w:t>万）×</w:t>
            </w:r>
            <w:r>
              <w:rPr>
                <w:rFonts w:ascii="宋体" w:eastAsia="宋体" w:hAnsi="宋体" w:cs="宋体" w:hint="eastAsia"/>
              </w:rPr>
              <w:t>1.1</w:t>
            </w:r>
            <w:r>
              <w:rPr>
                <w:rFonts w:ascii="宋体" w:eastAsia="宋体" w:hAnsi="宋体" w:cs="宋体" w:hint="eastAsia"/>
                <w:lang w:val="zh-CN"/>
              </w:rPr>
              <w:t>%</w:t>
            </w:r>
            <w:r>
              <w:rPr>
                <w:rFonts w:ascii="宋体" w:eastAsia="宋体" w:hAnsi="宋体" w:cs="宋体" w:hint="eastAsia"/>
                <w:lang w:val="zh-CN"/>
              </w:rPr>
              <w:t>。</w:t>
            </w:r>
            <w:r>
              <w:rPr>
                <w:rFonts w:ascii="宋体" w:eastAsia="宋体" w:hAnsi="宋体" w:cs="宋体" w:hint="eastAsia"/>
              </w:rPr>
              <w:t>中标通知书发出前，以现金或转账形式交纳。</w:t>
            </w:r>
          </w:p>
        </w:tc>
      </w:tr>
      <w:tr w:rsidR="00C0207F">
        <w:trPr>
          <w:trHeight w:val="510"/>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t>25</w:t>
            </w:r>
          </w:p>
        </w:tc>
        <w:tc>
          <w:tcPr>
            <w:tcW w:w="2268" w:type="dxa"/>
            <w:vAlign w:val="center"/>
          </w:tcPr>
          <w:p w:rsidR="00C0207F" w:rsidRDefault="00BB5B48">
            <w:pPr>
              <w:autoSpaceDE w:val="0"/>
              <w:autoSpaceDN w:val="0"/>
              <w:spacing w:line="360" w:lineRule="auto"/>
              <w:jc w:val="center"/>
              <w:rPr>
                <w:rFonts w:asciiTheme="minorEastAsia" w:hAnsiTheme="minorEastAsia" w:cs="宋体"/>
              </w:rPr>
            </w:pPr>
            <w:r>
              <w:rPr>
                <w:rFonts w:asciiTheme="minorEastAsia" w:hAnsiTheme="minorEastAsia" w:cs="宋体" w:hint="eastAsia"/>
              </w:rPr>
              <w:t>中标人需提交</w:t>
            </w:r>
          </w:p>
          <w:p w:rsidR="00C0207F" w:rsidRDefault="00BB5B48">
            <w:pPr>
              <w:autoSpaceDE w:val="0"/>
              <w:autoSpaceDN w:val="0"/>
              <w:spacing w:line="360" w:lineRule="auto"/>
              <w:jc w:val="center"/>
              <w:rPr>
                <w:rFonts w:asciiTheme="minorEastAsia" w:hAnsiTheme="minorEastAsia" w:cs="宋体"/>
              </w:rPr>
            </w:pPr>
            <w:r>
              <w:rPr>
                <w:rFonts w:asciiTheme="minorEastAsia" w:hAnsiTheme="minorEastAsia" w:cs="宋体" w:hint="eastAsia"/>
              </w:rPr>
              <w:t>的资料</w:t>
            </w:r>
          </w:p>
        </w:tc>
        <w:tc>
          <w:tcPr>
            <w:tcW w:w="6813" w:type="dxa"/>
            <w:vAlign w:val="center"/>
          </w:tcPr>
          <w:p w:rsidR="00C0207F" w:rsidRDefault="00BB5B48">
            <w:pPr>
              <w:autoSpaceDE w:val="0"/>
              <w:autoSpaceDN w:val="0"/>
              <w:spacing w:line="360" w:lineRule="auto"/>
              <w:rPr>
                <w:rFonts w:asciiTheme="minorEastAsia" w:hAnsiTheme="minorEastAsia" w:cs="宋体"/>
              </w:rPr>
            </w:pPr>
            <w:r>
              <w:rPr>
                <w:rFonts w:asciiTheme="minorEastAsia" w:hAnsiTheme="minorEastAsia" w:cs="宋体" w:hint="eastAsia"/>
              </w:rPr>
              <w:t>中标人在接到中标通知时，须</w:t>
            </w:r>
            <w:r>
              <w:rPr>
                <w:rFonts w:ascii="新宋体" w:eastAsia="新宋体" w:hAnsi="新宋体" w:hint="eastAsia"/>
              </w:rPr>
              <w:t>向代理机构发</w:t>
            </w:r>
            <w:r>
              <w:rPr>
                <w:rFonts w:asciiTheme="minorEastAsia" w:hAnsiTheme="minorEastAsia" w:cs="宋体" w:hint="eastAsia"/>
              </w:rPr>
              <w:t>送投标报价及分项报价一览表（包含主要中标标的</w:t>
            </w:r>
            <w:proofErr w:type="gramStart"/>
            <w:r>
              <w:rPr>
                <w:rFonts w:asciiTheme="minorEastAsia" w:hAnsiTheme="minorEastAsia" w:cs="宋体" w:hint="eastAsia"/>
              </w:rPr>
              <w:t>的</w:t>
            </w:r>
            <w:proofErr w:type="gramEnd"/>
            <w:r>
              <w:rPr>
                <w:rFonts w:asciiTheme="minorEastAsia" w:hAnsiTheme="minorEastAsia" w:cs="宋体" w:hint="eastAsia"/>
              </w:rPr>
              <w:t>名称、规格型号、数量、单价、服务要求等）电子文档，并同时通知代理机构。</w:t>
            </w:r>
          </w:p>
        </w:tc>
      </w:tr>
      <w:tr w:rsidR="00C0207F">
        <w:trPr>
          <w:trHeight w:val="510"/>
          <w:jc w:val="center"/>
        </w:trPr>
        <w:tc>
          <w:tcPr>
            <w:tcW w:w="806" w:type="dxa"/>
            <w:vAlign w:val="center"/>
          </w:tcPr>
          <w:p w:rsidR="00C0207F" w:rsidRDefault="00BB5B48">
            <w:pPr>
              <w:autoSpaceDE w:val="0"/>
              <w:autoSpaceDN w:val="0"/>
              <w:spacing w:line="276" w:lineRule="auto"/>
              <w:jc w:val="center"/>
              <w:rPr>
                <w:rFonts w:asciiTheme="minorEastAsia" w:hAnsiTheme="minorEastAsia" w:cs="黑体"/>
              </w:rPr>
            </w:pPr>
            <w:r>
              <w:rPr>
                <w:rFonts w:asciiTheme="minorEastAsia" w:hAnsiTheme="minorEastAsia" w:cs="黑体" w:hint="eastAsia"/>
              </w:rPr>
              <w:t>26</w:t>
            </w:r>
          </w:p>
        </w:tc>
        <w:tc>
          <w:tcPr>
            <w:tcW w:w="2268" w:type="dxa"/>
            <w:vAlign w:val="center"/>
          </w:tcPr>
          <w:p w:rsidR="00C0207F" w:rsidRDefault="00BB5B48">
            <w:pPr>
              <w:autoSpaceDE w:val="0"/>
              <w:autoSpaceDN w:val="0"/>
              <w:spacing w:line="360" w:lineRule="auto"/>
              <w:jc w:val="center"/>
              <w:rPr>
                <w:rFonts w:asciiTheme="minorEastAsia" w:hAnsiTheme="minorEastAsia" w:cs="宋体"/>
              </w:rPr>
            </w:pPr>
            <w:r>
              <w:rPr>
                <w:rFonts w:asciiTheme="minorEastAsia" w:hAnsiTheme="minorEastAsia" w:cs="宋体" w:hint="eastAsia"/>
              </w:rPr>
              <w:t>电子化采购模式</w:t>
            </w:r>
          </w:p>
        </w:tc>
        <w:tc>
          <w:tcPr>
            <w:tcW w:w="6813" w:type="dxa"/>
            <w:vAlign w:val="center"/>
          </w:tcPr>
          <w:p w:rsidR="00C0207F" w:rsidRDefault="00C0207F">
            <w:pPr>
              <w:autoSpaceDE w:val="0"/>
              <w:autoSpaceDN w:val="0"/>
              <w:spacing w:line="360" w:lineRule="auto"/>
              <w:contextualSpacing/>
              <w:rPr>
                <w:rFonts w:hAnsi="宋体" w:cs="宋体"/>
              </w:rPr>
            </w:pPr>
            <w:r w:rsidRPr="00C0207F">
              <w:fldChar w:fldCharType="begin"/>
            </w:r>
            <w:r w:rsidR="00BB5B48">
              <w:rPr>
                <w:rFonts w:hint="eastAsia"/>
              </w:rPr>
              <w:instrText>eq \o\ac(</w:instrText>
            </w:r>
            <w:r w:rsidR="00BB5B48">
              <w:rPr>
                <w:rFonts w:asciiTheme="minorEastAsia" w:hAnsiTheme="minorEastAsia" w:cs="宋体" w:hint="eastAsia"/>
                <w:b/>
                <w:color w:val="000000"/>
              </w:rPr>
              <w:instrText>□</w:instrText>
            </w:r>
            <w:r w:rsidR="00BB5B48">
              <w:rPr>
                <w:rFonts w:hint="eastAsia"/>
              </w:rPr>
              <w:instrText>,</w:instrText>
            </w:r>
            <w:r w:rsidR="00BB5B48">
              <w:rPr>
                <w:rFonts w:asciiTheme="minorEastAsia" w:hAnsiTheme="minorEastAsia" w:cs="宋体" w:hint="eastAsia"/>
                <w:b/>
                <w:color w:val="000000"/>
              </w:rPr>
              <w:instrText>√</w:instrText>
            </w:r>
            <w:r w:rsidR="00BB5B48">
              <w:rPr>
                <w:rFonts w:hint="eastAsia"/>
              </w:rPr>
              <w:instrText>)</w:instrText>
            </w:r>
            <w:r>
              <w:rPr>
                <w:rFonts w:asciiTheme="minorEastAsia" w:hAnsiTheme="minorEastAsia" w:cs="宋体"/>
                <w:b/>
                <w:color w:val="000000"/>
              </w:rPr>
              <w:fldChar w:fldCharType="end"/>
            </w:r>
            <w:r w:rsidR="00BB5B48">
              <w:rPr>
                <w:rFonts w:asciiTheme="minorEastAsia" w:hAnsiTheme="minorEastAsia" w:cs="宋体" w:hint="eastAsia"/>
              </w:rPr>
              <w:t>是。</w:t>
            </w:r>
            <w:r w:rsidR="00BB5B48">
              <w:rPr>
                <w:rFonts w:eastAsia="宋体" w:hAnsi="宋体" w:cs="宋体" w:hint="eastAsia"/>
              </w:rPr>
              <w:t>供应商</w:t>
            </w:r>
            <w:r w:rsidR="00BB5B48">
              <w:rPr>
                <w:rFonts w:hAnsi="宋体" w:cs="宋体" w:hint="eastAsia"/>
              </w:rPr>
              <w:t>投标时须提供加密电子投标文件、备份文件（使用电子介质存储）、纸质投标文件。</w:t>
            </w:r>
            <w:r w:rsidR="00BB5B48">
              <w:rPr>
                <w:rFonts w:eastAsia="宋体" w:hAnsi="宋体" w:cs="宋体" w:hint="eastAsia"/>
              </w:rPr>
              <w:t>供应商</w:t>
            </w:r>
            <w:r w:rsidR="00BB5B48">
              <w:rPr>
                <w:rFonts w:hAnsi="宋体" w:cs="宋体" w:hint="eastAsia"/>
              </w:rPr>
              <w:t>资质、业绩、荣誉及相关人员证明材料等资料原件开标现场不再提供（本</w:t>
            </w:r>
            <w:r w:rsidR="00BB5B48">
              <w:rPr>
                <w:rFonts w:eastAsia="宋体" w:hAnsi="宋体" w:cs="宋体" w:hint="eastAsia"/>
              </w:rPr>
              <w:t>采购文件</w:t>
            </w:r>
            <w:r w:rsidR="00BB5B48">
              <w:rPr>
                <w:rFonts w:hAnsi="宋体" w:cs="宋体" w:hint="eastAsia"/>
              </w:rPr>
              <w:t>第六章另有要求提供原件</w:t>
            </w:r>
            <w:r w:rsidR="00BB5B48">
              <w:rPr>
                <w:rFonts w:hAnsi="宋体" w:cs="宋体" w:hint="eastAsia"/>
              </w:rPr>
              <w:lastRenderedPageBreak/>
              <w:t>的除外）。</w:t>
            </w:r>
          </w:p>
          <w:p w:rsidR="00C0207F" w:rsidRDefault="00BB5B48">
            <w:pPr>
              <w:autoSpaceDE w:val="0"/>
              <w:autoSpaceDN w:val="0"/>
              <w:spacing w:line="360" w:lineRule="auto"/>
              <w:contextualSpacing/>
              <w:rPr>
                <w:rFonts w:asciiTheme="minorEastAsia" w:hAnsiTheme="minorEastAsia" w:cs="宋体"/>
              </w:rPr>
            </w:pPr>
            <w:r>
              <w:rPr>
                <w:rFonts w:hAnsi="宋体" w:cs="宋体" w:hint="eastAsia"/>
              </w:rPr>
              <w:t>□否。</w:t>
            </w:r>
            <w:r>
              <w:rPr>
                <w:rFonts w:eastAsia="宋体" w:hAnsi="宋体" w:cs="宋体" w:hint="eastAsia"/>
              </w:rPr>
              <w:t>供应商</w:t>
            </w:r>
            <w:r>
              <w:rPr>
                <w:rFonts w:hAnsi="宋体" w:cs="宋体" w:hint="eastAsia"/>
              </w:rPr>
              <w:t>投标时须提供纸质投标文件。</w:t>
            </w:r>
            <w:r>
              <w:rPr>
                <w:rFonts w:eastAsia="宋体" w:hAnsi="宋体" w:cs="宋体" w:hint="eastAsia"/>
              </w:rPr>
              <w:t>供应商</w:t>
            </w:r>
            <w:r>
              <w:rPr>
                <w:rFonts w:hAnsi="宋体" w:cs="宋体" w:hint="eastAsia"/>
              </w:rPr>
              <w:t>资质、业绩、荣誉及相关人员证明材料等资料原件根据</w:t>
            </w:r>
            <w:r>
              <w:rPr>
                <w:rFonts w:eastAsia="宋体" w:hAnsi="宋体" w:cs="宋体" w:hint="eastAsia"/>
              </w:rPr>
              <w:t>采购文件</w:t>
            </w:r>
            <w:r>
              <w:rPr>
                <w:rFonts w:hAnsi="宋体" w:cs="宋体" w:hint="eastAsia"/>
              </w:rPr>
              <w:t>要求提供。</w:t>
            </w:r>
          </w:p>
        </w:tc>
      </w:tr>
      <w:tr w:rsidR="00C0207F">
        <w:trPr>
          <w:trHeight w:val="510"/>
          <w:jc w:val="center"/>
        </w:trPr>
        <w:tc>
          <w:tcPr>
            <w:tcW w:w="806" w:type="dxa"/>
            <w:vAlign w:val="center"/>
          </w:tcPr>
          <w:p w:rsidR="00C0207F" w:rsidRDefault="00BB5B48">
            <w:pPr>
              <w:autoSpaceDE w:val="0"/>
              <w:autoSpaceDN w:val="0"/>
              <w:spacing w:line="276" w:lineRule="auto"/>
              <w:jc w:val="center"/>
              <w:rPr>
                <w:rFonts w:asciiTheme="minorEastAsia" w:eastAsia="宋体" w:hAnsiTheme="minorEastAsia" w:cs="黑体"/>
              </w:rPr>
            </w:pPr>
            <w:r>
              <w:rPr>
                <w:rFonts w:asciiTheme="minorEastAsia" w:eastAsia="宋体" w:hAnsiTheme="minorEastAsia" w:cs="黑体" w:hint="eastAsia"/>
              </w:rPr>
              <w:lastRenderedPageBreak/>
              <w:t>27</w:t>
            </w:r>
          </w:p>
        </w:tc>
        <w:tc>
          <w:tcPr>
            <w:tcW w:w="2268" w:type="dxa"/>
            <w:vAlign w:val="center"/>
          </w:tcPr>
          <w:p w:rsidR="00C0207F" w:rsidRDefault="00BB5B48">
            <w:pPr>
              <w:autoSpaceDE w:val="0"/>
              <w:autoSpaceDN w:val="0"/>
              <w:adjustRightInd w:val="0"/>
              <w:spacing w:line="360" w:lineRule="auto"/>
              <w:jc w:val="center"/>
              <w:rPr>
                <w:rFonts w:asciiTheme="minorEastAsia" w:hAnsiTheme="minorEastAsia" w:cs="宋体"/>
              </w:rPr>
            </w:pPr>
            <w:r>
              <w:rPr>
                <w:rFonts w:ascii="宋体" w:hAnsi="宋体" w:cs="宋体" w:hint="eastAsia"/>
                <w:bCs/>
                <w:sz w:val="24"/>
                <w:szCs w:val="24"/>
                <w:lang w:val="zh-CN"/>
              </w:rPr>
              <w:t>供应商代表出席开标会</w:t>
            </w:r>
          </w:p>
        </w:tc>
        <w:tc>
          <w:tcPr>
            <w:tcW w:w="6813" w:type="dxa"/>
            <w:vAlign w:val="center"/>
          </w:tcPr>
          <w:p w:rsidR="00C0207F" w:rsidRDefault="00BB5B48">
            <w:pPr>
              <w:autoSpaceDE w:val="0"/>
              <w:autoSpaceDN w:val="0"/>
              <w:adjustRightInd w:val="0"/>
              <w:spacing w:line="360" w:lineRule="auto"/>
              <w:ind w:right="-11"/>
              <w:rPr>
                <w:lang w:val="zh-CN"/>
              </w:rPr>
            </w:pPr>
            <w:r>
              <w:rPr>
                <w:rFonts w:hint="eastAsia"/>
                <w:lang w:val="zh-CN"/>
              </w:rPr>
              <w:t>供应商的法定代表人应持法人代表证明和有效身份证明参加开标会议</w:t>
            </w:r>
            <w:r>
              <w:rPr>
                <w:rFonts w:hint="eastAsia"/>
                <w:lang w:val="zh-CN"/>
              </w:rPr>
              <w:t>,</w:t>
            </w:r>
            <w:r>
              <w:rPr>
                <w:rFonts w:hint="eastAsia"/>
                <w:lang w:val="zh-CN"/>
              </w:rPr>
              <w:t>委托他人参加的，须持有效委托书原件及身份证原件，委托书应当载明委托事项权限及有效期等主要内容。</w:t>
            </w:r>
          </w:p>
          <w:p w:rsidR="00C0207F" w:rsidRDefault="00BB5B48">
            <w:pPr>
              <w:autoSpaceDE w:val="0"/>
              <w:autoSpaceDN w:val="0"/>
              <w:adjustRightInd w:val="0"/>
              <w:spacing w:line="360" w:lineRule="auto"/>
              <w:ind w:right="-11"/>
              <w:rPr>
                <w:rFonts w:hAnsi="宋体" w:cs="宋体"/>
              </w:rPr>
            </w:pPr>
            <w:r>
              <w:rPr>
                <w:rFonts w:hint="eastAsia"/>
                <w:lang w:val="zh-CN"/>
              </w:rPr>
              <w:t>法定代表人（或授权委托人）不按规定参加开标会议的视为放弃投标。</w:t>
            </w:r>
          </w:p>
        </w:tc>
      </w:tr>
      <w:tr w:rsidR="00C0207F">
        <w:trPr>
          <w:trHeight w:val="510"/>
          <w:jc w:val="center"/>
        </w:trPr>
        <w:tc>
          <w:tcPr>
            <w:tcW w:w="806" w:type="dxa"/>
            <w:vAlign w:val="center"/>
          </w:tcPr>
          <w:p w:rsidR="00C0207F" w:rsidRDefault="00BB5B48">
            <w:pPr>
              <w:autoSpaceDE w:val="0"/>
              <w:autoSpaceDN w:val="0"/>
              <w:spacing w:line="276" w:lineRule="auto"/>
              <w:jc w:val="center"/>
              <w:rPr>
                <w:rFonts w:asciiTheme="minorEastAsia" w:eastAsia="宋体" w:hAnsiTheme="minorEastAsia" w:cs="黑体"/>
              </w:rPr>
            </w:pPr>
            <w:r>
              <w:rPr>
                <w:rFonts w:asciiTheme="minorEastAsia" w:hAnsiTheme="minorEastAsia" w:cs="黑体" w:hint="eastAsia"/>
              </w:rPr>
              <w:t>2</w:t>
            </w:r>
            <w:r>
              <w:rPr>
                <w:rFonts w:asciiTheme="minorEastAsia" w:eastAsia="宋体" w:hAnsiTheme="minorEastAsia" w:cs="黑体" w:hint="eastAsia"/>
              </w:rPr>
              <w:t>8</w:t>
            </w:r>
          </w:p>
        </w:tc>
        <w:tc>
          <w:tcPr>
            <w:tcW w:w="2268" w:type="dxa"/>
            <w:vAlign w:val="center"/>
          </w:tcPr>
          <w:p w:rsidR="00C0207F" w:rsidRDefault="00BB5B48">
            <w:pPr>
              <w:autoSpaceDE w:val="0"/>
              <w:autoSpaceDN w:val="0"/>
              <w:spacing w:line="360" w:lineRule="auto"/>
              <w:jc w:val="center"/>
              <w:rPr>
                <w:rFonts w:asciiTheme="minorEastAsia" w:hAnsiTheme="minorEastAsia" w:cs="宋体"/>
              </w:rPr>
            </w:pPr>
            <w:r>
              <w:rPr>
                <w:rFonts w:asciiTheme="minorEastAsia" w:hAnsiTheme="minorEastAsia" w:cs="宋体" w:hint="eastAsia"/>
              </w:rPr>
              <w:t>特别提示</w:t>
            </w:r>
          </w:p>
        </w:tc>
        <w:tc>
          <w:tcPr>
            <w:tcW w:w="6813" w:type="dxa"/>
            <w:vAlign w:val="center"/>
          </w:tcPr>
          <w:p w:rsidR="00C0207F" w:rsidRDefault="00BB5B48">
            <w:pPr>
              <w:autoSpaceDE w:val="0"/>
              <w:autoSpaceDN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C0207F" w:rsidRDefault="00BB5B48">
            <w:pPr>
              <w:autoSpaceDE w:val="0"/>
              <w:autoSpaceDN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序号、硬盘序列号等）均一致时，视为‘</w:t>
            </w:r>
            <w:r>
              <w:rPr>
                <w:rFonts w:ascii="ˎ̥" w:hAnsi="ˎ̥"/>
              </w:rPr>
              <w:t>不同</w:t>
            </w:r>
            <w:r>
              <w:rPr>
                <w:rFonts w:ascii="ˎ̥" w:eastAsia="宋体" w:hAnsi="ˎ̥" w:hint="eastAsia"/>
              </w:rPr>
              <w:t>供应商</w:t>
            </w:r>
            <w:r>
              <w:rPr>
                <w:rFonts w:ascii="ˎ̥" w:hAnsi="ˎ̥" w:hint="eastAsia"/>
              </w:rPr>
              <w:t>的投标</w:t>
            </w:r>
            <w:r>
              <w:rPr>
                <w:rFonts w:ascii="ˎ̥" w:hAnsi="ˎ̥"/>
              </w:rPr>
              <w:t>文件由同一单位或者个人编制</w:t>
            </w:r>
            <w:r>
              <w:rPr>
                <w:rFonts w:ascii="ˎ̥" w:hAnsi="ˎ̥" w:hint="eastAsia"/>
              </w:rPr>
              <w:t>’或‘</w:t>
            </w:r>
            <w:r>
              <w:rPr>
                <w:rFonts w:ascii="ˎ̥" w:hAnsi="ˎ̥"/>
              </w:rPr>
              <w:t>不同</w:t>
            </w:r>
            <w:r>
              <w:rPr>
                <w:rFonts w:ascii="ˎ̥" w:eastAsia="宋体"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C0207F" w:rsidRDefault="00BB5B48">
            <w:pPr>
              <w:autoSpaceDE w:val="0"/>
              <w:autoSpaceDN w:val="0"/>
              <w:spacing w:line="360" w:lineRule="auto"/>
              <w:contextualSpacing/>
              <w:rPr>
                <w:rFonts w:hAnsi="宋体" w:cs="宋体"/>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w:t>
            </w:r>
            <w:r>
              <w:rPr>
                <w:rFonts w:ascii="ˎ̥" w:eastAsia="宋体" w:hAnsi="ˎ̥" w:hint="eastAsia"/>
              </w:rPr>
              <w:t>供应商</w:t>
            </w:r>
            <w:r>
              <w:rPr>
                <w:rFonts w:ascii="ˎ̥" w:hAnsi="ˎ̥" w:hint="eastAsia"/>
              </w:rPr>
              <w:t>电子投标文件制作硬件特征码”是否均一致的分析及判定结果。</w:t>
            </w:r>
          </w:p>
        </w:tc>
      </w:tr>
    </w:tbl>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6"/>
          <w:szCs w:val="36"/>
        </w:rPr>
      </w:pPr>
    </w:p>
    <w:p w:rsidR="00C0207F" w:rsidRDefault="00C0207F">
      <w:pPr>
        <w:tabs>
          <w:tab w:val="left" w:pos="1260"/>
        </w:tabs>
        <w:autoSpaceDE w:val="0"/>
        <w:autoSpaceDN w:val="0"/>
        <w:spacing w:line="360" w:lineRule="auto"/>
        <w:contextualSpacing/>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rPr>
          <w:rFonts w:asciiTheme="majorEastAsia" w:eastAsiaTheme="majorEastAsia" w:hAnsiTheme="majorEastAsia" w:cs="宋体"/>
          <w:b/>
          <w:sz w:val="32"/>
          <w:szCs w:val="32"/>
        </w:rPr>
      </w:pPr>
    </w:p>
    <w:p w:rsidR="00C0207F" w:rsidRDefault="00BB5B48">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t>第四章</w:t>
      </w:r>
      <w:r>
        <w:rPr>
          <w:rFonts w:asciiTheme="majorEastAsia" w:eastAsiaTheme="majorEastAsia" w:hAnsiTheme="majorEastAsia" w:cs="宋体" w:hint="eastAsia"/>
          <w:b/>
          <w:sz w:val="32"/>
          <w:szCs w:val="32"/>
        </w:rPr>
        <w:t xml:space="preserve"> </w:t>
      </w:r>
      <w:r>
        <w:rPr>
          <w:rFonts w:asciiTheme="majorEastAsia" w:eastAsia="宋体" w:hAnsiTheme="majorEastAsia" w:cs="宋体" w:hint="eastAsia"/>
          <w:b/>
          <w:sz w:val="32"/>
          <w:szCs w:val="32"/>
        </w:rPr>
        <w:t>供应商</w:t>
      </w:r>
      <w:r>
        <w:rPr>
          <w:rFonts w:asciiTheme="majorEastAsia" w:eastAsiaTheme="majorEastAsia" w:hAnsiTheme="majorEastAsia" w:cs="宋体" w:hint="eastAsia"/>
          <w:b/>
          <w:sz w:val="32"/>
          <w:szCs w:val="32"/>
        </w:rPr>
        <w:t>须知</w:t>
      </w:r>
    </w:p>
    <w:p w:rsidR="00C0207F" w:rsidRDefault="00C0207F">
      <w:pPr>
        <w:tabs>
          <w:tab w:val="left" w:pos="1260"/>
        </w:tabs>
        <w:autoSpaceDE w:val="0"/>
        <w:autoSpaceDN w:val="0"/>
        <w:spacing w:line="360" w:lineRule="auto"/>
        <w:contextualSpacing/>
        <w:jc w:val="center"/>
        <w:rPr>
          <w:rFonts w:asciiTheme="minorEastAsia" w:hAnsiTheme="minorEastAsia" w:cs="宋体"/>
          <w:b/>
          <w:sz w:val="28"/>
          <w:szCs w:val="28"/>
        </w:rPr>
      </w:pPr>
    </w:p>
    <w:p w:rsidR="00C0207F" w:rsidRDefault="00BB5B48">
      <w:pPr>
        <w:tabs>
          <w:tab w:val="left" w:pos="1260"/>
        </w:tabs>
        <w:autoSpaceDE w:val="0"/>
        <w:autoSpaceDN w:val="0"/>
        <w:spacing w:line="360" w:lineRule="auto"/>
        <w:contextualSpacing/>
        <w:jc w:val="center"/>
        <w:rPr>
          <w:rFonts w:asciiTheme="minorEastAsia" w:hAnsiTheme="minorEastAsia" w:cs="宋体"/>
          <w:b/>
        </w:rPr>
      </w:pPr>
      <w:r>
        <w:rPr>
          <w:rFonts w:asciiTheme="minorEastAsia" w:hAnsiTheme="minorEastAsia" w:cs="宋体" w:hint="eastAsia"/>
          <w:b/>
        </w:rPr>
        <w:t>一、概念释义</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适用范围</w:t>
      </w:r>
    </w:p>
    <w:p w:rsidR="00C0207F" w:rsidRDefault="00BB5B48">
      <w:pPr>
        <w:pStyle w:val="af3"/>
        <w:numPr>
          <w:ilvl w:val="0"/>
          <w:numId w:val="7"/>
        </w:numPr>
        <w:autoSpaceDE w:val="0"/>
        <w:autoSpaceDN w:val="0"/>
        <w:spacing w:line="360" w:lineRule="auto"/>
        <w:contextualSpacing/>
        <w:rPr>
          <w:rFonts w:asciiTheme="minorEastAsia" w:hAnsiTheme="minorEastAsia" w:cs="宋体"/>
        </w:rPr>
      </w:pPr>
      <w:r>
        <w:rPr>
          <w:rFonts w:asciiTheme="minorEastAsia" w:hAnsiTheme="minorEastAsia" w:cs="宋体" w:hint="eastAsia"/>
        </w:rPr>
        <w:t>本</w:t>
      </w:r>
      <w:r>
        <w:rPr>
          <w:rFonts w:asciiTheme="minorEastAsia" w:eastAsia="宋体" w:hAnsiTheme="minorEastAsia" w:cs="宋体" w:hint="eastAsia"/>
        </w:rPr>
        <w:t>采购文件</w:t>
      </w:r>
      <w:r>
        <w:rPr>
          <w:rFonts w:asciiTheme="minorEastAsia" w:hAnsiTheme="minorEastAsia" w:cs="宋体" w:hint="eastAsia"/>
        </w:rPr>
        <w:t>仅适用于本次“投标邀请”中所述采购项目。</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本</w:t>
      </w:r>
      <w:r>
        <w:rPr>
          <w:rFonts w:asciiTheme="minorEastAsia" w:eastAsia="宋体" w:hAnsiTheme="minorEastAsia" w:cs="宋体" w:hint="eastAsia"/>
        </w:rPr>
        <w:t>采购文件</w:t>
      </w:r>
      <w:r>
        <w:rPr>
          <w:rFonts w:asciiTheme="minorEastAsia" w:hAnsiTheme="minorEastAsia" w:cs="宋体" w:hint="eastAsia"/>
        </w:rPr>
        <w:t>解释权属于“投标邀请”所述的采购人。</w:t>
      </w:r>
    </w:p>
    <w:p w:rsidR="00C0207F" w:rsidRDefault="00C0207F">
      <w:pPr>
        <w:pStyle w:val="af3"/>
        <w:autoSpaceDE w:val="0"/>
        <w:autoSpaceDN w:val="0"/>
        <w:spacing w:line="360" w:lineRule="auto"/>
        <w:ind w:left="780" w:firstLine="0"/>
        <w:contextualSpacing/>
        <w:rPr>
          <w:rFonts w:asciiTheme="minorEastAsia" w:hAnsiTheme="minorEastAsia" w:cs="宋体"/>
        </w:rPr>
      </w:pP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定义</w:t>
      </w:r>
    </w:p>
    <w:p w:rsidR="00C0207F" w:rsidRDefault="00BB5B48">
      <w:pPr>
        <w:pStyle w:val="af3"/>
        <w:numPr>
          <w:ilvl w:val="0"/>
          <w:numId w:val="7"/>
        </w:numPr>
        <w:autoSpaceDE w:val="0"/>
        <w:autoSpaceDN w:val="0"/>
        <w:spacing w:line="360" w:lineRule="auto"/>
        <w:contextualSpacing/>
        <w:rPr>
          <w:rFonts w:asciiTheme="minorEastAsia" w:hAnsiTheme="minorEastAsia" w:cs="宋体"/>
        </w:rPr>
      </w:pPr>
      <w:r>
        <w:rPr>
          <w:rFonts w:asciiTheme="minorEastAsia" w:hAnsiTheme="minorEastAsia" w:cs="宋体" w:hint="eastAsia"/>
        </w:rPr>
        <w:t>“采购项目”：“</w:t>
      </w:r>
      <w:r>
        <w:rPr>
          <w:rFonts w:asciiTheme="minorEastAsia" w:eastAsia="宋体" w:hAnsiTheme="minorEastAsia" w:cs="宋体" w:hint="eastAsia"/>
        </w:rPr>
        <w:t>供应商</w:t>
      </w:r>
      <w:r>
        <w:rPr>
          <w:rFonts w:asciiTheme="minorEastAsia" w:hAnsiTheme="minorEastAsia" w:cs="宋体" w:hint="eastAsia"/>
        </w:rPr>
        <w:t>须知前附表”中所述的采购项目。</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“招标人”：“</w:t>
      </w:r>
      <w:r>
        <w:rPr>
          <w:rFonts w:asciiTheme="minorEastAsia" w:eastAsia="宋体" w:hAnsiTheme="minorEastAsia" w:cs="宋体" w:hint="eastAsia"/>
        </w:rPr>
        <w:t>供应商</w:t>
      </w:r>
      <w:r>
        <w:rPr>
          <w:rFonts w:asciiTheme="minorEastAsia" w:hAnsiTheme="minorEastAsia" w:cs="宋体" w:hint="eastAsia"/>
        </w:rPr>
        <w:t>须知前附表”中所述的组织本次招标的代理机构和采购人。</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“采购人”：是指依法进行政府采购的国家机关、事业单位、团体组织。采购人名称、</w:t>
      </w:r>
      <w:r>
        <w:rPr>
          <w:rFonts w:asciiTheme="minorEastAsia" w:hAnsiTheme="minorEastAsia" w:cs="宋体" w:hint="eastAsia"/>
        </w:rPr>
        <w:t xml:space="preserve">     </w:t>
      </w:r>
      <w:r>
        <w:rPr>
          <w:rFonts w:asciiTheme="minorEastAsia" w:hAnsiTheme="minorEastAsia" w:cs="宋体" w:hint="eastAsia"/>
        </w:rPr>
        <w:t>地址、电话、联系人见“</w:t>
      </w:r>
      <w:r>
        <w:rPr>
          <w:rFonts w:asciiTheme="minorEastAsia" w:eastAsia="宋体" w:hAnsiTheme="minorEastAsia" w:cs="宋体" w:hint="eastAsia"/>
        </w:rPr>
        <w:t>供应商</w:t>
      </w:r>
      <w:r>
        <w:rPr>
          <w:rFonts w:asciiTheme="minorEastAsia" w:hAnsiTheme="minorEastAsia" w:cs="宋体" w:hint="eastAsia"/>
        </w:rPr>
        <w:t>须知前附表”。</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“代理机构”：接受采购人委托，代理采购项目的采购代理机构。代理机构名称、地址、</w:t>
      </w:r>
      <w:r>
        <w:rPr>
          <w:rFonts w:asciiTheme="minorEastAsia" w:hAnsiTheme="minorEastAsia" w:cs="宋体" w:hint="eastAsia"/>
        </w:rPr>
        <w:t xml:space="preserve"> </w:t>
      </w:r>
      <w:r>
        <w:rPr>
          <w:rFonts w:asciiTheme="minorEastAsia" w:hAnsiTheme="minorEastAsia" w:cs="宋体" w:hint="eastAsia"/>
        </w:rPr>
        <w:t>电话、联系人见“</w:t>
      </w:r>
      <w:r>
        <w:rPr>
          <w:rFonts w:asciiTheme="minorEastAsia" w:eastAsia="宋体" w:hAnsiTheme="minorEastAsia" w:cs="宋体" w:hint="eastAsia"/>
        </w:rPr>
        <w:t>供应商</w:t>
      </w:r>
      <w:r>
        <w:rPr>
          <w:rFonts w:asciiTheme="minorEastAsia" w:hAnsiTheme="minorEastAsia" w:cs="宋体" w:hint="eastAsia"/>
        </w:rPr>
        <w:t>须知前附表”。</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采购代理机构及其分支机构不得在所代理的采购项目中投标或者代理投标，不得为所代理的采购项目的</w:t>
      </w:r>
      <w:r>
        <w:rPr>
          <w:rFonts w:asciiTheme="minorEastAsia" w:eastAsia="宋体" w:hAnsiTheme="minorEastAsia" w:cs="宋体" w:hint="eastAsia"/>
        </w:rPr>
        <w:t>供应商</w:t>
      </w:r>
      <w:r>
        <w:rPr>
          <w:rFonts w:asciiTheme="minorEastAsia" w:hAnsiTheme="minorEastAsia" w:cs="宋体" w:hint="eastAsia"/>
        </w:rPr>
        <w:t>参加本项目提供投标咨询。</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lastRenderedPageBreak/>
        <w:t>“潜在</w:t>
      </w:r>
      <w:r>
        <w:rPr>
          <w:rFonts w:asciiTheme="minorEastAsia" w:eastAsia="宋体" w:hAnsiTheme="minorEastAsia" w:cs="宋体" w:hint="eastAsia"/>
        </w:rPr>
        <w:t>供应商</w:t>
      </w:r>
      <w:r>
        <w:rPr>
          <w:rFonts w:asciiTheme="minorEastAsia" w:hAnsiTheme="minorEastAsia" w:cs="宋体" w:hint="eastAsia"/>
        </w:rPr>
        <w:t>”指符合《中华人民共和国政府采购法》及相关法律法规和本</w:t>
      </w:r>
      <w:r>
        <w:rPr>
          <w:rFonts w:asciiTheme="minorEastAsia" w:eastAsia="宋体" w:hAnsiTheme="minorEastAsia" w:cs="宋体" w:hint="eastAsia"/>
        </w:rPr>
        <w:t>采购文件</w:t>
      </w:r>
      <w:r>
        <w:rPr>
          <w:rFonts w:asciiTheme="minorEastAsia" w:hAnsiTheme="minorEastAsia" w:cs="宋体" w:hint="eastAsia"/>
        </w:rPr>
        <w:t>的各项规定，</w:t>
      </w:r>
      <w:proofErr w:type="gramStart"/>
      <w:r>
        <w:rPr>
          <w:rFonts w:asciiTheme="minorEastAsia" w:hAnsiTheme="minorEastAsia" w:cs="宋体" w:hint="eastAsia"/>
        </w:rPr>
        <w:t>且按照</w:t>
      </w:r>
      <w:proofErr w:type="gramEnd"/>
      <w:r>
        <w:rPr>
          <w:rFonts w:asciiTheme="minorEastAsia" w:hAnsiTheme="minorEastAsia" w:cs="宋体" w:hint="eastAsia"/>
        </w:rPr>
        <w:t>本项目招标公告及</w:t>
      </w:r>
      <w:r>
        <w:rPr>
          <w:rFonts w:asciiTheme="minorEastAsia" w:eastAsia="宋体" w:hAnsiTheme="minorEastAsia" w:cs="宋体" w:hint="eastAsia"/>
        </w:rPr>
        <w:t>采购文件</w:t>
      </w:r>
      <w:r>
        <w:rPr>
          <w:rFonts w:asciiTheme="minorEastAsia" w:hAnsiTheme="minorEastAsia" w:cs="宋体" w:hint="eastAsia"/>
        </w:rPr>
        <w:t>规定的方式获取</w:t>
      </w:r>
      <w:r>
        <w:rPr>
          <w:rFonts w:asciiTheme="minorEastAsia" w:eastAsia="宋体" w:hAnsiTheme="minorEastAsia" w:cs="宋体" w:hint="eastAsia"/>
        </w:rPr>
        <w:t>采购文件</w:t>
      </w:r>
      <w:r>
        <w:rPr>
          <w:rFonts w:asciiTheme="minorEastAsia" w:hAnsiTheme="minorEastAsia" w:cs="宋体" w:hint="eastAsia"/>
        </w:rPr>
        <w:t>的法人、其他组</w:t>
      </w:r>
      <w:r>
        <w:rPr>
          <w:rFonts w:asciiTheme="minorEastAsia" w:hAnsiTheme="minorEastAsia" w:cs="宋体" w:hint="eastAsia"/>
        </w:rPr>
        <w:t xml:space="preserve"> </w:t>
      </w:r>
      <w:proofErr w:type="gramStart"/>
      <w:r>
        <w:rPr>
          <w:rFonts w:asciiTheme="minorEastAsia" w:hAnsiTheme="minorEastAsia" w:cs="宋体" w:hint="eastAsia"/>
        </w:rPr>
        <w:t>织或者</w:t>
      </w:r>
      <w:proofErr w:type="gramEnd"/>
      <w:r>
        <w:rPr>
          <w:rFonts w:asciiTheme="minorEastAsia" w:hAnsiTheme="minorEastAsia" w:cs="宋体" w:hint="eastAsia"/>
        </w:rPr>
        <w:t>自然人。</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w:t>
      </w:r>
      <w:r>
        <w:rPr>
          <w:rFonts w:asciiTheme="minorEastAsia" w:eastAsia="宋体" w:hAnsiTheme="minorEastAsia" w:cs="宋体" w:hint="eastAsia"/>
        </w:rPr>
        <w:t>供应商</w:t>
      </w:r>
      <w:r>
        <w:rPr>
          <w:rFonts w:asciiTheme="minorEastAsia" w:hAnsiTheme="minorEastAsia" w:cs="宋体" w:hint="eastAsia"/>
        </w:rPr>
        <w:t>”：是指符合《中华人民共和国政府采购法》及相关法律法规和本</w:t>
      </w:r>
      <w:r>
        <w:rPr>
          <w:rFonts w:asciiTheme="minorEastAsia" w:eastAsia="宋体" w:hAnsiTheme="minorEastAsia" w:cs="宋体" w:hint="eastAsia"/>
        </w:rPr>
        <w:t>采购文件</w:t>
      </w:r>
      <w:r>
        <w:rPr>
          <w:rFonts w:asciiTheme="minorEastAsia" w:hAnsiTheme="minorEastAsia" w:cs="宋体" w:hint="eastAsia"/>
        </w:rPr>
        <w:t>的各项规定，响应招标、参加投标竞争，从招标人处按规定获取</w:t>
      </w:r>
      <w:r>
        <w:rPr>
          <w:rFonts w:asciiTheme="minorEastAsia" w:eastAsia="宋体" w:hAnsiTheme="minorEastAsia" w:cs="宋体" w:hint="eastAsia"/>
        </w:rPr>
        <w:t>采购文件</w:t>
      </w:r>
      <w:r>
        <w:rPr>
          <w:rFonts w:asciiTheme="minorEastAsia" w:hAnsiTheme="minorEastAsia" w:cs="宋体" w:hint="eastAsia"/>
        </w:rPr>
        <w:t>，并按照</w:t>
      </w:r>
      <w:r>
        <w:rPr>
          <w:rFonts w:asciiTheme="minorEastAsia" w:eastAsia="宋体" w:hAnsiTheme="minorEastAsia" w:cs="宋体" w:hint="eastAsia"/>
        </w:rPr>
        <w:t>采购文件</w:t>
      </w:r>
      <w:r>
        <w:rPr>
          <w:rFonts w:asciiTheme="minorEastAsia" w:hAnsiTheme="minorEastAsia" w:cs="宋体" w:hint="eastAsia"/>
        </w:rPr>
        <w:t>要求向招标人提交投标文件的法人、其他组织或者自然人。</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“进口产品”：是指通过中国海关报关验放进入中国境内且产自关境外的产品，包括已经进入中国境内的进口产品。</w:t>
      </w:r>
      <w:r>
        <w:rPr>
          <w:rFonts w:asciiTheme="minorEastAsia" w:hAnsiTheme="minorEastAsia" w:cs="宋体" w:hint="eastAsia"/>
        </w:rPr>
        <w:t>详见《</w:t>
      </w:r>
      <w:r>
        <w:rPr>
          <w:rFonts w:asciiTheme="minorEastAsia" w:hAnsiTheme="minorEastAsia" w:cs="宋体"/>
        </w:rPr>
        <w:t>关于政府采购进口产品管理有关问题的通知</w:t>
      </w:r>
      <w:r>
        <w:rPr>
          <w:rFonts w:asciiTheme="minorEastAsia" w:hAnsiTheme="minorEastAsia" w:cs="宋体" w:hint="eastAsia"/>
        </w:rPr>
        <w:t>》</w:t>
      </w:r>
      <w:r>
        <w:rPr>
          <w:rFonts w:asciiTheme="minorEastAsia" w:hAnsiTheme="minorEastAsia" w:cs="宋体" w:hint="eastAsia"/>
        </w:rPr>
        <w:t>(</w:t>
      </w:r>
      <w:r>
        <w:rPr>
          <w:rFonts w:asciiTheme="minorEastAsia" w:hAnsiTheme="minorEastAsia" w:cs="宋体" w:hint="eastAsia"/>
        </w:rPr>
        <w:t>财库</w:t>
      </w:r>
      <w:r>
        <w:rPr>
          <w:rFonts w:asciiTheme="minorEastAsia" w:hAnsiTheme="minorEastAsia" w:cs="宋体" w:hint="eastAsia"/>
        </w:rPr>
        <w:t>[2007]119</w:t>
      </w:r>
      <w:r>
        <w:rPr>
          <w:rFonts w:asciiTheme="minorEastAsia" w:hAnsiTheme="minorEastAsia" w:cs="宋体" w:hint="eastAsia"/>
        </w:rPr>
        <w:t>号</w:t>
      </w:r>
      <w:r>
        <w:rPr>
          <w:rFonts w:asciiTheme="minorEastAsia" w:hAnsiTheme="minorEastAsia" w:cs="宋体" w:hint="eastAsia"/>
        </w:rPr>
        <w:t>)</w:t>
      </w:r>
      <w:r>
        <w:rPr>
          <w:rFonts w:asciiTheme="minorEastAsia" w:hAnsiTheme="minorEastAsia" w:cs="宋体" w:hint="eastAsia"/>
        </w:rPr>
        <w:t>、《关于政府采购进口产品管理有关问题的通知》（财办库［</w:t>
      </w:r>
      <w:r>
        <w:rPr>
          <w:rFonts w:asciiTheme="minorEastAsia" w:hAnsiTheme="minorEastAsia" w:cs="宋体"/>
        </w:rPr>
        <w:t>2008</w:t>
      </w:r>
      <w:r>
        <w:rPr>
          <w:rFonts w:asciiTheme="minorEastAsia" w:hAnsiTheme="minorEastAsia" w:cs="宋体" w:hint="eastAsia"/>
        </w:rPr>
        <w:t>］</w:t>
      </w:r>
      <w:r>
        <w:rPr>
          <w:rFonts w:asciiTheme="minorEastAsia" w:hAnsiTheme="minorEastAsia" w:cs="宋体"/>
        </w:rPr>
        <w:t xml:space="preserve">248 </w:t>
      </w:r>
      <w:r>
        <w:rPr>
          <w:rFonts w:asciiTheme="minorEastAsia" w:hAnsiTheme="minorEastAsia" w:cs="宋体" w:hint="eastAsia"/>
        </w:rPr>
        <w:t>号）。</w:t>
      </w:r>
    </w:p>
    <w:p w:rsidR="00C0207F" w:rsidRDefault="00BB5B48">
      <w:pPr>
        <w:autoSpaceDE w:val="0"/>
        <w:autoSpaceDN w:val="0"/>
        <w:spacing w:line="360" w:lineRule="auto"/>
        <w:ind w:left="840"/>
        <w:contextualSpacing/>
        <w:rPr>
          <w:rFonts w:asciiTheme="minorEastAsia" w:hAnsiTheme="minorEastAsia" w:cs="宋体"/>
        </w:rPr>
      </w:pPr>
      <w:r>
        <w:rPr>
          <w:rFonts w:asciiTheme="minorEastAsia" w:hAnsiTheme="minorEastAsia" w:cs="宋体" w:hint="eastAsia"/>
        </w:rPr>
        <w:t xml:space="preserve">2.7.1  </w:t>
      </w:r>
      <w:r>
        <w:rPr>
          <w:rFonts w:asciiTheme="minorEastAsia" w:eastAsia="宋体" w:hAnsiTheme="minorEastAsia" w:cs="宋体" w:hint="eastAsia"/>
        </w:rPr>
        <w:t>采购文件</w:t>
      </w:r>
      <w:r>
        <w:rPr>
          <w:rFonts w:asciiTheme="minorEastAsia" w:hAnsiTheme="minorEastAsia" w:cs="宋体"/>
        </w:rPr>
        <w:t>列明不允许或未列明允许进口产品参加投标的，均视为拒绝进口产品参加投标。</w:t>
      </w:r>
    </w:p>
    <w:p w:rsidR="00C0207F" w:rsidRDefault="00BB5B48">
      <w:pPr>
        <w:autoSpaceDE w:val="0"/>
        <w:autoSpaceDN w:val="0"/>
        <w:spacing w:line="360" w:lineRule="auto"/>
        <w:ind w:left="943"/>
        <w:contextualSpacing/>
        <w:rPr>
          <w:rFonts w:asciiTheme="minorEastAsia" w:hAnsiTheme="minorEastAsia" w:cs="宋体"/>
        </w:rPr>
      </w:pPr>
      <w:r>
        <w:rPr>
          <w:rFonts w:asciiTheme="minorEastAsia" w:hAnsiTheme="minorEastAsia" w:cs="宋体" w:hint="eastAsia"/>
        </w:rPr>
        <w:t xml:space="preserve">2.7.2  </w:t>
      </w:r>
      <w:r>
        <w:rPr>
          <w:rFonts w:asciiTheme="minorEastAsia" w:hAnsiTheme="minorEastAsia" w:cs="宋体"/>
        </w:rPr>
        <w:t>如</w:t>
      </w:r>
      <w:r>
        <w:rPr>
          <w:rFonts w:asciiTheme="minorEastAsia" w:eastAsia="宋体" w:hAnsiTheme="minorEastAsia" w:cs="宋体" w:hint="eastAsia"/>
        </w:rPr>
        <w:t>采购文件</w:t>
      </w:r>
      <w:r>
        <w:rPr>
          <w:rFonts w:asciiTheme="minorEastAsia" w:hAnsiTheme="minorEastAsia" w:cs="宋体"/>
        </w:rPr>
        <w:t>中已说明，经财政部门审核同意，允许部分或全部产品采购进口产品，</w:t>
      </w:r>
      <w:r>
        <w:rPr>
          <w:rFonts w:asciiTheme="minorEastAsia" w:eastAsia="宋体" w:hAnsiTheme="minorEastAsia" w:cs="宋体" w:hint="eastAsia"/>
        </w:rPr>
        <w:t>供应商</w:t>
      </w:r>
      <w:r>
        <w:rPr>
          <w:rFonts w:asciiTheme="minorEastAsia" w:hAnsiTheme="minorEastAsia" w:cs="宋体"/>
        </w:rPr>
        <w:t>既可提供本国产品，也可以提供进口产品。</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采购文件</w:t>
      </w:r>
      <w:r>
        <w:rPr>
          <w:rFonts w:asciiTheme="minorEastAsia" w:hAnsiTheme="minorEastAsia" w:cs="宋体" w:hint="eastAsia"/>
        </w:rPr>
        <w:t>中凡标有“</w:t>
      </w:r>
      <w:r>
        <w:rPr>
          <w:rFonts w:ascii="宋体" w:hAnsi="宋体" w:cs="宋体" w:hint="eastAsia"/>
          <w:sz w:val="24"/>
          <w:szCs w:val="24"/>
        </w:rPr>
        <w:t>★</w:t>
      </w:r>
      <w:r>
        <w:rPr>
          <w:rFonts w:asciiTheme="minorEastAsia" w:hAnsiTheme="minorEastAsia" w:cs="宋体" w:hint="eastAsia"/>
        </w:rPr>
        <w:t>”的条款均系实质性要求条款。</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合格的</w:t>
      </w:r>
      <w:r>
        <w:rPr>
          <w:rFonts w:asciiTheme="minorEastAsia" w:eastAsia="宋体" w:hAnsiTheme="minorEastAsia" w:cs="宋体" w:hint="eastAsia"/>
          <w:b/>
        </w:rPr>
        <w:t>供应商</w:t>
      </w:r>
    </w:p>
    <w:p w:rsidR="00C0207F" w:rsidRDefault="00BB5B48">
      <w:pPr>
        <w:pStyle w:val="af3"/>
        <w:numPr>
          <w:ilvl w:val="0"/>
          <w:numId w:val="7"/>
        </w:numPr>
        <w:autoSpaceDE w:val="0"/>
        <w:autoSpaceDN w:val="0"/>
        <w:spacing w:line="360" w:lineRule="auto"/>
        <w:contextualSpacing/>
        <w:rPr>
          <w:rFonts w:asciiTheme="minorEastAsia" w:hAnsiTheme="minorEastAsia" w:cs="宋体"/>
        </w:rPr>
      </w:pPr>
      <w:r>
        <w:rPr>
          <w:rFonts w:asciiTheme="minorEastAsia" w:hAnsiTheme="minorEastAsia" w:cs="宋体" w:hint="eastAsia"/>
        </w:rPr>
        <w:t>在中华人民共和国境内注册，具有本项目生产、制造、供应或实施能力，符合、承认并承诺履行本</w:t>
      </w:r>
      <w:r>
        <w:rPr>
          <w:rFonts w:asciiTheme="minorEastAsia" w:eastAsia="宋体" w:hAnsiTheme="minorEastAsia" w:cs="宋体" w:hint="eastAsia"/>
        </w:rPr>
        <w:t>采购文件</w:t>
      </w:r>
      <w:r>
        <w:rPr>
          <w:rFonts w:asciiTheme="minorEastAsia" w:hAnsiTheme="minorEastAsia" w:cs="宋体" w:hint="eastAsia"/>
        </w:rPr>
        <w:t>各项规定的法人、其他组织或者自然人。</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符合本项目“投标邀请”和“</w:t>
      </w:r>
      <w:r>
        <w:rPr>
          <w:rFonts w:asciiTheme="minorEastAsia" w:eastAsia="宋体" w:hAnsiTheme="minorEastAsia" w:cs="宋体" w:hint="eastAsia"/>
        </w:rPr>
        <w:t>供应商</w:t>
      </w:r>
      <w:r>
        <w:rPr>
          <w:rFonts w:asciiTheme="minorEastAsia" w:hAnsiTheme="minorEastAsia" w:cs="宋体" w:hint="eastAsia"/>
        </w:rPr>
        <w:t>须知前附表”中规定的合格</w:t>
      </w:r>
      <w:r>
        <w:rPr>
          <w:rFonts w:asciiTheme="minorEastAsia" w:eastAsia="宋体" w:hAnsiTheme="minorEastAsia" w:cs="宋体" w:hint="eastAsia"/>
        </w:rPr>
        <w:t>供应商</w:t>
      </w:r>
      <w:r>
        <w:rPr>
          <w:rFonts w:asciiTheme="minorEastAsia" w:hAnsiTheme="minorEastAsia" w:cs="宋体" w:hint="eastAsia"/>
        </w:rPr>
        <w:t>所必须具备的条件。</w:t>
      </w:r>
    </w:p>
    <w:p w:rsidR="00C0207F" w:rsidRDefault="00BB5B48">
      <w:pPr>
        <w:pStyle w:val="af3"/>
        <w:autoSpaceDE w:val="0"/>
        <w:autoSpaceDN w:val="0"/>
        <w:spacing w:line="360" w:lineRule="auto"/>
        <w:ind w:firstLineChars="200" w:firstLine="420"/>
        <w:contextualSpacing/>
        <w:rPr>
          <w:rFonts w:asciiTheme="minorEastAsia" w:hAnsiTheme="minorEastAsia" w:cs="宋体"/>
        </w:rPr>
      </w:pPr>
      <w:r>
        <w:rPr>
          <w:rFonts w:asciiTheme="minorEastAsia" w:hAnsiTheme="minorEastAsia" w:cs="宋体" w:hint="eastAsia"/>
        </w:rPr>
        <w:t xml:space="preserve">3.3  </w:t>
      </w:r>
      <w:r>
        <w:rPr>
          <w:rFonts w:asciiTheme="minorEastAsia" w:hAnsiTheme="minorEastAsia" w:cs="宋体" w:hint="eastAsia"/>
        </w:rPr>
        <w:t>政府采购活动中查询及使用</w:t>
      </w:r>
      <w:r>
        <w:rPr>
          <w:rFonts w:asciiTheme="minorEastAsia" w:eastAsia="宋体" w:hAnsiTheme="minorEastAsia" w:cs="宋体" w:hint="eastAsia"/>
        </w:rPr>
        <w:t>供应商</w:t>
      </w:r>
      <w:r>
        <w:rPr>
          <w:rFonts w:asciiTheme="minorEastAsia" w:hAnsiTheme="minorEastAsia" w:cs="宋体" w:hint="eastAsia"/>
        </w:rPr>
        <w:t>信用记录的具体要求为：</w:t>
      </w:r>
      <w:r>
        <w:rPr>
          <w:rFonts w:asciiTheme="minorEastAsia" w:eastAsia="宋体" w:hAnsiTheme="minorEastAsia" w:cs="宋体" w:hint="eastAsia"/>
        </w:rPr>
        <w:t>供应商</w:t>
      </w:r>
      <w:r>
        <w:rPr>
          <w:rFonts w:asciiTheme="minorEastAsia" w:hAnsiTheme="minorEastAsia" w:cs="宋体" w:hint="eastAsia"/>
        </w:rPr>
        <w:t>未被列入失信被执行人、重大税收违法案件当事人名单、政府采购严重违法失信行为记录名单、严重违法失信名单</w:t>
      </w:r>
      <w:r>
        <w:rPr>
          <w:rFonts w:asciiTheme="minorEastAsia" w:eastAsia="宋体" w:hAnsiTheme="minorEastAsia" w:cs="宋体" w:hint="eastAsia"/>
        </w:rPr>
        <w:lastRenderedPageBreak/>
        <w:t>社会组织的</w:t>
      </w:r>
      <w:r>
        <w:rPr>
          <w:rFonts w:asciiTheme="minorEastAsia" w:eastAsia="宋体" w:hAnsiTheme="minorEastAsia" w:cs="宋体" w:hint="eastAsia"/>
        </w:rPr>
        <w:t>供应商</w:t>
      </w:r>
      <w:r>
        <w:rPr>
          <w:rFonts w:asciiTheme="minorEastAsia" w:hAnsiTheme="minorEastAsia" w:cs="宋体" w:hint="eastAsia"/>
        </w:rPr>
        <w:t>。（联合体形式投标的，联合体成员存在不良信用记录，视同联合体存在不良信用记录）。</w:t>
      </w:r>
    </w:p>
    <w:p w:rsidR="00C0207F" w:rsidRDefault="00BB5B48">
      <w:pPr>
        <w:pStyle w:val="af3"/>
        <w:autoSpaceDE w:val="0"/>
        <w:autoSpaceDN w:val="0"/>
        <w:spacing w:line="360" w:lineRule="auto"/>
        <w:ind w:firstLine="0"/>
        <w:contextualSpacing/>
        <w:rPr>
          <w:rFonts w:asciiTheme="minorEastAsia" w:hAnsiTheme="minorEastAsia" w:cs="宋体"/>
        </w:rPr>
      </w:pPr>
      <w:r>
        <w:rPr>
          <w:rFonts w:asciiTheme="minorEastAsia" w:hAnsiTheme="minorEastAsia" w:cs="宋体" w:hint="eastAsia"/>
        </w:rPr>
        <w:t xml:space="preserve">  </w:t>
      </w:r>
      <w:r>
        <w:rPr>
          <w:rFonts w:asciiTheme="minorEastAsia" w:hAnsiTheme="minorEastAsia" w:cs="宋体" w:hint="eastAsia"/>
        </w:rPr>
        <w:t>（</w:t>
      </w:r>
      <w:r>
        <w:rPr>
          <w:rFonts w:asciiTheme="minorEastAsia" w:hAnsiTheme="minorEastAsia" w:cs="宋体" w:hint="eastAsia"/>
        </w:rPr>
        <w:t>1</w:t>
      </w:r>
      <w:r>
        <w:rPr>
          <w:rFonts w:asciiTheme="minorEastAsia" w:hAnsiTheme="minorEastAsia" w:cs="宋体" w:hint="eastAsia"/>
        </w:rPr>
        <w:t>）查询渠道：“信用中国”</w:t>
      </w:r>
      <w:r>
        <w:rPr>
          <w:rFonts w:asciiTheme="minorEastAsia" w:hAnsiTheme="minorEastAsia" w:cs="宋体" w:hint="eastAsia"/>
        </w:rPr>
        <w:t>网站（</w:t>
      </w:r>
      <w:r>
        <w:rPr>
          <w:rFonts w:asciiTheme="minorEastAsia" w:hAnsiTheme="minorEastAsia" w:cs="宋体" w:hint="eastAsia"/>
        </w:rPr>
        <w:t>www.creditchina.gov.cn</w:t>
      </w:r>
      <w:r>
        <w:rPr>
          <w:rFonts w:asciiTheme="minorEastAsia" w:hAnsiTheme="minorEastAsia" w:cs="宋体" w:hint="eastAsia"/>
        </w:rPr>
        <w:t>）、“中国政府采购网”（</w:t>
      </w:r>
      <w:r>
        <w:rPr>
          <w:rFonts w:asciiTheme="minorEastAsia" w:hAnsiTheme="minorEastAsia" w:cs="宋体" w:hint="eastAsia"/>
        </w:rPr>
        <w:t>www.ccgp.gov.cn</w:t>
      </w:r>
      <w:r>
        <w:rPr>
          <w:rFonts w:asciiTheme="minorEastAsia" w:hAnsiTheme="minorEastAsia" w:cs="宋体" w:hint="eastAsia"/>
        </w:rPr>
        <w:t>）、；“中国社会组织公共服务平台”网站（</w:t>
      </w:r>
      <w:r>
        <w:rPr>
          <w:rFonts w:asciiTheme="minorEastAsia" w:hAnsiTheme="minorEastAsia" w:cs="宋体" w:hint="eastAsia"/>
        </w:rPr>
        <w:t>www.chinanpo.gov.cn</w:t>
      </w:r>
      <w:r>
        <w:rPr>
          <w:rFonts w:asciiTheme="minorEastAsia" w:hAnsiTheme="minorEastAsia" w:cs="宋体" w:hint="eastAsia"/>
        </w:rPr>
        <w:t>）。；</w:t>
      </w:r>
    </w:p>
    <w:p w:rsidR="00C0207F" w:rsidRDefault="00BB5B48">
      <w:pPr>
        <w:pStyle w:val="af3"/>
        <w:autoSpaceDE w:val="0"/>
        <w:autoSpaceDN w:val="0"/>
        <w:spacing w:line="360" w:lineRule="auto"/>
        <w:ind w:firstLine="0"/>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2</w:t>
      </w:r>
      <w:r>
        <w:rPr>
          <w:rFonts w:asciiTheme="minorEastAsia" w:hAnsiTheme="minorEastAsia" w:cs="宋体" w:hint="eastAsia"/>
        </w:rPr>
        <w:t>）截止时间：同投标截止时间；</w:t>
      </w:r>
    </w:p>
    <w:p w:rsidR="00C0207F" w:rsidRDefault="00BB5B48">
      <w:pPr>
        <w:pStyle w:val="af3"/>
        <w:autoSpaceDE w:val="0"/>
        <w:autoSpaceDN w:val="0"/>
        <w:spacing w:line="360" w:lineRule="auto"/>
        <w:ind w:firstLine="0"/>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3</w:t>
      </w:r>
      <w:r>
        <w:rPr>
          <w:rFonts w:asciiTheme="minorEastAsia" w:hAnsiTheme="minorEastAsia" w:cs="宋体" w:hint="eastAsia"/>
        </w:rPr>
        <w:t>）信用信息查询记录和证据留存具体方式：经采购人确认的查询结果网页截图作为查询记录和证据，与其他采购文件一并保存；</w:t>
      </w:r>
    </w:p>
    <w:p w:rsidR="00C0207F" w:rsidRDefault="00BB5B48">
      <w:pPr>
        <w:pStyle w:val="af3"/>
        <w:autoSpaceDE w:val="0"/>
        <w:autoSpaceDN w:val="0"/>
        <w:spacing w:line="360" w:lineRule="auto"/>
        <w:ind w:left="990" w:hanging="14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4</w:t>
      </w:r>
      <w:r>
        <w:rPr>
          <w:rFonts w:asciiTheme="minorEastAsia" w:hAnsiTheme="minorEastAsia" w:cs="宋体" w:hint="eastAsia"/>
        </w:rPr>
        <w:t>）信用信息的使用原则：经采购人认定的被列入失信被执行人、重大税收违法案件当事人名单、政府采购严重违法失信行为记录名单</w:t>
      </w:r>
      <w:r>
        <w:rPr>
          <w:rFonts w:asciiTheme="minorEastAsia" w:eastAsia="宋体" w:hAnsiTheme="minorEastAsia" w:cs="宋体" w:hint="eastAsia"/>
        </w:rPr>
        <w:t>、</w:t>
      </w:r>
      <w:r>
        <w:rPr>
          <w:rFonts w:asciiTheme="minorEastAsia" w:hAnsiTheme="minorEastAsia" w:cs="宋体" w:hint="eastAsia"/>
        </w:rPr>
        <w:t>严重违法失信名单</w:t>
      </w:r>
      <w:r>
        <w:rPr>
          <w:rFonts w:asciiTheme="minorEastAsia" w:eastAsia="宋体" w:hAnsiTheme="minorEastAsia" w:cs="宋体" w:hint="eastAsia"/>
        </w:rPr>
        <w:t>社会组织</w:t>
      </w:r>
      <w:r>
        <w:rPr>
          <w:rFonts w:asciiTheme="minorEastAsia" w:hAnsiTheme="minorEastAsia" w:cs="宋体" w:hint="eastAsia"/>
        </w:rPr>
        <w:t>的</w:t>
      </w:r>
      <w:r>
        <w:rPr>
          <w:rFonts w:asciiTheme="minorEastAsia" w:eastAsia="宋体" w:hAnsiTheme="minorEastAsia" w:cs="宋体" w:hint="eastAsia"/>
        </w:rPr>
        <w:t>供应商</w:t>
      </w:r>
      <w:r>
        <w:rPr>
          <w:rFonts w:asciiTheme="minorEastAsia" w:hAnsiTheme="minorEastAsia" w:cs="宋体" w:hint="eastAsia"/>
        </w:rPr>
        <w:t>，将拒绝其参与本次政府采购活动。</w:t>
      </w:r>
    </w:p>
    <w:p w:rsidR="00C0207F" w:rsidRDefault="00BB5B48">
      <w:pPr>
        <w:pStyle w:val="af3"/>
        <w:autoSpaceDE w:val="0"/>
        <w:autoSpaceDN w:val="0"/>
        <w:spacing w:line="360" w:lineRule="auto"/>
        <w:ind w:left="850" w:firstLine="0"/>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5</w:t>
      </w:r>
      <w:r>
        <w:rPr>
          <w:rFonts w:asciiTheme="minorEastAsia" w:hAnsiTheme="minorEastAsia" w:cs="宋体" w:hint="eastAsia"/>
        </w:rPr>
        <w:t>）</w:t>
      </w:r>
      <w:r>
        <w:rPr>
          <w:rFonts w:asciiTheme="minorEastAsia" w:eastAsia="宋体" w:hAnsiTheme="minorEastAsia" w:cs="宋体" w:hint="eastAsia"/>
        </w:rPr>
        <w:t>供应商</w:t>
      </w:r>
      <w:r>
        <w:rPr>
          <w:rFonts w:asciiTheme="minorEastAsia" w:hAnsiTheme="minorEastAsia" w:cs="宋体" w:hint="eastAsia"/>
        </w:rPr>
        <w:t>不良信用记录以采购人查询结果为准，采购人查询之后，网站信息发生的任何变更不再作为评审依据，</w:t>
      </w:r>
      <w:r>
        <w:rPr>
          <w:rFonts w:asciiTheme="minorEastAsia" w:eastAsia="宋体" w:hAnsiTheme="minorEastAsia" w:cs="宋体" w:hint="eastAsia"/>
        </w:rPr>
        <w:t>供应商</w:t>
      </w:r>
      <w:r>
        <w:rPr>
          <w:rFonts w:asciiTheme="minorEastAsia" w:hAnsiTheme="minorEastAsia" w:cs="宋体" w:hint="eastAsia"/>
        </w:rPr>
        <w:t>自行提供的与网站信息不一致的其他证明材料亦不作为评审依据。</w:t>
      </w:r>
    </w:p>
    <w:p w:rsidR="00C0207F" w:rsidRDefault="00BB5B48">
      <w:pPr>
        <w:pStyle w:val="af3"/>
        <w:autoSpaceDE w:val="0"/>
        <w:autoSpaceDN w:val="0"/>
        <w:spacing w:line="360" w:lineRule="auto"/>
        <w:ind w:left="420" w:firstLine="0"/>
        <w:contextualSpacing/>
        <w:rPr>
          <w:rFonts w:asciiTheme="minorEastAsia" w:hAnsiTheme="minorEastAsia" w:cs="宋体"/>
        </w:rPr>
      </w:pPr>
      <w:r>
        <w:rPr>
          <w:rFonts w:asciiTheme="minorEastAsia" w:eastAsia="宋体" w:hAnsiTheme="minorEastAsia" w:cs="宋体" w:hint="eastAsia"/>
        </w:rPr>
        <w:t xml:space="preserve">3.4  </w:t>
      </w:r>
      <w:r>
        <w:rPr>
          <w:rFonts w:asciiTheme="minorEastAsia" w:hAnsiTheme="minorEastAsia" w:cs="宋体" w:hint="eastAsia"/>
        </w:rPr>
        <w:t>单位负责人为同一人或者存在直接控股、管理关系的不同供应商，不得同时参加本项目投标。违反规定的，相关投标均无效。</w:t>
      </w:r>
    </w:p>
    <w:p w:rsidR="00C0207F" w:rsidRDefault="00BB5B48">
      <w:pPr>
        <w:pStyle w:val="af3"/>
        <w:autoSpaceDE w:val="0"/>
        <w:autoSpaceDN w:val="0"/>
        <w:spacing w:line="360" w:lineRule="auto"/>
        <w:ind w:left="420" w:firstLine="0"/>
        <w:contextualSpacing/>
        <w:rPr>
          <w:rFonts w:asciiTheme="minorEastAsia" w:hAnsiTheme="minorEastAsia" w:cs="宋体"/>
        </w:rPr>
      </w:pPr>
      <w:r>
        <w:rPr>
          <w:rFonts w:asciiTheme="minorEastAsia" w:eastAsia="宋体" w:hAnsiTheme="minorEastAsia" w:cs="宋体" w:hint="eastAsia"/>
        </w:rPr>
        <w:t xml:space="preserve">3.5  </w:t>
      </w:r>
      <w:r>
        <w:rPr>
          <w:rFonts w:asciiTheme="minorEastAsia" w:hAnsiTheme="minorEastAsia" w:cs="宋体" w:hint="eastAsia"/>
        </w:rPr>
        <w:t>为采购项目提供整体设计、规范编制或者项目管理、监理、检测等服务的供应商，不得再参加该采购项目的其他采购活动。</w:t>
      </w:r>
    </w:p>
    <w:p w:rsidR="00C0207F" w:rsidRDefault="00BB5B48">
      <w:pPr>
        <w:pStyle w:val="af3"/>
        <w:autoSpaceDE w:val="0"/>
        <w:autoSpaceDN w:val="0"/>
        <w:spacing w:line="360" w:lineRule="auto"/>
        <w:ind w:left="420" w:firstLine="0"/>
        <w:contextualSpacing/>
        <w:rPr>
          <w:rFonts w:asciiTheme="minorEastAsia" w:hAnsiTheme="minorEastAsia" w:cs="宋体"/>
        </w:rPr>
      </w:pPr>
      <w:r>
        <w:rPr>
          <w:rFonts w:asciiTheme="minorEastAsia" w:eastAsia="宋体" w:hAnsiTheme="minorEastAsia" w:cs="宋体" w:hint="eastAsia"/>
        </w:rPr>
        <w:t xml:space="preserve">3.6  </w:t>
      </w:r>
      <w:r>
        <w:rPr>
          <w:rFonts w:asciiTheme="minorEastAsia" w:hAnsiTheme="minorEastAsia" w:cs="宋体" w:hint="eastAsia"/>
        </w:rPr>
        <w:t>“投标邀请”和“</w:t>
      </w:r>
      <w:r>
        <w:rPr>
          <w:rFonts w:asciiTheme="minorEastAsia" w:eastAsia="宋体" w:hAnsiTheme="minorEastAsia" w:cs="宋体" w:hint="eastAsia"/>
        </w:rPr>
        <w:t>供应商</w:t>
      </w:r>
      <w:r>
        <w:rPr>
          <w:rFonts w:asciiTheme="minorEastAsia" w:hAnsiTheme="minorEastAsia" w:cs="宋体" w:hint="eastAsia"/>
        </w:rPr>
        <w:t>须知前附表”规定接受联合体投标的，除</w:t>
      </w:r>
      <w:r>
        <w:rPr>
          <w:rFonts w:asciiTheme="minorEastAsia" w:hAnsiTheme="minorEastAsia" w:cs="宋体" w:hint="eastAsia"/>
        </w:rPr>
        <w:t>应符合本章第</w:t>
      </w:r>
      <w:r>
        <w:rPr>
          <w:rFonts w:asciiTheme="minorEastAsia" w:hAnsiTheme="minorEastAsia" w:cs="宋体"/>
        </w:rPr>
        <w:t>3.1</w:t>
      </w:r>
      <w:r>
        <w:rPr>
          <w:rFonts w:asciiTheme="minorEastAsia" w:hAnsiTheme="minorEastAsia" w:cs="宋体" w:hint="eastAsia"/>
        </w:rPr>
        <w:t>项和</w:t>
      </w:r>
      <w:r>
        <w:rPr>
          <w:rFonts w:asciiTheme="minorEastAsia" w:hAnsiTheme="minorEastAsia" w:cs="宋体" w:hint="eastAsia"/>
        </w:rPr>
        <w:t>3.2</w:t>
      </w:r>
      <w:r>
        <w:rPr>
          <w:rFonts w:asciiTheme="minorEastAsia" w:hAnsiTheme="minorEastAsia" w:cs="宋体" w:hint="eastAsia"/>
        </w:rPr>
        <w:t>项要求外，还应遵守以下规定：</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1</w:t>
      </w:r>
      <w:r>
        <w:rPr>
          <w:rFonts w:asciiTheme="minorEastAsia" w:hAnsiTheme="minorEastAsia" w:cs="宋体" w:hint="eastAsia"/>
        </w:rPr>
        <w:t>）在投标文件中向采购人提交联合体协议书，明确联合体各方承担的工作和义务；</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lastRenderedPageBreak/>
        <w:t>（</w:t>
      </w:r>
      <w:r>
        <w:rPr>
          <w:rFonts w:asciiTheme="minorEastAsia" w:hAnsiTheme="minorEastAsia" w:cs="宋体" w:hint="eastAsia"/>
        </w:rPr>
        <w:t>2</w:t>
      </w:r>
      <w:r>
        <w:rPr>
          <w:rFonts w:asciiTheme="minorEastAsia" w:hAnsiTheme="minorEastAsia" w:cs="宋体" w:hint="eastAsia"/>
        </w:rPr>
        <w:t>）联合体中有同类资质的供应商按联合体分工承担相同工作的，应当按照资质等级较低的供应商确定资质等级；</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3</w:t>
      </w:r>
      <w:r>
        <w:rPr>
          <w:rFonts w:asciiTheme="minorEastAsia" w:hAnsiTheme="minorEastAsia" w:cs="宋体" w:hint="eastAsia"/>
        </w:rPr>
        <w:t>）招标人根据采购项目的特殊要求规定</w:t>
      </w:r>
      <w:r>
        <w:rPr>
          <w:rFonts w:asciiTheme="minorEastAsia" w:eastAsia="宋体" w:hAnsiTheme="minorEastAsia" w:cs="宋体" w:hint="eastAsia"/>
        </w:rPr>
        <w:t>供应商</w:t>
      </w:r>
      <w:r>
        <w:rPr>
          <w:rFonts w:asciiTheme="minorEastAsia" w:hAnsiTheme="minorEastAsia" w:cs="宋体" w:hint="eastAsia"/>
        </w:rPr>
        <w:t>特定条件的，联合体各方中至少应当有一方符合采购规定的特定条件。</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4</w:t>
      </w:r>
      <w:r>
        <w:rPr>
          <w:rFonts w:asciiTheme="minorEastAsia" w:hAnsiTheme="minorEastAsia" w:cs="宋体" w:hint="eastAsia"/>
        </w:rPr>
        <w:t>）联合体各方不得再单独参加或者与其</w:t>
      </w:r>
      <w:proofErr w:type="gramStart"/>
      <w:r>
        <w:rPr>
          <w:rFonts w:asciiTheme="minorEastAsia" w:hAnsiTheme="minorEastAsia" w:cs="宋体" w:hint="eastAsia"/>
        </w:rPr>
        <w:t>他供应</w:t>
      </w:r>
      <w:proofErr w:type="gramEnd"/>
      <w:r>
        <w:rPr>
          <w:rFonts w:asciiTheme="minorEastAsia" w:hAnsiTheme="minorEastAsia" w:cs="宋体" w:hint="eastAsia"/>
        </w:rPr>
        <w:t>商另外组成联合体参加同一合同项下的政府采购活动。</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5</w:t>
      </w:r>
      <w:r>
        <w:rPr>
          <w:rFonts w:asciiTheme="minorEastAsia" w:hAnsiTheme="minorEastAsia" w:cs="宋体" w:hint="eastAsia"/>
        </w:rPr>
        <w:t>）</w:t>
      </w:r>
      <w:r>
        <w:rPr>
          <w:rFonts w:asciiTheme="minorEastAsia" w:hAnsiTheme="minorEastAsia" w:cs="宋体"/>
        </w:rPr>
        <w:t>联合体各方应当共同与采购人签订采购合同，就采购合同约定的事项对采购人</w:t>
      </w:r>
      <w:hyperlink r:id="rId22" w:history="1">
        <w:r>
          <w:rPr>
            <w:rFonts w:asciiTheme="minorEastAsia" w:hAnsiTheme="minorEastAsia" w:cs="宋体"/>
          </w:rPr>
          <w:t>承担连带责任</w:t>
        </w:r>
      </w:hyperlink>
      <w:r>
        <w:rPr>
          <w:rFonts w:asciiTheme="minorEastAsia" w:hAnsiTheme="minorEastAsia" w:cs="宋体"/>
        </w:rPr>
        <w:t>。</w:t>
      </w:r>
    </w:p>
    <w:p w:rsidR="00C0207F" w:rsidRDefault="00BB5B48">
      <w:pPr>
        <w:pStyle w:val="af3"/>
        <w:autoSpaceDE w:val="0"/>
        <w:autoSpaceDN w:val="0"/>
        <w:spacing w:line="360" w:lineRule="auto"/>
        <w:ind w:left="420" w:firstLine="0"/>
        <w:contextualSpacing/>
        <w:rPr>
          <w:rFonts w:asciiTheme="minorEastAsia" w:hAnsiTheme="minorEastAsia" w:cs="宋体"/>
        </w:rPr>
      </w:pPr>
      <w:r>
        <w:rPr>
          <w:rFonts w:asciiTheme="minorEastAsia" w:eastAsia="宋体" w:hAnsiTheme="minorEastAsia" w:cs="宋体" w:hint="eastAsia"/>
        </w:rPr>
        <w:t xml:space="preserve">3.7  </w:t>
      </w:r>
      <w:r>
        <w:rPr>
          <w:rFonts w:asciiTheme="minorEastAsia" w:hAnsiTheme="minorEastAsia" w:cs="宋体" w:hint="eastAsia"/>
        </w:rPr>
        <w:t>法律、行政法规规定的其他条件。</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合格的货物和服务</w:t>
      </w:r>
    </w:p>
    <w:p w:rsidR="00C0207F" w:rsidRDefault="00BB5B48">
      <w:pPr>
        <w:pStyle w:val="af3"/>
        <w:numPr>
          <w:ilvl w:val="0"/>
          <w:numId w:val="7"/>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提供的货物应当符合</w:t>
      </w:r>
      <w:r>
        <w:rPr>
          <w:rFonts w:asciiTheme="minorEastAsia" w:eastAsia="宋体" w:hAnsiTheme="minorEastAsia" w:cs="宋体" w:hint="eastAsia"/>
        </w:rPr>
        <w:t>采购文件</w:t>
      </w:r>
      <w:r>
        <w:rPr>
          <w:rFonts w:asciiTheme="minorEastAsia" w:hAnsiTheme="minorEastAsia" w:cs="宋体" w:hint="eastAsia"/>
        </w:rPr>
        <w:t>的要求，并且其质量完全符合国家标准、行业标准或地方标准，均有标准的以高（严格）者为准。没有国家标准、行业标准和企业标准的，按照</w:t>
      </w:r>
      <w:r>
        <w:rPr>
          <w:rFonts w:asciiTheme="minorEastAsia" w:hAnsiTheme="minorEastAsia" w:cs="宋体" w:hint="eastAsia"/>
        </w:rPr>
        <w:t>通常标准或者符合采购目的的特定标准确定。</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所提供的服务应当没有侵犯任何第三方的知识产权、技术秘密等合法权利。</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如</w:t>
      </w:r>
      <w:r>
        <w:rPr>
          <w:rFonts w:asciiTheme="minorEastAsia" w:eastAsia="宋体" w:hAnsiTheme="minorEastAsia" w:cs="宋体" w:hint="eastAsia"/>
        </w:rPr>
        <w:t>供应商</w:t>
      </w:r>
      <w:r>
        <w:rPr>
          <w:rFonts w:asciiTheme="minorEastAsia" w:hAnsiTheme="minorEastAsia" w:cs="宋体" w:hint="eastAsia"/>
        </w:rPr>
        <w:t>所投产品被列入</w:t>
      </w:r>
      <w:r>
        <w:rPr>
          <w:rFonts w:asciiTheme="minorEastAsia" w:hAnsiTheme="minorEastAsia" w:cs="宋体"/>
        </w:rPr>
        <w:t>《中华人民共和国实施强制性产品认证的产品目录》，</w:t>
      </w:r>
      <w:r>
        <w:rPr>
          <w:rFonts w:asciiTheme="minorEastAsia" w:hAnsiTheme="minorEastAsia" w:cs="宋体" w:hint="eastAsia"/>
        </w:rPr>
        <w:t>则该产品应</w:t>
      </w:r>
      <w:r>
        <w:rPr>
          <w:rFonts w:asciiTheme="minorEastAsia" w:hAnsiTheme="minorEastAsia" w:cs="宋体"/>
        </w:rPr>
        <w:t>具备国家认监委</w:t>
      </w:r>
      <w:r>
        <w:rPr>
          <w:rFonts w:asciiTheme="minorEastAsia" w:hAnsiTheme="minorEastAsia" w:cs="宋体" w:hint="eastAsia"/>
        </w:rPr>
        <w:t>指定强制性产品认证机构</w:t>
      </w:r>
      <w:r>
        <w:rPr>
          <w:rFonts w:asciiTheme="minorEastAsia" w:hAnsiTheme="minorEastAsia" w:cs="宋体"/>
        </w:rPr>
        <w:t>颁</w:t>
      </w:r>
      <w:r>
        <w:rPr>
          <w:rFonts w:asciiTheme="minorEastAsia" w:hAnsiTheme="minorEastAsia" w:cs="宋体" w:hint="eastAsia"/>
        </w:rPr>
        <w:t>发的</w:t>
      </w:r>
      <w:r>
        <w:rPr>
          <w:rFonts w:asciiTheme="minorEastAsia" w:hAnsiTheme="minorEastAsia" w:cs="宋体"/>
        </w:rPr>
        <w:t>《中国</w:t>
      </w:r>
      <w:r>
        <w:rPr>
          <w:rFonts w:asciiTheme="minorEastAsia" w:hAnsiTheme="minorEastAsia" w:cs="宋体" w:hint="eastAsia"/>
        </w:rPr>
        <w:t>国家</w:t>
      </w:r>
      <w:r>
        <w:rPr>
          <w:rFonts w:asciiTheme="minorEastAsia" w:hAnsiTheme="minorEastAsia" w:cs="宋体"/>
        </w:rPr>
        <w:t>强制</w:t>
      </w:r>
      <w:r>
        <w:rPr>
          <w:rFonts w:asciiTheme="minorEastAsia" w:hAnsiTheme="minorEastAsia" w:cs="宋体" w:hint="eastAsia"/>
        </w:rPr>
        <w:t>性产品</w:t>
      </w:r>
      <w:r>
        <w:rPr>
          <w:rFonts w:asciiTheme="minorEastAsia" w:hAnsiTheme="minorEastAsia" w:cs="宋体"/>
        </w:rPr>
        <w:t>认证</w:t>
      </w:r>
      <w:r>
        <w:rPr>
          <w:rFonts w:asciiTheme="minorEastAsia" w:hAnsiTheme="minorEastAsia" w:cs="宋体" w:hint="eastAsia"/>
        </w:rPr>
        <w:t>证书</w:t>
      </w:r>
      <w:r>
        <w:rPr>
          <w:rFonts w:asciiTheme="minorEastAsia" w:hAnsiTheme="minorEastAsia" w:cs="宋体"/>
        </w:rPr>
        <w:t>》（</w:t>
      </w:r>
      <w:r>
        <w:rPr>
          <w:rFonts w:asciiTheme="minorEastAsia" w:hAnsiTheme="minorEastAsia" w:cs="宋体"/>
        </w:rPr>
        <w:t xml:space="preserve">CCC </w:t>
      </w:r>
      <w:r>
        <w:rPr>
          <w:rFonts w:asciiTheme="minorEastAsia" w:hAnsiTheme="minorEastAsia" w:cs="宋体"/>
        </w:rPr>
        <w:t>认证）。</w:t>
      </w:r>
      <w:r>
        <w:rPr>
          <w:rFonts w:asciiTheme="minorEastAsia" w:eastAsia="宋体" w:hAnsiTheme="minorEastAsia" w:cs="宋体" w:hint="eastAsia"/>
        </w:rPr>
        <w:t>供应商</w:t>
      </w:r>
      <w:r>
        <w:rPr>
          <w:rFonts w:asciiTheme="minorEastAsia" w:hAnsiTheme="minorEastAsia" w:cs="宋体"/>
        </w:rPr>
        <w:t>不能提供超出此目录范畴外的替代品</w:t>
      </w:r>
      <w:r>
        <w:rPr>
          <w:rFonts w:asciiTheme="minorEastAsia" w:hAnsiTheme="minorEastAsia" w:cs="宋体" w:hint="eastAsia"/>
        </w:rPr>
        <w:t>。</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所投产品如被列入</w:t>
      </w:r>
      <w:r>
        <w:rPr>
          <w:rFonts w:asciiTheme="minorEastAsia" w:hAnsiTheme="minorEastAsia" w:cs="宋体"/>
        </w:rPr>
        <w:t>《信息安全产品强制性认证目录》，</w:t>
      </w:r>
      <w:r>
        <w:rPr>
          <w:rFonts w:asciiTheme="minorEastAsia" w:hAnsiTheme="minorEastAsia" w:cs="宋体" w:hint="eastAsia"/>
        </w:rPr>
        <w:t>则该产品应</w:t>
      </w:r>
      <w:r>
        <w:rPr>
          <w:rFonts w:asciiTheme="minorEastAsia" w:hAnsiTheme="minorEastAsia" w:cs="宋体"/>
        </w:rPr>
        <w:t>具备</w:t>
      </w:r>
      <w:r>
        <w:rPr>
          <w:rFonts w:asciiTheme="minorEastAsia" w:hAnsiTheme="minorEastAsia" w:cs="宋体" w:hint="eastAsia"/>
        </w:rPr>
        <w:t>中国信息安全认证中心</w:t>
      </w:r>
      <w:r>
        <w:rPr>
          <w:rFonts w:asciiTheme="minorEastAsia" w:hAnsiTheme="minorEastAsia" w:cs="宋体"/>
        </w:rPr>
        <w:t>颁</w:t>
      </w:r>
      <w:r>
        <w:rPr>
          <w:rFonts w:asciiTheme="minorEastAsia" w:hAnsiTheme="minorEastAsia" w:cs="宋体" w:hint="eastAsia"/>
        </w:rPr>
        <w:t>发的</w:t>
      </w:r>
      <w:r>
        <w:rPr>
          <w:rFonts w:asciiTheme="minorEastAsia" w:hAnsiTheme="minorEastAsia" w:cs="宋体"/>
        </w:rPr>
        <w:t>《</w:t>
      </w:r>
      <w:hyperlink r:id="rId23" w:history="1">
        <w:r>
          <w:rPr>
            <w:rFonts w:asciiTheme="minorEastAsia" w:hAnsiTheme="minorEastAsia" w:cs="宋体" w:hint="eastAsia"/>
          </w:rPr>
          <w:t>中国国家信息安全产品认证证书</w:t>
        </w:r>
      </w:hyperlink>
      <w:r>
        <w:rPr>
          <w:rFonts w:asciiTheme="minorEastAsia" w:hAnsiTheme="minorEastAsia" w:cs="宋体"/>
        </w:rPr>
        <w:t>》。</w:t>
      </w:r>
      <w:r>
        <w:rPr>
          <w:rFonts w:asciiTheme="minorEastAsia" w:eastAsia="宋体" w:hAnsiTheme="minorEastAsia" w:cs="宋体" w:hint="eastAsia"/>
        </w:rPr>
        <w:t>供应商</w:t>
      </w:r>
      <w:r>
        <w:rPr>
          <w:rFonts w:asciiTheme="minorEastAsia" w:hAnsiTheme="minorEastAsia" w:cs="宋体"/>
        </w:rPr>
        <w:t>不能提供超出此目录范畴外的替代品</w:t>
      </w:r>
      <w:r>
        <w:rPr>
          <w:rFonts w:asciiTheme="minorEastAsia" w:hAnsiTheme="minorEastAsia" w:cs="宋体" w:hint="eastAsia"/>
        </w:rPr>
        <w:t>。</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投标费用</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lastRenderedPageBreak/>
        <w:t>不论投标的结果如何，</w:t>
      </w:r>
      <w:r>
        <w:rPr>
          <w:rFonts w:asciiTheme="minorEastAsia" w:eastAsia="宋体" w:hAnsiTheme="minorEastAsia" w:cs="宋体" w:hint="eastAsia"/>
        </w:rPr>
        <w:t>供应商</w:t>
      </w:r>
      <w:r>
        <w:rPr>
          <w:rFonts w:asciiTheme="minorEastAsia" w:hAnsiTheme="minorEastAsia" w:cs="宋体" w:hint="eastAsia"/>
        </w:rPr>
        <w:t>均应自行承担所有与投标有关的全部费用，招标人在任何情况下均无义务和责任承担这些费用。</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信息发布</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本采购项目需要公开的有关信息，包括招标公告、</w:t>
      </w:r>
      <w:r>
        <w:rPr>
          <w:rFonts w:asciiTheme="minorEastAsia" w:eastAsia="宋体" w:hAnsiTheme="minorEastAsia" w:cs="宋体" w:hint="eastAsia"/>
        </w:rPr>
        <w:t>采购文件</w:t>
      </w:r>
      <w:r>
        <w:rPr>
          <w:rFonts w:asciiTheme="minorEastAsia" w:hAnsiTheme="minorEastAsia" w:cs="宋体" w:hint="eastAsia"/>
        </w:rPr>
        <w:t>澄清或修改公告、中标公告以及延长投标截止时间等与招标活动有关的通知，招标人均将通过在《河南省政府采购网》、《全国公共资源交易平台（河南省·许昌市）》、《长葛市人民政府门户网站》公开发布。</w:t>
      </w:r>
      <w:r>
        <w:rPr>
          <w:rFonts w:asciiTheme="minorEastAsia" w:eastAsia="宋体" w:hAnsiTheme="minorEastAsia" w:cs="宋体" w:hint="eastAsia"/>
        </w:rPr>
        <w:t>供应商</w:t>
      </w:r>
      <w:r>
        <w:rPr>
          <w:rFonts w:asciiTheme="minorEastAsia" w:hAnsiTheme="minorEastAsia" w:cs="宋体" w:hint="eastAsia"/>
        </w:rPr>
        <w:t>在参与本采购项目招投标活动期间，请及时关注以上媒体上的相关信息，</w:t>
      </w:r>
      <w:r>
        <w:rPr>
          <w:rFonts w:asciiTheme="minorEastAsia" w:eastAsia="宋体" w:hAnsiTheme="minorEastAsia" w:cs="宋体" w:hint="eastAsia"/>
        </w:rPr>
        <w:t>供应商</w:t>
      </w:r>
      <w:r>
        <w:rPr>
          <w:rFonts w:asciiTheme="minorEastAsia" w:hAnsiTheme="minorEastAsia" w:cs="宋体" w:hint="eastAsia"/>
        </w:rPr>
        <w:t>因没有及时关注而未能如期获取相关信息，及因此所产生的一切后果和责任，由</w:t>
      </w:r>
      <w:r>
        <w:rPr>
          <w:rFonts w:asciiTheme="minorEastAsia" w:eastAsia="宋体" w:hAnsiTheme="minorEastAsia" w:cs="宋体" w:hint="eastAsia"/>
        </w:rPr>
        <w:t>供应商</w:t>
      </w:r>
      <w:r>
        <w:rPr>
          <w:rFonts w:asciiTheme="minorEastAsia" w:hAnsiTheme="minorEastAsia" w:cs="宋体" w:hint="eastAsia"/>
        </w:rPr>
        <w:t>自行承担，招标人在任何情况下均不对此承担任何责任。</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采购代理机构代理费用收取标准和方式</w:t>
      </w:r>
    </w:p>
    <w:p w:rsidR="00C0207F" w:rsidRDefault="00BB5B48">
      <w:pPr>
        <w:pStyle w:val="af3"/>
        <w:numPr>
          <w:ilvl w:val="0"/>
          <w:numId w:val="8"/>
        </w:numPr>
        <w:autoSpaceDE w:val="0"/>
        <w:autoSpaceDN w:val="0"/>
        <w:spacing w:line="360" w:lineRule="auto"/>
        <w:contextualSpacing/>
        <w:rPr>
          <w:rFonts w:ascii="宋体" w:hAnsi="宋体" w:cs="宋体"/>
        </w:rPr>
      </w:pPr>
      <w:r>
        <w:rPr>
          <w:rFonts w:ascii="宋体" w:hAnsi="宋体" w:cs="宋体" w:hint="eastAsia"/>
        </w:rPr>
        <w:t>收取标准：收取。详见</w:t>
      </w:r>
      <w:r>
        <w:rPr>
          <w:rFonts w:ascii="宋体" w:eastAsia="宋体" w:hAnsi="宋体" w:cs="宋体" w:hint="eastAsia"/>
        </w:rPr>
        <w:t>供应商</w:t>
      </w:r>
      <w:r>
        <w:rPr>
          <w:rFonts w:ascii="宋体" w:hAnsi="宋体" w:cs="宋体" w:hint="eastAsia"/>
        </w:rPr>
        <w:t>须知前附表。</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宋体" w:hAnsi="宋体" w:cs="宋体" w:hint="eastAsia"/>
        </w:rPr>
        <w:t>收取方式：中标通知书发出前，以现金或转账形式交</w:t>
      </w:r>
      <w:r>
        <w:rPr>
          <w:rFonts w:ascii="宋体" w:hAnsi="宋体" w:cs="宋体" w:hint="eastAsia"/>
        </w:rPr>
        <w:t>纳。</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其他</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本“</w:t>
      </w:r>
      <w:r>
        <w:rPr>
          <w:rFonts w:asciiTheme="minorEastAsia" w:eastAsia="宋体" w:hAnsiTheme="minorEastAsia" w:cs="宋体" w:hint="eastAsia"/>
        </w:rPr>
        <w:t>供应商</w:t>
      </w:r>
      <w:r>
        <w:rPr>
          <w:rFonts w:asciiTheme="minorEastAsia" w:hAnsiTheme="minorEastAsia" w:cs="宋体" w:hint="eastAsia"/>
        </w:rPr>
        <w:t>须知”的条款如与“投标邀请”、“项目需求”、“</w:t>
      </w:r>
      <w:r>
        <w:rPr>
          <w:rFonts w:asciiTheme="minorEastAsia" w:eastAsia="宋体" w:hAnsiTheme="minorEastAsia" w:cs="宋体" w:hint="eastAsia"/>
        </w:rPr>
        <w:t>供应商</w:t>
      </w:r>
      <w:r>
        <w:rPr>
          <w:rFonts w:asciiTheme="minorEastAsia" w:hAnsiTheme="minorEastAsia" w:cs="宋体" w:hint="eastAsia"/>
        </w:rPr>
        <w:t>须知前附表”和“资格审查与评标”就同一内容的表述不一致的，以“投标邀请”、“</w:t>
      </w:r>
      <w:r>
        <w:rPr>
          <w:rFonts w:asciiTheme="minorEastAsia" w:hAnsiTheme="minorEastAsia" w:cs="宋体" w:hint="eastAsia"/>
        </w:rPr>
        <w:t xml:space="preserve"> </w:t>
      </w:r>
      <w:r>
        <w:rPr>
          <w:rFonts w:asciiTheme="minorEastAsia" w:hAnsiTheme="minorEastAsia" w:cs="宋体" w:hint="eastAsia"/>
        </w:rPr>
        <w:t>项目需求”、</w:t>
      </w:r>
      <w:r>
        <w:rPr>
          <w:rFonts w:asciiTheme="minorEastAsia" w:hAnsiTheme="minorEastAsia" w:cs="宋体" w:hint="eastAsia"/>
        </w:rPr>
        <w:t xml:space="preserve"> </w:t>
      </w:r>
      <w:r>
        <w:rPr>
          <w:rFonts w:asciiTheme="minorEastAsia" w:hAnsiTheme="minorEastAsia" w:cs="宋体" w:hint="eastAsia"/>
        </w:rPr>
        <w:t>“</w:t>
      </w:r>
      <w:r>
        <w:rPr>
          <w:rFonts w:asciiTheme="minorEastAsia" w:eastAsia="宋体" w:hAnsiTheme="minorEastAsia" w:cs="宋体" w:hint="eastAsia"/>
        </w:rPr>
        <w:t>供应商</w:t>
      </w:r>
      <w:r>
        <w:rPr>
          <w:rFonts w:asciiTheme="minorEastAsia" w:hAnsiTheme="minorEastAsia" w:cs="宋体" w:hint="eastAsia"/>
        </w:rPr>
        <w:t>须知前附表”和“资格审查与评标”中规定的内容为准。</w:t>
      </w:r>
    </w:p>
    <w:p w:rsidR="00C0207F" w:rsidRDefault="00BB5B48">
      <w:pPr>
        <w:tabs>
          <w:tab w:val="left" w:pos="1260"/>
        </w:tabs>
        <w:autoSpaceDE w:val="0"/>
        <w:autoSpaceDN w:val="0"/>
        <w:spacing w:line="360" w:lineRule="auto"/>
        <w:contextualSpacing/>
        <w:jc w:val="center"/>
        <w:rPr>
          <w:rFonts w:asciiTheme="minorEastAsia" w:hAnsiTheme="minorEastAsia" w:cs="宋体"/>
          <w:b/>
        </w:rPr>
      </w:pPr>
      <w:r>
        <w:rPr>
          <w:rFonts w:asciiTheme="minorEastAsia" w:hAnsiTheme="minorEastAsia" w:cs="宋体" w:hint="eastAsia"/>
          <w:b/>
        </w:rPr>
        <w:t>二、</w:t>
      </w:r>
      <w:r>
        <w:rPr>
          <w:rFonts w:asciiTheme="minorEastAsia" w:eastAsia="宋体" w:hAnsiTheme="minorEastAsia" w:cs="宋体" w:hint="eastAsia"/>
          <w:b/>
        </w:rPr>
        <w:t>采购文件</w:t>
      </w:r>
      <w:r>
        <w:rPr>
          <w:rFonts w:asciiTheme="minorEastAsia" w:hAnsiTheme="minorEastAsia" w:cs="宋体" w:hint="eastAsia"/>
          <w:b/>
        </w:rPr>
        <w:t>说明</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eastAsia="宋体" w:hAnsiTheme="minorEastAsia" w:cs="宋体" w:hint="eastAsia"/>
          <w:b/>
        </w:rPr>
        <w:t>采购文件</w:t>
      </w:r>
      <w:r>
        <w:rPr>
          <w:rFonts w:asciiTheme="minorEastAsia" w:hAnsiTheme="minorEastAsia" w:cs="宋体" w:hint="eastAsia"/>
          <w:b/>
        </w:rPr>
        <w:t>构成</w:t>
      </w:r>
    </w:p>
    <w:p w:rsidR="00C0207F" w:rsidRDefault="00BB5B48">
      <w:pPr>
        <w:pStyle w:val="af3"/>
        <w:numPr>
          <w:ilvl w:val="0"/>
          <w:numId w:val="9"/>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采购文件</w:t>
      </w:r>
      <w:r>
        <w:rPr>
          <w:rFonts w:asciiTheme="minorEastAsia" w:hAnsiTheme="minorEastAsia" w:cs="宋体" w:hint="eastAsia"/>
        </w:rPr>
        <w:t>由以下部分组成：</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第一章</w:t>
      </w:r>
      <w:r>
        <w:rPr>
          <w:rFonts w:asciiTheme="minorEastAsia" w:hAnsiTheme="minorEastAsia" w:cs="宋体" w:hint="eastAsia"/>
        </w:rPr>
        <w:t xml:space="preserve"> </w:t>
      </w:r>
      <w:r>
        <w:rPr>
          <w:rFonts w:asciiTheme="minorEastAsia" w:hAnsiTheme="minorEastAsia" w:cs="宋体" w:hint="eastAsia"/>
        </w:rPr>
        <w:t>投标邀请（招标公告）</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第二章</w:t>
      </w:r>
      <w:r>
        <w:rPr>
          <w:rFonts w:asciiTheme="minorEastAsia" w:hAnsiTheme="minorEastAsia" w:cs="宋体" w:hint="eastAsia"/>
        </w:rPr>
        <w:t xml:space="preserve"> </w:t>
      </w:r>
      <w:r>
        <w:rPr>
          <w:rFonts w:asciiTheme="minorEastAsia" w:hAnsiTheme="minorEastAsia" w:cs="宋体" w:hint="eastAsia"/>
        </w:rPr>
        <w:t>采购需求</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lastRenderedPageBreak/>
        <w:t>第三章</w:t>
      </w:r>
      <w:r>
        <w:rPr>
          <w:rFonts w:asciiTheme="minorEastAsia" w:hAnsiTheme="minorEastAsia" w:cs="宋体" w:hint="eastAsia"/>
        </w:rPr>
        <w:t xml:space="preserve"> </w:t>
      </w:r>
      <w:r>
        <w:rPr>
          <w:rFonts w:asciiTheme="minorEastAsia" w:hAnsiTheme="minorEastAsia" w:cs="宋体" w:hint="eastAsia"/>
        </w:rPr>
        <w:t>供应商须知前附表</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第四章</w:t>
      </w:r>
      <w:r>
        <w:rPr>
          <w:rFonts w:asciiTheme="minorEastAsia" w:hAnsiTheme="minorEastAsia" w:cs="宋体" w:hint="eastAsia"/>
        </w:rPr>
        <w:t xml:space="preserve"> </w:t>
      </w:r>
      <w:r>
        <w:rPr>
          <w:rFonts w:asciiTheme="minorEastAsia" w:hAnsiTheme="minorEastAsia" w:cs="宋体" w:hint="eastAsia"/>
        </w:rPr>
        <w:t>供应商须知</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第五章</w:t>
      </w:r>
      <w:r>
        <w:rPr>
          <w:rFonts w:asciiTheme="minorEastAsia" w:hAnsiTheme="minorEastAsia" w:cs="宋体" w:hint="eastAsia"/>
        </w:rPr>
        <w:t xml:space="preserve"> </w:t>
      </w:r>
      <w:r>
        <w:rPr>
          <w:rFonts w:asciiTheme="minorEastAsia" w:hAnsiTheme="minorEastAsia" w:cs="宋体" w:hint="eastAsia"/>
        </w:rPr>
        <w:t>政府采购政策功能</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第六章</w:t>
      </w:r>
      <w:r>
        <w:rPr>
          <w:rFonts w:asciiTheme="minorEastAsia" w:hAnsiTheme="minorEastAsia" w:cs="宋体" w:hint="eastAsia"/>
        </w:rPr>
        <w:t xml:space="preserve"> </w:t>
      </w:r>
      <w:r>
        <w:rPr>
          <w:rFonts w:asciiTheme="minorEastAsia" w:hAnsiTheme="minorEastAsia" w:cs="宋体" w:hint="eastAsia"/>
        </w:rPr>
        <w:t>资格审查与评审</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第七章</w:t>
      </w:r>
      <w:r>
        <w:rPr>
          <w:rFonts w:asciiTheme="minorEastAsia" w:hAnsiTheme="minorEastAsia" w:cs="宋体" w:hint="eastAsia"/>
        </w:rPr>
        <w:t xml:space="preserve"> </w:t>
      </w:r>
      <w:r>
        <w:rPr>
          <w:rFonts w:asciiTheme="minorEastAsia" w:hAnsiTheme="minorEastAsia" w:cs="宋体" w:hint="eastAsia"/>
        </w:rPr>
        <w:t>合同书格式及合同条款</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第八章</w:t>
      </w:r>
      <w:r>
        <w:rPr>
          <w:rFonts w:asciiTheme="minorEastAsia" w:hAnsiTheme="minorEastAsia" w:cs="宋体" w:hint="eastAsia"/>
        </w:rPr>
        <w:t xml:space="preserve"> </w:t>
      </w:r>
      <w:r>
        <w:rPr>
          <w:rFonts w:asciiTheme="minorEastAsia" w:hAnsiTheme="minorEastAsia" w:cs="宋体" w:hint="eastAsia"/>
        </w:rPr>
        <w:t>投标文件有关格式</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应认真阅读、并充分理解</w:t>
      </w:r>
      <w:r>
        <w:rPr>
          <w:rFonts w:asciiTheme="minorEastAsia" w:eastAsia="宋体" w:hAnsiTheme="minorEastAsia" w:cs="宋体" w:hint="eastAsia"/>
        </w:rPr>
        <w:t>采购文件</w:t>
      </w:r>
      <w:r>
        <w:rPr>
          <w:rFonts w:asciiTheme="minorEastAsia" w:hAnsiTheme="minorEastAsia" w:cs="宋体" w:hint="eastAsia"/>
        </w:rPr>
        <w:t>的全部内容（包括所有的补充、修改内容、重要事项、格式、条款和技术规范、参数及要求等），按</w:t>
      </w:r>
      <w:r>
        <w:rPr>
          <w:rFonts w:asciiTheme="minorEastAsia" w:eastAsia="宋体" w:hAnsiTheme="minorEastAsia" w:cs="宋体" w:hint="eastAsia"/>
        </w:rPr>
        <w:t>采购文件</w:t>
      </w:r>
      <w:r>
        <w:rPr>
          <w:rFonts w:asciiTheme="minorEastAsia" w:hAnsiTheme="minorEastAsia" w:cs="宋体" w:hint="eastAsia"/>
        </w:rPr>
        <w:t>要求和规定编制投标文件，并保证所提供的全部资料的真实性，否则有可能导致投标被拒绝，其风险由</w:t>
      </w:r>
      <w:r>
        <w:rPr>
          <w:rFonts w:asciiTheme="minorEastAsia" w:eastAsia="宋体" w:hAnsiTheme="minorEastAsia" w:cs="宋体" w:hint="eastAsia"/>
        </w:rPr>
        <w:t>供应商</w:t>
      </w:r>
      <w:r>
        <w:rPr>
          <w:rFonts w:asciiTheme="minorEastAsia" w:hAnsiTheme="minorEastAsia" w:cs="宋体" w:hint="eastAsia"/>
        </w:rPr>
        <w:t>自行承担。</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现场考察、开标前答疑会</w:t>
      </w:r>
    </w:p>
    <w:p w:rsidR="00C0207F" w:rsidRDefault="00BB5B48">
      <w:pPr>
        <w:pStyle w:val="af3"/>
        <w:numPr>
          <w:ilvl w:val="0"/>
          <w:numId w:val="9"/>
        </w:numPr>
        <w:autoSpaceDE w:val="0"/>
        <w:autoSpaceDN w:val="0"/>
        <w:spacing w:line="360" w:lineRule="auto"/>
        <w:contextualSpacing/>
        <w:rPr>
          <w:rFonts w:asciiTheme="minorEastAsia" w:hAnsiTheme="minorEastAsia" w:cs="宋体"/>
        </w:rPr>
      </w:pPr>
      <w:r>
        <w:rPr>
          <w:rFonts w:asciiTheme="minorEastAsia" w:hAnsiTheme="minorEastAsia" w:cs="宋体" w:hint="eastAsia"/>
        </w:rPr>
        <w:t>招标人根据采购项目的具体情况，可以在</w:t>
      </w:r>
      <w:r>
        <w:rPr>
          <w:rFonts w:asciiTheme="minorEastAsia" w:eastAsia="宋体" w:hAnsiTheme="minorEastAsia" w:cs="宋体" w:hint="eastAsia"/>
        </w:rPr>
        <w:t>采购文件</w:t>
      </w:r>
      <w:r>
        <w:rPr>
          <w:rFonts w:asciiTheme="minorEastAsia" w:hAnsiTheme="minorEastAsia" w:cs="宋体" w:hint="eastAsia"/>
        </w:rPr>
        <w:t>公告期满后，组织已获取</w:t>
      </w:r>
      <w:r>
        <w:rPr>
          <w:rFonts w:asciiTheme="minorEastAsia" w:eastAsia="宋体" w:hAnsiTheme="minorEastAsia" w:cs="宋体" w:hint="eastAsia"/>
        </w:rPr>
        <w:t>采购文件</w:t>
      </w:r>
      <w:r>
        <w:rPr>
          <w:rFonts w:asciiTheme="minorEastAsia" w:hAnsiTheme="minorEastAsia" w:cs="宋体" w:hint="eastAsia"/>
        </w:rPr>
        <w:t>的潜在</w:t>
      </w:r>
      <w:r>
        <w:rPr>
          <w:rFonts w:asciiTheme="minorEastAsia" w:eastAsia="宋体" w:hAnsiTheme="minorEastAsia" w:cs="宋体" w:hint="eastAsia"/>
        </w:rPr>
        <w:t>供应商</w:t>
      </w:r>
      <w:r>
        <w:rPr>
          <w:rFonts w:asciiTheme="minorEastAsia" w:hAnsiTheme="minorEastAsia" w:cs="宋体" w:hint="eastAsia"/>
        </w:rPr>
        <w:t>现场考察或者召开开标前答疑会。</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招标人组织现场考察或者召开开标前答疑会的，所有</w:t>
      </w:r>
      <w:r>
        <w:rPr>
          <w:rFonts w:asciiTheme="minorEastAsia" w:eastAsia="宋体" w:hAnsiTheme="minorEastAsia" w:cs="宋体" w:hint="eastAsia"/>
        </w:rPr>
        <w:t>供应商</w:t>
      </w:r>
      <w:r>
        <w:rPr>
          <w:rFonts w:asciiTheme="minorEastAsia" w:hAnsiTheme="minorEastAsia" w:cs="宋体" w:hint="eastAsia"/>
        </w:rPr>
        <w:t>应按“</w:t>
      </w:r>
      <w:r>
        <w:rPr>
          <w:rFonts w:asciiTheme="minorEastAsia" w:eastAsia="宋体" w:hAnsiTheme="minorEastAsia" w:cs="宋体" w:hint="eastAsia"/>
        </w:rPr>
        <w:t>供应商</w:t>
      </w:r>
      <w:r>
        <w:rPr>
          <w:rFonts w:asciiTheme="minorEastAsia" w:hAnsiTheme="minorEastAsia" w:cs="宋体" w:hint="eastAsia"/>
        </w:rPr>
        <w:t>须知前附表”规定的时间、地点前往参加现场考察或者开标前答疑会。</w:t>
      </w:r>
      <w:r>
        <w:rPr>
          <w:rFonts w:asciiTheme="minorEastAsia" w:eastAsia="宋体" w:hAnsiTheme="minorEastAsia" w:cs="宋体" w:hint="eastAsia"/>
        </w:rPr>
        <w:t>供应商</w:t>
      </w:r>
      <w:r>
        <w:rPr>
          <w:rFonts w:asciiTheme="minorEastAsia" w:hAnsiTheme="minorEastAsia" w:cs="宋体" w:hint="eastAsia"/>
        </w:rPr>
        <w:t>如不参加，其风险由</w:t>
      </w:r>
      <w:r>
        <w:rPr>
          <w:rFonts w:asciiTheme="minorEastAsia" w:eastAsia="宋体" w:hAnsiTheme="minorEastAsia" w:cs="宋体" w:hint="eastAsia"/>
        </w:rPr>
        <w:t>供应商</w:t>
      </w:r>
      <w:r>
        <w:rPr>
          <w:rFonts w:asciiTheme="minorEastAsia" w:hAnsiTheme="minorEastAsia" w:cs="宋体" w:hint="eastAsia"/>
        </w:rPr>
        <w:t>自行承担，招标人不承担任何责任。</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lastRenderedPageBreak/>
        <w:t>招标人组织现场考察或者召开答疑会的，应当在</w:t>
      </w:r>
      <w:r>
        <w:rPr>
          <w:rFonts w:asciiTheme="minorEastAsia" w:eastAsia="宋体" w:hAnsiTheme="minorEastAsia" w:cs="宋体" w:hint="eastAsia"/>
        </w:rPr>
        <w:t>采购文件</w:t>
      </w:r>
      <w:r>
        <w:rPr>
          <w:rFonts w:asciiTheme="minorEastAsia" w:hAnsiTheme="minorEastAsia" w:cs="宋体" w:hint="eastAsia"/>
        </w:rPr>
        <w:t>中载明，或者在</w:t>
      </w:r>
      <w:r>
        <w:rPr>
          <w:rFonts w:asciiTheme="minorEastAsia" w:eastAsia="宋体" w:hAnsiTheme="minorEastAsia" w:cs="宋体" w:hint="eastAsia"/>
        </w:rPr>
        <w:t>采购文件</w:t>
      </w:r>
      <w:r>
        <w:rPr>
          <w:rFonts w:asciiTheme="minorEastAsia" w:hAnsiTheme="minorEastAsia" w:cs="宋体" w:hint="eastAsia"/>
        </w:rPr>
        <w:t>公告期满后在财政部门指定的政府采购信息发布媒体和《全国公共资源交易平台（河南省·许昌市）》发布更正公告。</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招标人在考察现场和开标前答疑会口头介绍的情况，除招标人事后形成书面记录、并以澄清或修改公告的</w:t>
      </w:r>
      <w:r>
        <w:rPr>
          <w:rFonts w:asciiTheme="minorEastAsia" w:hAnsiTheme="minorEastAsia" w:cs="宋体" w:hint="eastAsia"/>
        </w:rPr>
        <w:t>形式发布、构成</w:t>
      </w:r>
      <w:r>
        <w:rPr>
          <w:rFonts w:asciiTheme="minorEastAsia" w:eastAsia="宋体" w:hAnsiTheme="minorEastAsia" w:cs="宋体" w:hint="eastAsia"/>
        </w:rPr>
        <w:t>采购文件</w:t>
      </w:r>
      <w:r>
        <w:rPr>
          <w:rFonts w:asciiTheme="minorEastAsia" w:hAnsiTheme="minorEastAsia" w:cs="宋体" w:hint="eastAsia"/>
        </w:rPr>
        <w:t>的组成部分以外，其他内容仅</w:t>
      </w:r>
      <w:proofErr w:type="gramStart"/>
      <w:r>
        <w:rPr>
          <w:rFonts w:asciiTheme="minorEastAsia" w:hAnsiTheme="minorEastAsia" w:cs="宋体" w:hint="eastAsia"/>
        </w:rPr>
        <w:t>供</w:t>
      </w:r>
      <w:r>
        <w:rPr>
          <w:rFonts w:asciiTheme="minorEastAsia" w:eastAsia="宋体" w:hAnsiTheme="minorEastAsia" w:cs="宋体" w:hint="eastAsia"/>
        </w:rPr>
        <w:t>供应</w:t>
      </w:r>
      <w:proofErr w:type="gramEnd"/>
      <w:r>
        <w:rPr>
          <w:rFonts w:asciiTheme="minorEastAsia" w:eastAsia="宋体" w:hAnsiTheme="minorEastAsia" w:cs="宋体" w:hint="eastAsia"/>
        </w:rPr>
        <w:t>商</w:t>
      </w:r>
      <w:r>
        <w:rPr>
          <w:rFonts w:asciiTheme="minorEastAsia" w:hAnsiTheme="minorEastAsia" w:cs="宋体" w:hint="eastAsia"/>
        </w:rPr>
        <w:t>在编制投标文件时参考，招标人不对</w:t>
      </w:r>
      <w:r>
        <w:rPr>
          <w:rFonts w:asciiTheme="minorEastAsia" w:eastAsia="宋体" w:hAnsiTheme="minorEastAsia" w:cs="宋体" w:hint="eastAsia"/>
        </w:rPr>
        <w:t>供应商</w:t>
      </w:r>
      <w:r>
        <w:rPr>
          <w:rFonts w:asciiTheme="minorEastAsia" w:hAnsiTheme="minorEastAsia" w:cs="宋体" w:hint="eastAsia"/>
        </w:rPr>
        <w:t>据此</w:t>
      </w:r>
      <w:proofErr w:type="gramStart"/>
      <w:r>
        <w:rPr>
          <w:rFonts w:asciiTheme="minorEastAsia" w:hAnsiTheme="minorEastAsia" w:cs="宋体" w:hint="eastAsia"/>
        </w:rPr>
        <w:t>作出</w:t>
      </w:r>
      <w:proofErr w:type="gramEnd"/>
      <w:r>
        <w:rPr>
          <w:rFonts w:asciiTheme="minorEastAsia" w:hAnsiTheme="minorEastAsia" w:cs="宋体" w:hint="eastAsia"/>
        </w:rPr>
        <w:t>的判断和决策负责。</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现场考察及参加开标前答疑会所发生的费用及一切责任由</w:t>
      </w:r>
      <w:r>
        <w:rPr>
          <w:rFonts w:asciiTheme="minorEastAsia" w:eastAsia="宋体" w:hAnsiTheme="minorEastAsia" w:cs="宋体" w:hint="eastAsia"/>
        </w:rPr>
        <w:t>供应商</w:t>
      </w:r>
      <w:r>
        <w:rPr>
          <w:rFonts w:asciiTheme="minorEastAsia" w:hAnsiTheme="minorEastAsia" w:cs="宋体" w:hint="eastAsia"/>
        </w:rPr>
        <w:t>自行承担。</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eastAsia="宋体" w:hAnsiTheme="minorEastAsia" w:cs="宋体" w:hint="eastAsia"/>
          <w:b/>
        </w:rPr>
        <w:t>采购文件</w:t>
      </w:r>
      <w:r>
        <w:rPr>
          <w:rFonts w:asciiTheme="minorEastAsia" w:hAnsiTheme="minorEastAsia" w:cs="宋体" w:hint="eastAsia"/>
          <w:b/>
        </w:rPr>
        <w:t>的澄清或修改</w:t>
      </w:r>
    </w:p>
    <w:p w:rsidR="00C0207F" w:rsidRDefault="00BB5B48">
      <w:pPr>
        <w:pStyle w:val="af3"/>
        <w:numPr>
          <w:ilvl w:val="0"/>
          <w:numId w:val="10"/>
        </w:numPr>
        <w:autoSpaceDE w:val="0"/>
        <w:autoSpaceDN w:val="0"/>
        <w:spacing w:line="360" w:lineRule="auto"/>
        <w:contextualSpacing/>
        <w:rPr>
          <w:rFonts w:asciiTheme="minorEastAsia" w:hAnsiTheme="minorEastAsia" w:cs="宋体"/>
        </w:rPr>
      </w:pPr>
      <w:r>
        <w:rPr>
          <w:rFonts w:asciiTheme="minorEastAsia" w:hAnsiTheme="minorEastAsia" w:cs="宋体" w:hint="eastAsia"/>
        </w:rPr>
        <w:t>在投标截止期前，无论出于何种原因，招标人可主动地或在解答潜在</w:t>
      </w:r>
      <w:r>
        <w:rPr>
          <w:rFonts w:asciiTheme="minorEastAsia" w:eastAsia="宋体" w:hAnsiTheme="minorEastAsia" w:cs="宋体" w:hint="eastAsia"/>
        </w:rPr>
        <w:t>供应商</w:t>
      </w:r>
      <w:r>
        <w:rPr>
          <w:rFonts w:asciiTheme="minorEastAsia" w:hAnsiTheme="minorEastAsia" w:cs="宋体" w:hint="eastAsia"/>
        </w:rPr>
        <w:t>提出的澄清问题时对</w:t>
      </w:r>
      <w:r>
        <w:rPr>
          <w:rFonts w:asciiTheme="minorEastAsia" w:eastAsia="宋体" w:hAnsiTheme="minorEastAsia" w:cs="宋体" w:hint="eastAsia"/>
        </w:rPr>
        <w:t>采购文件</w:t>
      </w:r>
      <w:r>
        <w:rPr>
          <w:rFonts w:asciiTheme="minorEastAsia" w:hAnsiTheme="minorEastAsia" w:cs="宋体" w:hint="eastAsia"/>
        </w:rPr>
        <w:t>进行修改。</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招标人可以对已发出的</w:t>
      </w:r>
      <w:r>
        <w:rPr>
          <w:rFonts w:asciiTheme="minorEastAsia" w:eastAsia="宋体" w:hAnsiTheme="minorEastAsia" w:cs="宋体" w:hint="eastAsia"/>
        </w:rPr>
        <w:t>采购文件</w:t>
      </w:r>
      <w:r>
        <w:rPr>
          <w:rFonts w:asciiTheme="minorEastAsia" w:hAnsiTheme="minorEastAsia" w:cs="宋体" w:hint="eastAsia"/>
        </w:rPr>
        <w:t>进行必要的澄清或者修改。澄清或者修改的内容可能影响投标文件编制的，招标人将在投标截止时间</w:t>
      </w:r>
      <w:r>
        <w:rPr>
          <w:rFonts w:asciiTheme="minorEastAsia" w:hAnsiTheme="minorEastAsia" w:cs="宋体"/>
        </w:rPr>
        <w:t>15</w:t>
      </w:r>
      <w:r>
        <w:rPr>
          <w:rFonts w:asciiTheme="minorEastAsia" w:hAnsiTheme="minorEastAsia" w:cs="宋体" w:hint="eastAsia"/>
        </w:rPr>
        <w:t>日前，在财政部门指定的政府采购信息发布媒体和《全国公共资源交易平台（河南省·许昌市）》发布更正公告。</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澄清或修改公告的内容为</w:t>
      </w:r>
      <w:r>
        <w:rPr>
          <w:rFonts w:asciiTheme="minorEastAsia" w:eastAsia="宋体" w:hAnsiTheme="minorEastAsia" w:cs="宋体" w:hint="eastAsia"/>
        </w:rPr>
        <w:t>采购文件</w:t>
      </w:r>
      <w:r>
        <w:rPr>
          <w:rFonts w:asciiTheme="minorEastAsia" w:hAnsiTheme="minorEastAsia" w:cs="宋体" w:hint="eastAsia"/>
        </w:rPr>
        <w:t>的组成部分，并对</w:t>
      </w:r>
      <w:r>
        <w:rPr>
          <w:rFonts w:asciiTheme="minorEastAsia" w:eastAsia="宋体" w:hAnsiTheme="minorEastAsia" w:cs="宋体" w:hint="eastAsia"/>
        </w:rPr>
        <w:t>供应商</w:t>
      </w:r>
      <w:r>
        <w:rPr>
          <w:rFonts w:asciiTheme="minorEastAsia" w:hAnsiTheme="minorEastAsia" w:cs="宋体" w:hint="eastAsia"/>
        </w:rPr>
        <w:t>具有约束力。当</w:t>
      </w:r>
      <w:r>
        <w:rPr>
          <w:rFonts w:asciiTheme="minorEastAsia" w:eastAsia="宋体" w:hAnsiTheme="minorEastAsia" w:cs="宋体" w:hint="eastAsia"/>
        </w:rPr>
        <w:t>采购文件</w:t>
      </w:r>
      <w:r>
        <w:rPr>
          <w:rFonts w:asciiTheme="minorEastAsia" w:hAnsiTheme="minorEastAsia" w:cs="宋体" w:hint="eastAsia"/>
        </w:rPr>
        <w:t>与澄清或修改公告就同一内容的表述不一致时，以最后发出的文件内容为准。</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如果澄清或者修改发出的时间距规定的投标截止时间不足</w:t>
      </w:r>
      <w:r>
        <w:rPr>
          <w:rFonts w:asciiTheme="minorEastAsia" w:hAnsiTheme="minorEastAsia" w:cs="宋体" w:hint="eastAsia"/>
        </w:rPr>
        <w:t>15</w:t>
      </w:r>
      <w:r>
        <w:rPr>
          <w:rFonts w:asciiTheme="minorEastAsia" w:hAnsiTheme="minorEastAsia" w:cs="宋体" w:hint="eastAsia"/>
        </w:rPr>
        <w:t>日，招标人将顺延提交投标文件的截止时间。</w:t>
      </w:r>
    </w:p>
    <w:p w:rsidR="00C0207F" w:rsidRDefault="00BB5B48">
      <w:pPr>
        <w:tabs>
          <w:tab w:val="left" w:pos="1260"/>
        </w:tabs>
        <w:autoSpaceDE w:val="0"/>
        <w:autoSpaceDN w:val="0"/>
        <w:spacing w:line="360" w:lineRule="auto"/>
        <w:contextualSpacing/>
        <w:jc w:val="center"/>
        <w:rPr>
          <w:rFonts w:asciiTheme="minorEastAsia" w:hAnsiTheme="minorEastAsia" w:cs="宋体"/>
          <w:b/>
        </w:rPr>
      </w:pPr>
      <w:r>
        <w:rPr>
          <w:rFonts w:asciiTheme="minorEastAsia" w:hAnsiTheme="minorEastAsia" w:cs="宋体" w:hint="eastAsia"/>
          <w:b/>
        </w:rPr>
        <w:t>三、投标文件的编制</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投标的语言及计量单位</w:t>
      </w:r>
    </w:p>
    <w:p w:rsidR="00C0207F" w:rsidRDefault="00BB5B48">
      <w:pPr>
        <w:pStyle w:val="af3"/>
        <w:numPr>
          <w:ilvl w:val="0"/>
          <w:numId w:val="11"/>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lastRenderedPageBreak/>
        <w:t>供应商</w:t>
      </w:r>
      <w:r>
        <w:rPr>
          <w:rFonts w:asciiTheme="minorEastAsia" w:hAnsiTheme="minorEastAsia" w:cs="宋体" w:hint="eastAsia"/>
        </w:rPr>
        <w:t>提交的投标文件以及</w:t>
      </w:r>
      <w:r>
        <w:rPr>
          <w:rFonts w:asciiTheme="minorEastAsia" w:eastAsia="宋体" w:hAnsiTheme="minorEastAsia" w:cs="宋体" w:hint="eastAsia"/>
        </w:rPr>
        <w:t>供应商</w:t>
      </w:r>
      <w:r>
        <w:rPr>
          <w:rFonts w:asciiTheme="minorEastAsia" w:hAnsiTheme="minorEastAsia" w:cs="宋体" w:hint="eastAsia"/>
        </w:rPr>
        <w:t>与招标人就有关投标事宜的所有来往书面文件均应使用中文。除签名、盖章、专用名称等特殊情形外，以中文以</w:t>
      </w:r>
      <w:r>
        <w:rPr>
          <w:rFonts w:asciiTheme="minorEastAsia" w:hAnsiTheme="minorEastAsia" w:cs="宋体" w:hint="eastAsia"/>
        </w:rPr>
        <w:t>外的文字表述的投标文件视同未提供。</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投标计量单位，</w:t>
      </w:r>
      <w:r>
        <w:rPr>
          <w:rFonts w:asciiTheme="minorEastAsia" w:eastAsia="宋体" w:hAnsiTheme="minorEastAsia" w:cs="宋体" w:hint="eastAsia"/>
        </w:rPr>
        <w:t>采购文件</w:t>
      </w:r>
      <w:r>
        <w:rPr>
          <w:rFonts w:asciiTheme="minorEastAsia" w:hAnsiTheme="minorEastAsia" w:cs="宋体" w:hint="eastAsia"/>
        </w:rPr>
        <w:t>已有明确规定的，使用</w:t>
      </w:r>
      <w:r>
        <w:rPr>
          <w:rFonts w:asciiTheme="minorEastAsia" w:eastAsia="宋体" w:hAnsiTheme="minorEastAsia" w:cs="宋体" w:hint="eastAsia"/>
        </w:rPr>
        <w:t>采购文件</w:t>
      </w:r>
      <w:r>
        <w:rPr>
          <w:rFonts w:asciiTheme="minorEastAsia" w:hAnsiTheme="minorEastAsia" w:cs="宋体" w:hint="eastAsia"/>
        </w:rPr>
        <w:t>规定的计量单位；</w:t>
      </w:r>
      <w:r>
        <w:rPr>
          <w:rFonts w:asciiTheme="minorEastAsia" w:eastAsia="宋体" w:hAnsiTheme="minorEastAsia" w:cs="宋体" w:hint="eastAsia"/>
        </w:rPr>
        <w:t>采购文件</w:t>
      </w:r>
      <w:r>
        <w:rPr>
          <w:rFonts w:asciiTheme="minorEastAsia" w:hAnsiTheme="minorEastAsia" w:cs="宋体" w:hint="eastAsia"/>
        </w:rPr>
        <w:t>没有规定的，一律采用中华人民共和国法定计量单位。</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投标报价</w:t>
      </w:r>
    </w:p>
    <w:p w:rsidR="00C0207F" w:rsidRDefault="00BB5B48">
      <w:pPr>
        <w:pStyle w:val="af3"/>
        <w:numPr>
          <w:ilvl w:val="0"/>
          <w:numId w:val="11"/>
        </w:numPr>
        <w:autoSpaceDE w:val="0"/>
        <w:autoSpaceDN w:val="0"/>
        <w:spacing w:line="360" w:lineRule="auto"/>
        <w:contextualSpacing/>
        <w:rPr>
          <w:rFonts w:asciiTheme="minorEastAsia" w:hAnsiTheme="minorEastAsia" w:cs="宋体"/>
        </w:rPr>
      </w:pPr>
      <w:r>
        <w:rPr>
          <w:rFonts w:asciiTheme="minorEastAsia" w:hAnsiTheme="minorEastAsia" w:cs="宋体" w:hint="eastAsia"/>
        </w:rPr>
        <w:t>本次招标项目的投标均以人民币为计算单位。</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采购人不得向</w:t>
      </w:r>
      <w:r>
        <w:rPr>
          <w:rFonts w:asciiTheme="minorEastAsia" w:eastAsia="宋体" w:hAnsiTheme="minorEastAsia" w:cs="宋体" w:hint="eastAsia"/>
        </w:rPr>
        <w:t>供应商</w:t>
      </w:r>
      <w:r>
        <w:rPr>
          <w:rFonts w:asciiTheme="minorEastAsia" w:hAnsiTheme="minorEastAsia" w:cs="宋体" w:hint="eastAsia"/>
        </w:rPr>
        <w:t>索要或者接受其给予的赠品、回扣或者与采购无关的其他商品、服务。</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应对项目要求的全部内容进行报价，少报漏报将导致其投标为非实质性响应予以拒绝。</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应当按照国家相关规定，结合自身服务水平和承受能力进行报价。投标报价应是履行合同的最终价格，除“项目需求”中另有说明外，投标报价应当是</w:t>
      </w:r>
      <w:r>
        <w:rPr>
          <w:rFonts w:asciiTheme="minorEastAsia" w:eastAsia="宋体" w:hAnsiTheme="minorEastAsia" w:cs="宋体" w:hint="eastAsia"/>
        </w:rPr>
        <w:t>供应商</w:t>
      </w:r>
      <w:r>
        <w:rPr>
          <w:rFonts w:asciiTheme="minorEastAsia" w:hAnsiTheme="minorEastAsia" w:cs="宋体" w:hint="eastAsia"/>
        </w:rPr>
        <w:t>为提供本项目所要求的全部服务所发生的一切成本、税费和利润，包括人工（含工资、社会统筹保险金、加班工资、工作餐、相关福利、关于人员聘用的费用等）、设备、国家规定检测、外发包、材料（含辅材）、管理、税费及利润等。</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本项目所涉及的运输、施工、安装、集成、调试、验收、备品和工具等费用均包含在投标报价中。</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本次招标不接受可选择或可调整的投标方案和报价，任何有选择的或可调整的投标方案</w:t>
      </w:r>
      <w:r>
        <w:rPr>
          <w:rFonts w:asciiTheme="minorEastAsia" w:hAnsiTheme="minorEastAsia" w:cs="宋体" w:hint="eastAsia"/>
        </w:rPr>
        <w:t>和报价将被视为非实质性响应投标而作无效投标处理。</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lastRenderedPageBreak/>
        <w:t>报价不得高于本项目最高限价，且不低于成本价。本次招标实行“最高限价（项目控制金额上限）”</w:t>
      </w:r>
      <w:r>
        <w:rPr>
          <w:rFonts w:asciiTheme="minorEastAsia" w:hAnsiTheme="minorEastAsia" w:cs="宋体" w:hint="eastAsia"/>
        </w:rPr>
        <w:t>,</w:t>
      </w:r>
      <w:r>
        <w:rPr>
          <w:rFonts w:asciiTheme="minorEastAsia" w:eastAsia="宋体" w:hAnsiTheme="minorEastAsia" w:cs="宋体" w:hint="eastAsia"/>
        </w:rPr>
        <w:t>供应商</w:t>
      </w:r>
      <w:r>
        <w:rPr>
          <w:rFonts w:asciiTheme="minorEastAsia" w:hAnsiTheme="minorEastAsia" w:cs="宋体" w:hint="eastAsia"/>
        </w:rPr>
        <w:t>的投标报价高于最高限价（项目控制金额上限）的，该</w:t>
      </w:r>
      <w:r>
        <w:rPr>
          <w:rFonts w:asciiTheme="minorEastAsia" w:eastAsia="宋体" w:hAnsiTheme="minorEastAsia" w:cs="宋体" w:hint="eastAsia"/>
        </w:rPr>
        <w:t>供应商</w:t>
      </w:r>
      <w:r>
        <w:rPr>
          <w:rFonts w:asciiTheme="minorEastAsia" w:hAnsiTheme="minorEastAsia" w:cs="宋体" w:hint="eastAsia"/>
        </w:rPr>
        <w:t>的投标文件将被视为非实质性响应予以拒绝。</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最低报价不能作为中标的保证。</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投标有效期</w:t>
      </w:r>
    </w:p>
    <w:p w:rsidR="00C0207F" w:rsidRDefault="00BB5B48">
      <w:pPr>
        <w:pStyle w:val="af3"/>
        <w:numPr>
          <w:ilvl w:val="0"/>
          <w:numId w:val="11"/>
        </w:numPr>
        <w:autoSpaceDE w:val="0"/>
        <w:autoSpaceDN w:val="0"/>
        <w:spacing w:line="360" w:lineRule="auto"/>
        <w:contextualSpacing/>
        <w:rPr>
          <w:rFonts w:asciiTheme="minorEastAsia" w:hAnsiTheme="minorEastAsia" w:cs="宋体"/>
        </w:rPr>
      </w:pPr>
      <w:r>
        <w:rPr>
          <w:rFonts w:asciiTheme="minorEastAsia" w:hAnsiTheme="minorEastAsia" w:cs="宋体" w:hint="eastAsia"/>
        </w:rPr>
        <w:t>投标有效期从提交投标文件的截止之日起算。本项目投标有效期详见</w:t>
      </w:r>
      <w:r>
        <w:rPr>
          <w:rFonts w:asciiTheme="minorEastAsia" w:eastAsia="宋体" w:hAnsiTheme="minorEastAsia" w:cs="宋体" w:hint="eastAsia"/>
        </w:rPr>
        <w:t>供应商</w:t>
      </w:r>
      <w:r>
        <w:rPr>
          <w:rFonts w:asciiTheme="minorEastAsia" w:hAnsiTheme="minorEastAsia" w:cs="宋体" w:hint="eastAsia"/>
        </w:rPr>
        <w:t>须知前附表。投标文件中承诺的投标有效期应当不少于“</w:t>
      </w:r>
      <w:r>
        <w:rPr>
          <w:rFonts w:asciiTheme="minorEastAsia" w:eastAsia="宋体" w:hAnsiTheme="minorEastAsia" w:cs="宋体" w:hint="eastAsia"/>
        </w:rPr>
        <w:t>供应商</w:t>
      </w:r>
      <w:r>
        <w:rPr>
          <w:rFonts w:asciiTheme="minorEastAsia" w:hAnsiTheme="minorEastAsia" w:cs="宋体" w:hint="eastAsia"/>
        </w:rPr>
        <w:t>须知前附表”载明的投标有效期。投标有效期比</w:t>
      </w:r>
      <w:r>
        <w:rPr>
          <w:rFonts w:asciiTheme="minorEastAsia" w:eastAsia="宋体" w:hAnsiTheme="minorEastAsia" w:cs="宋体" w:hint="eastAsia"/>
        </w:rPr>
        <w:t>采购文件</w:t>
      </w:r>
      <w:r>
        <w:rPr>
          <w:rFonts w:asciiTheme="minorEastAsia" w:hAnsiTheme="minorEastAsia" w:cs="宋体" w:hint="eastAsia"/>
        </w:rPr>
        <w:t>规定短的属于非实质性响应，将被认定为无效投标。</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投标有效期内</w:t>
      </w:r>
      <w:r>
        <w:rPr>
          <w:rFonts w:asciiTheme="minorEastAsia" w:eastAsia="宋体" w:hAnsiTheme="minorEastAsia" w:cs="宋体" w:hint="eastAsia"/>
        </w:rPr>
        <w:t>供应商</w:t>
      </w:r>
      <w:r>
        <w:rPr>
          <w:rFonts w:asciiTheme="minorEastAsia" w:hAnsiTheme="minorEastAsia" w:cs="宋体" w:hint="eastAsia"/>
        </w:rPr>
        <w:t>撤销投标文件的，</w:t>
      </w:r>
      <w:r>
        <w:rPr>
          <w:rFonts w:asciiTheme="minorEastAsia" w:eastAsia="宋体" w:hAnsiTheme="minorEastAsia" w:cs="宋体" w:hint="eastAsia"/>
        </w:rPr>
        <w:t>供应商</w:t>
      </w:r>
      <w:r>
        <w:rPr>
          <w:rFonts w:asciiTheme="minorEastAsia" w:hAnsiTheme="minorEastAsia" w:cs="宋体" w:hint="eastAsia"/>
        </w:rPr>
        <w:t>将承担相应责任。</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特殊情况下，在原投标有效期截止之前，招标人可要求</w:t>
      </w:r>
      <w:r>
        <w:rPr>
          <w:rFonts w:asciiTheme="minorEastAsia" w:eastAsia="宋体" w:hAnsiTheme="minorEastAsia" w:cs="宋体" w:hint="eastAsia"/>
        </w:rPr>
        <w:t>供应商</w:t>
      </w:r>
      <w:r>
        <w:rPr>
          <w:rFonts w:asciiTheme="minorEastAsia" w:hAnsiTheme="minorEastAsia" w:cs="宋体" w:hint="eastAsia"/>
        </w:rPr>
        <w:t>延长投标有效期。这种要求与答复均应以书面形式提交。</w:t>
      </w:r>
      <w:r>
        <w:rPr>
          <w:rFonts w:asciiTheme="minorEastAsia" w:eastAsia="宋体" w:hAnsiTheme="minorEastAsia" w:cs="宋体" w:hint="eastAsia"/>
        </w:rPr>
        <w:t>供应商</w:t>
      </w:r>
      <w:r>
        <w:rPr>
          <w:rFonts w:asciiTheme="minorEastAsia" w:hAnsiTheme="minorEastAsia" w:cs="宋体" w:hint="eastAsia"/>
        </w:rPr>
        <w:t>可拒绝招标人的这种要求，但其投标在原投标有效期期满后将不再有效。同意延长投标有效期的</w:t>
      </w:r>
      <w:r>
        <w:rPr>
          <w:rFonts w:asciiTheme="minorEastAsia" w:eastAsia="宋体" w:hAnsiTheme="minorEastAsia" w:cs="宋体" w:hint="eastAsia"/>
        </w:rPr>
        <w:t>供应商</w:t>
      </w:r>
      <w:r>
        <w:rPr>
          <w:rFonts w:asciiTheme="minorEastAsia" w:hAnsiTheme="minorEastAsia" w:cs="宋体" w:hint="eastAsia"/>
        </w:rPr>
        <w:t>将不会被要求和允许修正其投标。同意延期的</w:t>
      </w:r>
      <w:r>
        <w:rPr>
          <w:rFonts w:asciiTheme="minorEastAsia" w:eastAsia="宋体" w:hAnsiTheme="minorEastAsia" w:cs="宋体" w:hint="eastAsia"/>
        </w:rPr>
        <w:t>供应商</w:t>
      </w:r>
      <w:r>
        <w:rPr>
          <w:rFonts w:asciiTheme="minorEastAsia" w:hAnsiTheme="minorEastAsia" w:cs="宋体" w:hint="eastAsia"/>
        </w:rPr>
        <w:t>在原投标有效期内应享之权利及应负之责任也相应延续。</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中标人的投标文件作为项目合同的附件，其有效期至中标人全部合同义务履行完毕为止。</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投标文件构成</w:t>
      </w:r>
    </w:p>
    <w:p w:rsidR="00C0207F" w:rsidRDefault="00BB5B48">
      <w:pPr>
        <w:pStyle w:val="af3"/>
        <w:numPr>
          <w:ilvl w:val="0"/>
          <w:numId w:val="11"/>
        </w:numPr>
        <w:autoSpaceDE w:val="0"/>
        <w:autoSpaceDN w:val="0"/>
        <w:spacing w:line="360" w:lineRule="auto"/>
        <w:contextualSpacing/>
        <w:rPr>
          <w:rFonts w:asciiTheme="minorEastAsia" w:hAnsiTheme="minorEastAsia" w:cs="宋体"/>
        </w:rPr>
      </w:pPr>
      <w:r>
        <w:rPr>
          <w:rFonts w:asciiTheme="minorEastAsia" w:hAnsiTheme="minorEastAsia" w:cs="宋体" w:hint="eastAsia"/>
        </w:rPr>
        <w:t>投标文件的构成应符合法律法规及</w:t>
      </w:r>
      <w:r>
        <w:rPr>
          <w:rFonts w:asciiTheme="minorEastAsia" w:eastAsia="宋体" w:hAnsiTheme="minorEastAsia" w:cs="宋体" w:hint="eastAsia"/>
        </w:rPr>
        <w:t>采购文件</w:t>
      </w:r>
      <w:r>
        <w:rPr>
          <w:rFonts w:asciiTheme="minorEastAsia" w:hAnsiTheme="minorEastAsia" w:cs="宋体" w:hint="eastAsia"/>
        </w:rPr>
        <w:t>的要求。</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应当按照</w:t>
      </w:r>
      <w:r>
        <w:rPr>
          <w:rFonts w:asciiTheme="minorEastAsia" w:eastAsia="宋体" w:hAnsiTheme="minorEastAsia" w:cs="宋体" w:hint="eastAsia"/>
        </w:rPr>
        <w:t>采购文件</w:t>
      </w:r>
      <w:r>
        <w:rPr>
          <w:rFonts w:asciiTheme="minorEastAsia" w:hAnsiTheme="minorEastAsia" w:cs="宋体" w:hint="eastAsia"/>
        </w:rPr>
        <w:t>的要求编制投标文件。投标文件应当对</w:t>
      </w:r>
      <w:r>
        <w:rPr>
          <w:rFonts w:asciiTheme="minorEastAsia" w:eastAsia="宋体" w:hAnsiTheme="minorEastAsia" w:cs="宋体" w:hint="eastAsia"/>
        </w:rPr>
        <w:t>采购文件</w:t>
      </w:r>
      <w:r>
        <w:rPr>
          <w:rFonts w:asciiTheme="minorEastAsia" w:hAnsiTheme="minorEastAsia" w:cs="宋体" w:hint="eastAsia"/>
        </w:rPr>
        <w:t>提出的要求和条件</w:t>
      </w:r>
      <w:proofErr w:type="gramStart"/>
      <w:r>
        <w:rPr>
          <w:rFonts w:asciiTheme="minorEastAsia" w:hAnsiTheme="minorEastAsia" w:cs="宋体" w:hint="eastAsia"/>
        </w:rPr>
        <w:t>作出</w:t>
      </w:r>
      <w:proofErr w:type="gramEnd"/>
      <w:r>
        <w:rPr>
          <w:rFonts w:asciiTheme="minorEastAsia" w:hAnsiTheme="minorEastAsia" w:cs="宋体" w:hint="eastAsia"/>
        </w:rPr>
        <w:t>明确响应。</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投标文件由资格证明材料、符合性证明材料、其它材料等组成。</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lastRenderedPageBreak/>
        <w:t>供应商</w:t>
      </w:r>
      <w:r>
        <w:rPr>
          <w:rFonts w:asciiTheme="minorEastAsia" w:hAnsiTheme="minorEastAsia" w:cs="宋体" w:hint="eastAsia"/>
        </w:rPr>
        <w:t>根据</w:t>
      </w:r>
      <w:r>
        <w:rPr>
          <w:rFonts w:asciiTheme="minorEastAsia" w:eastAsia="宋体" w:hAnsiTheme="minorEastAsia" w:cs="宋体" w:hint="eastAsia"/>
        </w:rPr>
        <w:t>采购文件</w:t>
      </w:r>
      <w:r>
        <w:rPr>
          <w:rFonts w:asciiTheme="minorEastAsia" w:hAnsiTheme="minorEastAsia" w:cs="宋体" w:hint="eastAsia"/>
        </w:rPr>
        <w:t>的规定和采购项目的实际情况，拟在中标后将中标项目的非主体、非关键性工作分包的，应当在投标文件中载明分包承担主体，分包承担主体应当具备相应资质条件且不得再次分包。</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登录许昌公共资源交易系统下载“许昌投标文件制作系统</w:t>
      </w:r>
      <w:r>
        <w:rPr>
          <w:rFonts w:asciiTheme="minorEastAsia" w:hAnsiTheme="minorEastAsia" w:cs="宋体" w:hint="eastAsia"/>
        </w:rPr>
        <w:t xml:space="preserve">SEARUN </w:t>
      </w:r>
      <w:r>
        <w:rPr>
          <w:rFonts w:asciiTheme="minorEastAsia" w:hAnsiTheme="minorEastAsia" w:cs="宋体" w:hint="eastAsia"/>
        </w:rPr>
        <w:t>最新版本”，按</w:t>
      </w:r>
      <w:r>
        <w:rPr>
          <w:rFonts w:asciiTheme="minorEastAsia" w:eastAsia="宋体" w:hAnsiTheme="minorEastAsia" w:cs="宋体" w:hint="eastAsia"/>
        </w:rPr>
        <w:t>采购文件</w:t>
      </w:r>
      <w:r>
        <w:rPr>
          <w:rFonts w:asciiTheme="minorEastAsia" w:hAnsiTheme="minorEastAsia" w:cs="宋体" w:hint="eastAsia"/>
        </w:rPr>
        <w:t>要求根据所投标</w:t>
      </w:r>
      <w:proofErr w:type="gramStart"/>
      <w:r>
        <w:rPr>
          <w:rFonts w:asciiTheme="minorEastAsia" w:hAnsiTheme="minorEastAsia" w:cs="宋体" w:hint="eastAsia"/>
        </w:rPr>
        <w:t>段制作</w:t>
      </w:r>
      <w:proofErr w:type="gramEnd"/>
      <w:r>
        <w:rPr>
          <w:rFonts w:asciiTheme="minorEastAsia" w:hAnsiTheme="minorEastAsia" w:cs="宋体" w:hint="eastAsia"/>
        </w:rPr>
        <w:t>电子投标文件。</w:t>
      </w:r>
      <w:r>
        <w:rPr>
          <w:rFonts w:asciiTheme="minorEastAsia" w:hAnsiTheme="minorEastAsia" w:cs="宋体" w:hint="eastAsia"/>
        </w:rPr>
        <w:t xml:space="preserve"> </w:t>
      </w:r>
      <w:r>
        <w:rPr>
          <w:rFonts w:asciiTheme="minorEastAsia" w:hAnsiTheme="minorEastAsia" w:cs="宋体" w:hint="eastAsia"/>
        </w:rPr>
        <w:t>一个标段对应生成一个文件夹（</w:t>
      </w:r>
      <w:r>
        <w:rPr>
          <w:rFonts w:asciiTheme="minorEastAsia" w:hAnsiTheme="minorEastAsia" w:cs="宋体" w:hint="eastAsia"/>
        </w:rPr>
        <w:t>xxxx</w:t>
      </w:r>
      <w:r>
        <w:rPr>
          <w:rFonts w:asciiTheme="minorEastAsia" w:hAnsiTheme="minorEastAsia" w:cs="宋体" w:hint="eastAsia"/>
        </w:rPr>
        <w:t>项目</w:t>
      </w:r>
      <w:r>
        <w:rPr>
          <w:rFonts w:asciiTheme="minorEastAsia" w:hAnsiTheme="minorEastAsia" w:cs="宋体" w:hint="eastAsia"/>
        </w:rPr>
        <w:t>xx</w:t>
      </w:r>
      <w:r>
        <w:rPr>
          <w:rFonts w:asciiTheme="minorEastAsia" w:hAnsiTheme="minorEastAsia" w:cs="宋体" w:hint="eastAsia"/>
        </w:rPr>
        <w:t>标段）</w:t>
      </w:r>
      <w:r>
        <w:rPr>
          <w:rFonts w:asciiTheme="minorEastAsia" w:hAnsiTheme="minorEastAsia" w:cs="宋体" w:hint="eastAsia"/>
        </w:rPr>
        <w:t xml:space="preserve">, </w:t>
      </w:r>
      <w:r>
        <w:rPr>
          <w:rFonts w:asciiTheme="minorEastAsia" w:hAnsiTheme="minorEastAsia" w:cs="宋体" w:hint="eastAsia"/>
        </w:rPr>
        <w:t>其中包含</w:t>
      </w:r>
      <w:r>
        <w:rPr>
          <w:rFonts w:asciiTheme="minorEastAsia" w:hAnsiTheme="minorEastAsia" w:cs="宋体" w:hint="eastAsia"/>
        </w:rPr>
        <w:t>2</w:t>
      </w:r>
      <w:r>
        <w:rPr>
          <w:rFonts w:asciiTheme="minorEastAsia" w:hAnsiTheme="minorEastAsia" w:cs="宋体" w:hint="eastAsia"/>
        </w:rPr>
        <w:t>个文件和</w:t>
      </w:r>
      <w:r>
        <w:rPr>
          <w:rFonts w:asciiTheme="minorEastAsia" w:hAnsiTheme="minorEastAsia" w:cs="宋体" w:hint="eastAsia"/>
        </w:rPr>
        <w:t>1</w:t>
      </w:r>
      <w:r>
        <w:rPr>
          <w:rFonts w:asciiTheme="minorEastAsia" w:hAnsiTheme="minorEastAsia" w:cs="宋体" w:hint="eastAsia"/>
        </w:rPr>
        <w:t>个文件夹。后缀名为“</w:t>
      </w:r>
      <w:r>
        <w:rPr>
          <w:rFonts w:asciiTheme="minorEastAsia" w:hAnsiTheme="minorEastAsia" w:cs="宋体"/>
        </w:rPr>
        <w:t>.file</w:t>
      </w:r>
      <w:r>
        <w:rPr>
          <w:rFonts w:asciiTheme="minorEastAsia" w:hAnsiTheme="minorEastAsia" w:cs="宋体" w:hint="eastAsia"/>
        </w:rPr>
        <w:t>”的文件用于电子投标使用，后缀名为“</w:t>
      </w:r>
      <w:r>
        <w:rPr>
          <w:rFonts w:asciiTheme="minorEastAsia" w:hAnsiTheme="minorEastAsia" w:cs="宋体" w:hint="eastAsia"/>
        </w:rPr>
        <w:t>.PDF</w:t>
      </w:r>
      <w:r>
        <w:rPr>
          <w:rFonts w:asciiTheme="minorEastAsia" w:hAnsiTheme="minorEastAsia" w:cs="宋体" w:hint="eastAsia"/>
        </w:rPr>
        <w:t>”的文件用于打印纸质投标文件，名称为“备份”的文件夹使用电子介质存储，供开标现场备用。</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电子投标文件制作技术咨询：</w:t>
      </w:r>
      <w:r>
        <w:rPr>
          <w:rFonts w:asciiTheme="minorEastAsia" w:hAnsiTheme="minorEastAsia" w:cs="宋体" w:hint="eastAsia"/>
          <w:b/>
        </w:rPr>
        <w:t>0374-2961598</w:t>
      </w:r>
      <w:r>
        <w:rPr>
          <w:rFonts w:asciiTheme="minorEastAsia" w:hAnsiTheme="minorEastAsia" w:cs="宋体" w:hint="eastAsia"/>
        </w:rPr>
        <w:t>。</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投标文件格式</w:t>
      </w:r>
    </w:p>
    <w:p w:rsidR="00C0207F" w:rsidRDefault="00BB5B48">
      <w:pPr>
        <w:pStyle w:val="af3"/>
        <w:numPr>
          <w:ilvl w:val="0"/>
          <w:numId w:val="11"/>
        </w:numPr>
        <w:autoSpaceDE w:val="0"/>
        <w:autoSpaceDN w:val="0"/>
        <w:spacing w:line="360" w:lineRule="auto"/>
        <w:contextualSpacing/>
        <w:rPr>
          <w:rFonts w:asciiTheme="minorEastAsia" w:hAnsiTheme="minorEastAsia" w:cs="宋体"/>
        </w:rPr>
      </w:pPr>
      <w:r>
        <w:rPr>
          <w:rFonts w:asciiTheme="minorEastAsia" w:hAnsiTheme="minorEastAsia" w:cs="宋体" w:hint="eastAsia"/>
        </w:rPr>
        <w:t>投标文件应参照</w:t>
      </w:r>
      <w:r>
        <w:rPr>
          <w:rFonts w:asciiTheme="minorEastAsia" w:eastAsia="宋体" w:hAnsiTheme="minorEastAsia" w:cs="宋体" w:hint="eastAsia"/>
        </w:rPr>
        <w:t>采购文件</w:t>
      </w:r>
      <w:r>
        <w:rPr>
          <w:rFonts w:asciiTheme="minorEastAsia" w:hAnsiTheme="minorEastAsia" w:cs="宋体" w:hint="eastAsia"/>
        </w:rPr>
        <w:t>第七部分（投标文件有关格式）的内容要求、编排顺序和格式要求，</w:t>
      </w:r>
      <w:r>
        <w:rPr>
          <w:rFonts w:asciiTheme="minorEastAsia" w:eastAsia="宋体" w:hAnsiTheme="minorEastAsia" w:cs="宋体" w:hint="eastAsia"/>
        </w:rPr>
        <w:t>供应商</w:t>
      </w:r>
      <w:r>
        <w:rPr>
          <w:rFonts w:asciiTheme="minorEastAsia" w:hAnsiTheme="minorEastAsia" w:cs="宋体" w:hint="eastAsia"/>
        </w:rPr>
        <w:t>应按照以上要求将投标文件编上唯一的连贯页码并以</w:t>
      </w:r>
      <w:r>
        <w:rPr>
          <w:rFonts w:asciiTheme="minorEastAsia" w:hAnsiTheme="minorEastAsia" w:cs="宋体" w:hint="eastAsia"/>
        </w:rPr>
        <w:t>A4</w:t>
      </w:r>
      <w:r>
        <w:rPr>
          <w:rFonts w:asciiTheme="minorEastAsia" w:hAnsiTheme="minorEastAsia" w:cs="宋体" w:hint="eastAsia"/>
        </w:rPr>
        <w:t>幅面装订成册，并在投标文件封面上注明：正本</w:t>
      </w:r>
      <w:r>
        <w:rPr>
          <w:rFonts w:asciiTheme="minorEastAsia" w:hAnsiTheme="minorEastAsia" w:cs="宋体" w:hint="eastAsia"/>
        </w:rPr>
        <w:t>/</w:t>
      </w:r>
      <w:r>
        <w:rPr>
          <w:rFonts w:asciiTheme="minorEastAsia" w:hAnsiTheme="minorEastAsia" w:cs="宋体" w:hint="eastAsia"/>
        </w:rPr>
        <w:t>副本、所投项目名称、项目编号、</w:t>
      </w:r>
      <w:r>
        <w:rPr>
          <w:rFonts w:asciiTheme="minorEastAsia" w:eastAsia="宋体" w:hAnsiTheme="minorEastAsia" w:cs="宋体" w:hint="eastAsia"/>
        </w:rPr>
        <w:t>供应商</w:t>
      </w:r>
      <w:r>
        <w:rPr>
          <w:rFonts w:asciiTheme="minorEastAsia" w:hAnsiTheme="minorEastAsia" w:cs="宋体" w:hint="eastAsia"/>
        </w:rPr>
        <w:t>名称、日期等字样。</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应按</w:t>
      </w:r>
      <w:r>
        <w:rPr>
          <w:rFonts w:asciiTheme="minorEastAsia" w:eastAsia="宋体" w:hAnsiTheme="minorEastAsia" w:cs="宋体" w:hint="eastAsia"/>
        </w:rPr>
        <w:t>采购文件</w:t>
      </w:r>
      <w:r>
        <w:rPr>
          <w:rFonts w:asciiTheme="minorEastAsia" w:hAnsiTheme="minorEastAsia" w:cs="宋体" w:hint="eastAsia"/>
        </w:rPr>
        <w:t>提供的格式编写投</w:t>
      </w:r>
      <w:r>
        <w:rPr>
          <w:rFonts w:asciiTheme="minorEastAsia" w:hAnsiTheme="minorEastAsia" w:cs="宋体" w:hint="eastAsia"/>
        </w:rPr>
        <w:t>标文件。</w:t>
      </w:r>
      <w:r>
        <w:rPr>
          <w:rFonts w:asciiTheme="minorEastAsia" w:eastAsia="宋体" w:hAnsiTheme="minorEastAsia" w:cs="宋体" w:hint="eastAsia"/>
        </w:rPr>
        <w:t>采购文件</w:t>
      </w:r>
      <w:r>
        <w:rPr>
          <w:rFonts w:asciiTheme="minorEastAsia" w:hAnsiTheme="minorEastAsia" w:cs="宋体" w:hint="eastAsia"/>
        </w:rPr>
        <w:t>未提供标准格式的</w:t>
      </w:r>
      <w:r>
        <w:rPr>
          <w:rFonts w:asciiTheme="minorEastAsia" w:eastAsia="宋体" w:hAnsiTheme="minorEastAsia" w:cs="宋体" w:hint="eastAsia"/>
        </w:rPr>
        <w:t>供应商</w:t>
      </w:r>
      <w:r>
        <w:rPr>
          <w:rFonts w:asciiTheme="minorEastAsia" w:hAnsiTheme="minorEastAsia" w:cs="宋体" w:hint="eastAsia"/>
        </w:rPr>
        <w:t>可自行拟定。</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投标保证金</w:t>
      </w:r>
    </w:p>
    <w:p w:rsidR="00C0207F" w:rsidRDefault="00BB5B48">
      <w:pPr>
        <w:pStyle w:val="af3"/>
        <w:autoSpaceDE w:val="0"/>
        <w:autoSpaceDN w:val="0"/>
        <w:spacing w:line="360" w:lineRule="auto"/>
        <w:ind w:firstLine="0"/>
        <w:contextualSpacing/>
        <w:rPr>
          <w:rFonts w:asciiTheme="minorEastAsia" w:hAnsiTheme="minorEastAsia" w:cs="宋体"/>
        </w:rPr>
      </w:pPr>
      <w:r>
        <w:rPr>
          <w:rFonts w:asciiTheme="minorEastAsia" w:hAnsiTheme="minorEastAsia" w:cs="宋体" w:hint="eastAsia"/>
        </w:rPr>
        <w:t>不收取</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投标文件的数量和签署盖章</w:t>
      </w:r>
    </w:p>
    <w:p w:rsidR="00C0207F" w:rsidRDefault="00BB5B48">
      <w:pPr>
        <w:pStyle w:val="af3"/>
        <w:autoSpaceDE w:val="0"/>
        <w:autoSpaceDN w:val="0"/>
        <w:spacing w:line="360" w:lineRule="auto"/>
        <w:ind w:left="420" w:firstLine="0"/>
        <w:contextualSpacing/>
        <w:rPr>
          <w:rFonts w:asciiTheme="minorEastAsia" w:hAnsiTheme="minorEastAsia" w:cs="宋体"/>
        </w:rPr>
      </w:pPr>
      <w:r>
        <w:rPr>
          <w:rFonts w:asciiTheme="minorEastAsia" w:eastAsia="宋体" w:hAnsiTheme="minorEastAsia" w:cs="宋体" w:hint="eastAsia"/>
        </w:rPr>
        <w:t xml:space="preserve">18.1 </w:t>
      </w:r>
      <w:r>
        <w:rPr>
          <w:rFonts w:asciiTheme="minorEastAsia" w:eastAsia="宋体" w:hAnsiTheme="minorEastAsia" w:cs="宋体" w:hint="eastAsia"/>
        </w:rPr>
        <w:t>供应商</w:t>
      </w:r>
      <w:r>
        <w:rPr>
          <w:rFonts w:asciiTheme="minorEastAsia" w:hAnsiTheme="minorEastAsia" w:cs="宋体" w:hint="eastAsia"/>
        </w:rPr>
        <w:t>应提交投标文件份数见“</w:t>
      </w:r>
      <w:r>
        <w:rPr>
          <w:rFonts w:asciiTheme="minorEastAsia" w:eastAsia="宋体" w:hAnsiTheme="minorEastAsia" w:cs="宋体" w:hint="eastAsia"/>
        </w:rPr>
        <w:t>供应商</w:t>
      </w:r>
      <w:r>
        <w:rPr>
          <w:rFonts w:asciiTheme="minorEastAsia" w:hAnsiTheme="minorEastAsia" w:cs="宋体" w:hint="eastAsia"/>
        </w:rPr>
        <w:t>须知前附表”。</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lastRenderedPageBreak/>
        <w:t>在</w:t>
      </w:r>
      <w:r>
        <w:rPr>
          <w:rFonts w:asciiTheme="minorEastAsia" w:eastAsia="宋体" w:hAnsiTheme="minorEastAsia" w:cs="宋体" w:hint="eastAsia"/>
        </w:rPr>
        <w:t>采购文件</w:t>
      </w:r>
      <w:r>
        <w:rPr>
          <w:rFonts w:asciiTheme="minorEastAsia" w:hAnsiTheme="minorEastAsia" w:cs="宋体" w:hint="eastAsia"/>
        </w:rPr>
        <w:t>中已明示需盖章及签名之处，电子投标文件应按</w:t>
      </w:r>
      <w:r>
        <w:rPr>
          <w:rFonts w:asciiTheme="minorEastAsia" w:eastAsia="宋体" w:hAnsiTheme="minorEastAsia" w:cs="宋体" w:hint="eastAsia"/>
        </w:rPr>
        <w:t>采购文件</w:t>
      </w:r>
      <w:r>
        <w:rPr>
          <w:rFonts w:asciiTheme="minorEastAsia" w:hAnsiTheme="minorEastAsia" w:cs="宋体" w:hint="eastAsia"/>
        </w:rPr>
        <w:t>要求加盖</w:t>
      </w:r>
      <w:r>
        <w:rPr>
          <w:rFonts w:asciiTheme="minorEastAsia" w:eastAsia="宋体" w:hAnsiTheme="minorEastAsia" w:cs="宋体" w:hint="eastAsia"/>
        </w:rPr>
        <w:t>供应商</w:t>
      </w:r>
      <w:r>
        <w:rPr>
          <w:rFonts w:asciiTheme="minorEastAsia" w:hAnsiTheme="minorEastAsia" w:cs="宋体" w:hint="eastAsia"/>
        </w:rPr>
        <w:t>电子印章和法人电子印章或授权代表电子印章。</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纸质投标文件是指</w:t>
      </w:r>
      <w:r>
        <w:rPr>
          <w:rFonts w:asciiTheme="minorEastAsia" w:eastAsia="宋体" w:hAnsiTheme="minorEastAsia" w:cs="宋体" w:hint="eastAsia"/>
        </w:rPr>
        <w:t>供应商</w:t>
      </w:r>
      <w:r>
        <w:rPr>
          <w:rFonts w:asciiTheme="minorEastAsia" w:hAnsiTheme="minorEastAsia" w:cs="宋体" w:hint="eastAsia"/>
        </w:rPr>
        <w:t>电子投标文件制作完成后生成的后缀名为“</w:t>
      </w:r>
      <w:r>
        <w:rPr>
          <w:rFonts w:asciiTheme="minorEastAsia" w:hAnsiTheme="minorEastAsia" w:cs="宋体" w:hint="eastAsia"/>
        </w:rPr>
        <w:t>.PDF</w:t>
      </w:r>
      <w:r>
        <w:rPr>
          <w:rFonts w:asciiTheme="minorEastAsia" w:hAnsiTheme="minorEastAsia" w:cs="宋体" w:hint="eastAsia"/>
        </w:rPr>
        <w:t>”的文件打印的投标文件。纸质投标文件正本和副本封面上应清楚标明</w:t>
      </w:r>
      <w:r>
        <w:rPr>
          <w:rFonts w:asciiTheme="minorEastAsia" w:hAnsiTheme="minorEastAsia" w:cs="宋体"/>
        </w:rPr>
        <w:t>“</w:t>
      </w:r>
      <w:r>
        <w:rPr>
          <w:rFonts w:asciiTheme="minorEastAsia" w:hAnsiTheme="minorEastAsia" w:cs="宋体" w:hint="eastAsia"/>
        </w:rPr>
        <w:t>正本</w:t>
      </w:r>
      <w:r>
        <w:rPr>
          <w:rFonts w:asciiTheme="minorEastAsia" w:hAnsiTheme="minorEastAsia" w:cs="宋体"/>
        </w:rPr>
        <w:t>”</w:t>
      </w:r>
      <w:r>
        <w:rPr>
          <w:rFonts w:asciiTheme="minorEastAsia" w:hAnsiTheme="minorEastAsia" w:cs="宋体" w:hint="eastAsia"/>
        </w:rPr>
        <w:t>或</w:t>
      </w:r>
      <w:r>
        <w:rPr>
          <w:rFonts w:asciiTheme="minorEastAsia" w:hAnsiTheme="minorEastAsia" w:cs="宋体"/>
        </w:rPr>
        <w:t>“</w:t>
      </w:r>
      <w:r>
        <w:rPr>
          <w:rFonts w:asciiTheme="minorEastAsia" w:hAnsiTheme="minorEastAsia" w:cs="宋体" w:hint="eastAsia"/>
        </w:rPr>
        <w:t>副本</w:t>
      </w:r>
      <w:r>
        <w:rPr>
          <w:rFonts w:asciiTheme="minorEastAsia" w:hAnsiTheme="minorEastAsia" w:cs="宋体"/>
        </w:rPr>
        <w:t>”</w:t>
      </w:r>
      <w:r>
        <w:rPr>
          <w:rFonts w:asciiTheme="minorEastAsia" w:hAnsiTheme="minorEastAsia" w:cs="宋体" w:hint="eastAsia"/>
        </w:rPr>
        <w:t>字样；一旦正本和副本内容不一致时，以正本为准。纸质投标文件的正本及所有副本的封面均须由</w:t>
      </w:r>
      <w:r>
        <w:rPr>
          <w:rFonts w:asciiTheme="minorEastAsia" w:eastAsia="宋体" w:hAnsiTheme="minorEastAsia" w:cs="宋体" w:hint="eastAsia"/>
        </w:rPr>
        <w:t>供应商</w:t>
      </w:r>
      <w:r>
        <w:rPr>
          <w:rFonts w:asciiTheme="minorEastAsia" w:hAnsiTheme="minorEastAsia" w:cs="宋体" w:hint="eastAsia"/>
        </w:rPr>
        <w:t>加盖</w:t>
      </w:r>
      <w:r>
        <w:rPr>
          <w:rFonts w:asciiTheme="minorEastAsia" w:eastAsia="宋体" w:hAnsiTheme="minorEastAsia" w:cs="宋体" w:hint="eastAsia"/>
        </w:rPr>
        <w:t>供应商</w:t>
      </w:r>
      <w:r>
        <w:rPr>
          <w:rFonts w:asciiTheme="minorEastAsia" w:hAnsiTheme="minorEastAsia" w:cs="宋体" w:hint="eastAsia"/>
        </w:rPr>
        <w:t>公章。</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纸质投标文件副本可以是纸质投标文件的正本复印而成。</w:t>
      </w:r>
    </w:p>
    <w:p w:rsidR="00C0207F" w:rsidRDefault="00C0207F">
      <w:pPr>
        <w:tabs>
          <w:tab w:val="left" w:pos="1260"/>
        </w:tabs>
        <w:autoSpaceDE w:val="0"/>
        <w:autoSpaceDN w:val="0"/>
        <w:spacing w:line="360" w:lineRule="auto"/>
        <w:contextualSpacing/>
        <w:rPr>
          <w:rFonts w:asciiTheme="minorEastAsia" w:hAnsiTheme="minorEastAsia" w:cs="仿宋_GB2312"/>
        </w:rPr>
      </w:pPr>
    </w:p>
    <w:p w:rsidR="00C0207F" w:rsidRDefault="00BB5B48">
      <w:pPr>
        <w:tabs>
          <w:tab w:val="left" w:pos="1260"/>
        </w:tabs>
        <w:autoSpaceDE w:val="0"/>
        <w:autoSpaceDN w:val="0"/>
        <w:spacing w:line="360" w:lineRule="auto"/>
        <w:contextualSpacing/>
        <w:jc w:val="center"/>
        <w:rPr>
          <w:rFonts w:asciiTheme="minorEastAsia" w:hAnsiTheme="minorEastAsia" w:cs="宋体"/>
          <w:b/>
        </w:rPr>
      </w:pPr>
      <w:r>
        <w:rPr>
          <w:rFonts w:asciiTheme="minorEastAsia" w:hAnsiTheme="minorEastAsia" w:cs="宋体" w:hint="eastAsia"/>
          <w:b/>
        </w:rPr>
        <w:t>四、投标文件的递交</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投标文件的密封</w:t>
      </w:r>
    </w:p>
    <w:p w:rsidR="00C0207F" w:rsidRDefault="00BB5B48">
      <w:pPr>
        <w:pStyle w:val="af3"/>
        <w:autoSpaceDE w:val="0"/>
        <w:autoSpaceDN w:val="0"/>
        <w:spacing w:line="360" w:lineRule="auto"/>
        <w:ind w:left="420" w:firstLine="0"/>
        <w:contextualSpacing/>
        <w:rPr>
          <w:rFonts w:asciiTheme="minorEastAsia" w:hAnsiTheme="minorEastAsia" w:cs="宋体"/>
        </w:rPr>
      </w:pPr>
      <w:r>
        <w:rPr>
          <w:rFonts w:asciiTheme="minorEastAsia" w:eastAsia="宋体" w:hAnsiTheme="minorEastAsia" w:cs="宋体" w:hint="eastAsia"/>
        </w:rPr>
        <w:t xml:space="preserve">19.1 </w:t>
      </w:r>
      <w:r>
        <w:rPr>
          <w:rFonts w:asciiTheme="minorEastAsia" w:eastAsia="宋体" w:hAnsiTheme="minorEastAsia" w:cs="宋体" w:hint="eastAsia"/>
        </w:rPr>
        <w:t>供应商</w:t>
      </w:r>
      <w:r>
        <w:rPr>
          <w:rFonts w:asciiTheme="minorEastAsia" w:hAnsiTheme="minorEastAsia" w:cs="宋体" w:hint="eastAsia"/>
        </w:rPr>
        <w:t>应将纸质投标文件“正本”、“</w:t>
      </w:r>
      <w:r>
        <w:rPr>
          <w:rFonts w:asciiTheme="minorEastAsia" w:hAnsiTheme="minorEastAsia" w:cs="宋体" w:hint="eastAsia"/>
        </w:rPr>
        <w:t xml:space="preserve"> </w:t>
      </w:r>
      <w:r>
        <w:rPr>
          <w:rFonts w:asciiTheme="minorEastAsia" w:hAnsiTheme="minorEastAsia" w:cs="宋体" w:hint="eastAsia"/>
        </w:rPr>
        <w:t>副本”密封包装。使用电子介质存储的投标文件单独密封包装，并随纸质投标文件一并提交。</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投标文件如果未按规定密封，招标人将拒绝接收。</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投标截止时间</w:t>
      </w:r>
    </w:p>
    <w:p w:rsidR="00C0207F" w:rsidRDefault="00BB5B48">
      <w:pPr>
        <w:pStyle w:val="af3"/>
        <w:autoSpaceDE w:val="0"/>
        <w:autoSpaceDN w:val="0"/>
        <w:spacing w:line="360" w:lineRule="auto"/>
        <w:ind w:left="420" w:firstLine="0"/>
        <w:contextualSpacing/>
        <w:rPr>
          <w:rFonts w:asciiTheme="minorEastAsia" w:hAnsiTheme="minorEastAsia" w:cs="宋体"/>
        </w:rPr>
      </w:pPr>
      <w:r>
        <w:rPr>
          <w:rFonts w:asciiTheme="minorEastAsia" w:eastAsia="宋体" w:hAnsiTheme="minorEastAsia" w:cs="宋体" w:hint="eastAsia"/>
        </w:rPr>
        <w:t xml:space="preserve">20.1 </w:t>
      </w:r>
      <w:r>
        <w:rPr>
          <w:rFonts w:asciiTheme="minorEastAsia" w:eastAsia="宋体" w:hAnsiTheme="minorEastAsia" w:cs="宋体" w:hint="eastAsia"/>
        </w:rPr>
        <w:t>供应商</w:t>
      </w:r>
      <w:r>
        <w:rPr>
          <w:rFonts w:asciiTheme="minorEastAsia" w:hAnsiTheme="minorEastAsia" w:cs="宋体" w:hint="eastAsia"/>
        </w:rPr>
        <w:t>必须在“投标邀请”和“</w:t>
      </w:r>
      <w:r>
        <w:rPr>
          <w:rFonts w:asciiTheme="minorEastAsia" w:eastAsia="宋体" w:hAnsiTheme="minorEastAsia" w:cs="宋体" w:hint="eastAsia"/>
        </w:rPr>
        <w:t>供应商</w:t>
      </w:r>
      <w:r>
        <w:rPr>
          <w:rFonts w:asciiTheme="minorEastAsia" w:hAnsiTheme="minorEastAsia" w:cs="宋体" w:hint="eastAsia"/>
        </w:rPr>
        <w:t>须知前附表”中规定的投标截止时间前，将所有投标文件送达</w:t>
      </w:r>
      <w:r>
        <w:rPr>
          <w:rFonts w:asciiTheme="minorEastAsia" w:eastAsia="宋体" w:hAnsiTheme="minorEastAsia" w:cs="宋体" w:hint="eastAsia"/>
        </w:rPr>
        <w:t>采购文件</w:t>
      </w:r>
      <w:r>
        <w:rPr>
          <w:rFonts w:asciiTheme="minorEastAsia" w:hAnsiTheme="minorEastAsia" w:cs="宋体" w:hint="eastAsia"/>
        </w:rPr>
        <w:t>指定的开标地点。</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招标人收到投标文件后，应当如实记载投标文件的送达时间和密封情况，签收保存，并向</w:t>
      </w:r>
      <w:r>
        <w:rPr>
          <w:rFonts w:asciiTheme="minorEastAsia" w:eastAsia="宋体" w:hAnsiTheme="minorEastAsia" w:cs="宋体" w:hint="eastAsia"/>
        </w:rPr>
        <w:t>供应商</w:t>
      </w:r>
      <w:r>
        <w:rPr>
          <w:rFonts w:asciiTheme="minorEastAsia" w:hAnsiTheme="minorEastAsia" w:cs="宋体" w:hint="eastAsia"/>
        </w:rPr>
        <w:t>出具签收回执。任何单位和个人不得在开标前开启投标文件。</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招标人可以按本须知第</w:t>
      </w:r>
      <w:r>
        <w:rPr>
          <w:rFonts w:asciiTheme="minorEastAsia" w:hAnsiTheme="minorEastAsia" w:cs="宋体" w:hint="eastAsia"/>
        </w:rPr>
        <w:t>10</w:t>
      </w:r>
      <w:r>
        <w:rPr>
          <w:rFonts w:asciiTheme="minorEastAsia" w:hAnsiTheme="minorEastAsia" w:cs="宋体" w:hint="eastAsia"/>
        </w:rPr>
        <w:t>条规定，通过修改</w:t>
      </w:r>
      <w:r>
        <w:rPr>
          <w:rFonts w:asciiTheme="minorEastAsia" w:eastAsia="宋体" w:hAnsiTheme="minorEastAsia" w:cs="宋体" w:hint="eastAsia"/>
        </w:rPr>
        <w:t>采购文件</w:t>
      </w:r>
      <w:r>
        <w:rPr>
          <w:rFonts w:asciiTheme="minorEastAsia" w:hAnsiTheme="minorEastAsia" w:cs="宋体" w:hint="eastAsia"/>
        </w:rPr>
        <w:t>自行决定酌情延长投标截止期。在此情况下，招标人和</w:t>
      </w:r>
      <w:r>
        <w:rPr>
          <w:rFonts w:asciiTheme="minorEastAsia" w:eastAsia="宋体" w:hAnsiTheme="minorEastAsia" w:cs="宋体" w:hint="eastAsia"/>
        </w:rPr>
        <w:t>供应商</w:t>
      </w:r>
      <w:r>
        <w:rPr>
          <w:rFonts w:asciiTheme="minorEastAsia" w:hAnsiTheme="minorEastAsia" w:cs="宋体" w:hint="eastAsia"/>
        </w:rPr>
        <w:t>受投标截止期制约的所有权利和义务均应延长至新的截止日期和时间。</w:t>
      </w:r>
      <w:r>
        <w:rPr>
          <w:rFonts w:asciiTheme="minorEastAsia" w:eastAsia="宋体" w:hAnsiTheme="minorEastAsia" w:cs="宋体" w:hint="eastAsia"/>
        </w:rPr>
        <w:t>供应商</w:t>
      </w:r>
      <w:r>
        <w:rPr>
          <w:rFonts w:asciiTheme="minorEastAsia" w:hAnsiTheme="minorEastAsia" w:cs="宋体" w:hint="eastAsia"/>
        </w:rPr>
        <w:t>按招标人修改通知规定的时间递交投标文件。</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lastRenderedPageBreak/>
        <w:t>迟交的投标文件</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投标截止时间之后送达</w:t>
      </w:r>
      <w:r>
        <w:rPr>
          <w:rFonts w:asciiTheme="minorEastAsia" w:hAnsiTheme="minorEastAsia" w:cs="宋体" w:hint="eastAsia"/>
        </w:rPr>
        <w:t>/</w:t>
      </w:r>
      <w:r>
        <w:rPr>
          <w:rFonts w:asciiTheme="minorEastAsia" w:hAnsiTheme="minorEastAsia" w:cs="宋体" w:hint="eastAsia"/>
        </w:rPr>
        <w:t>上传的投标文件，招标人将拒绝接收。</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投标文件的修改和撤回</w:t>
      </w:r>
    </w:p>
    <w:p w:rsidR="00C0207F" w:rsidRDefault="00BB5B48">
      <w:pPr>
        <w:pStyle w:val="af3"/>
        <w:numPr>
          <w:ilvl w:val="0"/>
          <w:numId w:val="12"/>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在投标截止时间前，对所递交的纸质投标文件进行补充、修改或者撤回的，须书面通知招标人。</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应当在投标截止时间前完成电子投标文件的提交，可以补充、修改或撤回。投标截止时间前未完成电子投标文件提交、取得“投标文件提交回执单”的，视为撤回投标文件。</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补充、修改的内容并作为投标文件的组成部分。补充或修改应当按</w:t>
      </w:r>
      <w:r>
        <w:rPr>
          <w:rFonts w:asciiTheme="minorEastAsia" w:eastAsia="宋体" w:hAnsiTheme="minorEastAsia" w:cs="宋体" w:hint="eastAsia"/>
        </w:rPr>
        <w:t>采购文件</w:t>
      </w:r>
      <w:r>
        <w:rPr>
          <w:rFonts w:asciiTheme="minorEastAsia" w:hAnsiTheme="minorEastAsia" w:cs="宋体" w:hint="eastAsia"/>
        </w:rPr>
        <w:t>要求签署、盖章、密封、递交，并应注明“修改</w:t>
      </w:r>
      <w:r>
        <w:rPr>
          <w:rFonts w:asciiTheme="minorEastAsia" w:hAnsiTheme="minorEastAsia" w:cs="宋体"/>
        </w:rPr>
        <w:t>”</w:t>
      </w:r>
      <w:r>
        <w:rPr>
          <w:rFonts w:asciiTheme="minorEastAsia" w:hAnsiTheme="minorEastAsia" w:cs="宋体" w:hint="eastAsia"/>
        </w:rPr>
        <w:t>或“补充</w:t>
      </w:r>
      <w:r>
        <w:rPr>
          <w:rFonts w:asciiTheme="minorEastAsia" w:hAnsiTheme="minorEastAsia" w:cs="宋体"/>
        </w:rPr>
        <w:t>”</w:t>
      </w:r>
      <w:r>
        <w:rPr>
          <w:rFonts w:asciiTheme="minorEastAsia" w:hAnsiTheme="minorEastAsia" w:cs="宋体" w:hint="eastAsia"/>
        </w:rPr>
        <w:t>字样。</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在递交纸质投标文件后，可以撤回其投标，但</w:t>
      </w:r>
      <w:r>
        <w:rPr>
          <w:rFonts w:asciiTheme="minorEastAsia" w:eastAsia="宋体" w:hAnsiTheme="minorEastAsia" w:cs="宋体" w:hint="eastAsia"/>
        </w:rPr>
        <w:t>供应商</w:t>
      </w:r>
      <w:r>
        <w:rPr>
          <w:rFonts w:asciiTheme="minorEastAsia" w:hAnsiTheme="minorEastAsia" w:cs="宋体" w:hint="eastAsia"/>
        </w:rPr>
        <w:t>必须在规定的投标截止时间前以书面形式告知招标人。</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不得在投标有效期内撤销投标文件，否则</w:t>
      </w:r>
      <w:r>
        <w:rPr>
          <w:rFonts w:asciiTheme="minorEastAsia" w:eastAsia="宋体" w:hAnsiTheme="minorEastAsia" w:cs="宋体" w:hint="eastAsia"/>
        </w:rPr>
        <w:t>供应商</w:t>
      </w:r>
      <w:r>
        <w:rPr>
          <w:rFonts w:asciiTheme="minorEastAsia" w:hAnsiTheme="minorEastAsia" w:cs="宋体" w:hint="eastAsia"/>
        </w:rPr>
        <w:t>将承担相应责任。</w:t>
      </w:r>
    </w:p>
    <w:p w:rsidR="00C0207F" w:rsidRDefault="00BB5B48">
      <w:pPr>
        <w:pStyle w:val="af3"/>
        <w:numPr>
          <w:ilvl w:val="0"/>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b/>
        </w:rPr>
        <w:t>除</w:t>
      </w:r>
      <w:r>
        <w:rPr>
          <w:rFonts w:asciiTheme="minorEastAsia" w:eastAsia="宋体" w:hAnsiTheme="minorEastAsia" w:cs="宋体" w:hint="eastAsia"/>
          <w:b/>
        </w:rPr>
        <w:t>供应商</w:t>
      </w:r>
      <w:r>
        <w:rPr>
          <w:rFonts w:asciiTheme="minorEastAsia" w:hAnsiTheme="minorEastAsia" w:cs="宋体" w:hint="eastAsia"/>
          <w:b/>
        </w:rPr>
        <w:t>须知前附表另有规定外，</w:t>
      </w:r>
      <w:r>
        <w:rPr>
          <w:rFonts w:asciiTheme="minorEastAsia" w:eastAsia="宋体" w:hAnsiTheme="minorEastAsia" w:cs="宋体" w:hint="eastAsia"/>
          <w:b/>
        </w:rPr>
        <w:t>供应商</w:t>
      </w:r>
      <w:r>
        <w:rPr>
          <w:rFonts w:asciiTheme="minorEastAsia" w:hAnsiTheme="minorEastAsia" w:cs="宋体" w:hint="eastAsia"/>
          <w:b/>
        </w:rPr>
        <w:t>所提交的电子投标文件</w:t>
      </w:r>
      <w:r>
        <w:rPr>
          <w:rFonts w:asciiTheme="minorEastAsia" w:hAnsiTheme="minorEastAsia" w:cs="宋体" w:hint="eastAsia"/>
          <w:b/>
        </w:rPr>
        <w:t>、纸质投标文件及电子介质存储的备份文件不予退还。</w:t>
      </w:r>
    </w:p>
    <w:p w:rsidR="00C0207F" w:rsidRDefault="00BB5B48">
      <w:pPr>
        <w:tabs>
          <w:tab w:val="left" w:pos="1260"/>
        </w:tabs>
        <w:autoSpaceDE w:val="0"/>
        <w:autoSpaceDN w:val="0"/>
        <w:spacing w:line="360" w:lineRule="auto"/>
        <w:contextualSpacing/>
        <w:jc w:val="center"/>
        <w:rPr>
          <w:rFonts w:asciiTheme="minorEastAsia" w:hAnsiTheme="minorEastAsia" w:cs="宋体"/>
          <w:b/>
        </w:rPr>
      </w:pPr>
      <w:r>
        <w:rPr>
          <w:rFonts w:asciiTheme="minorEastAsia" w:hAnsiTheme="minorEastAsia" w:cs="宋体" w:hint="eastAsia"/>
          <w:b/>
        </w:rPr>
        <w:t>五、开标和评标</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开标</w:t>
      </w:r>
    </w:p>
    <w:p w:rsidR="00C0207F" w:rsidRDefault="00BB5B48">
      <w:pPr>
        <w:pStyle w:val="af3"/>
        <w:numPr>
          <w:ilvl w:val="0"/>
          <w:numId w:val="13"/>
        </w:numPr>
        <w:autoSpaceDE w:val="0"/>
        <w:autoSpaceDN w:val="0"/>
        <w:spacing w:line="360" w:lineRule="auto"/>
        <w:contextualSpacing/>
        <w:rPr>
          <w:rFonts w:asciiTheme="minorEastAsia" w:hAnsiTheme="minorEastAsia" w:cs="宋体"/>
        </w:rPr>
      </w:pPr>
      <w:r>
        <w:rPr>
          <w:rFonts w:asciiTheme="minorEastAsia" w:hAnsiTheme="minorEastAsia" w:cs="宋体" w:hint="eastAsia"/>
        </w:rPr>
        <w:t>招标人将按</w:t>
      </w:r>
      <w:r>
        <w:rPr>
          <w:rFonts w:asciiTheme="minorEastAsia" w:eastAsia="宋体" w:hAnsiTheme="minorEastAsia" w:cs="宋体" w:hint="eastAsia"/>
        </w:rPr>
        <w:t>采购文件</w:t>
      </w:r>
      <w:r>
        <w:rPr>
          <w:rFonts w:asciiTheme="minorEastAsia" w:hAnsiTheme="minorEastAsia" w:cs="宋体" w:hint="eastAsia"/>
        </w:rPr>
        <w:t>规定的时间和地点组织公开开标。开标由代理机构主持，邀请</w:t>
      </w:r>
      <w:r>
        <w:rPr>
          <w:rFonts w:asciiTheme="minorEastAsia" w:eastAsia="宋体" w:hAnsiTheme="minorEastAsia" w:cs="宋体" w:hint="eastAsia"/>
        </w:rPr>
        <w:t>供应商</w:t>
      </w:r>
      <w:r>
        <w:rPr>
          <w:rFonts w:asciiTheme="minorEastAsia" w:hAnsiTheme="minorEastAsia" w:cs="宋体" w:hint="eastAsia"/>
        </w:rPr>
        <w:t>参加。评标委员会成员不得参加开标活动。</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招标人应当对开标、评标现场活动进行全程录音录像。录音录像应当清晰可辨，音像资料作为采购文件一并存档。</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lastRenderedPageBreak/>
        <w:t>开标时，由</w:t>
      </w:r>
      <w:r>
        <w:rPr>
          <w:rFonts w:asciiTheme="minorEastAsia" w:eastAsia="宋体" w:hAnsiTheme="minorEastAsia" w:cs="宋体" w:hint="eastAsia"/>
        </w:rPr>
        <w:t>供应商</w:t>
      </w:r>
      <w:r>
        <w:rPr>
          <w:rFonts w:asciiTheme="minorEastAsia" w:hAnsiTheme="minorEastAsia" w:cs="宋体" w:hint="eastAsia"/>
        </w:rPr>
        <w:t>或者其推选的代表检查纸质投标文件和备份文件（使用电子介质存储）的密封情况；经确认无误后进行电子投标文件的解密。解密后宣布</w:t>
      </w:r>
      <w:r>
        <w:rPr>
          <w:rFonts w:asciiTheme="minorEastAsia" w:eastAsia="宋体" w:hAnsiTheme="minorEastAsia" w:cs="宋体" w:hint="eastAsia"/>
        </w:rPr>
        <w:t>供应商</w:t>
      </w:r>
      <w:r>
        <w:rPr>
          <w:rFonts w:asciiTheme="minorEastAsia" w:hAnsiTheme="minorEastAsia" w:cs="宋体" w:hint="eastAsia"/>
        </w:rPr>
        <w:t>名称、投标价格、修改和撤回投标的通知（如有的话）和</w:t>
      </w:r>
      <w:r>
        <w:rPr>
          <w:rFonts w:asciiTheme="minorEastAsia" w:eastAsia="宋体" w:hAnsiTheme="minorEastAsia" w:cs="宋体" w:hint="eastAsia"/>
        </w:rPr>
        <w:t>采购文件</w:t>
      </w:r>
      <w:r>
        <w:rPr>
          <w:rFonts w:asciiTheme="minorEastAsia" w:hAnsiTheme="minorEastAsia" w:cs="宋体" w:hint="eastAsia"/>
        </w:rPr>
        <w:t>规定的需要宣布的其他</w:t>
      </w:r>
      <w:r>
        <w:rPr>
          <w:rFonts w:asciiTheme="minorEastAsia" w:hAnsiTheme="minorEastAsia" w:cs="宋体" w:hint="eastAsia"/>
        </w:rPr>
        <w:t>内容。</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1</w:t>
      </w:r>
      <w:r>
        <w:rPr>
          <w:rFonts w:asciiTheme="minorEastAsia" w:hAnsiTheme="minorEastAsia" w:cs="宋体" w:hint="eastAsia"/>
        </w:rPr>
        <w:t>）电子投标文件的解密</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全流程电子化交易项目电子投标文件采用双重加密。解密需分标段进行两次解密。</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 xml:space="preserve">a. </w:t>
      </w:r>
      <w:r>
        <w:rPr>
          <w:rFonts w:asciiTheme="minorEastAsia" w:eastAsia="宋体" w:hAnsiTheme="minorEastAsia" w:cs="宋体" w:hint="eastAsia"/>
        </w:rPr>
        <w:t>供应商</w:t>
      </w:r>
      <w:r>
        <w:rPr>
          <w:rFonts w:asciiTheme="minorEastAsia" w:hAnsiTheme="minorEastAsia" w:cs="宋体" w:hint="eastAsia"/>
        </w:rPr>
        <w:t>解密：</w:t>
      </w:r>
      <w:r>
        <w:rPr>
          <w:rFonts w:asciiTheme="minorEastAsia" w:eastAsia="宋体" w:hAnsiTheme="minorEastAsia" w:cs="宋体" w:hint="eastAsia"/>
        </w:rPr>
        <w:t>供应商</w:t>
      </w:r>
      <w:r>
        <w:rPr>
          <w:rFonts w:asciiTheme="minorEastAsia" w:hAnsiTheme="minorEastAsia" w:cs="宋体" w:hint="eastAsia"/>
        </w:rPr>
        <w:t>使用本单位</w:t>
      </w:r>
      <w:r>
        <w:rPr>
          <w:rFonts w:asciiTheme="minorEastAsia" w:hAnsiTheme="minorEastAsia" w:cs="宋体" w:hint="eastAsia"/>
        </w:rPr>
        <w:t>CA</w:t>
      </w:r>
      <w:r>
        <w:rPr>
          <w:rFonts w:asciiTheme="minorEastAsia" w:hAnsiTheme="minorEastAsia" w:cs="宋体" w:hint="eastAsia"/>
        </w:rPr>
        <w:t>数字证书远程或现场进行解密。需开标现场使用一体机进行解密的，请在代理机构引导下进行。</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 xml:space="preserve">b. </w:t>
      </w:r>
      <w:r>
        <w:rPr>
          <w:rFonts w:asciiTheme="minorEastAsia" w:hAnsiTheme="minorEastAsia" w:cs="宋体" w:hint="eastAsia"/>
        </w:rPr>
        <w:t>代理机构解密：代理机构</w:t>
      </w:r>
      <w:r>
        <w:rPr>
          <w:rFonts w:asciiTheme="minorEastAsia" w:hAnsiTheme="minorEastAsia" w:cs="宋体"/>
        </w:rPr>
        <w:t>按</w:t>
      </w:r>
      <w:r>
        <w:rPr>
          <w:rFonts w:asciiTheme="minorEastAsia" w:hAnsiTheme="minorEastAsia" w:cs="宋体" w:hint="eastAsia"/>
        </w:rPr>
        <w:t>电子</w:t>
      </w:r>
      <w:r>
        <w:rPr>
          <w:rFonts w:asciiTheme="minorEastAsia" w:hAnsiTheme="minorEastAsia" w:cs="宋体"/>
        </w:rPr>
        <w:t>投标</w:t>
      </w:r>
      <w:r>
        <w:rPr>
          <w:rFonts w:asciiTheme="minorEastAsia" w:hAnsiTheme="minorEastAsia" w:cs="宋体" w:hint="eastAsia"/>
        </w:rPr>
        <w:t>文件到达交易系统</w:t>
      </w:r>
      <w:r>
        <w:rPr>
          <w:rFonts w:asciiTheme="minorEastAsia" w:hAnsiTheme="minorEastAsia" w:cs="宋体"/>
        </w:rPr>
        <w:t>的先后顺序</w:t>
      </w:r>
      <w:r>
        <w:rPr>
          <w:rFonts w:asciiTheme="minorEastAsia" w:hAnsiTheme="minorEastAsia" w:cs="宋体" w:hint="eastAsia"/>
        </w:rPr>
        <w:t>，使用本单位</w:t>
      </w:r>
      <w:r>
        <w:rPr>
          <w:rFonts w:asciiTheme="minorEastAsia" w:hAnsiTheme="minorEastAsia" w:cs="宋体" w:hint="eastAsia"/>
        </w:rPr>
        <w:t>CA</w:t>
      </w:r>
      <w:r>
        <w:rPr>
          <w:rFonts w:asciiTheme="minorEastAsia" w:hAnsiTheme="minorEastAsia" w:cs="宋体" w:hint="eastAsia"/>
        </w:rPr>
        <w:t>数字证书进行再次解密。</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2</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电子投标文件解密异常情况处理</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 xml:space="preserve"> </w:t>
      </w:r>
      <w:r>
        <w:rPr>
          <w:rFonts w:asciiTheme="minorEastAsia" w:hAnsiTheme="minorEastAsia" w:cs="宋体" w:hint="eastAsia"/>
        </w:rPr>
        <w:t>因</w:t>
      </w:r>
      <w:r>
        <w:rPr>
          <w:rFonts w:asciiTheme="minorEastAsia" w:eastAsia="宋体" w:hAnsiTheme="minorEastAsia" w:cs="宋体" w:hint="eastAsia"/>
        </w:rPr>
        <w:t>供应商</w:t>
      </w:r>
      <w:r>
        <w:rPr>
          <w:rFonts w:asciiTheme="minorEastAsia" w:hAnsiTheme="minorEastAsia" w:cs="宋体" w:hint="eastAsia"/>
        </w:rPr>
        <w:t>原因电子投标文件解密失败的，由系统技术人员协助</w:t>
      </w:r>
      <w:r>
        <w:rPr>
          <w:rFonts w:asciiTheme="minorEastAsia" w:eastAsia="宋体" w:hAnsiTheme="minorEastAsia" w:cs="宋体" w:hint="eastAsia"/>
        </w:rPr>
        <w:t>供应商</w:t>
      </w:r>
      <w:r>
        <w:rPr>
          <w:rFonts w:asciiTheme="minorEastAsia" w:hAnsiTheme="minorEastAsia" w:cs="宋体" w:hint="eastAsia"/>
        </w:rPr>
        <w:t>将备份文件（电子介质存储）导入系统。若备份文件（电子介质存储）无法导入系统或导入系统仍无法解密的，其投标将被拒绝。</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不足</w:t>
      </w:r>
      <w:r>
        <w:rPr>
          <w:rFonts w:asciiTheme="minorEastAsia" w:hAnsiTheme="minorEastAsia" w:cs="宋体" w:hint="eastAsia"/>
        </w:rPr>
        <w:t>3</w:t>
      </w:r>
      <w:r>
        <w:rPr>
          <w:rFonts w:asciiTheme="minorEastAsia" w:hAnsiTheme="minorEastAsia" w:cs="宋体" w:hint="eastAsia"/>
        </w:rPr>
        <w:t>家的，不得开标。</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开标过程由采购代理机构负责记录，由参加开标的各</w:t>
      </w:r>
      <w:r>
        <w:rPr>
          <w:rFonts w:asciiTheme="minorEastAsia" w:eastAsia="宋体" w:hAnsiTheme="minorEastAsia" w:cs="宋体" w:hint="eastAsia"/>
        </w:rPr>
        <w:t>供应商</w:t>
      </w:r>
      <w:r>
        <w:rPr>
          <w:rFonts w:asciiTheme="minorEastAsia" w:hAnsiTheme="minorEastAsia" w:cs="宋体" w:hint="eastAsia"/>
        </w:rPr>
        <w:t>代表和相关工作人员签字确认后随采购文件一并存档。</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代表对开标过程和开标记录有疑义，以及认为采购人、采购代理机构相关工作人员有需要回避的情形的，应当场提出询问或者回避申请。采购人、采购代理机构对</w:t>
      </w:r>
      <w:r>
        <w:rPr>
          <w:rFonts w:asciiTheme="minorEastAsia" w:eastAsia="宋体" w:hAnsiTheme="minorEastAsia" w:cs="宋体" w:hint="eastAsia"/>
        </w:rPr>
        <w:t>供应商</w:t>
      </w:r>
      <w:r>
        <w:rPr>
          <w:rFonts w:asciiTheme="minorEastAsia" w:hAnsiTheme="minorEastAsia" w:cs="宋体" w:hint="eastAsia"/>
        </w:rPr>
        <w:t>代表提出的询问或者回避申请应当及时处理。</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未参加开标的，视同认可开标结果。</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lastRenderedPageBreak/>
        <w:t>资格审查</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开标结束后，</w:t>
      </w:r>
      <w:r>
        <w:rPr>
          <w:rFonts w:asciiTheme="minorEastAsia" w:eastAsia="宋体" w:hAnsiTheme="minorEastAsia" w:cs="宋体" w:hint="eastAsia"/>
        </w:rPr>
        <w:t>采购人代表</w:t>
      </w:r>
      <w:r>
        <w:rPr>
          <w:rFonts w:asciiTheme="minorEastAsia" w:eastAsia="宋体" w:hAnsiTheme="minorEastAsia" w:cs="宋体" w:hint="eastAsia"/>
        </w:rPr>
        <w:t>1</w:t>
      </w:r>
      <w:r>
        <w:rPr>
          <w:rFonts w:asciiTheme="minorEastAsia" w:eastAsia="宋体" w:hAnsiTheme="minorEastAsia" w:cs="宋体" w:hint="eastAsia"/>
        </w:rPr>
        <w:t>人依</w:t>
      </w:r>
      <w:r>
        <w:rPr>
          <w:rFonts w:asciiTheme="minorEastAsia" w:hAnsiTheme="minorEastAsia" w:cs="宋体" w:hint="eastAsia"/>
        </w:rPr>
        <w:t>法对</w:t>
      </w:r>
      <w:r>
        <w:rPr>
          <w:rFonts w:asciiTheme="minorEastAsia" w:eastAsia="宋体" w:hAnsiTheme="minorEastAsia" w:cs="宋体" w:hint="eastAsia"/>
        </w:rPr>
        <w:t>供应商</w:t>
      </w:r>
      <w:r>
        <w:rPr>
          <w:rFonts w:asciiTheme="minorEastAsia" w:hAnsiTheme="minorEastAsia" w:cs="宋体" w:hint="eastAsia"/>
        </w:rPr>
        <w:t>的资格进行审查。合格</w:t>
      </w:r>
      <w:r>
        <w:rPr>
          <w:rFonts w:asciiTheme="minorEastAsia" w:eastAsia="宋体" w:hAnsiTheme="minorEastAsia" w:cs="宋体" w:hint="eastAsia"/>
        </w:rPr>
        <w:t>供应商</w:t>
      </w:r>
      <w:r>
        <w:rPr>
          <w:rFonts w:asciiTheme="minorEastAsia" w:hAnsiTheme="minorEastAsia" w:cs="宋体" w:hint="eastAsia"/>
        </w:rPr>
        <w:t>不足</w:t>
      </w:r>
      <w:r>
        <w:rPr>
          <w:rFonts w:asciiTheme="minorEastAsia" w:hAnsiTheme="minorEastAsia" w:cs="宋体" w:hint="eastAsia"/>
        </w:rPr>
        <w:t>3</w:t>
      </w:r>
      <w:r>
        <w:rPr>
          <w:rFonts w:asciiTheme="minorEastAsia" w:hAnsiTheme="minorEastAsia" w:cs="宋体" w:hint="eastAsia"/>
        </w:rPr>
        <w:t>家的，不得评标。</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评标委员会的组成</w:t>
      </w:r>
    </w:p>
    <w:p w:rsidR="00C0207F" w:rsidRDefault="00BB5B48">
      <w:pPr>
        <w:pStyle w:val="af3"/>
        <w:numPr>
          <w:ilvl w:val="0"/>
          <w:numId w:val="14"/>
        </w:numPr>
        <w:autoSpaceDE w:val="0"/>
        <w:autoSpaceDN w:val="0"/>
        <w:spacing w:line="360" w:lineRule="auto"/>
        <w:contextualSpacing/>
        <w:rPr>
          <w:rFonts w:asciiTheme="minorEastAsia" w:hAnsiTheme="minorEastAsia" w:cs="宋体"/>
        </w:rPr>
      </w:pPr>
      <w:r>
        <w:rPr>
          <w:rFonts w:asciiTheme="minorEastAsia" w:hAnsiTheme="minorEastAsia" w:cs="宋体" w:hint="eastAsia"/>
        </w:rPr>
        <w:t>招标人将依法组建评标委员会，评标委员会由采购人代表</w:t>
      </w:r>
      <w:r>
        <w:rPr>
          <w:rFonts w:asciiTheme="minorEastAsia" w:hAnsiTheme="minorEastAsia" w:cs="宋体" w:hint="eastAsia"/>
        </w:rPr>
        <w:t>1</w:t>
      </w:r>
      <w:r>
        <w:rPr>
          <w:rFonts w:asciiTheme="minorEastAsia" w:hAnsiTheme="minorEastAsia" w:cs="宋体" w:hint="eastAsia"/>
        </w:rPr>
        <w:t>人和评审专家</w:t>
      </w:r>
      <w:r>
        <w:rPr>
          <w:rFonts w:asciiTheme="minorEastAsia" w:hAnsiTheme="minorEastAsia" w:cs="宋体" w:hint="eastAsia"/>
        </w:rPr>
        <w:t>4</w:t>
      </w:r>
      <w:r>
        <w:rPr>
          <w:rFonts w:asciiTheme="minorEastAsia" w:hAnsiTheme="minorEastAsia" w:cs="宋体" w:hint="eastAsia"/>
        </w:rPr>
        <w:t>人组成，成员人数应当为</w:t>
      </w:r>
      <w:r>
        <w:rPr>
          <w:rFonts w:asciiTheme="minorEastAsia" w:hAnsiTheme="minorEastAsia" w:cs="宋体" w:hint="eastAsia"/>
        </w:rPr>
        <w:t>5</w:t>
      </w:r>
      <w:r>
        <w:rPr>
          <w:rFonts w:asciiTheme="minorEastAsia" w:hAnsiTheme="minorEastAsia" w:cs="宋体" w:hint="eastAsia"/>
        </w:rPr>
        <w:t>人以上单数，其中评审专家的人数不少于评标委员会成员总数的三分之二。评审专家依法从政府采购评审专家库中随机抽取。</w:t>
      </w:r>
    </w:p>
    <w:p w:rsidR="00C0207F" w:rsidRDefault="00BB5B48">
      <w:pPr>
        <w:autoSpaceDE w:val="0"/>
        <w:autoSpaceDN w:val="0"/>
        <w:spacing w:line="360" w:lineRule="auto"/>
        <w:ind w:left="991" w:hanging="567"/>
        <w:contextualSpacing/>
        <w:rPr>
          <w:rFonts w:asciiTheme="minorEastAsia" w:hAnsiTheme="minorEastAsia" w:cs="宋体"/>
        </w:rPr>
      </w:pPr>
      <w:r>
        <w:rPr>
          <w:rFonts w:asciiTheme="minorEastAsia" w:hAnsiTheme="minorEastAsia" w:cs="宋体" w:hint="eastAsia"/>
        </w:rPr>
        <w:t xml:space="preserve">26.1.1  </w:t>
      </w:r>
      <w:r>
        <w:rPr>
          <w:rFonts w:asciiTheme="minorEastAsia" w:hAnsiTheme="minorEastAsia" w:cs="宋体" w:hint="eastAsia"/>
        </w:rPr>
        <w:t>招标人将依法组建评标委员会，评标委员会由评审专家组成，成员人数应当为</w:t>
      </w:r>
      <w:r>
        <w:rPr>
          <w:rFonts w:asciiTheme="minorEastAsia" w:hAnsiTheme="minorEastAsia" w:cs="宋体" w:hint="eastAsia"/>
        </w:rPr>
        <w:t>5</w:t>
      </w:r>
      <w:r>
        <w:rPr>
          <w:rFonts w:asciiTheme="minorEastAsia" w:hAnsiTheme="minorEastAsia" w:cs="宋体" w:hint="eastAsia"/>
        </w:rPr>
        <w:t>人以上单数。评审专家依法从政府采购评审专家库中随机抽取。</w:t>
      </w:r>
    </w:p>
    <w:p w:rsidR="00C0207F" w:rsidRDefault="00BB5B48">
      <w:pPr>
        <w:autoSpaceDE w:val="0"/>
        <w:autoSpaceDN w:val="0"/>
        <w:spacing w:line="360" w:lineRule="auto"/>
        <w:ind w:left="426"/>
        <w:contextualSpacing/>
        <w:rPr>
          <w:rFonts w:asciiTheme="minorEastAsia" w:hAnsiTheme="minorEastAsia" w:cs="宋体"/>
        </w:rPr>
      </w:pPr>
      <w:r>
        <w:rPr>
          <w:rFonts w:asciiTheme="minorEastAsia" w:hAnsiTheme="minorEastAsia" w:cs="宋体" w:hint="eastAsia"/>
        </w:rPr>
        <w:t xml:space="preserve">26.1.2  </w:t>
      </w:r>
      <w:r>
        <w:rPr>
          <w:rFonts w:asciiTheme="minorEastAsia" w:hAnsiTheme="minorEastAsia" w:cs="宋体" w:hint="eastAsia"/>
        </w:rPr>
        <w:t>采购项目符合下列情形之一的，评标委员会成员人数应当为</w:t>
      </w:r>
      <w:r>
        <w:rPr>
          <w:rFonts w:asciiTheme="minorEastAsia" w:hAnsiTheme="minorEastAsia" w:cs="宋体" w:hint="eastAsia"/>
        </w:rPr>
        <w:t>7</w:t>
      </w:r>
      <w:r>
        <w:rPr>
          <w:rFonts w:asciiTheme="minorEastAsia" w:hAnsiTheme="minorEastAsia" w:cs="宋体" w:hint="eastAsia"/>
        </w:rPr>
        <w:t>人</w:t>
      </w:r>
      <w:r>
        <w:rPr>
          <w:rFonts w:asciiTheme="minorEastAsia" w:hAnsiTheme="minorEastAsia" w:cs="宋体" w:hint="eastAsia"/>
        </w:rPr>
        <w:t>以上单数：</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1</w:t>
      </w:r>
      <w:r>
        <w:rPr>
          <w:rFonts w:asciiTheme="minorEastAsia" w:hAnsiTheme="minorEastAsia" w:cs="宋体" w:hint="eastAsia"/>
        </w:rPr>
        <w:t>）采购预算金额在</w:t>
      </w:r>
      <w:r>
        <w:rPr>
          <w:rFonts w:asciiTheme="minorEastAsia" w:hAnsiTheme="minorEastAsia" w:cs="宋体" w:hint="eastAsia"/>
        </w:rPr>
        <w:t>1000</w:t>
      </w:r>
      <w:r>
        <w:rPr>
          <w:rFonts w:asciiTheme="minorEastAsia" w:hAnsiTheme="minorEastAsia" w:cs="宋体" w:hint="eastAsia"/>
        </w:rPr>
        <w:t>万元以上；</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2</w:t>
      </w:r>
      <w:r>
        <w:rPr>
          <w:rFonts w:asciiTheme="minorEastAsia" w:hAnsiTheme="minorEastAsia" w:cs="宋体" w:hint="eastAsia"/>
        </w:rPr>
        <w:t>）技术复杂；</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3</w:t>
      </w:r>
      <w:r>
        <w:rPr>
          <w:rFonts w:asciiTheme="minorEastAsia" w:hAnsiTheme="minorEastAsia" w:cs="宋体" w:hint="eastAsia"/>
        </w:rPr>
        <w:t>）社会影响较大。</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评审专家对本单位的采购项目只能作为采购人代表参与评标。采购代理机构工作人员不得参加由本机构代理的政府采购项目的评标。</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评审专家与</w:t>
      </w:r>
      <w:r>
        <w:rPr>
          <w:rFonts w:asciiTheme="minorEastAsia" w:eastAsia="宋体" w:hAnsiTheme="minorEastAsia" w:cs="宋体" w:hint="eastAsia"/>
        </w:rPr>
        <w:t>供应</w:t>
      </w:r>
      <w:proofErr w:type="gramStart"/>
      <w:r>
        <w:rPr>
          <w:rFonts w:asciiTheme="minorEastAsia" w:eastAsia="宋体" w:hAnsiTheme="minorEastAsia" w:cs="宋体" w:hint="eastAsia"/>
        </w:rPr>
        <w:t>商</w:t>
      </w:r>
      <w:r>
        <w:rPr>
          <w:rFonts w:asciiTheme="minorEastAsia" w:hAnsiTheme="minorEastAsia" w:cs="宋体" w:hint="eastAsia"/>
        </w:rPr>
        <w:t>存在</w:t>
      </w:r>
      <w:proofErr w:type="gramEnd"/>
      <w:r>
        <w:rPr>
          <w:rFonts w:asciiTheme="minorEastAsia" w:hAnsiTheme="minorEastAsia" w:cs="宋体" w:hint="eastAsia"/>
        </w:rPr>
        <w:t>下列利害关系之一的</w:t>
      </w:r>
      <w:r>
        <w:rPr>
          <w:rFonts w:asciiTheme="minorEastAsia" w:hAnsiTheme="minorEastAsia" w:cs="宋体" w:hint="eastAsia"/>
        </w:rPr>
        <w:t>,</w:t>
      </w:r>
      <w:r>
        <w:rPr>
          <w:rFonts w:asciiTheme="minorEastAsia" w:hAnsiTheme="minorEastAsia" w:cs="宋体" w:hint="eastAsia"/>
        </w:rPr>
        <w:t>应当回避</w:t>
      </w:r>
      <w:r>
        <w:rPr>
          <w:rFonts w:asciiTheme="minorEastAsia" w:hAnsiTheme="minorEastAsia" w:cs="宋体" w:hint="eastAsia"/>
        </w:rPr>
        <w:t>:</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1</w:t>
      </w:r>
      <w:r>
        <w:rPr>
          <w:rFonts w:asciiTheme="minorEastAsia" w:hAnsiTheme="minorEastAsia" w:cs="宋体" w:hint="eastAsia"/>
        </w:rPr>
        <w:t>）参加采购活动前三年内</w:t>
      </w:r>
      <w:r>
        <w:rPr>
          <w:rFonts w:asciiTheme="minorEastAsia" w:hAnsiTheme="minorEastAsia" w:cs="宋体" w:hint="eastAsia"/>
        </w:rPr>
        <w:t>,</w:t>
      </w:r>
      <w:r>
        <w:rPr>
          <w:rFonts w:asciiTheme="minorEastAsia" w:hAnsiTheme="minorEastAsia" w:cs="宋体" w:hint="eastAsia"/>
        </w:rPr>
        <w:t>与供应</w:t>
      </w:r>
      <w:proofErr w:type="gramStart"/>
      <w:r>
        <w:rPr>
          <w:rFonts w:asciiTheme="minorEastAsia" w:hAnsiTheme="minorEastAsia" w:cs="宋体" w:hint="eastAsia"/>
        </w:rPr>
        <w:t>商存在</w:t>
      </w:r>
      <w:proofErr w:type="gramEnd"/>
      <w:r>
        <w:rPr>
          <w:rFonts w:asciiTheme="minorEastAsia" w:hAnsiTheme="minorEastAsia" w:cs="宋体" w:hint="eastAsia"/>
        </w:rPr>
        <w:t>劳动关系</w:t>
      </w:r>
      <w:r>
        <w:rPr>
          <w:rFonts w:asciiTheme="minorEastAsia" w:hAnsiTheme="minorEastAsia" w:cs="宋体" w:hint="eastAsia"/>
        </w:rPr>
        <w:t>,</w:t>
      </w:r>
      <w:r>
        <w:rPr>
          <w:rFonts w:asciiTheme="minorEastAsia" w:hAnsiTheme="minorEastAsia" w:cs="宋体" w:hint="eastAsia"/>
        </w:rPr>
        <w:t>或者担任</w:t>
      </w:r>
      <w:proofErr w:type="gramStart"/>
      <w:r>
        <w:rPr>
          <w:rFonts w:asciiTheme="minorEastAsia" w:hAnsiTheme="minorEastAsia" w:cs="宋体" w:hint="eastAsia"/>
        </w:rPr>
        <w:t>过供应</w:t>
      </w:r>
      <w:proofErr w:type="gramEnd"/>
      <w:r>
        <w:rPr>
          <w:rFonts w:asciiTheme="minorEastAsia" w:hAnsiTheme="minorEastAsia" w:cs="宋体" w:hint="eastAsia"/>
        </w:rPr>
        <w:t>商的董事、监事</w:t>
      </w:r>
      <w:r>
        <w:rPr>
          <w:rFonts w:asciiTheme="minorEastAsia" w:hAnsiTheme="minorEastAsia" w:cs="宋体" w:hint="eastAsia"/>
        </w:rPr>
        <w:t>,</w:t>
      </w:r>
      <w:r>
        <w:rPr>
          <w:rFonts w:asciiTheme="minorEastAsia" w:hAnsiTheme="minorEastAsia" w:cs="宋体" w:hint="eastAsia"/>
        </w:rPr>
        <w:t>或者是供应商的控股股东或实际控制人；</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2</w:t>
      </w:r>
      <w:r>
        <w:rPr>
          <w:rFonts w:asciiTheme="minorEastAsia" w:hAnsiTheme="minorEastAsia" w:cs="宋体" w:hint="eastAsia"/>
        </w:rPr>
        <w:t>）与供应商的法定代表人或者负责人有夫妻、直系血亲、三代以内旁系血亲或者近姻亲关系；</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3</w:t>
      </w:r>
      <w:r>
        <w:rPr>
          <w:rFonts w:asciiTheme="minorEastAsia" w:hAnsiTheme="minorEastAsia" w:cs="宋体" w:hint="eastAsia"/>
        </w:rPr>
        <w:t>）与供应商有其他可能影响政府采购活动公平</w:t>
      </w:r>
      <w:r>
        <w:rPr>
          <w:rFonts w:asciiTheme="minorEastAsia" w:hAnsiTheme="minorEastAsia" w:cs="宋体" w:hint="eastAsia"/>
        </w:rPr>
        <w:t>、公正进行的关系。</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lastRenderedPageBreak/>
        <w:t>评审专家发现本人与参加采购活动的供应商有利害关系的</w:t>
      </w:r>
      <w:r>
        <w:rPr>
          <w:rFonts w:asciiTheme="minorEastAsia" w:hAnsiTheme="minorEastAsia" w:cs="宋体" w:hint="eastAsia"/>
        </w:rPr>
        <w:t>,</w:t>
      </w:r>
      <w:r>
        <w:rPr>
          <w:rFonts w:asciiTheme="minorEastAsia" w:hAnsiTheme="minorEastAsia" w:cs="宋体" w:hint="eastAsia"/>
        </w:rPr>
        <w:t>应当主动提出回避。采购人或者代理机构发现评审专家与参加采购活动的供应商有利害关系的</w:t>
      </w:r>
      <w:r>
        <w:rPr>
          <w:rFonts w:asciiTheme="minorEastAsia" w:hAnsiTheme="minorEastAsia" w:cs="宋体" w:hint="eastAsia"/>
        </w:rPr>
        <w:t>,</w:t>
      </w:r>
      <w:r>
        <w:rPr>
          <w:rFonts w:asciiTheme="minorEastAsia" w:hAnsiTheme="minorEastAsia" w:cs="宋体" w:hint="eastAsia"/>
        </w:rPr>
        <w:t>应当要求其回避。</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采购人不得担任评标小组长。</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采购人可以在评标前说明项目背景和采购需求，说明内容不得含有歧视性、倾向性意见，不得超出</w:t>
      </w:r>
      <w:r>
        <w:rPr>
          <w:rFonts w:asciiTheme="minorEastAsia" w:eastAsia="宋体" w:hAnsiTheme="minorEastAsia" w:cs="宋体" w:hint="eastAsia"/>
        </w:rPr>
        <w:t>采购文件</w:t>
      </w:r>
      <w:r>
        <w:rPr>
          <w:rFonts w:asciiTheme="minorEastAsia" w:hAnsiTheme="minorEastAsia" w:cs="宋体" w:hint="eastAsia"/>
        </w:rPr>
        <w:t>所述范围。说明应当提交书面材料，并随采购文件一并存档。</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评标委员会成员名单在评标结果公告前应当保密。</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符合性审查</w:t>
      </w:r>
    </w:p>
    <w:p w:rsidR="00C0207F" w:rsidRDefault="00BB5B48">
      <w:pPr>
        <w:pStyle w:val="af3"/>
        <w:numPr>
          <w:ilvl w:val="0"/>
          <w:numId w:val="14"/>
        </w:numPr>
        <w:autoSpaceDE w:val="0"/>
        <w:autoSpaceDN w:val="0"/>
        <w:spacing w:line="360" w:lineRule="auto"/>
        <w:contextualSpacing/>
        <w:rPr>
          <w:rFonts w:asciiTheme="minorEastAsia" w:hAnsiTheme="minorEastAsia" w:cs="宋体"/>
        </w:rPr>
      </w:pPr>
      <w:r>
        <w:rPr>
          <w:rFonts w:asciiTheme="minorEastAsia" w:hAnsiTheme="minorEastAsia" w:cs="宋体" w:hint="eastAsia"/>
        </w:rPr>
        <w:t>评标委员会依据有关法律法规和</w:t>
      </w:r>
      <w:r>
        <w:rPr>
          <w:rFonts w:asciiTheme="minorEastAsia" w:eastAsia="宋体" w:hAnsiTheme="minorEastAsia" w:cs="宋体" w:hint="eastAsia"/>
        </w:rPr>
        <w:t>采购文件</w:t>
      </w:r>
      <w:r>
        <w:rPr>
          <w:rFonts w:asciiTheme="minorEastAsia" w:hAnsiTheme="minorEastAsia" w:cs="宋体" w:hint="eastAsia"/>
        </w:rPr>
        <w:t>的规定，对符合资格的</w:t>
      </w:r>
      <w:r>
        <w:rPr>
          <w:rFonts w:asciiTheme="minorEastAsia" w:eastAsia="宋体" w:hAnsiTheme="minorEastAsia" w:cs="宋体" w:hint="eastAsia"/>
        </w:rPr>
        <w:t>供应商</w:t>
      </w:r>
      <w:r>
        <w:rPr>
          <w:rFonts w:asciiTheme="minorEastAsia" w:hAnsiTheme="minorEastAsia" w:cs="宋体" w:hint="eastAsia"/>
        </w:rPr>
        <w:t>的投标文件进行符合性审查，以确定其是否满足</w:t>
      </w:r>
      <w:r>
        <w:rPr>
          <w:rFonts w:asciiTheme="minorEastAsia" w:eastAsia="宋体" w:hAnsiTheme="minorEastAsia" w:cs="宋体" w:hint="eastAsia"/>
        </w:rPr>
        <w:t>采购文件</w:t>
      </w:r>
      <w:r>
        <w:rPr>
          <w:rFonts w:asciiTheme="minorEastAsia" w:hAnsiTheme="minorEastAsia" w:cs="宋体" w:hint="eastAsia"/>
        </w:rPr>
        <w:t>的实质性要求。</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审查、评价投标文件是否符合</w:t>
      </w:r>
      <w:r>
        <w:rPr>
          <w:rFonts w:asciiTheme="minorEastAsia" w:eastAsia="宋体" w:hAnsiTheme="minorEastAsia" w:cs="宋体" w:hint="eastAsia"/>
        </w:rPr>
        <w:t>采购文件</w:t>
      </w:r>
      <w:r>
        <w:rPr>
          <w:rFonts w:asciiTheme="minorEastAsia" w:hAnsiTheme="minorEastAsia" w:cs="宋体" w:hint="eastAsia"/>
        </w:rPr>
        <w:t>的商务、技术等实质性要求。</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可要求</w:t>
      </w:r>
      <w:r>
        <w:rPr>
          <w:rFonts w:asciiTheme="minorEastAsia" w:eastAsia="宋体" w:hAnsiTheme="minorEastAsia" w:cs="宋体" w:hint="eastAsia"/>
        </w:rPr>
        <w:t>供应商</w:t>
      </w:r>
      <w:r>
        <w:rPr>
          <w:rFonts w:asciiTheme="minorEastAsia" w:hAnsiTheme="minorEastAsia" w:cs="宋体" w:hint="eastAsia"/>
        </w:rPr>
        <w:t>对投标文件有关事项</w:t>
      </w:r>
      <w:proofErr w:type="gramStart"/>
      <w:r>
        <w:rPr>
          <w:rFonts w:asciiTheme="minorEastAsia" w:hAnsiTheme="minorEastAsia" w:cs="宋体" w:hint="eastAsia"/>
        </w:rPr>
        <w:t>作出</w:t>
      </w:r>
      <w:proofErr w:type="gramEnd"/>
      <w:r>
        <w:rPr>
          <w:rFonts w:asciiTheme="minorEastAsia" w:hAnsiTheme="minorEastAsia" w:cs="宋体" w:hint="eastAsia"/>
        </w:rPr>
        <w:t>澄清或者说明。</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投标文件的澄清</w:t>
      </w:r>
    </w:p>
    <w:p w:rsidR="00C0207F" w:rsidRDefault="00BB5B48">
      <w:pPr>
        <w:pStyle w:val="af3"/>
        <w:numPr>
          <w:ilvl w:val="0"/>
          <w:numId w:val="14"/>
        </w:numPr>
        <w:autoSpaceDE w:val="0"/>
        <w:autoSpaceDN w:val="0"/>
        <w:spacing w:line="360" w:lineRule="auto"/>
        <w:contextualSpacing/>
        <w:rPr>
          <w:rFonts w:asciiTheme="minorEastAsia" w:hAnsiTheme="minorEastAsia" w:cs="宋体"/>
        </w:rPr>
      </w:pPr>
      <w:r>
        <w:rPr>
          <w:rFonts w:asciiTheme="minorEastAsia" w:hAnsiTheme="minorEastAsia" w:cs="宋体" w:hint="eastAsia"/>
        </w:rPr>
        <w:t>对于投标文件中含义不明确、同类问题表述不一致或者有明显文字和计算错误的内容，评标委员会应当以书面形式要求</w:t>
      </w:r>
      <w:r>
        <w:rPr>
          <w:rFonts w:asciiTheme="minorEastAsia" w:eastAsia="宋体" w:hAnsiTheme="minorEastAsia" w:cs="宋体" w:hint="eastAsia"/>
        </w:rPr>
        <w:t>供应商</w:t>
      </w:r>
      <w:proofErr w:type="gramStart"/>
      <w:r>
        <w:rPr>
          <w:rFonts w:asciiTheme="minorEastAsia" w:hAnsiTheme="minorEastAsia" w:cs="宋体" w:hint="eastAsia"/>
        </w:rPr>
        <w:t>作出</w:t>
      </w:r>
      <w:proofErr w:type="gramEnd"/>
      <w:r>
        <w:rPr>
          <w:rFonts w:asciiTheme="minorEastAsia" w:hAnsiTheme="minorEastAsia" w:cs="宋体" w:hint="eastAsia"/>
        </w:rPr>
        <w:t>必要的澄清、说明或者补正。</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的澄清、说明或者补正应当采用书面形式，并加盖公章，或者由法定代表人或其授权的代表签字。</w:t>
      </w:r>
      <w:r>
        <w:rPr>
          <w:rFonts w:asciiTheme="minorEastAsia" w:eastAsia="宋体" w:hAnsiTheme="minorEastAsia" w:cs="宋体" w:hint="eastAsia"/>
        </w:rPr>
        <w:t>供应商</w:t>
      </w:r>
      <w:r>
        <w:rPr>
          <w:rFonts w:asciiTheme="minorEastAsia" w:hAnsiTheme="minorEastAsia" w:cs="宋体" w:hint="eastAsia"/>
        </w:rPr>
        <w:t>的澄清、说明或者补正不得超出投标文件的范围或者改变投标文件的实质性内容。</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供应</w:t>
      </w:r>
      <w:r>
        <w:rPr>
          <w:rFonts w:asciiTheme="minorEastAsia" w:eastAsia="宋体" w:hAnsiTheme="minorEastAsia" w:cs="宋体" w:hint="eastAsia"/>
        </w:rPr>
        <w:t>商</w:t>
      </w:r>
      <w:r>
        <w:rPr>
          <w:rFonts w:asciiTheme="minorEastAsia" w:hAnsiTheme="minorEastAsia" w:cs="宋体" w:hint="eastAsia"/>
        </w:rPr>
        <w:t>的澄清文件是其投标文件的组成部分。</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投标文件报价出现前后不一致的修正</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1</w:t>
      </w:r>
      <w:r>
        <w:rPr>
          <w:rFonts w:asciiTheme="minorEastAsia" w:hAnsiTheme="minorEastAsia" w:cs="宋体" w:hint="eastAsia"/>
        </w:rPr>
        <w:t>）投标文件中开标一览表</w:t>
      </w:r>
      <w:r>
        <w:rPr>
          <w:rFonts w:asciiTheme="minorEastAsia" w:hAnsiTheme="minorEastAsia" w:cs="宋体" w:hint="eastAsia"/>
        </w:rPr>
        <w:t>(</w:t>
      </w:r>
      <w:r>
        <w:rPr>
          <w:rFonts w:asciiTheme="minorEastAsia" w:hAnsiTheme="minorEastAsia" w:cs="宋体" w:hint="eastAsia"/>
        </w:rPr>
        <w:t>报价表</w:t>
      </w:r>
      <w:r>
        <w:rPr>
          <w:rFonts w:asciiTheme="minorEastAsia" w:hAnsiTheme="minorEastAsia" w:cs="宋体" w:hint="eastAsia"/>
        </w:rPr>
        <w:t>)</w:t>
      </w:r>
      <w:r>
        <w:rPr>
          <w:rFonts w:asciiTheme="minorEastAsia" w:hAnsiTheme="minorEastAsia" w:cs="宋体" w:hint="eastAsia"/>
        </w:rPr>
        <w:t>内容与投标文件中相应内容不一致的，以开标一览表</w:t>
      </w:r>
      <w:r>
        <w:rPr>
          <w:rFonts w:asciiTheme="minorEastAsia" w:hAnsiTheme="minorEastAsia" w:cs="宋体" w:hint="eastAsia"/>
        </w:rPr>
        <w:t>(</w:t>
      </w:r>
      <w:r>
        <w:rPr>
          <w:rFonts w:asciiTheme="minorEastAsia" w:hAnsiTheme="minorEastAsia" w:cs="宋体" w:hint="eastAsia"/>
        </w:rPr>
        <w:t>报价表</w:t>
      </w:r>
      <w:r>
        <w:rPr>
          <w:rFonts w:asciiTheme="minorEastAsia" w:hAnsiTheme="minorEastAsia" w:cs="宋体" w:hint="eastAsia"/>
        </w:rPr>
        <w:t>)</w:t>
      </w:r>
      <w:r>
        <w:rPr>
          <w:rFonts w:asciiTheme="minorEastAsia" w:hAnsiTheme="minorEastAsia" w:cs="宋体" w:hint="eastAsia"/>
        </w:rPr>
        <w:t>为准；</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lastRenderedPageBreak/>
        <w:t>（</w:t>
      </w:r>
      <w:r>
        <w:rPr>
          <w:rFonts w:asciiTheme="minorEastAsia" w:hAnsiTheme="minorEastAsia" w:cs="宋体" w:hint="eastAsia"/>
        </w:rPr>
        <w:t>2</w:t>
      </w:r>
      <w:r>
        <w:rPr>
          <w:rFonts w:asciiTheme="minorEastAsia" w:hAnsiTheme="minorEastAsia" w:cs="宋体" w:hint="eastAsia"/>
        </w:rPr>
        <w:t>）大写金额和小写金额不一致的，以大写金额为准；</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3</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单价金额小数点或者百分比有明显错位的，以开标一览表的总价为准，并修改单价；</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4</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总价金额与按单价汇总金额不一致的，以单价金额计算结果为准。同时出现两种以上不一致的，按照前款规定的顺序修正。修正后的报价按照“</w:t>
      </w:r>
      <w:r>
        <w:rPr>
          <w:rFonts w:asciiTheme="minorEastAsia" w:eastAsia="宋体" w:hAnsiTheme="minorEastAsia" w:cs="宋体" w:hint="eastAsia"/>
        </w:rPr>
        <w:t>供应商</w:t>
      </w:r>
      <w:r>
        <w:rPr>
          <w:rFonts w:asciiTheme="minorEastAsia" w:hAnsiTheme="minorEastAsia" w:cs="宋体" w:hint="eastAsia"/>
        </w:rPr>
        <w:t>须知”</w:t>
      </w:r>
      <w:r>
        <w:rPr>
          <w:rFonts w:asciiTheme="minorEastAsia" w:hAnsiTheme="minorEastAsia" w:cs="宋体" w:hint="eastAsia"/>
        </w:rPr>
        <w:t>28.2</w:t>
      </w:r>
      <w:r>
        <w:rPr>
          <w:rFonts w:asciiTheme="minorEastAsia" w:hAnsiTheme="minorEastAsia" w:cs="宋体" w:hint="eastAsia"/>
        </w:rPr>
        <w:t>规定</w:t>
      </w:r>
      <w:proofErr w:type="gramStart"/>
      <w:r>
        <w:rPr>
          <w:rFonts w:asciiTheme="minorEastAsia" w:hAnsiTheme="minorEastAsia" w:cs="宋体" w:hint="eastAsia"/>
        </w:rPr>
        <w:t>经</w:t>
      </w:r>
      <w:r>
        <w:rPr>
          <w:rFonts w:asciiTheme="minorEastAsia" w:eastAsia="宋体" w:hAnsiTheme="minorEastAsia" w:cs="宋体" w:hint="eastAsia"/>
        </w:rPr>
        <w:t>供应</w:t>
      </w:r>
      <w:proofErr w:type="gramEnd"/>
      <w:r>
        <w:rPr>
          <w:rFonts w:asciiTheme="minorEastAsia" w:eastAsia="宋体" w:hAnsiTheme="minorEastAsia" w:cs="宋体" w:hint="eastAsia"/>
        </w:rPr>
        <w:t>商</w:t>
      </w:r>
      <w:r>
        <w:rPr>
          <w:rFonts w:asciiTheme="minorEastAsia" w:hAnsiTheme="minorEastAsia" w:cs="宋体" w:hint="eastAsia"/>
        </w:rPr>
        <w:t>确认后产生约束力，</w:t>
      </w:r>
      <w:r>
        <w:rPr>
          <w:rFonts w:asciiTheme="minorEastAsia" w:eastAsia="宋体" w:hAnsiTheme="minorEastAsia" w:cs="宋体" w:hint="eastAsia"/>
        </w:rPr>
        <w:t>供应商</w:t>
      </w:r>
      <w:r>
        <w:rPr>
          <w:rFonts w:asciiTheme="minorEastAsia" w:hAnsiTheme="minorEastAsia" w:cs="宋体" w:hint="eastAsia"/>
        </w:rPr>
        <w:t>不确认的，其投</w:t>
      </w:r>
      <w:r>
        <w:rPr>
          <w:rFonts w:asciiTheme="minorEastAsia" w:hAnsiTheme="minorEastAsia" w:cs="宋体" w:hint="eastAsia"/>
        </w:rPr>
        <w:t>标无效。</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投标无效情形</w:t>
      </w:r>
    </w:p>
    <w:p w:rsidR="00C0207F" w:rsidRDefault="00BB5B48">
      <w:pPr>
        <w:pStyle w:val="af3"/>
        <w:numPr>
          <w:ilvl w:val="0"/>
          <w:numId w:val="15"/>
        </w:numPr>
        <w:autoSpaceDE w:val="0"/>
        <w:autoSpaceDN w:val="0"/>
        <w:spacing w:line="360" w:lineRule="auto"/>
        <w:contextualSpacing/>
        <w:rPr>
          <w:rFonts w:asciiTheme="minorEastAsia" w:hAnsiTheme="minorEastAsia" w:cs="宋体"/>
        </w:rPr>
      </w:pPr>
      <w:r>
        <w:rPr>
          <w:rFonts w:asciiTheme="minorEastAsia" w:hAnsiTheme="minorEastAsia" w:cs="宋体" w:hint="eastAsia"/>
        </w:rPr>
        <w:t>投标文件属下列情况之一的，按照无效投标处理：</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1</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投标文件未按</w:t>
      </w:r>
      <w:r>
        <w:rPr>
          <w:rFonts w:asciiTheme="minorEastAsia" w:eastAsia="宋体" w:hAnsiTheme="minorEastAsia" w:cs="宋体" w:hint="eastAsia"/>
        </w:rPr>
        <w:t>采购文件</w:t>
      </w:r>
      <w:r>
        <w:rPr>
          <w:rFonts w:asciiTheme="minorEastAsia" w:hAnsiTheme="minorEastAsia" w:cs="宋体" w:hint="eastAsia"/>
        </w:rPr>
        <w:t>要求签署、盖章的；</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2</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不具备</w:t>
      </w:r>
      <w:r>
        <w:rPr>
          <w:rFonts w:asciiTheme="minorEastAsia" w:eastAsia="宋体" w:hAnsiTheme="minorEastAsia" w:cs="宋体" w:hint="eastAsia"/>
        </w:rPr>
        <w:t>采购文件</w:t>
      </w:r>
      <w:r>
        <w:rPr>
          <w:rFonts w:asciiTheme="minorEastAsia" w:hAnsiTheme="minorEastAsia" w:cs="宋体" w:hint="eastAsia"/>
        </w:rPr>
        <w:t>中规定的资格要求的；</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3</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报价超过</w:t>
      </w:r>
      <w:r>
        <w:rPr>
          <w:rFonts w:asciiTheme="minorEastAsia" w:eastAsia="宋体" w:hAnsiTheme="minorEastAsia" w:cs="宋体" w:hint="eastAsia"/>
        </w:rPr>
        <w:t>采购文件</w:t>
      </w:r>
      <w:r>
        <w:rPr>
          <w:rFonts w:asciiTheme="minorEastAsia" w:hAnsiTheme="minorEastAsia" w:cs="宋体" w:hint="eastAsia"/>
        </w:rPr>
        <w:t>中规定的预算金额或者最高限价的；</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5</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rPr>
        <w:t>投标文件含有采购人不能接受的附加条件的</w:t>
      </w:r>
      <w:r>
        <w:rPr>
          <w:rFonts w:asciiTheme="minorEastAsia" w:hAnsiTheme="minorEastAsia" w:cs="宋体" w:hint="eastAsia"/>
        </w:rPr>
        <w:t>。</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有下列情形之一的，视为</w:t>
      </w:r>
      <w:r>
        <w:rPr>
          <w:rFonts w:asciiTheme="minorEastAsia" w:eastAsia="宋体" w:hAnsiTheme="minorEastAsia" w:cs="宋体" w:hint="eastAsia"/>
        </w:rPr>
        <w:t>供应商</w:t>
      </w:r>
      <w:r>
        <w:rPr>
          <w:rFonts w:asciiTheme="minorEastAsia" w:hAnsiTheme="minorEastAsia" w:cs="宋体" w:hint="eastAsia"/>
        </w:rPr>
        <w:t>串通投标，其投标无效：</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1</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不同</w:t>
      </w:r>
      <w:r>
        <w:rPr>
          <w:rFonts w:asciiTheme="minorEastAsia" w:eastAsia="宋体" w:hAnsiTheme="minorEastAsia" w:cs="宋体" w:hint="eastAsia"/>
        </w:rPr>
        <w:t>供应商</w:t>
      </w:r>
      <w:r>
        <w:rPr>
          <w:rFonts w:asciiTheme="minorEastAsia" w:hAnsiTheme="minorEastAsia" w:cs="宋体" w:hint="eastAsia"/>
        </w:rPr>
        <w:t>的投标文件由同一单位或者个人编制；</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2</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不同</w:t>
      </w:r>
      <w:r>
        <w:rPr>
          <w:rFonts w:asciiTheme="minorEastAsia" w:eastAsia="宋体" w:hAnsiTheme="minorEastAsia" w:cs="宋体" w:hint="eastAsia"/>
        </w:rPr>
        <w:t>供应商</w:t>
      </w:r>
      <w:r>
        <w:rPr>
          <w:rFonts w:asciiTheme="minorEastAsia" w:hAnsiTheme="minorEastAsia" w:cs="宋体" w:hint="eastAsia"/>
        </w:rPr>
        <w:t>委托同一单位或者个人办理投标事宜；</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3</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不同</w:t>
      </w:r>
      <w:r>
        <w:rPr>
          <w:rFonts w:asciiTheme="minorEastAsia" w:eastAsia="宋体" w:hAnsiTheme="minorEastAsia" w:cs="宋体" w:hint="eastAsia"/>
        </w:rPr>
        <w:t>供应商</w:t>
      </w:r>
      <w:r>
        <w:rPr>
          <w:rFonts w:asciiTheme="minorEastAsia" w:hAnsiTheme="minorEastAsia" w:cs="宋体" w:hint="eastAsia"/>
        </w:rPr>
        <w:t>的投标文件载明的项目管理成员或者联系人员为同一人；</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4</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不同</w:t>
      </w:r>
      <w:r>
        <w:rPr>
          <w:rFonts w:asciiTheme="minorEastAsia" w:eastAsia="宋体" w:hAnsiTheme="minorEastAsia" w:cs="宋体" w:hint="eastAsia"/>
        </w:rPr>
        <w:t>供应商</w:t>
      </w:r>
      <w:r>
        <w:rPr>
          <w:rFonts w:asciiTheme="minorEastAsia" w:hAnsiTheme="minorEastAsia" w:cs="宋体" w:hint="eastAsia"/>
        </w:rPr>
        <w:t>的投标文件异常一致或者投标报价呈规律性差异；</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5</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不同</w:t>
      </w:r>
      <w:r>
        <w:rPr>
          <w:rFonts w:asciiTheme="minorEastAsia" w:eastAsia="宋体" w:hAnsiTheme="minorEastAsia" w:cs="宋体" w:hint="eastAsia"/>
        </w:rPr>
        <w:t>供应商</w:t>
      </w:r>
      <w:r>
        <w:rPr>
          <w:rFonts w:asciiTheme="minorEastAsia" w:hAnsiTheme="minorEastAsia" w:cs="宋体" w:hint="eastAsia"/>
        </w:rPr>
        <w:t>的投标文件相互混装；</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应当遵循公平竞争的原则，不得恶意串通，不得妨碍其他</w:t>
      </w:r>
      <w:r>
        <w:rPr>
          <w:rFonts w:asciiTheme="minorEastAsia" w:eastAsia="宋体" w:hAnsiTheme="minorEastAsia" w:cs="宋体" w:hint="eastAsia"/>
        </w:rPr>
        <w:t>供应商</w:t>
      </w:r>
      <w:r>
        <w:rPr>
          <w:rFonts w:asciiTheme="minorEastAsia" w:hAnsiTheme="minorEastAsia" w:cs="宋体" w:hint="eastAsia"/>
        </w:rPr>
        <w:t>的竞争行为，不得损害采购人或者其他</w:t>
      </w:r>
      <w:r>
        <w:rPr>
          <w:rFonts w:asciiTheme="minorEastAsia" w:eastAsia="宋体" w:hAnsiTheme="minorEastAsia" w:cs="宋体" w:hint="eastAsia"/>
        </w:rPr>
        <w:t>供应商</w:t>
      </w:r>
      <w:r>
        <w:rPr>
          <w:rFonts w:asciiTheme="minorEastAsia" w:hAnsiTheme="minorEastAsia" w:cs="宋体" w:hint="eastAsia"/>
        </w:rPr>
        <w:t>的合法权益。在评标过程中发现</w:t>
      </w:r>
      <w:r>
        <w:rPr>
          <w:rFonts w:asciiTheme="minorEastAsia" w:eastAsia="宋体" w:hAnsiTheme="minorEastAsia" w:cs="宋体" w:hint="eastAsia"/>
        </w:rPr>
        <w:t>供应商</w:t>
      </w:r>
      <w:r>
        <w:rPr>
          <w:rFonts w:asciiTheme="minorEastAsia" w:hAnsiTheme="minorEastAsia" w:cs="宋体" w:hint="eastAsia"/>
        </w:rPr>
        <w:t>有上述情形的，评标委员会应当认定其投标无效，并书面报告本级财政部门。</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lastRenderedPageBreak/>
        <w:t>评标委员会认为</w:t>
      </w:r>
      <w:r>
        <w:rPr>
          <w:rFonts w:asciiTheme="minorEastAsia" w:eastAsia="宋体" w:hAnsiTheme="minorEastAsia" w:cs="宋体" w:hint="eastAsia"/>
        </w:rPr>
        <w:t>供应商</w:t>
      </w:r>
      <w:r>
        <w:rPr>
          <w:rFonts w:asciiTheme="minorEastAsia" w:hAnsiTheme="minorEastAsia" w:cs="宋体" w:hint="eastAsia"/>
        </w:rPr>
        <w:t>的报价明显低于其他通过符合性审查</w:t>
      </w:r>
      <w:r>
        <w:rPr>
          <w:rFonts w:asciiTheme="minorEastAsia" w:eastAsia="宋体" w:hAnsiTheme="minorEastAsia" w:cs="宋体" w:hint="eastAsia"/>
        </w:rPr>
        <w:t>供应商</w:t>
      </w:r>
      <w:r>
        <w:rPr>
          <w:rFonts w:asciiTheme="minorEastAsia" w:hAnsiTheme="minorEastAsia" w:cs="宋体" w:hint="eastAsia"/>
        </w:rPr>
        <w:t>的报价，有可能影响产品质量或者不能诚信履约的，应当要求其在评标现场合理的时间内提供书面说明，必要时提交相关证明材料；</w:t>
      </w:r>
      <w:r>
        <w:rPr>
          <w:rFonts w:asciiTheme="minorEastAsia" w:eastAsia="宋体" w:hAnsiTheme="minorEastAsia" w:cs="宋体" w:hint="eastAsia"/>
        </w:rPr>
        <w:t>供应商</w:t>
      </w:r>
      <w:r>
        <w:rPr>
          <w:rFonts w:asciiTheme="minorEastAsia" w:hAnsiTheme="minorEastAsia" w:cs="宋体" w:hint="eastAsia"/>
        </w:rPr>
        <w:t>不能证明其报价合理性的，评标委员会</w:t>
      </w:r>
      <w:r>
        <w:rPr>
          <w:rFonts w:asciiTheme="minorEastAsia" w:hAnsiTheme="minorEastAsia" w:cs="宋体" w:hint="eastAsia"/>
        </w:rPr>
        <w:t>应当将其作为无效投标处理。</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w:t>
      </w:r>
      <w:r>
        <w:rPr>
          <w:rFonts w:ascii="ˎ̥" w:eastAsia="宋体" w:hAnsi="ˎ̥" w:hint="eastAsia"/>
        </w:rPr>
        <w:t>供应商</w:t>
      </w:r>
      <w:r>
        <w:rPr>
          <w:rFonts w:ascii="ˎ̥" w:hAnsi="ˎ̥" w:hint="eastAsia"/>
        </w:rPr>
        <w:t>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eastAsia="宋体" w:hAnsi="ˎ̥" w:hint="eastAsia"/>
        </w:rPr>
        <w:t>供应商</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eastAsia="宋体"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rPr>
        <w:t>法律、法规和</w:t>
      </w:r>
      <w:r>
        <w:rPr>
          <w:rFonts w:asciiTheme="minorEastAsia" w:eastAsia="宋体" w:hAnsiTheme="minorEastAsia" w:cs="宋体" w:hint="eastAsia"/>
        </w:rPr>
        <w:t>采购文件</w:t>
      </w:r>
      <w:r>
        <w:rPr>
          <w:rFonts w:asciiTheme="minorEastAsia" w:hAnsiTheme="minorEastAsia" w:cs="宋体"/>
        </w:rPr>
        <w:t>规定的其他无效情形。</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相同品牌</w:t>
      </w:r>
      <w:r>
        <w:rPr>
          <w:rFonts w:asciiTheme="minorEastAsia" w:eastAsia="宋体" w:hAnsiTheme="minorEastAsia" w:cs="宋体" w:hint="eastAsia"/>
          <w:b/>
        </w:rPr>
        <w:t>供应商</w:t>
      </w:r>
      <w:r>
        <w:rPr>
          <w:rFonts w:asciiTheme="minorEastAsia" w:hAnsiTheme="minorEastAsia" w:cs="宋体" w:hint="eastAsia"/>
          <w:b/>
        </w:rPr>
        <w:t>的认定</w:t>
      </w:r>
      <w:r>
        <w:rPr>
          <w:rFonts w:asciiTheme="minorEastAsia" w:hAnsiTheme="minorEastAsia" w:cs="仿宋_GB2312"/>
          <w:b/>
        </w:rPr>
        <w:t>（服务类项目不适用本条款规定）</w:t>
      </w:r>
    </w:p>
    <w:p w:rsidR="00C0207F" w:rsidRDefault="00BB5B48">
      <w:pPr>
        <w:pStyle w:val="af3"/>
        <w:numPr>
          <w:ilvl w:val="0"/>
          <w:numId w:val="15"/>
        </w:numPr>
        <w:autoSpaceDE w:val="0"/>
        <w:autoSpaceDN w:val="0"/>
        <w:spacing w:line="360" w:lineRule="auto"/>
        <w:contextualSpacing/>
        <w:rPr>
          <w:rFonts w:asciiTheme="minorEastAsia" w:hAnsiTheme="minorEastAsia" w:cs="宋体"/>
        </w:rPr>
      </w:pPr>
      <w:r>
        <w:rPr>
          <w:rFonts w:asciiTheme="minorEastAsia" w:hAnsiTheme="minorEastAsia" w:cs="宋体" w:hint="eastAsia"/>
        </w:rPr>
        <w:t>采用最低评标价法的采购项目，提供相同品牌产品的不同</w:t>
      </w:r>
      <w:r>
        <w:rPr>
          <w:rFonts w:asciiTheme="minorEastAsia" w:eastAsia="宋体" w:hAnsiTheme="minorEastAsia" w:cs="宋体" w:hint="eastAsia"/>
        </w:rPr>
        <w:t>供应商</w:t>
      </w:r>
      <w:r>
        <w:rPr>
          <w:rFonts w:asciiTheme="minorEastAsia" w:hAnsiTheme="minorEastAsia" w:cs="宋体" w:hint="eastAsia"/>
        </w:rPr>
        <w:t>参加同一合同项下投标的，以其中通过资格</w:t>
      </w:r>
      <w:r>
        <w:rPr>
          <w:rFonts w:asciiTheme="minorEastAsia" w:hAnsiTheme="minorEastAsia" w:cs="宋体" w:hint="eastAsia"/>
        </w:rPr>
        <w:t>审查、符合性审查且报价最低的参加评标；报价相同的，由采购人或者采购人委托评标委员会按照</w:t>
      </w:r>
      <w:r>
        <w:rPr>
          <w:rFonts w:asciiTheme="minorEastAsia" w:eastAsia="宋体" w:hAnsiTheme="minorEastAsia" w:cs="宋体" w:hint="eastAsia"/>
        </w:rPr>
        <w:t>采购文件</w:t>
      </w:r>
      <w:r>
        <w:rPr>
          <w:rFonts w:asciiTheme="minorEastAsia" w:hAnsiTheme="minorEastAsia" w:cs="宋体" w:hint="eastAsia"/>
        </w:rPr>
        <w:t>规定的方式确定一个参加评标的</w:t>
      </w:r>
      <w:r>
        <w:rPr>
          <w:rFonts w:asciiTheme="minorEastAsia" w:eastAsia="宋体" w:hAnsiTheme="minorEastAsia" w:cs="宋体" w:hint="eastAsia"/>
        </w:rPr>
        <w:t>供应商</w:t>
      </w:r>
      <w:r>
        <w:rPr>
          <w:rFonts w:asciiTheme="minorEastAsia" w:hAnsiTheme="minorEastAsia" w:cs="宋体" w:hint="eastAsia"/>
        </w:rPr>
        <w:t>，</w:t>
      </w:r>
      <w:r>
        <w:rPr>
          <w:rFonts w:asciiTheme="minorEastAsia" w:eastAsia="宋体" w:hAnsiTheme="minorEastAsia" w:cs="宋体" w:hint="eastAsia"/>
        </w:rPr>
        <w:t>采购文件</w:t>
      </w:r>
      <w:r>
        <w:rPr>
          <w:rFonts w:asciiTheme="minorEastAsia" w:hAnsiTheme="minorEastAsia" w:cs="宋体" w:hint="eastAsia"/>
        </w:rPr>
        <w:t>未规定的采取随机抽取方式确定，其他投标无效。</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使用综合评分法的采购项目，核心产品提供相同品牌产品且通过资格审查、符合性审查的不同</w:t>
      </w:r>
      <w:r>
        <w:rPr>
          <w:rFonts w:asciiTheme="minorEastAsia" w:eastAsia="宋体" w:hAnsiTheme="minorEastAsia" w:cs="宋体" w:hint="eastAsia"/>
        </w:rPr>
        <w:t>供应商</w:t>
      </w:r>
      <w:r>
        <w:rPr>
          <w:rFonts w:asciiTheme="minorEastAsia" w:hAnsiTheme="minorEastAsia" w:cs="宋体" w:hint="eastAsia"/>
        </w:rPr>
        <w:t>参加同一合同项下投标的，按一家</w:t>
      </w:r>
      <w:r>
        <w:rPr>
          <w:rFonts w:asciiTheme="minorEastAsia" w:eastAsia="宋体" w:hAnsiTheme="minorEastAsia" w:cs="宋体" w:hint="eastAsia"/>
        </w:rPr>
        <w:t>供应商</w:t>
      </w:r>
      <w:r>
        <w:rPr>
          <w:rFonts w:asciiTheme="minorEastAsia" w:hAnsiTheme="minorEastAsia" w:cs="宋体" w:hint="eastAsia"/>
        </w:rPr>
        <w:t>计算，评审后得分最高的同品牌</w:t>
      </w:r>
      <w:r>
        <w:rPr>
          <w:rFonts w:asciiTheme="minorEastAsia" w:eastAsia="宋体" w:hAnsiTheme="minorEastAsia" w:cs="宋体" w:hint="eastAsia"/>
        </w:rPr>
        <w:t>供应商</w:t>
      </w:r>
      <w:r>
        <w:rPr>
          <w:rFonts w:asciiTheme="minorEastAsia" w:hAnsiTheme="minorEastAsia" w:cs="宋体" w:hint="eastAsia"/>
        </w:rPr>
        <w:t>获得中标人推荐资格</w:t>
      </w:r>
      <w:r>
        <w:rPr>
          <w:rFonts w:asciiTheme="minorEastAsia" w:hAnsiTheme="minorEastAsia" w:cs="宋体" w:hint="eastAsia"/>
        </w:rPr>
        <w:t>;</w:t>
      </w:r>
      <w:r>
        <w:rPr>
          <w:rFonts w:asciiTheme="minorEastAsia" w:hAnsiTheme="minorEastAsia" w:cs="宋体" w:hint="eastAsia"/>
        </w:rPr>
        <w:t>评审得分相同的，由采购人或者采购人委托评标委员会按照</w:t>
      </w:r>
      <w:r>
        <w:rPr>
          <w:rFonts w:asciiTheme="minorEastAsia" w:eastAsia="宋体" w:hAnsiTheme="minorEastAsia" w:cs="宋体" w:hint="eastAsia"/>
        </w:rPr>
        <w:t>采购文件</w:t>
      </w:r>
      <w:r>
        <w:rPr>
          <w:rFonts w:asciiTheme="minorEastAsia" w:hAnsiTheme="minorEastAsia" w:cs="宋体" w:hint="eastAsia"/>
        </w:rPr>
        <w:t>规定的方式确定一个</w:t>
      </w:r>
      <w:r>
        <w:rPr>
          <w:rFonts w:asciiTheme="minorEastAsia" w:eastAsia="宋体" w:hAnsiTheme="minorEastAsia" w:cs="宋体" w:hint="eastAsia"/>
        </w:rPr>
        <w:t>供应商</w:t>
      </w:r>
      <w:r>
        <w:rPr>
          <w:rFonts w:asciiTheme="minorEastAsia" w:hAnsiTheme="minorEastAsia" w:cs="宋体" w:hint="eastAsia"/>
        </w:rPr>
        <w:t>获得中标人推荐资格，</w:t>
      </w:r>
      <w:r>
        <w:rPr>
          <w:rFonts w:asciiTheme="minorEastAsia" w:eastAsia="宋体" w:hAnsiTheme="minorEastAsia" w:cs="宋体" w:hint="eastAsia"/>
        </w:rPr>
        <w:t>采购文件</w:t>
      </w:r>
      <w:r>
        <w:rPr>
          <w:rFonts w:asciiTheme="minorEastAsia" w:hAnsiTheme="minorEastAsia" w:cs="宋体" w:hint="eastAsia"/>
        </w:rPr>
        <w:t>未规定的采取随机抽取方式确定，其他同品牌</w:t>
      </w:r>
      <w:r>
        <w:rPr>
          <w:rFonts w:asciiTheme="minorEastAsia" w:eastAsia="宋体" w:hAnsiTheme="minorEastAsia" w:cs="宋体" w:hint="eastAsia"/>
        </w:rPr>
        <w:t>供应商</w:t>
      </w:r>
      <w:r>
        <w:rPr>
          <w:rFonts w:asciiTheme="minorEastAsia" w:hAnsiTheme="minorEastAsia" w:cs="宋体" w:hint="eastAsia"/>
        </w:rPr>
        <w:t>不作为中标候选人。</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投标文件的比较与评价</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lastRenderedPageBreak/>
        <w:t>评标委员会按照</w:t>
      </w:r>
      <w:r>
        <w:rPr>
          <w:rFonts w:asciiTheme="minorEastAsia" w:eastAsia="宋体" w:hAnsiTheme="minorEastAsia" w:cs="宋体" w:hint="eastAsia"/>
        </w:rPr>
        <w:t>采购文件</w:t>
      </w:r>
      <w:r>
        <w:rPr>
          <w:rFonts w:asciiTheme="minorEastAsia" w:hAnsiTheme="minorEastAsia" w:cs="宋体" w:hint="eastAsia"/>
        </w:rPr>
        <w:t>中规定的评标方法和标准，对符合性审查合格的投标文件进行商务和技术评估，综合比较与评价。</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评标方法、评标标准</w:t>
      </w:r>
    </w:p>
    <w:p w:rsidR="00C0207F" w:rsidRDefault="00BB5B48">
      <w:pPr>
        <w:pStyle w:val="af3"/>
        <w:numPr>
          <w:ilvl w:val="0"/>
          <w:numId w:val="16"/>
        </w:numPr>
        <w:autoSpaceDE w:val="0"/>
        <w:autoSpaceDN w:val="0"/>
        <w:spacing w:line="360" w:lineRule="auto"/>
        <w:contextualSpacing/>
        <w:rPr>
          <w:rFonts w:asciiTheme="minorEastAsia" w:hAnsiTheme="minorEastAsia" w:cs="宋体"/>
        </w:rPr>
      </w:pPr>
      <w:r>
        <w:rPr>
          <w:rFonts w:asciiTheme="minorEastAsia" w:hAnsiTheme="minorEastAsia" w:cs="宋体" w:hint="eastAsia"/>
        </w:rPr>
        <w:t>评标方法分为最低评标价法和综合评分法。</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1</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最低评标价法</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 xml:space="preserve">a. </w:t>
      </w:r>
      <w:r>
        <w:rPr>
          <w:rFonts w:asciiTheme="minorEastAsia" w:hAnsiTheme="minorEastAsia" w:cs="宋体" w:hint="eastAsia"/>
        </w:rPr>
        <w:t>最低评标价法，是指投标文件满足</w:t>
      </w:r>
      <w:r>
        <w:rPr>
          <w:rFonts w:asciiTheme="minorEastAsia" w:eastAsia="宋体" w:hAnsiTheme="minorEastAsia" w:cs="宋体" w:hint="eastAsia"/>
        </w:rPr>
        <w:t>采购文件</w:t>
      </w:r>
      <w:r>
        <w:rPr>
          <w:rFonts w:asciiTheme="minorEastAsia" w:hAnsiTheme="minorEastAsia" w:cs="宋体" w:hint="eastAsia"/>
        </w:rPr>
        <w:t>全部实质性要求，且投标报价最低的</w:t>
      </w:r>
      <w:r>
        <w:rPr>
          <w:rFonts w:asciiTheme="minorEastAsia" w:eastAsia="宋体" w:hAnsiTheme="minorEastAsia" w:cs="宋体" w:hint="eastAsia"/>
        </w:rPr>
        <w:t>供应商</w:t>
      </w:r>
      <w:r>
        <w:rPr>
          <w:rFonts w:asciiTheme="minorEastAsia" w:hAnsiTheme="minorEastAsia" w:cs="宋体" w:hint="eastAsia"/>
        </w:rPr>
        <w:t>为中标候选人的评标方法。</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 xml:space="preserve">b. </w:t>
      </w:r>
      <w:r>
        <w:rPr>
          <w:rFonts w:asciiTheme="minorEastAsia" w:hAnsiTheme="minorEastAsia" w:cs="宋体" w:hint="eastAsia"/>
        </w:rPr>
        <w:t>采用最低评标价法评标时，除了算术修正和落实政府采购政策需进行的价格扣除外，不能对</w:t>
      </w:r>
      <w:r>
        <w:rPr>
          <w:rFonts w:asciiTheme="minorEastAsia" w:eastAsia="宋体" w:hAnsiTheme="minorEastAsia" w:cs="宋体" w:hint="eastAsia"/>
        </w:rPr>
        <w:t>供应商</w:t>
      </w:r>
      <w:r>
        <w:rPr>
          <w:rFonts w:asciiTheme="minorEastAsia" w:hAnsiTheme="minorEastAsia" w:cs="宋体" w:hint="eastAsia"/>
        </w:rPr>
        <w:t>的投标价格进行任何调整。</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2</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综合评分法，是指投标文件满足</w:t>
      </w:r>
      <w:r>
        <w:rPr>
          <w:rFonts w:asciiTheme="minorEastAsia" w:eastAsia="宋体" w:hAnsiTheme="minorEastAsia" w:cs="宋体" w:hint="eastAsia"/>
        </w:rPr>
        <w:t>采购文件</w:t>
      </w:r>
      <w:r>
        <w:rPr>
          <w:rFonts w:asciiTheme="minorEastAsia" w:hAnsiTheme="minorEastAsia" w:cs="宋体" w:hint="eastAsia"/>
        </w:rPr>
        <w:t>全部实质性要求，</w:t>
      </w:r>
      <w:proofErr w:type="gramStart"/>
      <w:r>
        <w:rPr>
          <w:rFonts w:asciiTheme="minorEastAsia" w:hAnsiTheme="minorEastAsia" w:cs="宋体" w:hint="eastAsia"/>
        </w:rPr>
        <w:t>且按照</w:t>
      </w:r>
      <w:proofErr w:type="gramEnd"/>
      <w:r>
        <w:rPr>
          <w:rFonts w:asciiTheme="minorEastAsia" w:hAnsiTheme="minorEastAsia" w:cs="宋体" w:hint="eastAsia"/>
        </w:rPr>
        <w:t>评审因素的量化指标评审得分最高的</w:t>
      </w:r>
      <w:r>
        <w:rPr>
          <w:rFonts w:asciiTheme="minorEastAsia" w:eastAsia="宋体" w:hAnsiTheme="minorEastAsia" w:cs="宋体" w:hint="eastAsia"/>
        </w:rPr>
        <w:t>供应商</w:t>
      </w:r>
      <w:r>
        <w:rPr>
          <w:rFonts w:asciiTheme="minorEastAsia" w:hAnsiTheme="minorEastAsia" w:cs="宋体" w:hint="eastAsia"/>
        </w:rPr>
        <w:t>为中标候选人的评标方法。</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价格分</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1</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价格分采用低价优先法计算，即满足</w:t>
      </w:r>
      <w:r>
        <w:rPr>
          <w:rFonts w:asciiTheme="minorEastAsia" w:eastAsia="宋体" w:hAnsiTheme="minorEastAsia" w:cs="宋体" w:hint="eastAsia"/>
        </w:rPr>
        <w:t>采购文件</w:t>
      </w:r>
      <w:r>
        <w:rPr>
          <w:rFonts w:asciiTheme="minorEastAsia" w:hAnsiTheme="minorEastAsia" w:cs="宋体" w:hint="eastAsia"/>
        </w:rPr>
        <w:t>要求且投标价格最低的投标报价为评标基准价，其价格分为满分。其他</w:t>
      </w:r>
      <w:r>
        <w:rPr>
          <w:rFonts w:asciiTheme="minorEastAsia" w:eastAsia="宋体" w:hAnsiTheme="minorEastAsia" w:cs="宋体" w:hint="eastAsia"/>
        </w:rPr>
        <w:t>供应商</w:t>
      </w:r>
      <w:r>
        <w:rPr>
          <w:rFonts w:asciiTheme="minorEastAsia" w:hAnsiTheme="minorEastAsia" w:cs="宋体" w:hint="eastAsia"/>
        </w:rPr>
        <w:t>的价格</w:t>
      </w:r>
      <w:proofErr w:type="gramStart"/>
      <w:r>
        <w:rPr>
          <w:rFonts w:asciiTheme="minorEastAsia" w:hAnsiTheme="minorEastAsia" w:cs="宋体" w:hint="eastAsia"/>
        </w:rPr>
        <w:t>分统一</w:t>
      </w:r>
      <w:proofErr w:type="gramEnd"/>
      <w:r>
        <w:rPr>
          <w:rFonts w:asciiTheme="minorEastAsia" w:hAnsiTheme="minorEastAsia" w:cs="宋体" w:hint="eastAsia"/>
        </w:rPr>
        <w:t>按照下列公式计算：</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投标报价得分</w:t>
      </w:r>
      <w:r>
        <w:rPr>
          <w:rFonts w:asciiTheme="minorEastAsia" w:hAnsiTheme="minorEastAsia" w:cs="宋体" w:hint="eastAsia"/>
        </w:rPr>
        <w:t>=(</w:t>
      </w:r>
      <w:r>
        <w:rPr>
          <w:rFonts w:asciiTheme="minorEastAsia" w:hAnsiTheme="minorEastAsia" w:cs="宋体" w:hint="eastAsia"/>
        </w:rPr>
        <w:t>评标基准价</w:t>
      </w:r>
      <w:r>
        <w:rPr>
          <w:rFonts w:asciiTheme="minorEastAsia" w:hAnsiTheme="minorEastAsia" w:cs="宋体" w:hint="eastAsia"/>
        </w:rPr>
        <w:t>/</w:t>
      </w:r>
      <w:r>
        <w:rPr>
          <w:rFonts w:asciiTheme="minorEastAsia" w:hAnsiTheme="minorEastAsia" w:cs="宋体" w:hint="eastAsia"/>
        </w:rPr>
        <w:t>投标报价</w:t>
      </w:r>
      <w:r>
        <w:rPr>
          <w:rFonts w:asciiTheme="minorEastAsia" w:hAnsiTheme="minorEastAsia" w:cs="宋体" w:hint="eastAsia"/>
        </w:rPr>
        <w:t>)</w:t>
      </w:r>
      <w:r>
        <w:rPr>
          <w:rFonts w:asciiTheme="minorEastAsia" w:hAnsiTheme="minorEastAsia" w:cs="宋体" w:hint="eastAsia"/>
        </w:rPr>
        <w:t>×</w:t>
      </w:r>
      <w:r>
        <w:rPr>
          <w:rFonts w:asciiTheme="minorEastAsia" w:hAnsiTheme="minorEastAsia" w:cs="宋体" w:hint="eastAsia"/>
        </w:rPr>
        <w:t>100</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评标总得分</w:t>
      </w:r>
      <w:r>
        <w:rPr>
          <w:rFonts w:asciiTheme="minorEastAsia" w:hAnsiTheme="minorEastAsia" w:cs="宋体" w:hint="eastAsia"/>
        </w:rPr>
        <w:t>=F1</w:t>
      </w:r>
      <w:r>
        <w:rPr>
          <w:rFonts w:asciiTheme="minorEastAsia" w:hAnsiTheme="minorEastAsia" w:cs="宋体" w:hint="eastAsia"/>
        </w:rPr>
        <w:t>×</w:t>
      </w:r>
      <w:r>
        <w:rPr>
          <w:rFonts w:asciiTheme="minorEastAsia" w:hAnsiTheme="minorEastAsia" w:cs="宋体" w:hint="eastAsia"/>
        </w:rPr>
        <w:t>A1+F2</w:t>
      </w:r>
      <w:r>
        <w:rPr>
          <w:rFonts w:asciiTheme="minorEastAsia" w:hAnsiTheme="minorEastAsia" w:cs="宋体" w:hint="eastAsia"/>
        </w:rPr>
        <w:t>×</w:t>
      </w:r>
      <w:r>
        <w:rPr>
          <w:rFonts w:asciiTheme="minorEastAsia" w:hAnsiTheme="minorEastAsia" w:cs="宋体" w:hint="eastAsia"/>
        </w:rPr>
        <w:t>A2+</w:t>
      </w:r>
      <w:r>
        <w:rPr>
          <w:rFonts w:asciiTheme="minorEastAsia" w:hAnsiTheme="minorEastAsia" w:cs="宋体" w:hint="eastAsia"/>
        </w:rPr>
        <w:t>……</w:t>
      </w:r>
      <w:r>
        <w:rPr>
          <w:rFonts w:asciiTheme="minorEastAsia" w:hAnsiTheme="minorEastAsia" w:cs="宋体" w:hint="eastAsia"/>
        </w:rPr>
        <w:t>+Fn</w:t>
      </w:r>
      <w:r>
        <w:rPr>
          <w:rFonts w:asciiTheme="minorEastAsia" w:hAnsiTheme="minorEastAsia" w:cs="宋体" w:hint="eastAsia"/>
        </w:rPr>
        <w:t>×</w:t>
      </w:r>
      <w:r>
        <w:rPr>
          <w:rFonts w:asciiTheme="minorEastAsia" w:hAnsiTheme="minorEastAsia" w:cs="宋体" w:hint="eastAsia"/>
        </w:rPr>
        <w:t>An</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F1</w:t>
      </w:r>
      <w:r>
        <w:rPr>
          <w:rFonts w:asciiTheme="minorEastAsia" w:hAnsiTheme="minorEastAsia" w:cs="宋体" w:hint="eastAsia"/>
        </w:rPr>
        <w:t>、</w:t>
      </w:r>
      <w:r>
        <w:rPr>
          <w:rFonts w:asciiTheme="minorEastAsia" w:hAnsiTheme="minorEastAsia" w:cs="宋体" w:hint="eastAsia"/>
        </w:rPr>
        <w:t>F2</w:t>
      </w:r>
      <w:r>
        <w:rPr>
          <w:rFonts w:asciiTheme="minorEastAsia" w:hAnsiTheme="minorEastAsia" w:cs="宋体" w:hint="eastAsia"/>
        </w:rPr>
        <w:t>……</w:t>
      </w:r>
      <w:r>
        <w:rPr>
          <w:rFonts w:asciiTheme="minorEastAsia" w:hAnsiTheme="minorEastAsia" w:cs="宋体" w:hint="eastAsia"/>
        </w:rPr>
        <w:t>Fn</w:t>
      </w:r>
      <w:r>
        <w:rPr>
          <w:rFonts w:asciiTheme="minorEastAsia" w:hAnsiTheme="minorEastAsia" w:cs="宋体" w:hint="eastAsia"/>
        </w:rPr>
        <w:t>分别为各项评审因素的得分</w:t>
      </w:r>
      <w:r>
        <w:rPr>
          <w:rFonts w:asciiTheme="minorEastAsia" w:hAnsiTheme="minorEastAsia" w:cs="宋体" w:hint="eastAsia"/>
        </w:rPr>
        <w:t>;</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A1</w:t>
      </w:r>
      <w:r>
        <w:rPr>
          <w:rFonts w:asciiTheme="minorEastAsia" w:hAnsiTheme="minorEastAsia" w:cs="宋体" w:hint="eastAsia"/>
        </w:rPr>
        <w:t>、</w:t>
      </w:r>
      <w:r>
        <w:rPr>
          <w:rFonts w:asciiTheme="minorEastAsia" w:hAnsiTheme="minorEastAsia" w:cs="宋体" w:hint="eastAsia"/>
        </w:rPr>
        <w:t>A2</w:t>
      </w:r>
      <w:r>
        <w:rPr>
          <w:rFonts w:asciiTheme="minorEastAsia" w:hAnsiTheme="minorEastAsia" w:cs="宋体" w:hint="eastAsia"/>
        </w:rPr>
        <w:t>、……</w:t>
      </w:r>
      <w:r>
        <w:rPr>
          <w:rFonts w:asciiTheme="minorEastAsia" w:hAnsiTheme="minorEastAsia" w:cs="宋体" w:hint="eastAsia"/>
        </w:rPr>
        <w:t xml:space="preserve">An </w:t>
      </w:r>
      <w:r>
        <w:rPr>
          <w:rFonts w:asciiTheme="minorEastAsia" w:hAnsiTheme="minorEastAsia" w:cs="宋体" w:hint="eastAsia"/>
        </w:rPr>
        <w:t>分别为各项评审因素所占的权重</w:t>
      </w:r>
      <w:r>
        <w:rPr>
          <w:rFonts w:asciiTheme="minorEastAsia" w:hAnsiTheme="minorEastAsia" w:cs="宋体" w:hint="eastAsia"/>
        </w:rPr>
        <w:t>(A1+A2+</w:t>
      </w:r>
      <w:r>
        <w:rPr>
          <w:rFonts w:asciiTheme="minorEastAsia" w:hAnsiTheme="minorEastAsia" w:cs="宋体" w:hint="eastAsia"/>
        </w:rPr>
        <w:t>……</w:t>
      </w:r>
      <w:r>
        <w:rPr>
          <w:rFonts w:asciiTheme="minorEastAsia" w:hAnsiTheme="minorEastAsia" w:cs="宋体" w:hint="eastAsia"/>
        </w:rPr>
        <w:t>+An=1)</w:t>
      </w:r>
      <w:r>
        <w:rPr>
          <w:rFonts w:asciiTheme="minorEastAsia" w:hAnsiTheme="minorEastAsia" w:cs="宋体" w:hint="eastAsia"/>
        </w:rPr>
        <w:t>。</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2</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评标过程中，不得去掉报价中的最高报价和最低报价。</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3</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因落实政府采购政策进行价格调整的，以调整后的价格计算评标基准价和投标报价。</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b/>
        </w:rPr>
        <w:lastRenderedPageBreak/>
        <w:t>本次评标具体评标方法、评标标准见（第六章</w:t>
      </w:r>
      <w:r>
        <w:rPr>
          <w:rFonts w:asciiTheme="minorEastAsia" w:hAnsiTheme="minorEastAsia" w:cs="宋体" w:hint="eastAsia"/>
          <w:b/>
        </w:rPr>
        <w:t xml:space="preserve"> </w:t>
      </w:r>
      <w:r>
        <w:rPr>
          <w:rFonts w:asciiTheme="minorEastAsia" w:hAnsiTheme="minorEastAsia" w:cs="宋体" w:hint="eastAsia"/>
          <w:b/>
        </w:rPr>
        <w:t>资格审查与评标）</w:t>
      </w:r>
      <w:r>
        <w:rPr>
          <w:rFonts w:asciiTheme="minorEastAsia" w:hAnsiTheme="minorEastAsia" w:cs="宋体" w:hint="eastAsia"/>
        </w:rPr>
        <w:t>。</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推荐中标候选人</w:t>
      </w:r>
    </w:p>
    <w:p w:rsidR="00C0207F" w:rsidRDefault="00BB5B48">
      <w:pPr>
        <w:pStyle w:val="af3"/>
        <w:numPr>
          <w:ilvl w:val="0"/>
          <w:numId w:val="16"/>
        </w:numPr>
        <w:autoSpaceDE w:val="0"/>
        <w:autoSpaceDN w:val="0"/>
        <w:spacing w:line="360" w:lineRule="auto"/>
        <w:contextualSpacing/>
        <w:rPr>
          <w:rFonts w:asciiTheme="minorEastAsia" w:hAnsiTheme="minorEastAsia" w:cs="宋体"/>
        </w:rPr>
      </w:pPr>
      <w:r>
        <w:rPr>
          <w:rFonts w:asciiTheme="minorEastAsia" w:hAnsiTheme="minorEastAsia" w:cs="宋体" w:hint="eastAsia"/>
        </w:rPr>
        <w:t>采用最低评标价法的，评标结果按投标报价由低到高顺序排列。投标报价相同的并列。投标文件满足</w:t>
      </w:r>
      <w:r>
        <w:rPr>
          <w:rFonts w:asciiTheme="minorEastAsia" w:eastAsia="宋体" w:hAnsiTheme="minorEastAsia" w:cs="宋体" w:hint="eastAsia"/>
        </w:rPr>
        <w:t>采购文件</w:t>
      </w:r>
      <w:r>
        <w:rPr>
          <w:rFonts w:asciiTheme="minorEastAsia" w:hAnsiTheme="minorEastAsia" w:cs="宋体" w:hint="eastAsia"/>
        </w:rPr>
        <w:t>全部实质性要求且投标报价最低的</w:t>
      </w:r>
      <w:r>
        <w:rPr>
          <w:rFonts w:asciiTheme="minorEastAsia" w:eastAsia="宋体" w:hAnsiTheme="minorEastAsia" w:cs="宋体" w:hint="eastAsia"/>
        </w:rPr>
        <w:t>供应商</w:t>
      </w:r>
      <w:r>
        <w:rPr>
          <w:rFonts w:asciiTheme="minorEastAsia" w:hAnsiTheme="minorEastAsia" w:cs="宋体" w:hint="eastAsia"/>
        </w:rPr>
        <w:t>为排名第一的中标候选人。</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采用综合评分法的，评标结果按评审后得分由高到低顺序排列。得分相同的，按投标报价由低到高顺序排列。得分且投标报价相同的并列。投标文件满足</w:t>
      </w:r>
      <w:r>
        <w:rPr>
          <w:rFonts w:asciiTheme="minorEastAsia" w:eastAsia="宋体" w:hAnsiTheme="minorEastAsia" w:cs="宋体" w:hint="eastAsia"/>
        </w:rPr>
        <w:t>采购文件</w:t>
      </w:r>
      <w:r>
        <w:rPr>
          <w:rFonts w:asciiTheme="minorEastAsia" w:hAnsiTheme="minorEastAsia" w:cs="宋体" w:hint="eastAsia"/>
        </w:rPr>
        <w:t>全部实质性要求，</w:t>
      </w:r>
      <w:proofErr w:type="gramStart"/>
      <w:r>
        <w:rPr>
          <w:rFonts w:asciiTheme="minorEastAsia" w:hAnsiTheme="minorEastAsia" w:cs="宋体" w:hint="eastAsia"/>
        </w:rPr>
        <w:t>且按照</w:t>
      </w:r>
      <w:proofErr w:type="gramEnd"/>
      <w:r>
        <w:rPr>
          <w:rFonts w:asciiTheme="minorEastAsia" w:hAnsiTheme="minorEastAsia" w:cs="宋体" w:hint="eastAsia"/>
        </w:rPr>
        <w:t>评审因素的量化指标评审得分最高的</w:t>
      </w:r>
      <w:r>
        <w:rPr>
          <w:rFonts w:asciiTheme="minorEastAsia" w:eastAsia="宋体" w:hAnsiTheme="minorEastAsia" w:cs="宋体" w:hint="eastAsia"/>
        </w:rPr>
        <w:t>供应商</w:t>
      </w:r>
      <w:r>
        <w:rPr>
          <w:rFonts w:asciiTheme="minorEastAsia" w:hAnsiTheme="minorEastAsia" w:cs="宋体" w:hint="eastAsia"/>
        </w:rPr>
        <w:t>为排名第一的中标候选人。</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评审意见无效情形</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评标委员会及其成员有下列行为之一的，其评审意见无效：</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1</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确定参与评标至评标结束前私自接触</w:t>
      </w:r>
      <w:r>
        <w:rPr>
          <w:rFonts w:asciiTheme="minorEastAsia" w:eastAsia="宋体" w:hAnsiTheme="minorEastAsia" w:cs="宋体" w:hint="eastAsia"/>
        </w:rPr>
        <w:t>供应商</w:t>
      </w:r>
      <w:r>
        <w:rPr>
          <w:rFonts w:asciiTheme="minorEastAsia" w:hAnsiTheme="minorEastAsia" w:cs="宋体" w:hint="eastAsia"/>
        </w:rPr>
        <w:t>；</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2</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接受</w:t>
      </w:r>
      <w:r>
        <w:rPr>
          <w:rFonts w:asciiTheme="minorEastAsia" w:eastAsia="宋体" w:hAnsiTheme="minorEastAsia" w:cs="宋体" w:hint="eastAsia"/>
        </w:rPr>
        <w:t>供应商</w:t>
      </w:r>
      <w:r>
        <w:rPr>
          <w:rFonts w:asciiTheme="minorEastAsia" w:hAnsiTheme="minorEastAsia" w:cs="宋体" w:hint="eastAsia"/>
        </w:rPr>
        <w:t>提出的与投标文件不一致的澄清或者说明，《</w:t>
      </w:r>
      <w:r>
        <w:rPr>
          <w:rFonts w:asciiTheme="minorEastAsia" w:eastAsia="宋体" w:hAnsiTheme="minorEastAsia" w:cs="宋体" w:hint="eastAsia"/>
        </w:rPr>
        <w:t>供应商</w:t>
      </w:r>
      <w:r>
        <w:rPr>
          <w:rFonts w:asciiTheme="minorEastAsia" w:hAnsiTheme="minorEastAsia" w:cs="宋体" w:hint="eastAsia"/>
        </w:rPr>
        <w:t>须知》</w:t>
      </w:r>
      <w:r>
        <w:rPr>
          <w:rFonts w:asciiTheme="minorEastAsia" w:hAnsiTheme="minorEastAsia" w:cs="宋体" w:hint="eastAsia"/>
        </w:rPr>
        <w:t>26</w:t>
      </w:r>
      <w:r>
        <w:rPr>
          <w:rFonts w:asciiTheme="minorEastAsia" w:hAnsiTheme="minorEastAsia" w:cs="宋体" w:hint="eastAsia"/>
        </w:rPr>
        <w:t>条规定的情形除外；</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3</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违反评标纪律发表倾向性意见或者征询采购人的倾向性意见；</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4</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对需要专业判断的主观评审因素协商评分；</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5</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在评标过程中擅离职守，影响评标程序正常进行的；</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6</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记录、复制或者带走任何评标资料；</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7</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hint="eastAsia"/>
        </w:rPr>
        <w:t>其他不遵守评标纪律的行为。</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保密</w:t>
      </w:r>
    </w:p>
    <w:p w:rsidR="00C0207F" w:rsidRDefault="00BB5B48">
      <w:pPr>
        <w:pStyle w:val="af3"/>
        <w:numPr>
          <w:ilvl w:val="0"/>
          <w:numId w:val="17"/>
        </w:numPr>
        <w:autoSpaceDE w:val="0"/>
        <w:autoSpaceDN w:val="0"/>
        <w:spacing w:line="360" w:lineRule="auto"/>
        <w:contextualSpacing/>
        <w:rPr>
          <w:rFonts w:asciiTheme="minorEastAsia" w:hAnsiTheme="minorEastAsia" w:cs="宋体"/>
        </w:rPr>
      </w:pPr>
      <w:r>
        <w:rPr>
          <w:rFonts w:asciiTheme="minorEastAsia" w:hAnsiTheme="minorEastAsia" w:cs="宋体" w:hint="eastAsia"/>
        </w:rPr>
        <w:lastRenderedPageBreak/>
        <w:t>评审专家应当遵守评审工作纪律，不得泄露评审文件、评审情况和评审中获悉的商业秘密。</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采购人、采购代理机构应当采取必要措施，保证评标在严格保密的情况下进行。有关人员对评标情况以及在评标过程中获悉的国家秘密、商业秘密负有保密责任。</w:t>
      </w:r>
    </w:p>
    <w:p w:rsidR="00C0207F" w:rsidRDefault="00C0207F">
      <w:pPr>
        <w:tabs>
          <w:tab w:val="left" w:pos="1260"/>
        </w:tabs>
        <w:autoSpaceDE w:val="0"/>
        <w:autoSpaceDN w:val="0"/>
        <w:spacing w:line="360" w:lineRule="auto"/>
        <w:contextualSpacing/>
        <w:rPr>
          <w:rFonts w:asciiTheme="minorEastAsia" w:hAnsiTheme="minorEastAsia" w:cs="仿宋_GB2312"/>
        </w:rPr>
      </w:pPr>
    </w:p>
    <w:p w:rsidR="00C0207F" w:rsidRDefault="00BB5B48">
      <w:pPr>
        <w:tabs>
          <w:tab w:val="left" w:pos="1260"/>
        </w:tabs>
        <w:autoSpaceDE w:val="0"/>
        <w:autoSpaceDN w:val="0"/>
        <w:spacing w:line="360" w:lineRule="auto"/>
        <w:contextualSpacing/>
        <w:jc w:val="center"/>
        <w:rPr>
          <w:rFonts w:asciiTheme="minorEastAsia" w:hAnsiTheme="minorEastAsia" w:cs="宋体"/>
          <w:b/>
        </w:rPr>
      </w:pPr>
      <w:r>
        <w:rPr>
          <w:rFonts w:asciiTheme="minorEastAsia" w:hAnsiTheme="minorEastAsia" w:cs="宋体" w:hint="eastAsia"/>
          <w:b/>
        </w:rPr>
        <w:t>六、定标和授予合同</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确定中标人</w:t>
      </w:r>
    </w:p>
    <w:p w:rsidR="00C0207F" w:rsidRDefault="00BB5B48">
      <w:pPr>
        <w:pStyle w:val="af3"/>
        <w:numPr>
          <w:ilvl w:val="0"/>
          <w:numId w:val="17"/>
        </w:numPr>
        <w:autoSpaceDE w:val="0"/>
        <w:autoSpaceDN w:val="0"/>
        <w:spacing w:line="360" w:lineRule="auto"/>
        <w:contextualSpacing/>
        <w:rPr>
          <w:rFonts w:asciiTheme="minorEastAsia" w:hAnsiTheme="minorEastAsia" w:cs="宋体"/>
        </w:rPr>
      </w:pPr>
      <w:r>
        <w:rPr>
          <w:rFonts w:asciiTheme="minorEastAsia" w:hAnsiTheme="minorEastAsia" w:cs="宋体" w:hint="eastAsia"/>
        </w:rPr>
        <w:t>采购人应当自收到评标报告之日起</w:t>
      </w:r>
      <w:r>
        <w:rPr>
          <w:rFonts w:asciiTheme="minorEastAsia" w:hAnsiTheme="minorEastAsia" w:cs="宋体" w:hint="eastAsia"/>
        </w:rPr>
        <w:t>5</w:t>
      </w:r>
      <w:r>
        <w:rPr>
          <w:rFonts w:asciiTheme="minorEastAsia" w:hAnsiTheme="minorEastAsia" w:cs="宋体" w:hint="eastAsia"/>
        </w:rPr>
        <w:t>个工作日内，在评标报告确定的中标候选人名单中按顺序确定中标人。中标候选人并列的，由采购人采取随机抽取的方式确定。</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采购人在收到评标报告</w:t>
      </w:r>
      <w:r>
        <w:rPr>
          <w:rFonts w:asciiTheme="minorEastAsia" w:hAnsiTheme="minorEastAsia" w:cs="宋体" w:hint="eastAsia"/>
        </w:rPr>
        <w:t>5</w:t>
      </w:r>
      <w:r>
        <w:rPr>
          <w:rFonts w:asciiTheme="minorEastAsia" w:hAnsiTheme="minorEastAsia" w:cs="宋体" w:hint="eastAsia"/>
        </w:rPr>
        <w:t>个工作日内未按评标报告推荐的中标候选人顺序确定中标人，又不能说明合法理由的，视同按评标报告推荐的顺序确定排名第一的中标候选人为中标人。</w:t>
      </w:r>
    </w:p>
    <w:p w:rsidR="00C0207F" w:rsidRDefault="00C0207F">
      <w:pPr>
        <w:pStyle w:val="af3"/>
        <w:autoSpaceDE w:val="0"/>
        <w:autoSpaceDN w:val="0"/>
        <w:spacing w:line="360" w:lineRule="auto"/>
        <w:ind w:left="964" w:firstLine="0"/>
        <w:contextualSpacing/>
        <w:rPr>
          <w:rFonts w:asciiTheme="minorEastAsia" w:hAnsiTheme="minorEastAsia" w:cs="宋体"/>
        </w:rPr>
      </w:pP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中标公告、发出中标通知书</w:t>
      </w:r>
    </w:p>
    <w:p w:rsidR="00C0207F" w:rsidRDefault="00BB5B48">
      <w:pPr>
        <w:pStyle w:val="af3"/>
        <w:numPr>
          <w:ilvl w:val="0"/>
          <w:numId w:val="17"/>
        </w:numPr>
        <w:autoSpaceDE w:val="0"/>
        <w:autoSpaceDN w:val="0"/>
        <w:spacing w:line="360" w:lineRule="auto"/>
        <w:contextualSpacing/>
        <w:rPr>
          <w:rFonts w:asciiTheme="minorEastAsia" w:hAnsiTheme="minorEastAsia" w:cs="宋体"/>
        </w:rPr>
      </w:pPr>
      <w:r>
        <w:rPr>
          <w:rFonts w:asciiTheme="minorEastAsia" w:hAnsiTheme="minorEastAsia" w:cs="宋体" w:hint="eastAsia"/>
        </w:rPr>
        <w:t>采购人确认中标人后，招标人在公告中标结果的同时，向中标人发出中标通知书。</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中标通知书发出后，采购人不得违法改变中标结果，中标人无正当理由不得放弃中标。</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hint="eastAsia"/>
        </w:rPr>
        <w:t>中标人在接到中标通知时，须向代理机构发送投标报价及分项报价一览表（包含主要中标标的</w:t>
      </w:r>
      <w:proofErr w:type="gramStart"/>
      <w:r>
        <w:rPr>
          <w:rFonts w:asciiTheme="minorEastAsia" w:hAnsiTheme="minorEastAsia" w:cs="宋体" w:hint="eastAsia"/>
        </w:rPr>
        <w:t>的</w:t>
      </w:r>
      <w:proofErr w:type="gramEnd"/>
      <w:r>
        <w:rPr>
          <w:rFonts w:asciiTheme="minorEastAsia" w:hAnsiTheme="minorEastAsia" w:cs="宋体" w:hint="eastAsia"/>
        </w:rPr>
        <w:t>名称、规格型号、数量、单价、服务要求等）电子文档，并同时通知代理机构联系人。</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质疑提出与答</w:t>
      </w:r>
      <w:r>
        <w:rPr>
          <w:rFonts w:asciiTheme="minorEastAsia" w:hAnsiTheme="minorEastAsia" w:cs="宋体" w:hint="eastAsia"/>
          <w:b/>
        </w:rPr>
        <w:t>复</w:t>
      </w:r>
    </w:p>
    <w:p w:rsidR="00C0207F" w:rsidRDefault="00BB5B48">
      <w:pPr>
        <w:pStyle w:val="af3"/>
        <w:numPr>
          <w:ilvl w:val="0"/>
          <w:numId w:val="17"/>
        </w:numPr>
        <w:autoSpaceDE w:val="0"/>
        <w:autoSpaceDN w:val="0"/>
        <w:spacing w:line="360" w:lineRule="auto"/>
        <w:contextualSpacing/>
        <w:rPr>
          <w:rFonts w:asciiTheme="minorEastAsia" w:hAnsiTheme="minorEastAsia" w:cs="宋体"/>
        </w:rPr>
      </w:pPr>
      <w:r>
        <w:rPr>
          <w:rFonts w:asciiTheme="minorEastAsia" w:hAnsiTheme="minorEastAsia" w:cs="宋体" w:hint="eastAsia"/>
        </w:rPr>
        <w:lastRenderedPageBreak/>
        <w:t>供应商认为采购文件、采购过程和中标结果使自己的权益受到损害的，可以按照《政府采购质疑和投诉办法》（财政部令第</w:t>
      </w:r>
      <w:r>
        <w:rPr>
          <w:rFonts w:asciiTheme="minorEastAsia" w:hAnsiTheme="minorEastAsia" w:cs="宋体" w:hint="eastAsia"/>
        </w:rPr>
        <w:t>94</w:t>
      </w:r>
      <w:r>
        <w:rPr>
          <w:rFonts w:asciiTheme="minorEastAsia" w:hAnsiTheme="minorEastAsia" w:cs="宋体" w:hint="eastAsia"/>
        </w:rPr>
        <w:t>号）提出质疑。</w:t>
      </w:r>
      <w:r>
        <w:rPr>
          <w:rFonts w:asciiTheme="minorEastAsia" w:hAnsiTheme="minorEastAsia" w:cs="宋体"/>
        </w:rPr>
        <w:t>提出质疑的供应商应当是参与</w:t>
      </w:r>
      <w:r>
        <w:rPr>
          <w:rFonts w:asciiTheme="minorEastAsia" w:hAnsiTheme="minorEastAsia" w:cs="宋体" w:hint="eastAsia"/>
        </w:rPr>
        <w:t>本</w:t>
      </w:r>
      <w:r>
        <w:rPr>
          <w:rFonts w:asciiTheme="minorEastAsia" w:hAnsiTheme="minorEastAsia" w:cs="宋体"/>
        </w:rPr>
        <w:t>项目采购活动的供应商。</w:t>
      </w:r>
    </w:p>
    <w:p w:rsidR="00C0207F" w:rsidRDefault="00BB5B48">
      <w:pPr>
        <w:numPr>
          <w:ilvl w:val="0"/>
          <w:numId w:val="18"/>
        </w:num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对采购文件提出质疑的，</w:t>
      </w:r>
      <w:r>
        <w:rPr>
          <w:rFonts w:asciiTheme="minorEastAsia" w:hAnsiTheme="minorEastAsia" w:cs="宋体"/>
        </w:rPr>
        <w:t>潜在</w:t>
      </w:r>
      <w:r>
        <w:rPr>
          <w:rFonts w:asciiTheme="minorEastAsia" w:eastAsia="宋体" w:hAnsiTheme="minorEastAsia" w:cs="宋体" w:hint="eastAsia"/>
        </w:rPr>
        <w:t>供应商</w:t>
      </w:r>
      <w:r>
        <w:rPr>
          <w:rFonts w:asciiTheme="minorEastAsia" w:hAnsiTheme="minorEastAsia" w:cs="宋体" w:hint="eastAsia"/>
        </w:rPr>
        <w:t>应</w:t>
      </w:r>
      <w:r>
        <w:rPr>
          <w:rFonts w:asciiTheme="minorEastAsia" w:hAnsiTheme="minorEastAsia" w:cs="宋体"/>
        </w:rPr>
        <w:t>已依法获取采购文件</w:t>
      </w:r>
      <w:r>
        <w:rPr>
          <w:rFonts w:asciiTheme="minorEastAsia" w:hAnsiTheme="minorEastAsia" w:cs="宋体" w:hint="eastAsia"/>
        </w:rPr>
        <w:t>，且应当在</w:t>
      </w:r>
      <w:r>
        <w:rPr>
          <w:rFonts w:asciiTheme="minorEastAsia" w:hAnsiTheme="minorEastAsia" w:cs="宋体"/>
        </w:rPr>
        <w:t>获取采购文件或者采购文件公告期限届满之日起</w:t>
      </w:r>
      <w:r>
        <w:rPr>
          <w:rFonts w:asciiTheme="minorEastAsia" w:hAnsiTheme="minorEastAsia" w:cs="宋体"/>
        </w:rPr>
        <w:t>7</w:t>
      </w:r>
      <w:r>
        <w:rPr>
          <w:rFonts w:asciiTheme="minorEastAsia" w:hAnsiTheme="minorEastAsia" w:cs="宋体"/>
        </w:rPr>
        <w:t>个工作日内</w:t>
      </w:r>
      <w:r>
        <w:rPr>
          <w:rFonts w:asciiTheme="minorEastAsia" w:hAnsiTheme="minorEastAsia" w:cs="宋体" w:hint="eastAsia"/>
        </w:rPr>
        <w:t>通过《全国公共资源交易平台（河南省·许昌市）》一次性提出，提出后联系招标公告中</w:t>
      </w:r>
      <w:r>
        <w:rPr>
          <w:rFonts w:asciiTheme="minorEastAsia" w:eastAsia="宋体" w:hAnsiTheme="minorEastAsia" w:cs="宋体" w:hint="eastAsia"/>
        </w:rPr>
        <w:t>招标代理</w:t>
      </w:r>
      <w:r>
        <w:rPr>
          <w:rFonts w:asciiTheme="minorEastAsia" w:hAnsiTheme="minorEastAsia" w:cs="宋体" w:hint="eastAsia"/>
        </w:rPr>
        <w:t>机构联系人查看，并同时将符合《政府采购质疑和投诉办法》第十二条规定的纸质质疑函和必要的证明材料一式两份送采购单位，如未提出视为全</w:t>
      </w:r>
      <w:r>
        <w:rPr>
          <w:rFonts w:asciiTheme="minorEastAsia" w:hAnsiTheme="minorEastAsia" w:cs="宋体" w:hint="eastAsia"/>
        </w:rPr>
        <w:t>面接受；</w:t>
      </w:r>
    </w:p>
    <w:p w:rsidR="00C0207F" w:rsidRDefault="00BB5B48">
      <w:pPr>
        <w:numPr>
          <w:ilvl w:val="0"/>
          <w:numId w:val="18"/>
        </w:num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对采购过程提出质疑的，为各采购程序环节结束之日起七个工作日内，以书面形式向采购人和采购代理机构一次性提出；</w:t>
      </w:r>
    </w:p>
    <w:p w:rsidR="00C0207F" w:rsidRDefault="00BB5B48">
      <w:pPr>
        <w:numPr>
          <w:ilvl w:val="0"/>
          <w:numId w:val="18"/>
        </w:num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 xml:space="preserve"> </w:t>
      </w:r>
      <w:r>
        <w:rPr>
          <w:rFonts w:asciiTheme="minorEastAsia" w:hAnsiTheme="minorEastAsia" w:cs="宋体" w:hint="eastAsia"/>
        </w:rPr>
        <w:t>对中标结果提出质疑的，为中标结果公告期限届满之日起七个工作日内，以书面形式向采购人和采购代理机构一次性提出。</w:t>
      </w:r>
    </w:p>
    <w:p w:rsidR="00C0207F" w:rsidRDefault="00BB5B48">
      <w:pPr>
        <w:pStyle w:val="af3"/>
        <w:numPr>
          <w:ilvl w:val="1"/>
          <w:numId w:val="6"/>
        </w:numPr>
        <w:autoSpaceDE w:val="0"/>
        <w:autoSpaceDN w:val="0"/>
        <w:spacing w:line="360" w:lineRule="auto"/>
        <w:contextualSpacing/>
        <w:rPr>
          <w:rFonts w:asciiTheme="minorEastAsia" w:hAnsiTheme="minorEastAsia" w:cs="宋体"/>
        </w:rPr>
      </w:pPr>
      <w:r>
        <w:rPr>
          <w:rFonts w:asciiTheme="minorEastAsia" w:hAnsiTheme="minorEastAsia" w:cs="宋体"/>
        </w:rPr>
        <w:t>采购人、采购代理机构认为供应商质疑不成立，或者成立但未对中标结果构成影响的，继续开展采购活动；认为供应商质疑成立且影响或者可能影响中标结果的，按照下列情况处理：</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1</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rPr>
        <w:t>对采购文件提出的质疑，依法通过澄清或者修改可以继续开展采购活动的，澄清或者修改采购文件后继续开展采购活动；否则应</w:t>
      </w:r>
      <w:r>
        <w:rPr>
          <w:rFonts w:asciiTheme="minorEastAsia" w:hAnsiTheme="minorEastAsia" w:cs="宋体"/>
        </w:rPr>
        <w:t>当修改采购文件后重新开展采购活动。</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w:t>
      </w:r>
      <w:r>
        <w:rPr>
          <w:rFonts w:asciiTheme="minorEastAsia" w:hAnsiTheme="minorEastAsia" w:cs="宋体" w:hint="eastAsia"/>
        </w:rPr>
        <w:t>2</w:t>
      </w:r>
      <w:r>
        <w:rPr>
          <w:rFonts w:asciiTheme="minorEastAsia" w:hAnsiTheme="minorEastAsia" w:cs="宋体" w:hint="eastAsia"/>
        </w:rPr>
        <w:t>）</w:t>
      </w:r>
      <w:r>
        <w:rPr>
          <w:rFonts w:asciiTheme="minorEastAsia" w:hAnsiTheme="minorEastAsia" w:cs="宋体" w:hint="eastAsia"/>
        </w:rPr>
        <w:t xml:space="preserve"> </w:t>
      </w:r>
      <w:r>
        <w:rPr>
          <w:rFonts w:asciiTheme="minorEastAsia" w:hAnsiTheme="minorEastAsia" w:cs="宋体"/>
        </w:rPr>
        <w:t>对采购过程、中标结果提出的质疑，合格供应</w:t>
      </w:r>
      <w:proofErr w:type="gramStart"/>
      <w:r>
        <w:rPr>
          <w:rFonts w:asciiTheme="minorEastAsia" w:hAnsiTheme="minorEastAsia" w:cs="宋体"/>
        </w:rPr>
        <w:t>商符合</w:t>
      </w:r>
      <w:proofErr w:type="gramEnd"/>
      <w:r>
        <w:rPr>
          <w:rFonts w:asciiTheme="minorEastAsia" w:hAnsiTheme="minorEastAsia" w:cs="宋体"/>
        </w:rPr>
        <w:t>法定数量时，可以从合格的中标</w:t>
      </w:r>
      <w:r>
        <w:rPr>
          <w:rFonts w:asciiTheme="minorEastAsia" w:hAnsiTheme="minorEastAsia" w:cs="宋体" w:hint="eastAsia"/>
        </w:rPr>
        <w:t>候选人</w:t>
      </w:r>
      <w:r>
        <w:rPr>
          <w:rFonts w:asciiTheme="minorEastAsia" w:hAnsiTheme="minorEastAsia" w:cs="宋体"/>
        </w:rPr>
        <w:t>中另行确定中标供应商的，应当依法另行确定中标供应商；否则应当重新开展采购活动。</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lastRenderedPageBreak/>
        <w:t>签订合同</w:t>
      </w:r>
    </w:p>
    <w:p w:rsidR="00C0207F" w:rsidRDefault="00BB5B48">
      <w:pPr>
        <w:autoSpaceDE w:val="0"/>
        <w:autoSpaceDN w:val="0"/>
        <w:spacing w:line="360" w:lineRule="auto"/>
        <w:ind w:left="964"/>
        <w:contextualSpacing/>
        <w:rPr>
          <w:rFonts w:asciiTheme="minorEastAsia" w:hAnsiTheme="minorEastAsia" w:cs="宋体"/>
        </w:rPr>
      </w:pPr>
      <w:r>
        <w:rPr>
          <w:rFonts w:asciiTheme="minorEastAsia" w:hAnsiTheme="minorEastAsia" w:cs="宋体" w:hint="eastAsia"/>
        </w:rPr>
        <w:t>采购人应当自中标通知书发出之日起</w:t>
      </w:r>
      <w:r>
        <w:rPr>
          <w:rFonts w:asciiTheme="minorEastAsia" w:hAnsiTheme="minorEastAsia" w:cs="宋体" w:hint="eastAsia"/>
        </w:rPr>
        <w:t>30</w:t>
      </w:r>
      <w:r>
        <w:rPr>
          <w:rFonts w:asciiTheme="minorEastAsia" w:hAnsiTheme="minorEastAsia" w:cs="宋体" w:hint="eastAsia"/>
        </w:rPr>
        <w:t>日内，按照</w:t>
      </w:r>
      <w:r>
        <w:rPr>
          <w:rFonts w:asciiTheme="minorEastAsia" w:eastAsia="宋体" w:hAnsiTheme="minorEastAsia" w:cs="宋体" w:hint="eastAsia"/>
        </w:rPr>
        <w:t>采购文件</w:t>
      </w:r>
      <w:r>
        <w:rPr>
          <w:rFonts w:asciiTheme="minorEastAsia" w:hAnsiTheme="minorEastAsia" w:cs="宋体" w:hint="eastAsia"/>
        </w:rPr>
        <w:t>和中标人投标文件的规定，与中标人签订书面合同。所签订的合同不得对</w:t>
      </w:r>
      <w:r>
        <w:rPr>
          <w:rFonts w:asciiTheme="minorEastAsia" w:eastAsia="宋体" w:hAnsiTheme="minorEastAsia" w:cs="宋体" w:hint="eastAsia"/>
        </w:rPr>
        <w:t>采购文件</w:t>
      </w:r>
      <w:r>
        <w:rPr>
          <w:rFonts w:asciiTheme="minorEastAsia" w:hAnsiTheme="minorEastAsia" w:cs="宋体" w:hint="eastAsia"/>
        </w:rPr>
        <w:t>确定的事项和中标人投标文件作实质性修改。</w:t>
      </w:r>
    </w:p>
    <w:p w:rsidR="00C0207F" w:rsidRDefault="00BB5B48">
      <w:pPr>
        <w:pStyle w:val="af3"/>
        <w:numPr>
          <w:ilvl w:val="0"/>
          <w:numId w:val="6"/>
        </w:numPr>
        <w:autoSpaceDE w:val="0"/>
        <w:autoSpaceDN w:val="0"/>
        <w:spacing w:line="360" w:lineRule="auto"/>
        <w:contextualSpacing/>
        <w:rPr>
          <w:rFonts w:asciiTheme="minorEastAsia" w:hAnsiTheme="minorEastAsia" w:cs="宋体"/>
          <w:b/>
        </w:rPr>
      </w:pPr>
      <w:r>
        <w:rPr>
          <w:rFonts w:asciiTheme="minorEastAsia" w:hAnsiTheme="minorEastAsia" w:cs="宋体" w:hint="eastAsia"/>
          <w:b/>
        </w:rPr>
        <w:t>履约担保</w:t>
      </w:r>
    </w:p>
    <w:p w:rsidR="00C0207F" w:rsidRDefault="00BB5B48">
      <w:pPr>
        <w:spacing w:line="400" w:lineRule="exact"/>
        <w:ind w:firstLine="400"/>
        <w:rPr>
          <w:rFonts w:ascii="宋体" w:hAnsi="宋体"/>
        </w:rPr>
      </w:pPr>
      <w:r>
        <w:rPr>
          <w:rFonts w:ascii="宋体" w:hAnsi="宋体" w:hint="eastAsia"/>
        </w:rPr>
        <w:t>在签订合同前，中标人应</w:t>
      </w:r>
      <w:proofErr w:type="gramStart"/>
      <w:r>
        <w:rPr>
          <w:rFonts w:ascii="宋体" w:hAnsi="宋体" w:hint="eastAsia"/>
        </w:rPr>
        <w:t>按供应</w:t>
      </w:r>
      <w:proofErr w:type="gramEnd"/>
      <w:r>
        <w:rPr>
          <w:rFonts w:ascii="宋体" w:hAnsi="宋体" w:hint="eastAsia"/>
        </w:rPr>
        <w:t>商“</w:t>
      </w:r>
      <w:r>
        <w:rPr>
          <w:rFonts w:ascii="宋体" w:hAnsi="宋体" w:hint="eastAsia"/>
        </w:rPr>
        <w:t xml:space="preserve"> </w:t>
      </w:r>
      <w:r>
        <w:rPr>
          <w:rFonts w:ascii="宋体" w:eastAsia="宋体" w:hAnsi="宋体" w:hint="eastAsia"/>
        </w:rPr>
        <w:t>供应商</w:t>
      </w:r>
      <w:r>
        <w:rPr>
          <w:rFonts w:ascii="宋体" w:hAnsi="宋体" w:hint="eastAsia"/>
        </w:rPr>
        <w:t>须知前附表”提交履约担保。</w:t>
      </w:r>
    </w:p>
    <w:p w:rsidR="00C0207F" w:rsidRDefault="00BB5B48">
      <w:pPr>
        <w:spacing w:line="400" w:lineRule="exact"/>
      </w:pPr>
      <w:r>
        <w:rPr>
          <w:rFonts w:ascii="宋体" w:hAnsi="宋体" w:hint="eastAsia"/>
        </w:rPr>
        <w:t xml:space="preserve">        </w:t>
      </w:r>
      <w:r>
        <w:rPr>
          <w:rFonts w:ascii="宋体" w:hAnsi="宋体" w:hint="eastAsia"/>
        </w:rPr>
        <w:t>中标人不能按照“</w:t>
      </w:r>
      <w:r>
        <w:rPr>
          <w:rFonts w:ascii="宋体" w:hAnsi="宋体" w:hint="eastAsia"/>
        </w:rPr>
        <w:t xml:space="preserve"> </w:t>
      </w:r>
      <w:r>
        <w:rPr>
          <w:rFonts w:ascii="宋体" w:eastAsia="宋体" w:hAnsi="宋体" w:hint="eastAsia"/>
        </w:rPr>
        <w:t>供应商</w:t>
      </w:r>
      <w:r>
        <w:rPr>
          <w:rFonts w:ascii="宋体" w:hAnsi="宋体" w:hint="eastAsia"/>
        </w:rPr>
        <w:t>须知前附表”提交履约担保的，视为放弃中标，给采购人造成的损失的，中标人还应当予以赔偿。</w:t>
      </w:r>
    </w:p>
    <w:p w:rsidR="00C0207F" w:rsidRDefault="00BB5B48">
      <w:pPr>
        <w:autoSpaceDE w:val="0"/>
        <w:autoSpaceDN w:val="0"/>
        <w:spacing w:line="360" w:lineRule="auto"/>
        <w:ind w:left="964"/>
        <w:contextualSpacing/>
        <w:rPr>
          <w:rFonts w:asciiTheme="majorEastAsia" w:eastAsiaTheme="majorEastAsia" w:hAnsiTheme="majorEastAsia" w:cs="宋体"/>
          <w:b/>
          <w:sz w:val="36"/>
          <w:szCs w:val="36"/>
        </w:rPr>
      </w:pPr>
      <w:r>
        <w:rPr>
          <w:rFonts w:ascii="宋体" w:eastAsia="宋体" w:hAnsi="宋体" w:cs="宋体" w:hint="eastAsia"/>
          <w:color w:val="333333"/>
          <w:sz w:val="24"/>
          <w:szCs w:val="24"/>
        </w:rPr>
        <w:br w:type="textWrapping" w:clear="all"/>
      </w: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6"/>
          <w:szCs w:val="36"/>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6"/>
          <w:szCs w:val="36"/>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6"/>
          <w:szCs w:val="36"/>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BB5B48">
      <w:pPr>
        <w:autoSpaceDE w:val="0"/>
        <w:autoSpaceDN w:val="0"/>
        <w:spacing w:line="360" w:lineRule="auto"/>
        <w:contextualSpacing/>
        <w:jc w:val="center"/>
        <w:rPr>
          <w:rFonts w:ascii="宋体" w:cs="宋体"/>
          <w:b/>
          <w:sz w:val="32"/>
          <w:szCs w:val="32"/>
        </w:rPr>
      </w:pPr>
      <w:r>
        <w:rPr>
          <w:rFonts w:ascii="宋体" w:hAnsi="宋体" w:cs="宋体" w:hint="eastAsia"/>
          <w:b/>
          <w:sz w:val="32"/>
          <w:szCs w:val="32"/>
        </w:rPr>
        <w:t>第五章政府采购政策功能</w:t>
      </w:r>
    </w:p>
    <w:p w:rsidR="00C0207F" w:rsidRDefault="00C0207F">
      <w:pPr>
        <w:jc w:val="center"/>
        <w:rPr>
          <w:rFonts w:ascii="宋体" w:cs="宋体"/>
          <w:b/>
          <w:sz w:val="36"/>
          <w:szCs w:val="36"/>
        </w:rPr>
      </w:pPr>
    </w:p>
    <w:p w:rsidR="00C0207F" w:rsidRDefault="00BB5B48">
      <w:pPr>
        <w:pStyle w:val="a8"/>
        <w:spacing w:line="360" w:lineRule="auto"/>
        <w:ind w:firstLine="200"/>
        <w:contextualSpacing/>
        <w:rPr>
          <w:rFonts w:ascii="宋体" w:cs="仿宋_GB2312"/>
          <w:sz w:val="21"/>
          <w:szCs w:val="21"/>
        </w:rPr>
      </w:pPr>
      <w:r>
        <w:rPr>
          <w:rFonts w:ascii="宋体" w:hAnsi="宋体" w:cs="仿宋_GB2312" w:hint="eastAsia"/>
          <w:sz w:val="21"/>
          <w:szCs w:val="21"/>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C0207F" w:rsidRDefault="00BB5B48">
      <w:pPr>
        <w:pStyle w:val="a8"/>
        <w:spacing w:line="360" w:lineRule="auto"/>
        <w:ind w:firstLine="200"/>
        <w:contextualSpacing/>
        <w:rPr>
          <w:rFonts w:ascii="宋体" w:cs="仿宋_GB2312"/>
          <w:b/>
          <w:sz w:val="21"/>
          <w:szCs w:val="21"/>
        </w:rPr>
      </w:pPr>
      <w:r>
        <w:rPr>
          <w:rFonts w:ascii="宋体" w:hAnsi="宋体" w:cs="仿宋_GB2312" w:hint="eastAsia"/>
          <w:b/>
          <w:sz w:val="21"/>
          <w:szCs w:val="21"/>
        </w:rPr>
        <w:t>一、节能能源、保护环境</w:t>
      </w:r>
    </w:p>
    <w:p w:rsidR="00C0207F" w:rsidRDefault="00BB5B48">
      <w:pPr>
        <w:pStyle w:val="a8"/>
        <w:spacing w:line="360" w:lineRule="auto"/>
        <w:ind w:firstLine="200"/>
        <w:contextualSpacing/>
        <w:rPr>
          <w:rFonts w:ascii="宋体" w:cs="仿宋_GB2312"/>
          <w:sz w:val="21"/>
          <w:szCs w:val="21"/>
        </w:rPr>
      </w:pPr>
      <w:r>
        <w:rPr>
          <w:rFonts w:ascii="宋体" w:hAnsi="宋体" w:cs="仿宋_GB2312" w:hint="eastAsia"/>
          <w:sz w:val="21"/>
          <w:szCs w:val="21"/>
        </w:rPr>
        <w:t>按照《财政部、发展改革委、生态环境部、市场监管总局关于调整优化节能产品、环境标志产品政府采购执行机制的通知》（财库〔</w:t>
      </w:r>
      <w:r>
        <w:rPr>
          <w:rFonts w:ascii="宋体" w:hAnsi="宋体" w:cs="仿宋_GB2312"/>
          <w:sz w:val="21"/>
          <w:szCs w:val="21"/>
        </w:rPr>
        <w:t>2019</w:t>
      </w:r>
      <w:r>
        <w:rPr>
          <w:rFonts w:ascii="宋体" w:hAnsi="宋体" w:cs="仿宋_GB2312" w:hint="eastAsia"/>
          <w:sz w:val="21"/>
          <w:szCs w:val="21"/>
        </w:rPr>
        <w:t>〕</w:t>
      </w:r>
      <w:r>
        <w:rPr>
          <w:rFonts w:ascii="宋体" w:hAnsi="宋体" w:cs="仿宋_GB2312"/>
          <w:sz w:val="21"/>
          <w:szCs w:val="21"/>
        </w:rPr>
        <w:t>9</w:t>
      </w:r>
      <w:r>
        <w:rPr>
          <w:rFonts w:ascii="宋体" w:hAnsi="宋体" w:cs="仿宋_GB2312" w:hint="eastAsia"/>
          <w:sz w:val="21"/>
          <w:szCs w:val="21"/>
        </w:rPr>
        <w:t>号）和财政部、生态环境部《关于印发环境标志产品政府采购品目清单的通知》（财库</w:t>
      </w:r>
      <w:r>
        <w:rPr>
          <w:rFonts w:ascii="宋体" w:hAnsi="宋体" w:cs="仿宋_GB2312"/>
          <w:sz w:val="21"/>
          <w:szCs w:val="21"/>
        </w:rPr>
        <w:t>[2019]18</w:t>
      </w:r>
      <w:r>
        <w:rPr>
          <w:rFonts w:ascii="宋体" w:hAnsi="宋体" w:cs="仿宋_GB2312" w:hint="eastAsia"/>
          <w:sz w:val="21"/>
          <w:szCs w:val="21"/>
        </w:rPr>
        <w:t>号）以及财政部、发展改革委《关于印发节能产</w:t>
      </w:r>
      <w:r>
        <w:rPr>
          <w:rFonts w:ascii="宋体" w:hAnsi="宋体" w:cs="仿宋_GB2312" w:hint="eastAsia"/>
          <w:sz w:val="21"/>
          <w:szCs w:val="21"/>
        </w:rPr>
        <w:lastRenderedPageBreak/>
        <w:t>品政府采购品目清单的通知》（财库</w:t>
      </w:r>
      <w:r>
        <w:rPr>
          <w:rFonts w:ascii="宋体" w:hAnsi="宋体" w:cs="仿宋_GB2312"/>
          <w:sz w:val="21"/>
          <w:szCs w:val="21"/>
        </w:rPr>
        <w:t>[2019]19</w:t>
      </w:r>
      <w:r>
        <w:rPr>
          <w:rFonts w:ascii="宋体" w:hAnsi="宋体" w:cs="仿宋_GB2312" w:hint="eastAsia"/>
          <w:sz w:val="21"/>
          <w:szCs w:val="21"/>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0207F" w:rsidRDefault="00BB5B48">
      <w:pPr>
        <w:pStyle w:val="a8"/>
        <w:spacing w:line="360" w:lineRule="auto"/>
        <w:ind w:firstLine="200"/>
        <w:contextualSpacing/>
        <w:rPr>
          <w:rFonts w:ascii="宋体" w:cs="仿宋_GB2312"/>
          <w:b/>
          <w:sz w:val="21"/>
          <w:szCs w:val="21"/>
        </w:rPr>
      </w:pPr>
      <w:r>
        <w:rPr>
          <w:rFonts w:ascii="宋体" w:hAnsi="宋体" w:cs="仿宋_GB2312" w:hint="eastAsia"/>
          <w:b/>
          <w:sz w:val="21"/>
          <w:szCs w:val="21"/>
        </w:rPr>
        <w:t>二、促进中小企业发展（不含民办非企业）</w:t>
      </w:r>
    </w:p>
    <w:p w:rsidR="00C0207F" w:rsidRDefault="00BB5B48">
      <w:pPr>
        <w:spacing w:line="360" w:lineRule="auto"/>
        <w:ind w:firstLine="200"/>
        <w:contextualSpacing/>
        <w:rPr>
          <w:rFonts w:ascii="宋体" w:cs="仿宋_GB2312"/>
        </w:rPr>
      </w:pPr>
      <w:r>
        <w:rPr>
          <w:rFonts w:ascii="宋体" w:hAnsi="宋体" w:cs="仿宋_GB2312"/>
        </w:rPr>
        <w:t>1</w:t>
      </w:r>
      <w:r>
        <w:rPr>
          <w:rFonts w:ascii="宋体" w:hAnsi="宋体" w:cs="仿宋_GB2312" w:hint="eastAsia"/>
        </w:rPr>
        <w:t>、根据财政部、工业</w:t>
      </w:r>
      <w:r>
        <w:rPr>
          <w:rFonts w:ascii="宋体" w:hAnsi="宋体" w:cs="仿宋_GB2312" w:hint="eastAsia"/>
        </w:rPr>
        <w:t>和信息化部发布的《政府采购促进中小企业发展暂行办法》（财库</w:t>
      </w:r>
      <w:r>
        <w:rPr>
          <w:rFonts w:ascii="宋体" w:hAnsi="宋体" w:cs="仿宋_GB2312"/>
        </w:rPr>
        <w:t>[2011]181</w:t>
      </w:r>
      <w:r>
        <w:rPr>
          <w:rFonts w:ascii="宋体" w:hAnsi="宋体" w:cs="仿宋_GB2312" w:hint="eastAsia"/>
        </w:rPr>
        <w:t>号）规定，本项目为非专门面向中小企业采购的项目，对小型和微型企业产品的价格给予</w:t>
      </w:r>
      <w:r>
        <w:rPr>
          <w:rFonts w:ascii="宋体" w:hAnsi="宋体" w:cs="仿宋_GB2312"/>
        </w:rPr>
        <w:t>6%-10%</w:t>
      </w:r>
      <w:r>
        <w:rPr>
          <w:rFonts w:ascii="宋体" w:hAnsi="宋体" w:cs="仿宋_GB2312" w:hint="eastAsia"/>
        </w:rPr>
        <w:t>的扣除，用扣除后的价格参与评审。</w:t>
      </w:r>
    </w:p>
    <w:p w:rsidR="00C0207F" w:rsidRDefault="00BB5B48">
      <w:pPr>
        <w:spacing w:line="360" w:lineRule="auto"/>
        <w:ind w:firstLine="200"/>
        <w:contextualSpacing/>
        <w:rPr>
          <w:rFonts w:ascii="宋体" w:cs="仿宋_GB2312"/>
        </w:rPr>
      </w:pPr>
      <w:r>
        <w:rPr>
          <w:rFonts w:ascii="宋体" w:hAnsi="宋体" w:cs="仿宋_GB2312"/>
        </w:rPr>
        <w:t>2</w:t>
      </w:r>
      <w:r>
        <w:rPr>
          <w:rFonts w:ascii="宋体" w:hAnsi="宋体" w:cs="仿宋_GB2312" w:hint="eastAsia"/>
        </w:rPr>
        <w:t>、如果本项目为非专门面向中小企业采购且接受联合体投标，联合协议中约定小型或微型企业的协议合同金额占到联合体协议合同总金额</w:t>
      </w:r>
      <w:r>
        <w:rPr>
          <w:rFonts w:ascii="宋体" w:hAnsi="宋体" w:cs="仿宋_GB2312"/>
        </w:rPr>
        <w:t>30%</w:t>
      </w:r>
      <w:r>
        <w:rPr>
          <w:rFonts w:ascii="宋体" w:hAnsi="宋体" w:cs="仿宋_GB2312" w:hint="eastAsia"/>
        </w:rPr>
        <w:t>以上的，给予联合体</w:t>
      </w:r>
      <w:r>
        <w:rPr>
          <w:rFonts w:ascii="宋体" w:hAnsi="宋体" w:cs="仿宋_GB2312"/>
        </w:rPr>
        <w:t>2%-3%</w:t>
      </w:r>
      <w:r>
        <w:rPr>
          <w:rFonts w:ascii="宋体" w:hAnsi="宋体" w:cs="仿宋_GB2312" w:hint="eastAsia"/>
        </w:rPr>
        <w:t>的价格扣除，用扣除后的价格参与评审。</w:t>
      </w:r>
    </w:p>
    <w:p w:rsidR="00C0207F" w:rsidRDefault="00BB5B48">
      <w:pPr>
        <w:spacing w:line="360" w:lineRule="auto"/>
        <w:ind w:firstLine="200"/>
        <w:contextualSpacing/>
        <w:rPr>
          <w:rFonts w:ascii="宋体" w:cs="仿宋_GB2312"/>
        </w:rPr>
      </w:pPr>
      <w:r>
        <w:rPr>
          <w:rFonts w:ascii="宋体" w:hAnsi="宋体" w:cs="仿宋_GB2312"/>
        </w:rPr>
        <w:t>3</w:t>
      </w:r>
      <w:r>
        <w:rPr>
          <w:rFonts w:ascii="宋体" w:hAnsi="宋体" w:cs="仿宋_GB2312" w:hint="eastAsia"/>
        </w:rPr>
        <w:t>、联合体各方均为小型或微型企业的，联合体视同为小型、微型企业。组成联合体的大中型企业或者其他自然人、法人或其他组织，与小型、微型企业之间不得存在投资关系。</w:t>
      </w:r>
    </w:p>
    <w:p w:rsidR="00C0207F" w:rsidRDefault="00BB5B48">
      <w:pPr>
        <w:spacing w:line="360" w:lineRule="auto"/>
        <w:ind w:firstLine="200"/>
        <w:contextualSpacing/>
        <w:rPr>
          <w:rFonts w:ascii="宋体" w:cs="仿宋_GB2312"/>
        </w:rPr>
      </w:pPr>
      <w:r>
        <w:rPr>
          <w:rFonts w:ascii="宋体" w:hAnsi="宋体" w:cs="仿宋_GB2312"/>
        </w:rPr>
        <w:t>4</w:t>
      </w:r>
      <w:r>
        <w:rPr>
          <w:rFonts w:ascii="宋体" w:hAnsi="宋体" w:cs="仿宋_GB2312" w:hint="eastAsia"/>
        </w:rPr>
        <w:t>、中小企业投标应提供《中小企业声明函》，如为联合投标的，联合体各方需分别填写《中小企业声明函》。</w:t>
      </w:r>
    </w:p>
    <w:p w:rsidR="00C0207F" w:rsidRDefault="00BB5B48">
      <w:pPr>
        <w:spacing w:line="360" w:lineRule="auto"/>
        <w:ind w:firstLine="200"/>
        <w:contextualSpacing/>
        <w:rPr>
          <w:rFonts w:ascii="宋体" w:cs="仿宋_GB2312"/>
          <w:b/>
        </w:rPr>
      </w:pPr>
      <w:r>
        <w:rPr>
          <w:rFonts w:ascii="宋体" w:hAnsi="宋体" w:cs="仿宋_GB2312" w:hint="eastAsia"/>
          <w:b/>
        </w:rPr>
        <w:t>三、支持监狱企业发展</w:t>
      </w:r>
    </w:p>
    <w:p w:rsidR="00C0207F" w:rsidRDefault="00BB5B48">
      <w:pPr>
        <w:spacing w:line="360" w:lineRule="auto"/>
        <w:ind w:firstLine="200"/>
        <w:contextualSpacing/>
        <w:rPr>
          <w:rFonts w:ascii="宋体" w:cs="仿宋_GB2312"/>
        </w:rPr>
      </w:pPr>
      <w:r>
        <w:rPr>
          <w:rFonts w:ascii="宋体" w:hAnsi="宋体" w:cs="仿宋_GB2312" w:hint="eastAsia"/>
        </w:rPr>
        <w:t>按照财政部、司法部发布的《关于政府采购支持监狱企业发展有关问题的通知》（</w:t>
      </w:r>
      <w:bookmarkStart w:id="21" w:name="OLE_LINK6"/>
      <w:r>
        <w:rPr>
          <w:rFonts w:ascii="宋体" w:hAnsi="宋体" w:cs="仿宋_GB2312" w:hint="eastAsia"/>
        </w:rPr>
        <w:t>财库</w:t>
      </w:r>
      <w:r>
        <w:rPr>
          <w:rFonts w:ascii="宋体" w:hAnsi="宋体" w:cs="仿宋_GB2312"/>
        </w:rPr>
        <w:t>[2014]68</w:t>
      </w:r>
      <w:r>
        <w:rPr>
          <w:rFonts w:ascii="宋体" w:hAnsi="宋体" w:cs="仿宋_GB2312" w:hint="eastAsia"/>
        </w:rPr>
        <w:t>号</w:t>
      </w:r>
      <w:bookmarkEnd w:id="21"/>
      <w:r>
        <w:rPr>
          <w:rFonts w:ascii="宋体" w:hAnsi="宋体" w:cs="仿宋_GB2312" w:hint="eastAsia"/>
        </w:rPr>
        <w:t>）规定，在政府采购活动中，监狱企业视同小型、微型企业，享受评审中价格扣除的政府采购政策，用扣除后的价格参与评审。监狱企业应当提供由省级以上监</w:t>
      </w:r>
      <w:r>
        <w:rPr>
          <w:rFonts w:ascii="宋体" w:hAnsi="宋体" w:cs="仿宋_GB2312" w:hint="eastAsia"/>
        </w:rPr>
        <w:t>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w:t>
      </w:r>
    </w:p>
    <w:p w:rsidR="00C0207F" w:rsidRDefault="00BB5B48">
      <w:pPr>
        <w:spacing w:line="360" w:lineRule="auto"/>
        <w:ind w:firstLine="200"/>
        <w:contextualSpacing/>
        <w:rPr>
          <w:rFonts w:ascii="宋体" w:cs="仿宋_GB2312"/>
          <w:b/>
        </w:rPr>
      </w:pPr>
      <w:r>
        <w:rPr>
          <w:rFonts w:ascii="宋体" w:hAnsi="宋体" w:cs="仿宋_GB2312" w:hint="eastAsia"/>
          <w:b/>
        </w:rPr>
        <w:t>四、促进残疾人就业</w:t>
      </w:r>
    </w:p>
    <w:p w:rsidR="00C0207F" w:rsidRDefault="00BB5B48">
      <w:pPr>
        <w:pStyle w:val="a8"/>
        <w:spacing w:line="360" w:lineRule="auto"/>
        <w:ind w:firstLine="200"/>
        <w:contextualSpacing/>
        <w:rPr>
          <w:rFonts w:ascii="宋体" w:cs="仿宋_GB2312"/>
          <w:sz w:val="21"/>
          <w:szCs w:val="21"/>
        </w:rPr>
      </w:pPr>
      <w:r>
        <w:rPr>
          <w:rFonts w:ascii="宋体" w:hAnsi="宋体" w:cs="仿宋_GB2312"/>
          <w:sz w:val="21"/>
          <w:szCs w:val="21"/>
        </w:rPr>
        <w:t>1</w:t>
      </w:r>
      <w:r>
        <w:rPr>
          <w:rFonts w:ascii="宋体" w:hAnsi="宋体" w:cs="仿宋_GB2312" w:hint="eastAsia"/>
          <w:sz w:val="21"/>
          <w:szCs w:val="21"/>
        </w:rPr>
        <w:t>、按照财政部、民政部、中国残疾人联合会和残疾人发布的《三部门联合发布关于促进残疾人就业政府采购政策的通知》（财库</w:t>
      </w:r>
      <w:r>
        <w:rPr>
          <w:rFonts w:ascii="宋体" w:hAnsi="宋体" w:cs="仿宋_GB2312"/>
          <w:sz w:val="21"/>
          <w:szCs w:val="21"/>
        </w:rPr>
        <w:t>[2017]141</w:t>
      </w:r>
      <w:r>
        <w:rPr>
          <w:rFonts w:ascii="宋体" w:hAnsi="宋体" w:cs="仿宋_GB2312" w:hint="eastAsia"/>
          <w:sz w:val="21"/>
          <w:szCs w:val="21"/>
        </w:rPr>
        <w:t>号）规定，在政府采购活动中，残疾人福利性单位</w:t>
      </w:r>
      <w:r>
        <w:rPr>
          <w:rFonts w:ascii="宋体" w:hAnsi="宋体" w:cs="仿宋_GB2312" w:hint="eastAsia"/>
          <w:sz w:val="21"/>
          <w:szCs w:val="21"/>
        </w:rPr>
        <w:lastRenderedPageBreak/>
        <w:t>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w:t>
      </w:r>
      <w:r>
        <w:rPr>
          <w:rFonts w:ascii="宋体" w:hAnsi="宋体" w:hint="eastAsia"/>
          <w:color w:val="000000"/>
          <w:sz w:val="21"/>
          <w:szCs w:val="21"/>
        </w:rPr>
        <w:t>小型、微型企业的，不重复享受政策。</w:t>
      </w:r>
    </w:p>
    <w:p w:rsidR="00C0207F" w:rsidRDefault="00BB5B48">
      <w:pPr>
        <w:pStyle w:val="a8"/>
        <w:spacing w:line="360" w:lineRule="auto"/>
        <w:ind w:firstLine="200"/>
        <w:contextualSpacing/>
        <w:rPr>
          <w:rFonts w:ascii="宋体" w:cs="仿宋_GB2312"/>
          <w:sz w:val="21"/>
          <w:szCs w:val="21"/>
        </w:rPr>
      </w:pPr>
      <w:r>
        <w:rPr>
          <w:rFonts w:ascii="宋体" w:hAnsi="宋体" w:cs="仿宋_GB2312"/>
          <w:sz w:val="21"/>
          <w:szCs w:val="21"/>
        </w:rPr>
        <w:t>2</w:t>
      </w:r>
      <w:r>
        <w:rPr>
          <w:rFonts w:ascii="宋体" w:hAnsi="宋体" w:cs="仿宋_GB2312" w:hint="eastAsia"/>
          <w:sz w:val="21"/>
          <w:szCs w:val="21"/>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1"/>
          <w:szCs w:val="21"/>
        </w:rPr>
        <w:t>函内容</w:t>
      </w:r>
      <w:proofErr w:type="gramEnd"/>
      <w:r>
        <w:rPr>
          <w:rFonts w:ascii="宋体" w:hAnsi="宋体" w:cs="仿宋_GB2312" w:hint="eastAsia"/>
          <w:sz w:val="21"/>
          <w:szCs w:val="21"/>
        </w:rPr>
        <w:t>的材料。</w:t>
      </w:r>
    </w:p>
    <w:p w:rsidR="00C0207F" w:rsidRDefault="00BB5B48">
      <w:pPr>
        <w:pStyle w:val="a8"/>
        <w:spacing w:line="360" w:lineRule="auto"/>
        <w:ind w:firstLine="200"/>
        <w:contextualSpacing/>
        <w:rPr>
          <w:rFonts w:ascii="宋体" w:cs="仿宋_GB2312"/>
        </w:rPr>
      </w:pPr>
      <w:r>
        <w:rPr>
          <w:rFonts w:ascii="宋体" w:hAnsi="宋体" w:cs="仿宋_GB2312"/>
          <w:sz w:val="21"/>
          <w:szCs w:val="21"/>
        </w:rPr>
        <w:t>3</w:t>
      </w:r>
      <w:r>
        <w:rPr>
          <w:rFonts w:ascii="宋体" w:hAnsi="宋体" w:cs="仿宋_GB2312" w:hint="eastAsia"/>
          <w:sz w:val="21"/>
          <w:szCs w:val="21"/>
        </w:rPr>
        <w:t>、中标人为残疾人福利性单位的，招标人应当随中标结果同时公告其《残疾人福利性单位声明函》，接受社会监督。</w:t>
      </w:r>
    </w:p>
    <w:p w:rsidR="00C0207F" w:rsidRDefault="00BB5B48">
      <w:pPr>
        <w:spacing w:line="360" w:lineRule="auto"/>
        <w:ind w:firstLine="200"/>
        <w:contextualSpacing/>
        <w:rPr>
          <w:rFonts w:ascii="宋体" w:cs="仿宋_GB2312"/>
          <w:b/>
        </w:rPr>
      </w:pPr>
      <w:r>
        <w:rPr>
          <w:rFonts w:ascii="宋体" w:hAnsi="宋体" w:cs="仿宋_GB2312" w:hint="eastAsia"/>
          <w:b/>
        </w:rPr>
        <w:t>五、支持脱贫攻坚（物业服务采购）</w:t>
      </w:r>
    </w:p>
    <w:p w:rsidR="00C0207F" w:rsidRDefault="00BB5B48">
      <w:pPr>
        <w:spacing w:line="360" w:lineRule="auto"/>
        <w:ind w:firstLine="200"/>
        <w:contextualSpacing/>
        <w:rPr>
          <w:rFonts w:ascii="宋体" w:hAnsi="宋体" w:cs="仿宋_GB2312"/>
        </w:rPr>
      </w:pPr>
      <w:r>
        <w:rPr>
          <w:rFonts w:ascii="宋体" w:hAnsi="宋体" w:cs="仿宋_GB2312"/>
        </w:rPr>
        <w:t>1</w:t>
      </w:r>
      <w:r>
        <w:rPr>
          <w:rFonts w:ascii="宋体" w:hAnsi="宋体" w:cs="仿宋_GB2312" w:hint="eastAsia"/>
        </w:rPr>
        <w:t>、根据《财政部国务院扶贫办关于运用政府采购政策支持脱贫攻坚的通知》财库〔</w:t>
      </w:r>
      <w:r>
        <w:rPr>
          <w:rFonts w:ascii="宋体" w:hAnsi="宋体" w:cs="仿宋_GB2312"/>
        </w:rPr>
        <w:t>2019</w:t>
      </w:r>
      <w:r>
        <w:rPr>
          <w:rFonts w:ascii="宋体" w:hAnsi="宋体" w:cs="仿宋_GB2312" w:hint="eastAsia"/>
        </w:rPr>
        <w:t>〕</w:t>
      </w:r>
      <w:r>
        <w:rPr>
          <w:rFonts w:ascii="宋体" w:hAnsi="宋体" w:cs="仿宋_GB2312"/>
        </w:rPr>
        <w:t>27</w:t>
      </w:r>
      <w:r>
        <w:rPr>
          <w:rFonts w:ascii="宋体" w:hAnsi="宋体" w:cs="仿宋_GB2312" w:hint="eastAsia"/>
        </w:rPr>
        <w:t>号有关要求，鼓励优先采购聘用建档立</w:t>
      </w:r>
      <w:proofErr w:type="gramStart"/>
      <w:r>
        <w:rPr>
          <w:rFonts w:ascii="宋体" w:hAnsi="宋体" w:cs="仿宋_GB2312" w:hint="eastAsia"/>
        </w:rPr>
        <w:t>卡贫困</w:t>
      </w:r>
      <w:proofErr w:type="gramEnd"/>
      <w:r>
        <w:rPr>
          <w:rFonts w:ascii="宋体" w:hAnsi="宋体" w:cs="仿宋_GB2312" w:hint="eastAsia"/>
        </w:rPr>
        <w:t>人员物业公司提供的物业服务。各级预算单位使用财政性资金采购物业服务的，有条件的应当优先采购注册地在</w:t>
      </w:r>
      <w:r>
        <w:rPr>
          <w:rFonts w:ascii="宋体" w:hAnsi="宋体" w:cs="仿宋_GB2312"/>
        </w:rPr>
        <w:t>832</w:t>
      </w:r>
      <w:r>
        <w:rPr>
          <w:rFonts w:ascii="宋体" w:hAnsi="宋体" w:cs="仿宋_GB2312" w:hint="eastAsia"/>
        </w:rPr>
        <w:t>个国家级贫困县域内，且聘用建档立</w:t>
      </w:r>
      <w:proofErr w:type="gramStart"/>
      <w:r>
        <w:rPr>
          <w:rFonts w:ascii="宋体" w:hAnsi="宋体" w:cs="仿宋_GB2312" w:hint="eastAsia"/>
        </w:rPr>
        <w:t>卡贫困</w:t>
      </w:r>
      <w:proofErr w:type="gramEnd"/>
      <w:r>
        <w:rPr>
          <w:rFonts w:ascii="宋体" w:hAnsi="宋体" w:cs="仿宋_GB2312" w:hint="eastAsia"/>
        </w:rPr>
        <w:t>人员物业公司提供的物业服务。</w:t>
      </w:r>
    </w:p>
    <w:p w:rsidR="00C0207F" w:rsidRDefault="00BB5B48">
      <w:pPr>
        <w:spacing w:line="360" w:lineRule="auto"/>
        <w:ind w:firstLine="200"/>
        <w:contextualSpacing/>
        <w:rPr>
          <w:rFonts w:asciiTheme="majorEastAsia" w:eastAsiaTheme="majorEastAsia" w:hAnsiTheme="majorEastAsia" w:cs="宋体"/>
          <w:b/>
          <w:sz w:val="32"/>
          <w:szCs w:val="32"/>
        </w:rPr>
      </w:pPr>
      <w:r>
        <w:rPr>
          <w:rFonts w:ascii="宋体" w:hAnsi="宋体" w:cs="仿宋_GB2312" w:hint="eastAsia"/>
        </w:rPr>
        <w:t>2</w:t>
      </w:r>
      <w:r>
        <w:rPr>
          <w:rFonts w:ascii="宋体" w:hAnsi="宋体" w:cs="仿宋_GB2312" w:hint="eastAsia"/>
        </w:rPr>
        <w:t>、优先采购有关物业公司物业服务的，除按规定在政府采购指定媒体公开项目采购信息外，还应公开物业公司注册所在县扶贫部门出具的聘用建档立</w:t>
      </w:r>
      <w:proofErr w:type="gramStart"/>
      <w:r>
        <w:rPr>
          <w:rFonts w:ascii="宋体" w:hAnsi="宋体" w:cs="仿宋_GB2312" w:hint="eastAsia"/>
        </w:rPr>
        <w:t>卡贫困</w:t>
      </w:r>
      <w:proofErr w:type="gramEnd"/>
      <w:r>
        <w:rPr>
          <w:rFonts w:ascii="宋体" w:hAnsi="宋体" w:cs="仿宋_GB2312" w:hint="eastAsia"/>
        </w:rPr>
        <w:t>人员具体数量的证明，确保支持政策落到实处，接受社会监督。</w:t>
      </w: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BB5B48">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t>第六章</w:t>
      </w:r>
      <w:r>
        <w:rPr>
          <w:rFonts w:asciiTheme="majorEastAsia" w:eastAsiaTheme="majorEastAsia" w:hAnsiTheme="majorEastAsia" w:cs="宋体" w:hint="eastAsia"/>
          <w:b/>
          <w:sz w:val="32"/>
          <w:szCs w:val="32"/>
        </w:rPr>
        <w:t xml:space="preserve"> </w:t>
      </w:r>
      <w:r>
        <w:rPr>
          <w:rFonts w:asciiTheme="majorEastAsia" w:eastAsiaTheme="majorEastAsia" w:hAnsiTheme="majorEastAsia" w:cs="宋体" w:hint="eastAsia"/>
          <w:b/>
          <w:sz w:val="32"/>
          <w:szCs w:val="32"/>
        </w:rPr>
        <w:t>资格审查与评标</w:t>
      </w:r>
    </w:p>
    <w:p w:rsidR="00C0207F" w:rsidRDefault="00C0207F">
      <w:pPr>
        <w:pStyle w:val="a8"/>
        <w:spacing w:line="360" w:lineRule="auto"/>
        <w:contextualSpacing/>
        <w:rPr>
          <w:rFonts w:asciiTheme="minorEastAsia" w:hAnsiTheme="minorEastAsia" w:cs="仿宋_GB2312"/>
        </w:rPr>
      </w:pPr>
    </w:p>
    <w:p w:rsidR="00C0207F" w:rsidRDefault="00BB5B48">
      <w:pPr>
        <w:pStyle w:val="a8"/>
        <w:spacing w:line="360" w:lineRule="auto"/>
        <w:contextualSpacing/>
        <w:rPr>
          <w:rFonts w:asciiTheme="minorEastAsia" w:eastAsiaTheme="minorEastAsia" w:hAnsiTheme="minorEastAsia"/>
          <w:sz w:val="21"/>
          <w:szCs w:val="21"/>
        </w:rPr>
      </w:pPr>
      <w:r>
        <w:rPr>
          <w:rFonts w:asciiTheme="minorEastAsia" w:eastAsiaTheme="minorEastAsia" w:hAnsiTheme="minorEastAsia" w:cs="仿宋_GB2312"/>
          <w:b/>
          <w:sz w:val="21"/>
          <w:szCs w:val="21"/>
        </w:rPr>
        <w:t>一、资格审查</w:t>
      </w:r>
    </w:p>
    <w:p w:rsidR="00C0207F" w:rsidRDefault="00BB5B48">
      <w:pPr>
        <w:spacing w:line="360" w:lineRule="auto"/>
        <w:ind w:right="420" w:firstLine="200"/>
        <w:contextualSpacing/>
        <w:rPr>
          <w:rFonts w:asciiTheme="minorEastAsia" w:hAnsiTheme="minorEastAsia"/>
        </w:rPr>
      </w:pPr>
      <w:r>
        <w:rPr>
          <w:rFonts w:asciiTheme="minorEastAsia" w:hAnsiTheme="minorEastAsia" w:hint="eastAsia"/>
        </w:rPr>
        <w:t>（一）</w:t>
      </w:r>
      <w:r>
        <w:rPr>
          <w:rFonts w:asciiTheme="minorEastAsia" w:hAnsiTheme="minorEastAsia"/>
        </w:rPr>
        <w:t>开标结束后，</w:t>
      </w:r>
      <w:r>
        <w:rPr>
          <w:rFonts w:asciiTheme="minorEastAsia" w:hAnsiTheme="minorEastAsia" w:hint="eastAsia"/>
        </w:rPr>
        <w:t>由采购人代表</w:t>
      </w:r>
      <w:r>
        <w:rPr>
          <w:rFonts w:asciiTheme="minorEastAsia" w:hAnsiTheme="minorEastAsia" w:hint="eastAsia"/>
        </w:rPr>
        <w:t>1</w:t>
      </w:r>
      <w:r>
        <w:rPr>
          <w:rFonts w:asciiTheme="minorEastAsia" w:hAnsiTheme="minorEastAsia" w:hint="eastAsia"/>
        </w:rPr>
        <w:t>人（需出具委托书）依法对</w:t>
      </w:r>
      <w:r>
        <w:rPr>
          <w:rFonts w:asciiTheme="minorEastAsia" w:eastAsia="宋体" w:hAnsiTheme="minorEastAsia" w:hint="eastAsia"/>
        </w:rPr>
        <w:t>供应商</w:t>
      </w:r>
      <w:r>
        <w:rPr>
          <w:rFonts w:asciiTheme="minorEastAsia" w:hAnsiTheme="minorEastAsia" w:hint="eastAsia"/>
        </w:rPr>
        <w:t>资格进行审查</w:t>
      </w:r>
      <w:r>
        <w:rPr>
          <w:rFonts w:asciiTheme="minorEastAsia" w:hAnsiTheme="minorEastAsia"/>
        </w:rPr>
        <w:t>。</w:t>
      </w:r>
      <w:r>
        <w:rPr>
          <w:rFonts w:asciiTheme="minorEastAsia" w:hAnsiTheme="minorEastAsia" w:hint="eastAsia"/>
        </w:rPr>
        <w:t>确定符合资格的</w:t>
      </w:r>
      <w:r>
        <w:rPr>
          <w:rFonts w:asciiTheme="minorEastAsia" w:eastAsia="宋体" w:hAnsiTheme="minorEastAsia" w:hint="eastAsia"/>
        </w:rPr>
        <w:t>供应商</w:t>
      </w:r>
      <w:r>
        <w:rPr>
          <w:rFonts w:asciiTheme="minorEastAsia" w:hAnsiTheme="minorEastAsia" w:hint="eastAsia"/>
        </w:rPr>
        <w:t>不少于</w:t>
      </w:r>
      <w:r>
        <w:rPr>
          <w:rFonts w:asciiTheme="minorEastAsia" w:hAnsiTheme="minorEastAsia" w:hint="eastAsia"/>
        </w:rPr>
        <w:t>3</w:t>
      </w:r>
      <w:r>
        <w:rPr>
          <w:rFonts w:asciiTheme="minorEastAsia" w:hAnsiTheme="minorEastAsia" w:hint="eastAsia"/>
        </w:rPr>
        <w:t>家的，将组织评标委员会进行评标。</w:t>
      </w:r>
    </w:p>
    <w:p w:rsidR="00C0207F" w:rsidRDefault="00BB5B48">
      <w:pPr>
        <w:spacing w:line="360" w:lineRule="auto"/>
        <w:ind w:right="420" w:firstLine="200"/>
        <w:contextualSpacing/>
        <w:rPr>
          <w:rFonts w:asciiTheme="minorEastAsia" w:hAnsiTheme="minorEastAsia" w:cs="仿宋_GB2312"/>
        </w:rPr>
      </w:pPr>
      <w:r>
        <w:rPr>
          <w:rFonts w:asciiTheme="minorEastAsia" w:hAnsiTheme="minorEastAsia" w:cs="仿宋_GB2312" w:hint="eastAsia"/>
        </w:rPr>
        <w:t>（二）资格证明材料（本栏所列内容为本项目的资格审查条件，如有一项不符合要求，则不能进入下一步评审）。</w:t>
      </w:r>
    </w:p>
    <w:p w:rsidR="00C0207F" w:rsidRDefault="00BB5B48">
      <w:pPr>
        <w:spacing w:line="360" w:lineRule="auto"/>
        <w:ind w:right="420" w:firstLine="200"/>
        <w:contextualSpacing/>
        <w:rPr>
          <w:rFonts w:asciiTheme="minorEastAsia" w:hAnsiTheme="minorEastAsia" w:cs="仿宋_GB2312"/>
        </w:rPr>
      </w:pPr>
      <w:r>
        <w:rPr>
          <w:rFonts w:asciiTheme="minorEastAsia" w:hAnsiTheme="minorEastAsia" w:cs="仿宋_GB2312" w:hint="eastAsia"/>
        </w:rPr>
        <w:t>（三）资格审查中所涉及到的证书及材料，均须在电子投标文件中提供原件扫描件（或图片）。</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10"/>
        <w:gridCol w:w="5954"/>
      </w:tblGrid>
      <w:tr w:rsidR="00C0207F">
        <w:trPr>
          <w:trHeight w:val="567"/>
        </w:trPr>
        <w:tc>
          <w:tcPr>
            <w:tcW w:w="675" w:type="dxa"/>
            <w:vAlign w:val="center"/>
          </w:tcPr>
          <w:p w:rsidR="00C0207F" w:rsidRDefault="00BB5B48">
            <w:pPr>
              <w:spacing w:line="360" w:lineRule="auto"/>
              <w:jc w:val="center"/>
              <w:rPr>
                <w:rFonts w:asciiTheme="minorEastAsia" w:hAnsiTheme="minorEastAsia"/>
                <w:b/>
              </w:rPr>
            </w:pPr>
            <w:r>
              <w:rPr>
                <w:rFonts w:asciiTheme="minorEastAsia" w:hAnsiTheme="minorEastAsia" w:hint="eastAsia"/>
                <w:b/>
              </w:rPr>
              <w:t>序号</w:t>
            </w:r>
          </w:p>
        </w:tc>
        <w:tc>
          <w:tcPr>
            <w:tcW w:w="2410" w:type="dxa"/>
            <w:vAlign w:val="center"/>
          </w:tcPr>
          <w:p w:rsidR="00C0207F" w:rsidRDefault="00BB5B48">
            <w:pPr>
              <w:spacing w:line="360" w:lineRule="auto"/>
              <w:jc w:val="center"/>
              <w:rPr>
                <w:rFonts w:asciiTheme="minorEastAsia" w:hAnsiTheme="minorEastAsia"/>
                <w:b/>
              </w:rPr>
            </w:pPr>
            <w:r>
              <w:rPr>
                <w:rFonts w:asciiTheme="minorEastAsia" w:hAnsiTheme="minorEastAsia" w:hint="eastAsia"/>
                <w:b/>
              </w:rPr>
              <w:t>资格审查</w:t>
            </w:r>
            <w:r>
              <w:rPr>
                <w:rFonts w:asciiTheme="minorEastAsia" w:hAnsiTheme="minorEastAsia"/>
                <w:b/>
              </w:rPr>
              <w:t>因素</w:t>
            </w:r>
          </w:p>
        </w:tc>
        <w:tc>
          <w:tcPr>
            <w:tcW w:w="5954" w:type="dxa"/>
            <w:vAlign w:val="center"/>
          </w:tcPr>
          <w:p w:rsidR="00C0207F" w:rsidRDefault="00BB5B48">
            <w:pPr>
              <w:spacing w:line="360" w:lineRule="auto"/>
              <w:jc w:val="center"/>
              <w:rPr>
                <w:rFonts w:asciiTheme="minorEastAsia" w:hAnsiTheme="minorEastAsia"/>
                <w:b/>
              </w:rPr>
            </w:pPr>
            <w:r>
              <w:rPr>
                <w:rFonts w:asciiTheme="minorEastAsia" w:hAnsiTheme="minorEastAsia" w:hint="eastAsia"/>
                <w:b/>
              </w:rPr>
              <w:t>说明与要求</w:t>
            </w:r>
          </w:p>
        </w:tc>
      </w:tr>
      <w:tr w:rsidR="00C0207F">
        <w:trPr>
          <w:trHeight w:val="567"/>
        </w:trPr>
        <w:tc>
          <w:tcPr>
            <w:tcW w:w="675" w:type="dxa"/>
            <w:vAlign w:val="center"/>
          </w:tcPr>
          <w:p w:rsidR="00C0207F" w:rsidRDefault="00BB5B48">
            <w:pPr>
              <w:spacing w:line="360" w:lineRule="auto"/>
              <w:jc w:val="center"/>
              <w:rPr>
                <w:rFonts w:asciiTheme="minorEastAsia" w:hAnsiTheme="minorEastAsia"/>
                <w:b/>
              </w:rPr>
            </w:pPr>
            <w:r>
              <w:rPr>
                <w:rFonts w:asciiTheme="minorEastAsia" w:hAnsiTheme="minorEastAsia" w:hint="eastAsia"/>
                <w:b/>
              </w:rPr>
              <w:lastRenderedPageBreak/>
              <w:t>1</w:t>
            </w:r>
          </w:p>
        </w:tc>
        <w:tc>
          <w:tcPr>
            <w:tcW w:w="2410" w:type="dxa"/>
            <w:vAlign w:val="center"/>
          </w:tcPr>
          <w:p w:rsidR="00C0207F" w:rsidRDefault="00BB5B48">
            <w:pPr>
              <w:spacing w:line="360" w:lineRule="auto"/>
              <w:jc w:val="center"/>
              <w:rPr>
                <w:rFonts w:asciiTheme="minorEastAsia" w:hAnsiTheme="minorEastAsia"/>
                <w:b/>
              </w:rPr>
            </w:pPr>
            <w:r>
              <w:rPr>
                <w:rFonts w:asciiTheme="minorEastAsia" w:hAnsiTheme="minorEastAsia" w:hint="eastAsia"/>
                <w:b/>
              </w:rPr>
              <w:t>投标函</w:t>
            </w:r>
          </w:p>
        </w:tc>
        <w:tc>
          <w:tcPr>
            <w:tcW w:w="5954" w:type="dxa"/>
            <w:vAlign w:val="center"/>
          </w:tcPr>
          <w:p w:rsidR="00C0207F" w:rsidRDefault="00BB5B48">
            <w:pPr>
              <w:spacing w:line="360" w:lineRule="auto"/>
              <w:rPr>
                <w:rFonts w:asciiTheme="minorEastAsia" w:hAnsiTheme="minorEastAsia"/>
                <w:b/>
              </w:rPr>
            </w:pPr>
            <w:r>
              <w:rPr>
                <w:rFonts w:ascii="宋体" w:hAnsi="宋体" w:cs="微软雅黑" w:hint="eastAsia"/>
              </w:rPr>
              <w:t>参考</w:t>
            </w:r>
            <w:r>
              <w:rPr>
                <w:rFonts w:ascii="宋体" w:eastAsia="宋体" w:hAnsi="宋体" w:cs="微软雅黑" w:hint="eastAsia"/>
              </w:rPr>
              <w:t>采购文件</w:t>
            </w:r>
            <w:r>
              <w:rPr>
                <w:rFonts w:ascii="宋体" w:hAnsi="宋体" w:cs="微软雅黑" w:hint="eastAsia"/>
              </w:rPr>
              <w:t>第八章</w:t>
            </w:r>
            <w:r>
              <w:rPr>
                <w:rFonts w:ascii="宋体" w:hAnsi="宋体" w:cs="微软雅黑" w:hint="eastAsia"/>
              </w:rPr>
              <w:t>3.1</w:t>
            </w:r>
            <w:r>
              <w:rPr>
                <w:rFonts w:ascii="宋体" w:hAnsi="宋体" w:cs="微软雅黑" w:hint="eastAsia"/>
              </w:rPr>
              <w:t>格式填写</w:t>
            </w:r>
          </w:p>
        </w:tc>
      </w:tr>
      <w:tr w:rsidR="00C0207F">
        <w:tc>
          <w:tcPr>
            <w:tcW w:w="675" w:type="dxa"/>
            <w:vAlign w:val="center"/>
          </w:tcPr>
          <w:p w:rsidR="00C0207F" w:rsidRDefault="00BB5B48">
            <w:pPr>
              <w:spacing w:line="360" w:lineRule="auto"/>
              <w:jc w:val="center"/>
              <w:rPr>
                <w:rFonts w:asciiTheme="minorEastAsia" w:hAnsiTheme="minorEastAsia"/>
                <w:b/>
              </w:rPr>
            </w:pPr>
            <w:r>
              <w:rPr>
                <w:rFonts w:asciiTheme="minorEastAsia" w:hAnsiTheme="minorEastAsia" w:hint="eastAsia"/>
                <w:b/>
              </w:rPr>
              <w:t>2</w:t>
            </w:r>
          </w:p>
        </w:tc>
        <w:tc>
          <w:tcPr>
            <w:tcW w:w="2410" w:type="dxa"/>
            <w:vAlign w:val="center"/>
          </w:tcPr>
          <w:p w:rsidR="00C0207F" w:rsidRDefault="00BB5B48">
            <w:pPr>
              <w:spacing w:line="360" w:lineRule="auto"/>
              <w:rPr>
                <w:rFonts w:asciiTheme="minorEastAsia" w:hAnsiTheme="minorEastAsia"/>
                <w:b/>
              </w:rPr>
            </w:pPr>
            <w:r>
              <w:rPr>
                <w:rFonts w:asciiTheme="minorEastAsia" w:hAnsiTheme="minorEastAsia" w:hint="eastAsia"/>
                <w:b/>
              </w:rPr>
              <w:t>法人或者其他组织的营业执照等证明文件，自然人的身份证明</w:t>
            </w:r>
          </w:p>
        </w:tc>
        <w:tc>
          <w:tcPr>
            <w:tcW w:w="5954" w:type="dxa"/>
            <w:vAlign w:val="center"/>
          </w:tcPr>
          <w:p w:rsidR="00C0207F" w:rsidRDefault="00BB5B48">
            <w:pPr>
              <w:spacing w:line="360" w:lineRule="auto"/>
              <w:jc w:val="left"/>
              <w:rPr>
                <w:rFonts w:asciiTheme="minorEastAsia" w:hAnsiTheme="minorEastAsia"/>
              </w:rPr>
            </w:pPr>
            <w:r>
              <w:rPr>
                <w:rFonts w:asciiTheme="minorEastAsia" w:hAnsiTheme="minorEastAsia" w:hint="eastAsia"/>
              </w:rPr>
              <w:t>（</w:t>
            </w:r>
            <w:r>
              <w:rPr>
                <w:rFonts w:asciiTheme="minorEastAsia" w:hAnsiTheme="minorEastAsia" w:hint="eastAsia"/>
              </w:rPr>
              <w:t>1</w:t>
            </w:r>
            <w:r>
              <w:rPr>
                <w:rFonts w:asciiTheme="minorEastAsia" w:hAnsiTheme="minorEastAsia" w:hint="eastAsia"/>
              </w:rPr>
              <w:t>）企业法人营业执照或营业执照。（企业投标提供）</w:t>
            </w:r>
          </w:p>
          <w:p w:rsidR="00C0207F" w:rsidRDefault="00BB5B48">
            <w:pPr>
              <w:spacing w:line="360" w:lineRule="auto"/>
              <w:jc w:val="left"/>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）事业单位法人证书。（事业单位投标提供）</w:t>
            </w:r>
          </w:p>
          <w:p w:rsidR="00C0207F" w:rsidRDefault="00BB5B48">
            <w:pPr>
              <w:spacing w:line="360" w:lineRule="auto"/>
              <w:jc w:val="left"/>
              <w:rPr>
                <w:rFonts w:asciiTheme="minorEastAsia" w:hAnsiTheme="minorEastAsia"/>
              </w:rPr>
            </w:pPr>
            <w:r>
              <w:rPr>
                <w:rFonts w:asciiTheme="minorEastAsia" w:hAnsiTheme="minorEastAsia" w:hint="eastAsia"/>
              </w:rPr>
              <w:t>（</w:t>
            </w:r>
            <w:r>
              <w:rPr>
                <w:rFonts w:asciiTheme="minorEastAsia" w:hAnsiTheme="minorEastAsia" w:hint="eastAsia"/>
              </w:rPr>
              <w:t>3</w:t>
            </w:r>
            <w:r>
              <w:rPr>
                <w:rFonts w:asciiTheme="minorEastAsia" w:hAnsiTheme="minorEastAsia" w:hint="eastAsia"/>
              </w:rPr>
              <w:t>）执业许可证。（非企业专业服务机构投标提供）</w:t>
            </w:r>
          </w:p>
          <w:p w:rsidR="00C0207F" w:rsidRDefault="00BB5B48">
            <w:pPr>
              <w:spacing w:line="360" w:lineRule="auto"/>
              <w:jc w:val="left"/>
              <w:rPr>
                <w:rFonts w:asciiTheme="minorEastAsia" w:hAnsiTheme="minorEastAsia"/>
              </w:rPr>
            </w:pPr>
            <w:r>
              <w:rPr>
                <w:rFonts w:asciiTheme="minorEastAsia" w:hAnsiTheme="minorEastAsia" w:hint="eastAsia"/>
              </w:rPr>
              <w:t>（</w:t>
            </w:r>
            <w:r>
              <w:rPr>
                <w:rFonts w:asciiTheme="minorEastAsia" w:hAnsiTheme="minorEastAsia" w:hint="eastAsia"/>
              </w:rPr>
              <w:t>4</w:t>
            </w:r>
            <w:r>
              <w:rPr>
                <w:rFonts w:asciiTheme="minorEastAsia" w:hAnsiTheme="minorEastAsia" w:hint="eastAsia"/>
              </w:rPr>
              <w:t>）个体工商户营业执照。（个体工商户投标提供）</w:t>
            </w:r>
          </w:p>
          <w:p w:rsidR="00C0207F" w:rsidRDefault="00BB5B48">
            <w:pPr>
              <w:spacing w:line="360" w:lineRule="auto"/>
              <w:jc w:val="left"/>
              <w:rPr>
                <w:rFonts w:asciiTheme="minorEastAsia" w:hAnsiTheme="minorEastAsia"/>
              </w:rPr>
            </w:pPr>
            <w:r>
              <w:rPr>
                <w:rFonts w:asciiTheme="minorEastAsia" w:hAnsiTheme="minorEastAsia" w:hint="eastAsia"/>
              </w:rPr>
              <w:t>（</w:t>
            </w:r>
            <w:r>
              <w:rPr>
                <w:rFonts w:asciiTheme="minorEastAsia" w:hAnsiTheme="minorEastAsia" w:hint="eastAsia"/>
              </w:rPr>
              <w:t>5</w:t>
            </w:r>
            <w:r>
              <w:rPr>
                <w:rFonts w:asciiTheme="minorEastAsia" w:hAnsiTheme="minorEastAsia" w:hint="eastAsia"/>
              </w:rPr>
              <w:t>）自然人身份证明。（自然人投标提供）</w:t>
            </w:r>
          </w:p>
          <w:p w:rsidR="00C0207F" w:rsidRDefault="00BB5B48">
            <w:pPr>
              <w:spacing w:line="360" w:lineRule="auto"/>
              <w:jc w:val="left"/>
              <w:rPr>
                <w:rFonts w:asciiTheme="minorEastAsia" w:hAnsiTheme="minorEastAsia"/>
                <w:b/>
              </w:rPr>
            </w:pPr>
            <w:r>
              <w:rPr>
                <w:rFonts w:asciiTheme="minorEastAsia" w:hAnsiTheme="minorEastAsia" w:hint="eastAsia"/>
              </w:rPr>
              <w:t>（</w:t>
            </w:r>
            <w:r>
              <w:rPr>
                <w:rFonts w:asciiTheme="minorEastAsia" w:hAnsiTheme="minorEastAsia" w:hint="eastAsia"/>
              </w:rPr>
              <w:t>6</w:t>
            </w:r>
            <w:r>
              <w:rPr>
                <w:rFonts w:asciiTheme="minorEastAsia" w:hAnsiTheme="minorEastAsia" w:hint="eastAsia"/>
              </w:rPr>
              <w:t>）民办非企业单位登记证书。（民办非企业单位投标提供）</w:t>
            </w:r>
          </w:p>
        </w:tc>
      </w:tr>
      <w:tr w:rsidR="00C0207F">
        <w:tc>
          <w:tcPr>
            <w:tcW w:w="675" w:type="dxa"/>
            <w:vAlign w:val="center"/>
          </w:tcPr>
          <w:p w:rsidR="00C0207F" w:rsidRDefault="00BB5B48">
            <w:pPr>
              <w:spacing w:line="360" w:lineRule="auto"/>
              <w:jc w:val="center"/>
              <w:rPr>
                <w:rFonts w:asciiTheme="minorEastAsia" w:hAnsiTheme="minorEastAsia"/>
                <w:b/>
              </w:rPr>
            </w:pPr>
            <w:r>
              <w:rPr>
                <w:rFonts w:asciiTheme="minorEastAsia" w:hAnsiTheme="minorEastAsia" w:hint="eastAsia"/>
                <w:b/>
              </w:rPr>
              <w:t>3</w:t>
            </w:r>
          </w:p>
        </w:tc>
        <w:tc>
          <w:tcPr>
            <w:tcW w:w="2410" w:type="dxa"/>
            <w:vAlign w:val="center"/>
          </w:tcPr>
          <w:p w:rsidR="00C0207F" w:rsidRDefault="00BB5B48">
            <w:pPr>
              <w:spacing w:line="360" w:lineRule="auto"/>
              <w:rPr>
                <w:rFonts w:asciiTheme="minorEastAsia" w:hAnsiTheme="minorEastAsia"/>
                <w:b/>
              </w:rPr>
            </w:pPr>
            <w:r>
              <w:rPr>
                <w:rFonts w:asciiTheme="minorEastAsia" w:hAnsiTheme="minorEastAsia" w:hint="eastAsia"/>
                <w:b/>
              </w:rPr>
              <w:t>财务状况报告相关材料</w:t>
            </w:r>
          </w:p>
        </w:tc>
        <w:tc>
          <w:tcPr>
            <w:tcW w:w="5954" w:type="dxa"/>
          </w:tcPr>
          <w:p w:rsidR="00C0207F" w:rsidRDefault="00BB5B48">
            <w:pPr>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1</w:t>
            </w:r>
            <w:r>
              <w:rPr>
                <w:rFonts w:asciiTheme="minorEastAsia" w:hAnsiTheme="minorEastAsia" w:hint="eastAsia"/>
              </w:rPr>
              <w:t>）</w:t>
            </w:r>
            <w:r>
              <w:rPr>
                <w:rFonts w:asciiTheme="minorEastAsia" w:eastAsia="宋体" w:hAnsiTheme="minorEastAsia" w:hint="eastAsia"/>
              </w:rPr>
              <w:t>供应商</w:t>
            </w:r>
            <w:r>
              <w:rPr>
                <w:rFonts w:asciiTheme="minorEastAsia" w:hAnsiTheme="minorEastAsia" w:hint="eastAsia"/>
              </w:rPr>
              <w:t>是法人（法人包括企业法人、机关法人、事业单位法人和社会团体法人），提供本单位：</w:t>
            </w:r>
          </w:p>
          <w:p w:rsidR="00C0207F" w:rsidRDefault="00BB5B48">
            <w:pPr>
              <w:spacing w:line="360" w:lineRule="auto"/>
              <w:rPr>
                <w:rFonts w:asciiTheme="minorEastAsia" w:hAnsiTheme="minorEastAsia"/>
              </w:rPr>
            </w:pPr>
            <w:r>
              <w:rPr>
                <w:rFonts w:asciiTheme="minorEastAsia" w:hAnsiTheme="minorEastAsia" w:hint="eastAsia"/>
              </w:rPr>
              <w:t>①</w:t>
            </w:r>
            <w:r>
              <w:rPr>
                <w:rFonts w:asciiTheme="minorEastAsia" w:hAnsiTheme="minorEastAsia" w:hint="eastAsia"/>
              </w:rPr>
              <w:t>2016</w:t>
            </w:r>
            <w:r>
              <w:rPr>
                <w:rFonts w:asciiTheme="minorEastAsia" w:hAnsiTheme="minorEastAsia" w:hint="eastAsia"/>
              </w:rPr>
              <w:t>年度、</w:t>
            </w:r>
            <w:r>
              <w:rPr>
                <w:rFonts w:asciiTheme="minorEastAsia" w:hAnsiTheme="minorEastAsia" w:hint="eastAsia"/>
              </w:rPr>
              <w:t>2017</w:t>
            </w:r>
            <w:r>
              <w:rPr>
                <w:rFonts w:asciiTheme="minorEastAsia" w:hAnsiTheme="minorEastAsia" w:hint="eastAsia"/>
              </w:rPr>
              <w:t>年度、</w:t>
            </w:r>
            <w:r>
              <w:rPr>
                <w:rFonts w:asciiTheme="minorEastAsia" w:hAnsiTheme="minorEastAsia" w:hint="eastAsia"/>
              </w:rPr>
              <w:t>2018</w:t>
            </w:r>
            <w:r>
              <w:rPr>
                <w:rFonts w:asciiTheme="minorEastAsia" w:hAnsiTheme="minorEastAsia" w:hint="eastAsia"/>
              </w:rPr>
              <w:t>年度经审计的财务报告，包括资产负债表、利润表、现金流量表、所有者权益变动表及其附注；</w:t>
            </w:r>
          </w:p>
          <w:p w:rsidR="00C0207F" w:rsidRDefault="00BB5B48">
            <w:pPr>
              <w:spacing w:line="360" w:lineRule="auto"/>
              <w:rPr>
                <w:rFonts w:asciiTheme="minorEastAsia" w:hAnsiTheme="minorEastAsia"/>
              </w:rPr>
            </w:pPr>
            <w:r>
              <w:rPr>
                <w:rFonts w:asciiTheme="minorEastAsia" w:hAnsiTheme="minorEastAsia" w:hint="eastAsia"/>
              </w:rPr>
              <w:t>②基本开户银行出具的资信证明；</w:t>
            </w:r>
          </w:p>
          <w:p w:rsidR="00C0207F" w:rsidRDefault="00BB5B48">
            <w:pPr>
              <w:spacing w:line="360" w:lineRule="auto"/>
              <w:rPr>
                <w:rFonts w:asciiTheme="minorEastAsia" w:hAnsiTheme="minorEastAsia"/>
              </w:rPr>
            </w:pPr>
            <w:r>
              <w:rPr>
                <w:rFonts w:asciiTheme="minorEastAsia" w:hAnsiTheme="minorEastAsia" w:hint="eastAsia"/>
              </w:rPr>
              <w:t>③财政部门认可的政府采购专业担保机构的证明文件和担保机构出具的投标担保函。</w:t>
            </w:r>
          </w:p>
          <w:p w:rsidR="00C0207F" w:rsidRDefault="00BB5B48">
            <w:pPr>
              <w:spacing w:line="360" w:lineRule="auto"/>
              <w:rPr>
                <w:rFonts w:asciiTheme="minorEastAsia" w:hAnsiTheme="minorEastAsia"/>
              </w:rPr>
            </w:pPr>
            <w:r>
              <w:rPr>
                <w:rFonts w:ascii="楷体" w:eastAsia="楷体" w:hAnsi="楷体" w:cs="仿宋_GB2312" w:hint="eastAsia"/>
                <w:sz w:val="24"/>
                <w:szCs w:val="24"/>
              </w:rPr>
              <w:t>注：仅需提供序号</w:t>
            </w:r>
            <w:r>
              <w:rPr>
                <w:rFonts w:ascii="楷体" w:eastAsia="楷体" w:hAnsi="楷体" w:hint="eastAsia"/>
                <w:color w:val="000000"/>
                <w:sz w:val="24"/>
                <w:szCs w:val="24"/>
              </w:rPr>
              <w:t>①～③其中之一即可。</w:t>
            </w:r>
          </w:p>
          <w:p w:rsidR="00C0207F" w:rsidRDefault="00BB5B48">
            <w:pPr>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w:t>
            </w:r>
            <w:r>
              <w:rPr>
                <w:rFonts w:asciiTheme="minorEastAsia" w:eastAsia="宋体" w:hAnsiTheme="minorEastAsia" w:hint="eastAsia"/>
              </w:rPr>
              <w:t>供应商</w:t>
            </w:r>
            <w:r>
              <w:rPr>
                <w:rFonts w:asciiTheme="minorEastAsia" w:hAnsiTheme="minorEastAsia" w:hint="eastAsia"/>
              </w:rPr>
              <w:t>（其他组织和自然人）提供本单位：</w:t>
            </w:r>
          </w:p>
          <w:p w:rsidR="00C0207F" w:rsidRDefault="00BB5B48">
            <w:pPr>
              <w:spacing w:line="360" w:lineRule="auto"/>
              <w:rPr>
                <w:rFonts w:asciiTheme="minorEastAsia" w:hAnsiTheme="minorEastAsia"/>
              </w:rPr>
            </w:pPr>
            <w:r>
              <w:rPr>
                <w:rFonts w:asciiTheme="minorEastAsia" w:hAnsiTheme="minorEastAsia" w:hint="eastAsia"/>
              </w:rPr>
              <w:t>①</w:t>
            </w:r>
            <w:r>
              <w:rPr>
                <w:rFonts w:asciiTheme="minorEastAsia" w:hAnsiTheme="minorEastAsia" w:hint="eastAsia"/>
              </w:rPr>
              <w:t>2016</w:t>
            </w:r>
            <w:r>
              <w:rPr>
                <w:rFonts w:asciiTheme="minorEastAsia" w:hAnsiTheme="minorEastAsia" w:hint="eastAsia"/>
              </w:rPr>
              <w:t>年度、</w:t>
            </w:r>
            <w:r>
              <w:rPr>
                <w:rFonts w:asciiTheme="minorEastAsia" w:hAnsiTheme="minorEastAsia" w:hint="eastAsia"/>
              </w:rPr>
              <w:t>2017</w:t>
            </w:r>
            <w:r>
              <w:rPr>
                <w:rFonts w:asciiTheme="minorEastAsia" w:hAnsiTheme="minorEastAsia" w:hint="eastAsia"/>
              </w:rPr>
              <w:t>年度、</w:t>
            </w:r>
            <w:r>
              <w:rPr>
                <w:rFonts w:asciiTheme="minorEastAsia" w:hAnsiTheme="minorEastAsia" w:hint="eastAsia"/>
              </w:rPr>
              <w:t>2018</w:t>
            </w:r>
            <w:r>
              <w:rPr>
                <w:rFonts w:asciiTheme="minorEastAsia" w:hAnsiTheme="minorEastAsia" w:hint="eastAsia"/>
              </w:rPr>
              <w:t>年度经审计的财务报告，包括资产负债表、利润表、现金流量表、所有者权益变动表及其附注；</w:t>
            </w:r>
          </w:p>
          <w:p w:rsidR="00C0207F" w:rsidRDefault="00BB5B48">
            <w:pPr>
              <w:spacing w:line="360" w:lineRule="auto"/>
              <w:rPr>
                <w:rFonts w:asciiTheme="minorEastAsia" w:hAnsiTheme="minorEastAsia"/>
              </w:rPr>
            </w:pPr>
            <w:r>
              <w:rPr>
                <w:rFonts w:asciiTheme="minorEastAsia" w:hAnsiTheme="minorEastAsia" w:hint="eastAsia"/>
              </w:rPr>
              <w:lastRenderedPageBreak/>
              <w:t>②银行出具的资信证明；</w:t>
            </w:r>
          </w:p>
          <w:p w:rsidR="00C0207F" w:rsidRDefault="00BB5B48">
            <w:pPr>
              <w:spacing w:line="360" w:lineRule="auto"/>
              <w:rPr>
                <w:rFonts w:asciiTheme="minorEastAsia" w:hAnsiTheme="minorEastAsia"/>
              </w:rPr>
            </w:pPr>
            <w:r>
              <w:rPr>
                <w:rFonts w:asciiTheme="minorEastAsia" w:hAnsiTheme="minorEastAsia" w:hint="eastAsia"/>
              </w:rPr>
              <w:t>③财政部门认可的政府采购专业担保机构的证明文件和担保机构出具的投标担保函。</w:t>
            </w:r>
          </w:p>
          <w:p w:rsidR="00C0207F" w:rsidRDefault="00BB5B48">
            <w:pPr>
              <w:spacing w:line="360" w:lineRule="auto"/>
              <w:rPr>
                <w:rFonts w:asciiTheme="minorEastAsia" w:hAnsiTheme="minorEastAsia"/>
              </w:rPr>
            </w:pPr>
            <w:r>
              <w:rPr>
                <w:rFonts w:ascii="Times New Roman" w:hAnsi="Times New Roman" w:cs="宋体" w:hint="eastAsia"/>
              </w:rPr>
              <w:t>（新注册公司从注册交纳起计算，不足的视为满足）</w:t>
            </w:r>
          </w:p>
          <w:p w:rsidR="00C0207F" w:rsidRDefault="00BB5B48">
            <w:pPr>
              <w:spacing w:line="360" w:lineRule="auto"/>
              <w:rPr>
                <w:rFonts w:asciiTheme="minorEastAsia" w:hAnsiTheme="minorEastAsia"/>
                <w:b/>
              </w:rPr>
            </w:pPr>
            <w:r>
              <w:rPr>
                <w:rFonts w:ascii="楷体" w:eastAsia="楷体" w:hAnsi="楷体" w:cs="仿宋_GB2312" w:hint="eastAsia"/>
                <w:sz w:val="24"/>
                <w:szCs w:val="24"/>
              </w:rPr>
              <w:t>注：仅需提供序号</w:t>
            </w:r>
            <w:r>
              <w:rPr>
                <w:rFonts w:ascii="楷体" w:eastAsia="楷体" w:hAnsi="楷体" w:hint="eastAsia"/>
                <w:color w:val="000000"/>
                <w:sz w:val="24"/>
                <w:szCs w:val="24"/>
              </w:rPr>
              <w:t>①～③其中之一即可。</w:t>
            </w:r>
          </w:p>
        </w:tc>
      </w:tr>
      <w:tr w:rsidR="00C0207F">
        <w:tc>
          <w:tcPr>
            <w:tcW w:w="675" w:type="dxa"/>
            <w:vAlign w:val="center"/>
          </w:tcPr>
          <w:p w:rsidR="00C0207F" w:rsidRDefault="00BB5B48">
            <w:pPr>
              <w:spacing w:line="360" w:lineRule="auto"/>
              <w:jc w:val="center"/>
              <w:rPr>
                <w:rFonts w:asciiTheme="minorEastAsia" w:hAnsiTheme="minorEastAsia"/>
                <w:b/>
              </w:rPr>
            </w:pPr>
            <w:r>
              <w:rPr>
                <w:rFonts w:asciiTheme="minorEastAsia" w:hAnsiTheme="minorEastAsia" w:hint="eastAsia"/>
                <w:b/>
              </w:rPr>
              <w:lastRenderedPageBreak/>
              <w:t>4</w:t>
            </w:r>
          </w:p>
        </w:tc>
        <w:tc>
          <w:tcPr>
            <w:tcW w:w="2410" w:type="dxa"/>
            <w:vAlign w:val="center"/>
          </w:tcPr>
          <w:p w:rsidR="00C0207F" w:rsidRDefault="00BB5B48">
            <w:pPr>
              <w:spacing w:line="360" w:lineRule="auto"/>
              <w:rPr>
                <w:rFonts w:asciiTheme="minorEastAsia" w:hAnsiTheme="minorEastAsia"/>
                <w:b/>
              </w:rPr>
            </w:pPr>
            <w:r>
              <w:rPr>
                <w:rFonts w:asciiTheme="minorEastAsia" w:hAnsiTheme="minorEastAsia" w:hint="eastAsia"/>
                <w:b/>
              </w:rPr>
              <w:t>依法缴纳税收相关材料</w:t>
            </w:r>
          </w:p>
        </w:tc>
        <w:tc>
          <w:tcPr>
            <w:tcW w:w="5954" w:type="dxa"/>
          </w:tcPr>
          <w:p w:rsidR="00C0207F" w:rsidRDefault="00BB5B48">
            <w:pPr>
              <w:spacing w:line="360" w:lineRule="auto"/>
              <w:rPr>
                <w:rFonts w:asciiTheme="minorEastAsia" w:hAnsiTheme="minorEastAsia"/>
                <w:b/>
              </w:rPr>
            </w:pPr>
            <w:r>
              <w:rPr>
                <w:rFonts w:ascii="宋体" w:eastAsia="宋体" w:hAnsi="宋体" w:cs="微软雅黑" w:hint="eastAsia"/>
              </w:rPr>
              <w:t>供应商</w:t>
            </w:r>
            <w:r>
              <w:rPr>
                <w:rFonts w:ascii="宋体" w:hAnsi="宋体" w:cs="微软雅黑" w:hint="eastAsia"/>
              </w:rPr>
              <w:t>提供参加本次政府采购项目</w:t>
            </w:r>
            <w:r>
              <w:rPr>
                <w:rFonts w:asciiTheme="minorEastAsia" w:hAnsiTheme="minorEastAsia" w:hint="eastAsia"/>
              </w:rPr>
              <w:t>投标截止时间前六个月内任意一个月缴纳税收凭据。（依法免税的</w:t>
            </w:r>
            <w:r>
              <w:rPr>
                <w:rFonts w:asciiTheme="minorEastAsia" w:eastAsia="宋体" w:hAnsiTheme="minorEastAsia" w:hint="eastAsia"/>
              </w:rPr>
              <w:t>供应商</w:t>
            </w:r>
            <w:r>
              <w:rPr>
                <w:rFonts w:asciiTheme="minorEastAsia" w:hAnsiTheme="minorEastAsia" w:hint="eastAsia"/>
              </w:rPr>
              <w:t>，应提供相应文件证明依法免税）</w:t>
            </w:r>
            <w:r>
              <w:rPr>
                <w:rFonts w:ascii="Times New Roman" w:hAnsi="Times New Roman" w:cs="宋体" w:hint="eastAsia"/>
              </w:rPr>
              <w:t>（新注册公司从注册交纳起计算，不足的视为满足）</w:t>
            </w:r>
          </w:p>
        </w:tc>
      </w:tr>
      <w:tr w:rsidR="00C0207F">
        <w:tc>
          <w:tcPr>
            <w:tcW w:w="675" w:type="dxa"/>
            <w:vAlign w:val="center"/>
          </w:tcPr>
          <w:p w:rsidR="00C0207F" w:rsidRDefault="00BB5B48">
            <w:pPr>
              <w:spacing w:line="360" w:lineRule="auto"/>
              <w:jc w:val="center"/>
              <w:rPr>
                <w:rFonts w:asciiTheme="minorEastAsia" w:hAnsiTheme="minorEastAsia"/>
                <w:b/>
              </w:rPr>
            </w:pPr>
            <w:r>
              <w:rPr>
                <w:rFonts w:asciiTheme="minorEastAsia" w:hAnsiTheme="minorEastAsia" w:hint="eastAsia"/>
                <w:b/>
              </w:rPr>
              <w:t>5</w:t>
            </w:r>
          </w:p>
        </w:tc>
        <w:tc>
          <w:tcPr>
            <w:tcW w:w="2410" w:type="dxa"/>
            <w:vAlign w:val="center"/>
          </w:tcPr>
          <w:p w:rsidR="00C0207F" w:rsidRDefault="00BB5B48">
            <w:pPr>
              <w:spacing w:line="360" w:lineRule="auto"/>
              <w:rPr>
                <w:rFonts w:asciiTheme="minorEastAsia" w:hAnsiTheme="minorEastAsia"/>
              </w:rPr>
            </w:pPr>
            <w:r>
              <w:rPr>
                <w:rFonts w:asciiTheme="minorEastAsia" w:hAnsiTheme="minorEastAsia" w:hint="eastAsia"/>
                <w:b/>
              </w:rPr>
              <w:t>依法缴纳社会保障资金的证明材料</w:t>
            </w:r>
          </w:p>
        </w:tc>
        <w:tc>
          <w:tcPr>
            <w:tcW w:w="5954" w:type="dxa"/>
          </w:tcPr>
          <w:p w:rsidR="00C0207F" w:rsidRDefault="00BB5B48">
            <w:pPr>
              <w:spacing w:line="360" w:lineRule="auto"/>
              <w:rPr>
                <w:rFonts w:asciiTheme="minorEastAsia" w:hAnsiTheme="minorEastAsia"/>
                <w:b/>
              </w:rPr>
            </w:pPr>
            <w:r>
              <w:rPr>
                <w:rFonts w:ascii="宋体" w:eastAsia="宋体" w:hAnsi="宋体" w:cs="微软雅黑" w:hint="eastAsia"/>
              </w:rPr>
              <w:t>供应商</w:t>
            </w:r>
            <w:r>
              <w:rPr>
                <w:rFonts w:ascii="宋体" w:hAnsi="宋体" w:cs="微软雅黑" w:hint="eastAsia"/>
              </w:rPr>
              <w:t>提供参加本次政府采购项目</w:t>
            </w:r>
            <w:r>
              <w:rPr>
                <w:rFonts w:asciiTheme="minorEastAsia" w:hAnsiTheme="minorEastAsia" w:hint="eastAsia"/>
              </w:rPr>
              <w:t>投标截止时间前六个月内任意一个月缴纳社会保险凭据。（依法不需要缴纳社会保障资金的</w:t>
            </w:r>
            <w:r>
              <w:rPr>
                <w:rFonts w:asciiTheme="minorEastAsia" w:eastAsia="宋体" w:hAnsiTheme="minorEastAsia" w:hint="eastAsia"/>
              </w:rPr>
              <w:t>供应商</w:t>
            </w:r>
            <w:r>
              <w:rPr>
                <w:rFonts w:asciiTheme="minorEastAsia" w:hAnsiTheme="minorEastAsia" w:hint="eastAsia"/>
              </w:rPr>
              <w:t>，应提供相应文件证明依法不需要缴纳社会保障资金）</w:t>
            </w:r>
            <w:r>
              <w:rPr>
                <w:rFonts w:ascii="Times New Roman" w:hAnsi="Times New Roman" w:cs="宋体" w:hint="eastAsia"/>
              </w:rPr>
              <w:t>（新注册公司从注册交纳起计算，不足的视为满足）</w:t>
            </w:r>
          </w:p>
        </w:tc>
      </w:tr>
      <w:tr w:rsidR="00C0207F">
        <w:tc>
          <w:tcPr>
            <w:tcW w:w="675" w:type="dxa"/>
            <w:vAlign w:val="center"/>
          </w:tcPr>
          <w:p w:rsidR="00C0207F" w:rsidRDefault="00BB5B48">
            <w:pPr>
              <w:spacing w:line="360" w:lineRule="auto"/>
              <w:jc w:val="center"/>
              <w:rPr>
                <w:rFonts w:asciiTheme="minorEastAsia" w:hAnsiTheme="minorEastAsia"/>
                <w:b/>
              </w:rPr>
            </w:pPr>
            <w:r>
              <w:rPr>
                <w:rFonts w:asciiTheme="minorEastAsia" w:hAnsiTheme="minorEastAsia" w:hint="eastAsia"/>
                <w:b/>
              </w:rPr>
              <w:t>6</w:t>
            </w:r>
          </w:p>
        </w:tc>
        <w:tc>
          <w:tcPr>
            <w:tcW w:w="2410" w:type="dxa"/>
            <w:vAlign w:val="center"/>
          </w:tcPr>
          <w:p w:rsidR="00C0207F" w:rsidRDefault="00BB5B48">
            <w:pPr>
              <w:spacing w:line="360" w:lineRule="auto"/>
              <w:rPr>
                <w:rFonts w:asciiTheme="minorEastAsia" w:hAnsiTheme="minorEastAsia"/>
                <w:b/>
              </w:rPr>
            </w:pPr>
            <w:r>
              <w:rPr>
                <w:rFonts w:asciiTheme="minorEastAsia" w:hAnsiTheme="minorEastAsia" w:hint="eastAsia"/>
                <w:b/>
              </w:rPr>
              <w:t>履行合同所必须的设备和专业技术能力的证明材料</w:t>
            </w:r>
          </w:p>
        </w:tc>
        <w:tc>
          <w:tcPr>
            <w:tcW w:w="5954" w:type="dxa"/>
          </w:tcPr>
          <w:p w:rsidR="00C0207F" w:rsidRDefault="00BB5B48">
            <w:pPr>
              <w:spacing w:line="360" w:lineRule="auto"/>
              <w:rPr>
                <w:rFonts w:asciiTheme="minorEastAsia" w:hAnsiTheme="minorEastAsia"/>
              </w:rPr>
            </w:pPr>
            <w:r>
              <w:rPr>
                <w:rFonts w:asciiTheme="minorEastAsia" w:hAnsiTheme="minorEastAsia" w:hint="eastAsia"/>
              </w:rPr>
              <w:t>①与本项目投标相</w:t>
            </w:r>
            <w:r>
              <w:rPr>
                <w:rFonts w:asciiTheme="minorEastAsia" w:hAnsiTheme="minorEastAsia" w:hint="eastAsia"/>
              </w:rPr>
              <w:t>关设备的购置发票、专业技术人员职称证书、用工合同等；</w:t>
            </w:r>
          </w:p>
          <w:p w:rsidR="00C0207F" w:rsidRDefault="00BB5B48">
            <w:pPr>
              <w:spacing w:line="360" w:lineRule="auto"/>
              <w:rPr>
                <w:rFonts w:asciiTheme="minorEastAsia" w:hAnsiTheme="minorEastAsia"/>
              </w:rPr>
            </w:pPr>
            <w:r>
              <w:rPr>
                <w:rFonts w:asciiTheme="minorEastAsia" w:hAnsiTheme="minorEastAsia" w:hint="eastAsia"/>
              </w:rPr>
              <w:t>②</w:t>
            </w:r>
            <w:r>
              <w:rPr>
                <w:rFonts w:asciiTheme="minorEastAsia" w:eastAsia="宋体" w:hAnsiTheme="minorEastAsia" w:hint="eastAsia"/>
              </w:rPr>
              <w:t>供应商</w:t>
            </w:r>
            <w:r>
              <w:rPr>
                <w:rFonts w:asciiTheme="minorEastAsia" w:hAnsiTheme="minorEastAsia" w:hint="eastAsia"/>
              </w:rPr>
              <w:t>具备履行合同所必须的设备和专业技术能力承诺函或声明（承诺函或声明格式自拟）。</w:t>
            </w:r>
          </w:p>
          <w:p w:rsidR="00C0207F" w:rsidRDefault="00BB5B48">
            <w:pPr>
              <w:spacing w:line="360" w:lineRule="auto"/>
              <w:rPr>
                <w:rFonts w:asciiTheme="minorEastAsia" w:hAnsiTheme="minorEastAsia"/>
                <w:b/>
              </w:rPr>
            </w:pPr>
            <w:r>
              <w:rPr>
                <w:rFonts w:ascii="楷体" w:eastAsia="楷体" w:hAnsi="楷体" w:cs="仿宋_GB2312" w:hint="eastAsia"/>
                <w:sz w:val="24"/>
                <w:szCs w:val="24"/>
              </w:rPr>
              <w:t>注：仅需提供序号</w:t>
            </w:r>
            <w:r>
              <w:rPr>
                <w:rFonts w:ascii="楷体" w:eastAsia="楷体" w:hAnsi="楷体" w:hint="eastAsia"/>
                <w:color w:val="000000"/>
                <w:sz w:val="24"/>
                <w:szCs w:val="24"/>
              </w:rPr>
              <w:t>①～②其中之一即可。</w:t>
            </w:r>
          </w:p>
        </w:tc>
      </w:tr>
      <w:tr w:rsidR="00C0207F">
        <w:tc>
          <w:tcPr>
            <w:tcW w:w="675" w:type="dxa"/>
            <w:vAlign w:val="center"/>
          </w:tcPr>
          <w:p w:rsidR="00C0207F" w:rsidRDefault="00BB5B48">
            <w:pPr>
              <w:spacing w:line="360" w:lineRule="auto"/>
              <w:jc w:val="center"/>
              <w:rPr>
                <w:rFonts w:asciiTheme="minorEastAsia" w:hAnsiTheme="minorEastAsia"/>
                <w:b/>
              </w:rPr>
            </w:pPr>
            <w:r>
              <w:rPr>
                <w:rFonts w:asciiTheme="minorEastAsia" w:hAnsiTheme="minorEastAsia" w:hint="eastAsia"/>
                <w:b/>
              </w:rPr>
              <w:t>7</w:t>
            </w:r>
          </w:p>
        </w:tc>
        <w:tc>
          <w:tcPr>
            <w:tcW w:w="2410" w:type="dxa"/>
            <w:vAlign w:val="center"/>
          </w:tcPr>
          <w:p w:rsidR="00C0207F" w:rsidRDefault="00BB5B48">
            <w:pPr>
              <w:spacing w:line="360" w:lineRule="auto"/>
              <w:rPr>
                <w:rFonts w:asciiTheme="minorEastAsia" w:hAnsiTheme="minorEastAsia"/>
              </w:rPr>
            </w:pPr>
            <w:r>
              <w:rPr>
                <w:rFonts w:asciiTheme="minorEastAsia" w:hAnsiTheme="minorEastAsia" w:hint="eastAsia"/>
                <w:b/>
              </w:rPr>
              <w:t>参加政府采购活动前</w:t>
            </w:r>
            <w:r>
              <w:rPr>
                <w:rFonts w:asciiTheme="minorEastAsia" w:hAnsiTheme="minorEastAsia" w:hint="eastAsia"/>
                <w:b/>
              </w:rPr>
              <w:t>3</w:t>
            </w:r>
            <w:r>
              <w:rPr>
                <w:rFonts w:asciiTheme="minorEastAsia" w:hAnsiTheme="minorEastAsia" w:hint="eastAsia"/>
                <w:b/>
              </w:rPr>
              <w:t>年内在经营活动中没有重大违法记录的声明</w:t>
            </w:r>
          </w:p>
        </w:tc>
        <w:tc>
          <w:tcPr>
            <w:tcW w:w="5954" w:type="dxa"/>
            <w:vAlign w:val="center"/>
          </w:tcPr>
          <w:p w:rsidR="00C0207F" w:rsidRDefault="00BB5B48">
            <w:pPr>
              <w:spacing w:line="360" w:lineRule="auto"/>
              <w:jc w:val="left"/>
              <w:rPr>
                <w:rFonts w:asciiTheme="minorEastAsia" w:hAnsiTheme="minorEastAsia"/>
                <w:b/>
              </w:rPr>
            </w:pPr>
            <w:r>
              <w:rPr>
                <w:rFonts w:ascii="宋体" w:hAnsi="宋体" w:cs="微软雅黑" w:hint="eastAsia"/>
              </w:rPr>
              <w:t>按照</w:t>
            </w:r>
            <w:r>
              <w:rPr>
                <w:rFonts w:ascii="宋体" w:eastAsia="宋体" w:hAnsi="宋体" w:cs="微软雅黑" w:hint="eastAsia"/>
              </w:rPr>
              <w:t>采购文件</w:t>
            </w:r>
            <w:r>
              <w:rPr>
                <w:rFonts w:ascii="宋体" w:hAnsi="宋体" w:cs="微软雅黑" w:hint="eastAsia"/>
              </w:rPr>
              <w:t>提供格式填写。</w:t>
            </w:r>
            <w:r>
              <w:rPr>
                <w:rFonts w:asciiTheme="minorEastAsia" w:eastAsia="宋体" w:hAnsiTheme="minorEastAsia" w:hint="eastAsia"/>
              </w:rPr>
              <w:t>供应商</w:t>
            </w:r>
            <w:r>
              <w:rPr>
                <w:rFonts w:asciiTheme="minorEastAsia" w:hAnsiTheme="minorEastAsia" w:hint="eastAsia"/>
              </w:rPr>
              <w:t>“参加政府采购活动前</w:t>
            </w:r>
            <w:r>
              <w:rPr>
                <w:rFonts w:asciiTheme="minorEastAsia" w:hAnsiTheme="minorEastAsia" w:hint="eastAsia"/>
              </w:rPr>
              <w:t>3</w:t>
            </w:r>
            <w:r>
              <w:rPr>
                <w:rFonts w:asciiTheme="minorEastAsia" w:hAnsiTheme="minorEastAsia" w:hint="eastAsia"/>
              </w:rPr>
              <w:t>年内在经营活动中没有重大违法记录的书面声明”。</w:t>
            </w:r>
            <w:r>
              <w:rPr>
                <w:rFonts w:asciiTheme="minorEastAsia" w:hAnsiTheme="minorEastAsia" w:hint="eastAsia"/>
              </w:rPr>
              <w:t xml:space="preserve"> </w:t>
            </w:r>
            <w:r>
              <w:rPr>
                <w:rFonts w:asciiTheme="minorEastAsia" w:hAnsiTheme="minorEastAsia" w:hint="eastAsia"/>
              </w:rPr>
              <w:t>重大违法记录，是指</w:t>
            </w:r>
            <w:r>
              <w:rPr>
                <w:rFonts w:asciiTheme="minorEastAsia" w:eastAsia="宋体" w:hAnsiTheme="minorEastAsia" w:hint="eastAsia"/>
              </w:rPr>
              <w:t>供应商</w:t>
            </w:r>
            <w:r>
              <w:rPr>
                <w:rFonts w:asciiTheme="minorEastAsia" w:hAnsiTheme="minorEastAsia" w:hint="eastAsia"/>
              </w:rPr>
              <w:t>因违法经营受到刑事处罚或者责令停产停业、</w:t>
            </w:r>
            <w:r>
              <w:rPr>
                <w:rFonts w:asciiTheme="minorEastAsia" w:hAnsiTheme="minorEastAsia" w:hint="eastAsia"/>
              </w:rPr>
              <w:lastRenderedPageBreak/>
              <w:t>吊销许可证或者执照、较大数额罚款等行政处罚。</w:t>
            </w:r>
          </w:p>
        </w:tc>
      </w:tr>
      <w:tr w:rsidR="00C0207F">
        <w:tc>
          <w:tcPr>
            <w:tcW w:w="675" w:type="dxa"/>
            <w:vAlign w:val="center"/>
          </w:tcPr>
          <w:p w:rsidR="00C0207F" w:rsidRDefault="00BB5B48">
            <w:pPr>
              <w:spacing w:line="360" w:lineRule="auto"/>
              <w:jc w:val="center"/>
              <w:rPr>
                <w:rFonts w:asciiTheme="minorEastAsia" w:hAnsiTheme="minorEastAsia"/>
                <w:b/>
              </w:rPr>
            </w:pPr>
            <w:r>
              <w:rPr>
                <w:rFonts w:asciiTheme="minorEastAsia" w:hAnsiTheme="minorEastAsia" w:hint="eastAsia"/>
                <w:b/>
              </w:rPr>
              <w:lastRenderedPageBreak/>
              <w:t>8</w:t>
            </w:r>
          </w:p>
        </w:tc>
        <w:tc>
          <w:tcPr>
            <w:tcW w:w="2410" w:type="dxa"/>
            <w:vAlign w:val="center"/>
          </w:tcPr>
          <w:p w:rsidR="00C0207F" w:rsidRDefault="00BB5B48">
            <w:pPr>
              <w:spacing w:line="360" w:lineRule="auto"/>
              <w:rPr>
                <w:rFonts w:asciiTheme="minorEastAsia" w:hAnsiTheme="minorEastAsia"/>
              </w:rPr>
            </w:pPr>
            <w:r>
              <w:rPr>
                <w:rFonts w:asciiTheme="minorEastAsia" w:hAnsiTheme="minorEastAsia" w:hint="eastAsia"/>
                <w:b/>
              </w:rPr>
              <w:t>信用记录查询及使用</w:t>
            </w:r>
          </w:p>
        </w:tc>
        <w:tc>
          <w:tcPr>
            <w:tcW w:w="5954" w:type="dxa"/>
          </w:tcPr>
          <w:p w:rsidR="00C0207F" w:rsidRDefault="00BB5B48">
            <w:pPr>
              <w:spacing w:line="360" w:lineRule="auto"/>
              <w:rPr>
                <w:rFonts w:asciiTheme="minorEastAsia" w:hAnsiTheme="minorEastAsia"/>
              </w:rPr>
            </w:pPr>
            <w:r>
              <w:rPr>
                <w:rFonts w:asciiTheme="minorEastAsia" w:hAnsiTheme="minorEastAsia" w:hint="eastAsia"/>
              </w:rPr>
              <w:t>政府采购活动中查询及使用</w:t>
            </w:r>
            <w:r>
              <w:rPr>
                <w:rFonts w:asciiTheme="minorEastAsia" w:eastAsia="宋体" w:hAnsiTheme="minorEastAsia" w:hint="eastAsia"/>
              </w:rPr>
              <w:t>供应商</w:t>
            </w:r>
            <w:r>
              <w:rPr>
                <w:rFonts w:asciiTheme="minorEastAsia" w:hAnsiTheme="minorEastAsia" w:hint="eastAsia"/>
              </w:rPr>
              <w:t>信用记录的具体要求为：</w:t>
            </w:r>
            <w:r>
              <w:rPr>
                <w:rFonts w:asciiTheme="minorEastAsia" w:eastAsia="宋体" w:hAnsiTheme="minorEastAsia" w:hint="eastAsia"/>
              </w:rPr>
              <w:t>供应商</w:t>
            </w:r>
            <w:r>
              <w:rPr>
                <w:rFonts w:asciiTheme="minorEastAsia" w:hAnsiTheme="minorEastAsia" w:hint="eastAsia"/>
              </w:rPr>
              <w:t>未被列入</w:t>
            </w:r>
            <w:r>
              <w:rPr>
                <w:rFonts w:asciiTheme="minorEastAsia" w:hAnsiTheme="minorEastAsia"/>
              </w:rPr>
              <w:t>“</w:t>
            </w:r>
            <w:r>
              <w:rPr>
                <w:rFonts w:asciiTheme="minorEastAsia" w:hAnsiTheme="minorEastAsia"/>
              </w:rPr>
              <w:t>信用中国</w:t>
            </w:r>
            <w:r>
              <w:rPr>
                <w:rFonts w:asciiTheme="minorEastAsia" w:hAnsiTheme="minorEastAsia"/>
              </w:rPr>
              <w:t>”</w:t>
            </w:r>
            <w:r>
              <w:rPr>
                <w:rFonts w:asciiTheme="minorEastAsia" w:hAnsiTheme="minorEastAsia"/>
              </w:rPr>
              <w:t>网站</w:t>
            </w:r>
            <w:r>
              <w:rPr>
                <w:rFonts w:asciiTheme="minorEastAsia" w:hAnsiTheme="minorEastAsia" w:hint="eastAsia"/>
              </w:rPr>
              <w:t>失信被执行人、重大税收违法案件当事人名单、“</w:t>
            </w:r>
            <w:r>
              <w:rPr>
                <w:rFonts w:asciiTheme="minorEastAsia" w:hAnsiTheme="minorEastAsia"/>
              </w:rPr>
              <w:t>中国政府采购网</w:t>
            </w:r>
            <w:r>
              <w:rPr>
                <w:rFonts w:asciiTheme="minorEastAsia" w:hAnsiTheme="minorEastAsia" w:hint="eastAsia"/>
              </w:rPr>
              <w:t>”政府采购严重违法失信行为记录名单“中国社会组织公共服务平台”网站（</w:t>
            </w:r>
            <w:r>
              <w:rPr>
                <w:rFonts w:asciiTheme="minorEastAsia" w:hAnsiTheme="minorEastAsia"/>
              </w:rPr>
              <w:t>www.chinanpo.gov.cn</w:t>
            </w:r>
            <w:r>
              <w:rPr>
                <w:rFonts w:asciiTheme="minorEastAsia" w:hAnsiTheme="minorEastAsia" w:hint="eastAsia"/>
              </w:rPr>
              <w:t>）严重违法失信社会组织名单的</w:t>
            </w:r>
            <w:r>
              <w:rPr>
                <w:rFonts w:asciiTheme="minorEastAsia" w:eastAsia="宋体" w:hAnsiTheme="minorEastAsia" w:hint="eastAsia"/>
              </w:rPr>
              <w:t>供应商</w:t>
            </w:r>
            <w:r>
              <w:rPr>
                <w:rFonts w:asciiTheme="minorEastAsia" w:hAnsiTheme="minorEastAsia" w:cs="仿宋_GB2312" w:hint="eastAsia"/>
                <w:b/>
              </w:rPr>
              <w:t>；</w:t>
            </w:r>
            <w:r>
              <w:rPr>
                <w:rFonts w:asciiTheme="minorEastAsia" w:hAnsiTheme="minorEastAsia" w:hint="eastAsia"/>
              </w:rPr>
              <w:t>（联合体形式投标的，联合体成员存在不良信用记录，视同联合体存在不良信用记录）。</w:t>
            </w:r>
          </w:p>
          <w:p w:rsidR="00C0207F" w:rsidRDefault="00BB5B48">
            <w:pPr>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1</w:t>
            </w:r>
            <w:r>
              <w:rPr>
                <w:rFonts w:asciiTheme="minorEastAsia" w:hAnsiTheme="minorEastAsia" w:hint="eastAsia"/>
              </w:rPr>
              <w:t>）查询渠道：</w:t>
            </w:r>
          </w:p>
          <w:p w:rsidR="00C0207F" w:rsidRDefault="00BB5B48">
            <w:pPr>
              <w:spacing w:line="360" w:lineRule="auto"/>
              <w:rPr>
                <w:rFonts w:asciiTheme="minorEastAsia" w:hAnsiTheme="minorEastAsia"/>
              </w:rPr>
            </w:pPr>
            <w:r>
              <w:rPr>
                <w:rFonts w:asciiTheme="minorEastAsia" w:hAnsiTheme="minorEastAsia" w:hint="eastAsia"/>
              </w:rPr>
              <w:t>①“信用中国”网站（</w:t>
            </w:r>
            <w:hyperlink r:id="rId24" w:history="1">
              <w:r>
                <w:rPr>
                  <w:rStyle w:val="af2"/>
                  <w:rFonts w:asciiTheme="minorEastAsia" w:hAnsiTheme="minorEastAsia" w:hint="eastAsia"/>
                </w:rPr>
                <w:t>www.creditchina.gov.cn</w:t>
              </w:r>
            </w:hyperlink>
            <w:r>
              <w:rPr>
                <w:rFonts w:asciiTheme="minorEastAsia" w:hAnsiTheme="minorEastAsia" w:hint="eastAsia"/>
              </w:rPr>
              <w:t>）</w:t>
            </w:r>
          </w:p>
          <w:p w:rsidR="00C0207F" w:rsidRDefault="00BB5B48">
            <w:pPr>
              <w:spacing w:line="360" w:lineRule="auto"/>
              <w:rPr>
                <w:rFonts w:asciiTheme="minorEastAsia" w:hAnsiTheme="minorEastAsia"/>
              </w:rPr>
            </w:pPr>
            <w:r>
              <w:rPr>
                <w:rFonts w:asciiTheme="minorEastAsia" w:hAnsiTheme="minorEastAsia" w:hint="eastAsia"/>
              </w:rPr>
              <w:t>②“</w:t>
            </w:r>
            <w:r>
              <w:rPr>
                <w:rFonts w:asciiTheme="minorEastAsia" w:hAnsiTheme="minorEastAsia" w:hint="eastAsia"/>
              </w:rPr>
              <w:t>中国政府采购网”（</w:t>
            </w:r>
            <w:r>
              <w:rPr>
                <w:rFonts w:asciiTheme="minorEastAsia" w:hAnsiTheme="minorEastAsia" w:hint="eastAsia"/>
              </w:rPr>
              <w:t>www.ccgp.gov.cn</w:t>
            </w:r>
            <w:r>
              <w:rPr>
                <w:rFonts w:asciiTheme="minorEastAsia" w:hAnsiTheme="minorEastAsia" w:hint="eastAsia"/>
              </w:rPr>
              <w:t>）</w:t>
            </w:r>
          </w:p>
          <w:p w:rsidR="00C0207F" w:rsidRDefault="00BB5B48">
            <w:pPr>
              <w:spacing w:line="360" w:lineRule="auto"/>
            </w:pPr>
            <w:r>
              <w:rPr>
                <w:rFonts w:asciiTheme="minorEastAsia" w:hAnsiTheme="minorEastAsia" w:hint="eastAsia"/>
              </w:rPr>
              <w:t>③</w:t>
            </w:r>
            <w:r>
              <w:rPr>
                <w:rFonts w:asciiTheme="minorEastAsia" w:hAnsiTheme="minorEastAsia" w:cs="仿宋_GB2312" w:hint="eastAsia"/>
              </w:rPr>
              <w:t>“中国社会组织公共服务平台”网站（</w:t>
            </w:r>
            <w:r>
              <w:rPr>
                <w:rFonts w:asciiTheme="minorEastAsia" w:hAnsiTheme="minorEastAsia" w:cs="仿宋_GB2312"/>
              </w:rPr>
              <w:t>www.chinanpo.gov.cn</w:t>
            </w:r>
            <w:r>
              <w:rPr>
                <w:rFonts w:asciiTheme="minorEastAsia" w:hAnsiTheme="minorEastAsia" w:cs="仿宋_GB2312" w:hint="eastAsia"/>
              </w:rPr>
              <w:t>）（仅查询社会组织）</w:t>
            </w:r>
            <w:r>
              <w:rPr>
                <w:rFonts w:asciiTheme="minorEastAsia" w:hAnsiTheme="minorEastAsia" w:hint="eastAsia"/>
              </w:rPr>
              <w:t>；</w:t>
            </w:r>
          </w:p>
          <w:p w:rsidR="00C0207F" w:rsidRDefault="00BB5B48">
            <w:pPr>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）截止时间：同投标截止时间；</w:t>
            </w:r>
          </w:p>
          <w:p w:rsidR="00C0207F" w:rsidRDefault="00BB5B48">
            <w:pPr>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3</w:t>
            </w:r>
            <w:r>
              <w:rPr>
                <w:rFonts w:asciiTheme="minorEastAsia" w:hAnsiTheme="minorEastAsia" w:hint="eastAsia"/>
              </w:rPr>
              <w:t>）信用信息查询记录和证据留存具体方式：经采购人确认的查询结果网页截图作为查询记录和证据，与其他采购文件一并保存；</w:t>
            </w:r>
          </w:p>
          <w:p w:rsidR="00C0207F" w:rsidRDefault="00BB5B48">
            <w:pPr>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rPr>
              <w:t>4</w:t>
            </w:r>
            <w:r>
              <w:rPr>
                <w:rFonts w:asciiTheme="minorEastAsia" w:hAnsiTheme="minorEastAsia" w:hint="eastAsia"/>
              </w:rPr>
              <w:t>）信用信息的使用原则：经采购人认定的被列入失信被执行人、重大税收违法案件当事人名单、政府采购严重违法失信行为记录名单的</w:t>
            </w:r>
            <w:r>
              <w:rPr>
                <w:rFonts w:asciiTheme="minorEastAsia" w:eastAsia="宋体" w:hAnsiTheme="minorEastAsia" w:hint="eastAsia"/>
              </w:rPr>
              <w:t>供应商</w:t>
            </w:r>
            <w:r>
              <w:rPr>
                <w:rFonts w:asciiTheme="minorEastAsia" w:hAnsiTheme="minorEastAsia" w:hint="eastAsia"/>
              </w:rPr>
              <w:t>，严重违法失信企业名单（黑名单）、</w:t>
            </w:r>
            <w:r>
              <w:rPr>
                <w:rFonts w:asciiTheme="minorEastAsia" w:hAnsiTheme="minorEastAsia" w:cs="仿宋_GB2312" w:hint="eastAsia"/>
                <w:color w:val="000000"/>
              </w:rPr>
              <w:t>严重违法失信社会组织</w:t>
            </w:r>
            <w:r>
              <w:rPr>
                <w:rFonts w:asciiTheme="minorEastAsia" w:hAnsiTheme="minorEastAsia" w:hint="eastAsia"/>
              </w:rPr>
              <w:t>的</w:t>
            </w:r>
            <w:r>
              <w:rPr>
                <w:rFonts w:asciiTheme="minorEastAsia" w:eastAsia="宋体" w:hAnsiTheme="minorEastAsia" w:hint="eastAsia"/>
              </w:rPr>
              <w:t>供应商</w:t>
            </w:r>
            <w:r>
              <w:rPr>
                <w:rFonts w:asciiTheme="minorEastAsia" w:hAnsiTheme="minorEastAsia" w:hint="eastAsia"/>
              </w:rPr>
              <w:t>，将拒绝其参与本次政府采购</w:t>
            </w:r>
            <w:r>
              <w:rPr>
                <w:rFonts w:asciiTheme="minorEastAsia" w:hAnsiTheme="minorEastAsia" w:hint="eastAsia"/>
              </w:rPr>
              <w:lastRenderedPageBreak/>
              <w:t>活动</w:t>
            </w:r>
          </w:p>
          <w:p w:rsidR="00C0207F" w:rsidRDefault="00BB5B48">
            <w:pPr>
              <w:spacing w:line="360" w:lineRule="auto"/>
              <w:rPr>
                <w:rFonts w:asciiTheme="minorEastAsia" w:hAnsiTheme="minorEastAsia"/>
                <w:b/>
              </w:rPr>
            </w:pPr>
            <w:r>
              <w:rPr>
                <w:rFonts w:asciiTheme="minorEastAsia" w:eastAsia="宋体" w:hAnsiTheme="minorEastAsia" w:hint="eastAsia"/>
              </w:rPr>
              <w:t>（</w:t>
            </w:r>
            <w:r>
              <w:rPr>
                <w:rFonts w:asciiTheme="minorEastAsia" w:eastAsia="宋体" w:hAnsiTheme="minorEastAsia" w:hint="eastAsia"/>
              </w:rPr>
              <w:t>5</w:t>
            </w:r>
            <w:r>
              <w:rPr>
                <w:rFonts w:asciiTheme="minorEastAsia" w:eastAsia="宋体" w:hAnsiTheme="minorEastAsia" w:hint="eastAsia"/>
              </w:rPr>
              <w:t>）</w:t>
            </w:r>
            <w:r>
              <w:rPr>
                <w:rFonts w:asciiTheme="minorEastAsia" w:eastAsia="宋体" w:hAnsiTheme="minorEastAsia" w:cs="宋体" w:hint="eastAsia"/>
              </w:rPr>
              <w:t>供应商</w:t>
            </w:r>
            <w:r>
              <w:rPr>
                <w:rFonts w:hint="eastAsia"/>
              </w:rPr>
              <w:t>无须提供信用记录查询结果网页截屏，投标人不良信用记录以采购人在开标现场查询结果为准，采购人查询之后，网站信息发生的任何变更不再作为评审依据，投标人自行提供的与网站信息不一致的其他证明材料亦不作为评审依据。</w:t>
            </w:r>
          </w:p>
        </w:tc>
      </w:tr>
      <w:tr w:rsidR="00C0207F">
        <w:trPr>
          <w:trHeight w:val="624"/>
        </w:trPr>
        <w:tc>
          <w:tcPr>
            <w:tcW w:w="675" w:type="dxa"/>
            <w:vAlign w:val="center"/>
          </w:tcPr>
          <w:p w:rsidR="00C0207F" w:rsidRDefault="00BB5B48">
            <w:pPr>
              <w:spacing w:line="360" w:lineRule="auto"/>
              <w:jc w:val="center"/>
              <w:rPr>
                <w:rFonts w:asciiTheme="minorEastAsia" w:hAnsiTheme="minorEastAsia"/>
                <w:b/>
              </w:rPr>
            </w:pPr>
            <w:r>
              <w:rPr>
                <w:rFonts w:asciiTheme="minorEastAsia" w:hAnsiTheme="minorEastAsia" w:hint="eastAsia"/>
                <w:b/>
              </w:rPr>
              <w:lastRenderedPageBreak/>
              <w:t>9</w:t>
            </w:r>
          </w:p>
        </w:tc>
        <w:tc>
          <w:tcPr>
            <w:tcW w:w="2410" w:type="dxa"/>
            <w:vAlign w:val="center"/>
          </w:tcPr>
          <w:p w:rsidR="00C0207F" w:rsidRDefault="00BB5B48">
            <w:pPr>
              <w:spacing w:line="360" w:lineRule="auto"/>
              <w:rPr>
                <w:rFonts w:asciiTheme="minorEastAsia" w:hAnsiTheme="minorEastAsia"/>
                <w:b/>
              </w:rPr>
            </w:pPr>
            <w:r>
              <w:rPr>
                <w:rFonts w:asciiTheme="minorEastAsia" w:eastAsia="宋体" w:hAnsiTheme="minorEastAsia" w:hint="eastAsia"/>
                <w:b/>
              </w:rPr>
              <w:t>供应商</w:t>
            </w:r>
            <w:r>
              <w:rPr>
                <w:rFonts w:asciiTheme="minorEastAsia" w:hAnsiTheme="minorEastAsia" w:hint="eastAsia"/>
                <w:b/>
              </w:rPr>
              <w:t>须具备的特殊</w:t>
            </w:r>
          </w:p>
          <w:p w:rsidR="00C0207F" w:rsidRDefault="00BB5B48">
            <w:pPr>
              <w:spacing w:line="360" w:lineRule="auto"/>
              <w:rPr>
                <w:rFonts w:asciiTheme="minorEastAsia" w:hAnsiTheme="minorEastAsia"/>
                <w:b/>
              </w:rPr>
            </w:pPr>
            <w:r>
              <w:rPr>
                <w:rFonts w:asciiTheme="minorEastAsia" w:hAnsiTheme="minorEastAsia" w:hint="eastAsia"/>
                <w:b/>
              </w:rPr>
              <w:t>资质证书</w:t>
            </w:r>
          </w:p>
        </w:tc>
        <w:tc>
          <w:tcPr>
            <w:tcW w:w="5954" w:type="dxa"/>
            <w:vAlign w:val="center"/>
          </w:tcPr>
          <w:p w:rsidR="00C0207F" w:rsidRDefault="00BB5B48">
            <w:pPr>
              <w:spacing w:line="360" w:lineRule="auto"/>
              <w:rPr>
                <w:rFonts w:asciiTheme="minorEastAsia" w:hAnsiTheme="minorEastAsia"/>
                <w:b/>
              </w:rPr>
            </w:pPr>
            <w:r>
              <w:rPr>
                <w:rFonts w:asciiTheme="minorEastAsia" w:hAnsiTheme="minorEastAsia" w:hint="eastAsia"/>
                <w:b/>
              </w:rPr>
              <w:t>无</w:t>
            </w:r>
          </w:p>
        </w:tc>
      </w:tr>
      <w:tr w:rsidR="00C0207F">
        <w:trPr>
          <w:trHeight w:val="624"/>
        </w:trPr>
        <w:tc>
          <w:tcPr>
            <w:tcW w:w="675" w:type="dxa"/>
            <w:vAlign w:val="center"/>
          </w:tcPr>
          <w:p w:rsidR="00C0207F" w:rsidRDefault="00BB5B48">
            <w:pPr>
              <w:spacing w:line="360" w:lineRule="auto"/>
              <w:jc w:val="center"/>
              <w:rPr>
                <w:rFonts w:asciiTheme="minorEastAsia" w:hAnsiTheme="minorEastAsia"/>
                <w:b/>
              </w:rPr>
            </w:pPr>
            <w:r>
              <w:rPr>
                <w:rFonts w:asciiTheme="minorEastAsia" w:hAnsiTheme="minorEastAsia" w:hint="eastAsia"/>
                <w:b/>
                <w:bCs/>
              </w:rPr>
              <w:t>10</w:t>
            </w:r>
          </w:p>
        </w:tc>
        <w:tc>
          <w:tcPr>
            <w:tcW w:w="2410" w:type="dxa"/>
            <w:vAlign w:val="center"/>
          </w:tcPr>
          <w:p w:rsidR="00C0207F" w:rsidRDefault="00BB5B48">
            <w:pPr>
              <w:spacing w:line="360" w:lineRule="auto"/>
              <w:rPr>
                <w:rFonts w:ascii="宋体" w:hAnsi="宋体"/>
                <w:b/>
                <w:sz w:val="24"/>
                <w:szCs w:val="24"/>
              </w:rPr>
            </w:pPr>
            <w:r>
              <w:rPr>
                <w:rFonts w:asciiTheme="minorEastAsia" w:hAnsiTheme="minorEastAsia" w:hint="eastAsia"/>
                <w:b/>
                <w:lang w:val="zh-CN"/>
              </w:rPr>
              <w:t>投标承诺函</w:t>
            </w:r>
          </w:p>
        </w:tc>
        <w:tc>
          <w:tcPr>
            <w:tcW w:w="5954" w:type="dxa"/>
            <w:vAlign w:val="center"/>
          </w:tcPr>
          <w:p w:rsidR="00C0207F" w:rsidRDefault="00BB5B48">
            <w:pPr>
              <w:spacing w:line="360" w:lineRule="auto"/>
              <w:rPr>
                <w:rFonts w:ascii="宋体" w:hAnsi="宋体"/>
                <w:sz w:val="24"/>
                <w:szCs w:val="24"/>
              </w:rPr>
            </w:pPr>
            <w:r>
              <w:rPr>
                <w:rFonts w:asciiTheme="minorEastAsia" w:hAnsiTheme="minorEastAsia" w:cs="仿宋_GB2312" w:hint="eastAsia"/>
                <w:lang w:val="zh-CN"/>
              </w:rPr>
              <w:t>按照河南省《关于优化政府采购营商环境有关问题的通知》（</w:t>
            </w:r>
            <w:proofErr w:type="gramStart"/>
            <w:r>
              <w:rPr>
                <w:rFonts w:asciiTheme="minorEastAsia" w:hAnsiTheme="minorEastAsia" w:cs="仿宋_GB2312" w:hint="eastAsia"/>
                <w:lang w:val="zh-CN"/>
              </w:rPr>
              <w:t>豫财购</w:t>
            </w:r>
            <w:proofErr w:type="gramEnd"/>
            <w:r>
              <w:rPr>
                <w:rFonts w:asciiTheme="minorEastAsia" w:hAnsiTheme="minorEastAsia" w:cs="仿宋_GB2312" w:hint="eastAsia"/>
                <w:lang w:val="zh-CN"/>
              </w:rPr>
              <w:t>（</w:t>
            </w:r>
            <w:r>
              <w:rPr>
                <w:rFonts w:asciiTheme="minorEastAsia" w:hAnsiTheme="minorEastAsia" w:cs="仿宋_GB2312" w:hint="eastAsia"/>
                <w:lang w:val="zh-CN"/>
              </w:rPr>
              <w:t>2019</w:t>
            </w:r>
            <w:r>
              <w:rPr>
                <w:rFonts w:asciiTheme="minorEastAsia" w:hAnsiTheme="minorEastAsia" w:cs="仿宋_GB2312" w:hint="eastAsia"/>
                <w:lang w:val="zh-CN"/>
              </w:rPr>
              <w:t>）</w:t>
            </w:r>
            <w:r>
              <w:rPr>
                <w:rFonts w:asciiTheme="minorEastAsia" w:hAnsiTheme="minorEastAsia" w:cs="仿宋_GB2312" w:hint="eastAsia"/>
                <w:lang w:val="zh-CN"/>
              </w:rPr>
              <w:t>4</w:t>
            </w:r>
            <w:r>
              <w:rPr>
                <w:rFonts w:asciiTheme="minorEastAsia" w:hAnsiTheme="minorEastAsia" w:cs="仿宋_GB2312" w:hint="eastAsia"/>
                <w:lang w:val="zh-CN"/>
              </w:rPr>
              <w:t>号文）的要求，不收取投标保证金。由供应商参照采购文件第八章格式出具投标承诺函</w:t>
            </w:r>
          </w:p>
        </w:tc>
      </w:tr>
      <w:tr w:rsidR="00C0207F">
        <w:trPr>
          <w:trHeight w:val="624"/>
        </w:trPr>
        <w:tc>
          <w:tcPr>
            <w:tcW w:w="675" w:type="dxa"/>
            <w:vAlign w:val="center"/>
          </w:tcPr>
          <w:p w:rsidR="00C0207F" w:rsidRDefault="00BB5B48">
            <w:pPr>
              <w:spacing w:line="360" w:lineRule="auto"/>
              <w:jc w:val="center"/>
              <w:rPr>
                <w:rFonts w:asciiTheme="minorEastAsia" w:eastAsia="宋体" w:hAnsiTheme="minorEastAsia"/>
                <w:b/>
              </w:rPr>
            </w:pPr>
            <w:r>
              <w:rPr>
                <w:rFonts w:asciiTheme="minorEastAsia" w:hAnsiTheme="minorEastAsia" w:hint="eastAsia"/>
                <w:b/>
              </w:rPr>
              <w:t>1</w:t>
            </w:r>
            <w:r>
              <w:rPr>
                <w:rFonts w:asciiTheme="minorEastAsia" w:eastAsia="宋体" w:hAnsiTheme="minorEastAsia" w:hint="eastAsia"/>
                <w:b/>
              </w:rPr>
              <w:t>1</w:t>
            </w:r>
          </w:p>
        </w:tc>
        <w:tc>
          <w:tcPr>
            <w:tcW w:w="2410" w:type="dxa"/>
            <w:vAlign w:val="center"/>
          </w:tcPr>
          <w:p w:rsidR="00C0207F" w:rsidRDefault="00BB5B48">
            <w:pPr>
              <w:spacing w:line="360" w:lineRule="auto"/>
              <w:rPr>
                <w:rFonts w:asciiTheme="minorEastAsia" w:hAnsiTheme="minorEastAsia"/>
                <w:b/>
              </w:rPr>
            </w:pPr>
            <w:r>
              <w:rPr>
                <w:rFonts w:asciiTheme="minorEastAsia" w:hAnsiTheme="minorEastAsia" w:hint="eastAsia"/>
                <w:b/>
              </w:rPr>
              <w:t>投标</w:t>
            </w:r>
            <w:r>
              <w:rPr>
                <w:rFonts w:asciiTheme="minorEastAsia" w:hAnsiTheme="minorEastAsia" w:cs="仿宋_GB2312" w:hint="eastAsia"/>
                <w:b/>
              </w:rPr>
              <w:t>报价</w:t>
            </w:r>
          </w:p>
        </w:tc>
        <w:tc>
          <w:tcPr>
            <w:tcW w:w="5954" w:type="dxa"/>
          </w:tcPr>
          <w:p w:rsidR="00C0207F" w:rsidRDefault="00BB5B48">
            <w:pPr>
              <w:spacing w:line="360" w:lineRule="auto"/>
              <w:rPr>
                <w:rFonts w:asciiTheme="minorEastAsia" w:hAnsiTheme="minorEastAsia"/>
                <w:b/>
              </w:rPr>
            </w:pPr>
            <w:r>
              <w:rPr>
                <w:rFonts w:asciiTheme="minorEastAsia" w:hAnsiTheme="minorEastAsia" w:cs="仿宋_GB2312" w:hint="eastAsia"/>
              </w:rPr>
              <w:t>投标报价是否超出</w:t>
            </w:r>
            <w:r>
              <w:rPr>
                <w:rFonts w:asciiTheme="minorEastAsia" w:eastAsia="宋体" w:hAnsiTheme="minorEastAsia" w:cs="仿宋_GB2312" w:hint="eastAsia"/>
              </w:rPr>
              <w:t>采购文件</w:t>
            </w:r>
            <w:r>
              <w:rPr>
                <w:rFonts w:asciiTheme="minorEastAsia" w:hAnsiTheme="minorEastAsia" w:cs="仿宋_GB2312" w:hint="eastAsia"/>
              </w:rPr>
              <w:t>中规定的预算金额，超出预算金额的投标无效。如</w:t>
            </w:r>
            <w:r>
              <w:rPr>
                <w:rFonts w:asciiTheme="minorEastAsia" w:eastAsia="宋体" w:hAnsiTheme="minorEastAsia" w:cs="仿宋_GB2312" w:hint="eastAsia"/>
              </w:rPr>
              <w:t>供应商</w:t>
            </w:r>
            <w:r>
              <w:rPr>
                <w:rFonts w:asciiTheme="minorEastAsia" w:hAnsiTheme="minorEastAsia" w:cs="仿宋_GB2312" w:hint="eastAsia"/>
              </w:rPr>
              <w:t>须知前附表规定最高限价，则</w:t>
            </w:r>
            <w:r>
              <w:rPr>
                <w:rFonts w:asciiTheme="minorEastAsia" w:hAnsiTheme="minorEastAsia" w:cs="宋体" w:hint="eastAsia"/>
              </w:rPr>
              <w:t>超出预算金额和最高限价的投标无效。</w:t>
            </w:r>
          </w:p>
        </w:tc>
      </w:tr>
      <w:tr w:rsidR="00C0207F">
        <w:trPr>
          <w:trHeight w:val="624"/>
        </w:trPr>
        <w:tc>
          <w:tcPr>
            <w:tcW w:w="675" w:type="dxa"/>
            <w:vAlign w:val="center"/>
          </w:tcPr>
          <w:p w:rsidR="00C0207F" w:rsidRDefault="00BB5B48">
            <w:pPr>
              <w:spacing w:line="360" w:lineRule="auto"/>
              <w:jc w:val="center"/>
              <w:rPr>
                <w:rFonts w:asciiTheme="minorEastAsia" w:eastAsia="宋体" w:hAnsiTheme="minorEastAsia"/>
                <w:b/>
              </w:rPr>
            </w:pPr>
            <w:r>
              <w:rPr>
                <w:rFonts w:asciiTheme="minorEastAsia" w:hAnsiTheme="minorEastAsia" w:hint="eastAsia"/>
                <w:b/>
              </w:rPr>
              <w:t>1</w:t>
            </w:r>
            <w:r>
              <w:rPr>
                <w:rFonts w:asciiTheme="minorEastAsia" w:eastAsia="宋体" w:hAnsiTheme="minorEastAsia" w:hint="eastAsia"/>
                <w:b/>
              </w:rPr>
              <w:t>2</w:t>
            </w:r>
          </w:p>
        </w:tc>
        <w:tc>
          <w:tcPr>
            <w:tcW w:w="2410" w:type="dxa"/>
            <w:vAlign w:val="center"/>
          </w:tcPr>
          <w:p w:rsidR="00C0207F" w:rsidRDefault="00BB5B48">
            <w:pPr>
              <w:spacing w:line="360" w:lineRule="auto"/>
              <w:rPr>
                <w:rFonts w:asciiTheme="minorEastAsia" w:hAnsiTheme="minorEastAsia"/>
                <w:b/>
              </w:rPr>
            </w:pPr>
            <w:r>
              <w:rPr>
                <w:rFonts w:asciiTheme="minorEastAsia" w:hAnsiTheme="minorEastAsia" w:hint="eastAsia"/>
                <w:b/>
              </w:rPr>
              <w:t>联合体协议</w:t>
            </w:r>
          </w:p>
        </w:tc>
        <w:tc>
          <w:tcPr>
            <w:tcW w:w="5954" w:type="dxa"/>
          </w:tcPr>
          <w:p w:rsidR="00C0207F" w:rsidRDefault="00BB5B48">
            <w:pPr>
              <w:spacing w:line="360" w:lineRule="auto"/>
              <w:rPr>
                <w:rFonts w:asciiTheme="minorEastAsia" w:hAnsiTheme="minorEastAsia"/>
                <w:b/>
              </w:rPr>
            </w:pPr>
            <w:r>
              <w:rPr>
                <w:rFonts w:asciiTheme="minorEastAsia" w:eastAsia="宋体" w:hAnsiTheme="minorEastAsia" w:hint="eastAsia"/>
              </w:rPr>
              <w:t>采购文件</w:t>
            </w:r>
            <w:r>
              <w:rPr>
                <w:rFonts w:asciiTheme="minorEastAsia" w:hAnsiTheme="minorEastAsia" w:hint="eastAsia"/>
              </w:rPr>
              <w:t>接受联合体投标且</w:t>
            </w:r>
            <w:r>
              <w:rPr>
                <w:rFonts w:asciiTheme="minorEastAsia" w:eastAsia="宋体" w:hAnsiTheme="minorEastAsia" w:hint="eastAsia"/>
              </w:rPr>
              <w:t>供应商</w:t>
            </w:r>
            <w:r>
              <w:rPr>
                <w:rFonts w:asciiTheme="minorEastAsia" w:hAnsiTheme="minorEastAsia" w:hint="eastAsia"/>
              </w:rPr>
              <w:t>为联合体的，</w:t>
            </w:r>
            <w:r>
              <w:rPr>
                <w:rFonts w:asciiTheme="minorEastAsia" w:eastAsia="宋体" w:hAnsiTheme="minorEastAsia" w:hint="eastAsia"/>
              </w:rPr>
              <w:t>供应商</w:t>
            </w:r>
            <w:r>
              <w:rPr>
                <w:rFonts w:asciiTheme="minorEastAsia" w:hAnsiTheme="minorEastAsia" w:hint="eastAsia"/>
              </w:rPr>
              <w:t>应提供本协议；否则无须提供。</w:t>
            </w:r>
          </w:p>
        </w:tc>
      </w:tr>
      <w:tr w:rsidR="00C0207F">
        <w:trPr>
          <w:trHeight w:val="567"/>
        </w:trPr>
        <w:tc>
          <w:tcPr>
            <w:tcW w:w="675" w:type="dxa"/>
            <w:vAlign w:val="center"/>
          </w:tcPr>
          <w:p w:rsidR="00C0207F" w:rsidRDefault="00BB5B48">
            <w:pPr>
              <w:spacing w:line="360" w:lineRule="auto"/>
              <w:contextualSpacing/>
              <w:jc w:val="center"/>
              <w:rPr>
                <w:rFonts w:asciiTheme="minorEastAsia" w:eastAsia="宋体" w:hAnsiTheme="minorEastAsia"/>
                <w:b/>
              </w:rPr>
            </w:pPr>
            <w:r>
              <w:rPr>
                <w:rFonts w:asciiTheme="minorEastAsia" w:hAnsiTheme="minorEastAsia" w:hint="eastAsia"/>
                <w:b/>
              </w:rPr>
              <w:t>1</w:t>
            </w:r>
            <w:r>
              <w:rPr>
                <w:rFonts w:asciiTheme="minorEastAsia" w:eastAsia="宋体" w:hAnsiTheme="minorEastAsia" w:hint="eastAsia"/>
                <w:b/>
              </w:rPr>
              <w:t>3</w:t>
            </w:r>
          </w:p>
        </w:tc>
        <w:tc>
          <w:tcPr>
            <w:tcW w:w="2410" w:type="dxa"/>
            <w:vAlign w:val="center"/>
          </w:tcPr>
          <w:p w:rsidR="00C0207F" w:rsidRDefault="00BB5B48">
            <w:pPr>
              <w:spacing w:line="360" w:lineRule="auto"/>
              <w:contextualSpacing/>
              <w:rPr>
                <w:rFonts w:asciiTheme="minorEastAsia" w:hAnsiTheme="minorEastAsia"/>
                <w:b/>
              </w:rPr>
            </w:pPr>
            <w:r>
              <w:rPr>
                <w:rFonts w:asciiTheme="minorEastAsia" w:eastAsia="宋体" w:hAnsiTheme="minorEastAsia" w:hint="eastAsia"/>
                <w:b/>
              </w:rPr>
              <w:t>供应商</w:t>
            </w:r>
            <w:r>
              <w:rPr>
                <w:rFonts w:asciiTheme="minorEastAsia" w:hAnsiTheme="minorEastAsia" w:hint="eastAsia"/>
                <w:b/>
              </w:rPr>
              <w:t>身份证明及授权</w:t>
            </w:r>
          </w:p>
        </w:tc>
        <w:tc>
          <w:tcPr>
            <w:tcW w:w="5954" w:type="dxa"/>
          </w:tcPr>
          <w:p w:rsidR="00C0207F" w:rsidRDefault="00BB5B48">
            <w:pPr>
              <w:spacing w:line="360" w:lineRule="auto"/>
              <w:rPr>
                <w:rFonts w:asciiTheme="minorEastAsia" w:hAnsiTheme="minorEastAsia" w:cs="仿宋_GB2312"/>
              </w:rPr>
            </w:pPr>
            <w:r>
              <w:rPr>
                <w:rFonts w:asciiTheme="minorEastAsia" w:hAnsiTheme="minorEastAsia" w:cs="仿宋_GB2312" w:hint="eastAsia"/>
              </w:rPr>
              <w:t>（</w:t>
            </w:r>
            <w:r>
              <w:rPr>
                <w:rFonts w:asciiTheme="minorEastAsia" w:hAnsiTheme="minorEastAsia" w:cs="仿宋_GB2312" w:hint="eastAsia"/>
              </w:rPr>
              <w:t>1</w:t>
            </w:r>
            <w:r>
              <w:rPr>
                <w:rFonts w:asciiTheme="minorEastAsia" w:hAnsiTheme="minorEastAsia" w:cs="仿宋_GB2312" w:hint="eastAsia"/>
              </w:rPr>
              <w:t>）法定代表人身份证明或提供法定代表人授权委托书及被授权人身份证明。（法人投标提供）</w:t>
            </w:r>
          </w:p>
          <w:p w:rsidR="00C0207F" w:rsidRDefault="00BB5B48">
            <w:pPr>
              <w:spacing w:line="360" w:lineRule="auto"/>
              <w:rPr>
                <w:rFonts w:asciiTheme="minorEastAsia" w:hAnsiTheme="minorEastAsia" w:cs="仿宋_GB2312"/>
              </w:rPr>
            </w:pPr>
            <w:r>
              <w:rPr>
                <w:rFonts w:asciiTheme="minorEastAsia" w:hAnsiTheme="minorEastAsia" w:cs="仿宋_GB2312" w:hint="eastAsia"/>
              </w:rPr>
              <w:t>（</w:t>
            </w:r>
            <w:r>
              <w:rPr>
                <w:rFonts w:asciiTheme="minorEastAsia" w:hAnsiTheme="minorEastAsia" w:cs="仿宋_GB2312" w:hint="eastAsia"/>
              </w:rPr>
              <w:t>2</w:t>
            </w:r>
            <w:r>
              <w:rPr>
                <w:rFonts w:asciiTheme="minorEastAsia" w:hAnsiTheme="minorEastAsia" w:cs="仿宋_GB2312" w:hint="eastAsia"/>
              </w:rPr>
              <w:t>）单位负责人身份证明或提供单位负责人授权委托书及被授权人身份证明。（非法人投标提供）</w:t>
            </w:r>
          </w:p>
          <w:p w:rsidR="00C0207F" w:rsidRDefault="00BB5B48">
            <w:pPr>
              <w:spacing w:line="360" w:lineRule="auto"/>
              <w:rPr>
                <w:rFonts w:ascii="楷体" w:eastAsia="楷体" w:hAnsi="楷体" w:cs="仿宋_GB2312"/>
                <w:b/>
                <w:sz w:val="24"/>
                <w:szCs w:val="24"/>
              </w:rPr>
            </w:pPr>
            <w:r>
              <w:rPr>
                <w:rFonts w:ascii="楷体" w:eastAsia="楷体" w:hAnsi="楷体" w:cs="仿宋_GB2312" w:hint="eastAsia"/>
                <w:b/>
                <w:sz w:val="24"/>
                <w:szCs w:val="24"/>
              </w:rPr>
              <w:t>注：</w:t>
            </w:r>
          </w:p>
          <w:p w:rsidR="00C0207F" w:rsidRDefault="00BB5B48">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w:t>
            </w:r>
            <w:r>
              <w:rPr>
                <w:rFonts w:ascii="楷体" w:eastAsia="楷体" w:hAnsi="楷体" w:hint="eastAsia"/>
                <w:color w:val="000000"/>
                <w:sz w:val="24"/>
                <w:szCs w:val="24"/>
              </w:rPr>
              <w:lastRenderedPageBreak/>
              <w:t>外）、事业单位和社会团体</w:t>
            </w:r>
            <w:r>
              <w:rPr>
                <w:rFonts w:ascii="楷体" w:eastAsia="楷体" w:hAnsi="楷体" w:hint="eastAsia"/>
                <w:color w:val="000000"/>
                <w:sz w:val="24"/>
                <w:szCs w:val="24"/>
              </w:rPr>
              <w:t>供应商</w:t>
            </w:r>
            <w:r>
              <w:rPr>
                <w:rFonts w:ascii="楷体" w:eastAsia="楷体" w:hAnsi="楷体" w:hint="eastAsia"/>
                <w:color w:val="000000"/>
                <w:sz w:val="24"/>
                <w:szCs w:val="24"/>
              </w:rPr>
              <w:t>以法人身份参加投标的，法定代表人应与实际提交的“营业执照等证明文件”载明的一致。</w:t>
            </w:r>
          </w:p>
          <w:p w:rsidR="00C0207F" w:rsidRDefault="00BB5B4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C0207F" w:rsidRDefault="00BB5B48">
            <w:pPr>
              <w:spacing w:line="360" w:lineRule="auto"/>
              <w:contextualSpacing/>
              <w:rPr>
                <w:rFonts w:asciiTheme="minorEastAsia" w:hAnsiTheme="minorEastAsia"/>
                <w:b/>
              </w:rPr>
            </w:pPr>
            <w:r>
              <w:rPr>
                <w:rFonts w:ascii="楷体" w:eastAsia="楷体" w:hAnsi="楷体" w:hint="eastAsia"/>
                <w:color w:val="000000"/>
                <w:sz w:val="24"/>
                <w:szCs w:val="24"/>
              </w:rPr>
              <w:t>③</w:t>
            </w:r>
            <w:r>
              <w:rPr>
                <w:rFonts w:ascii="楷体" w:eastAsia="楷体" w:hAnsi="楷体" w:hint="eastAsia"/>
                <w:color w:val="000000"/>
                <w:sz w:val="24"/>
                <w:szCs w:val="24"/>
              </w:rPr>
              <w:t>供应商</w:t>
            </w:r>
            <w:r>
              <w:rPr>
                <w:rFonts w:ascii="楷体" w:eastAsia="楷体" w:hAnsi="楷体" w:hint="eastAsia"/>
                <w:color w:val="000000"/>
                <w:sz w:val="24"/>
                <w:szCs w:val="24"/>
              </w:rPr>
              <w:t>为自然人的，无需填写法定代表人授权书。</w:t>
            </w:r>
          </w:p>
        </w:tc>
      </w:tr>
      <w:tr w:rsidR="00C0207F">
        <w:trPr>
          <w:trHeight w:val="567"/>
        </w:trPr>
        <w:tc>
          <w:tcPr>
            <w:tcW w:w="675" w:type="dxa"/>
            <w:vAlign w:val="center"/>
          </w:tcPr>
          <w:p w:rsidR="00C0207F" w:rsidRDefault="00BB5B48">
            <w:pPr>
              <w:spacing w:line="360" w:lineRule="auto"/>
              <w:contextualSpacing/>
              <w:jc w:val="center"/>
              <w:rPr>
                <w:rFonts w:asciiTheme="minorEastAsia" w:eastAsia="宋体" w:hAnsiTheme="minorEastAsia"/>
                <w:b/>
              </w:rPr>
            </w:pPr>
            <w:r>
              <w:rPr>
                <w:rFonts w:asciiTheme="minorEastAsia" w:hAnsiTheme="minorEastAsia" w:hint="eastAsia"/>
                <w:b/>
              </w:rPr>
              <w:lastRenderedPageBreak/>
              <w:t>1</w:t>
            </w:r>
            <w:r>
              <w:rPr>
                <w:rFonts w:asciiTheme="minorEastAsia" w:eastAsia="宋体" w:hAnsiTheme="minorEastAsia" w:hint="eastAsia"/>
                <w:b/>
              </w:rPr>
              <w:t>4</w:t>
            </w:r>
          </w:p>
        </w:tc>
        <w:tc>
          <w:tcPr>
            <w:tcW w:w="2410" w:type="dxa"/>
            <w:vAlign w:val="center"/>
          </w:tcPr>
          <w:p w:rsidR="00C0207F" w:rsidRDefault="00BB5B48">
            <w:pPr>
              <w:spacing w:line="360" w:lineRule="auto"/>
              <w:rPr>
                <w:rFonts w:asciiTheme="minorEastAsia" w:hAnsiTheme="minorEastAsia"/>
                <w:b/>
              </w:rPr>
            </w:pPr>
            <w:r>
              <w:rPr>
                <w:rFonts w:asciiTheme="minorEastAsia" w:hAnsiTheme="minorEastAsia" w:hint="eastAsia"/>
                <w:b/>
              </w:rPr>
              <w:t>单位负责人为同一人或者存在直接控股、管理关系的不同供应商，不得参加同一合同项下的政府采购活动</w:t>
            </w:r>
          </w:p>
        </w:tc>
        <w:tc>
          <w:tcPr>
            <w:tcW w:w="5954" w:type="dxa"/>
          </w:tcPr>
          <w:p w:rsidR="00C0207F" w:rsidRDefault="00BB5B48">
            <w:pPr>
              <w:spacing w:line="360" w:lineRule="auto"/>
              <w:rPr>
                <w:rFonts w:asciiTheme="minorEastAsia" w:hAnsiTheme="minorEastAsia" w:cs="仿宋_GB2312"/>
              </w:rPr>
            </w:pPr>
            <w:r>
              <w:rPr>
                <w:rFonts w:asciiTheme="minorEastAsia" w:eastAsia="宋体" w:hAnsiTheme="minorEastAsia" w:cs="仿宋_GB2312" w:hint="eastAsia"/>
              </w:rPr>
              <w:t>供应商</w:t>
            </w:r>
            <w:r>
              <w:rPr>
                <w:rFonts w:asciiTheme="minorEastAsia" w:hAnsiTheme="minorEastAsia" w:cs="仿宋_GB2312" w:hint="eastAsia"/>
              </w:rPr>
              <w:t>提供与参加本项目投标的其他供应商之间，单位负责人不为同一人并且不存在直接控股、管理关系承诺函（承诺函格式自拟）。</w:t>
            </w:r>
          </w:p>
          <w:p w:rsidR="00C0207F" w:rsidRDefault="00C0207F">
            <w:pPr>
              <w:spacing w:line="360" w:lineRule="auto"/>
              <w:rPr>
                <w:rFonts w:asciiTheme="minorEastAsia" w:hAnsiTheme="minorEastAsia" w:cs="仿宋_GB2312"/>
              </w:rPr>
            </w:pPr>
          </w:p>
        </w:tc>
      </w:tr>
      <w:tr w:rsidR="00C0207F">
        <w:trPr>
          <w:trHeight w:val="567"/>
        </w:trPr>
        <w:tc>
          <w:tcPr>
            <w:tcW w:w="675" w:type="dxa"/>
            <w:vAlign w:val="center"/>
          </w:tcPr>
          <w:p w:rsidR="00C0207F" w:rsidRDefault="00BB5B48">
            <w:pPr>
              <w:spacing w:line="360" w:lineRule="auto"/>
              <w:contextualSpacing/>
              <w:jc w:val="center"/>
              <w:rPr>
                <w:rFonts w:asciiTheme="minorEastAsia" w:eastAsia="宋体" w:hAnsiTheme="minorEastAsia"/>
                <w:b/>
              </w:rPr>
            </w:pPr>
            <w:r>
              <w:rPr>
                <w:rFonts w:asciiTheme="minorEastAsia" w:hAnsiTheme="minorEastAsia" w:hint="eastAsia"/>
                <w:b/>
              </w:rPr>
              <w:t>1</w:t>
            </w:r>
            <w:r>
              <w:rPr>
                <w:rFonts w:asciiTheme="minorEastAsia" w:eastAsia="宋体" w:hAnsiTheme="minorEastAsia" w:hint="eastAsia"/>
                <w:b/>
              </w:rPr>
              <w:t>5</w:t>
            </w:r>
          </w:p>
        </w:tc>
        <w:tc>
          <w:tcPr>
            <w:tcW w:w="2410" w:type="dxa"/>
            <w:vAlign w:val="center"/>
          </w:tcPr>
          <w:p w:rsidR="00C0207F" w:rsidRDefault="00BB5B48">
            <w:pPr>
              <w:spacing w:line="360" w:lineRule="auto"/>
              <w:rPr>
                <w:rFonts w:asciiTheme="minorEastAsia" w:hAnsiTheme="minorEastAsia"/>
                <w:b/>
              </w:rPr>
            </w:pPr>
            <w:r>
              <w:rPr>
                <w:rFonts w:asciiTheme="minorEastAsia" w:hAnsiTheme="minorEastAsia" w:hint="eastAsia"/>
                <w:b/>
              </w:rPr>
              <w:t>为本项目提供整体设计、规范编制或者项目管理、监理、检测等服务的供应商不得参加本项目投标</w:t>
            </w:r>
          </w:p>
        </w:tc>
        <w:tc>
          <w:tcPr>
            <w:tcW w:w="5954" w:type="dxa"/>
          </w:tcPr>
          <w:p w:rsidR="00C0207F" w:rsidRDefault="00BB5B48">
            <w:pPr>
              <w:spacing w:line="360" w:lineRule="auto"/>
              <w:rPr>
                <w:rFonts w:asciiTheme="minorEastAsia" w:hAnsiTheme="minorEastAsia" w:cs="仿宋_GB2312"/>
              </w:rPr>
            </w:pPr>
            <w:bookmarkStart w:id="22" w:name="baidusnap2"/>
            <w:bookmarkEnd w:id="22"/>
            <w:r>
              <w:rPr>
                <w:rFonts w:asciiTheme="minorEastAsia" w:eastAsia="宋体" w:hAnsiTheme="minorEastAsia" w:cs="仿宋_GB2312" w:hint="eastAsia"/>
              </w:rPr>
              <w:t>供应商</w:t>
            </w:r>
            <w:r>
              <w:rPr>
                <w:rFonts w:asciiTheme="minorEastAsia" w:hAnsiTheme="minorEastAsia" w:cs="仿宋_GB2312" w:hint="eastAsia"/>
              </w:rPr>
              <w:t>提供未为本项目提供整体设计、</w:t>
            </w:r>
            <w:bookmarkStart w:id="23" w:name="baidusnap9"/>
            <w:bookmarkEnd w:id="23"/>
            <w:r>
              <w:rPr>
                <w:rFonts w:asciiTheme="minorEastAsia" w:hAnsiTheme="minorEastAsia" w:cs="仿宋_GB2312" w:hint="eastAsia"/>
              </w:rPr>
              <w:t>规范编制或者项目管理、监理、检测等服务承诺函（承诺函格式自拟）。</w:t>
            </w:r>
          </w:p>
          <w:p w:rsidR="00C0207F" w:rsidRDefault="00C0207F">
            <w:pPr>
              <w:spacing w:line="360" w:lineRule="auto"/>
              <w:rPr>
                <w:rFonts w:asciiTheme="minorEastAsia" w:hAnsiTheme="minorEastAsia"/>
              </w:rPr>
            </w:pPr>
          </w:p>
        </w:tc>
      </w:tr>
    </w:tbl>
    <w:p w:rsidR="00C0207F" w:rsidRDefault="00C0207F">
      <w:pPr>
        <w:pStyle w:val="a8"/>
        <w:spacing w:line="360" w:lineRule="auto"/>
        <w:ind w:firstLine="200"/>
        <w:contextualSpacing/>
        <w:rPr>
          <w:rFonts w:asciiTheme="minorEastAsia" w:eastAsiaTheme="minorEastAsia" w:hAnsiTheme="minorEastAsia" w:cs="仿宋_GB2312"/>
          <w:b/>
        </w:rPr>
      </w:pPr>
    </w:p>
    <w:p w:rsidR="00C0207F" w:rsidRDefault="00BB5B48">
      <w:pPr>
        <w:pStyle w:val="a8"/>
        <w:spacing w:line="360" w:lineRule="auto"/>
        <w:contextualSpacing/>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二、评标</w:t>
      </w:r>
    </w:p>
    <w:p w:rsidR="00C0207F" w:rsidRDefault="00BB5B48">
      <w:pPr>
        <w:pStyle w:val="a8"/>
        <w:spacing w:line="360" w:lineRule="auto"/>
        <w:ind w:firstLine="200"/>
        <w:contextualSpacing/>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（一）评标方法</w:t>
      </w:r>
    </w:p>
    <w:p w:rsidR="00C0207F" w:rsidRDefault="00BB5B48">
      <w:pPr>
        <w:pStyle w:val="a8"/>
        <w:spacing w:line="360" w:lineRule="auto"/>
        <w:ind w:firstLine="20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本项目采用综合评分法。总分为</w:t>
      </w:r>
      <w:r>
        <w:rPr>
          <w:rFonts w:asciiTheme="minorEastAsia" w:eastAsiaTheme="minorEastAsia" w:hAnsiTheme="minorEastAsia" w:cs="仿宋_GB2312" w:hint="eastAsia"/>
          <w:sz w:val="21"/>
          <w:szCs w:val="21"/>
        </w:rPr>
        <w:t>100</w:t>
      </w:r>
      <w:r>
        <w:rPr>
          <w:rFonts w:asciiTheme="minorEastAsia" w:eastAsiaTheme="minorEastAsia" w:hAnsiTheme="minorEastAsia" w:cs="仿宋_GB2312" w:hint="eastAsia"/>
          <w:sz w:val="21"/>
          <w:szCs w:val="21"/>
        </w:rPr>
        <w:t>分。</w:t>
      </w:r>
    </w:p>
    <w:p w:rsidR="00C0207F" w:rsidRDefault="00BB5B48">
      <w:pPr>
        <w:pStyle w:val="a8"/>
        <w:spacing w:line="360" w:lineRule="auto"/>
        <w:ind w:firstLine="200"/>
        <w:contextualSpacing/>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lastRenderedPageBreak/>
        <w:t>（二）</w:t>
      </w:r>
      <w:r>
        <w:rPr>
          <w:rFonts w:asciiTheme="minorEastAsia" w:eastAsiaTheme="minorEastAsia" w:hAnsiTheme="minorEastAsia" w:cs="仿宋_GB2312"/>
          <w:b/>
          <w:sz w:val="21"/>
          <w:szCs w:val="21"/>
        </w:rPr>
        <w:t>评标委员会负责具体评标事务，并独立履行下列职责</w:t>
      </w:r>
    </w:p>
    <w:p w:rsidR="00C0207F" w:rsidRDefault="00BB5B48">
      <w:pPr>
        <w:pStyle w:val="a8"/>
        <w:spacing w:line="360" w:lineRule="auto"/>
        <w:ind w:firstLine="200"/>
        <w:contextualSpacing/>
        <w:jc w:val="left"/>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1</w:t>
      </w:r>
      <w:r>
        <w:rPr>
          <w:rFonts w:asciiTheme="minorEastAsia" w:eastAsiaTheme="minorEastAsia" w:hAnsiTheme="minorEastAsia" w:cs="仿宋_GB2312" w:hint="eastAsia"/>
          <w:b/>
          <w:sz w:val="21"/>
          <w:szCs w:val="21"/>
        </w:rPr>
        <w:t>、</w:t>
      </w:r>
      <w:r>
        <w:rPr>
          <w:rFonts w:asciiTheme="minorEastAsia" w:eastAsiaTheme="minorEastAsia" w:hAnsiTheme="minorEastAsia" w:cs="仿宋_GB2312"/>
          <w:b/>
          <w:sz w:val="21"/>
          <w:szCs w:val="21"/>
        </w:rPr>
        <w:t>审查、评价投标文件是否符合</w:t>
      </w:r>
      <w:r>
        <w:rPr>
          <w:rFonts w:asciiTheme="minorEastAsia" w:hAnsiTheme="minorEastAsia" w:cs="仿宋_GB2312" w:hint="eastAsia"/>
          <w:b/>
          <w:sz w:val="21"/>
          <w:szCs w:val="21"/>
        </w:rPr>
        <w:t>采购文件</w:t>
      </w:r>
      <w:r>
        <w:rPr>
          <w:rFonts w:asciiTheme="minorEastAsia" w:eastAsiaTheme="minorEastAsia" w:hAnsiTheme="minorEastAsia" w:cs="仿宋_GB2312"/>
          <w:b/>
          <w:sz w:val="21"/>
          <w:szCs w:val="21"/>
        </w:rPr>
        <w:t>的商务、技术等实质性要求；</w:t>
      </w:r>
    </w:p>
    <w:p w:rsidR="00C0207F" w:rsidRDefault="00BB5B48">
      <w:pPr>
        <w:pStyle w:val="a8"/>
        <w:spacing w:line="360" w:lineRule="auto"/>
        <w:ind w:firstLine="20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评标委员会对符合资格的</w:t>
      </w:r>
      <w:r>
        <w:rPr>
          <w:rFonts w:asciiTheme="minorEastAsia" w:hAnsiTheme="minorEastAsia" w:cs="仿宋_GB2312" w:hint="eastAsia"/>
          <w:sz w:val="21"/>
          <w:szCs w:val="21"/>
        </w:rPr>
        <w:t>供应商</w:t>
      </w:r>
      <w:r>
        <w:rPr>
          <w:rFonts w:asciiTheme="minorEastAsia" w:eastAsiaTheme="minorEastAsia" w:hAnsiTheme="minorEastAsia" w:cs="仿宋_GB2312" w:hint="eastAsia"/>
          <w:sz w:val="21"/>
          <w:szCs w:val="21"/>
        </w:rPr>
        <w:t>的投标文件进行符合性审查，以确定其是否满足</w:t>
      </w:r>
      <w:r>
        <w:rPr>
          <w:rFonts w:asciiTheme="minorEastAsia" w:hAnsiTheme="minorEastAsia" w:cs="仿宋_GB2312" w:hint="eastAsia"/>
          <w:sz w:val="21"/>
          <w:szCs w:val="21"/>
        </w:rPr>
        <w:t>采购文件</w:t>
      </w:r>
      <w:r>
        <w:rPr>
          <w:rFonts w:asciiTheme="minorEastAsia" w:eastAsiaTheme="minorEastAsia" w:hAnsiTheme="minorEastAsia" w:cs="仿宋_GB2312" w:hint="eastAsia"/>
          <w:sz w:val="21"/>
          <w:szCs w:val="21"/>
        </w:rPr>
        <w:t>的商务、技术等实质性要求。</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8"/>
        <w:gridCol w:w="2464"/>
        <w:gridCol w:w="4908"/>
      </w:tblGrid>
      <w:tr w:rsidR="00C0207F">
        <w:trPr>
          <w:trHeight w:val="467"/>
        </w:trPr>
        <w:tc>
          <w:tcPr>
            <w:tcW w:w="148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C0207F" w:rsidRDefault="00BB5B48">
            <w:pPr>
              <w:spacing w:line="440" w:lineRule="exact"/>
              <w:jc w:val="center"/>
              <w:rPr>
                <w:rFonts w:ascii="宋体" w:hAnsi="宋体" w:cs="Courier New"/>
                <w:b/>
                <w:bCs/>
              </w:rPr>
            </w:pPr>
            <w:r>
              <w:rPr>
                <w:rFonts w:ascii="宋体" w:hAnsi="宋体" w:cs="Courier New" w:hint="eastAsia"/>
                <w:b/>
                <w:bCs/>
              </w:rPr>
              <w:t>条款号</w:t>
            </w:r>
          </w:p>
        </w:tc>
        <w:tc>
          <w:tcPr>
            <w:tcW w:w="2464" w:type="dxa"/>
            <w:tcBorders>
              <w:top w:val="single" w:sz="4" w:space="0" w:color="auto"/>
              <w:left w:val="nil"/>
              <w:bottom w:val="single" w:sz="4" w:space="0" w:color="auto"/>
              <w:right w:val="single" w:sz="4" w:space="0" w:color="auto"/>
            </w:tcBorders>
            <w:noWrap/>
            <w:vAlign w:val="center"/>
          </w:tcPr>
          <w:p w:rsidR="00C0207F" w:rsidRDefault="00BB5B48">
            <w:pPr>
              <w:spacing w:line="440" w:lineRule="exact"/>
              <w:jc w:val="center"/>
              <w:rPr>
                <w:rFonts w:ascii="宋体" w:hAnsi="宋体" w:cs="Courier New"/>
                <w:b/>
                <w:bCs/>
              </w:rPr>
            </w:pPr>
            <w:r>
              <w:rPr>
                <w:rFonts w:ascii="宋体" w:hAnsi="宋体" w:cs="Courier New" w:hint="eastAsia"/>
                <w:b/>
                <w:bCs/>
              </w:rPr>
              <w:t>评审因素</w:t>
            </w:r>
          </w:p>
        </w:tc>
        <w:tc>
          <w:tcPr>
            <w:tcW w:w="4908" w:type="dxa"/>
            <w:tcBorders>
              <w:top w:val="single" w:sz="4" w:space="0" w:color="auto"/>
              <w:left w:val="nil"/>
              <w:bottom w:val="single" w:sz="4" w:space="0" w:color="auto"/>
              <w:right w:val="single" w:sz="4" w:space="0" w:color="auto"/>
            </w:tcBorders>
            <w:noWrap/>
            <w:vAlign w:val="center"/>
          </w:tcPr>
          <w:p w:rsidR="00C0207F" w:rsidRDefault="00BB5B48">
            <w:pPr>
              <w:spacing w:line="440" w:lineRule="exact"/>
              <w:jc w:val="center"/>
              <w:rPr>
                <w:rFonts w:ascii="宋体" w:hAnsi="宋体" w:cs="Courier New"/>
                <w:b/>
                <w:bCs/>
              </w:rPr>
            </w:pPr>
            <w:r>
              <w:rPr>
                <w:rFonts w:ascii="宋体" w:hAnsi="宋体" w:cs="Courier New" w:hint="eastAsia"/>
                <w:b/>
                <w:bCs/>
              </w:rPr>
              <w:t>评审标准</w:t>
            </w:r>
          </w:p>
        </w:tc>
      </w:tr>
      <w:tr w:rsidR="00C0207F">
        <w:trPr>
          <w:trHeight w:val="467"/>
        </w:trPr>
        <w:tc>
          <w:tcPr>
            <w:tcW w:w="1488" w:type="dxa"/>
            <w:vMerge w:val="restart"/>
            <w:tcBorders>
              <w:top w:val="nil"/>
              <w:left w:val="single" w:sz="4" w:space="0" w:color="auto"/>
              <w:bottom w:val="single" w:sz="4" w:space="0" w:color="auto"/>
              <w:right w:val="single" w:sz="4" w:space="0" w:color="auto"/>
            </w:tcBorders>
            <w:noWrap/>
            <w:vAlign w:val="center"/>
          </w:tcPr>
          <w:p w:rsidR="00C0207F" w:rsidRDefault="00C0207F">
            <w:pPr>
              <w:spacing w:line="440" w:lineRule="exact"/>
              <w:jc w:val="center"/>
              <w:rPr>
                <w:rFonts w:ascii="宋体" w:hAnsi="宋体" w:cs="Courier New"/>
              </w:rPr>
            </w:pPr>
          </w:p>
          <w:p w:rsidR="00C0207F" w:rsidRDefault="00BB5B48">
            <w:pPr>
              <w:spacing w:line="440" w:lineRule="exact"/>
              <w:jc w:val="center"/>
              <w:rPr>
                <w:rFonts w:ascii="宋体" w:hAnsi="Courier New" w:cs="Courier New"/>
              </w:rPr>
            </w:pPr>
            <w:r>
              <w:rPr>
                <w:rFonts w:ascii="宋体" w:hAnsi="宋体" w:cs="Courier New" w:hint="eastAsia"/>
              </w:rPr>
              <w:t>符合性审查</w:t>
            </w:r>
          </w:p>
        </w:tc>
        <w:tc>
          <w:tcPr>
            <w:tcW w:w="2464" w:type="dxa"/>
            <w:tcBorders>
              <w:top w:val="single" w:sz="4" w:space="0" w:color="auto"/>
              <w:left w:val="nil"/>
              <w:bottom w:val="single" w:sz="4" w:space="0" w:color="auto"/>
              <w:right w:val="single" w:sz="4" w:space="0" w:color="auto"/>
            </w:tcBorders>
            <w:noWrap/>
            <w:vAlign w:val="center"/>
          </w:tcPr>
          <w:p w:rsidR="00C0207F" w:rsidRDefault="00BB5B48">
            <w:pPr>
              <w:spacing w:line="440" w:lineRule="exact"/>
              <w:jc w:val="center"/>
              <w:rPr>
                <w:rFonts w:ascii="宋体" w:hAnsi="宋体" w:cs="Courier New"/>
              </w:rPr>
            </w:pPr>
            <w:r>
              <w:rPr>
                <w:rFonts w:ascii="宋体" w:hAnsi="宋体" w:cs="Courier New" w:hint="eastAsia"/>
              </w:rPr>
              <w:t>投标文件格式</w:t>
            </w:r>
          </w:p>
        </w:tc>
        <w:tc>
          <w:tcPr>
            <w:tcW w:w="4908" w:type="dxa"/>
            <w:tcBorders>
              <w:top w:val="single" w:sz="4" w:space="0" w:color="auto"/>
              <w:left w:val="nil"/>
              <w:bottom w:val="single" w:sz="4" w:space="0" w:color="auto"/>
              <w:right w:val="single" w:sz="4" w:space="0" w:color="auto"/>
            </w:tcBorders>
            <w:noWrap/>
            <w:vAlign w:val="center"/>
          </w:tcPr>
          <w:p w:rsidR="00C0207F" w:rsidRDefault="00BB5B48">
            <w:pPr>
              <w:spacing w:line="440" w:lineRule="exact"/>
              <w:rPr>
                <w:rFonts w:ascii="宋体" w:hAnsi="宋体" w:cs="Courier New"/>
              </w:rPr>
            </w:pPr>
            <w:r>
              <w:rPr>
                <w:rFonts w:ascii="宋体" w:hAnsi="宋体" w:cs="Courier New" w:hint="eastAsia"/>
              </w:rPr>
              <w:t>符合</w:t>
            </w:r>
            <w:r>
              <w:rPr>
                <w:rFonts w:ascii="宋体" w:hAnsi="Courier New" w:cs="Courier New" w:hint="eastAsia"/>
              </w:rPr>
              <w:t>“</w:t>
            </w:r>
            <w:r>
              <w:rPr>
                <w:rFonts w:ascii="宋体" w:hAnsi="Courier New" w:cs="Courier New" w:hint="eastAsia"/>
              </w:rPr>
              <w:t xml:space="preserve"> </w:t>
            </w:r>
            <w:r>
              <w:rPr>
                <w:rFonts w:ascii="宋体" w:hAnsi="Courier New" w:cs="Courier New" w:hint="eastAsia"/>
              </w:rPr>
              <w:t>投标文件的格式及组成”相关要求</w:t>
            </w:r>
          </w:p>
        </w:tc>
      </w:tr>
      <w:tr w:rsidR="00C0207F">
        <w:trPr>
          <w:trHeight w:val="467"/>
        </w:trPr>
        <w:tc>
          <w:tcPr>
            <w:tcW w:w="1488" w:type="dxa"/>
            <w:vMerge/>
            <w:tcBorders>
              <w:top w:val="nil"/>
              <w:left w:val="single" w:sz="4" w:space="0" w:color="auto"/>
              <w:bottom w:val="single" w:sz="4" w:space="0" w:color="auto"/>
              <w:right w:val="single" w:sz="4" w:space="0" w:color="auto"/>
            </w:tcBorders>
            <w:noWrap/>
            <w:vAlign w:val="center"/>
          </w:tcPr>
          <w:p w:rsidR="00C0207F" w:rsidRDefault="00C0207F">
            <w:pPr>
              <w:spacing w:line="440" w:lineRule="exact"/>
              <w:jc w:val="left"/>
              <w:rPr>
                <w:rFonts w:ascii="宋体" w:hAnsi="Courier New" w:cs="Courier New"/>
              </w:rPr>
            </w:pPr>
          </w:p>
        </w:tc>
        <w:tc>
          <w:tcPr>
            <w:tcW w:w="2464" w:type="dxa"/>
            <w:tcBorders>
              <w:top w:val="single" w:sz="4" w:space="0" w:color="auto"/>
              <w:left w:val="nil"/>
              <w:bottom w:val="single" w:sz="4" w:space="0" w:color="auto"/>
              <w:right w:val="single" w:sz="4" w:space="0" w:color="auto"/>
            </w:tcBorders>
            <w:noWrap/>
            <w:vAlign w:val="center"/>
          </w:tcPr>
          <w:p w:rsidR="00C0207F" w:rsidRDefault="00BB5B48">
            <w:pPr>
              <w:spacing w:line="440" w:lineRule="exact"/>
              <w:jc w:val="center"/>
              <w:rPr>
                <w:rFonts w:ascii="宋体" w:hAnsi="宋体" w:cs="Courier New"/>
              </w:rPr>
            </w:pPr>
            <w:r>
              <w:rPr>
                <w:rFonts w:ascii="宋体" w:hAnsi="宋体" w:cs="Courier New" w:hint="eastAsia"/>
              </w:rPr>
              <w:t>签字盖章</w:t>
            </w:r>
          </w:p>
        </w:tc>
        <w:tc>
          <w:tcPr>
            <w:tcW w:w="4908" w:type="dxa"/>
            <w:tcBorders>
              <w:top w:val="single" w:sz="4" w:space="0" w:color="auto"/>
              <w:left w:val="nil"/>
              <w:bottom w:val="single" w:sz="4" w:space="0" w:color="auto"/>
              <w:right w:val="single" w:sz="4" w:space="0" w:color="auto"/>
            </w:tcBorders>
            <w:noWrap/>
            <w:vAlign w:val="center"/>
          </w:tcPr>
          <w:p w:rsidR="00C0207F" w:rsidRDefault="00BB5B48">
            <w:pPr>
              <w:spacing w:line="440" w:lineRule="exact"/>
              <w:rPr>
                <w:rFonts w:ascii="宋体" w:hAnsi="宋体" w:cs="Courier New"/>
              </w:rPr>
            </w:pPr>
            <w:r>
              <w:rPr>
                <w:rFonts w:ascii="宋体" w:hAnsi="宋体" w:cs="Courier New" w:hint="eastAsia"/>
              </w:rPr>
              <w:t>投标文件符合招标文件签字盖章要求。</w:t>
            </w:r>
          </w:p>
        </w:tc>
      </w:tr>
      <w:tr w:rsidR="00C0207F">
        <w:trPr>
          <w:trHeight w:val="467"/>
        </w:trPr>
        <w:tc>
          <w:tcPr>
            <w:tcW w:w="1488" w:type="dxa"/>
            <w:vMerge/>
            <w:tcBorders>
              <w:top w:val="nil"/>
              <w:left w:val="single" w:sz="4" w:space="0" w:color="auto"/>
              <w:bottom w:val="single" w:sz="4" w:space="0" w:color="auto"/>
              <w:right w:val="single" w:sz="4" w:space="0" w:color="auto"/>
            </w:tcBorders>
            <w:noWrap/>
            <w:vAlign w:val="center"/>
          </w:tcPr>
          <w:p w:rsidR="00C0207F" w:rsidRDefault="00C0207F">
            <w:pPr>
              <w:spacing w:line="440" w:lineRule="exact"/>
              <w:jc w:val="left"/>
              <w:rPr>
                <w:rFonts w:ascii="宋体" w:hAnsi="Courier New" w:cs="Courier New"/>
              </w:rPr>
            </w:pPr>
          </w:p>
        </w:tc>
        <w:tc>
          <w:tcPr>
            <w:tcW w:w="2464" w:type="dxa"/>
            <w:tcBorders>
              <w:top w:val="single" w:sz="4" w:space="0" w:color="auto"/>
              <w:left w:val="nil"/>
              <w:bottom w:val="single" w:sz="4" w:space="0" w:color="auto"/>
              <w:right w:val="single" w:sz="4" w:space="0" w:color="auto"/>
            </w:tcBorders>
            <w:noWrap/>
            <w:vAlign w:val="center"/>
          </w:tcPr>
          <w:p w:rsidR="00C0207F" w:rsidRDefault="00BB5B48">
            <w:pPr>
              <w:spacing w:line="440" w:lineRule="exact"/>
              <w:jc w:val="center"/>
              <w:rPr>
                <w:rFonts w:ascii="宋体" w:hAnsi="宋体" w:cs="Courier New"/>
              </w:rPr>
            </w:pPr>
            <w:r>
              <w:rPr>
                <w:rFonts w:ascii="宋体" w:hAnsi="宋体" w:cs="Courier New" w:hint="eastAsia"/>
              </w:rPr>
              <w:t>投标保证金</w:t>
            </w:r>
          </w:p>
        </w:tc>
        <w:tc>
          <w:tcPr>
            <w:tcW w:w="4908" w:type="dxa"/>
            <w:tcBorders>
              <w:top w:val="single" w:sz="4" w:space="0" w:color="auto"/>
              <w:left w:val="nil"/>
              <w:bottom w:val="single" w:sz="4" w:space="0" w:color="auto"/>
              <w:right w:val="single" w:sz="4" w:space="0" w:color="auto"/>
            </w:tcBorders>
            <w:noWrap/>
            <w:vAlign w:val="center"/>
          </w:tcPr>
          <w:p w:rsidR="00C0207F" w:rsidRDefault="00BB5B48">
            <w:pPr>
              <w:spacing w:line="440" w:lineRule="exact"/>
              <w:rPr>
                <w:rFonts w:ascii="宋体" w:hAnsi="宋体" w:cs="Courier New"/>
              </w:rPr>
            </w:pPr>
            <w:r>
              <w:rPr>
                <w:rFonts w:ascii="宋体" w:hAnsi="宋体" w:cs="Courier New" w:hint="eastAsia"/>
              </w:rPr>
              <w:t>符合“</w:t>
            </w:r>
            <w:r>
              <w:rPr>
                <w:rFonts w:ascii="宋体" w:hAnsi="宋体" w:cs="Courier New" w:hint="eastAsia"/>
              </w:rPr>
              <w:t xml:space="preserve"> </w:t>
            </w:r>
            <w:r>
              <w:rPr>
                <w:rFonts w:ascii="宋体" w:hAnsi="宋体" w:cs="Courier New" w:hint="eastAsia"/>
              </w:rPr>
              <w:t>投标人须知</w:t>
            </w:r>
            <w:r>
              <w:rPr>
                <w:rFonts w:ascii="宋体" w:hAnsi="宋体" w:cs="Courier New" w:hint="eastAsia"/>
              </w:rPr>
              <w:t xml:space="preserve"> </w:t>
            </w:r>
            <w:r>
              <w:rPr>
                <w:rFonts w:ascii="宋体" w:hAnsi="宋体" w:cs="Courier New" w:hint="eastAsia"/>
              </w:rPr>
              <w:t>投标保证金”要求的</w:t>
            </w:r>
          </w:p>
        </w:tc>
      </w:tr>
      <w:tr w:rsidR="00C0207F">
        <w:trPr>
          <w:trHeight w:val="467"/>
        </w:trPr>
        <w:tc>
          <w:tcPr>
            <w:tcW w:w="1488" w:type="dxa"/>
            <w:vMerge/>
            <w:tcBorders>
              <w:top w:val="nil"/>
              <w:left w:val="single" w:sz="4" w:space="0" w:color="auto"/>
              <w:bottom w:val="single" w:sz="4" w:space="0" w:color="auto"/>
              <w:right w:val="single" w:sz="4" w:space="0" w:color="auto"/>
            </w:tcBorders>
            <w:noWrap/>
            <w:vAlign w:val="center"/>
          </w:tcPr>
          <w:p w:rsidR="00C0207F" w:rsidRDefault="00C0207F">
            <w:pPr>
              <w:spacing w:line="440" w:lineRule="exact"/>
              <w:jc w:val="left"/>
              <w:rPr>
                <w:rFonts w:ascii="宋体" w:hAnsi="Courier New" w:cs="Courier New"/>
              </w:rPr>
            </w:pPr>
          </w:p>
        </w:tc>
        <w:tc>
          <w:tcPr>
            <w:tcW w:w="2464" w:type="dxa"/>
            <w:tcBorders>
              <w:top w:val="single" w:sz="4" w:space="0" w:color="auto"/>
              <w:left w:val="nil"/>
              <w:bottom w:val="single" w:sz="4" w:space="0" w:color="auto"/>
              <w:right w:val="single" w:sz="4" w:space="0" w:color="auto"/>
            </w:tcBorders>
            <w:noWrap/>
            <w:vAlign w:val="center"/>
          </w:tcPr>
          <w:p w:rsidR="00C0207F" w:rsidRDefault="00BB5B48">
            <w:pPr>
              <w:spacing w:line="440" w:lineRule="exact"/>
              <w:jc w:val="center"/>
              <w:rPr>
                <w:rFonts w:ascii="宋体" w:hAnsi="宋体" w:cs="Courier New"/>
              </w:rPr>
            </w:pPr>
            <w:r>
              <w:rPr>
                <w:rFonts w:ascii="宋体" w:hAnsi="宋体" w:cs="Courier New" w:hint="eastAsia"/>
              </w:rPr>
              <w:t>投标报价</w:t>
            </w:r>
          </w:p>
        </w:tc>
        <w:tc>
          <w:tcPr>
            <w:tcW w:w="4908" w:type="dxa"/>
            <w:tcBorders>
              <w:top w:val="single" w:sz="4" w:space="0" w:color="auto"/>
              <w:left w:val="nil"/>
              <w:bottom w:val="single" w:sz="4" w:space="0" w:color="auto"/>
              <w:right w:val="single" w:sz="4" w:space="0" w:color="auto"/>
            </w:tcBorders>
            <w:noWrap/>
            <w:vAlign w:val="center"/>
          </w:tcPr>
          <w:p w:rsidR="00C0207F" w:rsidRDefault="00BB5B48">
            <w:pPr>
              <w:spacing w:line="440" w:lineRule="exact"/>
              <w:rPr>
                <w:rFonts w:ascii="宋体" w:hAnsi="宋体" w:cs="Courier New"/>
              </w:rPr>
            </w:pPr>
            <w:r>
              <w:rPr>
                <w:rFonts w:ascii="宋体" w:hAnsi="Courier New" w:cs="Courier New" w:hint="eastAsia"/>
              </w:rPr>
              <w:t>低于（含等于）招标文件载明的预算价。</w:t>
            </w:r>
          </w:p>
        </w:tc>
      </w:tr>
      <w:tr w:rsidR="00C0207F">
        <w:trPr>
          <w:trHeight w:val="467"/>
        </w:trPr>
        <w:tc>
          <w:tcPr>
            <w:tcW w:w="1488" w:type="dxa"/>
            <w:vMerge/>
            <w:tcBorders>
              <w:top w:val="nil"/>
              <w:left w:val="single" w:sz="4" w:space="0" w:color="auto"/>
              <w:bottom w:val="single" w:sz="4" w:space="0" w:color="auto"/>
              <w:right w:val="single" w:sz="4" w:space="0" w:color="auto"/>
            </w:tcBorders>
            <w:noWrap/>
            <w:vAlign w:val="center"/>
          </w:tcPr>
          <w:p w:rsidR="00C0207F" w:rsidRDefault="00C0207F">
            <w:pPr>
              <w:spacing w:line="440" w:lineRule="exact"/>
              <w:jc w:val="left"/>
              <w:rPr>
                <w:rFonts w:ascii="宋体" w:hAnsi="Courier New" w:cs="Courier New"/>
              </w:rPr>
            </w:pPr>
          </w:p>
        </w:tc>
        <w:tc>
          <w:tcPr>
            <w:tcW w:w="2464" w:type="dxa"/>
            <w:tcBorders>
              <w:top w:val="single" w:sz="4" w:space="0" w:color="auto"/>
              <w:left w:val="nil"/>
              <w:bottom w:val="single" w:sz="4" w:space="0" w:color="auto"/>
              <w:right w:val="single" w:sz="4" w:space="0" w:color="auto"/>
            </w:tcBorders>
            <w:noWrap/>
            <w:vAlign w:val="center"/>
          </w:tcPr>
          <w:p w:rsidR="00C0207F" w:rsidRDefault="00BB5B48">
            <w:pPr>
              <w:spacing w:line="440" w:lineRule="exact"/>
              <w:jc w:val="center"/>
              <w:rPr>
                <w:rFonts w:ascii="宋体" w:hAnsi="宋体" w:cs="Courier New"/>
              </w:rPr>
            </w:pPr>
            <w:r>
              <w:rPr>
                <w:rFonts w:ascii="宋体" w:hAnsi="宋体" w:cs="Courier New" w:hint="eastAsia"/>
              </w:rPr>
              <w:t>货物需求及其他要求</w:t>
            </w:r>
          </w:p>
        </w:tc>
        <w:tc>
          <w:tcPr>
            <w:tcW w:w="4908" w:type="dxa"/>
            <w:tcBorders>
              <w:top w:val="single" w:sz="4" w:space="0" w:color="auto"/>
              <w:left w:val="nil"/>
              <w:bottom w:val="single" w:sz="4" w:space="0" w:color="auto"/>
              <w:right w:val="single" w:sz="4" w:space="0" w:color="auto"/>
            </w:tcBorders>
            <w:noWrap/>
            <w:vAlign w:val="center"/>
          </w:tcPr>
          <w:p w:rsidR="00C0207F" w:rsidRDefault="00BB5B48">
            <w:pPr>
              <w:spacing w:line="440" w:lineRule="exact"/>
              <w:rPr>
                <w:rFonts w:ascii="宋体" w:hAnsi="Courier New" w:cs="Courier New"/>
              </w:rPr>
            </w:pPr>
            <w:r>
              <w:rPr>
                <w:rFonts w:ascii="宋体" w:hAnsi="Courier New" w:cs="Courier New" w:hint="eastAsia"/>
              </w:rPr>
              <w:t>符合招标文件及其他要求规定。</w:t>
            </w:r>
          </w:p>
        </w:tc>
      </w:tr>
      <w:tr w:rsidR="00C0207F">
        <w:trPr>
          <w:trHeight w:val="472"/>
        </w:trPr>
        <w:tc>
          <w:tcPr>
            <w:tcW w:w="1488" w:type="dxa"/>
            <w:vMerge/>
            <w:tcBorders>
              <w:top w:val="nil"/>
              <w:left w:val="single" w:sz="4" w:space="0" w:color="auto"/>
              <w:bottom w:val="single" w:sz="4" w:space="0" w:color="auto"/>
              <w:right w:val="single" w:sz="4" w:space="0" w:color="auto"/>
            </w:tcBorders>
            <w:noWrap/>
            <w:vAlign w:val="center"/>
          </w:tcPr>
          <w:p w:rsidR="00C0207F" w:rsidRDefault="00C0207F">
            <w:pPr>
              <w:spacing w:line="440" w:lineRule="exact"/>
              <w:jc w:val="left"/>
              <w:rPr>
                <w:rFonts w:ascii="宋体" w:hAnsi="Courier New" w:cs="Courier New"/>
              </w:rPr>
            </w:pPr>
          </w:p>
        </w:tc>
        <w:tc>
          <w:tcPr>
            <w:tcW w:w="2464" w:type="dxa"/>
            <w:tcBorders>
              <w:top w:val="single" w:sz="4" w:space="0" w:color="auto"/>
              <w:left w:val="nil"/>
              <w:bottom w:val="single" w:sz="4" w:space="0" w:color="auto"/>
              <w:right w:val="single" w:sz="4" w:space="0" w:color="auto"/>
            </w:tcBorders>
            <w:noWrap/>
            <w:vAlign w:val="center"/>
          </w:tcPr>
          <w:p w:rsidR="00C0207F" w:rsidRDefault="00BB5B48">
            <w:pPr>
              <w:spacing w:line="440" w:lineRule="exact"/>
              <w:jc w:val="center"/>
              <w:rPr>
                <w:rFonts w:ascii="宋体" w:hAnsi="宋体" w:cs="Courier New"/>
              </w:rPr>
            </w:pPr>
            <w:r>
              <w:rPr>
                <w:rFonts w:ascii="宋体" w:hAnsi="宋体" w:hint="eastAsia"/>
              </w:rPr>
              <w:t>交货期</w:t>
            </w:r>
          </w:p>
        </w:tc>
        <w:tc>
          <w:tcPr>
            <w:tcW w:w="4908" w:type="dxa"/>
            <w:tcBorders>
              <w:top w:val="single" w:sz="4" w:space="0" w:color="auto"/>
              <w:left w:val="nil"/>
              <w:bottom w:val="single" w:sz="4" w:space="0" w:color="auto"/>
              <w:right w:val="single" w:sz="4" w:space="0" w:color="auto"/>
            </w:tcBorders>
            <w:noWrap/>
            <w:vAlign w:val="center"/>
          </w:tcPr>
          <w:p w:rsidR="00C0207F" w:rsidRDefault="00BB5B48">
            <w:pPr>
              <w:spacing w:line="440" w:lineRule="exact"/>
              <w:rPr>
                <w:rFonts w:ascii="宋体" w:hAnsi="宋体" w:cs="Courier New"/>
              </w:rPr>
            </w:pPr>
            <w:r>
              <w:rPr>
                <w:rFonts w:ascii="宋体" w:hAnsi="宋体" w:hint="eastAsia"/>
              </w:rPr>
              <w:t>合同签订之日起</w:t>
            </w:r>
            <w:r>
              <w:rPr>
                <w:rFonts w:ascii="宋体" w:hAnsi="宋体" w:hint="eastAsia"/>
              </w:rPr>
              <w:t xml:space="preserve">60 </w:t>
            </w:r>
            <w:proofErr w:type="gramStart"/>
            <w:r>
              <w:rPr>
                <w:rFonts w:ascii="宋体" w:hAnsi="宋体" w:hint="eastAsia"/>
              </w:rPr>
              <w:t>个日历天</w:t>
            </w:r>
            <w:proofErr w:type="gramEnd"/>
            <w:r>
              <w:rPr>
                <w:rFonts w:ascii="宋体" w:hAnsi="宋体" w:hint="eastAsia"/>
              </w:rPr>
              <w:t>内交付。</w:t>
            </w:r>
          </w:p>
        </w:tc>
      </w:tr>
      <w:tr w:rsidR="00C0207F">
        <w:trPr>
          <w:trHeight w:val="467"/>
        </w:trPr>
        <w:tc>
          <w:tcPr>
            <w:tcW w:w="1488" w:type="dxa"/>
            <w:vMerge/>
            <w:tcBorders>
              <w:top w:val="nil"/>
              <w:left w:val="single" w:sz="4" w:space="0" w:color="auto"/>
              <w:bottom w:val="single" w:sz="4" w:space="0" w:color="auto"/>
              <w:right w:val="single" w:sz="4" w:space="0" w:color="auto"/>
            </w:tcBorders>
            <w:noWrap/>
            <w:vAlign w:val="center"/>
          </w:tcPr>
          <w:p w:rsidR="00C0207F" w:rsidRDefault="00C0207F">
            <w:pPr>
              <w:spacing w:line="440" w:lineRule="exact"/>
              <w:jc w:val="left"/>
              <w:rPr>
                <w:rFonts w:ascii="宋体" w:hAnsi="Courier New" w:cs="Courier New"/>
              </w:rPr>
            </w:pPr>
          </w:p>
        </w:tc>
        <w:tc>
          <w:tcPr>
            <w:tcW w:w="2464" w:type="dxa"/>
            <w:tcBorders>
              <w:top w:val="single" w:sz="4" w:space="0" w:color="auto"/>
              <w:left w:val="nil"/>
              <w:bottom w:val="single" w:sz="4" w:space="0" w:color="auto"/>
              <w:right w:val="single" w:sz="4" w:space="0" w:color="auto"/>
            </w:tcBorders>
            <w:noWrap/>
            <w:vAlign w:val="center"/>
          </w:tcPr>
          <w:p w:rsidR="00C0207F" w:rsidRDefault="00BB5B48">
            <w:pPr>
              <w:spacing w:line="440" w:lineRule="exact"/>
              <w:jc w:val="center"/>
              <w:rPr>
                <w:rFonts w:ascii="宋体" w:hAnsi="宋体" w:cs="Courier New"/>
              </w:rPr>
            </w:pPr>
            <w:r>
              <w:rPr>
                <w:rFonts w:ascii="宋体" w:hAnsi="宋体" w:hint="eastAsia"/>
              </w:rPr>
              <w:t>投标有效期</w:t>
            </w:r>
          </w:p>
        </w:tc>
        <w:tc>
          <w:tcPr>
            <w:tcW w:w="4908" w:type="dxa"/>
            <w:tcBorders>
              <w:top w:val="single" w:sz="4" w:space="0" w:color="auto"/>
              <w:left w:val="nil"/>
              <w:bottom w:val="single" w:sz="4" w:space="0" w:color="auto"/>
              <w:right w:val="single" w:sz="4" w:space="0" w:color="auto"/>
            </w:tcBorders>
            <w:noWrap/>
            <w:vAlign w:val="center"/>
          </w:tcPr>
          <w:p w:rsidR="00C0207F" w:rsidRDefault="00BB5B48">
            <w:pPr>
              <w:spacing w:line="440" w:lineRule="exact"/>
              <w:rPr>
                <w:rFonts w:ascii="宋体" w:hAnsi="宋体" w:cs="Courier New"/>
              </w:rPr>
            </w:pPr>
            <w:r>
              <w:rPr>
                <w:rFonts w:ascii="宋体" w:hAnsi="宋体" w:hint="eastAsia"/>
              </w:rPr>
              <w:t>自投标截止时间起</w:t>
            </w:r>
            <w:r>
              <w:rPr>
                <w:rFonts w:ascii="宋体" w:hAnsi="宋体" w:hint="eastAsia"/>
              </w:rPr>
              <w:t>60</w:t>
            </w:r>
            <w:r>
              <w:rPr>
                <w:rFonts w:ascii="宋体" w:hAnsi="宋体" w:hint="eastAsia"/>
              </w:rPr>
              <w:t>日历天，供应商应当在投标有效期内办理相关事宜。</w:t>
            </w:r>
          </w:p>
        </w:tc>
      </w:tr>
      <w:tr w:rsidR="00C0207F">
        <w:trPr>
          <w:trHeight w:val="490"/>
        </w:trPr>
        <w:tc>
          <w:tcPr>
            <w:tcW w:w="1488" w:type="dxa"/>
            <w:vMerge/>
            <w:tcBorders>
              <w:top w:val="nil"/>
              <w:left w:val="single" w:sz="4" w:space="0" w:color="auto"/>
              <w:bottom w:val="single" w:sz="4" w:space="0" w:color="auto"/>
              <w:right w:val="single" w:sz="4" w:space="0" w:color="auto"/>
            </w:tcBorders>
            <w:noWrap/>
            <w:vAlign w:val="center"/>
          </w:tcPr>
          <w:p w:rsidR="00C0207F" w:rsidRDefault="00C0207F">
            <w:pPr>
              <w:spacing w:line="440" w:lineRule="exact"/>
              <w:jc w:val="left"/>
              <w:rPr>
                <w:rFonts w:ascii="宋体" w:hAnsi="Courier New" w:cs="Courier New"/>
              </w:rPr>
            </w:pPr>
          </w:p>
        </w:tc>
        <w:tc>
          <w:tcPr>
            <w:tcW w:w="2464" w:type="dxa"/>
            <w:tcBorders>
              <w:top w:val="single" w:sz="4" w:space="0" w:color="auto"/>
              <w:left w:val="nil"/>
              <w:bottom w:val="single" w:sz="4" w:space="0" w:color="auto"/>
              <w:right w:val="single" w:sz="4" w:space="0" w:color="auto"/>
            </w:tcBorders>
            <w:noWrap/>
            <w:vAlign w:val="center"/>
          </w:tcPr>
          <w:p w:rsidR="00C0207F" w:rsidRDefault="00BB5B48">
            <w:pPr>
              <w:spacing w:line="440" w:lineRule="exact"/>
              <w:jc w:val="center"/>
              <w:rPr>
                <w:rFonts w:ascii="宋体" w:hAnsi="宋体" w:cs="Courier New"/>
              </w:rPr>
            </w:pPr>
            <w:r>
              <w:rPr>
                <w:rFonts w:ascii="宋体" w:hAnsi="宋体" w:cs="Courier New" w:hint="eastAsia"/>
              </w:rPr>
              <w:t>其他评审因素</w:t>
            </w:r>
          </w:p>
        </w:tc>
        <w:tc>
          <w:tcPr>
            <w:tcW w:w="4908" w:type="dxa"/>
            <w:tcBorders>
              <w:top w:val="single" w:sz="4" w:space="0" w:color="auto"/>
              <w:left w:val="nil"/>
              <w:bottom w:val="single" w:sz="4" w:space="0" w:color="auto"/>
              <w:right w:val="single" w:sz="4" w:space="0" w:color="auto"/>
            </w:tcBorders>
            <w:noWrap/>
            <w:vAlign w:val="center"/>
          </w:tcPr>
          <w:p w:rsidR="00C0207F" w:rsidRDefault="00BB5B48">
            <w:pPr>
              <w:spacing w:line="440" w:lineRule="exact"/>
              <w:rPr>
                <w:rFonts w:ascii="宋体" w:hAnsi="宋体" w:cs="Courier New"/>
              </w:rPr>
            </w:pPr>
            <w:r>
              <w:rPr>
                <w:rFonts w:ascii="宋体" w:hAnsi="宋体" w:cs="Courier New" w:hint="eastAsia"/>
              </w:rPr>
              <w:t>/</w:t>
            </w:r>
          </w:p>
        </w:tc>
      </w:tr>
    </w:tbl>
    <w:p w:rsidR="00C0207F" w:rsidRDefault="00BB5B48">
      <w:pPr>
        <w:pStyle w:val="a8"/>
        <w:spacing w:line="360" w:lineRule="auto"/>
        <w:contextualSpacing/>
        <w:jc w:val="left"/>
        <w:rPr>
          <w:rFonts w:asciiTheme="minorEastAsia" w:hAnsiTheme="minorEastAsia" w:cs="仿宋_GB2312"/>
          <w:sz w:val="21"/>
          <w:szCs w:val="21"/>
        </w:rPr>
      </w:pPr>
      <w:r>
        <w:rPr>
          <w:rFonts w:asciiTheme="minorEastAsia" w:hAnsiTheme="minorEastAsia" w:cs="仿宋_GB2312" w:hint="eastAsia"/>
          <w:sz w:val="21"/>
          <w:szCs w:val="21"/>
        </w:rPr>
        <w:t>注：符合性审查中所涉及到的证书及材料，均应在电子投标文件中提供原件扫描件（或图片）。</w:t>
      </w:r>
    </w:p>
    <w:p w:rsidR="00C0207F" w:rsidRDefault="00BB5B48">
      <w:pPr>
        <w:pStyle w:val="a8"/>
        <w:spacing w:line="360" w:lineRule="auto"/>
        <w:ind w:firstLine="200"/>
        <w:contextualSpacing/>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2</w:t>
      </w:r>
      <w:r>
        <w:rPr>
          <w:rFonts w:asciiTheme="minorEastAsia" w:eastAsiaTheme="minorEastAsia" w:hAnsiTheme="minorEastAsia" w:cs="仿宋_GB2312" w:hint="eastAsia"/>
          <w:b/>
          <w:sz w:val="21"/>
          <w:szCs w:val="21"/>
        </w:rPr>
        <w:t>、</w:t>
      </w:r>
      <w:r>
        <w:rPr>
          <w:rFonts w:asciiTheme="minorEastAsia" w:eastAsiaTheme="minorEastAsia" w:hAnsiTheme="minorEastAsia" w:cs="仿宋_GB2312"/>
          <w:b/>
          <w:sz w:val="21"/>
          <w:szCs w:val="21"/>
        </w:rPr>
        <w:t>要求</w:t>
      </w:r>
      <w:r>
        <w:rPr>
          <w:rFonts w:asciiTheme="minorEastAsia" w:hAnsiTheme="minorEastAsia" w:cs="仿宋_GB2312" w:hint="eastAsia"/>
          <w:b/>
          <w:sz w:val="21"/>
          <w:szCs w:val="21"/>
        </w:rPr>
        <w:t>供应商</w:t>
      </w:r>
      <w:r>
        <w:rPr>
          <w:rFonts w:asciiTheme="minorEastAsia" w:eastAsiaTheme="minorEastAsia" w:hAnsiTheme="minorEastAsia" w:cs="仿宋_GB2312"/>
          <w:b/>
          <w:sz w:val="21"/>
          <w:szCs w:val="21"/>
        </w:rPr>
        <w:t>对投标文件有关事项</w:t>
      </w:r>
      <w:proofErr w:type="gramStart"/>
      <w:r>
        <w:rPr>
          <w:rFonts w:asciiTheme="minorEastAsia" w:eastAsiaTheme="minorEastAsia" w:hAnsiTheme="minorEastAsia" w:cs="仿宋_GB2312"/>
          <w:b/>
          <w:sz w:val="21"/>
          <w:szCs w:val="21"/>
        </w:rPr>
        <w:t>作出</w:t>
      </w:r>
      <w:proofErr w:type="gramEnd"/>
      <w:r>
        <w:rPr>
          <w:rFonts w:asciiTheme="minorEastAsia" w:eastAsiaTheme="minorEastAsia" w:hAnsiTheme="minorEastAsia" w:cs="仿宋_GB2312"/>
          <w:b/>
          <w:sz w:val="21"/>
          <w:szCs w:val="21"/>
        </w:rPr>
        <w:t>澄清或者说明；</w:t>
      </w:r>
    </w:p>
    <w:p w:rsidR="00C0207F" w:rsidRDefault="00BB5B48">
      <w:pPr>
        <w:pStyle w:val="a8"/>
        <w:spacing w:line="360" w:lineRule="auto"/>
        <w:ind w:firstLine="200"/>
        <w:contextualSpacing/>
        <w:rPr>
          <w:rFonts w:asciiTheme="minorEastAsia" w:eastAsiaTheme="minorEastAsia" w:hAnsiTheme="minorEastAsia" w:cs="仿宋_GB2312"/>
          <w:sz w:val="21"/>
          <w:szCs w:val="21"/>
        </w:rPr>
      </w:pPr>
      <w:r>
        <w:rPr>
          <w:rFonts w:asciiTheme="minorEastAsia" w:eastAsiaTheme="minorEastAsia" w:hAnsiTheme="minorEastAsia" w:cs="仿宋_GB2312"/>
          <w:sz w:val="21"/>
          <w:szCs w:val="21"/>
        </w:rPr>
        <w:t>对于投标文件中含义不明确、同类问题表述不一致或者有明显文字和计算错误的内容，评标委员会应当以书面形式要求</w:t>
      </w:r>
      <w:r>
        <w:rPr>
          <w:rFonts w:asciiTheme="minorEastAsia" w:hAnsiTheme="minorEastAsia" w:cs="仿宋_GB2312" w:hint="eastAsia"/>
          <w:sz w:val="21"/>
          <w:szCs w:val="21"/>
        </w:rPr>
        <w:t>供应商</w:t>
      </w:r>
      <w:proofErr w:type="gramStart"/>
      <w:r>
        <w:rPr>
          <w:rFonts w:asciiTheme="minorEastAsia" w:eastAsiaTheme="minorEastAsia" w:hAnsiTheme="minorEastAsia" w:cs="仿宋_GB2312"/>
          <w:sz w:val="21"/>
          <w:szCs w:val="21"/>
        </w:rPr>
        <w:t>作出</w:t>
      </w:r>
      <w:proofErr w:type="gramEnd"/>
      <w:r>
        <w:rPr>
          <w:rFonts w:asciiTheme="minorEastAsia" w:eastAsiaTheme="minorEastAsia" w:hAnsiTheme="minorEastAsia" w:cs="仿宋_GB2312"/>
          <w:sz w:val="21"/>
          <w:szCs w:val="21"/>
        </w:rPr>
        <w:t>必要的澄清、说明或者补正。</w:t>
      </w:r>
    </w:p>
    <w:p w:rsidR="00C0207F" w:rsidRDefault="00BB5B48">
      <w:pPr>
        <w:pStyle w:val="a8"/>
        <w:spacing w:line="360" w:lineRule="auto"/>
        <w:ind w:firstLine="200"/>
        <w:contextualSpacing/>
        <w:rPr>
          <w:rFonts w:asciiTheme="minorEastAsia" w:eastAsiaTheme="minorEastAsia" w:hAnsiTheme="minorEastAsia" w:cs="仿宋_GB2312"/>
          <w:sz w:val="21"/>
          <w:szCs w:val="21"/>
        </w:rPr>
      </w:pPr>
      <w:r>
        <w:rPr>
          <w:rFonts w:asciiTheme="minorEastAsia" w:hAnsiTheme="minorEastAsia" w:cs="仿宋_GB2312" w:hint="eastAsia"/>
          <w:sz w:val="21"/>
          <w:szCs w:val="21"/>
        </w:rPr>
        <w:t>供应商</w:t>
      </w:r>
      <w:r>
        <w:rPr>
          <w:rFonts w:asciiTheme="minorEastAsia" w:eastAsiaTheme="minorEastAsia" w:hAnsiTheme="minorEastAsia" w:cs="仿宋_GB2312"/>
          <w:sz w:val="21"/>
          <w:szCs w:val="21"/>
        </w:rPr>
        <w:t>的澄清、说明或者补正应当采用书面形式，并加盖公章，或者由法定代表人或其授权的代表签字。</w:t>
      </w:r>
      <w:r>
        <w:rPr>
          <w:rFonts w:asciiTheme="minorEastAsia" w:hAnsiTheme="minorEastAsia" w:cs="仿宋_GB2312" w:hint="eastAsia"/>
          <w:sz w:val="21"/>
          <w:szCs w:val="21"/>
        </w:rPr>
        <w:t>供应商</w:t>
      </w:r>
      <w:r>
        <w:rPr>
          <w:rFonts w:asciiTheme="minorEastAsia" w:eastAsiaTheme="minorEastAsia" w:hAnsiTheme="minorEastAsia" w:cs="仿宋_GB2312"/>
          <w:sz w:val="21"/>
          <w:szCs w:val="21"/>
        </w:rPr>
        <w:t>的澄清、说明或者补正不得超出投标文件的范围或者改变投标文件的实质性内容。</w:t>
      </w:r>
    </w:p>
    <w:p w:rsidR="00C0207F" w:rsidRDefault="00BB5B48">
      <w:pPr>
        <w:pStyle w:val="a8"/>
        <w:spacing w:line="360" w:lineRule="auto"/>
        <w:ind w:firstLine="465"/>
        <w:contextualSpacing/>
        <w:jc w:val="left"/>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3</w:t>
      </w:r>
      <w:r>
        <w:rPr>
          <w:rFonts w:asciiTheme="minorEastAsia" w:eastAsiaTheme="minorEastAsia" w:hAnsiTheme="minorEastAsia" w:cs="仿宋_GB2312" w:hint="eastAsia"/>
          <w:b/>
          <w:sz w:val="21"/>
          <w:szCs w:val="21"/>
        </w:rPr>
        <w:t>、</w:t>
      </w:r>
      <w:r>
        <w:rPr>
          <w:rFonts w:asciiTheme="minorEastAsia" w:eastAsiaTheme="minorEastAsia" w:hAnsiTheme="minorEastAsia" w:cs="仿宋_GB2312"/>
          <w:b/>
          <w:sz w:val="21"/>
          <w:szCs w:val="21"/>
        </w:rPr>
        <w:t>对投标文件进行比较和评价；</w:t>
      </w:r>
    </w:p>
    <w:p w:rsidR="00C0207F" w:rsidRDefault="00BB5B48">
      <w:pPr>
        <w:pStyle w:val="a8"/>
        <w:spacing w:line="360" w:lineRule="auto"/>
        <w:ind w:firstLine="200"/>
        <w:contextualSpacing/>
        <w:rPr>
          <w:rFonts w:asciiTheme="minorEastAsia" w:hAnsiTheme="minorEastAsia" w:cs="仿宋_GB2312"/>
          <w:sz w:val="21"/>
          <w:szCs w:val="21"/>
        </w:rPr>
      </w:pPr>
      <w:r>
        <w:rPr>
          <w:rFonts w:asciiTheme="minorEastAsia" w:eastAsiaTheme="minorEastAsia" w:hAnsiTheme="minorEastAsia" w:cs="仿宋_GB2312" w:hint="eastAsia"/>
          <w:sz w:val="21"/>
          <w:szCs w:val="21"/>
        </w:rPr>
        <w:lastRenderedPageBreak/>
        <w:t>评标委员会按照</w:t>
      </w:r>
      <w:r>
        <w:rPr>
          <w:rFonts w:asciiTheme="minorEastAsia" w:hAnsiTheme="minorEastAsia" w:cs="仿宋_GB2312" w:hint="eastAsia"/>
          <w:sz w:val="21"/>
          <w:szCs w:val="21"/>
        </w:rPr>
        <w:t>采购文件</w:t>
      </w:r>
      <w:r>
        <w:rPr>
          <w:rFonts w:asciiTheme="minorEastAsia" w:eastAsiaTheme="minorEastAsia" w:hAnsiTheme="minorEastAsia" w:cs="仿宋_GB2312" w:hint="eastAsia"/>
          <w:sz w:val="21"/>
          <w:szCs w:val="21"/>
        </w:rPr>
        <w:t>中规定的评标方法和标准，对符合性审查合格的投标文件进行商务和技术评估，综合比较与评价。评标时，评标委员会各成员应当独立对每个</w:t>
      </w:r>
      <w:r>
        <w:rPr>
          <w:rFonts w:asciiTheme="minorEastAsia" w:hAnsiTheme="minorEastAsia" w:cs="仿宋_GB2312" w:hint="eastAsia"/>
          <w:sz w:val="21"/>
          <w:szCs w:val="21"/>
        </w:rPr>
        <w:t>供应商</w:t>
      </w:r>
      <w:r>
        <w:rPr>
          <w:rFonts w:asciiTheme="minorEastAsia" w:eastAsiaTheme="minorEastAsia" w:hAnsiTheme="minorEastAsia" w:cs="仿宋_GB2312" w:hint="eastAsia"/>
          <w:sz w:val="21"/>
          <w:szCs w:val="21"/>
        </w:rPr>
        <w:t>的投标文件进行评价，并汇总每个</w:t>
      </w:r>
      <w:r>
        <w:rPr>
          <w:rFonts w:asciiTheme="minorEastAsia" w:hAnsiTheme="minorEastAsia" w:cs="仿宋_GB2312" w:hint="eastAsia"/>
          <w:sz w:val="21"/>
          <w:szCs w:val="21"/>
        </w:rPr>
        <w:t>供应商</w:t>
      </w:r>
      <w:r>
        <w:rPr>
          <w:rFonts w:asciiTheme="minorEastAsia" w:eastAsiaTheme="minorEastAsia" w:hAnsiTheme="minorEastAsia" w:cs="仿宋_GB2312" w:hint="eastAsia"/>
          <w:sz w:val="21"/>
          <w:szCs w:val="21"/>
        </w:rPr>
        <w:t>的得分。</w:t>
      </w:r>
      <w:r>
        <w:rPr>
          <w:rFonts w:asciiTheme="minorEastAsia" w:hAnsiTheme="minorEastAsia" w:cs="仿宋_GB2312" w:hint="eastAsia"/>
          <w:sz w:val="21"/>
          <w:szCs w:val="21"/>
        </w:rPr>
        <w:t>评标过程中，不得去掉报价中的最高报价和最低报价。</w:t>
      </w:r>
    </w:p>
    <w:p w:rsidR="00C0207F" w:rsidRDefault="00BB5B48">
      <w:pPr>
        <w:pStyle w:val="a8"/>
        <w:spacing w:line="360" w:lineRule="auto"/>
        <w:ind w:firstLine="200"/>
        <w:contextualSpacing/>
        <w:rPr>
          <w:rFonts w:asciiTheme="minorEastAsia" w:hAnsiTheme="minorEastAsia" w:cs="仿宋_GB2312"/>
          <w:sz w:val="21"/>
          <w:szCs w:val="21"/>
        </w:rPr>
      </w:pPr>
      <w:r>
        <w:rPr>
          <w:rFonts w:asciiTheme="minorEastAsia" w:hAnsiTheme="minorEastAsia" w:cs="仿宋_GB2312" w:hint="eastAsia"/>
          <w:sz w:val="21"/>
          <w:szCs w:val="21"/>
        </w:rPr>
        <w:t>注：评标标准中所涉及到的证书及材料，均应在电子投标文件中提供原件扫描件（或图片）。</w:t>
      </w:r>
    </w:p>
    <w:p w:rsidR="00C0207F" w:rsidRDefault="00BB5B48">
      <w:pPr>
        <w:pStyle w:val="a8"/>
        <w:spacing w:line="360" w:lineRule="auto"/>
        <w:ind w:firstLine="200"/>
        <w:contextualSpacing/>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w:t>
      </w:r>
      <w:r>
        <w:rPr>
          <w:rFonts w:asciiTheme="minorEastAsia" w:eastAsiaTheme="minorEastAsia" w:hAnsiTheme="minorEastAsia" w:cs="仿宋_GB2312" w:hint="eastAsia"/>
          <w:b/>
          <w:sz w:val="21"/>
          <w:szCs w:val="21"/>
        </w:rPr>
        <w:t>1</w:t>
      </w:r>
      <w:r>
        <w:rPr>
          <w:rFonts w:asciiTheme="minorEastAsia" w:eastAsiaTheme="minorEastAsia" w:hAnsiTheme="minorEastAsia" w:cs="仿宋_GB2312" w:hint="eastAsia"/>
          <w:b/>
          <w:sz w:val="21"/>
          <w:szCs w:val="21"/>
        </w:rPr>
        <w:t>）价格分计算</w:t>
      </w:r>
    </w:p>
    <w:p w:rsidR="00C0207F" w:rsidRDefault="00BB5B48">
      <w:pPr>
        <w:pStyle w:val="a8"/>
        <w:spacing w:line="360" w:lineRule="auto"/>
        <w:ind w:firstLine="200"/>
        <w:contextualSpacing/>
        <w:rPr>
          <w:rFonts w:asciiTheme="minorEastAsia" w:eastAsiaTheme="minorEastAsia" w:hAnsiTheme="minorEastAsia" w:cs="仿宋_GB2312"/>
          <w:sz w:val="21"/>
          <w:szCs w:val="21"/>
        </w:rPr>
      </w:pPr>
      <w:r>
        <w:rPr>
          <w:rFonts w:asciiTheme="minorEastAsia" w:eastAsiaTheme="minorEastAsia" w:hAnsiTheme="minorEastAsia" w:cs="仿宋_GB2312"/>
          <w:sz w:val="21"/>
          <w:szCs w:val="21"/>
        </w:rPr>
        <w:t>价格分采用低价优先法计算，即满足</w:t>
      </w:r>
      <w:r>
        <w:rPr>
          <w:rFonts w:asciiTheme="minorEastAsia" w:hAnsiTheme="minorEastAsia" w:cs="仿宋_GB2312" w:hint="eastAsia"/>
          <w:sz w:val="21"/>
          <w:szCs w:val="21"/>
        </w:rPr>
        <w:t>采购文件</w:t>
      </w:r>
      <w:r>
        <w:rPr>
          <w:rFonts w:asciiTheme="minorEastAsia" w:eastAsiaTheme="minorEastAsia" w:hAnsiTheme="minorEastAsia" w:cs="仿宋_GB2312"/>
          <w:sz w:val="21"/>
          <w:szCs w:val="21"/>
        </w:rPr>
        <w:t>要求且投标价格最低</w:t>
      </w:r>
      <w:r>
        <w:rPr>
          <w:rFonts w:asciiTheme="minorEastAsia" w:eastAsiaTheme="minorEastAsia" w:hAnsiTheme="minorEastAsia" w:cs="仿宋_GB2312"/>
          <w:sz w:val="21"/>
          <w:szCs w:val="21"/>
        </w:rPr>
        <w:t>的投标报价为评标基准价，其价格分为满分。因落实政府采购政策进行价格调整的，以调整后的价格计算评标基准价和投标报价。</w:t>
      </w:r>
    </w:p>
    <w:p w:rsidR="00C0207F" w:rsidRDefault="00BB5B48">
      <w:pPr>
        <w:pStyle w:val="a8"/>
        <w:spacing w:line="360" w:lineRule="auto"/>
        <w:ind w:firstLine="20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）如果本项目非专门面向中小企业采购，对小型和微型企业产品的价格给予</w:t>
      </w:r>
      <w:r>
        <w:rPr>
          <w:rFonts w:asciiTheme="minorEastAsia" w:eastAsiaTheme="minorEastAsia" w:hAnsiTheme="minorEastAsia" w:cs="仿宋_GB2312" w:hint="eastAsia"/>
          <w:sz w:val="21"/>
          <w:szCs w:val="21"/>
        </w:rPr>
        <w:t>6%</w:t>
      </w:r>
      <w:r>
        <w:rPr>
          <w:rFonts w:asciiTheme="minorEastAsia" w:eastAsiaTheme="minorEastAsia" w:hAnsiTheme="minorEastAsia" w:cs="仿宋_GB2312" w:hint="eastAsia"/>
          <w:sz w:val="21"/>
          <w:szCs w:val="21"/>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 w:val="21"/>
          <w:szCs w:val="21"/>
        </w:rPr>
        <w:t>30%</w:t>
      </w:r>
      <w:r>
        <w:rPr>
          <w:rFonts w:asciiTheme="minorEastAsia" w:eastAsiaTheme="minorEastAsia" w:hAnsiTheme="minorEastAsia" w:cs="仿宋_GB2312" w:hint="eastAsia"/>
          <w:sz w:val="21"/>
          <w:szCs w:val="21"/>
        </w:rPr>
        <w:t>以上的，给予联合体</w:t>
      </w:r>
      <w:r>
        <w:rPr>
          <w:rFonts w:asciiTheme="minorEastAsia" w:eastAsiaTheme="minorEastAsia" w:hAnsiTheme="minorEastAsia" w:cs="仿宋_GB2312" w:hint="eastAsia"/>
          <w:sz w:val="21"/>
          <w:szCs w:val="21"/>
        </w:rPr>
        <w:t>2%</w:t>
      </w:r>
      <w:r>
        <w:rPr>
          <w:rFonts w:asciiTheme="minorEastAsia" w:eastAsiaTheme="minorEastAsia" w:hAnsiTheme="minorEastAsia" w:cs="仿宋_GB2312" w:hint="eastAsia"/>
          <w:sz w:val="21"/>
          <w:szCs w:val="21"/>
        </w:rPr>
        <w:t>的价格扣除，用扣除后的价格参与评审。联合体各方均为小型或微型企业的，联合体视同为小型、微型企业。组成联合体的大中型企业或者其他自然人、法人或其他组织</w:t>
      </w:r>
      <w:r>
        <w:rPr>
          <w:rFonts w:asciiTheme="minorEastAsia" w:eastAsiaTheme="minorEastAsia" w:hAnsiTheme="minorEastAsia" w:cs="仿宋_GB2312" w:hint="eastAsia"/>
          <w:sz w:val="21"/>
          <w:szCs w:val="21"/>
        </w:rPr>
        <w:t>，与小型、微型企业之间不得存在投资关系。中小企业投标应提供《中小企业声明函》，如为联合投标的，联合体各方需分别填写《中小企业声明函》。</w:t>
      </w:r>
    </w:p>
    <w:p w:rsidR="00C0207F" w:rsidRDefault="00BB5B48">
      <w:pPr>
        <w:spacing w:line="360" w:lineRule="auto"/>
        <w:ind w:firstLine="200"/>
        <w:contextualSpacing/>
        <w:rPr>
          <w:rFonts w:asciiTheme="minorEastAsia" w:hAnsiTheme="minorEastAsia" w:cs="仿宋_GB2312"/>
        </w:rPr>
      </w:pPr>
      <w:r>
        <w:rPr>
          <w:rFonts w:asciiTheme="minorEastAsia" w:hAnsiTheme="minorEastAsia" w:cs="仿宋_GB2312" w:hint="eastAsia"/>
        </w:rPr>
        <w:t>小型和微型企业不包含民办非企业单位。</w:t>
      </w:r>
    </w:p>
    <w:p w:rsidR="00C0207F" w:rsidRDefault="00BB5B48">
      <w:pPr>
        <w:spacing w:line="360" w:lineRule="auto"/>
        <w:ind w:firstLine="200"/>
        <w:contextualSpacing/>
        <w:rPr>
          <w:rFonts w:asciiTheme="minorEastAsia" w:hAnsiTheme="minorEastAsia" w:cs="仿宋_GB2312"/>
        </w:rPr>
      </w:pPr>
      <w:r>
        <w:rPr>
          <w:rFonts w:asciiTheme="minorEastAsia" w:hAnsiTheme="minorEastAsia" w:cs="仿宋_GB2312" w:hint="eastAsia"/>
        </w:rPr>
        <w:t>2</w:t>
      </w:r>
      <w:r>
        <w:rPr>
          <w:rFonts w:asciiTheme="minorEastAsia" w:hAnsiTheme="minorEastAsia" w:cs="仿宋_GB2312" w:hint="eastAsia"/>
        </w:rPr>
        <w:t>）监狱企业视同小型、微型企业，对监狱企业价格给予</w:t>
      </w:r>
      <w:r>
        <w:rPr>
          <w:rFonts w:asciiTheme="minorEastAsia" w:hAnsiTheme="minorEastAsia" w:cs="仿宋_GB2312" w:hint="eastAsia"/>
        </w:rPr>
        <w:t>6%</w:t>
      </w:r>
      <w:r>
        <w:rPr>
          <w:rFonts w:asciiTheme="minorEastAsia" w:hAnsiTheme="minorEastAsia" w:cs="仿宋_GB2312" w:hint="eastAsia"/>
        </w:rPr>
        <w:t>的扣除，用扣除后的价格参与评审。监狱企业应当提供由省级以上监狱管理局、戒毒管理局</w:t>
      </w:r>
      <w:r>
        <w:rPr>
          <w:rFonts w:asciiTheme="minorEastAsia" w:hAnsiTheme="minorEastAsia" w:cs="仿宋_GB2312" w:hint="eastAsia"/>
        </w:rPr>
        <w:t>(</w:t>
      </w:r>
      <w:r>
        <w:rPr>
          <w:rFonts w:asciiTheme="minorEastAsia" w:hAnsiTheme="minorEastAsia" w:cs="仿宋_GB2312" w:hint="eastAsia"/>
        </w:rPr>
        <w:t>含新疆生产建设兵团</w:t>
      </w:r>
      <w:r>
        <w:rPr>
          <w:rFonts w:asciiTheme="minorEastAsia" w:hAnsiTheme="minorEastAsia" w:cs="仿宋_GB2312" w:hint="eastAsia"/>
        </w:rPr>
        <w:t>)</w:t>
      </w:r>
      <w:r>
        <w:rPr>
          <w:rFonts w:asciiTheme="minorEastAsia" w:hAnsiTheme="minorEastAsia" w:cs="仿宋_GB2312" w:hint="eastAsia"/>
        </w:rPr>
        <w:t>出具的属于监狱企业的证明文件。</w:t>
      </w:r>
    </w:p>
    <w:p w:rsidR="00C0207F" w:rsidRDefault="00BB5B48">
      <w:pPr>
        <w:pStyle w:val="a8"/>
        <w:spacing w:line="360" w:lineRule="auto"/>
        <w:ind w:firstLine="20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rPr>
        <w:t>3</w:t>
      </w:r>
      <w:r>
        <w:rPr>
          <w:rFonts w:asciiTheme="minorEastAsia" w:eastAsiaTheme="minorEastAsia" w:hAnsiTheme="minorEastAsia" w:cs="仿宋_GB2312" w:hint="eastAsia"/>
          <w:sz w:val="21"/>
          <w:szCs w:val="21"/>
        </w:rPr>
        <w:t>）残疾人福利性单位视同小型、微型企业，对残疾人福利性单位提供本单位制造的货物、承担的工程或者服务，或者提供其他残疾人福利性单位制造的货物（不包括使用非残疾人福利性单</w:t>
      </w:r>
      <w:r>
        <w:rPr>
          <w:rFonts w:asciiTheme="minorEastAsia" w:eastAsiaTheme="minorEastAsia" w:hAnsiTheme="minorEastAsia" w:cs="仿宋_GB2312" w:hint="eastAsia"/>
          <w:sz w:val="21"/>
          <w:szCs w:val="21"/>
        </w:rPr>
        <w:lastRenderedPageBreak/>
        <w:t>位注册商标的货物）价格给予</w:t>
      </w:r>
      <w:r>
        <w:rPr>
          <w:rFonts w:asciiTheme="minorEastAsia" w:eastAsiaTheme="minorEastAsia" w:hAnsiTheme="minorEastAsia" w:cs="仿宋_GB2312" w:hint="eastAsia"/>
          <w:sz w:val="21"/>
          <w:szCs w:val="21"/>
        </w:rPr>
        <w:t>6%</w:t>
      </w:r>
      <w:r>
        <w:rPr>
          <w:rFonts w:asciiTheme="minorEastAsia" w:eastAsiaTheme="minorEastAsia" w:hAnsiTheme="minorEastAsia" w:cs="仿宋_GB2312" w:hint="eastAsia"/>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C0207F" w:rsidRDefault="00BB5B48">
      <w:pPr>
        <w:spacing w:line="360" w:lineRule="auto"/>
        <w:ind w:firstLineChars="200" w:firstLine="480"/>
        <w:rPr>
          <w:rFonts w:ascii="宋体" w:hAnsi="宋体" w:cs="仿宋_GB2312"/>
          <w:b/>
          <w:sz w:val="24"/>
          <w:lang w:val="zh-CN"/>
        </w:rPr>
      </w:pPr>
      <w:r>
        <w:rPr>
          <w:rFonts w:ascii="宋体" w:hAnsi="宋体" w:hint="eastAsia"/>
          <w:b/>
          <w:color w:val="000000"/>
          <w:sz w:val="24"/>
        </w:rPr>
        <w:t>（</w:t>
      </w:r>
      <w:r>
        <w:rPr>
          <w:rFonts w:ascii="宋体" w:hAnsi="宋体" w:hint="eastAsia"/>
          <w:b/>
          <w:color w:val="000000"/>
          <w:sz w:val="24"/>
        </w:rPr>
        <w:t>2</w:t>
      </w:r>
      <w:r>
        <w:rPr>
          <w:rFonts w:ascii="宋体" w:hAnsi="宋体" w:hint="eastAsia"/>
          <w:b/>
          <w:color w:val="000000"/>
          <w:sz w:val="24"/>
        </w:rPr>
        <w:t>）强制采购节能产品和优先采购节能产品、优先采购环保产品</w:t>
      </w:r>
    </w:p>
    <w:p w:rsidR="00C0207F" w:rsidRDefault="00BB5B48">
      <w:pPr>
        <w:pStyle w:val="a8"/>
        <w:spacing w:line="360" w:lineRule="auto"/>
        <w:ind w:firstLineChars="200" w:firstLine="480"/>
        <w:contextualSpacing/>
        <w:rPr>
          <w:rFonts w:ascii="宋体" w:eastAsiaTheme="minorEastAsia" w:hAnsi="宋体" w:cs="仿宋_GB2312"/>
          <w:kern w:val="2"/>
          <w:sz w:val="21"/>
          <w:szCs w:val="21"/>
          <w:lang w:val="zh-CN"/>
        </w:rPr>
      </w:pPr>
      <w:r>
        <w:rPr>
          <w:rFonts w:ascii="宋体" w:hAnsi="宋体" w:cs="仿宋_GB2312" w:hint="eastAsia"/>
          <w:lang w:val="zh-CN"/>
        </w:rPr>
        <w:t>1</w:t>
      </w:r>
      <w:r>
        <w:rPr>
          <w:rFonts w:ascii="宋体" w:hAnsi="宋体" w:cs="仿宋_GB2312" w:hint="eastAsia"/>
          <w:lang w:val="zh-CN"/>
        </w:rPr>
        <w:t>）</w:t>
      </w:r>
      <w:r>
        <w:rPr>
          <w:rFonts w:ascii="宋体" w:eastAsiaTheme="minorEastAsia" w:hAnsi="宋体" w:cs="仿宋_GB2312" w:hint="eastAsia"/>
          <w:kern w:val="2"/>
          <w:sz w:val="21"/>
          <w:szCs w:val="21"/>
          <w:lang w:val="zh-CN"/>
        </w:rPr>
        <w:t>根据《财政部</w:t>
      </w:r>
      <w:r>
        <w:rPr>
          <w:rFonts w:ascii="宋体" w:eastAsiaTheme="minorEastAsia" w:hAnsi="宋体" w:cs="仿宋_GB2312" w:hint="eastAsia"/>
          <w:kern w:val="2"/>
          <w:sz w:val="21"/>
          <w:szCs w:val="21"/>
          <w:lang w:val="zh-CN"/>
        </w:rPr>
        <w:t xml:space="preserve"> </w:t>
      </w:r>
      <w:r>
        <w:rPr>
          <w:rFonts w:ascii="宋体" w:eastAsiaTheme="minorEastAsia" w:hAnsi="宋体" w:cs="仿宋_GB2312" w:hint="eastAsia"/>
          <w:kern w:val="2"/>
          <w:sz w:val="21"/>
          <w:szCs w:val="21"/>
          <w:lang w:val="zh-CN"/>
        </w:rPr>
        <w:t>发展改革委</w:t>
      </w:r>
      <w:r>
        <w:rPr>
          <w:rFonts w:ascii="宋体" w:eastAsiaTheme="minorEastAsia" w:hAnsi="宋体" w:cs="仿宋_GB2312" w:hint="eastAsia"/>
          <w:kern w:val="2"/>
          <w:sz w:val="21"/>
          <w:szCs w:val="21"/>
          <w:lang w:val="zh-CN"/>
        </w:rPr>
        <w:t xml:space="preserve"> </w:t>
      </w:r>
      <w:r>
        <w:rPr>
          <w:rFonts w:ascii="宋体" w:eastAsiaTheme="minorEastAsia" w:hAnsi="宋体" w:cs="仿宋_GB2312" w:hint="eastAsia"/>
          <w:kern w:val="2"/>
          <w:sz w:val="21"/>
          <w:szCs w:val="21"/>
          <w:lang w:val="zh-CN"/>
        </w:rPr>
        <w:t>生态环境部</w:t>
      </w:r>
      <w:r>
        <w:rPr>
          <w:rFonts w:ascii="宋体" w:eastAsiaTheme="minorEastAsia" w:hAnsi="宋体" w:cs="仿宋_GB2312" w:hint="eastAsia"/>
          <w:kern w:val="2"/>
          <w:sz w:val="21"/>
          <w:szCs w:val="21"/>
          <w:lang w:val="zh-CN"/>
        </w:rPr>
        <w:t xml:space="preserve"> </w:t>
      </w:r>
      <w:r>
        <w:rPr>
          <w:rFonts w:ascii="宋体" w:eastAsiaTheme="minorEastAsia" w:hAnsi="宋体" w:cs="仿宋_GB2312" w:hint="eastAsia"/>
          <w:kern w:val="2"/>
          <w:sz w:val="21"/>
          <w:szCs w:val="21"/>
          <w:lang w:val="zh-CN"/>
        </w:rPr>
        <w:t>市场监管总局关于调整优化节能产品</w:t>
      </w:r>
      <w:r>
        <w:rPr>
          <w:rFonts w:ascii="宋体" w:eastAsiaTheme="minorEastAsia" w:hAnsi="宋体" w:cs="仿宋_GB2312" w:hint="eastAsia"/>
          <w:kern w:val="2"/>
          <w:sz w:val="21"/>
          <w:szCs w:val="21"/>
          <w:lang w:val="zh-CN"/>
        </w:rPr>
        <w:t xml:space="preserve"> </w:t>
      </w:r>
      <w:r>
        <w:rPr>
          <w:rFonts w:ascii="宋体" w:eastAsiaTheme="minorEastAsia" w:hAnsi="宋体" w:cs="仿宋_GB2312" w:hint="eastAsia"/>
          <w:kern w:val="2"/>
          <w:sz w:val="21"/>
          <w:szCs w:val="21"/>
          <w:lang w:val="zh-CN"/>
        </w:rPr>
        <w:t>环境标志产品政府采购执行机制的通知》（财库〔</w:t>
      </w:r>
      <w:r>
        <w:rPr>
          <w:rFonts w:ascii="宋体" w:eastAsiaTheme="minorEastAsia" w:hAnsi="宋体" w:cs="仿宋_GB2312" w:hint="eastAsia"/>
          <w:kern w:val="2"/>
          <w:sz w:val="21"/>
          <w:szCs w:val="21"/>
          <w:lang w:val="zh-CN"/>
        </w:rPr>
        <w:t>2019</w:t>
      </w:r>
      <w:r>
        <w:rPr>
          <w:rFonts w:ascii="宋体" w:eastAsiaTheme="minorEastAsia" w:hAnsi="宋体" w:cs="仿宋_GB2312" w:hint="eastAsia"/>
          <w:kern w:val="2"/>
          <w:sz w:val="21"/>
          <w:szCs w:val="21"/>
          <w:lang w:val="zh-CN"/>
        </w:rPr>
        <w:t>〕</w:t>
      </w:r>
      <w:r>
        <w:rPr>
          <w:rFonts w:ascii="宋体" w:eastAsiaTheme="minorEastAsia" w:hAnsi="宋体" w:cs="仿宋_GB2312" w:hint="eastAsia"/>
          <w:kern w:val="2"/>
          <w:sz w:val="21"/>
          <w:szCs w:val="21"/>
          <w:lang w:val="zh-CN"/>
        </w:rPr>
        <w:t>9</w:t>
      </w:r>
      <w:r>
        <w:rPr>
          <w:rFonts w:ascii="宋体" w:eastAsiaTheme="minorEastAsia" w:hAnsi="宋体" w:cs="仿宋_GB2312" w:hint="eastAsia"/>
          <w:kern w:val="2"/>
          <w:sz w:val="21"/>
          <w:szCs w:val="21"/>
          <w:lang w:val="zh-CN"/>
        </w:rPr>
        <w:t>号）规定，</w:t>
      </w:r>
      <w:r>
        <w:rPr>
          <w:rFonts w:ascii="宋体" w:eastAsiaTheme="minorEastAsia" w:hAnsi="宋体" w:cs="仿宋_GB2312" w:hint="eastAsia"/>
          <w:kern w:val="2"/>
          <w:sz w:val="21"/>
          <w:szCs w:val="21"/>
          <w:lang w:val="zh-CN"/>
        </w:rPr>
        <w:t xml:space="preserve"> </w:t>
      </w:r>
      <w:r>
        <w:rPr>
          <w:rFonts w:ascii="宋体" w:eastAsiaTheme="minorEastAsia" w:hAnsi="宋体" w:cs="仿宋_GB2312" w:hint="eastAsia"/>
          <w:kern w:val="2"/>
          <w:sz w:val="21"/>
          <w:szCs w:val="21"/>
          <w:lang w:val="zh-CN"/>
        </w:rPr>
        <w:t>采购人拟采购的产品属于节能产品政府采购品目清单中政府强制采购产品的，投标文件中</w:t>
      </w:r>
      <w:r>
        <w:rPr>
          <w:rFonts w:ascii="宋体" w:eastAsiaTheme="minorEastAsia" w:hAnsi="宋体" w:cs="仿宋_GB2312" w:hint="eastAsia"/>
          <w:kern w:val="2"/>
          <w:sz w:val="21"/>
          <w:szCs w:val="21"/>
        </w:rPr>
        <w:t>需</w:t>
      </w:r>
      <w:r>
        <w:rPr>
          <w:rFonts w:ascii="宋体" w:eastAsiaTheme="minorEastAsia" w:hAnsi="宋体" w:cs="仿宋_GB2312" w:hint="eastAsia"/>
          <w:kern w:val="2"/>
          <w:sz w:val="21"/>
          <w:szCs w:val="21"/>
          <w:lang w:val="zh-CN"/>
        </w:rPr>
        <w:t>提供节能产品认证证书（有效期内）</w:t>
      </w:r>
      <w:r>
        <w:rPr>
          <w:rFonts w:ascii="宋体" w:eastAsiaTheme="minorEastAsia" w:hAnsi="宋体" w:cs="仿宋_GB2312" w:hint="eastAsia"/>
          <w:kern w:val="2"/>
          <w:sz w:val="21"/>
          <w:szCs w:val="21"/>
        </w:rPr>
        <w:t>的</w:t>
      </w:r>
      <w:r>
        <w:rPr>
          <w:rFonts w:ascii="宋体" w:eastAsiaTheme="minorEastAsia" w:hAnsi="宋体" w:cs="仿宋_GB2312" w:hint="eastAsia"/>
          <w:kern w:val="2"/>
          <w:sz w:val="21"/>
          <w:szCs w:val="21"/>
          <w:lang w:val="zh-CN"/>
        </w:rPr>
        <w:t>扫描件，否则为无效投标。但品目清单中无对应细化分类或节能清单中的产品无法满足工作需要的，可在品目清单之外采购。</w:t>
      </w:r>
    </w:p>
    <w:p w:rsidR="00C0207F" w:rsidRDefault="00BB5B48">
      <w:pPr>
        <w:spacing w:line="360" w:lineRule="auto"/>
        <w:ind w:firstLineChars="200" w:firstLine="420"/>
        <w:contextualSpacing/>
        <w:rPr>
          <w:rFonts w:ascii="宋体" w:hAnsi="宋体" w:cs="仿宋_GB2312"/>
          <w:kern w:val="2"/>
          <w:lang w:val="zh-CN"/>
        </w:rPr>
      </w:pPr>
      <w:r>
        <w:rPr>
          <w:rFonts w:ascii="宋体" w:hAnsi="宋体" w:cs="仿宋_GB2312" w:hint="eastAsia"/>
          <w:kern w:val="2"/>
          <w:lang w:val="zh-CN"/>
        </w:rPr>
        <w:t>2</w:t>
      </w:r>
      <w:r>
        <w:rPr>
          <w:rFonts w:ascii="宋体" w:hAnsi="宋体" w:cs="仿宋_GB2312" w:hint="eastAsia"/>
          <w:kern w:val="2"/>
          <w:lang w:val="zh-CN"/>
        </w:rPr>
        <w:t>）投标人所投其他产品若属于环境标志产品政府采购品目清单的，投标文件中提供节能产品认证证书（有效期内）</w:t>
      </w:r>
      <w:r>
        <w:rPr>
          <w:rFonts w:ascii="宋体" w:hAnsi="宋体" w:cs="仿宋_GB2312" w:hint="eastAsia"/>
          <w:kern w:val="2"/>
        </w:rPr>
        <w:t>的</w:t>
      </w:r>
      <w:r>
        <w:rPr>
          <w:rFonts w:ascii="宋体" w:hAnsi="宋体" w:cs="仿宋_GB2312" w:hint="eastAsia"/>
          <w:kern w:val="2"/>
          <w:lang w:val="zh-CN"/>
        </w:rPr>
        <w:t>扫描件，评标委员会根据本项目评标标准予以</w:t>
      </w:r>
      <w:r>
        <w:rPr>
          <w:rFonts w:ascii="宋体" w:hAnsi="宋体" w:cs="仿宋_GB2312" w:hint="eastAsia"/>
          <w:kern w:val="2"/>
          <w:lang w:val="zh-CN"/>
        </w:rPr>
        <w:t>判定并赋分。</w:t>
      </w:r>
    </w:p>
    <w:p w:rsidR="00C0207F" w:rsidRDefault="00BB5B48">
      <w:pPr>
        <w:spacing w:line="360" w:lineRule="auto"/>
        <w:ind w:firstLineChars="200" w:firstLine="420"/>
        <w:contextualSpacing/>
        <w:rPr>
          <w:rFonts w:ascii="宋体" w:hAnsi="宋体" w:cs="仿宋_GB2312"/>
          <w:kern w:val="2"/>
          <w:lang w:val="zh-CN"/>
        </w:rPr>
      </w:pPr>
      <w:r>
        <w:rPr>
          <w:rFonts w:ascii="宋体" w:hAnsi="宋体" w:cs="仿宋_GB2312" w:hint="eastAsia"/>
          <w:kern w:val="2"/>
        </w:rPr>
        <w:t>3</w:t>
      </w:r>
      <w:r>
        <w:rPr>
          <w:rFonts w:ascii="宋体" w:hAnsi="宋体" w:cs="仿宋_GB2312" w:hint="eastAsia"/>
          <w:kern w:val="2"/>
        </w:rPr>
        <w:t>）</w:t>
      </w:r>
      <w:r>
        <w:rPr>
          <w:rFonts w:ascii="宋体" w:hAnsi="宋体" w:cs="仿宋_GB2312" w:hint="eastAsia"/>
          <w:kern w:val="2"/>
          <w:lang w:val="zh-CN"/>
        </w:rPr>
        <w:t>投标人所投其他产品若属于节能产品政府采购品目清单中政府</w:t>
      </w:r>
      <w:r>
        <w:rPr>
          <w:rFonts w:ascii="宋体" w:hAnsi="宋体" w:cs="仿宋_GB2312" w:hint="eastAsia"/>
          <w:kern w:val="2"/>
          <w:lang w:val="zh-CN"/>
        </w:rPr>
        <w:t>非</w:t>
      </w:r>
      <w:r>
        <w:rPr>
          <w:rFonts w:ascii="宋体" w:hAnsi="宋体" w:cs="仿宋_GB2312" w:hint="eastAsia"/>
          <w:kern w:val="2"/>
          <w:lang w:val="zh-CN"/>
        </w:rPr>
        <w:t>强制采购产品</w:t>
      </w:r>
      <w:r>
        <w:rPr>
          <w:rFonts w:ascii="宋体" w:hAnsi="宋体" w:cs="仿宋_GB2312" w:hint="eastAsia"/>
          <w:kern w:val="2"/>
          <w:lang w:val="zh-CN"/>
        </w:rPr>
        <w:t>的</w:t>
      </w:r>
      <w:r>
        <w:rPr>
          <w:rFonts w:ascii="宋体" w:hAnsi="宋体" w:cs="仿宋_GB2312" w:hint="eastAsia"/>
          <w:kern w:val="2"/>
          <w:lang w:val="zh-CN"/>
        </w:rPr>
        <w:t>，投标文件中提供节能产品认证证书（有效期内）</w:t>
      </w:r>
      <w:r>
        <w:rPr>
          <w:rFonts w:ascii="宋体" w:hAnsi="宋体" w:cs="仿宋_GB2312" w:hint="eastAsia"/>
          <w:kern w:val="2"/>
        </w:rPr>
        <w:t>的</w:t>
      </w:r>
      <w:r>
        <w:rPr>
          <w:rFonts w:ascii="宋体" w:hAnsi="宋体" w:cs="仿宋_GB2312" w:hint="eastAsia"/>
          <w:kern w:val="2"/>
          <w:lang w:val="zh-CN"/>
        </w:rPr>
        <w:t>扫描件，评标委员会根据本项目评标标准予以判定并赋分。</w:t>
      </w:r>
    </w:p>
    <w:p w:rsidR="00C0207F" w:rsidRDefault="00BB5B48">
      <w:pPr>
        <w:pStyle w:val="a8"/>
        <w:spacing w:line="360" w:lineRule="auto"/>
        <w:ind w:firstLine="200"/>
        <w:contextualSpacing/>
        <w:rPr>
          <w:rFonts w:asciiTheme="minorEastAsia" w:eastAsiaTheme="minorEastAsia" w:hAnsiTheme="minorEastAsia" w:cs="仿宋_GB2312"/>
          <w:b/>
          <w:sz w:val="21"/>
          <w:szCs w:val="21"/>
        </w:rPr>
      </w:pPr>
      <w:r>
        <w:rPr>
          <w:rFonts w:asciiTheme="minorEastAsia" w:eastAsiaTheme="minorEastAsia" w:hAnsiTheme="minorEastAsia" w:hint="eastAsia"/>
          <w:b/>
          <w:color w:val="000000"/>
          <w:sz w:val="21"/>
          <w:szCs w:val="21"/>
        </w:rPr>
        <w:t>（</w:t>
      </w:r>
      <w:r>
        <w:rPr>
          <w:rFonts w:asciiTheme="minorEastAsia" w:hAnsiTheme="minorEastAsia" w:hint="eastAsia"/>
          <w:b/>
          <w:color w:val="000000"/>
          <w:sz w:val="21"/>
          <w:szCs w:val="21"/>
        </w:rPr>
        <w:t>3</w:t>
      </w:r>
      <w:r>
        <w:rPr>
          <w:rFonts w:asciiTheme="minorEastAsia" w:eastAsiaTheme="minorEastAsia" w:hAnsiTheme="minorEastAsia" w:hint="eastAsia"/>
          <w:b/>
          <w:color w:val="000000"/>
          <w:sz w:val="21"/>
          <w:szCs w:val="21"/>
        </w:rPr>
        <w:t>）</w:t>
      </w:r>
      <w:r>
        <w:rPr>
          <w:rFonts w:asciiTheme="minorEastAsia" w:eastAsiaTheme="minorEastAsia" w:hAnsiTheme="minorEastAsia" w:cs="仿宋_GB2312"/>
          <w:b/>
          <w:sz w:val="21"/>
          <w:szCs w:val="21"/>
        </w:rPr>
        <w:t>关于相同品牌产品（服务类项目不适用本条款规定）</w:t>
      </w:r>
    </w:p>
    <w:p w:rsidR="00C0207F" w:rsidRDefault="00BB5B48">
      <w:pPr>
        <w:pStyle w:val="a8"/>
        <w:spacing w:line="360" w:lineRule="auto"/>
        <w:ind w:firstLine="465"/>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sz w:val="21"/>
          <w:szCs w:val="21"/>
        </w:rPr>
        <w:t>采用最低评标价法的，提供相同品牌产品的不同</w:t>
      </w:r>
      <w:r>
        <w:rPr>
          <w:rFonts w:asciiTheme="minorEastAsia" w:hAnsiTheme="minorEastAsia" w:cs="仿宋_GB2312" w:hint="eastAsia"/>
          <w:sz w:val="21"/>
          <w:szCs w:val="21"/>
        </w:rPr>
        <w:t>供应商</w:t>
      </w:r>
      <w:r>
        <w:rPr>
          <w:rFonts w:asciiTheme="minorEastAsia" w:eastAsiaTheme="minorEastAsia" w:hAnsiTheme="minorEastAsia" w:cs="仿宋_GB2312"/>
          <w:sz w:val="21"/>
          <w:szCs w:val="21"/>
        </w:rPr>
        <w:t>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rPr>
        <w:t>采取随机抽取</w:t>
      </w:r>
      <w:r>
        <w:rPr>
          <w:rFonts w:asciiTheme="minorEastAsia" w:eastAsiaTheme="minorEastAsia" w:hAnsiTheme="minorEastAsia" w:cs="仿宋_GB2312"/>
          <w:sz w:val="21"/>
          <w:szCs w:val="21"/>
        </w:rPr>
        <w:t>方式确定一个参加评标的</w:t>
      </w:r>
      <w:r>
        <w:rPr>
          <w:rFonts w:asciiTheme="minorEastAsia" w:hAnsiTheme="minorEastAsia" w:cs="仿宋_GB2312" w:hint="eastAsia"/>
          <w:sz w:val="21"/>
          <w:szCs w:val="21"/>
        </w:rPr>
        <w:t>供应商</w:t>
      </w:r>
      <w:r>
        <w:rPr>
          <w:rFonts w:asciiTheme="minorEastAsia" w:eastAsiaTheme="minorEastAsia" w:hAnsiTheme="minorEastAsia" w:cs="仿宋_GB2312"/>
          <w:sz w:val="21"/>
          <w:szCs w:val="21"/>
        </w:rPr>
        <w:t>，其他投标无效。</w:t>
      </w:r>
    </w:p>
    <w:p w:rsidR="00C0207F" w:rsidRDefault="00BB5B48">
      <w:pPr>
        <w:pStyle w:val="a8"/>
        <w:spacing w:line="360" w:lineRule="auto"/>
        <w:ind w:firstLine="465"/>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sz w:val="21"/>
          <w:szCs w:val="21"/>
        </w:rPr>
        <w:t>采用综合评分法的，提供相同品牌产品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sz w:val="21"/>
          <w:szCs w:val="21"/>
        </w:rPr>
        <w:t>非单一产品采购项目，多家</w:t>
      </w:r>
      <w:r>
        <w:rPr>
          <w:rFonts w:asciiTheme="minorEastAsia" w:hAnsiTheme="minorEastAsia" w:cs="仿宋_GB2312" w:hint="eastAsia"/>
          <w:sz w:val="21"/>
          <w:szCs w:val="21"/>
        </w:rPr>
        <w:t>供应商</w:t>
      </w:r>
      <w:r>
        <w:rPr>
          <w:rFonts w:asciiTheme="minorEastAsia" w:eastAsiaTheme="minorEastAsia" w:hAnsiTheme="minorEastAsia" w:cs="仿宋_GB2312"/>
          <w:sz w:val="21"/>
          <w:szCs w:val="21"/>
        </w:rPr>
        <w:t>提供的核心产品品牌相同</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sz w:val="21"/>
          <w:szCs w:val="21"/>
        </w:rPr>
        <w:t>且通过资格审查、符合性审查的不同</w:t>
      </w:r>
      <w:r>
        <w:rPr>
          <w:rFonts w:asciiTheme="minorEastAsia" w:hAnsiTheme="minorEastAsia" w:cs="仿宋_GB2312" w:hint="eastAsia"/>
          <w:sz w:val="21"/>
          <w:szCs w:val="21"/>
        </w:rPr>
        <w:t>供应商</w:t>
      </w:r>
      <w:r>
        <w:rPr>
          <w:rFonts w:asciiTheme="minorEastAsia" w:eastAsiaTheme="minorEastAsia" w:hAnsiTheme="minorEastAsia" w:cs="仿宋_GB2312"/>
          <w:sz w:val="21"/>
          <w:szCs w:val="21"/>
        </w:rPr>
        <w:t>参加同一合同项下投标的，按一家</w:t>
      </w:r>
      <w:r>
        <w:rPr>
          <w:rFonts w:asciiTheme="minorEastAsia" w:hAnsiTheme="minorEastAsia" w:cs="仿宋_GB2312" w:hint="eastAsia"/>
          <w:sz w:val="21"/>
          <w:szCs w:val="21"/>
        </w:rPr>
        <w:t>供应</w:t>
      </w:r>
      <w:r>
        <w:rPr>
          <w:rFonts w:asciiTheme="minorEastAsia" w:hAnsiTheme="minorEastAsia" w:cs="仿宋_GB2312" w:hint="eastAsia"/>
          <w:sz w:val="21"/>
          <w:szCs w:val="21"/>
        </w:rPr>
        <w:lastRenderedPageBreak/>
        <w:t>商</w:t>
      </w:r>
      <w:r>
        <w:rPr>
          <w:rFonts w:asciiTheme="minorEastAsia" w:eastAsiaTheme="minorEastAsia" w:hAnsiTheme="minorEastAsia" w:cs="仿宋_GB2312"/>
          <w:sz w:val="21"/>
          <w:szCs w:val="21"/>
        </w:rPr>
        <w:t>计算，评审后得分最高的同品牌</w:t>
      </w:r>
      <w:r>
        <w:rPr>
          <w:rFonts w:asciiTheme="minorEastAsia" w:hAnsiTheme="minorEastAsia" w:cs="仿宋_GB2312" w:hint="eastAsia"/>
          <w:sz w:val="21"/>
          <w:szCs w:val="21"/>
        </w:rPr>
        <w:t>供应商</w:t>
      </w:r>
      <w:r>
        <w:rPr>
          <w:rFonts w:asciiTheme="minorEastAsia" w:eastAsiaTheme="minorEastAsia" w:hAnsiTheme="minorEastAsia" w:cs="仿宋_GB2312"/>
          <w:sz w:val="21"/>
          <w:szCs w:val="21"/>
        </w:rPr>
        <w:t>作为中标候选人推荐；评审得分相同的，</w:t>
      </w:r>
      <w:r>
        <w:rPr>
          <w:rFonts w:asciiTheme="minorEastAsia" w:eastAsiaTheme="minorEastAsia" w:hAnsiTheme="minorEastAsia" w:cs="仿宋_GB2312" w:hint="eastAsia"/>
          <w:sz w:val="21"/>
          <w:szCs w:val="21"/>
        </w:rPr>
        <w:t>由采购人或者采购人委托评标委员会</w:t>
      </w:r>
      <w:r>
        <w:rPr>
          <w:rFonts w:asciiTheme="minorEastAsia" w:eastAsiaTheme="minorEastAsia" w:hAnsiTheme="minorEastAsia" w:cs="仿宋_GB2312"/>
          <w:sz w:val="21"/>
          <w:szCs w:val="21"/>
        </w:rPr>
        <w:t>采取随机抽取方式确定</w:t>
      </w:r>
      <w:r>
        <w:rPr>
          <w:rFonts w:asciiTheme="minorEastAsia" w:eastAsiaTheme="minorEastAsia" w:hAnsiTheme="minorEastAsia" w:cs="仿宋_GB2312" w:hint="eastAsia"/>
          <w:sz w:val="21"/>
          <w:szCs w:val="21"/>
        </w:rPr>
        <w:t>一个</w:t>
      </w:r>
      <w:r>
        <w:rPr>
          <w:rFonts w:asciiTheme="minorEastAsia" w:hAnsiTheme="minorEastAsia" w:cs="仿宋_GB2312" w:hint="eastAsia"/>
          <w:sz w:val="21"/>
          <w:szCs w:val="21"/>
        </w:rPr>
        <w:t>供应商</w:t>
      </w:r>
      <w:r>
        <w:rPr>
          <w:rFonts w:asciiTheme="minorEastAsia" w:eastAsiaTheme="minorEastAsia" w:hAnsiTheme="minorEastAsia" w:cs="仿宋_GB2312" w:hint="eastAsia"/>
          <w:sz w:val="21"/>
          <w:szCs w:val="21"/>
        </w:rPr>
        <w:t>获得中标人推荐资格</w:t>
      </w:r>
      <w:r>
        <w:rPr>
          <w:rFonts w:asciiTheme="minorEastAsia" w:eastAsiaTheme="minorEastAsia" w:hAnsiTheme="minorEastAsia" w:cs="仿宋_GB2312"/>
          <w:sz w:val="21"/>
          <w:szCs w:val="21"/>
        </w:rPr>
        <w:t>，其他同品牌</w:t>
      </w:r>
      <w:r>
        <w:rPr>
          <w:rFonts w:asciiTheme="minorEastAsia" w:hAnsiTheme="minorEastAsia" w:cs="仿宋_GB2312" w:hint="eastAsia"/>
          <w:sz w:val="21"/>
          <w:szCs w:val="21"/>
        </w:rPr>
        <w:t>供应商</w:t>
      </w:r>
      <w:r>
        <w:rPr>
          <w:rFonts w:asciiTheme="minorEastAsia" w:eastAsiaTheme="minorEastAsia" w:hAnsiTheme="minorEastAsia" w:cs="仿宋_GB2312"/>
          <w:sz w:val="21"/>
          <w:szCs w:val="21"/>
        </w:rPr>
        <w:t>不作为中标候选人。</w:t>
      </w:r>
    </w:p>
    <w:p w:rsidR="00C0207F" w:rsidRDefault="00BB5B48">
      <w:pPr>
        <w:pStyle w:val="a8"/>
        <w:spacing w:line="360" w:lineRule="auto"/>
        <w:ind w:firstLine="465"/>
        <w:contextualSpacing/>
        <w:jc w:val="left"/>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w:t>
      </w:r>
      <w:r>
        <w:rPr>
          <w:rFonts w:asciiTheme="minorEastAsia" w:hAnsiTheme="minorEastAsia" w:cs="仿宋_GB2312" w:hint="eastAsia"/>
          <w:b/>
          <w:sz w:val="21"/>
          <w:szCs w:val="21"/>
        </w:rPr>
        <w:t>4</w:t>
      </w:r>
      <w:r>
        <w:rPr>
          <w:rFonts w:asciiTheme="minorEastAsia" w:eastAsiaTheme="minorEastAsia" w:hAnsiTheme="minorEastAsia" w:cs="仿宋_GB2312" w:hint="eastAsia"/>
          <w:b/>
          <w:sz w:val="21"/>
          <w:szCs w:val="21"/>
        </w:rPr>
        <w:t>）关于强制性产品认证</w:t>
      </w:r>
    </w:p>
    <w:p w:rsidR="00C0207F" w:rsidRDefault="00BB5B48">
      <w:pPr>
        <w:spacing w:line="360" w:lineRule="auto"/>
        <w:ind w:firstLine="200"/>
        <w:contextualSpacing/>
        <w:rPr>
          <w:rFonts w:asciiTheme="minorEastAsia" w:hAnsiTheme="minorEastAsia" w:cs="宋体"/>
        </w:rPr>
      </w:pPr>
      <w:r>
        <w:rPr>
          <w:rFonts w:asciiTheme="minorEastAsia" w:hAnsiTheme="minorEastAsia" w:cs="仿宋_GB2312" w:hint="eastAsia"/>
        </w:rPr>
        <w:t>1</w:t>
      </w:r>
      <w:r>
        <w:rPr>
          <w:rFonts w:asciiTheme="minorEastAsia" w:hAnsiTheme="minorEastAsia" w:cs="仿宋_GB2312" w:hint="eastAsia"/>
        </w:rPr>
        <w:t>）如</w:t>
      </w:r>
      <w:r>
        <w:rPr>
          <w:rFonts w:asciiTheme="minorEastAsia" w:eastAsia="宋体" w:hAnsiTheme="minorEastAsia" w:cs="仿宋_GB2312" w:hint="eastAsia"/>
        </w:rPr>
        <w:t>供应商</w:t>
      </w:r>
      <w:r>
        <w:rPr>
          <w:rFonts w:asciiTheme="minorEastAsia" w:hAnsiTheme="minorEastAsia" w:cs="仿宋_GB2312" w:hint="eastAsia"/>
        </w:rPr>
        <w:t>所投产</w:t>
      </w:r>
      <w:proofErr w:type="gramStart"/>
      <w:r>
        <w:rPr>
          <w:rFonts w:asciiTheme="minorEastAsia" w:hAnsiTheme="minorEastAsia" w:cs="仿宋_GB2312" w:hint="eastAsia"/>
        </w:rPr>
        <w:t>品属于</w:t>
      </w:r>
      <w:proofErr w:type="gramEnd"/>
      <w:r>
        <w:rPr>
          <w:rFonts w:asciiTheme="minorEastAsia" w:hAnsiTheme="minorEastAsia" w:cs="仿宋_GB2312" w:hint="eastAsia"/>
        </w:rPr>
        <w:t>“中国强制性产品认证”（</w:t>
      </w:r>
      <w:r>
        <w:rPr>
          <w:rFonts w:asciiTheme="minorEastAsia" w:hAnsiTheme="minorEastAsia" w:cs="仿宋_GB2312" w:hint="eastAsia"/>
        </w:rPr>
        <w:t>3C</w:t>
      </w:r>
      <w:r>
        <w:rPr>
          <w:rFonts w:asciiTheme="minorEastAsia" w:hAnsiTheme="minorEastAsia" w:cs="仿宋_GB2312" w:hint="eastAsia"/>
        </w:rPr>
        <w:t>认证）范围内</w:t>
      </w:r>
      <w:r>
        <w:rPr>
          <w:rFonts w:asciiTheme="minorEastAsia" w:hAnsiTheme="minorEastAsia" w:cs="仿宋_GB2312" w:hint="eastAsia"/>
        </w:rPr>
        <w:t>,</w:t>
      </w:r>
      <w:r>
        <w:rPr>
          <w:rFonts w:asciiTheme="minorEastAsia" w:hAnsiTheme="minorEastAsia" w:cs="仿宋_GB2312" w:hint="eastAsia"/>
        </w:rPr>
        <w:t>则必须承诺采用</w:t>
      </w:r>
      <w:r>
        <w:rPr>
          <w:rFonts w:asciiTheme="minorEastAsia" w:hAnsiTheme="minorEastAsia" w:cs="仿宋_GB2312"/>
        </w:rPr>
        <w:t>《中华人民共和国实施强制性产品认证的产品目录》</w:t>
      </w:r>
      <w:r>
        <w:rPr>
          <w:rFonts w:asciiTheme="minorEastAsia" w:hAnsiTheme="minorEastAsia" w:cs="仿宋_GB2312" w:hint="eastAsia"/>
        </w:rPr>
        <w:t>并在有效期内的产品，应在投标文件中提供“所投产品符合国家强制性要求承诺函”并加盖</w:t>
      </w:r>
      <w:r>
        <w:rPr>
          <w:rFonts w:asciiTheme="minorEastAsia" w:eastAsia="宋体" w:hAnsiTheme="minorEastAsia" w:cs="仿宋_GB2312" w:hint="eastAsia"/>
        </w:rPr>
        <w:t>供应商</w:t>
      </w:r>
      <w:r>
        <w:rPr>
          <w:rFonts w:asciiTheme="minorEastAsia" w:hAnsiTheme="minorEastAsia" w:cs="仿宋_GB2312" w:hint="eastAsia"/>
        </w:rPr>
        <w:t>公章，否则将承担其投标被视为非实质性响应投标的风险。</w:t>
      </w:r>
    </w:p>
    <w:p w:rsidR="00C0207F" w:rsidRDefault="00BB5B48">
      <w:pPr>
        <w:wordWrap w:val="0"/>
        <w:autoSpaceDE w:val="0"/>
        <w:autoSpaceDN w:val="0"/>
        <w:spacing w:line="360" w:lineRule="auto"/>
        <w:ind w:firstLine="200"/>
        <w:contextualSpacing/>
        <w:rPr>
          <w:rFonts w:asciiTheme="minorEastAsia" w:hAnsiTheme="minorEastAsia" w:cs="仿宋_GB2312"/>
        </w:rPr>
      </w:pPr>
      <w:r>
        <w:rPr>
          <w:rFonts w:asciiTheme="minorEastAsia" w:hAnsiTheme="minorEastAsia" w:cs="宋体" w:hint="eastAsia"/>
        </w:rPr>
        <w:t>2)</w:t>
      </w:r>
      <w:r>
        <w:rPr>
          <w:rFonts w:asciiTheme="minorEastAsia" w:eastAsia="宋体" w:hAnsiTheme="minorEastAsia" w:cs="宋体" w:hint="eastAsia"/>
        </w:rPr>
        <w:t>供应商</w:t>
      </w:r>
      <w:r>
        <w:rPr>
          <w:rFonts w:asciiTheme="minorEastAsia" w:hAnsiTheme="minorEastAsia" w:cs="宋体" w:hint="eastAsia"/>
        </w:rPr>
        <w:t>所投产品如被列入</w:t>
      </w:r>
      <w:r>
        <w:rPr>
          <w:rFonts w:asciiTheme="minorEastAsia" w:hAnsiTheme="minorEastAsia" w:cs="宋体"/>
        </w:rPr>
        <w:t>《信息安全产品强制性认证目录》，</w:t>
      </w:r>
      <w:r>
        <w:rPr>
          <w:rFonts w:asciiTheme="minorEastAsia" w:hAnsiTheme="minorEastAsia" w:cs="仿宋_GB2312" w:hint="eastAsia"/>
        </w:rPr>
        <w:t>则投标文件中应根据本项目</w:t>
      </w:r>
      <w:r>
        <w:rPr>
          <w:rFonts w:asciiTheme="minorEastAsia" w:eastAsia="宋体" w:hAnsiTheme="minorEastAsia" w:cs="仿宋_GB2312" w:hint="eastAsia"/>
        </w:rPr>
        <w:t>采购文件</w:t>
      </w:r>
      <w:r>
        <w:rPr>
          <w:rFonts w:asciiTheme="minorEastAsia" w:hAnsiTheme="minorEastAsia" w:cs="仿宋_GB2312" w:hint="eastAsia"/>
        </w:rPr>
        <w:t>“第二章</w:t>
      </w:r>
      <w:r>
        <w:rPr>
          <w:rFonts w:asciiTheme="minorEastAsia" w:hAnsiTheme="minorEastAsia" w:cs="仿宋_GB2312" w:hint="eastAsia"/>
        </w:rPr>
        <w:t xml:space="preserve"> </w:t>
      </w:r>
      <w:r>
        <w:rPr>
          <w:rFonts w:asciiTheme="minorEastAsia" w:hAnsiTheme="minorEastAsia" w:cs="仿宋_GB2312" w:hint="eastAsia"/>
        </w:rPr>
        <w:t>项目需求”</w:t>
      </w:r>
      <w:r>
        <w:rPr>
          <w:rFonts w:asciiTheme="minorEastAsia" w:hAnsiTheme="minorEastAsia" w:cs="仿宋_GB2312"/>
        </w:rPr>
        <w:t>提供</w:t>
      </w:r>
      <w:r>
        <w:rPr>
          <w:rFonts w:asciiTheme="minorEastAsia" w:hAnsiTheme="minorEastAsia" w:cs="仿宋_GB2312" w:hint="eastAsia"/>
        </w:rPr>
        <w:t>：</w:t>
      </w:r>
    </w:p>
    <w:p w:rsidR="00C0207F" w:rsidRDefault="00BB5B48">
      <w:pPr>
        <w:wordWrap w:val="0"/>
        <w:autoSpaceDE w:val="0"/>
        <w:autoSpaceDN w:val="0"/>
        <w:spacing w:line="360" w:lineRule="auto"/>
        <w:ind w:firstLine="200"/>
        <w:contextualSpacing/>
        <w:rPr>
          <w:rFonts w:asciiTheme="minorEastAsia" w:hAnsiTheme="minorEastAsia" w:cs="宋体"/>
        </w:rPr>
      </w:pPr>
      <w:r>
        <w:rPr>
          <w:rFonts w:asciiTheme="minorEastAsia" w:hAnsiTheme="minorEastAsia" w:cs="宋体" w:hint="eastAsia"/>
        </w:rPr>
        <w:t>①中国信息安全认证中心官网（</w:t>
      </w:r>
      <w:r>
        <w:rPr>
          <w:rFonts w:asciiTheme="minorEastAsia" w:hAnsiTheme="minorEastAsia" w:cs="宋体"/>
        </w:rPr>
        <w:t>http://www.isccc.gov.cn/index.shtml</w:t>
      </w:r>
      <w:r>
        <w:rPr>
          <w:rFonts w:asciiTheme="minorEastAsia" w:hAnsiTheme="minorEastAsia" w:cs="宋体" w:hint="eastAsia"/>
        </w:rPr>
        <w:t>）产品查询结果截图并加盖</w:t>
      </w:r>
      <w:r>
        <w:rPr>
          <w:rFonts w:asciiTheme="minorEastAsia" w:eastAsia="宋体" w:hAnsiTheme="minorEastAsia" w:cs="宋体" w:hint="eastAsia"/>
        </w:rPr>
        <w:t>供应商</w:t>
      </w:r>
      <w:r>
        <w:rPr>
          <w:rFonts w:asciiTheme="minorEastAsia" w:hAnsiTheme="minorEastAsia" w:cs="宋体" w:hint="eastAsia"/>
        </w:rPr>
        <w:t>公章；</w:t>
      </w:r>
    </w:p>
    <w:p w:rsidR="00C0207F" w:rsidRDefault="00BB5B48">
      <w:pPr>
        <w:wordWrap w:val="0"/>
        <w:autoSpaceDE w:val="0"/>
        <w:autoSpaceDN w:val="0"/>
        <w:spacing w:line="360" w:lineRule="auto"/>
        <w:ind w:firstLine="200"/>
        <w:contextualSpacing/>
        <w:rPr>
          <w:rFonts w:asciiTheme="minorEastAsia" w:hAnsiTheme="minorEastAsia" w:cs="仿宋_GB2312"/>
        </w:rPr>
      </w:pPr>
      <w:r>
        <w:rPr>
          <w:rFonts w:asciiTheme="minorEastAsia" w:hAnsiTheme="minorEastAsia" w:cs="宋体" w:hint="eastAsia"/>
        </w:rPr>
        <w:t>②中国信息安全认证中心</w:t>
      </w:r>
      <w:r>
        <w:rPr>
          <w:rFonts w:asciiTheme="minorEastAsia" w:hAnsiTheme="minorEastAsia" w:cs="仿宋_GB2312" w:hint="eastAsia"/>
        </w:rPr>
        <w:t>颁发的《中国国家信息安全产品认证证书》加盖</w:t>
      </w:r>
      <w:r>
        <w:rPr>
          <w:rFonts w:asciiTheme="minorEastAsia" w:eastAsia="宋体" w:hAnsiTheme="minorEastAsia" w:cs="仿宋_GB2312" w:hint="eastAsia"/>
        </w:rPr>
        <w:t>供应商</w:t>
      </w:r>
      <w:r>
        <w:rPr>
          <w:rFonts w:asciiTheme="minorEastAsia" w:hAnsiTheme="minorEastAsia" w:cs="仿宋_GB2312" w:hint="eastAsia"/>
        </w:rPr>
        <w:t>公章的原件扫描件（或图片）。</w:t>
      </w:r>
    </w:p>
    <w:p w:rsidR="00C0207F" w:rsidRDefault="00BB5B48">
      <w:pPr>
        <w:spacing w:line="360" w:lineRule="auto"/>
        <w:ind w:firstLine="200"/>
        <w:contextualSpacing/>
        <w:rPr>
          <w:rFonts w:ascii="楷体" w:eastAsia="楷体" w:hAnsi="楷体"/>
          <w:color w:val="000000"/>
          <w:sz w:val="24"/>
          <w:szCs w:val="24"/>
        </w:rPr>
      </w:pPr>
      <w:r>
        <w:rPr>
          <w:rFonts w:ascii="楷体" w:eastAsia="楷体" w:hAnsi="楷体" w:cs="仿宋_GB2312" w:hint="eastAsia"/>
          <w:sz w:val="24"/>
          <w:szCs w:val="24"/>
        </w:rPr>
        <w:t>注：仅需提供序号</w:t>
      </w:r>
      <w:r>
        <w:rPr>
          <w:rFonts w:ascii="楷体" w:eastAsia="楷体" w:hAnsi="楷体" w:hint="eastAsia"/>
          <w:color w:val="000000"/>
          <w:sz w:val="24"/>
          <w:szCs w:val="24"/>
        </w:rPr>
        <w:t>①～②其中之一即可。</w:t>
      </w:r>
    </w:p>
    <w:p w:rsidR="00C0207F" w:rsidRDefault="00BB5B48">
      <w:pPr>
        <w:spacing w:line="360" w:lineRule="auto"/>
        <w:ind w:firstLine="200"/>
        <w:contextualSpacing/>
        <w:rPr>
          <w:rFonts w:ascii="宋体" w:cs="仿宋_GB2312"/>
          <w:b/>
        </w:rPr>
      </w:pPr>
      <w:r>
        <w:rPr>
          <w:rFonts w:ascii="宋体" w:hAnsi="宋体" w:cs="仿宋_GB2312" w:hint="eastAsia"/>
          <w:b/>
        </w:rPr>
        <w:t>（</w:t>
      </w:r>
      <w:r>
        <w:rPr>
          <w:rFonts w:ascii="宋体" w:eastAsia="宋体" w:hAnsi="宋体" w:cs="仿宋_GB2312" w:hint="eastAsia"/>
          <w:b/>
        </w:rPr>
        <w:t>5</w:t>
      </w:r>
      <w:r>
        <w:rPr>
          <w:rFonts w:ascii="宋体" w:hAnsi="宋体" w:cs="仿宋_GB2312" w:hint="eastAsia"/>
          <w:b/>
        </w:rPr>
        <w:t>）支持脱贫攻坚（物业服务采购）</w:t>
      </w:r>
    </w:p>
    <w:p w:rsidR="00C0207F" w:rsidRDefault="00BB5B48">
      <w:pPr>
        <w:tabs>
          <w:tab w:val="left" w:pos="1260"/>
        </w:tabs>
        <w:autoSpaceDE w:val="0"/>
        <w:autoSpaceDN w:val="0"/>
        <w:spacing w:line="360" w:lineRule="auto"/>
        <w:ind w:firstLine="200"/>
        <w:contextualSpacing/>
        <w:rPr>
          <w:rFonts w:ascii="宋体" w:hAnsi="宋体" w:cs="仿宋_GB2312"/>
        </w:rPr>
      </w:pPr>
      <w:r>
        <w:rPr>
          <w:rFonts w:ascii="宋体" w:hAnsi="宋体" w:cs="仿宋_GB2312" w:hint="eastAsia"/>
        </w:rPr>
        <w:t>在物业项目中，对注册地在</w:t>
      </w:r>
      <w:r>
        <w:rPr>
          <w:rFonts w:ascii="宋体" w:hAnsi="宋体" w:cs="仿宋_GB2312"/>
        </w:rPr>
        <w:t>832</w:t>
      </w:r>
      <w:r>
        <w:rPr>
          <w:rFonts w:ascii="宋体" w:hAnsi="宋体" w:cs="仿宋_GB2312" w:hint="eastAsia"/>
        </w:rPr>
        <w:t>个国家级贫困县域内且聘用建档立</w:t>
      </w:r>
      <w:proofErr w:type="gramStart"/>
      <w:r>
        <w:rPr>
          <w:rFonts w:ascii="宋体" w:hAnsi="宋体" w:cs="仿宋_GB2312" w:hint="eastAsia"/>
        </w:rPr>
        <w:t>卡贫困</w:t>
      </w:r>
      <w:proofErr w:type="gramEnd"/>
      <w:r>
        <w:rPr>
          <w:rFonts w:ascii="宋体" w:hAnsi="宋体" w:cs="仿宋_GB2312" w:hint="eastAsia"/>
        </w:rPr>
        <w:t>人员的物业公司，提供注册地证明材料、贫困县扶贫部门出具的聘用建档立</w:t>
      </w:r>
      <w:proofErr w:type="gramStart"/>
      <w:r>
        <w:rPr>
          <w:rFonts w:ascii="宋体" w:hAnsi="宋体" w:cs="仿宋_GB2312" w:hint="eastAsia"/>
        </w:rPr>
        <w:t>卡贫困</w:t>
      </w:r>
      <w:proofErr w:type="gramEnd"/>
      <w:r>
        <w:rPr>
          <w:rFonts w:ascii="宋体" w:hAnsi="宋体" w:cs="仿宋_GB2312" w:hint="eastAsia"/>
        </w:rPr>
        <w:t>人员身份证明及社保材料（开标前</w:t>
      </w:r>
      <w:r>
        <w:rPr>
          <w:rFonts w:ascii="宋体" w:hAnsi="宋体" w:cs="仿宋_GB2312"/>
        </w:rPr>
        <w:t>12</w:t>
      </w:r>
      <w:r>
        <w:rPr>
          <w:rFonts w:ascii="宋体" w:hAnsi="宋体" w:cs="仿宋_GB2312" w:hint="eastAsia"/>
        </w:rPr>
        <w:t>个月内至少连续</w:t>
      </w:r>
      <w:r>
        <w:rPr>
          <w:rFonts w:ascii="宋体" w:hAnsi="宋体" w:cs="仿宋_GB2312"/>
        </w:rPr>
        <w:t>3</w:t>
      </w:r>
      <w:r>
        <w:rPr>
          <w:rFonts w:ascii="宋体" w:hAnsi="宋体" w:cs="仿宋_GB2312" w:hint="eastAsia"/>
        </w:rPr>
        <w:t>个月）的有效证明后，评标委员会根据本项目评标标准予以判定</w:t>
      </w:r>
      <w:proofErr w:type="gramStart"/>
      <w:r>
        <w:rPr>
          <w:rFonts w:ascii="宋体" w:hAnsi="宋体" w:cs="仿宋_GB2312" w:hint="eastAsia"/>
        </w:rPr>
        <w:t>并赋分</w:t>
      </w:r>
      <w:proofErr w:type="gramEnd"/>
      <w:r>
        <w:rPr>
          <w:rFonts w:ascii="宋体" w:hAnsi="宋体" w:cs="仿宋_GB2312" w:hint="eastAsia"/>
        </w:rPr>
        <w:t>.</w:t>
      </w:r>
    </w:p>
    <w:p w:rsidR="00C0207F" w:rsidRDefault="00BB5B48">
      <w:pPr>
        <w:tabs>
          <w:tab w:val="left" w:pos="1260"/>
        </w:tabs>
        <w:autoSpaceDE w:val="0"/>
        <w:autoSpaceDN w:val="0"/>
        <w:spacing w:line="360" w:lineRule="auto"/>
        <w:ind w:firstLine="200"/>
        <w:contextualSpacing/>
        <w:rPr>
          <w:rFonts w:asciiTheme="minorEastAsia" w:hAnsiTheme="minorEastAsia" w:cs="仿宋_GB2312"/>
          <w:b/>
        </w:rPr>
      </w:pPr>
      <w:r>
        <w:rPr>
          <w:rFonts w:asciiTheme="minorEastAsia" w:hAnsiTheme="minorEastAsia" w:cs="仿宋_GB2312" w:hint="eastAsia"/>
          <w:b/>
        </w:rPr>
        <w:t>（</w:t>
      </w:r>
      <w:r>
        <w:rPr>
          <w:rFonts w:asciiTheme="minorEastAsia" w:eastAsia="宋体" w:hAnsiTheme="minorEastAsia" w:cs="仿宋_GB2312" w:hint="eastAsia"/>
          <w:b/>
        </w:rPr>
        <w:t>6</w:t>
      </w:r>
      <w:r>
        <w:rPr>
          <w:rFonts w:asciiTheme="minorEastAsia" w:hAnsiTheme="minorEastAsia" w:cs="仿宋_GB2312" w:hint="eastAsia"/>
          <w:b/>
        </w:rPr>
        <w:t>）投标无效情形</w:t>
      </w:r>
    </w:p>
    <w:p w:rsidR="00C0207F" w:rsidRDefault="00BB5B48">
      <w:pPr>
        <w:tabs>
          <w:tab w:val="left" w:pos="1260"/>
        </w:tabs>
        <w:autoSpaceDE w:val="0"/>
        <w:autoSpaceDN w:val="0"/>
        <w:spacing w:line="360" w:lineRule="auto"/>
        <w:ind w:firstLine="200"/>
        <w:contextualSpacing/>
        <w:rPr>
          <w:rFonts w:asciiTheme="minorEastAsia" w:hAnsiTheme="minorEastAsia" w:cs="仿宋_GB2312"/>
        </w:rPr>
      </w:pPr>
      <w:r>
        <w:rPr>
          <w:rFonts w:asciiTheme="minorEastAsia" w:hAnsiTheme="minorEastAsia" w:cs="仿宋_GB2312" w:hint="eastAsia"/>
        </w:rPr>
        <w:lastRenderedPageBreak/>
        <w:t>1</w:t>
      </w:r>
      <w:r>
        <w:rPr>
          <w:rFonts w:asciiTheme="minorEastAsia" w:hAnsiTheme="minorEastAsia" w:cs="仿宋_GB2312" w:hint="eastAsia"/>
        </w:rPr>
        <w:t>）</w:t>
      </w:r>
      <w:r>
        <w:rPr>
          <w:rFonts w:asciiTheme="minorEastAsia" w:eastAsia="宋体" w:hAnsiTheme="minorEastAsia" w:cs="仿宋_GB2312" w:hint="eastAsia"/>
        </w:rPr>
        <w:t>供应商</w:t>
      </w:r>
      <w:r>
        <w:rPr>
          <w:rFonts w:asciiTheme="minorEastAsia" w:hAnsiTheme="minorEastAsia" w:cs="仿宋_GB2312" w:hint="eastAsia"/>
        </w:rPr>
        <w:t>应当遵循公平竞争的原则，不得恶意串通，不得妨碍其他</w:t>
      </w:r>
      <w:r>
        <w:rPr>
          <w:rFonts w:asciiTheme="minorEastAsia" w:eastAsia="宋体" w:hAnsiTheme="minorEastAsia" w:cs="仿宋_GB2312" w:hint="eastAsia"/>
        </w:rPr>
        <w:t>供应商</w:t>
      </w:r>
      <w:r>
        <w:rPr>
          <w:rFonts w:asciiTheme="minorEastAsia" w:hAnsiTheme="minorEastAsia" w:cs="仿宋_GB2312" w:hint="eastAsia"/>
        </w:rPr>
        <w:t>的竞争行为，不得损害采购人或者其他</w:t>
      </w:r>
      <w:r>
        <w:rPr>
          <w:rFonts w:asciiTheme="minorEastAsia" w:eastAsia="宋体" w:hAnsiTheme="minorEastAsia" w:cs="仿宋_GB2312" w:hint="eastAsia"/>
        </w:rPr>
        <w:t>供应商</w:t>
      </w:r>
      <w:r>
        <w:rPr>
          <w:rFonts w:asciiTheme="minorEastAsia" w:hAnsiTheme="minorEastAsia" w:cs="仿宋_GB2312" w:hint="eastAsia"/>
        </w:rPr>
        <w:t>的合法权益。在评标过程中发现</w:t>
      </w:r>
      <w:r>
        <w:rPr>
          <w:rFonts w:asciiTheme="minorEastAsia" w:eastAsia="宋体" w:hAnsiTheme="minorEastAsia" w:cs="仿宋_GB2312" w:hint="eastAsia"/>
        </w:rPr>
        <w:t>供应商</w:t>
      </w:r>
      <w:r>
        <w:rPr>
          <w:rFonts w:asciiTheme="minorEastAsia" w:hAnsiTheme="minorEastAsia" w:cs="仿宋_GB2312" w:hint="eastAsia"/>
        </w:rPr>
        <w:t>有上述情形的，评标委员会应当认定其投标无效。</w:t>
      </w:r>
    </w:p>
    <w:p w:rsidR="00C0207F" w:rsidRDefault="00BB5B48">
      <w:pPr>
        <w:tabs>
          <w:tab w:val="left" w:pos="1260"/>
        </w:tabs>
        <w:autoSpaceDE w:val="0"/>
        <w:autoSpaceDN w:val="0"/>
        <w:spacing w:line="360" w:lineRule="auto"/>
        <w:ind w:firstLine="200"/>
        <w:contextualSpacing/>
        <w:rPr>
          <w:rFonts w:asciiTheme="minorEastAsia" w:hAnsiTheme="minorEastAsia" w:cs="仿宋_GB2312"/>
        </w:rPr>
      </w:pPr>
      <w:r>
        <w:rPr>
          <w:rFonts w:asciiTheme="minorEastAsia" w:hAnsiTheme="minorEastAsia" w:cs="仿宋_GB2312" w:hint="eastAsia"/>
        </w:rPr>
        <w:t>2</w:t>
      </w:r>
      <w:r>
        <w:rPr>
          <w:rFonts w:asciiTheme="minorEastAsia" w:hAnsiTheme="minorEastAsia" w:cs="仿宋_GB2312" w:hint="eastAsia"/>
        </w:rPr>
        <w:t>）符合性审查资料未按</w:t>
      </w:r>
      <w:r>
        <w:rPr>
          <w:rFonts w:asciiTheme="minorEastAsia" w:eastAsia="宋体" w:hAnsiTheme="minorEastAsia" w:cs="仿宋_GB2312" w:hint="eastAsia"/>
        </w:rPr>
        <w:t>采购文件</w:t>
      </w:r>
      <w:r>
        <w:rPr>
          <w:rFonts w:asciiTheme="minorEastAsia" w:hAnsiTheme="minorEastAsia" w:cs="仿宋_GB2312" w:hint="eastAsia"/>
        </w:rPr>
        <w:t>要求签署、盖章的；</w:t>
      </w:r>
    </w:p>
    <w:p w:rsidR="00C0207F" w:rsidRDefault="00BB5B48">
      <w:pPr>
        <w:tabs>
          <w:tab w:val="left" w:pos="1260"/>
        </w:tabs>
        <w:autoSpaceDE w:val="0"/>
        <w:autoSpaceDN w:val="0"/>
        <w:spacing w:line="360" w:lineRule="auto"/>
        <w:ind w:firstLine="200"/>
        <w:contextualSpacing/>
        <w:rPr>
          <w:rFonts w:asciiTheme="minorEastAsia" w:hAnsiTheme="minorEastAsia" w:cs="仿宋_GB2312"/>
        </w:rPr>
      </w:pPr>
      <w:r>
        <w:rPr>
          <w:rFonts w:asciiTheme="minorEastAsia" w:hAnsiTheme="minorEastAsia" w:cs="仿宋_GB2312" w:hint="eastAsia"/>
        </w:rPr>
        <w:t>3</w:t>
      </w:r>
      <w:r>
        <w:rPr>
          <w:rFonts w:asciiTheme="minorEastAsia" w:hAnsiTheme="minorEastAsia" w:cs="仿宋_GB2312" w:hint="eastAsia"/>
        </w:rPr>
        <w:t>）有下列情形之一的，视为</w:t>
      </w:r>
      <w:r>
        <w:rPr>
          <w:rFonts w:asciiTheme="minorEastAsia" w:eastAsia="宋体" w:hAnsiTheme="minorEastAsia" w:cs="仿宋_GB2312" w:hint="eastAsia"/>
        </w:rPr>
        <w:t>供应商</w:t>
      </w:r>
      <w:r>
        <w:rPr>
          <w:rFonts w:asciiTheme="minorEastAsia" w:hAnsiTheme="minorEastAsia" w:cs="仿宋_GB2312" w:hint="eastAsia"/>
        </w:rPr>
        <w:t>串通投标，其投标无效：</w:t>
      </w:r>
    </w:p>
    <w:p w:rsidR="00C0207F" w:rsidRDefault="00BB5B48">
      <w:pPr>
        <w:tabs>
          <w:tab w:val="left" w:pos="1260"/>
        </w:tabs>
        <w:autoSpaceDE w:val="0"/>
        <w:autoSpaceDN w:val="0"/>
        <w:spacing w:line="360" w:lineRule="auto"/>
        <w:ind w:firstLine="200"/>
        <w:contextualSpacing/>
        <w:rPr>
          <w:rFonts w:asciiTheme="minorEastAsia" w:hAnsiTheme="minorEastAsia" w:cs="仿宋_GB2312"/>
        </w:rPr>
      </w:pPr>
      <w:r>
        <w:rPr>
          <w:rFonts w:asciiTheme="minorEastAsia" w:hAnsiTheme="minorEastAsia" w:cs="仿宋_GB2312" w:hint="eastAsia"/>
        </w:rPr>
        <w:t>a.</w:t>
      </w:r>
      <w:r>
        <w:rPr>
          <w:rFonts w:asciiTheme="minorEastAsia" w:hAnsiTheme="minorEastAsia" w:cs="仿宋_GB2312" w:hint="eastAsia"/>
        </w:rPr>
        <w:t>不同</w:t>
      </w:r>
      <w:r>
        <w:rPr>
          <w:rFonts w:asciiTheme="minorEastAsia" w:eastAsia="宋体" w:hAnsiTheme="minorEastAsia" w:cs="仿宋_GB2312" w:hint="eastAsia"/>
        </w:rPr>
        <w:t>供应商</w:t>
      </w:r>
      <w:r>
        <w:rPr>
          <w:rFonts w:asciiTheme="minorEastAsia" w:hAnsiTheme="minorEastAsia" w:cs="仿宋_GB2312" w:hint="eastAsia"/>
        </w:rPr>
        <w:t>的投标文件由同一单位或者个人编制；</w:t>
      </w:r>
    </w:p>
    <w:p w:rsidR="00C0207F" w:rsidRDefault="00BB5B48">
      <w:pPr>
        <w:tabs>
          <w:tab w:val="left" w:pos="1260"/>
        </w:tabs>
        <w:autoSpaceDE w:val="0"/>
        <w:autoSpaceDN w:val="0"/>
        <w:spacing w:line="360" w:lineRule="auto"/>
        <w:ind w:firstLine="200"/>
        <w:contextualSpacing/>
        <w:rPr>
          <w:rFonts w:asciiTheme="minorEastAsia" w:hAnsiTheme="minorEastAsia" w:cs="仿宋_GB2312"/>
        </w:rPr>
      </w:pPr>
      <w:r>
        <w:rPr>
          <w:rFonts w:asciiTheme="minorEastAsia" w:hAnsiTheme="minorEastAsia" w:cs="仿宋_GB2312" w:hint="eastAsia"/>
        </w:rPr>
        <w:t>b.</w:t>
      </w:r>
      <w:r>
        <w:rPr>
          <w:rFonts w:asciiTheme="minorEastAsia" w:hAnsiTheme="minorEastAsia" w:cs="仿宋_GB2312" w:hint="eastAsia"/>
        </w:rPr>
        <w:t>不同</w:t>
      </w:r>
      <w:r>
        <w:rPr>
          <w:rFonts w:asciiTheme="minorEastAsia" w:eastAsia="宋体" w:hAnsiTheme="minorEastAsia" w:cs="仿宋_GB2312" w:hint="eastAsia"/>
        </w:rPr>
        <w:t>供应商</w:t>
      </w:r>
      <w:r>
        <w:rPr>
          <w:rFonts w:asciiTheme="minorEastAsia" w:hAnsiTheme="minorEastAsia" w:cs="仿宋_GB2312" w:hint="eastAsia"/>
        </w:rPr>
        <w:t>委托同一单位或者个人办理投标事宜；</w:t>
      </w:r>
    </w:p>
    <w:p w:rsidR="00C0207F" w:rsidRDefault="00BB5B48">
      <w:pPr>
        <w:tabs>
          <w:tab w:val="left" w:pos="1260"/>
        </w:tabs>
        <w:autoSpaceDE w:val="0"/>
        <w:autoSpaceDN w:val="0"/>
        <w:spacing w:line="360" w:lineRule="auto"/>
        <w:ind w:firstLine="200"/>
        <w:contextualSpacing/>
        <w:rPr>
          <w:rFonts w:asciiTheme="minorEastAsia" w:hAnsiTheme="minorEastAsia" w:cs="仿宋_GB2312"/>
        </w:rPr>
      </w:pPr>
      <w:r>
        <w:rPr>
          <w:rFonts w:asciiTheme="minorEastAsia" w:hAnsiTheme="minorEastAsia" w:cs="仿宋_GB2312" w:hint="eastAsia"/>
        </w:rPr>
        <w:t>c.</w:t>
      </w:r>
      <w:r>
        <w:rPr>
          <w:rFonts w:asciiTheme="minorEastAsia" w:hAnsiTheme="minorEastAsia" w:cs="仿宋_GB2312" w:hint="eastAsia"/>
        </w:rPr>
        <w:t>不同</w:t>
      </w:r>
      <w:r>
        <w:rPr>
          <w:rFonts w:asciiTheme="minorEastAsia" w:eastAsia="宋体" w:hAnsiTheme="minorEastAsia" w:cs="仿宋_GB2312" w:hint="eastAsia"/>
        </w:rPr>
        <w:t>供应商</w:t>
      </w:r>
      <w:r>
        <w:rPr>
          <w:rFonts w:asciiTheme="minorEastAsia" w:hAnsiTheme="minorEastAsia" w:cs="仿宋_GB2312" w:hint="eastAsia"/>
        </w:rPr>
        <w:t>的投标文件载明的项目管理成员或者联系人员为同一人；</w:t>
      </w:r>
    </w:p>
    <w:p w:rsidR="00C0207F" w:rsidRDefault="00BB5B48">
      <w:pPr>
        <w:tabs>
          <w:tab w:val="left" w:pos="1260"/>
        </w:tabs>
        <w:autoSpaceDE w:val="0"/>
        <w:autoSpaceDN w:val="0"/>
        <w:spacing w:line="360" w:lineRule="auto"/>
        <w:ind w:firstLine="200"/>
        <w:contextualSpacing/>
        <w:rPr>
          <w:rFonts w:asciiTheme="minorEastAsia" w:hAnsiTheme="minorEastAsia" w:cs="仿宋_GB2312"/>
        </w:rPr>
      </w:pPr>
      <w:r>
        <w:rPr>
          <w:rFonts w:asciiTheme="minorEastAsia" w:hAnsiTheme="minorEastAsia" w:cs="仿宋_GB2312" w:hint="eastAsia"/>
        </w:rPr>
        <w:t>d.</w:t>
      </w:r>
      <w:r>
        <w:rPr>
          <w:rFonts w:asciiTheme="minorEastAsia" w:hAnsiTheme="minorEastAsia" w:cs="仿宋_GB2312" w:hint="eastAsia"/>
        </w:rPr>
        <w:t>不同</w:t>
      </w:r>
      <w:r>
        <w:rPr>
          <w:rFonts w:asciiTheme="minorEastAsia" w:eastAsia="宋体" w:hAnsiTheme="minorEastAsia" w:cs="仿宋_GB2312" w:hint="eastAsia"/>
        </w:rPr>
        <w:t>供应商</w:t>
      </w:r>
      <w:r>
        <w:rPr>
          <w:rFonts w:asciiTheme="minorEastAsia" w:hAnsiTheme="minorEastAsia" w:cs="仿宋_GB2312" w:hint="eastAsia"/>
        </w:rPr>
        <w:t>的投标文件异常一致或者投标报价呈规律性差异；</w:t>
      </w:r>
    </w:p>
    <w:p w:rsidR="00C0207F" w:rsidRDefault="00BB5B48">
      <w:pPr>
        <w:tabs>
          <w:tab w:val="left" w:pos="1260"/>
        </w:tabs>
        <w:autoSpaceDE w:val="0"/>
        <w:autoSpaceDN w:val="0"/>
        <w:spacing w:line="360" w:lineRule="auto"/>
        <w:ind w:firstLine="200"/>
        <w:contextualSpacing/>
        <w:rPr>
          <w:rFonts w:asciiTheme="minorEastAsia" w:hAnsiTheme="minorEastAsia" w:cs="仿宋_GB2312"/>
        </w:rPr>
      </w:pPr>
      <w:r>
        <w:rPr>
          <w:rFonts w:asciiTheme="minorEastAsia" w:hAnsiTheme="minorEastAsia" w:cs="仿宋_GB2312" w:hint="eastAsia"/>
        </w:rPr>
        <w:t>e.</w:t>
      </w:r>
      <w:r>
        <w:rPr>
          <w:rFonts w:asciiTheme="minorEastAsia" w:hAnsiTheme="minorEastAsia" w:cs="仿宋_GB2312" w:hint="eastAsia"/>
        </w:rPr>
        <w:t>不同</w:t>
      </w:r>
      <w:r>
        <w:rPr>
          <w:rFonts w:asciiTheme="minorEastAsia" w:eastAsia="宋体" w:hAnsiTheme="minorEastAsia" w:cs="仿宋_GB2312" w:hint="eastAsia"/>
        </w:rPr>
        <w:t>供应商</w:t>
      </w:r>
      <w:r>
        <w:rPr>
          <w:rFonts w:asciiTheme="minorEastAsia" w:hAnsiTheme="minorEastAsia" w:cs="仿宋_GB2312" w:hint="eastAsia"/>
        </w:rPr>
        <w:t>的投标文件相互混装；</w:t>
      </w:r>
    </w:p>
    <w:p w:rsidR="00C0207F" w:rsidRDefault="00BB5B48">
      <w:pPr>
        <w:spacing w:line="360" w:lineRule="auto"/>
        <w:ind w:firstLine="200"/>
        <w:contextualSpacing/>
        <w:rPr>
          <w:rFonts w:asciiTheme="minorEastAsia" w:hAnsiTheme="minorEastAsia" w:cs="仿宋_GB2312"/>
        </w:rPr>
      </w:pPr>
      <w:r>
        <w:rPr>
          <w:rFonts w:asciiTheme="minorEastAsia" w:hAnsiTheme="minorEastAsia" w:cs="仿宋_GB2312" w:hint="eastAsia"/>
        </w:rPr>
        <w:t>4</w:t>
      </w:r>
      <w:r>
        <w:rPr>
          <w:rFonts w:asciiTheme="minorEastAsia" w:hAnsiTheme="minorEastAsia" w:cs="仿宋_GB2312" w:hint="eastAsia"/>
        </w:rPr>
        <w:t>）评标委员会认为</w:t>
      </w:r>
      <w:r>
        <w:rPr>
          <w:rFonts w:asciiTheme="minorEastAsia" w:eastAsia="宋体" w:hAnsiTheme="minorEastAsia" w:cs="仿宋_GB2312" w:hint="eastAsia"/>
        </w:rPr>
        <w:t>供应商</w:t>
      </w:r>
      <w:r>
        <w:rPr>
          <w:rFonts w:asciiTheme="minorEastAsia" w:hAnsiTheme="minorEastAsia" w:cs="仿宋_GB2312" w:hint="eastAsia"/>
        </w:rPr>
        <w:t>的报价明显低于其他通过符合性审查</w:t>
      </w:r>
      <w:r>
        <w:rPr>
          <w:rFonts w:asciiTheme="minorEastAsia" w:eastAsia="宋体" w:hAnsiTheme="minorEastAsia" w:cs="仿宋_GB2312" w:hint="eastAsia"/>
        </w:rPr>
        <w:t>供应商</w:t>
      </w:r>
      <w:r>
        <w:rPr>
          <w:rFonts w:asciiTheme="minorEastAsia" w:hAnsiTheme="minorEastAsia" w:cs="仿宋_GB2312" w:hint="eastAsia"/>
        </w:rPr>
        <w:t>的报价，有可能影响产品质量或者不能诚</w:t>
      </w:r>
      <w:r>
        <w:rPr>
          <w:rFonts w:asciiTheme="minorEastAsia" w:hAnsiTheme="minorEastAsia" w:cs="仿宋_GB2312" w:hint="eastAsia"/>
        </w:rPr>
        <w:t>信履约的，应当要求其在评标现场合理的时间内提供书面说明，必要时提交相关证明材料；</w:t>
      </w:r>
      <w:r>
        <w:rPr>
          <w:rFonts w:asciiTheme="minorEastAsia" w:eastAsia="宋体" w:hAnsiTheme="minorEastAsia" w:cs="仿宋_GB2312" w:hint="eastAsia"/>
        </w:rPr>
        <w:t>供应商</w:t>
      </w:r>
      <w:r>
        <w:rPr>
          <w:rFonts w:asciiTheme="minorEastAsia" w:hAnsiTheme="minorEastAsia" w:cs="仿宋_GB2312" w:hint="eastAsia"/>
        </w:rPr>
        <w:t>不能证明其报价合理性的，评标委员会应当将其作为无效投标处理。</w:t>
      </w:r>
    </w:p>
    <w:p w:rsidR="00C0207F" w:rsidRDefault="00BB5B48">
      <w:pPr>
        <w:tabs>
          <w:tab w:val="left" w:pos="1260"/>
        </w:tabs>
        <w:autoSpaceDE w:val="0"/>
        <w:autoSpaceDN w:val="0"/>
        <w:spacing w:line="360" w:lineRule="auto"/>
        <w:ind w:firstLine="200"/>
        <w:contextualSpacing/>
        <w:rPr>
          <w:rFonts w:asciiTheme="minorEastAsia" w:hAnsiTheme="minorEastAsia" w:cs="仿宋_GB2312"/>
          <w:b/>
        </w:rPr>
      </w:pPr>
      <w:r>
        <w:rPr>
          <w:rFonts w:asciiTheme="minorEastAsia" w:hAnsiTheme="minorEastAsia" w:cs="仿宋_GB2312" w:hint="eastAsia"/>
        </w:rPr>
        <w:t>5</w:t>
      </w:r>
      <w:r>
        <w:rPr>
          <w:rFonts w:asciiTheme="minorEastAsia" w:hAnsiTheme="minorEastAsia" w:cs="仿宋_GB2312" w:hint="eastAsia"/>
        </w:rPr>
        <w:t>）</w:t>
      </w:r>
      <w:r>
        <w:rPr>
          <w:rFonts w:asciiTheme="minorEastAsia" w:hAnsiTheme="minorEastAsia" w:cs="仿宋_GB2312"/>
        </w:rPr>
        <w:t>法律、法规和</w:t>
      </w:r>
      <w:r>
        <w:rPr>
          <w:rFonts w:asciiTheme="minorEastAsia" w:eastAsia="宋体" w:hAnsiTheme="minorEastAsia" w:cs="仿宋_GB2312" w:hint="eastAsia"/>
        </w:rPr>
        <w:t>采购文件</w:t>
      </w:r>
      <w:r>
        <w:rPr>
          <w:rFonts w:asciiTheme="minorEastAsia" w:hAnsiTheme="minorEastAsia" w:cs="仿宋_GB2312"/>
        </w:rPr>
        <w:t>规定的其他无效情形。</w:t>
      </w:r>
    </w:p>
    <w:p w:rsidR="00C0207F" w:rsidRDefault="00BB5B48">
      <w:pPr>
        <w:pStyle w:val="a8"/>
        <w:spacing w:line="360" w:lineRule="auto"/>
        <w:contextualSpacing/>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w:t>
      </w:r>
      <w:r>
        <w:rPr>
          <w:rFonts w:asciiTheme="minorEastAsia" w:hAnsiTheme="minorEastAsia" w:cs="仿宋_GB2312" w:hint="eastAsia"/>
          <w:b/>
          <w:sz w:val="21"/>
          <w:szCs w:val="21"/>
        </w:rPr>
        <w:t>7</w:t>
      </w:r>
      <w:r>
        <w:rPr>
          <w:rFonts w:asciiTheme="minorEastAsia" w:eastAsiaTheme="minorEastAsia" w:hAnsiTheme="minorEastAsia" w:cs="仿宋_GB2312" w:hint="eastAsia"/>
          <w:b/>
          <w:sz w:val="21"/>
          <w:szCs w:val="21"/>
        </w:rPr>
        <w:t>）评标标准</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9"/>
        <w:gridCol w:w="1578"/>
        <w:gridCol w:w="6485"/>
      </w:tblGrid>
      <w:tr w:rsidR="00C0207F">
        <w:trPr>
          <w:trHeight w:val="1462"/>
        </w:trPr>
        <w:tc>
          <w:tcPr>
            <w:tcW w:w="2977" w:type="dxa"/>
            <w:gridSpan w:val="2"/>
            <w:vAlign w:val="center"/>
          </w:tcPr>
          <w:p w:rsidR="00C0207F" w:rsidRDefault="00BB5B48">
            <w:pPr>
              <w:spacing w:line="400" w:lineRule="exact"/>
              <w:jc w:val="center"/>
              <w:rPr>
                <w:rFonts w:asciiTheme="minorEastAsia" w:hAnsiTheme="minorEastAsia"/>
              </w:rPr>
            </w:pPr>
            <w:r>
              <w:rPr>
                <w:rFonts w:asciiTheme="minorEastAsia" w:hAnsiTheme="minorEastAsia" w:hint="eastAsia"/>
              </w:rPr>
              <w:t>分值构成</w:t>
            </w:r>
          </w:p>
          <w:p w:rsidR="00C0207F" w:rsidRDefault="00BB5B48">
            <w:pPr>
              <w:snapToGrid w:val="0"/>
              <w:spacing w:before="120" w:line="400" w:lineRule="exact"/>
              <w:jc w:val="center"/>
            </w:pPr>
            <w:r>
              <w:rPr>
                <w:rFonts w:asciiTheme="minorEastAsia" w:hAnsiTheme="minorEastAsia" w:hint="eastAsia"/>
              </w:rPr>
              <w:t>(</w:t>
            </w:r>
            <w:r>
              <w:rPr>
                <w:rFonts w:asciiTheme="minorEastAsia" w:hAnsiTheme="minorEastAsia" w:hint="eastAsia"/>
              </w:rPr>
              <w:t>总分</w:t>
            </w:r>
            <w:r>
              <w:rPr>
                <w:rFonts w:asciiTheme="minorEastAsia" w:hAnsiTheme="minorEastAsia" w:hint="eastAsia"/>
              </w:rPr>
              <w:t>100</w:t>
            </w:r>
            <w:r>
              <w:rPr>
                <w:rFonts w:asciiTheme="minorEastAsia" w:hAnsiTheme="minorEastAsia" w:hint="eastAsia"/>
              </w:rPr>
              <w:t>分</w:t>
            </w:r>
            <w:r>
              <w:rPr>
                <w:rFonts w:asciiTheme="minorEastAsia" w:hAnsiTheme="minorEastAsia" w:hint="eastAsia"/>
              </w:rPr>
              <w:t>)</w:t>
            </w:r>
          </w:p>
        </w:tc>
        <w:tc>
          <w:tcPr>
            <w:tcW w:w="6485" w:type="dxa"/>
            <w:vAlign w:val="center"/>
          </w:tcPr>
          <w:p w:rsidR="00C0207F" w:rsidRDefault="00BB5B48">
            <w:pPr>
              <w:spacing w:line="400" w:lineRule="exact"/>
              <w:ind w:firstLine="200"/>
              <w:rPr>
                <w:rFonts w:asciiTheme="minorEastAsia" w:hAnsiTheme="minorEastAsia"/>
              </w:rPr>
            </w:pPr>
            <w:r>
              <w:rPr>
                <w:rFonts w:asciiTheme="minorEastAsia" w:hAnsiTheme="minorEastAsia" w:hint="eastAsia"/>
              </w:rPr>
              <w:t>价格分值：</w:t>
            </w:r>
            <w:r>
              <w:rPr>
                <w:rFonts w:asciiTheme="minorEastAsia" w:hAnsiTheme="minorEastAsia" w:hint="eastAsia"/>
                <w:u w:val="single"/>
              </w:rPr>
              <w:t>40</w:t>
            </w:r>
            <w:r>
              <w:rPr>
                <w:rFonts w:asciiTheme="minorEastAsia" w:hAnsiTheme="minorEastAsia" w:hint="eastAsia"/>
              </w:rPr>
              <w:t>分</w:t>
            </w:r>
          </w:p>
          <w:p w:rsidR="00C0207F" w:rsidRDefault="00BB5B48">
            <w:pPr>
              <w:spacing w:line="400" w:lineRule="exact"/>
              <w:ind w:firstLine="200"/>
              <w:rPr>
                <w:rFonts w:asciiTheme="minorEastAsia" w:hAnsiTheme="minorEastAsia"/>
              </w:rPr>
            </w:pPr>
            <w:r>
              <w:rPr>
                <w:rFonts w:asciiTheme="minorEastAsia" w:hAnsiTheme="minorEastAsia" w:hint="eastAsia"/>
              </w:rPr>
              <w:t>商务部分：</w:t>
            </w:r>
            <w:r>
              <w:rPr>
                <w:rFonts w:asciiTheme="minorEastAsia" w:eastAsia="宋体" w:hAnsiTheme="minorEastAsia" w:hint="eastAsia"/>
                <w:u w:val="single"/>
              </w:rPr>
              <w:t>36</w:t>
            </w:r>
            <w:r>
              <w:rPr>
                <w:rFonts w:asciiTheme="minorEastAsia" w:hAnsiTheme="minorEastAsia" w:hint="eastAsia"/>
              </w:rPr>
              <w:t>分</w:t>
            </w:r>
          </w:p>
          <w:p w:rsidR="00C0207F" w:rsidRDefault="00BB5B48">
            <w:pPr>
              <w:spacing w:before="120" w:line="400" w:lineRule="exact"/>
              <w:ind w:firstLine="200"/>
            </w:pPr>
            <w:r>
              <w:rPr>
                <w:rFonts w:asciiTheme="minorEastAsia" w:hAnsiTheme="minorEastAsia" w:hint="eastAsia"/>
              </w:rPr>
              <w:t>技术部分：</w:t>
            </w:r>
            <w:r>
              <w:rPr>
                <w:rFonts w:asciiTheme="minorEastAsia" w:eastAsia="宋体" w:hAnsiTheme="minorEastAsia" w:hint="eastAsia"/>
                <w:u w:val="single"/>
              </w:rPr>
              <w:t>24</w:t>
            </w:r>
            <w:r>
              <w:rPr>
                <w:rFonts w:asciiTheme="minorEastAsia" w:hAnsiTheme="minorEastAsia" w:hint="eastAsia"/>
              </w:rPr>
              <w:t>分</w:t>
            </w:r>
          </w:p>
        </w:tc>
      </w:tr>
      <w:tr w:rsidR="00C0207F">
        <w:trPr>
          <w:trHeight w:val="634"/>
        </w:trPr>
        <w:tc>
          <w:tcPr>
            <w:tcW w:w="1399" w:type="dxa"/>
            <w:vAlign w:val="center"/>
          </w:tcPr>
          <w:p w:rsidR="00C0207F" w:rsidRDefault="00BB5B48">
            <w:pPr>
              <w:snapToGrid w:val="0"/>
              <w:spacing w:before="120" w:line="400" w:lineRule="exact"/>
              <w:jc w:val="center"/>
              <w:rPr>
                <w:rFonts w:ascii="宋体" w:eastAsia="宋体" w:hAnsi="宋体" w:cs="宋体"/>
                <w:b/>
              </w:rPr>
            </w:pPr>
            <w:r>
              <w:rPr>
                <w:rFonts w:ascii="宋体" w:eastAsia="宋体" w:hAnsi="宋体" w:cs="宋体" w:hint="eastAsia"/>
                <w:b/>
              </w:rPr>
              <w:t>评审项</w:t>
            </w:r>
          </w:p>
        </w:tc>
        <w:tc>
          <w:tcPr>
            <w:tcW w:w="1578" w:type="dxa"/>
            <w:vAlign w:val="center"/>
          </w:tcPr>
          <w:p w:rsidR="00C0207F" w:rsidRDefault="00BB5B48">
            <w:pPr>
              <w:snapToGrid w:val="0"/>
              <w:spacing w:before="120" w:line="400" w:lineRule="exact"/>
              <w:jc w:val="center"/>
              <w:rPr>
                <w:rFonts w:ascii="宋体" w:eastAsia="宋体" w:hAnsi="宋体" w:cs="宋体"/>
                <w:b/>
              </w:rPr>
            </w:pPr>
            <w:r>
              <w:rPr>
                <w:rFonts w:ascii="宋体" w:eastAsia="宋体" w:hAnsi="宋体" w:cs="宋体" w:hint="eastAsia"/>
                <w:b/>
              </w:rPr>
              <w:t>评分因素</w:t>
            </w:r>
          </w:p>
        </w:tc>
        <w:tc>
          <w:tcPr>
            <w:tcW w:w="6485" w:type="dxa"/>
            <w:vAlign w:val="center"/>
          </w:tcPr>
          <w:p w:rsidR="00C0207F" w:rsidRDefault="00BB5B48">
            <w:pPr>
              <w:snapToGrid w:val="0"/>
              <w:spacing w:before="120" w:line="400" w:lineRule="exact"/>
              <w:jc w:val="center"/>
              <w:rPr>
                <w:rFonts w:ascii="宋体" w:eastAsia="宋体" w:hAnsi="宋体" w:cs="宋体"/>
                <w:b/>
              </w:rPr>
            </w:pPr>
            <w:r>
              <w:rPr>
                <w:rFonts w:ascii="宋体" w:eastAsia="宋体" w:hAnsi="宋体" w:cs="宋体" w:hint="eastAsia"/>
                <w:b/>
              </w:rPr>
              <w:t>评</w:t>
            </w:r>
            <w:r>
              <w:rPr>
                <w:rFonts w:ascii="宋体" w:hAnsi="宋体" w:cs="宋体" w:hint="eastAsia"/>
                <w:b/>
              </w:rPr>
              <w:t>标</w:t>
            </w:r>
            <w:r>
              <w:rPr>
                <w:rFonts w:ascii="宋体" w:eastAsia="宋体" w:hAnsi="宋体" w:cs="宋体" w:hint="eastAsia"/>
                <w:b/>
              </w:rPr>
              <w:t>标准</w:t>
            </w:r>
          </w:p>
        </w:tc>
      </w:tr>
      <w:tr w:rsidR="00C0207F">
        <w:trPr>
          <w:trHeight w:val="3655"/>
        </w:trPr>
        <w:tc>
          <w:tcPr>
            <w:tcW w:w="1399" w:type="dxa"/>
            <w:vAlign w:val="center"/>
          </w:tcPr>
          <w:p w:rsidR="00C0207F" w:rsidRDefault="00BB5B48">
            <w:pPr>
              <w:snapToGrid w:val="0"/>
              <w:spacing w:before="120" w:line="400" w:lineRule="exact"/>
              <w:ind w:hanging="4"/>
              <w:jc w:val="center"/>
            </w:pPr>
            <w:r>
              <w:rPr>
                <w:rFonts w:ascii="宋体" w:eastAsia="宋体" w:hAnsi="宋体" w:cs="宋体" w:hint="eastAsia"/>
              </w:rPr>
              <w:lastRenderedPageBreak/>
              <w:t>报价部分</w:t>
            </w:r>
          </w:p>
          <w:p w:rsidR="00C0207F" w:rsidRDefault="00BB5B48">
            <w:pPr>
              <w:snapToGrid w:val="0"/>
              <w:spacing w:before="120" w:line="400" w:lineRule="exact"/>
              <w:ind w:hanging="4"/>
              <w:jc w:val="center"/>
            </w:pPr>
            <w:r>
              <w:rPr>
                <w:rFonts w:ascii="宋体" w:eastAsia="宋体" w:hAnsi="宋体" w:cs="宋体" w:hint="eastAsia"/>
              </w:rPr>
              <w:t>（</w:t>
            </w:r>
            <w:r>
              <w:rPr>
                <w:rFonts w:ascii="宋体" w:eastAsia="宋体" w:hAnsi="宋体" w:cs="宋体" w:hint="eastAsia"/>
                <w:u w:val="single"/>
              </w:rPr>
              <w:t> </w:t>
            </w:r>
            <w:r>
              <w:rPr>
                <w:rFonts w:ascii="宋体" w:hAnsi="宋体" w:cs="宋体" w:hint="eastAsia"/>
                <w:u w:val="single"/>
              </w:rPr>
              <w:t>40</w:t>
            </w:r>
            <w:r>
              <w:rPr>
                <w:rFonts w:ascii="宋体" w:eastAsia="宋体" w:hAnsi="宋体" w:cs="宋体" w:hint="eastAsia"/>
                <w:u w:val="single"/>
              </w:rPr>
              <w:t> </w:t>
            </w:r>
            <w:r>
              <w:rPr>
                <w:rFonts w:ascii="宋体" w:eastAsia="宋体" w:hAnsi="宋体" w:cs="宋体" w:hint="eastAsia"/>
              </w:rPr>
              <w:t>分）</w:t>
            </w:r>
          </w:p>
        </w:tc>
        <w:tc>
          <w:tcPr>
            <w:tcW w:w="1578" w:type="dxa"/>
            <w:vAlign w:val="center"/>
          </w:tcPr>
          <w:p w:rsidR="00C0207F" w:rsidRDefault="00BB5B48">
            <w:pPr>
              <w:snapToGrid w:val="0"/>
              <w:spacing w:before="120" w:line="400" w:lineRule="exact"/>
              <w:jc w:val="center"/>
            </w:pPr>
            <w:r>
              <w:rPr>
                <w:rFonts w:ascii="宋体" w:eastAsia="宋体" w:hAnsi="宋体" w:cs="宋体" w:hint="eastAsia"/>
              </w:rPr>
              <w:t>报价</w:t>
            </w:r>
          </w:p>
          <w:p w:rsidR="00C0207F" w:rsidRDefault="00BB5B48">
            <w:pPr>
              <w:snapToGrid w:val="0"/>
              <w:spacing w:before="120" w:line="400" w:lineRule="exact"/>
              <w:jc w:val="center"/>
            </w:pPr>
            <w:r>
              <w:rPr>
                <w:rFonts w:ascii="宋体" w:eastAsia="宋体" w:hAnsi="宋体" w:cs="宋体" w:hint="eastAsia"/>
              </w:rPr>
              <w:t>（</w:t>
            </w:r>
            <w:r>
              <w:rPr>
                <w:rFonts w:ascii="宋体" w:eastAsia="宋体" w:hAnsi="宋体" w:cs="宋体" w:hint="eastAsia"/>
                <w:u w:val="single"/>
              </w:rPr>
              <w:t> </w:t>
            </w:r>
            <w:r>
              <w:rPr>
                <w:rFonts w:ascii="宋体" w:hAnsi="宋体" w:cs="宋体" w:hint="eastAsia"/>
                <w:u w:val="single"/>
              </w:rPr>
              <w:t>40</w:t>
            </w:r>
            <w:r>
              <w:rPr>
                <w:rFonts w:ascii="宋体" w:eastAsia="宋体" w:hAnsi="宋体" w:cs="宋体" w:hint="eastAsia"/>
                <w:u w:val="single"/>
              </w:rPr>
              <w:t> </w:t>
            </w:r>
            <w:r>
              <w:rPr>
                <w:rFonts w:ascii="宋体" w:eastAsia="宋体" w:hAnsi="宋体" w:cs="宋体" w:hint="eastAsia"/>
              </w:rPr>
              <w:t>分）</w:t>
            </w:r>
          </w:p>
        </w:tc>
        <w:tc>
          <w:tcPr>
            <w:tcW w:w="6485" w:type="dxa"/>
            <w:vAlign w:val="center"/>
          </w:tcPr>
          <w:p w:rsidR="00C0207F" w:rsidRDefault="00BB5B48">
            <w:pPr>
              <w:pStyle w:val="p0"/>
              <w:spacing w:line="400" w:lineRule="exact"/>
              <w:rPr>
                <w:rFonts w:ascii="宋体" w:hAnsi="宋体"/>
              </w:rPr>
            </w:pPr>
            <w:r>
              <w:rPr>
                <w:rFonts w:ascii="宋体" w:hAnsi="宋体" w:hint="eastAsia"/>
              </w:rPr>
              <w:t>有效供应商中投标价格最低的投标报价为评标基准价，其价格分为满分。</w:t>
            </w:r>
          </w:p>
          <w:p w:rsidR="00C0207F" w:rsidRDefault="00BB5B48">
            <w:pPr>
              <w:pStyle w:val="p0"/>
              <w:spacing w:line="400" w:lineRule="exact"/>
              <w:rPr>
                <w:rFonts w:ascii="宋体" w:hAnsi="宋体"/>
              </w:rPr>
            </w:pPr>
            <w:r>
              <w:rPr>
                <w:rFonts w:ascii="宋体" w:hAnsi="宋体" w:hint="eastAsia"/>
              </w:rPr>
              <w:t>其他供应商的价格</w:t>
            </w:r>
            <w:proofErr w:type="gramStart"/>
            <w:r>
              <w:rPr>
                <w:rFonts w:ascii="宋体" w:hAnsi="宋体" w:hint="eastAsia"/>
              </w:rPr>
              <w:t>分统一</w:t>
            </w:r>
            <w:proofErr w:type="gramEnd"/>
            <w:r>
              <w:rPr>
                <w:rFonts w:ascii="宋体" w:hAnsi="宋体" w:hint="eastAsia"/>
              </w:rPr>
              <w:t>按照下列公式计算：</w:t>
            </w:r>
          </w:p>
          <w:p w:rsidR="00C0207F" w:rsidRDefault="00BB5B48">
            <w:pPr>
              <w:pStyle w:val="p0"/>
              <w:spacing w:line="400" w:lineRule="exact"/>
              <w:rPr>
                <w:rFonts w:ascii="宋体" w:hAnsi="宋体"/>
              </w:rPr>
            </w:pPr>
            <w:r>
              <w:rPr>
                <w:rFonts w:ascii="宋体" w:hAnsi="宋体" w:hint="eastAsia"/>
              </w:rPr>
              <w:t>投标报价得分</w:t>
            </w:r>
            <w:r>
              <w:rPr>
                <w:rFonts w:ascii="宋体" w:hAnsi="宋体" w:hint="eastAsia"/>
              </w:rPr>
              <w:t>=(</w:t>
            </w:r>
            <w:r>
              <w:rPr>
                <w:rFonts w:ascii="宋体" w:hAnsi="宋体" w:hint="eastAsia"/>
              </w:rPr>
              <w:t>评标基准价／投标报价</w:t>
            </w:r>
            <w:r>
              <w:rPr>
                <w:rFonts w:ascii="宋体" w:hAnsi="宋体" w:hint="eastAsia"/>
              </w:rPr>
              <w:t>)</w:t>
            </w:r>
            <w:r>
              <w:rPr>
                <w:rFonts w:ascii="宋体" w:hAnsi="宋体" w:hint="eastAsia"/>
              </w:rPr>
              <w:t>×</w:t>
            </w:r>
            <w:r>
              <w:rPr>
                <w:rFonts w:ascii="宋体" w:hAnsi="宋体" w:hint="eastAsia"/>
              </w:rPr>
              <w:t>40%</w:t>
            </w:r>
            <w:r>
              <w:rPr>
                <w:rFonts w:ascii="宋体" w:hAnsi="宋体" w:hint="eastAsia"/>
              </w:rPr>
              <w:t>×</w:t>
            </w:r>
            <w:r>
              <w:rPr>
                <w:rFonts w:ascii="宋体" w:hAnsi="宋体" w:hint="eastAsia"/>
              </w:rPr>
              <w:t>100</w:t>
            </w:r>
            <w:r>
              <w:rPr>
                <w:rFonts w:ascii="宋体" w:hAnsi="宋体" w:hint="eastAsia"/>
              </w:rPr>
              <w:t>。</w:t>
            </w:r>
          </w:p>
          <w:p w:rsidR="00C0207F" w:rsidRDefault="00BB5B48">
            <w:pPr>
              <w:spacing w:line="400" w:lineRule="exact"/>
              <w:jc w:val="left"/>
            </w:pPr>
            <w:r>
              <w:rPr>
                <w:rFonts w:ascii="宋体" w:hAnsi="宋体" w:hint="eastAsia"/>
              </w:rPr>
              <w:t>注：分值计算保留小数点后两位，小数点后第三位“四舍五入”。</w:t>
            </w:r>
            <w:r>
              <w:rPr>
                <w:rFonts w:ascii="宋体" w:hAnsi="宋体" w:hint="eastAsia"/>
              </w:rPr>
              <w:br w:type="textWrapping" w:clear="all"/>
            </w:r>
            <w:r>
              <w:rPr>
                <w:rFonts w:ascii="宋体" w:hAnsi="宋体" w:hint="eastAsia"/>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w:t>
            </w:r>
            <w:r>
              <w:rPr>
                <w:rFonts w:ascii="宋体" w:hAnsi="宋体" w:hint="eastAsia"/>
              </w:rPr>
              <w:t>;</w:t>
            </w:r>
            <w:r>
              <w:rPr>
                <w:rFonts w:ascii="宋体" w:hAnsi="宋体" w:hint="eastAsia"/>
              </w:rPr>
              <w:t>供应商不能证明其报价合理性的，评标委员会应当将其作为无效投标处理。</w:t>
            </w:r>
          </w:p>
        </w:tc>
      </w:tr>
      <w:tr w:rsidR="00C0207F">
        <w:trPr>
          <w:trHeight w:val="735"/>
        </w:trPr>
        <w:tc>
          <w:tcPr>
            <w:tcW w:w="1399" w:type="dxa"/>
            <w:vMerge w:val="restart"/>
            <w:vAlign w:val="center"/>
          </w:tcPr>
          <w:p w:rsidR="00C0207F" w:rsidRDefault="00BB5B48">
            <w:pPr>
              <w:snapToGrid w:val="0"/>
              <w:spacing w:before="120" w:line="400" w:lineRule="exact"/>
              <w:ind w:hanging="4"/>
              <w:jc w:val="center"/>
            </w:pPr>
            <w:r>
              <w:rPr>
                <w:rFonts w:ascii="宋体" w:eastAsia="宋体" w:hAnsi="宋体" w:cs="宋体" w:hint="eastAsia"/>
              </w:rPr>
              <w:t>商务及服务部分</w:t>
            </w:r>
          </w:p>
          <w:p w:rsidR="00C0207F" w:rsidRDefault="00BB5B48">
            <w:pPr>
              <w:snapToGrid w:val="0"/>
              <w:spacing w:before="120" w:line="400" w:lineRule="exact"/>
              <w:ind w:hanging="4"/>
              <w:jc w:val="center"/>
            </w:pPr>
            <w:r>
              <w:rPr>
                <w:rFonts w:ascii="宋体" w:eastAsia="宋体" w:hAnsi="宋体" w:cs="宋体" w:hint="eastAsia"/>
              </w:rPr>
              <w:t>（</w:t>
            </w:r>
            <w:r>
              <w:rPr>
                <w:rFonts w:ascii="宋体" w:eastAsia="宋体" w:hAnsi="宋体" w:cs="宋体" w:hint="eastAsia"/>
                <w:u w:val="single"/>
              </w:rPr>
              <w:t> </w:t>
            </w:r>
            <w:r>
              <w:rPr>
                <w:rFonts w:ascii="宋体" w:eastAsia="宋体" w:hAnsi="宋体" w:cs="宋体" w:hint="eastAsia"/>
                <w:u w:val="single"/>
              </w:rPr>
              <w:t>36</w:t>
            </w:r>
            <w:r>
              <w:rPr>
                <w:rFonts w:ascii="宋体" w:eastAsia="宋体" w:hAnsi="宋体" w:cs="宋体" w:hint="eastAsia"/>
              </w:rPr>
              <w:t>分）</w:t>
            </w:r>
          </w:p>
        </w:tc>
        <w:tc>
          <w:tcPr>
            <w:tcW w:w="1578" w:type="dxa"/>
            <w:vAlign w:val="center"/>
          </w:tcPr>
          <w:p w:rsidR="00C0207F" w:rsidRDefault="00BB5B48">
            <w:pPr>
              <w:snapToGrid w:val="0"/>
              <w:spacing w:before="120" w:line="400" w:lineRule="exact"/>
              <w:jc w:val="center"/>
            </w:pPr>
            <w:r>
              <w:rPr>
                <w:rFonts w:ascii="宋体" w:eastAsia="宋体" w:hAnsi="宋体" w:cs="Times New Roman" w:hint="eastAsia"/>
              </w:rPr>
              <w:t>商务部分</w:t>
            </w:r>
          </w:p>
          <w:p w:rsidR="00C0207F" w:rsidRDefault="00BB5B48">
            <w:pPr>
              <w:snapToGrid w:val="0"/>
              <w:spacing w:before="120" w:line="400" w:lineRule="exact"/>
              <w:jc w:val="center"/>
            </w:pPr>
            <w:r>
              <w:rPr>
                <w:rFonts w:ascii="宋体" w:eastAsia="宋体" w:hAnsi="宋体" w:cs="Times New Roman" w:hint="eastAsia"/>
              </w:rPr>
              <w:t>（</w:t>
            </w:r>
            <w:r>
              <w:rPr>
                <w:rFonts w:ascii="宋体" w:eastAsia="宋体" w:hAnsi="宋体" w:cs="宋体" w:hint="eastAsia"/>
                <w:u w:val="single"/>
              </w:rPr>
              <w:t>30</w:t>
            </w:r>
            <w:r>
              <w:rPr>
                <w:rFonts w:ascii="宋体" w:eastAsia="宋体" w:hAnsi="宋体" w:cs="Times New Roman" w:hint="eastAsia"/>
              </w:rPr>
              <w:t>分）</w:t>
            </w:r>
          </w:p>
        </w:tc>
        <w:tc>
          <w:tcPr>
            <w:tcW w:w="6485" w:type="dxa"/>
            <w:tcBorders>
              <w:top w:val="single" w:sz="4" w:space="0" w:color="000000"/>
              <w:left w:val="single" w:sz="4" w:space="0" w:color="000000"/>
              <w:bottom w:val="single" w:sz="4" w:space="0" w:color="000000"/>
              <w:right w:val="single" w:sz="4" w:space="0" w:color="000000"/>
            </w:tcBorders>
            <w:vAlign w:val="center"/>
          </w:tcPr>
          <w:p w:rsidR="00C0207F" w:rsidRDefault="00BB5B48">
            <w:pPr>
              <w:spacing w:line="400" w:lineRule="exact"/>
              <w:jc w:val="left"/>
            </w:pPr>
            <w:r>
              <w:rPr>
                <w:rFonts w:hint="eastAsia"/>
              </w:rPr>
              <w:t>1</w:t>
            </w:r>
            <w:r>
              <w:rPr>
                <w:rFonts w:hint="eastAsia"/>
              </w:rPr>
              <w:t>、</w:t>
            </w:r>
            <w:r>
              <w:rPr>
                <w:rFonts w:hint="eastAsia"/>
              </w:rPr>
              <w:t>2016</w:t>
            </w:r>
            <w:r>
              <w:rPr>
                <w:rFonts w:hint="eastAsia"/>
              </w:rPr>
              <w:t>年</w:t>
            </w:r>
            <w:r>
              <w:rPr>
                <w:rFonts w:hint="eastAsia"/>
              </w:rPr>
              <w:t>1</w:t>
            </w:r>
            <w:r>
              <w:rPr>
                <w:rFonts w:hint="eastAsia"/>
              </w:rPr>
              <w:t>月以来承担的同类项目证明合同要素齐全者每有一份的得</w:t>
            </w:r>
            <w:r>
              <w:rPr>
                <w:rFonts w:hint="eastAsia"/>
              </w:rPr>
              <w:t>2</w:t>
            </w:r>
            <w:r>
              <w:rPr>
                <w:rFonts w:hint="eastAsia"/>
              </w:rPr>
              <w:t>分，最高得</w:t>
            </w:r>
            <w:r>
              <w:rPr>
                <w:rFonts w:hint="eastAsia"/>
              </w:rPr>
              <w:t>4</w:t>
            </w:r>
            <w:r>
              <w:rPr>
                <w:rFonts w:hint="eastAsia"/>
              </w:rPr>
              <w:t>分；（提供项目中标公示截图、中标通知书及合同原件扫描件。）</w:t>
            </w:r>
          </w:p>
          <w:p w:rsidR="00C0207F" w:rsidRDefault="00BB5B48">
            <w:pPr>
              <w:spacing w:line="400" w:lineRule="exact"/>
              <w:jc w:val="left"/>
            </w:pPr>
            <w:r>
              <w:rPr>
                <w:rFonts w:hint="eastAsia"/>
              </w:rPr>
              <w:t>2</w:t>
            </w:r>
            <w:r>
              <w:rPr>
                <w:rFonts w:hint="eastAsia"/>
              </w:rPr>
              <w:t>、智慧黑板品牌厂商提供有保护人体视力的专项检测报告得</w:t>
            </w:r>
            <w:r>
              <w:rPr>
                <w:rFonts w:hint="eastAsia"/>
              </w:rPr>
              <w:t>3</w:t>
            </w:r>
            <w:r>
              <w:rPr>
                <w:rFonts w:hint="eastAsia"/>
              </w:rPr>
              <w:t>分。</w:t>
            </w:r>
          </w:p>
          <w:p w:rsidR="00C0207F" w:rsidRDefault="00BB5B48">
            <w:pPr>
              <w:spacing w:line="400" w:lineRule="exact"/>
              <w:jc w:val="left"/>
            </w:pPr>
            <w:r>
              <w:rPr>
                <w:rFonts w:hint="eastAsia"/>
              </w:rPr>
              <w:t>3</w:t>
            </w:r>
            <w:r>
              <w:rPr>
                <w:rFonts w:hint="eastAsia"/>
              </w:rPr>
              <w:t>、智慧黑板品牌厂商具有全国质量检验稳定合格产品证书的得</w:t>
            </w:r>
            <w:r>
              <w:rPr>
                <w:rFonts w:hint="eastAsia"/>
              </w:rPr>
              <w:t>3</w:t>
            </w:r>
            <w:r>
              <w:rPr>
                <w:rFonts w:hint="eastAsia"/>
              </w:rPr>
              <w:t>分。</w:t>
            </w:r>
          </w:p>
          <w:p w:rsidR="00C0207F" w:rsidRDefault="00BB5B48">
            <w:pPr>
              <w:spacing w:line="400" w:lineRule="exact"/>
              <w:jc w:val="left"/>
            </w:pPr>
            <w:r>
              <w:rPr>
                <w:rFonts w:hint="eastAsia"/>
              </w:rPr>
              <w:t>4</w:t>
            </w:r>
            <w:r>
              <w:rPr>
                <w:rFonts w:hint="eastAsia"/>
              </w:rPr>
              <w:t>、智慧黑板品牌厂商提供人机交互的科技成果登记证书得</w:t>
            </w:r>
            <w:r>
              <w:rPr>
                <w:rFonts w:hint="eastAsia"/>
              </w:rPr>
              <w:t>3</w:t>
            </w:r>
            <w:r>
              <w:rPr>
                <w:rFonts w:hint="eastAsia"/>
              </w:rPr>
              <w:t>分。</w:t>
            </w:r>
          </w:p>
          <w:p w:rsidR="00C0207F" w:rsidRDefault="00BB5B48">
            <w:pPr>
              <w:spacing w:line="400" w:lineRule="exact"/>
              <w:jc w:val="left"/>
            </w:pPr>
            <w:r>
              <w:rPr>
                <w:rFonts w:hint="eastAsia"/>
              </w:rPr>
              <w:t>5</w:t>
            </w:r>
            <w:r>
              <w:rPr>
                <w:rFonts w:hint="eastAsia"/>
              </w:rPr>
              <w:t>、智慧黑板品牌厂商提供有整机检测报告得</w:t>
            </w:r>
            <w:r>
              <w:rPr>
                <w:rFonts w:hint="eastAsia"/>
              </w:rPr>
              <w:t>3</w:t>
            </w:r>
            <w:r>
              <w:rPr>
                <w:rFonts w:hint="eastAsia"/>
              </w:rPr>
              <w:t>分</w:t>
            </w:r>
            <w:r>
              <w:rPr>
                <w:rFonts w:hint="eastAsia"/>
              </w:rPr>
              <w:t>。</w:t>
            </w:r>
          </w:p>
          <w:p w:rsidR="00C0207F" w:rsidRDefault="00BB5B48">
            <w:pPr>
              <w:spacing w:line="400" w:lineRule="exact"/>
              <w:jc w:val="left"/>
            </w:pPr>
            <w:r>
              <w:rPr>
                <w:rFonts w:hint="eastAsia"/>
              </w:rPr>
              <w:t>6</w:t>
            </w:r>
            <w:r>
              <w:rPr>
                <w:rFonts w:hint="eastAsia"/>
              </w:rPr>
              <w:t>、数字书法厂商提供</w:t>
            </w:r>
            <w:r>
              <w:rPr>
                <w:rFonts w:hint="eastAsia"/>
              </w:rPr>
              <w:t>ISO27001</w:t>
            </w:r>
            <w:r>
              <w:rPr>
                <w:rFonts w:hint="eastAsia"/>
              </w:rPr>
              <w:t>信息安全认证证书、</w:t>
            </w:r>
            <w:r>
              <w:rPr>
                <w:rFonts w:hint="eastAsia"/>
              </w:rPr>
              <w:t>ISO20000</w:t>
            </w:r>
            <w:r>
              <w:rPr>
                <w:rFonts w:hint="eastAsia"/>
              </w:rPr>
              <w:t>信息技术认证证书，每提供一项得</w:t>
            </w:r>
            <w:r>
              <w:rPr>
                <w:rFonts w:hint="eastAsia"/>
              </w:rPr>
              <w:t>1</w:t>
            </w:r>
            <w:r>
              <w:rPr>
                <w:rFonts w:hint="eastAsia"/>
              </w:rPr>
              <w:t>分，总分</w:t>
            </w:r>
            <w:r>
              <w:rPr>
                <w:rFonts w:hint="eastAsia"/>
              </w:rPr>
              <w:t>2</w:t>
            </w:r>
            <w:r>
              <w:rPr>
                <w:rFonts w:hint="eastAsia"/>
              </w:rPr>
              <w:t>分。</w:t>
            </w:r>
          </w:p>
          <w:p w:rsidR="00C0207F" w:rsidRDefault="00BB5B48">
            <w:pPr>
              <w:spacing w:line="400" w:lineRule="exact"/>
              <w:jc w:val="left"/>
            </w:pPr>
            <w:r>
              <w:rPr>
                <w:rFonts w:hint="eastAsia"/>
              </w:rPr>
              <w:t>7</w:t>
            </w:r>
            <w:r>
              <w:rPr>
                <w:rFonts w:hint="eastAsia"/>
              </w:rPr>
              <w:t>、数字书法教学系统</w:t>
            </w:r>
            <w:r>
              <w:rPr>
                <w:rFonts w:hint="eastAsia"/>
              </w:rPr>
              <w:t>厂商提供满足交互式数字临摹台中“抗压、防水、耐磨、可视角度”参数指标要求</w:t>
            </w:r>
            <w:r>
              <w:rPr>
                <w:rFonts w:hint="eastAsia"/>
              </w:rPr>
              <w:t>的产品质量</w:t>
            </w:r>
            <w:r>
              <w:rPr>
                <w:rFonts w:hint="eastAsia"/>
              </w:rPr>
              <w:t>检查报告的得</w:t>
            </w:r>
            <w:r>
              <w:rPr>
                <w:rFonts w:hint="eastAsia"/>
              </w:rPr>
              <w:t>3</w:t>
            </w:r>
            <w:r>
              <w:rPr>
                <w:rFonts w:hint="eastAsia"/>
              </w:rPr>
              <w:t>分。</w:t>
            </w:r>
          </w:p>
          <w:p w:rsidR="00C0207F" w:rsidRDefault="00BB5B48">
            <w:pPr>
              <w:spacing w:line="400" w:lineRule="exact"/>
              <w:jc w:val="left"/>
            </w:pPr>
            <w:r>
              <w:rPr>
                <w:rFonts w:hint="eastAsia"/>
              </w:rPr>
              <w:t>8</w:t>
            </w:r>
            <w:r>
              <w:rPr>
                <w:rFonts w:hint="eastAsia"/>
              </w:rPr>
              <w:t>、数字书法教学系统厂商具有</w:t>
            </w:r>
            <w:r>
              <w:rPr>
                <w:rFonts w:hint="eastAsia"/>
              </w:rPr>
              <w:t>ISO9001</w:t>
            </w:r>
            <w:r>
              <w:rPr>
                <w:rFonts w:hint="eastAsia"/>
              </w:rPr>
              <w:t>质量管理体系认证证书、</w:t>
            </w:r>
            <w:r>
              <w:rPr>
                <w:rFonts w:hint="eastAsia"/>
              </w:rPr>
              <w:t>OHSAS 18001</w:t>
            </w:r>
            <w:r>
              <w:rPr>
                <w:rFonts w:hint="eastAsia"/>
              </w:rPr>
              <w:t>：</w:t>
            </w:r>
            <w:r>
              <w:rPr>
                <w:rFonts w:hint="eastAsia"/>
              </w:rPr>
              <w:t>2007</w:t>
            </w:r>
            <w:r>
              <w:rPr>
                <w:rFonts w:hint="eastAsia"/>
              </w:rPr>
              <w:t>健康职业管理体系认证证书、</w:t>
            </w:r>
            <w:r>
              <w:rPr>
                <w:rFonts w:hint="eastAsia"/>
              </w:rPr>
              <w:t>ISO14001</w:t>
            </w:r>
            <w:r>
              <w:rPr>
                <w:rFonts w:hint="eastAsia"/>
              </w:rPr>
              <w:t>环境管理体系认证证书，每提供一份的得</w:t>
            </w:r>
            <w:r>
              <w:rPr>
                <w:rFonts w:hint="eastAsia"/>
              </w:rPr>
              <w:t>1</w:t>
            </w:r>
            <w:r>
              <w:rPr>
                <w:rFonts w:hint="eastAsia"/>
              </w:rPr>
              <w:t>分，总分</w:t>
            </w:r>
            <w:r>
              <w:rPr>
                <w:rFonts w:hint="eastAsia"/>
              </w:rPr>
              <w:t>3</w:t>
            </w:r>
            <w:r>
              <w:rPr>
                <w:rFonts w:hint="eastAsia"/>
              </w:rPr>
              <w:t>分。</w:t>
            </w:r>
          </w:p>
          <w:p w:rsidR="00C0207F" w:rsidRDefault="00BB5B48">
            <w:pPr>
              <w:spacing w:line="400" w:lineRule="exact"/>
              <w:jc w:val="left"/>
            </w:pPr>
            <w:r>
              <w:rPr>
                <w:rFonts w:hint="eastAsia"/>
              </w:rPr>
              <w:t>9</w:t>
            </w:r>
            <w:r>
              <w:rPr>
                <w:rFonts w:hint="eastAsia"/>
              </w:rPr>
              <w:t>、</w:t>
            </w:r>
            <w:r>
              <w:rPr>
                <w:rFonts w:hint="eastAsia"/>
              </w:rPr>
              <w:t>数字书法教学系统厂商具有全国质量检验稳定合格产品证书的得</w:t>
            </w:r>
            <w:r>
              <w:rPr>
                <w:rFonts w:hint="eastAsia"/>
              </w:rPr>
              <w:t>3</w:t>
            </w:r>
            <w:r>
              <w:rPr>
                <w:rFonts w:hint="eastAsia"/>
              </w:rPr>
              <w:t>分。</w:t>
            </w:r>
          </w:p>
          <w:p w:rsidR="00C0207F" w:rsidRDefault="00BB5B48">
            <w:pPr>
              <w:spacing w:line="400" w:lineRule="exact"/>
              <w:jc w:val="left"/>
              <w:rPr>
                <w:rFonts w:eastAsia="宋体"/>
              </w:rPr>
            </w:pPr>
            <w:r>
              <w:rPr>
                <w:rFonts w:hint="eastAsia"/>
              </w:rPr>
              <w:t>10</w:t>
            </w:r>
            <w:r>
              <w:rPr>
                <w:rFonts w:hint="eastAsia"/>
              </w:rPr>
              <w:t>数字</w:t>
            </w:r>
            <w:r>
              <w:rPr>
                <w:rFonts w:hint="eastAsia"/>
              </w:rPr>
              <w:t>书法生产商的具有品牌服务认证证书的，三星级的得</w:t>
            </w:r>
            <w:r>
              <w:rPr>
                <w:rFonts w:hint="eastAsia"/>
              </w:rPr>
              <w:t>1</w:t>
            </w:r>
            <w:r>
              <w:rPr>
                <w:rFonts w:hint="eastAsia"/>
              </w:rPr>
              <w:t>分，四星级的得</w:t>
            </w:r>
            <w:r>
              <w:rPr>
                <w:rFonts w:hint="eastAsia"/>
              </w:rPr>
              <w:t>2</w:t>
            </w:r>
            <w:r>
              <w:rPr>
                <w:rFonts w:hint="eastAsia"/>
              </w:rPr>
              <w:t>分，五星级的得</w:t>
            </w:r>
            <w:r>
              <w:rPr>
                <w:rFonts w:hint="eastAsia"/>
              </w:rPr>
              <w:t>3</w:t>
            </w:r>
            <w:r>
              <w:rPr>
                <w:rFonts w:hint="eastAsia"/>
              </w:rPr>
              <w:t>分。</w:t>
            </w:r>
          </w:p>
        </w:tc>
      </w:tr>
      <w:tr w:rsidR="00C0207F">
        <w:trPr>
          <w:trHeight w:val="1104"/>
        </w:trPr>
        <w:tc>
          <w:tcPr>
            <w:tcW w:w="1399" w:type="dxa"/>
            <w:vMerge/>
            <w:vAlign w:val="center"/>
          </w:tcPr>
          <w:p w:rsidR="00C0207F" w:rsidRDefault="00C0207F">
            <w:pPr>
              <w:spacing w:line="400" w:lineRule="exact"/>
            </w:pPr>
          </w:p>
        </w:tc>
        <w:tc>
          <w:tcPr>
            <w:tcW w:w="1578" w:type="dxa"/>
            <w:vAlign w:val="center"/>
          </w:tcPr>
          <w:p w:rsidR="00C0207F" w:rsidRDefault="00BB5B48">
            <w:pPr>
              <w:snapToGrid w:val="0"/>
              <w:spacing w:before="120" w:line="400" w:lineRule="exact"/>
              <w:jc w:val="center"/>
              <w:rPr>
                <w:rFonts w:ascii="宋体" w:eastAsia="宋体" w:hAnsi="宋体" w:cs="Times New Roman"/>
              </w:rPr>
            </w:pPr>
            <w:r>
              <w:rPr>
                <w:rFonts w:hint="eastAsia"/>
              </w:rPr>
              <w:t>培训方案及售后服务</w:t>
            </w:r>
          </w:p>
          <w:p w:rsidR="00C0207F" w:rsidRDefault="00BB5B48">
            <w:pPr>
              <w:snapToGrid w:val="0"/>
              <w:spacing w:before="120" w:line="400" w:lineRule="exact"/>
              <w:jc w:val="center"/>
            </w:pPr>
            <w:r>
              <w:rPr>
                <w:rFonts w:ascii="宋体" w:eastAsia="宋体" w:hAnsi="宋体" w:cs="Times New Roman" w:hint="eastAsia"/>
              </w:rPr>
              <w:lastRenderedPageBreak/>
              <w:t>（</w:t>
            </w:r>
            <w:r>
              <w:rPr>
                <w:rFonts w:ascii="宋体" w:eastAsia="宋体" w:hAnsi="宋体" w:cs="Times New Roman" w:hint="eastAsia"/>
                <w:u w:val="single"/>
              </w:rPr>
              <w:t>6</w:t>
            </w:r>
            <w:r>
              <w:rPr>
                <w:rFonts w:ascii="宋体" w:eastAsia="宋体" w:hAnsi="宋体" w:cs="Times New Roman" w:hint="eastAsia"/>
                <w:u w:val="single"/>
              </w:rPr>
              <w:t>分</w:t>
            </w:r>
            <w:r>
              <w:rPr>
                <w:rFonts w:ascii="宋体" w:eastAsia="宋体" w:hAnsi="宋体" w:cs="Times New Roman" w:hint="eastAsia"/>
              </w:rPr>
              <w:t>）</w:t>
            </w:r>
          </w:p>
        </w:tc>
        <w:tc>
          <w:tcPr>
            <w:tcW w:w="6485" w:type="dxa"/>
            <w:vAlign w:val="center"/>
          </w:tcPr>
          <w:p w:rsidR="00C0207F" w:rsidRDefault="00BB5B48">
            <w:pPr>
              <w:pStyle w:val="16"/>
              <w:spacing w:line="400" w:lineRule="exact"/>
              <w:rPr>
                <w:rFonts w:eastAsiaTheme="minorEastAsia" w:cstheme="minorBidi"/>
                <w:sz w:val="21"/>
                <w:szCs w:val="21"/>
              </w:rPr>
            </w:pPr>
            <w:r>
              <w:rPr>
                <w:rFonts w:eastAsiaTheme="minorEastAsia" w:cstheme="minorBidi" w:hint="eastAsia"/>
                <w:sz w:val="21"/>
                <w:szCs w:val="21"/>
              </w:rPr>
              <w:lastRenderedPageBreak/>
              <w:t>1</w:t>
            </w:r>
            <w:r>
              <w:rPr>
                <w:rFonts w:eastAsiaTheme="minorEastAsia" w:cstheme="minorBidi" w:hint="eastAsia"/>
                <w:sz w:val="21"/>
                <w:szCs w:val="21"/>
              </w:rPr>
              <w:t>、对</w:t>
            </w:r>
            <w:r>
              <w:rPr>
                <w:rFonts w:cstheme="minorBidi" w:hint="eastAsia"/>
                <w:sz w:val="21"/>
                <w:szCs w:val="21"/>
              </w:rPr>
              <w:t>供应商</w:t>
            </w:r>
            <w:r>
              <w:rPr>
                <w:rFonts w:eastAsiaTheme="minorEastAsia" w:cstheme="minorBidi" w:hint="eastAsia"/>
                <w:sz w:val="21"/>
                <w:szCs w:val="21"/>
              </w:rPr>
              <w:t>的培训方案（包括培训计划、培训内容和课程安排）售后服务措施及方案进行评价</w:t>
            </w:r>
            <w:r>
              <w:rPr>
                <w:rFonts w:eastAsiaTheme="minorEastAsia" w:hint="eastAsia"/>
                <w:kern w:val="2"/>
                <w:sz w:val="21"/>
                <w:szCs w:val="21"/>
              </w:rPr>
              <w:t>（分为三档，一档</w:t>
            </w:r>
            <w:r>
              <w:rPr>
                <w:rFonts w:eastAsiaTheme="minorEastAsia" w:hint="eastAsia"/>
                <w:kern w:val="2"/>
                <w:sz w:val="21"/>
                <w:szCs w:val="21"/>
              </w:rPr>
              <w:t>3</w:t>
            </w:r>
            <w:r>
              <w:rPr>
                <w:rFonts w:eastAsiaTheme="minorEastAsia" w:hint="eastAsia"/>
                <w:kern w:val="2"/>
                <w:sz w:val="21"/>
                <w:szCs w:val="21"/>
              </w:rPr>
              <w:t>分，二档</w:t>
            </w:r>
            <w:r>
              <w:rPr>
                <w:rFonts w:eastAsiaTheme="minorEastAsia" w:hint="eastAsia"/>
                <w:kern w:val="2"/>
                <w:sz w:val="21"/>
                <w:szCs w:val="21"/>
              </w:rPr>
              <w:t>2</w:t>
            </w:r>
            <w:r>
              <w:rPr>
                <w:rFonts w:eastAsiaTheme="minorEastAsia" w:hint="eastAsia"/>
                <w:kern w:val="2"/>
                <w:sz w:val="21"/>
                <w:szCs w:val="21"/>
              </w:rPr>
              <w:t>分，三档</w:t>
            </w:r>
            <w:r>
              <w:rPr>
                <w:rFonts w:eastAsiaTheme="minorEastAsia" w:hint="eastAsia"/>
                <w:kern w:val="2"/>
                <w:sz w:val="21"/>
                <w:szCs w:val="21"/>
              </w:rPr>
              <w:t>1</w:t>
            </w:r>
            <w:r>
              <w:rPr>
                <w:rFonts w:eastAsiaTheme="minorEastAsia" w:hint="eastAsia"/>
                <w:kern w:val="2"/>
                <w:sz w:val="21"/>
                <w:szCs w:val="21"/>
              </w:rPr>
              <w:t>分打分）。</w:t>
            </w:r>
          </w:p>
          <w:p w:rsidR="00C0207F" w:rsidRDefault="00BB5B48">
            <w:pPr>
              <w:pStyle w:val="16"/>
              <w:spacing w:line="400" w:lineRule="exact"/>
              <w:rPr>
                <w:rFonts w:eastAsiaTheme="minorEastAsia" w:cstheme="minorBidi"/>
                <w:sz w:val="21"/>
                <w:szCs w:val="21"/>
              </w:rPr>
            </w:pPr>
            <w:r>
              <w:rPr>
                <w:rFonts w:eastAsiaTheme="minorEastAsia" w:cstheme="minorBidi" w:hint="eastAsia"/>
                <w:sz w:val="21"/>
                <w:szCs w:val="21"/>
              </w:rPr>
              <w:lastRenderedPageBreak/>
              <w:t>2</w:t>
            </w:r>
            <w:r>
              <w:rPr>
                <w:rFonts w:eastAsiaTheme="minorEastAsia" w:cstheme="minorBidi" w:hint="eastAsia"/>
                <w:sz w:val="21"/>
                <w:szCs w:val="21"/>
              </w:rPr>
              <w:t>、智慧黑板品牌获得五星级服务质量奖的得</w:t>
            </w:r>
            <w:r>
              <w:rPr>
                <w:rFonts w:cstheme="minorBidi" w:hint="eastAsia"/>
                <w:sz w:val="21"/>
                <w:szCs w:val="21"/>
              </w:rPr>
              <w:t>3</w:t>
            </w:r>
            <w:r>
              <w:rPr>
                <w:rFonts w:eastAsiaTheme="minorEastAsia" w:cstheme="minorBidi" w:hint="eastAsia"/>
                <w:sz w:val="21"/>
                <w:szCs w:val="21"/>
              </w:rPr>
              <w:t>分。</w:t>
            </w:r>
          </w:p>
        </w:tc>
      </w:tr>
      <w:tr w:rsidR="00C0207F">
        <w:trPr>
          <w:trHeight w:val="2213"/>
        </w:trPr>
        <w:tc>
          <w:tcPr>
            <w:tcW w:w="1399" w:type="dxa"/>
            <w:tcBorders>
              <w:right w:val="single" w:sz="4" w:space="0" w:color="auto"/>
            </w:tcBorders>
            <w:vAlign w:val="center"/>
          </w:tcPr>
          <w:p w:rsidR="00C0207F" w:rsidRDefault="00BB5B48">
            <w:pPr>
              <w:snapToGrid w:val="0"/>
              <w:spacing w:before="120" w:line="400" w:lineRule="exact"/>
              <w:jc w:val="center"/>
            </w:pPr>
            <w:r>
              <w:rPr>
                <w:rFonts w:ascii="宋体" w:eastAsia="宋体" w:hAnsi="宋体" w:cs="宋体" w:hint="eastAsia"/>
              </w:rPr>
              <w:lastRenderedPageBreak/>
              <w:t>技术部分</w:t>
            </w:r>
          </w:p>
          <w:p w:rsidR="00C0207F" w:rsidRDefault="00BB5B48">
            <w:pPr>
              <w:snapToGrid w:val="0"/>
              <w:spacing w:before="120" w:line="400" w:lineRule="exact"/>
              <w:jc w:val="center"/>
              <w:rPr>
                <w:rFonts w:ascii="宋体" w:eastAsia="宋体" w:hAnsi="宋体" w:cs="宋体"/>
              </w:rPr>
            </w:pPr>
            <w:r>
              <w:rPr>
                <w:rFonts w:hint="eastAsia"/>
              </w:rPr>
              <w:t>（</w:t>
            </w:r>
            <w:r>
              <w:rPr>
                <w:rFonts w:eastAsia="宋体" w:hint="eastAsia"/>
                <w:u w:val="single"/>
              </w:rPr>
              <w:t>24</w:t>
            </w:r>
            <w:r>
              <w:rPr>
                <w:rFonts w:hint="eastAsia"/>
              </w:rPr>
              <w:t>分）</w:t>
            </w:r>
          </w:p>
        </w:tc>
        <w:tc>
          <w:tcPr>
            <w:tcW w:w="8063" w:type="dxa"/>
            <w:gridSpan w:val="2"/>
            <w:tcBorders>
              <w:right w:val="single" w:sz="4" w:space="0" w:color="auto"/>
            </w:tcBorders>
            <w:vAlign w:val="center"/>
          </w:tcPr>
          <w:p w:rsidR="00C0207F" w:rsidRDefault="00BB5B48">
            <w:pPr>
              <w:pStyle w:val="p0"/>
              <w:numPr>
                <w:ilvl w:val="0"/>
                <w:numId w:val="19"/>
              </w:numPr>
            </w:pPr>
            <w:r>
              <w:rPr>
                <w:rFonts w:hint="eastAsia"/>
              </w:rPr>
              <w:t>评委根据投标文件内容及所投产品打分</w:t>
            </w:r>
            <w:r>
              <w:rPr>
                <w:rFonts w:hint="eastAsia"/>
              </w:rPr>
              <w:t>，能够全部满足采购文件得基本分</w:t>
            </w:r>
            <w:r>
              <w:rPr>
                <w:rFonts w:hint="eastAsia"/>
              </w:rPr>
              <w:t>15</w:t>
            </w:r>
            <w:r>
              <w:rPr>
                <w:rFonts w:hint="eastAsia"/>
              </w:rPr>
              <w:t>分</w:t>
            </w:r>
            <w:r>
              <w:rPr>
                <w:rFonts w:hint="eastAsia"/>
              </w:rPr>
              <w:t>。</w:t>
            </w:r>
          </w:p>
          <w:p w:rsidR="00C0207F" w:rsidRDefault="00BB5B48">
            <w:pPr>
              <w:pStyle w:val="p0"/>
              <w:numPr>
                <w:ilvl w:val="0"/>
                <w:numId w:val="19"/>
              </w:numPr>
            </w:pPr>
            <w:r>
              <w:rPr>
                <w:rFonts w:hint="eastAsia"/>
              </w:rPr>
              <w:t>采购文件中标注</w:t>
            </w:r>
            <w:r>
              <w:rPr>
                <w:rFonts w:ascii="宋体" w:hAnsi="宋体" w:cs="宋体" w:hint="eastAsia"/>
              </w:rPr>
              <w:t>★</w:t>
            </w:r>
            <w:r>
              <w:rPr>
                <w:rFonts w:hint="eastAsia"/>
              </w:rPr>
              <w:t>技术参数及功能要求</w:t>
            </w:r>
            <w:r>
              <w:rPr>
                <w:rFonts w:hint="eastAsia"/>
              </w:rPr>
              <w:t>的</w:t>
            </w:r>
            <w:r>
              <w:rPr>
                <w:rFonts w:hint="eastAsia"/>
              </w:rPr>
              <w:t>供应商所投产品参数及功能要求不得低于</w:t>
            </w:r>
            <w:r>
              <w:rPr>
                <w:rFonts w:hint="eastAsia"/>
              </w:rPr>
              <w:t>采购文件要求</w:t>
            </w:r>
            <w:r>
              <w:rPr>
                <w:rFonts w:hint="eastAsia"/>
              </w:rPr>
              <w:t>，低于招标文要求的按</w:t>
            </w:r>
            <w:r>
              <w:rPr>
                <w:rFonts w:hint="eastAsia"/>
              </w:rPr>
              <w:t>无效投标</w:t>
            </w:r>
            <w:r>
              <w:rPr>
                <w:rFonts w:hint="eastAsia"/>
              </w:rPr>
              <w:t>处理</w:t>
            </w:r>
            <w:r>
              <w:rPr>
                <w:rFonts w:hint="eastAsia"/>
              </w:rPr>
              <w:t>；</w:t>
            </w:r>
          </w:p>
          <w:p w:rsidR="00C0207F" w:rsidRDefault="00BB5B48">
            <w:pPr>
              <w:pStyle w:val="p0"/>
              <w:numPr>
                <w:ilvl w:val="0"/>
                <w:numId w:val="19"/>
              </w:numPr>
            </w:pPr>
            <w:r>
              <w:rPr>
                <w:rFonts w:hint="eastAsia"/>
              </w:rPr>
              <w:t>采购文件中非标注</w:t>
            </w:r>
            <w:r>
              <w:rPr>
                <w:rFonts w:ascii="宋体" w:hAnsi="宋体" w:cs="宋体" w:hint="eastAsia"/>
              </w:rPr>
              <w:t>★</w:t>
            </w:r>
            <w:r>
              <w:rPr>
                <w:rFonts w:hint="eastAsia"/>
              </w:rPr>
              <w:t>技术参数及功能要求</w:t>
            </w:r>
            <w:r>
              <w:rPr>
                <w:rFonts w:hint="eastAsia"/>
              </w:rPr>
              <w:t>的</w:t>
            </w:r>
            <w:r>
              <w:rPr>
                <w:rFonts w:hint="eastAsia"/>
              </w:rPr>
              <w:t>供应商所投产品参数及功能要求</w:t>
            </w:r>
            <w:r>
              <w:rPr>
                <w:rFonts w:hint="eastAsia"/>
              </w:rPr>
              <w:t>有一项不满足要求的在基本分的基础上扣</w:t>
            </w:r>
            <w:r>
              <w:rPr>
                <w:rFonts w:hint="eastAsia"/>
              </w:rPr>
              <w:t>3</w:t>
            </w:r>
            <w:r>
              <w:rPr>
                <w:rFonts w:hint="eastAsia"/>
              </w:rPr>
              <w:t>分，超过</w:t>
            </w:r>
            <w:r>
              <w:rPr>
                <w:rFonts w:hint="eastAsia"/>
              </w:rPr>
              <w:t>5</w:t>
            </w:r>
            <w:r>
              <w:rPr>
                <w:rFonts w:hint="eastAsia"/>
              </w:rPr>
              <w:t>项不满足的按</w:t>
            </w:r>
            <w:r>
              <w:rPr>
                <w:rFonts w:hint="eastAsia"/>
              </w:rPr>
              <w:t>无效投标</w:t>
            </w:r>
            <w:r>
              <w:rPr>
                <w:rFonts w:hint="eastAsia"/>
              </w:rPr>
              <w:t>处理</w:t>
            </w:r>
          </w:p>
          <w:p w:rsidR="00C0207F" w:rsidRDefault="00BB5B48">
            <w:pPr>
              <w:pStyle w:val="p0"/>
              <w:numPr>
                <w:ilvl w:val="0"/>
                <w:numId w:val="19"/>
              </w:numPr>
            </w:pPr>
            <w:r>
              <w:rPr>
                <w:rFonts w:hint="eastAsia"/>
              </w:rPr>
              <w:t>供应商</w:t>
            </w:r>
            <w:r>
              <w:rPr>
                <w:rFonts w:hint="eastAsia"/>
              </w:rPr>
              <w:t>所投产品参数及功能要求优于</w:t>
            </w:r>
            <w:r>
              <w:rPr>
                <w:rFonts w:hint="eastAsia"/>
              </w:rPr>
              <w:t>采购文件</w:t>
            </w:r>
            <w:r>
              <w:rPr>
                <w:rFonts w:hint="eastAsia"/>
              </w:rPr>
              <w:t>内项目需求</w:t>
            </w:r>
            <w:r>
              <w:rPr>
                <w:rFonts w:hint="eastAsia"/>
              </w:rPr>
              <w:t>中标注</w:t>
            </w:r>
            <w:r>
              <w:rPr>
                <w:rFonts w:ascii="宋体" w:hAnsi="宋体" w:cs="宋体" w:hint="eastAsia"/>
              </w:rPr>
              <w:t>★</w:t>
            </w:r>
            <w:r>
              <w:rPr>
                <w:rFonts w:hint="eastAsia"/>
              </w:rPr>
              <w:t>参数要求的</w:t>
            </w:r>
            <w:r>
              <w:rPr>
                <w:rFonts w:hint="eastAsia"/>
              </w:rPr>
              <w:t>每</w:t>
            </w:r>
            <w:r>
              <w:rPr>
                <w:rFonts w:hint="eastAsia"/>
              </w:rPr>
              <w:t>有一项加</w:t>
            </w:r>
            <w:r>
              <w:rPr>
                <w:rFonts w:hint="eastAsia"/>
              </w:rPr>
              <w:t>1</w:t>
            </w:r>
            <w:r>
              <w:rPr>
                <w:rFonts w:hint="eastAsia"/>
              </w:rPr>
              <w:t>分，最高加</w:t>
            </w:r>
            <w:r>
              <w:rPr>
                <w:rFonts w:hint="eastAsia"/>
              </w:rPr>
              <w:t>5</w:t>
            </w:r>
            <w:r>
              <w:rPr>
                <w:rFonts w:hint="eastAsia"/>
              </w:rPr>
              <w:t>分。</w:t>
            </w:r>
          </w:p>
          <w:p w:rsidR="00C0207F" w:rsidRDefault="00BB5B48">
            <w:pPr>
              <w:pStyle w:val="p0"/>
            </w:pPr>
            <w:r>
              <w:rPr>
                <w:rFonts w:hint="eastAsia"/>
              </w:rPr>
              <w:t>5</w:t>
            </w:r>
            <w:r>
              <w:rPr>
                <w:rFonts w:hint="eastAsia"/>
              </w:rPr>
              <w:t>、</w:t>
            </w:r>
            <w:r>
              <w:rPr>
                <w:rFonts w:hint="eastAsia"/>
              </w:rPr>
              <w:t>所投</w:t>
            </w:r>
            <w:r>
              <w:rPr>
                <w:rFonts w:hint="eastAsia"/>
              </w:rPr>
              <w:t>产</w:t>
            </w:r>
            <w:proofErr w:type="gramStart"/>
            <w:r>
              <w:rPr>
                <w:rFonts w:hint="eastAsia"/>
              </w:rPr>
              <w:t>品属于</w:t>
            </w:r>
            <w:proofErr w:type="gramEnd"/>
            <w:r>
              <w:rPr>
                <w:rFonts w:hint="eastAsia"/>
              </w:rPr>
              <w:t>节</w:t>
            </w:r>
            <w:r>
              <w:rPr>
                <w:rFonts w:hint="eastAsia"/>
              </w:rPr>
              <w:t>能产品非</w:t>
            </w:r>
            <w:r>
              <w:rPr>
                <w:rFonts w:hint="eastAsia"/>
              </w:rPr>
              <w:t>政府强制采购</w:t>
            </w:r>
            <w:r>
              <w:rPr>
                <w:rFonts w:hint="eastAsia"/>
              </w:rPr>
              <w:t>品目清单的，</w:t>
            </w:r>
            <w:r>
              <w:rPr>
                <w:rFonts w:hint="eastAsia"/>
              </w:rPr>
              <w:t>每有一项加</w:t>
            </w:r>
            <w:r>
              <w:rPr>
                <w:rFonts w:hint="eastAsia"/>
              </w:rPr>
              <w:t xml:space="preserve"> 1 </w:t>
            </w:r>
            <w:r>
              <w:rPr>
                <w:rFonts w:hint="eastAsia"/>
              </w:rPr>
              <w:t>分，最多加</w:t>
            </w:r>
            <w:r>
              <w:rPr>
                <w:rFonts w:hint="eastAsia"/>
              </w:rPr>
              <w:t>2</w:t>
            </w:r>
            <w:r>
              <w:rPr>
                <w:rFonts w:hint="eastAsia"/>
              </w:rPr>
              <w:t>分</w:t>
            </w:r>
            <w:r>
              <w:rPr>
                <w:rFonts w:hint="eastAsia"/>
              </w:rPr>
              <w:t>。（</w:t>
            </w:r>
            <w:r>
              <w:rPr>
                <w:rFonts w:hint="eastAsia"/>
              </w:rPr>
              <w:t>开标时</w:t>
            </w:r>
            <w:r>
              <w:rPr>
                <w:rFonts w:hint="eastAsia"/>
              </w:rPr>
              <w:t>提供</w:t>
            </w:r>
            <w:r>
              <w:rPr>
                <w:rFonts w:hint="eastAsia"/>
              </w:rPr>
              <w:t>节</w:t>
            </w:r>
            <w:r>
              <w:rPr>
                <w:rFonts w:hint="eastAsia"/>
              </w:rPr>
              <w:t>能产品认证证书（有效期内）</w:t>
            </w:r>
            <w:r>
              <w:rPr>
                <w:rFonts w:hint="eastAsia"/>
              </w:rPr>
              <w:t>的</w:t>
            </w:r>
            <w:r>
              <w:rPr>
                <w:rFonts w:hint="eastAsia"/>
              </w:rPr>
              <w:t>扫描件，否则不得分。）</w:t>
            </w:r>
          </w:p>
          <w:p w:rsidR="00C0207F" w:rsidRDefault="00BB5B48">
            <w:pPr>
              <w:pStyle w:val="p0"/>
            </w:pPr>
            <w:r>
              <w:rPr>
                <w:rFonts w:hint="eastAsia"/>
              </w:rPr>
              <w:t>6</w:t>
            </w:r>
            <w:r>
              <w:rPr>
                <w:rFonts w:hint="eastAsia"/>
              </w:rPr>
              <w:t>、所投产品为环境标志产品政府采购</w:t>
            </w:r>
            <w:r>
              <w:rPr>
                <w:rFonts w:hint="eastAsia"/>
              </w:rPr>
              <w:t>品目</w:t>
            </w:r>
            <w:r>
              <w:rPr>
                <w:rFonts w:hint="eastAsia"/>
              </w:rPr>
              <w:t>清单内的产品，每有一项加</w:t>
            </w:r>
            <w:r>
              <w:rPr>
                <w:rFonts w:hint="eastAsia"/>
              </w:rPr>
              <w:t xml:space="preserve"> 1 </w:t>
            </w:r>
            <w:r>
              <w:rPr>
                <w:rFonts w:hint="eastAsia"/>
              </w:rPr>
              <w:t>分，最多加</w:t>
            </w:r>
            <w:r>
              <w:rPr>
                <w:rFonts w:hint="eastAsia"/>
              </w:rPr>
              <w:t>2</w:t>
            </w:r>
            <w:r>
              <w:rPr>
                <w:rFonts w:hint="eastAsia"/>
              </w:rPr>
              <w:t>分。（开标时</w:t>
            </w:r>
            <w:proofErr w:type="gramStart"/>
            <w:r>
              <w:rPr>
                <w:rFonts w:hint="eastAsia"/>
              </w:rPr>
              <w:t>提供</w:t>
            </w:r>
            <w:r>
              <w:rPr>
                <w:rFonts w:hint="eastAsia"/>
              </w:rPr>
              <w:t>提供</w:t>
            </w:r>
            <w:proofErr w:type="gramEnd"/>
            <w:r>
              <w:rPr>
                <w:rFonts w:hint="eastAsia"/>
              </w:rPr>
              <w:t>环境标志产品认证证书（有效期内）扫描件</w:t>
            </w:r>
            <w:r>
              <w:rPr>
                <w:rFonts w:hint="eastAsia"/>
              </w:rPr>
              <w:t>，否则不得分。</w:t>
            </w:r>
            <w:r>
              <w:rPr>
                <w:rFonts w:hint="eastAsia"/>
              </w:rPr>
              <w:t>）</w:t>
            </w:r>
          </w:p>
        </w:tc>
      </w:tr>
      <w:tr w:rsidR="00C0207F">
        <w:trPr>
          <w:trHeight w:val="752"/>
        </w:trPr>
        <w:tc>
          <w:tcPr>
            <w:tcW w:w="9462" w:type="dxa"/>
            <w:gridSpan w:val="3"/>
            <w:tcBorders>
              <w:right w:val="single" w:sz="4" w:space="0" w:color="auto"/>
            </w:tcBorders>
            <w:vAlign w:val="center"/>
          </w:tcPr>
          <w:p w:rsidR="00C0207F" w:rsidRDefault="00BB5B48">
            <w:pPr>
              <w:spacing w:line="400" w:lineRule="exact"/>
              <w:jc w:val="left"/>
              <w:rPr>
                <w:color w:val="4F81BD" w:themeColor="accent1"/>
              </w:rPr>
            </w:pPr>
            <w:r>
              <w:rPr>
                <w:rFonts w:ascii="宋体" w:hAnsi="宋体" w:cs="仿宋_GB2312" w:hint="eastAsia"/>
              </w:rPr>
              <w:t>注：评标标准中所涉及到的证书及材料不需提供原件，均应在电子投标文件中提供原件扫描件（或图片）。</w:t>
            </w:r>
          </w:p>
        </w:tc>
      </w:tr>
    </w:tbl>
    <w:p w:rsidR="00C0207F" w:rsidRDefault="00C0207F">
      <w:pPr>
        <w:spacing w:line="360" w:lineRule="auto"/>
        <w:rPr>
          <w:rFonts w:asciiTheme="minorEastAsia" w:hAnsiTheme="minorEastAsia" w:cs="仿宋_GB2312"/>
          <w:b/>
        </w:rPr>
      </w:pPr>
    </w:p>
    <w:p w:rsidR="00C0207F" w:rsidRDefault="00BB5B48">
      <w:pPr>
        <w:spacing w:line="360" w:lineRule="auto"/>
        <w:ind w:firstLine="200"/>
        <w:rPr>
          <w:rFonts w:asciiTheme="minorEastAsia" w:hAnsiTheme="minorEastAsia" w:cs="仿宋_GB2312"/>
          <w:b/>
        </w:rPr>
      </w:pPr>
      <w:r>
        <w:rPr>
          <w:rFonts w:asciiTheme="minorEastAsia" w:hAnsiTheme="minorEastAsia" w:cs="仿宋_GB2312" w:hint="eastAsia"/>
          <w:b/>
        </w:rPr>
        <w:t>其中：价格分计算（落实政府采购政策价格调整部分）</w:t>
      </w:r>
    </w:p>
    <w:tbl>
      <w:tblPr>
        <w:tblW w:w="93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2"/>
        <w:gridCol w:w="2946"/>
        <w:gridCol w:w="3257"/>
        <w:gridCol w:w="2365"/>
      </w:tblGrid>
      <w:tr w:rsidR="00C0207F">
        <w:trPr>
          <w:trHeight w:val="468"/>
        </w:trPr>
        <w:tc>
          <w:tcPr>
            <w:tcW w:w="752" w:type="dxa"/>
            <w:vAlign w:val="center"/>
          </w:tcPr>
          <w:p w:rsidR="00C0207F" w:rsidRDefault="00BB5B48">
            <w:pPr>
              <w:jc w:val="center"/>
              <w:rPr>
                <w:rFonts w:ascii="宋体" w:hAnsi="宋体"/>
                <w:b/>
                <w:color w:val="000000"/>
              </w:rPr>
            </w:pPr>
            <w:r>
              <w:rPr>
                <w:rFonts w:ascii="宋体" w:hAnsi="宋体" w:hint="eastAsia"/>
                <w:b/>
                <w:color w:val="000000"/>
              </w:rPr>
              <w:t>序号</w:t>
            </w:r>
          </w:p>
        </w:tc>
        <w:tc>
          <w:tcPr>
            <w:tcW w:w="2946" w:type="dxa"/>
            <w:vAlign w:val="center"/>
          </w:tcPr>
          <w:p w:rsidR="00C0207F" w:rsidRDefault="00BB5B48">
            <w:pPr>
              <w:jc w:val="center"/>
              <w:rPr>
                <w:rFonts w:ascii="宋体" w:hAnsi="宋体"/>
                <w:b/>
                <w:color w:val="000000"/>
              </w:rPr>
            </w:pPr>
            <w:r>
              <w:rPr>
                <w:rFonts w:ascii="宋体" w:hAnsi="宋体" w:hint="eastAsia"/>
                <w:b/>
                <w:color w:val="000000"/>
              </w:rPr>
              <w:t>情形</w:t>
            </w:r>
          </w:p>
        </w:tc>
        <w:tc>
          <w:tcPr>
            <w:tcW w:w="3257" w:type="dxa"/>
            <w:vAlign w:val="center"/>
          </w:tcPr>
          <w:p w:rsidR="00C0207F" w:rsidRDefault="00BB5B48">
            <w:pPr>
              <w:jc w:val="center"/>
              <w:rPr>
                <w:rFonts w:ascii="宋体" w:hAnsi="宋体"/>
                <w:b/>
                <w:color w:val="000000"/>
              </w:rPr>
            </w:pPr>
            <w:r>
              <w:rPr>
                <w:rFonts w:ascii="宋体" w:hAnsi="宋体" w:hint="eastAsia"/>
                <w:b/>
                <w:color w:val="000000"/>
              </w:rPr>
              <w:t>价格扣除比例</w:t>
            </w:r>
          </w:p>
        </w:tc>
        <w:tc>
          <w:tcPr>
            <w:tcW w:w="2365" w:type="dxa"/>
            <w:vAlign w:val="center"/>
          </w:tcPr>
          <w:p w:rsidR="00C0207F" w:rsidRDefault="00BB5B48">
            <w:pPr>
              <w:jc w:val="center"/>
              <w:rPr>
                <w:rFonts w:ascii="宋体" w:hAnsi="宋体"/>
                <w:b/>
                <w:color w:val="000000"/>
              </w:rPr>
            </w:pPr>
            <w:r>
              <w:rPr>
                <w:rFonts w:ascii="宋体" w:hAnsi="宋体" w:hint="eastAsia"/>
                <w:b/>
                <w:color w:val="000000"/>
              </w:rPr>
              <w:t>计算公式</w:t>
            </w:r>
          </w:p>
        </w:tc>
      </w:tr>
      <w:tr w:rsidR="00C0207F">
        <w:trPr>
          <w:trHeight w:val="738"/>
        </w:trPr>
        <w:tc>
          <w:tcPr>
            <w:tcW w:w="752" w:type="dxa"/>
            <w:vAlign w:val="center"/>
          </w:tcPr>
          <w:p w:rsidR="00C0207F" w:rsidRDefault="00BB5B48">
            <w:pPr>
              <w:jc w:val="center"/>
              <w:rPr>
                <w:rFonts w:ascii="宋体" w:hAnsi="宋体"/>
                <w:b/>
                <w:color w:val="000000"/>
              </w:rPr>
            </w:pPr>
            <w:r>
              <w:rPr>
                <w:rFonts w:ascii="宋体" w:hAnsi="宋体" w:hint="eastAsia"/>
                <w:b/>
                <w:color w:val="000000"/>
              </w:rPr>
              <w:t>1</w:t>
            </w:r>
          </w:p>
        </w:tc>
        <w:tc>
          <w:tcPr>
            <w:tcW w:w="2946" w:type="dxa"/>
            <w:vAlign w:val="center"/>
          </w:tcPr>
          <w:p w:rsidR="00C0207F" w:rsidRDefault="00BB5B48">
            <w:pPr>
              <w:jc w:val="center"/>
              <w:rPr>
                <w:rFonts w:ascii="宋体" w:eastAsia="宋体" w:hAnsi="宋体"/>
                <w:b/>
                <w:color w:val="000000"/>
              </w:rPr>
            </w:pPr>
            <w:r>
              <w:rPr>
                <w:rFonts w:ascii="宋体" w:hAnsi="宋体" w:hint="eastAsia"/>
                <w:color w:val="000000"/>
              </w:rPr>
              <w:t>非联合体</w:t>
            </w:r>
            <w:r>
              <w:rPr>
                <w:rFonts w:ascii="宋体" w:eastAsia="宋体" w:hAnsi="宋体" w:hint="eastAsia"/>
                <w:color w:val="000000"/>
              </w:rPr>
              <w:t>供应商</w:t>
            </w:r>
          </w:p>
        </w:tc>
        <w:tc>
          <w:tcPr>
            <w:tcW w:w="3257" w:type="dxa"/>
            <w:vAlign w:val="center"/>
          </w:tcPr>
          <w:p w:rsidR="00C0207F" w:rsidRDefault="00BB5B48">
            <w:pPr>
              <w:jc w:val="center"/>
              <w:rPr>
                <w:rFonts w:ascii="宋体" w:hAnsi="宋体"/>
                <w:b/>
              </w:rPr>
            </w:pPr>
            <w:r>
              <w:rPr>
                <w:rFonts w:ascii="宋体" w:hAnsi="宋体" w:hint="eastAsia"/>
                <w:color w:val="000000"/>
              </w:rPr>
              <w:t>对小型和微型企业产品的价格扣除</w:t>
            </w:r>
            <w:r>
              <w:rPr>
                <w:rFonts w:ascii="宋体" w:hAnsi="宋体"/>
                <w:u w:val="single"/>
              </w:rPr>
              <w:t>6</w:t>
            </w:r>
            <w:r>
              <w:rPr>
                <w:rFonts w:ascii="宋体" w:hAnsi="宋体" w:hint="eastAsia"/>
              </w:rPr>
              <w:t>%</w:t>
            </w:r>
          </w:p>
        </w:tc>
        <w:tc>
          <w:tcPr>
            <w:tcW w:w="2365" w:type="dxa"/>
            <w:vMerge w:val="restart"/>
            <w:shd w:val="clear" w:color="000000" w:fill="auto"/>
            <w:vAlign w:val="center"/>
          </w:tcPr>
          <w:p w:rsidR="00C0207F" w:rsidRDefault="00BB5B48">
            <w:pPr>
              <w:jc w:val="center"/>
              <w:rPr>
                <w:color w:val="000000"/>
              </w:rPr>
            </w:pPr>
            <w:r>
              <w:rPr>
                <w:rFonts w:hint="eastAsia"/>
                <w:color w:val="000000"/>
              </w:rPr>
              <w:t>评标价格＝投标报价—小型和微型企业产品的价格</w:t>
            </w:r>
            <w:r>
              <w:rPr>
                <w:rFonts w:ascii="宋体" w:hAnsi="宋体" w:hint="eastAsia"/>
                <w:color w:val="000000"/>
              </w:rPr>
              <w:t>×</w:t>
            </w:r>
            <w:r>
              <w:rPr>
                <w:rFonts w:hint="eastAsia"/>
                <w:color w:val="000000"/>
              </w:rPr>
              <w:t>6%</w:t>
            </w:r>
          </w:p>
          <w:p w:rsidR="00C0207F" w:rsidRDefault="00C0207F">
            <w:pPr>
              <w:jc w:val="center"/>
              <w:rPr>
                <w:rFonts w:ascii="宋体" w:hAnsi="宋体"/>
                <w:b/>
                <w:color w:val="000000"/>
              </w:rPr>
            </w:pPr>
          </w:p>
        </w:tc>
      </w:tr>
      <w:tr w:rsidR="00C0207F">
        <w:trPr>
          <w:trHeight w:val="1326"/>
        </w:trPr>
        <w:tc>
          <w:tcPr>
            <w:tcW w:w="752" w:type="dxa"/>
            <w:vAlign w:val="center"/>
          </w:tcPr>
          <w:p w:rsidR="00C0207F" w:rsidRDefault="00BB5B48">
            <w:pPr>
              <w:jc w:val="center"/>
              <w:rPr>
                <w:rFonts w:ascii="宋体" w:hAnsi="宋体"/>
                <w:b/>
                <w:color w:val="000000"/>
              </w:rPr>
            </w:pPr>
            <w:r>
              <w:rPr>
                <w:rFonts w:ascii="宋体" w:hAnsi="宋体" w:hint="eastAsia"/>
                <w:b/>
                <w:color w:val="000000"/>
              </w:rPr>
              <w:t>2</w:t>
            </w:r>
          </w:p>
        </w:tc>
        <w:tc>
          <w:tcPr>
            <w:tcW w:w="2946" w:type="dxa"/>
            <w:vAlign w:val="center"/>
          </w:tcPr>
          <w:p w:rsidR="00C0207F" w:rsidRDefault="00BB5B48">
            <w:pPr>
              <w:jc w:val="center"/>
              <w:rPr>
                <w:rFonts w:ascii="宋体" w:hAnsi="宋体"/>
                <w:b/>
                <w:color w:val="000000"/>
              </w:rPr>
            </w:pPr>
            <w:r>
              <w:rPr>
                <w:rFonts w:ascii="宋体" w:hAnsi="宋体" w:hint="eastAsia"/>
                <w:color w:val="000000"/>
              </w:rPr>
              <w:t>联合体各方均为小型、微型企业</w:t>
            </w:r>
          </w:p>
        </w:tc>
        <w:tc>
          <w:tcPr>
            <w:tcW w:w="3257" w:type="dxa"/>
            <w:vAlign w:val="center"/>
          </w:tcPr>
          <w:p w:rsidR="00C0207F" w:rsidRDefault="00BB5B48">
            <w:pPr>
              <w:jc w:val="center"/>
              <w:rPr>
                <w:rFonts w:ascii="宋体" w:hAnsi="宋体"/>
              </w:rPr>
            </w:pPr>
            <w:r>
              <w:rPr>
                <w:rFonts w:ascii="宋体" w:hAnsi="宋体" w:hint="eastAsia"/>
                <w:color w:val="000000"/>
              </w:rPr>
              <w:t>对小型和微型企业产品的价格扣除</w:t>
            </w:r>
            <w:r>
              <w:rPr>
                <w:rFonts w:ascii="宋体" w:hAnsi="宋体"/>
                <w:u w:val="single"/>
              </w:rPr>
              <w:t>6</w:t>
            </w:r>
            <w:r>
              <w:rPr>
                <w:rFonts w:ascii="宋体" w:hAnsi="宋体" w:hint="eastAsia"/>
              </w:rPr>
              <w:t>%</w:t>
            </w:r>
          </w:p>
          <w:p w:rsidR="00C0207F" w:rsidRDefault="00BB5B48">
            <w:pPr>
              <w:jc w:val="center"/>
              <w:rPr>
                <w:rFonts w:ascii="宋体" w:hAnsi="宋体"/>
                <w:b/>
              </w:rPr>
            </w:pPr>
            <w:r>
              <w:rPr>
                <w:rFonts w:ascii="宋体" w:hAnsi="宋体" w:hint="eastAsia"/>
              </w:rPr>
              <w:t>（不再享受序号</w:t>
            </w:r>
            <w:r>
              <w:rPr>
                <w:rFonts w:ascii="宋体" w:hAnsi="宋体" w:hint="eastAsia"/>
              </w:rPr>
              <w:t>3</w:t>
            </w:r>
            <w:r>
              <w:rPr>
                <w:rFonts w:ascii="宋体" w:hAnsi="宋体" w:hint="eastAsia"/>
              </w:rPr>
              <w:t>的价格折扣）</w:t>
            </w:r>
          </w:p>
        </w:tc>
        <w:tc>
          <w:tcPr>
            <w:tcW w:w="2365" w:type="dxa"/>
            <w:vMerge/>
            <w:shd w:val="clear" w:color="000000" w:fill="auto"/>
            <w:vAlign w:val="center"/>
          </w:tcPr>
          <w:p w:rsidR="00C0207F" w:rsidRDefault="00C0207F"/>
        </w:tc>
      </w:tr>
      <w:tr w:rsidR="00C0207F">
        <w:trPr>
          <w:trHeight w:val="1770"/>
        </w:trPr>
        <w:tc>
          <w:tcPr>
            <w:tcW w:w="752" w:type="dxa"/>
            <w:vAlign w:val="center"/>
          </w:tcPr>
          <w:p w:rsidR="00C0207F" w:rsidRDefault="00BB5B48">
            <w:pPr>
              <w:jc w:val="center"/>
              <w:rPr>
                <w:rFonts w:ascii="宋体" w:hAnsi="宋体"/>
                <w:b/>
                <w:color w:val="000000"/>
              </w:rPr>
            </w:pPr>
            <w:r>
              <w:rPr>
                <w:rFonts w:ascii="宋体" w:hAnsi="宋体" w:hint="eastAsia"/>
                <w:b/>
                <w:color w:val="000000"/>
              </w:rPr>
              <w:t>3</w:t>
            </w:r>
          </w:p>
        </w:tc>
        <w:tc>
          <w:tcPr>
            <w:tcW w:w="2946" w:type="dxa"/>
            <w:vAlign w:val="center"/>
          </w:tcPr>
          <w:p w:rsidR="00C0207F" w:rsidRDefault="00BB5B48">
            <w:pPr>
              <w:jc w:val="center"/>
              <w:rPr>
                <w:rFonts w:ascii="宋体" w:hAnsi="宋体"/>
                <w:b/>
                <w:color w:val="000000"/>
              </w:rPr>
            </w:pPr>
            <w:r>
              <w:rPr>
                <w:rFonts w:ascii="宋体" w:hAnsi="宋体" w:hint="eastAsia"/>
                <w:color w:val="000000"/>
              </w:rPr>
              <w:t>联合体一方为小型、微型企业且小型、微型企业协议合同金额占联合体协议合同总金额</w:t>
            </w:r>
            <w:r>
              <w:rPr>
                <w:rFonts w:ascii="宋体" w:hAnsi="宋体" w:hint="eastAsia"/>
                <w:color w:val="000000"/>
              </w:rPr>
              <w:t>30%</w:t>
            </w:r>
            <w:r>
              <w:rPr>
                <w:rFonts w:ascii="宋体" w:hAnsi="宋体" w:hint="eastAsia"/>
                <w:color w:val="000000"/>
              </w:rPr>
              <w:t>以上的</w:t>
            </w:r>
          </w:p>
        </w:tc>
        <w:tc>
          <w:tcPr>
            <w:tcW w:w="3257" w:type="dxa"/>
            <w:vAlign w:val="center"/>
          </w:tcPr>
          <w:p w:rsidR="00C0207F" w:rsidRDefault="00BB5B48">
            <w:pPr>
              <w:jc w:val="center"/>
              <w:rPr>
                <w:rFonts w:ascii="宋体" w:hAnsi="宋体"/>
                <w:color w:val="000000"/>
              </w:rPr>
            </w:pPr>
            <w:r>
              <w:rPr>
                <w:rFonts w:ascii="宋体" w:hAnsi="宋体" w:hint="eastAsia"/>
                <w:color w:val="000000"/>
              </w:rPr>
              <w:t>对联</w:t>
            </w:r>
            <w:proofErr w:type="gramStart"/>
            <w:r>
              <w:rPr>
                <w:rFonts w:ascii="宋体" w:hAnsi="宋体" w:hint="eastAsia"/>
                <w:color w:val="000000"/>
              </w:rPr>
              <w:t>合体总</w:t>
            </w:r>
            <w:proofErr w:type="gramEnd"/>
            <w:r>
              <w:rPr>
                <w:rFonts w:ascii="宋体" w:hAnsi="宋体" w:hint="eastAsia"/>
                <w:color w:val="000000"/>
              </w:rPr>
              <w:t>金额扣除</w:t>
            </w:r>
          </w:p>
          <w:p w:rsidR="00C0207F" w:rsidRDefault="00BB5B48">
            <w:pPr>
              <w:jc w:val="center"/>
              <w:rPr>
                <w:rFonts w:ascii="宋体" w:hAnsi="宋体"/>
                <w:b/>
              </w:rPr>
            </w:pPr>
            <w:r>
              <w:rPr>
                <w:rFonts w:ascii="宋体" w:hAnsi="宋体"/>
                <w:u w:val="single"/>
              </w:rPr>
              <w:t>2</w:t>
            </w:r>
            <w:r>
              <w:rPr>
                <w:rFonts w:ascii="宋体" w:hAnsi="宋体" w:hint="eastAsia"/>
              </w:rPr>
              <w:t>%</w:t>
            </w:r>
          </w:p>
        </w:tc>
        <w:tc>
          <w:tcPr>
            <w:tcW w:w="2365" w:type="dxa"/>
            <w:shd w:val="clear" w:color="000000" w:fill="auto"/>
            <w:vAlign w:val="center"/>
          </w:tcPr>
          <w:p w:rsidR="00C0207F" w:rsidRDefault="00BB5B48">
            <w:pPr>
              <w:jc w:val="center"/>
              <w:rPr>
                <w:rFonts w:ascii="宋体" w:hAnsi="宋体"/>
                <w:color w:val="FF0000"/>
                <w:u w:val="single"/>
              </w:rPr>
            </w:pPr>
            <w:r>
              <w:rPr>
                <w:rFonts w:ascii="宋体" w:hAnsi="宋体" w:hint="eastAsia"/>
                <w:color w:val="000000"/>
              </w:rPr>
              <w:t>评标价格＝投标报价×</w:t>
            </w:r>
            <w:r>
              <w:rPr>
                <w:rFonts w:ascii="宋体" w:hAnsi="宋体" w:hint="eastAsia"/>
                <w:color w:val="000000" w:themeColor="text1"/>
              </w:rPr>
              <w:t>(1-</w:t>
            </w:r>
            <w:r>
              <w:rPr>
                <w:rFonts w:ascii="宋体" w:hAnsi="宋体"/>
                <w:color w:val="000000" w:themeColor="text1"/>
                <w:u w:val="single"/>
              </w:rPr>
              <w:t>2</w:t>
            </w:r>
            <w:r>
              <w:rPr>
                <w:rFonts w:ascii="宋体" w:hAnsi="宋体" w:hint="eastAsia"/>
                <w:color w:val="000000" w:themeColor="text1"/>
                <w:u w:val="single"/>
              </w:rPr>
              <w:t>%)</w:t>
            </w:r>
          </w:p>
          <w:p w:rsidR="00C0207F" w:rsidRDefault="00C0207F">
            <w:pPr>
              <w:jc w:val="center"/>
              <w:rPr>
                <w:rFonts w:ascii="宋体" w:hAnsi="宋体"/>
                <w:b/>
                <w:color w:val="000000"/>
              </w:rPr>
            </w:pPr>
          </w:p>
        </w:tc>
      </w:tr>
      <w:tr w:rsidR="00C0207F">
        <w:trPr>
          <w:trHeight w:val="1770"/>
        </w:trPr>
        <w:tc>
          <w:tcPr>
            <w:tcW w:w="752" w:type="dxa"/>
            <w:vAlign w:val="center"/>
          </w:tcPr>
          <w:p w:rsidR="00C0207F" w:rsidRDefault="00BB5B48">
            <w:pPr>
              <w:jc w:val="center"/>
              <w:rPr>
                <w:rFonts w:ascii="宋体" w:hAnsi="宋体"/>
                <w:b/>
                <w:color w:val="000000"/>
              </w:rPr>
            </w:pPr>
            <w:r>
              <w:rPr>
                <w:rFonts w:ascii="宋体" w:hAnsi="宋体" w:hint="eastAsia"/>
                <w:b/>
                <w:color w:val="000000"/>
              </w:rPr>
              <w:lastRenderedPageBreak/>
              <w:t>4</w:t>
            </w:r>
          </w:p>
        </w:tc>
        <w:tc>
          <w:tcPr>
            <w:tcW w:w="2946" w:type="dxa"/>
            <w:vAlign w:val="center"/>
          </w:tcPr>
          <w:p w:rsidR="00C0207F" w:rsidRDefault="00BB5B48">
            <w:pPr>
              <w:jc w:val="center"/>
              <w:rPr>
                <w:rFonts w:ascii="宋体" w:hAnsi="宋体"/>
                <w:color w:val="000000"/>
              </w:rPr>
            </w:pPr>
            <w:r>
              <w:rPr>
                <w:rFonts w:ascii="宋体" w:hAnsi="宋体" w:hint="eastAsia"/>
                <w:color w:val="000000"/>
              </w:rPr>
              <w:t>监狱企业</w:t>
            </w:r>
          </w:p>
        </w:tc>
        <w:tc>
          <w:tcPr>
            <w:tcW w:w="3257" w:type="dxa"/>
            <w:vAlign w:val="center"/>
          </w:tcPr>
          <w:p w:rsidR="00C0207F" w:rsidRDefault="00BB5B48">
            <w:pPr>
              <w:jc w:val="center"/>
              <w:rPr>
                <w:rFonts w:ascii="宋体" w:hAnsi="宋体"/>
                <w:color w:val="000000"/>
              </w:rPr>
            </w:pPr>
            <w:r>
              <w:rPr>
                <w:rFonts w:ascii="宋体" w:hAnsi="宋体" w:hint="eastAsia"/>
                <w:color w:val="000000"/>
              </w:rPr>
              <w:t>视同小型、微型企业</w:t>
            </w:r>
          </w:p>
          <w:p w:rsidR="00C0207F" w:rsidRDefault="00BB5B48">
            <w:pPr>
              <w:jc w:val="center"/>
              <w:rPr>
                <w:rFonts w:ascii="宋体" w:hAnsi="宋体"/>
                <w:color w:val="000000"/>
              </w:rPr>
            </w:pPr>
            <w:r>
              <w:rPr>
                <w:rFonts w:ascii="宋体" w:hAnsi="宋体" w:hint="eastAsia"/>
                <w:color w:val="000000"/>
              </w:rPr>
              <w:t>对监狱企业产品价格扣除</w:t>
            </w:r>
            <w:r>
              <w:rPr>
                <w:rFonts w:ascii="宋体" w:hAnsi="宋体"/>
                <w:u w:val="single"/>
              </w:rPr>
              <w:t>6</w:t>
            </w:r>
            <w:r>
              <w:rPr>
                <w:rFonts w:ascii="宋体" w:hAnsi="宋体" w:hint="eastAsia"/>
              </w:rPr>
              <w:t>%</w:t>
            </w:r>
          </w:p>
        </w:tc>
        <w:tc>
          <w:tcPr>
            <w:tcW w:w="2365" w:type="dxa"/>
            <w:shd w:val="clear" w:color="000000" w:fill="auto"/>
            <w:vAlign w:val="center"/>
          </w:tcPr>
          <w:p w:rsidR="00C0207F" w:rsidRDefault="00BB5B48">
            <w:pPr>
              <w:jc w:val="center"/>
              <w:rPr>
                <w:rFonts w:ascii="宋体" w:hAnsi="宋体"/>
                <w:color w:val="000000"/>
              </w:rPr>
            </w:pPr>
            <w:r>
              <w:rPr>
                <w:rFonts w:hint="eastAsia"/>
                <w:color w:val="000000"/>
              </w:rPr>
              <w:t>评标价格＝投标报价—监狱企业产品的价格</w:t>
            </w:r>
            <w:r>
              <w:rPr>
                <w:rFonts w:ascii="宋体" w:hAnsi="宋体" w:hint="eastAsia"/>
                <w:color w:val="000000"/>
              </w:rPr>
              <w:t>×</w:t>
            </w:r>
            <w:r>
              <w:rPr>
                <w:rFonts w:hint="eastAsia"/>
                <w:color w:val="000000"/>
              </w:rPr>
              <w:t>6%</w:t>
            </w:r>
          </w:p>
        </w:tc>
      </w:tr>
      <w:tr w:rsidR="00C0207F">
        <w:trPr>
          <w:trHeight w:val="1770"/>
        </w:trPr>
        <w:tc>
          <w:tcPr>
            <w:tcW w:w="752" w:type="dxa"/>
            <w:vAlign w:val="center"/>
          </w:tcPr>
          <w:p w:rsidR="00C0207F" w:rsidRDefault="00BB5B48">
            <w:pPr>
              <w:jc w:val="center"/>
              <w:rPr>
                <w:rFonts w:ascii="宋体" w:hAnsi="宋体"/>
                <w:b/>
                <w:color w:val="000000"/>
              </w:rPr>
            </w:pPr>
            <w:r>
              <w:rPr>
                <w:rFonts w:ascii="宋体" w:hAnsi="宋体" w:hint="eastAsia"/>
                <w:b/>
                <w:color w:val="000000"/>
              </w:rPr>
              <w:t>5</w:t>
            </w:r>
          </w:p>
        </w:tc>
        <w:tc>
          <w:tcPr>
            <w:tcW w:w="2946" w:type="dxa"/>
            <w:vAlign w:val="center"/>
          </w:tcPr>
          <w:p w:rsidR="00C0207F" w:rsidRDefault="00BB5B48">
            <w:pPr>
              <w:jc w:val="center"/>
              <w:rPr>
                <w:rFonts w:ascii="宋体" w:hAnsi="宋体"/>
                <w:color w:val="000000"/>
              </w:rPr>
            </w:pPr>
            <w:r>
              <w:rPr>
                <w:rFonts w:ascii="宋体" w:hAnsi="宋体" w:hint="eastAsia"/>
                <w:color w:val="000000"/>
              </w:rPr>
              <w:t>残疾人福利性单位</w:t>
            </w:r>
          </w:p>
        </w:tc>
        <w:tc>
          <w:tcPr>
            <w:tcW w:w="3257" w:type="dxa"/>
            <w:vAlign w:val="center"/>
          </w:tcPr>
          <w:p w:rsidR="00C0207F" w:rsidRDefault="00BB5B48">
            <w:pPr>
              <w:jc w:val="center"/>
              <w:rPr>
                <w:rFonts w:ascii="宋体" w:hAnsi="宋体"/>
                <w:color w:val="000000"/>
              </w:rPr>
            </w:pPr>
            <w:r>
              <w:rPr>
                <w:rFonts w:ascii="宋体" w:hAnsi="宋体" w:hint="eastAsia"/>
                <w:color w:val="000000"/>
              </w:rPr>
              <w:t>视同小型、微型企业</w:t>
            </w:r>
          </w:p>
          <w:p w:rsidR="00C0207F" w:rsidRDefault="00BB5B48">
            <w:pPr>
              <w:jc w:val="center"/>
              <w:rPr>
                <w:rFonts w:ascii="宋体" w:hAnsi="宋体"/>
                <w:color w:val="000000"/>
              </w:rPr>
            </w:pPr>
            <w:r>
              <w:rPr>
                <w:rFonts w:ascii="宋体" w:hAnsi="宋体" w:hint="eastAsia"/>
                <w:color w:val="000000"/>
              </w:rPr>
              <w:t>对残疾人福利性单位产品价格扣除</w:t>
            </w:r>
            <w:r>
              <w:rPr>
                <w:rFonts w:ascii="宋体" w:hAnsi="宋体"/>
                <w:u w:val="single"/>
              </w:rPr>
              <w:t>6</w:t>
            </w:r>
            <w:r>
              <w:rPr>
                <w:rFonts w:ascii="宋体" w:hAnsi="宋体" w:hint="eastAsia"/>
              </w:rPr>
              <w:t>%</w:t>
            </w:r>
          </w:p>
        </w:tc>
        <w:tc>
          <w:tcPr>
            <w:tcW w:w="2365" w:type="dxa"/>
            <w:shd w:val="clear" w:color="000000" w:fill="auto"/>
            <w:vAlign w:val="center"/>
          </w:tcPr>
          <w:p w:rsidR="00C0207F" w:rsidRDefault="00BB5B48">
            <w:pPr>
              <w:jc w:val="center"/>
              <w:rPr>
                <w:color w:val="000000"/>
              </w:rPr>
            </w:pPr>
            <w:r>
              <w:rPr>
                <w:rFonts w:hint="eastAsia"/>
                <w:color w:val="000000"/>
              </w:rPr>
              <w:t>评标价格＝投标报价—残疾人福利性单位产品的价格</w:t>
            </w:r>
            <w:r>
              <w:rPr>
                <w:rFonts w:ascii="宋体" w:hAnsi="宋体" w:hint="eastAsia"/>
                <w:color w:val="000000"/>
              </w:rPr>
              <w:t>×</w:t>
            </w:r>
            <w:r>
              <w:rPr>
                <w:rFonts w:hint="eastAsia"/>
                <w:color w:val="000000"/>
              </w:rPr>
              <w:t>6%</w:t>
            </w:r>
          </w:p>
        </w:tc>
      </w:tr>
      <w:tr w:rsidR="00C0207F">
        <w:trPr>
          <w:trHeight w:val="4714"/>
        </w:trPr>
        <w:tc>
          <w:tcPr>
            <w:tcW w:w="9320" w:type="dxa"/>
            <w:gridSpan w:val="4"/>
            <w:vAlign w:val="center"/>
          </w:tcPr>
          <w:p w:rsidR="00C0207F" w:rsidRDefault="00BB5B48">
            <w:pPr>
              <w:ind w:left="-2" w:firstLine="200"/>
              <w:jc w:val="left"/>
              <w:rPr>
                <w:rFonts w:asciiTheme="minorEastAsia" w:hAnsiTheme="minorEastAsia" w:cs="仿宋_GB2312"/>
              </w:rPr>
            </w:pPr>
            <w:r>
              <w:rPr>
                <w:rFonts w:asciiTheme="minorEastAsia" w:hAnsiTheme="minorEastAsia" w:cs="仿宋_GB2312" w:hint="eastAsia"/>
              </w:rPr>
              <w:t>1</w:t>
            </w:r>
            <w:r>
              <w:rPr>
                <w:rFonts w:asciiTheme="minorEastAsia" w:hAnsiTheme="minorEastAsia" w:cs="仿宋_GB2312" w:hint="eastAsia"/>
              </w:rPr>
              <w:t>、中小企业应在投标文件提供《中小企业声明函》。监狱企业应当在投标文件中提供由省级以上监狱管理局、戒毒管理局</w:t>
            </w:r>
            <w:r>
              <w:rPr>
                <w:rFonts w:asciiTheme="minorEastAsia" w:hAnsiTheme="minorEastAsia" w:cs="仿宋_GB2312" w:hint="eastAsia"/>
              </w:rPr>
              <w:t>(</w:t>
            </w:r>
            <w:r>
              <w:rPr>
                <w:rFonts w:asciiTheme="minorEastAsia" w:hAnsiTheme="minorEastAsia" w:cs="仿宋_GB2312" w:hint="eastAsia"/>
              </w:rPr>
              <w:t>含新疆生产建设兵团</w:t>
            </w:r>
            <w:r>
              <w:rPr>
                <w:rFonts w:asciiTheme="minorEastAsia" w:hAnsiTheme="minorEastAsia" w:cs="仿宋_GB2312" w:hint="eastAsia"/>
              </w:rPr>
              <w:t>)</w:t>
            </w:r>
            <w:r>
              <w:rPr>
                <w:rFonts w:asciiTheme="minorEastAsia" w:hAnsiTheme="minorEastAsia" w:cs="仿宋_GB2312" w:hint="eastAsia"/>
              </w:rPr>
              <w:t>出具的属于监狱企业的证明文件。残疾人福利性单位应当在投标文件中提供《残疾人福利性单位声明函》。</w:t>
            </w:r>
          </w:p>
          <w:p w:rsidR="00C0207F" w:rsidRDefault="00BB5B48">
            <w:pPr>
              <w:ind w:left="-2" w:firstLine="200"/>
              <w:jc w:val="left"/>
              <w:rPr>
                <w:rFonts w:asciiTheme="minorEastAsia" w:hAnsiTheme="minorEastAsia" w:cs="仿宋_GB2312"/>
              </w:rPr>
            </w:pPr>
            <w:r>
              <w:rPr>
                <w:rFonts w:asciiTheme="minorEastAsia" w:hAnsiTheme="minorEastAsia" w:cs="仿宋_GB2312" w:hint="eastAsia"/>
              </w:rPr>
              <w:t>2</w:t>
            </w:r>
            <w:r>
              <w:rPr>
                <w:rFonts w:asciiTheme="minorEastAsia" w:hAnsiTheme="minorEastAsia" w:cs="仿宋_GB2312" w:hint="eastAsia"/>
              </w:rPr>
              <w:t>、</w:t>
            </w:r>
            <w:r>
              <w:rPr>
                <w:rFonts w:asciiTheme="minorEastAsia" w:hAnsiTheme="minorEastAsia" w:cs="仿宋_GB2312"/>
              </w:rPr>
              <w:t>经评标委员会</w:t>
            </w:r>
            <w:r>
              <w:rPr>
                <w:rFonts w:asciiTheme="minorEastAsia" w:hAnsiTheme="minorEastAsia" w:cs="仿宋_GB2312" w:hint="eastAsia"/>
              </w:rPr>
              <w:t>审查、评价</w:t>
            </w:r>
            <w:r>
              <w:rPr>
                <w:rFonts w:asciiTheme="minorEastAsia" w:hAnsiTheme="minorEastAsia" w:cs="仿宋_GB2312"/>
              </w:rPr>
              <w:t>，</w:t>
            </w:r>
            <w:r>
              <w:rPr>
                <w:rFonts w:asciiTheme="minorEastAsia" w:hAnsiTheme="minorEastAsia" w:cs="仿宋_GB2312" w:hint="eastAsia"/>
              </w:rPr>
              <w:t>投标文件符合</w:t>
            </w:r>
            <w:r>
              <w:rPr>
                <w:rFonts w:asciiTheme="minorEastAsia" w:eastAsia="宋体" w:hAnsiTheme="minorEastAsia" w:cs="仿宋_GB2312" w:hint="eastAsia"/>
              </w:rPr>
              <w:t>采购文件</w:t>
            </w:r>
            <w:r>
              <w:rPr>
                <w:rFonts w:asciiTheme="minorEastAsia" w:hAnsiTheme="minorEastAsia" w:cs="仿宋_GB2312" w:hint="eastAsia"/>
              </w:rPr>
              <w:t>实质性</w:t>
            </w:r>
            <w:r>
              <w:rPr>
                <w:rFonts w:asciiTheme="minorEastAsia" w:hAnsiTheme="minorEastAsia" w:cs="仿宋_GB2312"/>
              </w:rPr>
              <w:t>要求且</w:t>
            </w:r>
            <w:r>
              <w:rPr>
                <w:rFonts w:asciiTheme="minorEastAsia" w:hAnsiTheme="minorEastAsia" w:cs="仿宋_GB2312" w:hint="eastAsia"/>
              </w:rPr>
              <w:t>进行了政策性价格扣除后，</w:t>
            </w:r>
            <w:r>
              <w:rPr>
                <w:rFonts w:asciiTheme="minorEastAsia" w:hAnsiTheme="minorEastAsia" w:cs="仿宋_GB2312"/>
              </w:rPr>
              <w:t>以</w:t>
            </w:r>
            <w:r>
              <w:rPr>
                <w:rFonts w:asciiTheme="minorEastAsia" w:hAnsiTheme="minorEastAsia" w:cs="仿宋_GB2312" w:hint="eastAsia"/>
              </w:rPr>
              <w:t>评标价格的</w:t>
            </w:r>
            <w:r>
              <w:rPr>
                <w:rFonts w:asciiTheme="minorEastAsia" w:hAnsiTheme="minorEastAsia" w:cs="仿宋_GB2312"/>
              </w:rPr>
              <w:t>最低价者定为评标基准价，其价格分为满分。其他</w:t>
            </w:r>
            <w:r>
              <w:rPr>
                <w:rFonts w:asciiTheme="minorEastAsia" w:eastAsia="宋体" w:hAnsiTheme="minorEastAsia" w:cs="仿宋_GB2312" w:hint="eastAsia"/>
              </w:rPr>
              <w:t>供应商</w:t>
            </w:r>
            <w:r>
              <w:rPr>
                <w:rFonts w:asciiTheme="minorEastAsia" w:hAnsiTheme="minorEastAsia" w:cs="仿宋_GB2312"/>
              </w:rPr>
              <w:t>的价格</w:t>
            </w:r>
            <w:proofErr w:type="gramStart"/>
            <w:r>
              <w:rPr>
                <w:rFonts w:asciiTheme="minorEastAsia" w:hAnsiTheme="minorEastAsia" w:cs="仿宋_GB2312"/>
              </w:rPr>
              <w:t>分统一</w:t>
            </w:r>
            <w:proofErr w:type="gramEnd"/>
            <w:r>
              <w:rPr>
                <w:rFonts w:asciiTheme="minorEastAsia" w:hAnsiTheme="minorEastAsia" w:cs="仿宋_GB2312"/>
              </w:rPr>
              <w:t>按下列公式</w:t>
            </w:r>
            <w:r>
              <w:rPr>
                <w:rFonts w:asciiTheme="minorEastAsia" w:hAnsiTheme="minorEastAsia" w:cs="仿宋_GB2312" w:hint="eastAsia"/>
              </w:rPr>
              <w:t>计算</w:t>
            </w:r>
            <w:r>
              <w:rPr>
                <w:rFonts w:asciiTheme="minorEastAsia" w:hAnsiTheme="minorEastAsia" w:cs="仿宋_GB2312"/>
              </w:rPr>
              <w:t>。即：</w:t>
            </w:r>
          </w:p>
          <w:p w:rsidR="00C0207F" w:rsidRDefault="00BB5B48">
            <w:pPr>
              <w:ind w:left="-88" w:firstLine="214"/>
              <w:jc w:val="left"/>
              <w:rPr>
                <w:rFonts w:asciiTheme="minorEastAsia" w:hAnsiTheme="minorEastAsia" w:cs="仿宋_GB2312"/>
              </w:rPr>
            </w:pPr>
            <w:r>
              <w:rPr>
                <w:rFonts w:asciiTheme="minorEastAsia" w:hAnsiTheme="minorEastAsia" w:cs="仿宋_GB2312"/>
              </w:rPr>
              <w:t>评标基准价</w:t>
            </w:r>
            <w:r>
              <w:rPr>
                <w:rFonts w:asciiTheme="minorEastAsia" w:hAnsiTheme="minorEastAsia" w:cs="仿宋_GB2312" w:hint="eastAsia"/>
              </w:rPr>
              <w:t>=</w:t>
            </w:r>
            <w:r>
              <w:rPr>
                <w:rFonts w:asciiTheme="minorEastAsia" w:hAnsiTheme="minorEastAsia" w:cs="仿宋_GB2312" w:hint="eastAsia"/>
              </w:rPr>
              <w:t>评标价格的最低价</w:t>
            </w:r>
          </w:p>
          <w:p w:rsidR="00C0207F" w:rsidRDefault="00BB5B48">
            <w:pPr>
              <w:ind w:left="-88" w:firstLine="214"/>
              <w:jc w:val="left"/>
              <w:rPr>
                <w:rFonts w:asciiTheme="minorEastAsia" w:hAnsiTheme="minorEastAsia" w:cs="仿宋_GB2312"/>
              </w:rPr>
            </w:pPr>
            <w:r>
              <w:rPr>
                <w:rFonts w:asciiTheme="minorEastAsia" w:hAnsiTheme="minorEastAsia" w:cs="仿宋_GB2312"/>
              </w:rPr>
              <w:t>其他投标报价得分</w:t>
            </w:r>
            <w:r>
              <w:rPr>
                <w:rFonts w:asciiTheme="minorEastAsia" w:hAnsiTheme="minorEastAsia" w:cs="仿宋_GB2312" w:hint="eastAsia"/>
              </w:rPr>
              <w:t>=</w:t>
            </w:r>
            <w:r>
              <w:rPr>
                <w:rFonts w:asciiTheme="minorEastAsia" w:hAnsiTheme="minorEastAsia" w:cs="仿宋_GB2312" w:hint="eastAsia"/>
              </w:rPr>
              <w:t>（</w:t>
            </w:r>
            <w:r>
              <w:rPr>
                <w:rFonts w:asciiTheme="minorEastAsia" w:hAnsiTheme="minorEastAsia" w:cs="仿宋_GB2312"/>
              </w:rPr>
              <w:t>评标基准价</w:t>
            </w:r>
            <w:r>
              <w:rPr>
                <w:rFonts w:asciiTheme="minorEastAsia" w:hAnsiTheme="minorEastAsia" w:cs="仿宋_GB2312" w:hint="eastAsia"/>
              </w:rPr>
              <w:t>/</w:t>
            </w:r>
            <w:r>
              <w:rPr>
                <w:rFonts w:asciiTheme="minorEastAsia" w:hAnsiTheme="minorEastAsia" w:cs="仿宋_GB2312" w:hint="eastAsia"/>
              </w:rPr>
              <w:t>评标价格）</w:t>
            </w:r>
            <w:r>
              <w:rPr>
                <w:rFonts w:asciiTheme="minorEastAsia" w:hAnsiTheme="minorEastAsia" w:cs="仿宋_GB2312"/>
              </w:rPr>
              <w:t>×</w:t>
            </w:r>
            <w:r>
              <w:rPr>
                <w:rFonts w:asciiTheme="minorEastAsia" w:hAnsiTheme="minorEastAsia" w:cs="仿宋_GB2312" w:hint="eastAsia"/>
              </w:rPr>
              <w:t>评标标准中价格分值</w:t>
            </w:r>
          </w:p>
        </w:tc>
      </w:tr>
    </w:tbl>
    <w:p w:rsidR="00C0207F" w:rsidRDefault="00BB5B48">
      <w:pPr>
        <w:spacing w:line="400" w:lineRule="exact"/>
        <w:rPr>
          <w:rFonts w:ascii="宋体" w:hAnsi="宋体"/>
        </w:rPr>
      </w:pPr>
      <w:r>
        <w:rPr>
          <w:rFonts w:ascii="宋体" w:hAnsi="宋体" w:hint="eastAsia"/>
        </w:rPr>
        <w:t>备注：</w:t>
      </w:r>
    </w:p>
    <w:p w:rsidR="00C0207F" w:rsidRDefault="00BB5B48">
      <w:pPr>
        <w:spacing w:line="400" w:lineRule="exact"/>
        <w:ind w:firstLine="200"/>
        <w:rPr>
          <w:rFonts w:ascii="宋体" w:hAnsi="宋体"/>
        </w:rPr>
      </w:pPr>
      <w:r>
        <w:rPr>
          <w:rFonts w:ascii="宋体" w:hAnsi="宋体" w:hint="eastAsia"/>
        </w:rPr>
        <w:t>a</w:t>
      </w:r>
      <w:r>
        <w:rPr>
          <w:rFonts w:ascii="宋体" w:hAnsi="宋体" w:hint="eastAsia"/>
        </w:rPr>
        <w:t>、不接受联合体投标的项目，本表中第</w:t>
      </w:r>
      <w:r>
        <w:rPr>
          <w:rFonts w:ascii="宋体" w:hAnsi="宋体" w:hint="eastAsia"/>
        </w:rPr>
        <w:t>2</w:t>
      </w:r>
      <w:r>
        <w:rPr>
          <w:rFonts w:ascii="宋体" w:hAnsi="宋体" w:hint="eastAsia"/>
        </w:rPr>
        <w:t>项、第</w:t>
      </w:r>
      <w:r>
        <w:rPr>
          <w:rFonts w:ascii="宋体" w:hAnsi="宋体" w:hint="eastAsia"/>
        </w:rPr>
        <w:t>3</w:t>
      </w:r>
      <w:r>
        <w:rPr>
          <w:rFonts w:ascii="宋体" w:hAnsi="宋体" w:hint="eastAsia"/>
        </w:rPr>
        <w:t>项情形不适用。</w:t>
      </w:r>
    </w:p>
    <w:p w:rsidR="00C0207F" w:rsidRDefault="00BB5B48">
      <w:pPr>
        <w:spacing w:line="400" w:lineRule="exact"/>
        <w:ind w:firstLine="200"/>
        <w:rPr>
          <w:rFonts w:ascii="宋体" w:hAnsi="宋体"/>
        </w:rPr>
      </w:pPr>
      <w:r>
        <w:rPr>
          <w:rFonts w:ascii="宋体" w:hAnsi="宋体" w:hint="eastAsia"/>
        </w:rPr>
        <w:t>b</w:t>
      </w:r>
      <w:r>
        <w:rPr>
          <w:rFonts w:ascii="宋体" w:hAnsi="宋体" w:hint="eastAsia"/>
        </w:rPr>
        <w:t>、小型和微型企业产品包括货物及其提供的服务与工程。</w:t>
      </w:r>
    </w:p>
    <w:p w:rsidR="00C0207F" w:rsidRDefault="00BB5B48">
      <w:pPr>
        <w:spacing w:line="400" w:lineRule="exact"/>
        <w:ind w:firstLine="200"/>
        <w:rPr>
          <w:rFonts w:ascii="宋体" w:hAnsi="宋体"/>
        </w:rPr>
      </w:pPr>
      <w:r>
        <w:rPr>
          <w:rFonts w:ascii="宋体" w:hAnsi="宋体" w:hint="eastAsia"/>
        </w:rPr>
        <w:t>c</w:t>
      </w:r>
      <w:r>
        <w:rPr>
          <w:rFonts w:ascii="宋体" w:hAnsi="宋体" w:hint="eastAsia"/>
        </w:rPr>
        <w:t>、中小企业、残疾人福利性单位提供其他企业制造的货物的，则该货物的制造商也必须为上述企业，否则不能享受价格优惠。</w:t>
      </w:r>
    </w:p>
    <w:p w:rsidR="00C0207F" w:rsidRDefault="00BB5B48">
      <w:pPr>
        <w:spacing w:line="400" w:lineRule="exact"/>
        <w:ind w:firstLine="200"/>
        <w:rPr>
          <w:rFonts w:ascii="宋体" w:hAnsi="宋体"/>
        </w:rPr>
      </w:pPr>
      <w:r>
        <w:rPr>
          <w:rFonts w:ascii="宋体" w:hAnsi="宋体" w:hint="eastAsia"/>
        </w:rPr>
        <w:t>d</w:t>
      </w:r>
      <w:r>
        <w:rPr>
          <w:rFonts w:ascii="宋体" w:hAnsi="宋体" w:hint="eastAsia"/>
        </w:rPr>
        <w:t>、残疾人福利性单位属于小型、微型企业的，不重复享受政策。</w:t>
      </w:r>
    </w:p>
    <w:p w:rsidR="00C0207F" w:rsidRDefault="00BB5B48">
      <w:pPr>
        <w:spacing w:line="400" w:lineRule="exact"/>
        <w:ind w:firstLine="200"/>
        <w:rPr>
          <w:rFonts w:ascii="宋体" w:hAnsi="宋体"/>
        </w:rPr>
      </w:pPr>
      <w:r>
        <w:rPr>
          <w:rFonts w:ascii="宋体" w:hAnsi="宋体"/>
        </w:rPr>
        <w:t>E</w:t>
      </w:r>
      <w:r>
        <w:rPr>
          <w:rFonts w:ascii="宋体" w:hAnsi="宋体" w:hint="eastAsia"/>
        </w:rPr>
        <w:t>、小型和微型企业不包括民办非企业单位。</w:t>
      </w:r>
    </w:p>
    <w:p w:rsidR="00C0207F" w:rsidRDefault="00BB5B48">
      <w:pPr>
        <w:pStyle w:val="a8"/>
        <w:ind w:firstLine="20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b/>
          <w:sz w:val="21"/>
          <w:szCs w:val="21"/>
        </w:rPr>
        <w:t>（</w:t>
      </w:r>
      <w:r>
        <w:rPr>
          <w:rFonts w:asciiTheme="minorEastAsia" w:eastAsiaTheme="minorEastAsia" w:hAnsiTheme="minorEastAsia" w:cs="仿宋_GB2312" w:hint="eastAsia"/>
          <w:b/>
          <w:sz w:val="21"/>
          <w:szCs w:val="21"/>
        </w:rPr>
        <w:t>7</w:t>
      </w:r>
      <w:r>
        <w:rPr>
          <w:rFonts w:asciiTheme="minorEastAsia" w:eastAsiaTheme="minorEastAsia" w:hAnsiTheme="minorEastAsia" w:cs="仿宋_GB2312" w:hint="eastAsia"/>
          <w:b/>
          <w:sz w:val="21"/>
          <w:szCs w:val="21"/>
        </w:rPr>
        <w:t>）</w:t>
      </w:r>
      <w:r>
        <w:rPr>
          <w:rFonts w:asciiTheme="minorEastAsia" w:eastAsiaTheme="minorEastAsia" w:hAnsiTheme="minorEastAsia" w:cs="仿宋_GB2312"/>
          <w:b/>
          <w:sz w:val="21"/>
          <w:szCs w:val="21"/>
        </w:rPr>
        <w:t>评标结果汇总完成后，除下列情形外，任何人不得修改评标结果：</w:t>
      </w:r>
    </w:p>
    <w:p w:rsidR="00C0207F" w:rsidRDefault="00BB5B48">
      <w:pPr>
        <w:tabs>
          <w:tab w:val="left" w:pos="1260"/>
        </w:tabs>
        <w:autoSpaceDE w:val="0"/>
        <w:autoSpaceDN w:val="0"/>
        <w:ind w:firstLine="200"/>
        <w:contextualSpacing/>
        <w:rPr>
          <w:rFonts w:asciiTheme="minorEastAsia" w:hAnsiTheme="minorEastAsia" w:cs="仿宋_GB2312"/>
        </w:rPr>
      </w:pPr>
      <w:r>
        <w:rPr>
          <w:rFonts w:asciiTheme="minorEastAsia" w:hAnsiTheme="minorEastAsia" w:cs="仿宋_GB2312" w:hint="eastAsia"/>
        </w:rPr>
        <w:t>1</w:t>
      </w:r>
      <w:r>
        <w:rPr>
          <w:rFonts w:asciiTheme="minorEastAsia" w:hAnsiTheme="minorEastAsia" w:cs="仿宋_GB2312" w:hint="eastAsia"/>
        </w:rPr>
        <w:t>）</w:t>
      </w:r>
      <w:r>
        <w:rPr>
          <w:rFonts w:asciiTheme="minorEastAsia" w:hAnsiTheme="minorEastAsia" w:cs="仿宋_GB2312" w:hint="eastAsia"/>
        </w:rPr>
        <w:t xml:space="preserve"> </w:t>
      </w:r>
      <w:r>
        <w:rPr>
          <w:rFonts w:asciiTheme="minorEastAsia" w:hAnsiTheme="minorEastAsia" w:cs="仿宋_GB2312"/>
        </w:rPr>
        <w:t>分值汇总计算错误的；</w:t>
      </w:r>
    </w:p>
    <w:p w:rsidR="00C0207F" w:rsidRDefault="00BB5B48">
      <w:pPr>
        <w:tabs>
          <w:tab w:val="left" w:pos="1260"/>
        </w:tabs>
        <w:autoSpaceDE w:val="0"/>
        <w:autoSpaceDN w:val="0"/>
        <w:ind w:firstLine="200"/>
        <w:contextualSpacing/>
        <w:rPr>
          <w:rFonts w:asciiTheme="minorEastAsia" w:hAnsiTheme="minorEastAsia" w:cs="仿宋_GB2312"/>
        </w:rPr>
      </w:pPr>
      <w:r>
        <w:rPr>
          <w:rFonts w:asciiTheme="minorEastAsia" w:hAnsiTheme="minorEastAsia" w:cs="仿宋_GB2312" w:hint="eastAsia"/>
        </w:rPr>
        <w:t>2</w:t>
      </w:r>
      <w:r>
        <w:rPr>
          <w:rFonts w:asciiTheme="minorEastAsia" w:hAnsiTheme="minorEastAsia" w:cs="仿宋_GB2312" w:hint="eastAsia"/>
        </w:rPr>
        <w:t>）</w:t>
      </w:r>
      <w:r>
        <w:rPr>
          <w:rFonts w:asciiTheme="minorEastAsia" w:hAnsiTheme="minorEastAsia" w:cs="仿宋_GB2312" w:hint="eastAsia"/>
        </w:rPr>
        <w:t xml:space="preserve"> </w:t>
      </w:r>
      <w:r>
        <w:rPr>
          <w:rFonts w:asciiTheme="minorEastAsia" w:hAnsiTheme="minorEastAsia" w:cs="仿宋_GB2312"/>
        </w:rPr>
        <w:t>分项评分超出评分标准范围的；</w:t>
      </w:r>
    </w:p>
    <w:p w:rsidR="00C0207F" w:rsidRDefault="00BB5B48">
      <w:pPr>
        <w:tabs>
          <w:tab w:val="left" w:pos="1260"/>
        </w:tabs>
        <w:autoSpaceDE w:val="0"/>
        <w:autoSpaceDN w:val="0"/>
        <w:ind w:firstLine="200"/>
        <w:contextualSpacing/>
        <w:rPr>
          <w:rFonts w:asciiTheme="minorEastAsia" w:hAnsiTheme="minorEastAsia" w:cs="仿宋_GB2312"/>
        </w:rPr>
      </w:pPr>
      <w:r>
        <w:rPr>
          <w:rFonts w:asciiTheme="minorEastAsia" w:hAnsiTheme="minorEastAsia" w:cs="仿宋_GB2312" w:hint="eastAsia"/>
        </w:rPr>
        <w:lastRenderedPageBreak/>
        <w:t>3</w:t>
      </w:r>
      <w:r>
        <w:rPr>
          <w:rFonts w:asciiTheme="minorEastAsia" w:hAnsiTheme="minorEastAsia" w:cs="仿宋_GB2312" w:hint="eastAsia"/>
        </w:rPr>
        <w:t>）</w:t>
      </w:r>
      <w:r>
        <w:rPr>
          <w:rFonts w:asciiTheme="minorEastAsia" w:hAnsiTheme="minorEastAsia" w:cs="仿宋_GB2312" w:hint="eastAsia"/>
        </w:rPr>
        <w:t xml:space="preserve"> </w:t>
      </w:r>
      <w:r>
        <w:rPr>
          <w:rFonts w:asciiTheme="minorEastAsia" w:hAnsiTheme="minorEastAsia" w:cs="仿宋_GB2312"/>
        </w:rPr>
        <w:t>评标委员会成员对客观评审因素评分不一致的；</w:t>
      </w:r>
    </w:p>
    <w:p w:rsidR="00C0207F" w:rsidRDefault="00BB5B48">
      <w:pPr>
        <w:tabs>
          <w:tab w:val="left" w:pos="1260"/>
        </w:tabs>
        <w:autoSpaceDE w:val="0"/>
        <w:autoSpaceDN w:val="0"/>
        <w:ind w:firstLine="200"/>
        <w:contextualSpacing/>
        <w:rPr>
          <w:rFonts w:asciiTheme="minorEastAsia" w:hAnsiTheme="minorEastAsia" w:cs="仿宋_GB2312"/>
        </w:rPr>
      </w:pPr>
      <w:r>
        <w:rPr>
          <w:rFonts w:asciiTheme="minorEastAsia" w:hAnsiTheme="minorEastAsia" w:cs="仿宋_GB2312" w:hint="eastAsia"/>
        </w:rPr>
        <w:t>4</w:t>
      </w:r>
      <w:r>
        <w:rPr>
          <w:rFonts w:asciiTheme="minorEastAsia" w:hAnsiTheme="minorEastAsia" w:cs="仿宋_GB2312" w:hint="eastAsia"/>
        </w:rPr>
        <w:t>）</w:t>
      </w:r>
      <w:r>
        <w:rPr>
          <w:rFonts w:asciiTheme="minorEastAsia" w:hAnsiTheme="minorEastAsia" w:cs="仿宋_GB2312" w:hint="eastAsia"/>
        </w:rPr>
        <w:t xml:space="preserve"> </w:t>
      </w:r>
      <w:r>
        <w:rPr>
          <w:rFonts w:asciiTheme="minorEastAsia" w:hAnsiTheme="minorEastAsia" w:cs="仿宋_GB2312"/>
        </w:rPr>
        <w:t>经评标委员会认定评分畸高、</w:t>
      </w:r>
      <w:proofErr w:type="gramStart"/>
      <w:r>
        <w:rPr>
          <w:rFonts w:asciiTheme="minorEastAsia" w:hAnsiTheme="minorEastAsia" w:cs="仿宋_GB2312"/>
        </w:rPr>
        <w:t>畸</w:t>
      </w:r>
      <w:proofErr w:type="gramEnd"/>
      <w:r>
        <w:rPr>
          <w:rFonts w:asciiTheme="minorEastAsia" w:hAnsiTheme="minorEastAsia" w:cs="仿宋_GB2312"/>
        </w:rPr>
        <w:t>低的。</w:t>
      </w:r>
    </w:p>
    <w:p w:rsidR="00C0207F" w:rsidRDefault="00BB5B48">
      <w:pPr>
        <w:tabs>
          <w:tab w:val="left" w:pos="1260"/>
        </w:tabs>
        <w:autoSpaceDE w:val="0"/>
        <w:autoSpaceDN w:val="0"/>
        <w:ind w:firstLine="200"/>
        <w:contextualSpacing/>
        <w:rPr>
          <w:rFonts w:asciiTheme="minorEastAsia" w:hAnsiTheme="minorEastAsia" w:cs="仿宋_GB2312"/>
        </w:rPr>
      </w:pPr>
      <w:r>
        <w:rPr>
          <w:rFonts w:asciiTheme="minorEastAsia" w:hAnsiTheme="minorEastAsia" w:cs="仿宋_GB2312"/>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0207F" w:rsidRDefault="00BB5B48">
      <w:pPr>
        <w:tabs>
          <w:tab w:val="left" w:pos="1260"/>
        </w:tabs>
        <w:autoSpaceDE w:val="0"/>
        <w:autoSpaceDN w:val="0"/>
        <w:ind w:firstLine="200"/>
        <w:contextualSpacing/>
        <w:rPr>
          <w:rFonts w:asciiTheme="minorEastAsia" w:hAnsiTheme="minorEastAsia" w:cs="仿宋_GB2312"/>
        </w:rPr>
      </w:pPr>
      <w:r>
        <w:rPr>
          <w:rFonts w:asciiTheme="minorEastAsia" w:eastAsia="宋体" w:hAnsiTheme="minorEastAsia" w:cs="仿宋_GB2312" w:hint="eastAsia"/>
        </w:rPr>
        <w:t>供应商</w:t>
      </w:r>
      <w:r>
        <w:rPr>
          <w:rFonts w:asciiTheme="minorEastAsia" w:hAnsiTheme="minorEastAsia" w:cs="仿宋_GB2312"/>
        </w:rPr>
        <w:t>对本条第一款情形提出质疑的，采购人或者采购代理机构可以组织原评标委员会进行重新评审，重新评审改变评标结果的，应当书面报告本级财政部门。</w:t>
      </w:r>
    </w:p>
    <w:p w:rsidR="00C0207F" w:rsidRDefault="00BB5B48">
      <w:pPr>
        <w:tabs>
          <w:tab w:val="left" w:pos="1260"/>
        </w:tabs>
        <w:autoSpaceDE w:val="0"/>
        <w:autoSpaceDN w:val="0"/>
        <w:ind w:firstLine="200"/>
        <w:contextualSpacing/>
        <w:rPr>
          <w:rFonts w:asciiTheme="minorEastAsia" w:hAnsiTheme="minorEastAsia" w:cs="仿宋_GB2312"/>
        </w:rPr>
      </w:pPr>
      <w:r>
        <w:rPr>
          <w:rFonts w:hint="eastAsia"/>
        </w:rPr>
        <w:t>分数汇总时，将各评委对某</w:t>
      </w:r>
      <w:proofErr w:type="gramStart"/>
      <w:r>
        <w:rPr>
          <w:rFonts w:hint="eastAsia"/>
        </w:rPr>
        <w:t>一</w:t>
      </w:r>
      <w:r>
        <w:rPr>
          <w:rFonts w:eastAsia="宋体" w:hint="eastAsia"/>
        </w:rPr>
        <w:t>供应</w:t>
      </w:r>
      <w:proofErr w:type="gramEnd"/>
      <w:r>
        <w:rPr>
          <w:rFonts w:eastAsia="宋体" w:hint="eastAsia"/>
        </w:rPr>
        <w:t>商</w:t>
      </w:r>
      <w:r>
        <w:rPr>
          <w:rFonts w:hint="eastAsia"/>
        </w:rPr>
        <w:t>评分的算术平均值作为该</w:t>
      </w:r>
      <w:r>
        <w:rPr>
          <w:rFonts w:eastAsia="宋体" w:hint="eastAsia"/>
        </w:rPr>
        <w:t>供应商</w:t>
      </w:r>
      <w:r>
        <w:rPr>
          <w:rFonts w:hint="eastAsia"/>
        </w:rPr>
        <w:t>的最终得分。计分过程取至小数点后两位，最终得分按四舍五入取至小数点后两位。评标结果按评审后得分由高到低顺序排列。得分相同的，按投标报价由低到高顺序排列。得分且投标报价相同的并列。投标文件满足</w:t>
      </w:r>
      <w:r>
        <w:rPr>
          <w:rFonts w:eastAsia="宋体" w:hint="eastAsia"/>
        </w:rPr>
        <w:t>采购文件</w:t>
      </w:r>
      <w:r>
        <w:rPr>
          <w:rFonts w:hint="eastAsia"/>
        </w:rPr>
        <w:t>全部实质性要求，</w:t>
      </w:r>
      <w:proofErr w:type="gramStart"/>
      <w:r>
        <w:rPr>
          <w:rFonts w:hint="eastAsia"/>
        </w:rPr>
        <w:t>且按照</w:t>
      </w:r>
      <w:proofErr w:type="gramEnd"/>
      <w:r>
        <w:rPr>
          <w:rFonts w:hint="eastAsia"/>
        </w:rPr>
        <w:t>评审因素的量化指标评审得分最高的</w:t>
      </w:r>
      <w:r>
        <w:rPr>
          <w:rFonts w:eastAsia="宋体" w:hint="eastAsia"/>
        </w:rPr>
        <w:t>供应商</w:t>
      </w:r>
      <w:r>
        <w:rPr>
          <w:rFonts w:hint="eastAsia"/>
        </w:rPr>
        <w:t>为排名第一的中标候选人。得分、投标报价、投标文件得分都相同的由评标委员会集体商议决定排序。</w:t>
      </w:r>
    </w:p>
    <w:p w:rsidR="00C0207F" w:rsidRDefault="00BB5B48">
      <w:pPr>
        <w:wordWrap w:val="0"/>
        <w:ind w:firstLine="200"/>
        <w:contextualSpacing/>
        <w:rPr>
          <w:rFonts w:asciiTheme="minorEastAsia" w:hAnsiTheme="minorEastAsia" w:cs="仿宋_GB2312"/>
        </w:rPr>
      </w:pPr>
      <w:r>
        <w:rPr>
          <w:rFonts w:asciiTheme="minorEastAsia" w:hAnsiTheme="minorEastAsia" w:cs="仿宋_GB2312" w:hint="eastAsia"/>
          <w:b/>
        </w:rPr>
        <w:t>（</w:t>
      </w:r>
      <w:r>
        <w:rPr>
          <w:rFonts w:asciiTheme="minorEastAsia" w:hAnsiTheme="minorEastAsia" w:cs="仿宋_GB2312" w:hint="eastAsia"/>
          <w:b/>
        </w:rPr>
        <w:t>8</w:t>
      </w:r>
      <w:r>
        <w:rPr>
          <w:rFonts w:asciiTheme="minorEastAsia" w:hAnsiTheme="minorEastAsia" w:cs="仿宋_GB2312" w:hint="eastAsia"/>
          <w:b/>
        </w:rPr>
        <w:t>）按照《关于推进全流程电子化交易和在线监管工作有关问题的通知》（许公管办</w:t>
      </w:r>
      <w:r>
        <w:rPr>
          <w:rFonts w:asciiTheme="minorEastAsia" w:hAnsiTheme="minorEastAsia" w:cs="仿宋_GB2312" w:hint="eastAsia"/>
          <w:b/>
        </w:rPr>
        <w:t>[2019]3</w:t>
      </w:r>
      <w:r>
        <w:rPr>
          <w:rFonts w:asciiTheme="minorEastAsia" w:hAnsiTheme="minorEastAsia" w:cs="仿宋_GB2312" w:hint="eastAsia"/>
          <w:b/>
        </w:rPr>
        <w:t>号）规定：</w:t>
      </w:r>
      <w:r>
        <w:rPr>
          <w:rFonts w:asciiTheme="minorEastAsia" w:hAnsiTheme="minorEastAsia" w:cs="仿宋_GB2312" w:hint="eastAsia"/>
        </w:rPr>
        <w:t>评标专家应严格按照要求查看“硬件特征码”相关信息并进行评审，在</w:t>
      </w:r>
      <w:r>
        <w:rPr>
          <w:rFonts w:asciiTheme="minorEastAsia" w:hAnsiTheme="minorEastAsia" w:cs="仿宋_GB2312" w:hint="eastAsia"/>
        </w:rPr>
        <w:t>评审报告中显示“不同</w:t>
      </w:r>
      <w:r>
        <w:rPr>
          <w:rFonts w:asciiTheme="minorEastAsia" w:eastAsia="宋体" w:hAnsiTheme="minorEastAsia" w:cs="仿宋_GB2312" w:hint="eastAsia"/>
        </w:rPr>
        <w:t>供应商</w:t>
      </w:r>
      <w:r>
        <w:rPr>
          <w:rFonts w:asciiTheme="minorEastAsia" w:hAnsiTheme="minorEastAsia" w:cs="仿宋_GB2312" w:hint="eastAsia"/>
        </w:rPr>
        <w:t>电子投标文件制作硬件特征码”是否均一致的分析及判定结果。</w:t>
      </w:r>
    </w:p>
    <w:p w:rsidR="00C0207F" w:rsidRDefault="00BB5B48">
      <w:pPr>
        <w:tabs>
          <w:tab w:val="left" w:pos="1260"/>
        </w:tabs>
        <w:autoSpaceDE w:val="0"/>
        <w:autoSpaceDN w:val="0"/>
        <w:ind w:firstLine="200"/>
        <w:contextualSpacing/>
        <w:rPr>
          <w:rFonts w:asciiTheme="minorEastAsia" w:hAnsiTheme="minorEastAsia" w:cs="仿宋_GB2312"/>
          <w:b/>
        </w:rPr>
      </w:pPr>
      <w:r>
        <w:rPr>
          <w:rFonts w:asciiTheme="minorEastAsia" w:hAnsiTheme="minorEastAsia" w:cs="仿宋_GB2312" w:hint="eastAsia"/>
          <w:b/>
        </w:rPr>
        <w:t>（</w:t>
      </w:r>
      <w:r>
        <w:rPr>
          <w:rFonts w:asciiTheme="minorEastAsia" w:hAnsiTheme="minorEastAsia" w:cs="仿宋_GB2312" w:hint="eastAsia"/>
          <w:b/>
        </w:rPr>
        <w:t>9</w:t>
      </w:r>
      <w:r>
        <w:rPr>
          <w:rFonts w:asciiTheme="minorEastAsia" w:hAnsiTheme="minorEastAsia" w:cs="仿宋_GB2312" w:hint="eastAsia"/>
          <w:b/>
        </w:rPr>
        <w:t>）</w:t>
      </w:r>
      <w:r>
        <w:rPr>
          <w:rFonts w:asciiTheme="minorEastAsia" w:hAnsiTheme="minorEastAsia" w:cs="仿宋_GB2312"/>
          <w:b/>
        </w:rPr>
        <w:t>评标委员会</w:t>
      </w:r>
      <w:r>
        <w:rPr>
          <w:rFonts w:asciiTheme="minorEastAsia" w:hAnsiTheme="minorEastAsia" w:cs="仿宋_GB2312" w:hint="eastAsia"/>
          <w:b/>
        </w:rPr>
        <w:t>争议处理</w:t>
      </w:r>
    </w:p>
    <w:p w:rsidR="00C0207F" w:rsidRDefault="00BB5B48">
      <w:pPr>
        <w:tabs>
          <w:tab w:val="left" w:pos="1260"/>
        </w:tabs>
        <w:autoSpaceDE w:val="0"/>
        <w:autoSpaceDN w:val="0"/>
        <w:ind w:firstLine="200"/>
        <w:contextualSpacing/>
        <w:rPr>
          <w:rFonts w:asciiTheme="minorEastAsia" w:hAnsiTheme="minorEastAsia" w:cs="仿宋_GB2312"/>
        </w:rPr>
      </w:pPr>
      <w:r>
        <w:rPr>
          <w:rFonts w:asciiTheme="minorEastAsia" w:hAnsiTheme="minorEastAsia" w:cs="仿宋_GB2312"/>
        </w:rPr>
        <w:t>评标委员会成员对需要共同认定的事项存在争议的，应当按照少数服从多数的原则</w:t>
      </w:r>
      <w:proofErr w:type="gramStart"/>
      <w:r>
        <w:rPr>
          <w:rFonts w:asciiTheme="minorEastAsia" w:hAnsiTheme="minorEastAsia" w:cs="仿宋_GB2312"/>
        </w:rPr>
        <w:t>作出</w:t>
      </w:r>
      <w:proofErr w:type="gramEnd"/>
      <w:r>
        <w:rPr>
          <w:rFonts w:asciiTheme="minorEastAsia" w:hAnsiTheme="minorEastAsia" w:cs="仿宋_GB2312"/>
        </w:rPr>
        <w:t>结论。持不同意见的评标委员会成员应当在评标报告上签署不同意见及理由，否则视为同意评标报告。</w:t>
      </w:r>
    </w:p>
    <w:p w:rsidR="00C0207F" w:rsidRDefault="00BB5B48">
      <w:pPr>
        <w:ind w:firstLine="200"/>
        <w:contextualSpacing/>
        <w:rPr>
          <w:rFonts w:asciiTheme="minorEastAsia" w:hAnsiTheme="minorEastAsia" w:cs="仿宋_GB2312"/>
          <w:b/>
        </w:rPr>
      </w:pPr>
      <w:r>
        <w:rPr>
          <w:rFonts w:asciiTheme="minorEastAsia" w:hAnsiTheme="minorEastAsia" w:cs="仿宋_GB2312" w:hint="eastAsia"/>
          <w:b/>
        </w:rPr>
        <w:t>4</w:t>
      </w:r>
      <w:r>
        <w:rPr>
          <w:rFonts w:asciiTheme="minorEastAsia" w:hAnsiTheme="minorEastAsia" w:cs="仿宋_GB2312" w:hint="eastAsia"/>
          <w:b/>
        </w:rPr>
        <w:t>、</w:t>
      </w:r>
      <w:r>
        <w:rPr>
          <w:rFonts w:asciiTheme="minorEastAsia" w:hAnsiTheme="minorEastAsia" w:cs="仿宋_GB2312"/>
          <w:b/>
        </w:rPr>
        <w:t>确定中标候选人名单，以及根据采购人委托直接确定中标人</w:t>
      </w:r>
      <w:r>
        <w:rPr>
          <w:rFonts w:asciiTheme="minorEastAsia" w:hAnsiTheme="minorEastAsia" w:cs="仿宋_GB2312" w:hint="eastAsia"/>
          <w:b/>
        </w:rPr>
        <w:t>。</w:t>
      </w:r>
    </w:p>
    <w:p w:rsidR="00C0207F" w:rsidRDefault="00C0207F">
      <w:pPr>
        <w:snapToGrid w:val="0"/>
        <w:spacing w:line="360" w:lineRule="auto"/>
        <w:ind w:firstLine="200"/>
        <w:rPr>
          <w:rFonts w:ascii="宋体" w:hAnsi="宋体" w:cs="Courier New"/>
        </w:rPr>
      </w:pPr>
    </w:p>
    <w:p w:rsidR="00C0207F" w:rsidRDefault="00C0207F">
      <w:pPr>
        <w:snapToGrid w:val="0"/>
        <w:spacing w:line="360" w:lineRule="auto"/>
        <w:ind w:firstLine="200"/>
        <w:rPr>
          <w:rFonts w:ascii="宋体" w:hAnsi="宋体" w:cs="Courier New"/>
        </w:rPr>
      </w:pPr>
    </w:p>
    <w:p w:rsidR="00C0207F" w:rsidRDefault="00C0207F">
      <w:pPr>
        <w:tabs>
          <w:tab w:val="left" w:pos="1260"/>
        </w:tabs>
        <w:autoSpaceDE w:val="0"/>
        <w:autoSpaceDN w:val="0"/>
        <w:spacing w:line="360" w:lineRule="auto"/>
        <w:contextualSpacing/>
        <w:rPr>
          <w:rFonts w:asciiTheme="majorEastAsia" w:eastAsiaTheme="majorEastAsia" w:hAnsiTheme="majorEastAsia" w:cs="宋体"/>
          <w:b/>
          <w:sz w:val="32"/>
          <w:szCs w:val="32"/>
        </w:rPr>
      </w:pPr>
    </w:p>
    <w:p w:rsidR="00C0207F" w:rsidRDefault="00BB5B48">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第七章</w:t>
      </w:r>
      <w:r>
        <w:rPr>
          <w:rFonts w:asciiTheme="majorEastAsia" w:eastAsiaTheme="majorEastAsia" w:hAnsiTheme="majorEastAsia" w:cs="宋体" w:hint="eastAsia"/>
          <w:b/>
          <w:sz w:val="32"/>
          <w:szCs w:val="32"/>
        </w:rPr>
        <w:t xml:space="preserve"> </w:t>
      </w:r>
      <w:r>
        <w:rPr>
          <w:rFonts w:asciiTheme="majorEastAsia" w:eastAsiaTheme="majorEastAsia" w:hAnsiTheme="majorEastAsia" w:cs="宋体" w:hint="eastAsia"/>
          <w:b/>
          <w:sz w:val="32"/>
          <w:szCs w:val="32"/>
        </w:rPr>
        <w:t>合同条款及格式</w:t>
      </w:r>
    </w:p>
    <w:p w:rsidR="00C0207F" w:rsidRDefault="00C0207F">
      <w:pPr>
        <w:pStyle w:val="a8"/>
        <w:spacing w:line="360" w:lineRule="auto"/>
        <w:contextualSpacing/>
        <w:jc w:val="center"/>
        <w:rPr>
          <w:rFonts w:asciiTheme="majorEastAsia" w:eastAsiaTheme="majorEastAsia" w:hAnsiTheme="majorEastAsia" w:cs="宋体"/>
          <w:b/>
          <w:sz w:val="36"/>
          <w:szCs w:val="36"/>
        </w:rPr>
      </w:pPr>
    </w:p>
    <w:p w:rsidR="00C0207F" w:rsidRDefault="00BB5B48">
      <w:pPr>
        <w:spacing w:line="360" w:lineRule="auto"/>
        <w:jc w:val="center"/>
        <w:rPr>
          <w:rFonts w:ascii="宋体" w:hAnsi="宋体" w:cs="微软雅黑"/>
          <w:b/>
        </w:rPr>
      </w:pPr>
      <w:r>
        <w:rPr>
          <w:rFonts w:ascii="宋体" w:hAnsi="宋体" w:cs="微软雅黑" w:hint="eastAsia"/>
          <w:b/>
        </w:rPr>
        <w:t>（此合同仅供参考。以最终采购人与中标人</w:t>
      </w:r>
      <w:proofErr w:type="gramStart"/>
      <w:r>
        <w:rPr>
          <w:rFonts w:ascii="宋体" w:hAnsi="宋体" w:cs="微软雅黑" w:hint="eastAsia"/>
          <w:b/>
        </w:rPr>
        <w:t>签定</w:t>
      </w:r>
      <w:proofErr w:type="gramEnd"/>
      <w:r>
        <w:rPr>
          <w:rFonts w:ascii="宋体" w:hAnsi="宋体" w:cs="微软雅黑" w:hint="eastAsia"/>
          <w:b/>
        </w:rPr>
        <w:t>的合同条款为准进行公示，</w:t>
      </w:r>
    </w:p>
    <w:p w:rsidR="00C0207F" w:rsidRDefault="00BB5B48">
      <w:pPr>
        <w:spacing w:line="360" w:lineRule="auto"/>
        <w:jc w:val="center"/>
        <w:rPr>
          <w:rFonts w:ascii="宋体" w:hAnsi="宋体" w:cs="微软雅黑"/>
          <w:b/>
        </w:rPr>
      </w:pPr>
      <w:r>
        <w:rPr>
          <w:rFonts w:ascii="宋体" w:hAnsi="宋体" w:cs="微软雅黑" w:hint="eastAsia"/>
          <w:b/>
        </w:rPr>
        <w:t>最终</w:t>
      </w:r>
      <w:proofErr w:type="gramStart"/>
      <w:r>
        <w:rPr>
          <w:rFonts w:ascii="宋体" w:hAnsi="宋体" w:cs="微软雅黑" w:hint="eastAsia"/>
          <w:b/>
        </w:rPr>
        <w:t>签定</w:t>
      </w:r>
      <w:proofErr w:type="gramEnd"/>
      <w:r>
        <w:rPr>
          <w:rFonts w:ascii="宋体" w:hAnsi="宋体" w:cs="微软雅黑" w:hint="eastAsia"/>
          <w:b/>
        </w:rPr>
        <w:t>合同的主要条款不能与</w:t>
      </w:r>
      <w:r>
        <w:rPr>
          <w:rFonts w:ascii="宋体" w:eastAsia="宋体" w:hAnsi="宋体" w:cs="微软雅黑" w:hint="eastAsia"/>
          <w:b/>
        </w:rPr>
        <w:t>采购文件</w:t>
      </w:r>
      <w:r>
        <w:rPr>
          <w:rFonts w:ascii="宋体" w:hAnsi="宋体" w:cs="微软雅黑" w:hint="eastAsia"/>
          <w:b/>
        </w:rPr>
        <w:t>有冲突）</w:t>
      </w:r>
    </w:p>
    <w:p w:rsidR="00C0207F" w:rsidRDefault="00C0207F">
      <w:pPr>
        <w:pStyle w:val="ae"/>
        <w:spacing w:before="75" w:after="75" w:line="360" w:lineRule="auto"/>
        <w:rPr>
          <w:rFonts w:ascii="宋体" w:eastAsia="微软雅黑" w:hAnsi="宋体"/>
          <w:color w:val="000000"/>
          <w:u w:val="single"/>
        </w:rPr>
      </w:pPr>
    </w:p>
    <w:p w:rsidR="00C0207F" w:rsidRDefault="00BB5B48">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C0207F" w:rsidRDefault="00BB5B48">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C0207F" w:rsidRDefault="00BB5B48">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项目名称</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rPr>
        <w:t>项目（以下简称：</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本项目</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）的招标结果，乙方为中标人。现经甲乙双方友好协商，就以下事项达成一致并签订本合同：</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、下列合同文件是构成本合同不可分割的部分：</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合同条款；</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hAnsiTheme="minorEastAsia" w:hint="eastAsia"/>
          <w:color w:val="000000"/>
          <w:sz w:val="21"/>
          <w:szCs w:val="21"/>
        </w:rPr>
        <w:t>采购文件</w:t>
      </w:r>
      <w:r>
        <w:rPr>
          <w:rFonts w:asciiTheme="minorEastAsia" w:eastAsiaTheme="minorEastAsia" w:hAnsiTheme="minorEastAsia"/>
          <w:color w:val="000000"/>
          <w:sz w:val="21"/>
          <w:szCs w:val="21"/>
        </w:rPr>
        <w:t>、乙方的投标文件；</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其他文件或材料：</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、合同标的</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color w:val="000000"/>
          <w:sz w:val="21"/>
          <w:szCs w:val="21"/>
        </w:rPr>
        <w:t>、合同总金额</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w:t>
      </w:r>
      <w:r>
        <w:rPr>
          <w:rFonts w:asciiTheme="minorEastAsia" w:eastAsiaTheme="minorEastAsia" w:hAnsiTheme="minorEastAsia"/>
          <w:color w:val="000000"/>
          <w:sz w:val="21"/>
          <w:szCs w:val="21"/>
        </w:rPr>
        <w:t>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color w:val="000000"/>
          <w:sz w:val="21"/>
          <w:szCs w:val="21"/>
        </w:rPr>
        <w:t>、合同标的交付时间、地点和条件</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4.1</w:t>
      </w:r>
      <w:r>
        <w:rPr>
          <w:rFonts w:asciiTheme="minorEastAsia" w:eastAsiaTheme="minorEastAsia" w:hAnsiTheme="minorEastAsia"/>
          <w:color w:val="000000"/>
          <w:sz w:val="21"/>
          <w:szCs w:val="21"/>
        </w:rPr>
        <w:t>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w:t>
      </w:r>
      <w:r>
        <w:rPr>
          <w:rFonts w:asciiTheme="minorEastAsia" w:eastAsiaTheme="minorEastAsia" w:hAnsiTheme="minorEastAsia"/>
          <w:color w:val="000000"/>
          <w:sz w:val="21"/>
          <w:szCs w:val="21"/>
        </w:rPr>
        <w:t>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w:t>
      </w:r>
      <w:r>
        <w:rPr>
          <w:rFonts w:asciiTheme="minorEastAsia" w:eastAsiaTheme="minorEastAsia" w:hAnsiTheme="minorEastAsia"/>
          <w:color w:val="000000"/>
          <w:sz w:val="21"/>
          <w:szCs w:val="21"/>
        </w:rPr>
        <w:t>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color w:val="000000"/>
          <w:sz w:val="21"/>
          <w:szCs w:val="21"/>
        </w:rPr>
        <w:t>、合同标的应符合</w:t>
      </w:r>
      <w:r>
        <w:rPr>
          <w:rFonts w:asciiTheme="minorEastAsia" w:hAnsiTheme="minorEastAsia" w:hint="eastAsia"/>
          <w:color w:val="000000"/>
          <w:sz w:val="21"/>
          <w:szCs w:val="21"/>
        </w:rPr>
        <w:t>采购文件</w:t>
      </w:r>
      <w:r>
        <w:rPr>
          <w:rFonts w:asciiTheme="minorEastAsia" w:eastAsiaTheme="minorEastAsia" w:hAnsiTheme="minorEastAsia"/>
          <w:color w:val="000000"/>
          <w:sz w:val="21"/>
          <w:szCs w:val="21"/>
        </w:rPr>
        <w:t>、乙方投标文件的规定或约定，具体如下：</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w:t>
      </w:r>
      <w:r>
        <w:rPr>
          <w:rFonts w:asciiTheme="minorEastAsia" w:eastAsiaTheme="minorEastAsia" w:hAnsiTheme="minorEastAsia"/>
          <w:color w:val="000000"/>
          <w:sz w:val="21"/>
          <w:szCs w:val="21"/>
        </w:rPr>
        <w:t>、验收</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w:t>
      </w:r>
      <w:r>
        <w:rPr>
          <w:rFonts w:asciiTheme="minorEastAsia" w:eastAsiaTheme="minorEastAsia" w:hAnsiTheme="minorEastAsia"/>
          <w:color w:val="000000"/>
          <w:sz w:val="21"/>
          <w:szCs w:val="21"/>
        </w:rPr>
        <w:t>验收应按照</w:t>
      </w:r>
      <w:r>
        <w:rPr>
          <w:rFonts w:asciiTheme="minorEastAsia" w:hAnsiTheme="minorEastAsia" w:hint="eastAsia"/>
          <w:color w:val="000000"/>
          <w:sz w:val="21"/>
          <w:szCs w:val="21"/>
        </w:rPr>
        <w:t>采购文件</w:t>
      </w:r>
      <w:r>
        <w:rPr>
          <w:rFonts w:asciiTheme="minorEastAsia" w:eastAsiaTheme="minorEastAsia" w:hAnsiTheme="minorEastAsia"/>
          <w:color w:val="000000"/>
          <w:sz w:val="21"/>
          <w:szCs w:val="21"/>
        </w:rPr>
        <w:t>、乙方投标文件的规定或约定进行，具体如下：</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w:t>
      </w:r>
      <w:r>
        <w:rPr>
          <w:rFonts w:asciiTheme="minorEastAsia" w:eastAsiaTheme="minorEastAsia" w:hAnsiTheme="minorEastAsia"/>
          <w:color w:val="000000"/>
          <w:sz w:val="21"/>
          <w:szCs w:val="21"/>
        </w:rPr>
        <w:t>本项目是否邀请其他</w:t>
      </w:r>
      <w:r>
        <w:rPr>
          <w:rFonts w:ascii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不邀请。</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邀请，具体如下：</w:t>
      </w:r>
      <w:r>
        <w:rPr>
          <w:rFonts w:asciiTheme="minorEastAsia" w:eastAsiaTheme="minorEastAsia" w:hAnsiTheme="minorEastAsia"/>
          <w:color w:val="000000"/>
          <w:sz w:val="21"/>
          <w:szCs w:val="21"/>
          <w:u w:val="single"/>
        </w:rPr>
        <w:t>（按照</w:t>
      </w:r>
      <w:r>
        <w:rPr>
          <w:rFonts w:asciiTheme="minorEastAsia" w:hAnsiTheme="minorEastAsia" w:hint="eastAsia"/>
          <w:color w:val="000000"/>
          <w:sz w:val="21"/>
          <w:szCs w:val="21"/>
          <w:u w:val="single"/>
        </w:rPr>
        <w:t>采购文件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w:t>
      </w:r>
      <w:r>
        <w:rPr>
          <w:rFonts w:asciiTheme="minorEastAsia" w:eastAsiaTheme="minorEastAsia" w:hAnsiTheme="minorEastAsia"/>
          <w:color w:val="000000"/>
          <w:sz w:val="21"/>
          <w:szCs w:val="21"/>
        </w:rPr>
        <w:t>、合同款项的支付应按照</w:t>
      </w:r>
      <w:r>
        <w:rPr>
          <w:rFonts w:asciiTheme="minorEastAsia" w:hAnsiTheme="minorEastAsia" w:hint="eastAsia"/>
          <w:color w:val="000000"/>
          <w:sz w:val="21"/>
          <w:szCs w:val="21"/>
        </w:rPr>
        <w:t>采购文件</w:t>
      </w:r>
      <w:r>
        <w:rPr>
          <w:rFonts w:asciiTheme="minorEastAsia" w:eastAsiaTheme="minorEastAsia" w:hAnsiTheme="minorEastAsia"/>
          <w:color w:val="000000"/>
          <w:sz w:val="21"/>
          <w:szCs w:val="21"/>
        </w:rPr>
        <w:t>的规定进行，具体如下：</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r>
        <w:rPr>
          <w:rFonts w:asciiTheme="minorEastAsia" w:eastAsiaTheme="minorEastAsia" w:hAnsiTheme="minorEastAsia"/>
          <w:color w:val="000000"/>
          <w:sz w:val="21"/>
          <w:szCs w:val="21"/>
        </w:rPr>
        <w:t>、履约保证金</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有，具体如下：</w:t>
      </w:r>
      <w:r>
        <w:rPr>
          <w:rFonts w:asciiTheme="minorEastAsia" w:eastAsiaTheme="minorEastAsia" w:hAnsiTheme="minorEastAsia"/>
          <w:color w:val="000000"/>
          <w:sz w:val="21"/>
          <w:szCs w:val="21"/>
          <w:u w:val="single"/>
        </w:rPr>
        <w:t>（按照</w:t>
      </w:r>
      <w:r>
        <w:rPr>
          <w:rFonts w:asciiTheme="minorEastAsia" w:hAnsiTheme="minorEastAsia" w:hint="eastAsia"/>
          <w:color w:val="000000"/>
          <w:sz w:val="21"/>
          <w:szCs w:val="21"/>
          <w:u w:val="single"/>
        </w:rPr>
        <w:t>采购文件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r>
        <w:rPr>
          <w:rFonts w:asciiTheme="minorEastAsia" w:eastAsiaTheme="minorEastAsia" w:hAnsiTheme="minorEastAsia"/>
          <w:color w:val="000000"/>
          <w:sz w:val="21"/>
          <w:szCs w:val="21"/>
        </w:rPr>
        <w:t>、合同有效期</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w:t>
      </w:r>
      <w:r>
        <w:rPr>
          <w:rFonts w:asciiTheme="minorEastAsia" w:eastAsiaTheme="minorEastAsia" w:hAnsiTheme="minorEastAsia"/>
          <w:color w:val="000000"/>
          <w:sz w:val="21"/>
          <w:szCs w:val="21"/>
        </w:rPr>
        <w:t>、违约责任</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、知识产权</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11.1</w:t>
      </w:r>
      <w:r>
        <w:rPr>
          <w:rFonts w:asciiTheme="minorEastAsia" w:eastAsiaTheme="minorEastAsia" w:hAnsiTheme="minor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w:t>
      </w:r>
      <w:r>
        <w:rPr>
          <w:rFonts w:asciiTheme="minorEastAsia" w:eastAsiaTheme="minorEastAsia" w:hAnsiTheme="minorEastAsia"/>
          <w:color w:val="000000"/>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rPr>
        <w:t>。</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、解决争议的方法</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w:t>
      </w:r>
      <w:r>
        <w:rPr>
          <w:rFonts w:asciiTheme="minorEastAsia" w:eastAsiaTheme="minorEastAsia" w:hAnsiTheme="minorEastAsia"/>
          <w:color w:val="000000"/>
          <w:sz w:val="21"/>
          <w:szCs w:val="21"/>
        </w:rPr>
        <w:t>甲、乙双方协商解决。</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w:t>
      </w:r>
      <w:r>
        <w:rPr>
          <w:rFonts w:asciiTheme="minorEastAsia" w:eastAsiaTheme="minorEastAsia" w:hAnsiTheme="minorEastAsia"/>
          <w:color w:val="000000"/>
          <w:sz w:val="21"/>
          <w:szCs w:val="21"/>
        </w:rPr>
        <w:t>若协商解决不成，则通过下列途径之一解决：</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、不可抗力</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w:t>
      </w:r>
      <w:r>
        <w:rPr>
          <w:rFonts w:asciiTheme="minorEastAsia" w:eastAsiaTheme="minorEastAsia" w:hAnsiTheme="minorEastAsia"/>
          <w:color w:val="000000"/>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日内向另一方提供不可抗力发生及持续期间的充分证据。基于以上行为，允许遭受不可抗力一方延期履行、部分履行或不履行合同，并根据情况可部分或全</w:t>
      </w:r>
      <w:r>
        <w:rPr>
          <w:rFonts w:asciiTheme="minorEastAsia" w:eastAsiaTheme="minorEastAsia" w:hAnsiTheme="minorEastAsia"/>
          <w:color w:val="000000"/>
          <w:sz w:val="21"/>
          <w:szCs w:val="21"/>
        </w:rPr>
        <w:t>部免于承担违约责任。</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w:t>
      </w:r>
      <w:r>
        <w:rPr>
          <w:rFonts w:asciiTheme="minorEastAsia" w:eastAsiaTheme="minorEastAsia" w:hAnsiTheme="minor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14</w:t>
      </w:r>
      <w:r>
        <w:rPr>
          <w:rFonts w:asciiTheme="minorEastAsia" w:eastAsiaTheme="minorEastAsia" w:hAnsiTheme="minorEastAsia"/>
          <w:color w:val="000000"/>
          <w:sz w:val="21"/>
          <w:szCs w:val="21"/>
        </w:rPr>
        <w:t>、合同条款</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hAnsiTheme="minorEastAsia" w:hint="eastAsia"/>
          <w:color w:val="000000"/>
          <w:sz w:val="21"/>
          <w:szCs w:val="21"/>
          <w:u w:val="single"/>
        </w:rPr>
        <w:t>采购文件</w:t>
      </w:r>
      <w:r>
        <w:rPr>
          <w:rFonts w:asciiTheme="minorEastAsia" w:eastAsiaTheme="minorEastAsia" w:hAnsiTheme="minorEastAsia"/>
          <w:color w:val="000000"/>
          <w:sz w:val="21"/>
          <w:szCs w:val="21"/>
          <w:u w:val="single"/>
        </w:rPr>
        <w:t>第五章已有规定的，双方均不得变更或调整；</w:t>
      </w:r>
      <w:r>
        <w:rPr>
          <w:rFonts w:asciiTheme="minorEastAsia" w:hAnsiTheme="minorEastAsia" w:hint="eastAsia"/>
          <w:color w:val="000000"/>
          <w:sz w:val="21"/>
          <w:szCs w:val="21"/>
          <w:u w:val="single"/>
        </w:rPr>
        <w:t>采购文件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、其他约定</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w:t>
      </w:r>
      <w:r>
        <w:rPr>
          <w:rFonts w:asciiTheme="minorEastAsia" w:eastAsiaTheme="minorEastAsia" w:hAnsiTheme="minorEastAsia"/>
          <w:color w:val="000000"/>
          <w:sz w:val="21"/>
          <w:szCs w:val="21"/>
        </w:rPr>
        <w:t>合同文件与本合同具有同等法律效力。</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w:t>
      </w:r>
      <w:r>
        <w:rPr>
          <w:rFonts w:asciiTheme="minorEastAsia" w:eastAsiaTheme="minorEastAsia" w:hAnsiTheme="minorEastAsia"/>
          <w:color w:val="000000"/>
          <w:sz w:val="21"/>
          <w:szCs w:val="21"/>
        </w:rPr>
        <w:t>本合同未尽事宜，双方可另行补充。</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w:t>
      </w:r>
      <w:r>
        <w:rPr>
          <w:rFonts w:asciiTheme="minorEastAsia" w:eastAsiaTheme="minorEastAsia" w:hAnsiTheme="minorEastAsia"/>
          <w:color w:val="000000"/>
          <w:sz w:val="21"/>
          <w:szCs w:val="21"/>
        </w:rPr>
        <w:t>合同生效：自签订之日起生效。</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w:t>
      </w:r>
      <w:r>
        <w:rPr>
          <w:rFonts w:asciiTheme="minorEastAsia" w:eastAsiaTheme="minorEastAsia" w:hAnsiTheme="minorEastAsia"/>
          <w:color w:val="000000"/>
          <w:sz w:val="21"/>
          <w:szCs w:val="21"/>
        </w:rPr>
        <w:t>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C0207F" w:rsidRDefault="00BB5B48">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w:t>
      </w:r>
      <w:r>
        <w:rPr>
          <w:rFonts w:asciiTheme="minorEastAsia" w:eastAsiaTheme="minorEastAsia" w:hAnsiTheme="minorEastAsia"/>
          <w:color w:val="000000"/>
          <w:sz w:val="21"/>
          <w:szCs w:val="21"/>
        </w:rPr>
        <w:t>其他：</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C0207F" w:rsidRDefault="00BB5B48">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乙方：</w:t>
      </w:r>
    </w:p>
    <w:p w:rsidR="00C0207F" w:rsidRDefault="00BB5B48">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住所：</w:t>
      </w:r>
    </w:p>
    <w:p w:rsidR="00C0207F" w:rsidRDefault="00BB5B48">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C0207F" w:rsidRDefault="00BB5B48">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联系方法：</w:t>
      </w:r>
    </w:p>
    <w:p w:rsidR="00C0207F" w:rsidRDefault="00BB5B48">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开户银行：</w:t>
      </w:r>
    </w:p>
    <w:p w:rsidR="00C0207F" w:rsidRDefault="00BB5B48">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账号：</w:t>
      </w:r>
    </w:p>
    <w:p w:rsidR="00C0207F" w:rsidRDefault="00BB5B48">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C0207F" w:rsidRDefault="00BB5B48">
      <w:pPr>
        <w:pStyle w:val="ae"/>
        <w:spacing w:before="75" w:after="75" w:line="360" w:lineRule="auto"/>
        <w:rPr>
          <w:rFonts w:asciiTheme="majorEastAsia" w:eastAsiaTheme="majorEastAsia" w:hAnsiTheme="majorEastAsia" w:cs="宋体"/>
          <w:b/>
          <w:sz w:val="36"/>
          <w:szCs w:val="36"/>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C0207F">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p>
    <w:p w:rsidR="00C0207F" w:rsidRDefault="00BB5B48">
      <w:pPr>
        <w:tabs>
          <w:tab w:val="left" w:pos="1260"/>
        </w:tabs>
        <w:autoSpaceDE w:val="0"/>
        <w:autoSpaceDN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t>第八章</w:t>
      </w:r>
      <w:r>
        <w:rPr>
          <w:rFonts w:asciiTheme="majorEastAsia" w:eastAsiaTheme="majorEastAsia" w:hAnsiTheme="majorEastAsia" w:cs="宋体" w:hint="eastAsia"/>
          <w:b/>
          <w:sz w:val="32"/>
          <w:szCs w:val="32"/>
        </w:rPr>
        <w:t xml:space="preserve"> </w:t>
      </w:r>
      <w:r>
        <w:rPr>
          <w:rFonts w:asciiTheme="majorEastAsia" w:eastAsiaTheme="majorEastAsia" w:hAnsiTheme="majorEastAsia" w:cs="宋体" w:hint="eastAsia"/>
          <w:b/>
          <w:sz w:val="32"/>
          <w:szCs w:val="32"/>
        </w:rPr>
        <w:t>投标文件有关格式</w:t>
      </w:r>
    </w:p>
    <w:p w:rsidR="00C0207F" w:rsidRDefault="00BB5B48">
      <w:pPr>
        <w:autoSpaceDE w:val="0"/>
        <w:autoSpaceDN w:val="0"/>
        <w:spacing w:line="700" w:lineRule="exact"/>
        <w:ind w:firstLine="551"/>
        <w:jc w:val="center"/>
        <w:rPr>
          <w:rFonts w:asciiTheme="majorEastAsia" w:eastAsiaTheme="majorEastAsia" w:hAnsiTheme="majorEastAsia" w:cs="宋体"/>
          <w:b/>
          <w:sz w:val="36"/>
          <w:szCs w:val="36"/>
        </w:rPr>
      </w:pPr>
      <w:r>
        <w:rPr>
          <w:rFonts w:asciiTheme="majorEastAsia" w:eastAsiaTheme="majorEastAsia" w:hAnsiTheme="majorEastAsia" w:cs="宋体" w:hint="eastAsia"/>
          <w:b/>
          <w:sz w:val="32"/>
          <w:szCs w:val="32"/>
        </w:rPr>
        <w:t>（如涉及本项目的提供）</w:t>
      </w:r>
    </w:p>
    <w:p w:rsidR="00C0207F" w:rsidRDefault="00C0207F">
      <w:pPr>
        <w:autoSpaceDE w:val="0"/>
        <w:autoSpaceDN w:val="0"/>
        <w:spacing w:line="700" w:lineRule="exact"/>
        <w:ind w:firstLine="551"/>
        <w:jc w:val="center"/>
        <w:rPr>
          <w:rFonts w:asciiTheme="minorEastAsia" w:hAnsiTheme="minorEastAsia" w:cs="黑体"/>
          <w:b/>
          <w:sz w:val="44"/>
          <w:szCs w:val="44"/>
        </w:rPr>
      </w:pPr>
    </w:p>
    <w:p w:rsidR="00C0207F" w:rsidRDefault="00C0207F">
      <w:pPr>
        <w:autoSpaceDE w:val="0"/>
        <w:autoSpaceDN w:val="0"/>
        <w:spacing w:line="700" w:lineRule="exact"/>
        <w:ind w:firstLine="551"/>
        <w:jc w:val="center"/>
        <w:rPr>
          <w:rFonts w:asciiTheme="minorEastAsia" w:hAnsiTheme="minorEastAsia" w:cs="黑体"/>
          <w:b/>
          <w:sz w:val="44"/>
          <w:szCs w:val="44"/>
        </w:rPr>
      </w:pPr>
    </w:p>
    <w:p w:rsidR="00C0207F" w:rsidRDefault="00C0207F">
      <w:pPr>
        <w:autoSpaceDE w:val="0"/>
        <w:autoSpaceDN w:val="0"/>
        <w:spacing w:line="700" w:lineRule="exact"/>
        <w:ind w:firstLine="551"/>
        <w:jc w:val="center"/>
        <w:rPr>
          <w:rFonts w:asciiTheme="minorEastAsia" w:hAnsiTheme="minorEastAsia" w:cs="黑体"/>
          <w:b/>
          <w:sz w:val="44"/>
          <w:szCs w:val="44"/>
        </w:rPr>
      </w:pPr>
    </w:p>
    <w:p w:rsidR="00C0207F" w:rsidRDefault="00C0207F">
      <w:pPr>
        <w:autoSpaceDE w:val="0"/>
        <w:autoSpaceDN w:val="0"/>
        <w:spacing w:line="700" w:lineRule="exact"/>
        <w:ind w:firstLine="551"/>
        <w:jc w:val="center"/>
        <w:rPr>
          <w:rFonts w:asciiTheme="minorEastAsia" w:hAnsiTheme="minorEastAsia" w:cs="黑体"/>
          <w:b/>
          <w:sz w:val="44"/>
          <w:szCs w:val="44"/>
        </w:rPr>
      </w:pPr>
    </w:p>
    <w:p w:rsidR="00C0207F" w:rsidRDefault="00C0207F">
      <w:pPr>
        <w:autoSpaceDE w:val="0"/>
        <w:autoSpaceDN w:val="0"/>
        <w:spacing w:line="700" w:lineRule="exact"/>
        <w:ind w:firstLine="551"/>
        <w:jc w:val="center"/>
        <w:rPr>
          <w:rFonts w:asciiTheme="minorEastAsia" w:hAnsiTheme="minorEastAsia" w:cs="黑体"/>
          <w:b/>
          <w:sz w:val="44"/>
          <w:szCs w:val="44"/>
        </w:rPr>
      </w:pPr>
    </w:p>
    <w:p w:rsidR="00C0207F" w:rsidRDefault="00C0207F">
      <w:pPr>
        <w:autoSpaceDE w:val="0"/>
        <w:autoSpaceDN w:val="0"/>
        <w:spacing w:line="700" w:lineRule="exact"/>
        <w:ind w:firstLine="551"/>
        <w:jc w:val="center"/>
        <w:rPr>
          <w:rFonts w:asciiTheme="minorEastAsia" w:hAnsiTheme="minorEastAsia" w:cs="黑体"/>
          <w:b/>
          <w:sz w:val="44"/>
          <w:szCs w:val="44"/>
        </w:rPr>
      </w:pPr>
    </w:p>
    <w:p w:rsidR="00C0207F" w:rsidRDefault="00C0207F">
      <w:pPr>
        <w:pStyle w:val="1"/>
        <w:numPr>
          <w:ilvl w:val="0"/>
          <w:numId w:val="0"/>
        </w:numPr>
      </w:pPr>
    </w:p>
    <w:p w:rsidR="00C0207F" w:rsidRDefault="00C0207F"/>
    <w:p w:rsidR="00C0207F" w:rsidRDefault="00C0207F">
      <w:pPr>
        <w:pStyle w:val="a4"/>
        <w:rPr>
          <w:rFonts w:asciiTheme="minorEastAsia" w:hAnsiTheme="minorEastAsia" w:cs="黑体"/>
          <w:b/>
          <w:sz w:val="44"/>
          <w:szCs w:val="44"/>
        </w:rPr>
      </w:pPr>
    </w:p>
    <w:p w:rsidR="00C0207F" w:rsidRDefault="00BB5B48">
      <w:pPr>
        <w:pStyle w:val="260"/>
        <w:numPr>
          <w:ilvl w:val="0"/>
          <w:numId w:val="0"/>
        </w:numPr>
        <w:tabs>
          <w:tab w:val="left" w:pos="660"/>
        </w:tabs>
        <w:snapToGrid w:val="0"/>
        <w:spacing w:before="0" w:line="400" w:lineRule="exact"/>
        <w:rPr>
          <w:rFonts w:cs="黑体"/>
          <w:color w:val="auto"/>
          <w:sz w:val="28"/>
          <w:szCs w:val="28"/>
        </w:rPr>
      </w:pPr>
      <w:r>
        <w:rPr>
          <w:rFonts w:cs="黑体" w:hint="eastAsia"/>
          <w:color w:val="auto"/>
          <w:sz w:val="28"/>
          <w:szCs w:val="28"/>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84"/>
        <w:gridCol w:w="1984"/>
        <w:gridCol w:w="1559"/>
        <w:gridCol w:w="1560"/>
        <w:gridCol w:w="2018"/>
      </w:tblGrid>
      <w:tr w:rsidR="00C0207F">
        <w:tc>
          <w:tcPr>
            <w:tcW w:w="468" w:type="dxa"/>
            <w:vAlign w:val="center"/>
          </w:tcPr>
          <w:p w:rsidR="00C0207F" w:rsidRDefault="00BB5B48">
            <w:pPr>
              <w:snapToGrid w:val="0"/>
              <w:spacing w:line="400" w:lineRule="exact"/>
              <w:jc w:val="center"/>
              <w:rPr>
                <w:rFonts w:ascii="宋体" w:hAnsi="宋体" w:cs="微软雅黑"/>
                <w:b/>
              </w:rPr>
            </w:pPr>
            <w:r>
              <w:rPr>
                <w:rFonts w:ascii="宋体" w:hAnsi="宋体" w:cs="微软雅黑" w:hint="eastAsia"/>
                <w:b/>
              </w:rPr>
              <w:t>序号</w:t>
            </w:r>
          </w:p>
        </w:tc>
        <w:tc>
          <w:tcPr>
            <w:tcW w:w="3751" w:type="dxa"/>
            <w:gridSpan w:val="4"/>
            <w:vAlign w:val="center"/>
          </w:tcPr>
          <w:p w:rsidR="00C0207F" w:rsidRDefault="00BB5B48">
            <w:pPr>
              <w:snapToGrid w:val="0"/>
              <w:spacing w:line="400" w:lineRule="exact"/>
              <w:jc w:val="center"/>
              <w:rPr>
                <w:rFonts w:ascii="宋体" w:hAnsi="宋体" w:cs="微软雅黑"/>
                <w:b/>
              </w:rPr>
            </w:pPr>
            <w:r>
              <w:rPr>
                <w:rFonts w:ascii="宋体" w:hAnsi="宋体" w:cs="微软雅黑" w:hint="eastAsia"/>
                <w:b/>
              </w:rPr>
              <w:t>项</w:t>
            </w:r>
            <w:r>
              <w:rPr>
                <w:rFonts w:ascii="宋体" w:hAnsi="宋体" w:cs="微软雅黑" w:hint="eastAsia"/>
                <w:b/>
              </w:rPr>
              <w:t xml:space="preserve">  </w:t>
            </w:r>
            <w:r>
              <w:rPr>
                <w:rFonts w:ascii="宋体" w:hAnsi="宋体" w:cs="微软雅黑" w:hint="eastAsia"/>
                <w:b/>
              </w:rPr>
              <w:t>目</w:t>
            </w:r>
          </w:p>
        </w:tc>
        <w:tc>
          <w:tcPr>
            <w:tcW w:w="1559" w:type="dxa"/>
            <w:vAlign w:val="center"/>
          </w:tcPr>
          <w:p w:rsidR="00C0207F" w:rsidRDefault="00BB5B48">
            <w:pPr>
              <w:snapToGrid w:val="0"/>
              <w:spacing w:line="400" w:lineRule="exact"/>
              <w:jc w:val="center"/>
              <w:rPr>
                <w:rFonts w:ascii="宋体" w:hAnsi="宋体" w:cs="微软雅黑"/>
                <w:b/>
              </w:rPr>
            </w:pPr>
            <w:r>
              <w:rPr>
                <w:rFonts w:ascii="宋体" w:hAnsi="宋体" w:cs="微软雅黑" w:hint="eastAsia"/>
                <w:b/>
              </w:rPr>
              <w:t>供应商应答</w:t>
            </w:r>
          </w:p>
          <w:p w:rsidR="00C0207F" w:rsidRDefault="00BB5B48">
            <w:pPr>
              <w:snapToGrid w:val="0"/>
              <w:spacing w:line="400" w:lineRule="exact"/>
              <w:jc w:val="center"/>
              <w:rPr>
                <w:rFonts w:ascii="宋体" w:hAnsi="宋体" w:cs="微软雅黑"/>
                <w:b/>
              </w:rPr>
            </w:pPr>
            <w:r>
              <w:rPr>
                <w:rFonts w:ascii="宋体" w:hAnsi="宋体" w:cs="微软雅黑" w:hint="eastAsia"/>
                <w:b/>
              </w:rPr>
              <w:t>（有</w:t>
            </w:r>
            <w:r>
              <w:rPr>
                <w:rFonts w:ascii="宋体" w:hAnsi="宋体" w:cs="微软雅黑" w:hint="eastAsia"/>
                <w:b/>
              </w:rPr>
              <w:t>/</w:t>
            </w:r>
            <w:r>
              <w:rPr>
                <w:rFonts w:ascii="宋体" w:hAnsi="宋体" w:cs="微软雅黑" w:hint="eastAsia"/>
                <w:b/>
              </w:rPr>
              <w:t>没有）</w:t>
            </w:r>
          </w:p>
        </w:tc>
        <w:tc>
          <w:tcPr>
            <w:tcW w:w="1560" w:type="dxa"/>
            <w:vAlign w:val="center"/>
          </w:tcPr>
          <w:p w:rsidR="00C0207F" w:rsidRDefault="00BB5B48">
            <w:pPr>
              <w:snapToGrid w:val="0"/>
              <w:spacing w:line="400" w:lineRule="exact"/>
              <w:jc w:val="center"/>
              <w:rPr>
                <w:rFonts w:ascii="宋体" w:hAnsi="宋体" w:cs="微软雅黑"/>
                <w:b/>
              </w:rPr>
            </w:pPr>
            <w:r>
              <w:rPr>
                <w:rFonts w:ascii="宋体" w:hAnsi="宋体" w:cs="微软雅黑" w:hint="eastAsia"/>
                <w:b/>
              </w:rPr>
              <w:t>投标文件中所在页码</w:t>
            </w:r>
          </w:p>
        </w:tc>
        <w:tc>
          <w:tcPr>
            <w:tcW w:w="2018" w:type="dxa"/>
            <w:vAlign w:val="center"/>
          </w:tcPr>
          <w:p w:rsidR="00C0207F" w:rsidRDefault="00BB5B48">
            <w:pPr>
              <w:snapToGrid w:val="0"/>
              <w:spacing w:line="400" w:lineRule="exact"/>
              <w:jc w:val="center"/>
              <w:rPr>
                <w:rFonts w:ascii="宋体" w:hAnsi="宋体" w:cs="微软雅黑"/>
                <w:b/>
              </w:rPr>
            </w:pPr>
            <w:r>
              <w:rPr>
                <w:rFonts w:ascii="宋体" w:hAnsi="宋体" w:cs="微软雅黑" w:hint="eastAsia"/>
                <w:b/>
              </w:rPr>
              <w:t>备注说明</w:t>
            </w:r>
          </w:p>
        </w:tc>
      </w:tr>
      <w:tr w:rsidR="00C0207F">
        <w:trPr>
          <w:trHeight w:hRule="exact" w:val="510"/>
        </w:trPr>
        <w:tc>
          <w:tcPr>
            <w:tcW w:w="468" w:type="dxa"/>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1</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微软雅黑"/>
                <w:sz w:val="21"/>
                <w:szCs w:val="21"/>
              </w:rPr>
            </w:pPr>
            <w:r>
              <w:rPr>
                <w:rFonts w:hAnsi="宋体" w:cs="Courier New" w:hint="eastAsia"/>
                <w:sz w:val="21"/>
                <w:szCs w:val="21"/>
              </w:rPr>
              <w:t>供应商应答索引表</w:t>
            </w:r>
          </w:p>
        </w:tc>
        <w:tc>
          <w:tcPr>
            <w:tcW w:w="1559" w:type="dxa"/>
            <w:vAlign w:val="center"/>
          </w:tcPr>
          <w:p w:rsidR="00C0207F" w:rsidRDefault="00C0207F">
            <w:pPr>
              <w:snapToGrid w:val="0"/>
              <w:spacing w:line="400" w:lineRule="exact"/>
              <w:jc w:val="center"/>
              <w:rPr>
                <w:rFonts w:ascii="宋体" w:hAnsi="宋体" w:cs="微软雅黑"/>
              </w:rP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hRule="exact" w:val="510"/>
        </w:trPr>
        <w:tc>
          <w:tcPr>
            <w:tcW w:w="468" w:type="dxa"/>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2</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Courier New"/>
                <w:sz w:val="21"/>
                <w:szCs w:val="21"/>
              </w:rPr>
            </w:pPr>
            <w:r>
              <w:rPr>
                <w:rFonts w:hAnsi="宋体" w:cs="Courier New" w:hint="eastAsia"/>
                <w:sz w:val="21"/>
                <w:szCs w:val="21"/>
              </w:rPr>
              <w:t>报价一览表</w:t>
            </w:r>
          </w:p>
        </w:tc>
        <w:tc>
          <w:tcPr>
            <w:tcW w:w="1559" w:type="dxa"/>
            <w:vAlign w:val="center"/>
          </w:tcPr>
          <w:p w:rsidR="00C0207F" w:rsidRDefault="00C0207F">
            <w:pPr>
              <w:snapToGrid w:val="0"/>
              <w:spacing w:line="400" w:lineRule="exact"/>
              <w:jc w:val="center"/>
              <w:rPr>
                <w:rFonts w:ascii="宋体" w:hAnsi="宋体" w:cs="微软雅黑"/>
              </w:rP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hRule="exact" w:val="510"/>
        </w:trPr>
        <w:tc>
          <w:tcPr>
            <w:tcW w:w="468" w:type="dxa"/>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3</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Courier New"/>
                <w:sz w:val="21"/>
                <w:szCs w:val="21"/>
              </w:rPr>
            </w:pPr>
            <w:r>
              <w:rPr>
                <w:rFonts w:hAnsi="宋体" w:cs="Courier New" w:hint="eastAsia"/>
                <w:sz w:val="21"/>
                <w:szCs w:val="21"/>
              </w:rPr>
              <w:t>投标函</w:t>
            </w:r>
          </w:p>
        </w:tc>
        <w:tc>
          <w:tcPr>
            <w:tcW w:w="1559" w:type="dxa"/>
            <w:vAlign w:val="center"/>
          </w:tcPr>
          <w:p w:rsidR="00C0207F" w:rsidRDefault="00C0207F">
            <w:pPr>
              <w:snapToGrid w:val="0"/>
              <w:spacing w:line="400" w:lineRule="exact"/>
              <w:jc w:val="center"/>
              <w:rPr>
                <w:rFonts w:ascii="宋体" w:hAnsi="宋体" w:cs="微软雅黑"/>
              </w:rP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hRule="exact" w:val="510"/>
        </w:trPr>
        <w:tc>
          <w:tcPr>
            <w:tcW w:w="468" w:type="dxa"/>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4</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Courier New"/>
                <w:sz w:val="21"/>
                <w:szCs w:val="21"/>
              </w:rPr>
            </w:pPr>
            <w:r>
              <w:rPr>
                <w:rFonts w:hAnsi="宋体" w:cs="宋体" w:hint="eastAsia"/>
                <w:sz w:val="21"/>
                <w:szCs w:val="21"/>
              </w:rPr>
              <w:t>法定代表人（单位负责人）</w:t>
            </w:r>
            <w:r>
              <w:rPr>
                <w:rFonts w:hAnsi="宋体" w:cs="宋体"/>
                <w:sz w:val="21"/>
                <w:szCs w:val="21"/>
              </w:rPr>
              <w:t>资</w:t>
            </w:r>
            <w:r>
              <w:rPr>
                <w:rFonts w:hAnsi="宋体" w:cs="宋体" w:hint="eastAsia"/>
                <w:sz w:val="21"/>
                <w:szCs w:val="21"/>
              </w:rPr>
              <w:t>格</w:t>
            </w:r>
            <w:r>
              <w:rPr>
                <w:rFonts w:hAnsi="宋体" w:cs="宋体"/>
                <w:sz w:val="21"/>
                <w:szCs w:val="21"/>
              </w:rPr>
              <w:t>证</w:t>
            </w:r>
            <w:r>
              <w:rPr>
                <w:rFonts w:hAnsi="宋体" w:cs="宋体" w:hint="eastAsia"/>
                <w:sz w:val="21"/>
                <w:szCs w:val="21"/>
              </w:rPr>
              <w:t>明</w:t>
            </w:r>
            <w:r>
              <w:rPr>
                <w:rFonts w:hAnsi="宋体" w:cs="宋体"/>
                <w:sz w:val="21"/>
                <w:szCs w:val="21"/>
              </w:rPr>
              <w:t>书</w:t>
            </w:r>
          </w:p>
        </w:tc>
        <w:tc>
          <w:tcPr>
            <w:tcW w:w="1559" w:type="dxa"/>
            <w:vAlign w:val="center"/>
          </w:tcPr>
          <w:p w:rsidR="00C0207F" w:rsidRDefault="00C0207F">
            <w:pPr>
              <w:snapToGrid w:val="0"/>
              <w:spacing w:line="400" w:lineRule="exact"/>
              <w:jc w:val="center"/>
              <w:rPr>
                <w:rFonts w:ascii="宋体" w:hAnsi="宋体" w:cs="微软雅黑"/>
              </w:rP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hRule="exact" w:val="510"/>
        </w:trPr>
        <w:tc>
          <w:tcPr>
            <w:tcW w:w="468" w:type="dxa"/>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5</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Courier New"/>
                <w:sz w:val="21"/>
                <w:szCs w:val="21"/>
              </w:rPr>
            </w:pPr>
            <w:r>
              <w:rPr>
                <w:rFonts w:hAnsi="宋体" w:cs="Courier New" w:hint="eastAsia"/>
                <w:sz w:val="21"/>
                <w:szCs w:val="21"/>
              </w:rPr>
              <w:t>法定代表人（单位负责人）授权书</w:t>
            </w:r>
          </w:p>
        </w:tc>
        <w:tc>
          <w:tcPr>
            <w:tcW w:w="1559" w:type="dxa"/>
            <w:vAlign w:val="center"/>
          </w:tcPr>
          <w:p w:rsidR="00C0207F" w:rsidRDefault="00C0207F">
            <w:pPr>
              <w:snapToGrid w:val="0"/>
              <w:spacing w:line="400" w:lineRule="exact"/>
              <w:jc w:val="center"/>
              <w:rPr>
                <w:rFonts w:ascii="宋体" w:hAnsi="宋体" w:cs="微软雅黑"/>
              </w:rP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hRule="exact" w:val="510"/>
        </w:trPr>
        <w:tc>
          <w:tcPr>
            <w:tcW w:w="468" w:type="dxa"/>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6</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Courier New"/>
                <w:sz w:val="21"/>
                <w:szCs w:val="21"/>
              </w:rPr>
            </w:pPr>
            <w:r>
              <w:rPr>
                <w:rFonts w:hAnsi="宋体" w:cs="Courier New" w:hint="eastAsia"/>
                <w:sz w:val="21"/>
                <w:szCs w:val="21"/>
              </w:rPr>
              <w:t>营业执照等证明</w:t>
            </w:r>
          </w:p>
        </w:tc>
        <w:tc>
          <w:tcPr>
            <w:tcW w:w="1559" w:type="dxa"/>
            <w:vAlign w:val="center"/>
          </w:tcPr>
          <w:p w:rsidR="00C0207F" w:rsidRDefault="00C0207F">
            <w:pPr>
              <w:snapToGrid w:val="0"/>
              <w:spacing w:line="400" w:lineRule="exact"/>
              <w:jc w:val="center"/>
              <w:rPr>
                <w:rFonts w:ascii="宋体" w:hAnsi="宋体" w:cs="微软雅黑"/>
              </w:rP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hRule="exact" w:val="510"/>
        </w:trPr>
        <w:tc>
          <w:tcPr>
            <w:tcW w:w="468" w:type="dxa"/>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7</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Courier New"/>
                <w:sz w:val="21"/>
                <w:szCs w:val="21"/>
              </w:rPr>
            </w:pPr>
            <w:r>
              <w:rPr>
                <w:rFonts w:hAnsi="宋体" w:cs="Courier New" w:hint="eastAsia"/>
                <w:sz w:val="21"/>
                <w:szCs w:val="21"/>
              </w:rPr>
              <w:t>依法纳税凭据复印件</w:t>
            </w:r>
          </w:p>
        </w:tc>
        <w:tc>
          <w:tcPr>
            <w:tcW w:w="1559" w:type="dxa"/>
            <w:vAlign w:val="center"/>
          </w:tcPr>
          <w:p w:rsidR="00C0207F" w:rsidRDefault="00C0207F">
            <w:pPr>
              <w:snapToGrid w:val="0"/>
              <w:spacing w:line="400" w:lineRule="exact"/>
              <w:jc w:val="center"/>
              <w:rPr>
                <w:rFonts w:ascii="宋体" w:hAnsi="宋体" w:cs="微软雅黑"/>
              </w:rP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hRule="exact" w:val="510"/>
        </w:trPr>
        <w:tc>
          <w:tcPr>
            <w:tcW w:w="468" w:type="dxa"/>
            <w:vMerge w:val="restart"/>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8</w:t>
            </w:r>
          </w:p>
        </w:tc>
        <w:tc>
          <w:tcPr>
            <w:tcW w:w="774" w:type="dxa"/>
            <w:vMerge w:val="restart"/>
            <w:tcBorders>
              <w:right w:val="single" w:sz="4" w:space="0" w:color="auto"/>
            </w:tcBorders>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财务状况报告</w:t>
            </w:r>
          </w:p>
        </w:tc>
        <w:tc>
          <w:tcPr>
            <w:tcW w:w="709" w:type="dxa"/>
            <w:vMerge w:val="restart"/>
            <w:tcBorders>
              <w:left w:val="single" w:sz="4" w:space="0" w:color="auto"/>
              <w:right w:val="single" w:sz="6" w:space="0" w:color="auto"/>
            </w:tcBorders>
            <w:vAlign w:val="center"/>
          </w:tcPr>
          <w:p w:rsidR="00C0207F" w:rsidRDefault="00BB5B48">
            <w:pPr>
              <w:snapToGrid w:val="0"/>
              <w:spacing w:line="400" w:lineRule="exact"/>
              <w:rPr>
                <w:rFonts w:ascii="宋体" w:hAnsi="宋体" w:cs="微软雅黑"/>
              </w:rPr>
            </w:pPr>
            <w:r>
              <w:rPr>
                <w:rFonts w:ascii="宋体" w:hAnsi="宋体" w:cs="微软雅黑" w:hint="eastAsia"/>
              </w:rPr>
              <w:t>经审计财务报告</w:t>
            </w:r>
          </w:p>
        </w:tc>
        <w:tc>
          <w:tcPr>
            <w:tcW w:w="2268" w:type="dxa"/>
            <w:gridSpan w:val="2"/>
            <w:tcBorders>
              <w:left w:val="single" w:sz="6" w:space="0" w:color="auto"/>
            </w:tcBorders>
            <w:vAlign w:val="center"/>
          </w:tcPr>
          <w:p w:rsidR="00C0207F" w:rsidRDefault="00BB5B48">
            <w:pPr>
              <w:snapToGrid w:val="0"/>
              <w:spacing w:line="400" w:lineRule="exact"/>
              <w:rPr>
                <w:rFonts w:ascii="宋体" w:hAnsi="宋体" w:cs="微软雅黑"/>
              </w:rPr>
            </w:pPr>
            <w:r>
              <w:rPr>
                <w:rFonts w:ascii="宋体" w:hAnsi="宋体" w:cs="微软雅黑" w:hint="eastAsia"/>
              </w:rPr>
              <w:t>资产负债表</w:t>
            </w:r>
          </w:p>
        </w:tc>
        <w:tc>
          <w:tcPr>
            <w:tcW w:w="1559" w:type="dxa"/>
            <w:vAlign w:val="center"/>
          </w:tcPr>
          <w:p w:rsidR="00C0207F" w:rsidRDefault="00C0207F">
            <w:pPr>
              <w:snapToGrid w:val="0"/>
              <w:spacing w:line="400" w:lineRule="exact"/>
              <w:jc w:val="center"/>
              <w:rPr>
                <w:rFonts w:ascii="宋体" w:hAnsi="宋体" w:cs="微软雅黑"/>
              </w:rP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hRule="exact" w:val="510"/>
        </w:trPr>
        <w:tc>
          <w:tcPr>
            <w:tcW w:w="468" w:type="dxa"/>
            <w:vMerge/>
            <w:vAlign w:val="center"/>
          </w:tcPr>
          <w:p w:rsidR="00C0207F" w:rsidRDefault="00C0207F"/>
        </w:tc>
        <w:tc>
          <w:tcPr>
            <w:tcW w:w="774" w:type="dxa"/>
            <w:vMerge/>
            <w:tcBorders>
              <w:right w:val="single" w:sz="4" w:space="0" w:color="auto"/>
            </w:tcBorders>
            <w:vAlign w:val="center"/>
          </w:tcPr>
          <w:p w:rsidR="00C0207F" w:rsidRDefault="00C0207F"/>
        </w:tc>
        <w:tc>
          <w:tcPr>
            <w:tcW w:w="709" w:type="dxa"/>
            <w:vMerge/>
            <w:tcBorders>
              <w:left w:val="single" w:sz="4" w:space="0" w:color="auto"/>
              <w:right w:val="single" w:sz="6" w:space="0" w:color="auto"/>
            </w:tcBorders>
            <w:vAlign w:val="center"/>
          </w:tcPr>
          <w:p w:rsidR="00C0207F" w:rsidRDefault="00C0207F"/>
        </w:tc>
        <w:tc>
          <w:tcPr>
            <w:tcW w:w="2268" w:type="dxa"/>
            <w:gridSpan w:val="2"/>
            <w:tcBorders>
              <w:left w:val="single" w:sz="6" w:space="0" w:color="auto"/>
            </w:tcBorders>
            <w:vAlign w:val="center"/>
          </w:tcPr>
          <w:p w:rsidR="00C0207F" w:rsidRDefault="00BB5B48">
            <w:pPr>
              <w:snapToGrid w:val="0"/>
              <w:spacing w:line="400" w:lineRule="exact"/>
              <w:rPr>
                <w:rFonts w:ascii="宋体" w:hAnsi="宋体" w:cs="微软雅黑"/>
              </w:rPr>
            </w:pPr>
            <w:r>
              <w:rPr>
                <w:rFonts w:ascii="宋体" w:hAnsi="宋体" w:cs="微软雅黑" w:hint="eastAsia"/>
              </w:rPr>
              <w:t>利润表</w:t>
            </w:r>
          </w:p>
        </w:tc>
        <w:tc>
          <w:tcPr>
            <w:tcW w:w="1559" w:type="dxa"/>
            <w:vAlign w:val="center"/>
          </w:tcPr>
          <w:p w:rsidR="00C0207F" w:rsidRDefault="00C0207F">
            <w:pPr>
              <w:snapToGrid w:val="0"/>
              <w:spacing w:line="400" w:lineRule="exact"/>
              <w:jc w:val="center"/>
              <w:rPr>
                <w:rFonts w:ascii="宋体" w:hAnsi="宋体" w:cs="微软雅黑"/>
              </w:rP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hRule="exact" w:val="510"/>
        </w:trPr>
        <w:tc>
          <w:tcPr>
            <w:tcW w:w="468" w:type="dxa"/>
            <w:vMerge/>
            <w:vAlign w:val="center"/>
          </w:tcPr>
          <w:p w:rsidR="00C0207F" w:rsidRDefault="00C0207F"/>
        </w:tc>
        <w:tc>
          <w:tcPr>
            <w:tcW w:w="774" w:type="dxa"/>
            <w:vMerge/>
            <w:tcBorders>
              <w:right w:val="single" w:sz="4" w:space="0" w:color="auto"/>
            </w:tcBorders>
            <w:vAlign w:val="center"/>
          </w:tcPr>
          <w:p w:rsidR="00C0207F" w:rsidRDefault="00C0207F"/>
        </w:tc>
        <w:tc>
          <w:tcPr>
            <w:tcW w:w="709" w:type="dxa"/>
            <w:vMerge/>
            <w:tcBorders>
              <w:left w:val="single" w:sz="4" w:space="0" w:color="auto"/>
              <w:right w:val="single" w:sz="6" w:space="0" w:color="auto"/>
            </w:tcBorders>
            <w:vAlign w:val="center"/>
          </w:tcPr>
          <w:p w:rsidR="00C0207F" w:rsidRDefault="00C0207F"/>
        </w:tc>
        <w:tc>
          <w:tcPr>
            <w:tcW w:w="2268" w:type="dxa"/>
            <w:gridSpan w:val="2"/>
            <w:tcBorders>
              <w:left w:val="single" w:sz="6" w:space="0" w:color="auto"/>
            </w:tcBorders>
            <w:vAlign w:val="center"/>
          </w:tcPr>
          <w:p w:rsidR="00C0207F" w:rsidRDefault="00BB5B48">
            <w:pPr>
              <w:snapToGrid w:val="0"/>
              <w:spacing w:line="400" w:lineRule="exact"/>
              <w:rPr>
                <w:rFonts w:ascii="宋体" w:hAnsi="宋体" w:cs="微软雅黑"/>
              </w:rPr>
            </w:pPr>
            <w:r>
              <w:rPr>
                <w:rFonts w:ascii="宋体" w:hAnsi="宋体" w:cs="微软雅黑" w:hint="eastAsia"/>
              </w:rPr>
              <w:t>现金流量表</w:t>
            </w:r>
          </w:p>
        </w:tc>
        <w:tc>
          <w:tcPr>
            <w:tcW w:w="1559" w:type="dxa"/>
            <w:vAlign w:val="center"/>
          </w:tcPr>
          <w:p w:rsidR="00C0207F" w:rsidRDefault="00C0207F">
            <w:pPr>
              <w:snapToGrid w:val="0"/>
              <w:spacing w:line="400" w:lineRule="exact"/>
              <w:jc w:val="center"/>
              <w:rPr>
                <w:rFonts w:ascii="宋体" w:hAnsi="宋体" w:cs="微软雅黑"/>
              </w:rP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hRule="exact" w:val="510"/>
        </w:trPr>
        <w:tc>
          <w:tcPr>
            <w:tcW w:w="468" w:type="dxa"/>
            <w:vMerge/>
            <w:vAlign w:val="center"/>
          </w:tcPr>
          <w:p w:rsidR="00C0207F" w:rsidRDefault="00C0207F"/>
        </w:tc>
        <w:tc>
          <w:tcPr>
            <w:tcW w:w="774" w:type="dxa"/>
            <w:vMerge/>
            <w:tcBorders>
              <w:right w:val="single" w:sz="4" w:space="0" w:color="auto"/>
            </w:tcBorders>
            <w:vAlign w:val="center"/>
          </w:tcPr>
          <w:p w:rsidR="00C0207F" w:rsidRDefault="00C0207F"/>
        </w:tc>
        <w:tc>
          <w:tcPr>
            <w:tcW w:w="709" w:type="dxa"/>
            <w:vMerge/>
            <w:tcBorders>
              <w:left w:val="single" w:sz="4" w:space="0" w:color="auto"/>
              <w:right w:val="single" w:sz="6" w:space="0" w:color="auto"/>
            </w:tcBorders>
            <w:vAlign w:val="center"/>
          </w:tcPr>
          <w:p w:rsidR="00C0207F" w:rsidRDefault="00C0207F"/>
        </w:tc>
        <w:tc>
          <w:tcPr>
            <w:tcW w:w="2268" w:type="dxa"/>
            <w:gridSpan w:val="2"/>
            <w:tcBorders>
              <w:left w:val="single" w:sz="6" w:space="0" w:color="auto"/>
            </w:tcBorders>
            <w:vAlign w:val="center"/>
          </w:tcPr>
          <w:p w:rsidR="00C0207F" w:rsidRDefault="00BB5B48">
            <w:pPr>
              <w:snapToGrid w:val="0"/>
              <w:spacing w:line="400" w:lineRule="exact"/>
              <w:rPr>
                <w:rFonts w:ascii="宋体" w:hAnsi="宋体" w:cs="微软雅黑"/>
              </w:rPr>
            </w:pPr>
            <w:r>
              <w:rPr>
                <w:rFonts w:ascii="宋体" w:hAnsi="宋体" w:cs="微软雅黑" w:hint="eastAsia"/>
              </w:rPr>
              <w:t>所有者权益变动表</w:t>
            </w:r>
          </w:p>
        </w:tc>
        <w:tc>
          <w:tcPr>
            <w:tcW w:w="1559" w:type="dxa"/>
            <w:vAlign w:val="center"/>
          </w:tcPr>
          <w:p w:rsidR="00C0207F" w:rsidRDefault="00C0207F">
            <w:pPr>
              <w:snapToGrid w:val="0"/>
              <w:spacing w:line="400" w:lineRule="exact"/>
              <w:jc w:val="center"/>
              <w:rPr>
                <w:rFonts w:ascii="宋体" w:hAnsi="宋体" w:cs="微软雅黑"/>
              </w:rP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hRule="exact" w:val="510"/>
        </w:trPr>
        <w:tc>
          <w:tcPr>
            <w:tcW w:w="468" w:type="dxa"/>
            <w:vMerge/>
            <w:vAlign w:val="center"/>
          </w:tcPr>
          <w:p w:rsidR="00C0207F" w:rsidRDefault="00C0207F"/>
        </w:tc>
        <w:tc>
          <w:tcPr>
            <w:tcW w:w="774" w:type="dxa"/>
            <w:vMerge/>
            <w:tcBorders>
              <w:right w:val="single" w:sz="4" w:space="0" w:color="auto"/>
            </w:tcBorders>
            <w:vAlign w:val="center"/>
          </w:tcPr>
          <w:p w:rsidR="00C0207F" w:rsidRDefault="00C0207F"/>
        </w:tc>
        <w:tc>
          <w:tcPr>
            <w:tcW w:w="709" w:type="dxa"/>
            <w:vMerge/>
            <w:tcBorders>
              <w:left w:val="single" w:sz="4" w:space="0" w:color="auto"/>
              <w:right w:val="single" w:sz="6" w:space="0" w:color="auto"/>
            </w:tcBorders>
            <w:vAlign w:val="center"/>
          </w:tcPr>
          <w:p w:rsidR="00C0207F" w:rsidRDefault="00C0207F"/>
        </w:tc>
        <w:tc>
          <w:tcPr>
            <w:tcW w:w="2268" w:type="dxa"/>
            <w:gridSpan w:val="2"/>
            <w:tcBorders>
              <w:left w:val="single" w:sz="6" w:space="0" w:color="auto"/>
            </w:tcBorders>
            <w:vAlign w:val="center"/>
          </w:tcPr>
          <w:p w:rsidR="00C0207F" w:rsidRDefault="00BB5B48">
            <w:pPr>
              <w:snapToGrid w:val="0"/>
              <w:spacing w:line="400" w:lineRule="exact"/>
              <w:rPr>
                <w:rFonts w:ascii="宋体" w:hAnsi="宋体" w:cs="微软雅黑"/>
              </w:rPr>
            </w:pPr>
            <w:r>
              <w:rPr>
                <w:rFonts w:ascii="宋体" w:hAnsi="宋体" w:cs="微软雅黑" w:hint="eastAsia"/>
              </w:rPr>
              <w:t>附注</w:t>
            </w:r>
          </w:p>
        </w:tc>
        <w:tc>
          <w:tcPr>
            <w:tcW w:w="1559" w:type="dxa"/>
            <w:vAlign w:val="center"/>
          </w:tcPr>
          <w:p w:rsidR="00C0207F" w:rsidRDefault="00C0207F">
            <w:pPr>
              <w:snapToGrid w:val="0"/>
              <w:spacing w:line="400" w:lineRule="exact"/>
              <w:jc w:val="center"/>
              <w:rPr>
                <w:rFonts w:ascii="宋体" w:hAnsi="宋体" w:cs="微软雅黑"/>
              </w:rP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hRule="exact" w:val="510"/>
        </w:trPr>
        <w:tc>
          <w:tcPr>
            <w:tcW w:w="468" w:type="dxa"/>
            <w:vMerge/>
            <w:vAlign w:val="center"/>
          </w:tcPr>
          <w:p w:rsidR="00C0207F" w:rsidRDefault="00C0207F"/>
        </w:tc>
        <w:tc>
          <w:tcPr>
            <w:tcW w:w="774" w:type="dxa"/>
            <w:vMerge/>
            <w:tcBorders>
              <w:right w:val="single" w:sz="4" w:space="0" w:color="auto"/>
            </w:tcBorders>
            <w:vAlign w:val="center"/>
          </w:tcPr>
          <w:p w:rsidR="00C0207F" w:rsidRDefault="00C0207F"/>
        </w:tc>
        <w:tc>
          <w:tcPr>
            <w:tcW w:w="2977" w:type="dxa"/>
            <w:gridSpan w:val="3"/>
            <w:tcBorders>
              <w:left w:val="single" w:sz="4" w:space="0" w:color="auto"/>
            </w:tcBorders>
            <w:vAlign w:val="center"/>
          </w:tcPr>
          <w:p w:rsidR="00C0207F" w:rsidRDefault="00BB5B48">
            <w:pPr>
              <w:snapToGrid w:val="0"/>
              <w:spacing w:line="400" w:lineRule="exact"/>
              <w:rPr>
                <w:rFonts w:ascii="宋体" w:hAnsi="宋体" w:cs="微软雅黑"/>
              </w:rPr>
            </w:pPr>
            <w:r>
              <w:rPr>
                <w:rFonts w:ascii="宋体" w:hAnsi="宋体" w:cs="微软雅黑" w:hint="eastAsia"/>
              </w:rPr>
              <w:t>基本开户银行资信证明</w:t>
            </w:r>
          </w:p>
        </w:tc>
        <w:tc>
          <w:tcPr>
            <w:tcW w:w="1559" w:type="dxa"/>
            <w:vAlign w:val="center"/>
          </w:tcPr>
          <w:p w:rsidR="00C0207F" w:rsidRDefault="00C0207F">
            <w:pPr>
              <w:snapToGrid w:val="0"/>
              <w:spacing w:line="400" w:lineRule="exact"/>
              <w:jc w:val="center"/>
              <w:rPr>
                <w:rFonts w:ascii="宋体" w:hAnsi="宋体" w:cs="微软雅黑"/>
              </w:rP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hRule="exact" w:val="510"/>
        </w:trPr>
        <w:tc>
          <w:tcPr>
            <w:tcW w:w="468" w:type="dxa"/>
            <w:vMerge/>
            <w:vAlign w:val="center"/>
          </w:tcPr>
          <w:p w:rsidR="00C0207F" w:rsidRDefault="00C0207F"/>
        </w:tc>
        <w:tc>
          <w:tcPr>
            <w:tcW w:w="774" w:type="dxa"/>
            <w:vMerge/>
            <w:tcBorders>
              <w:right w:val="single" w:sz="4" w:space="0" w:color="auto"/>
            </w:tcBorders>
            <w:vAlign w:val="center"/>
          </w:tcPr>
          <w:p w:rsidR="00C0207F" w:rsidRDefault="00C0207F"/>
        </w:tc>
        <w:tc>
          <w:tcPr>
            <w:tcW w:w="2977" w:type="dxa"/>
            <w:gridSpan w:val="3"/>
            <w:tcBorders>
              <w:left w:val="single" w:sz="4" w:space="0" w:color="auto"/>
            </w:tcBorders>
            <w:vAlign w:val="center"/>
          </w:tcPr>
          <w:p w:rsidR="00C0207F" w:rsidRDefault="00BB5B48">
            <w:pPr>
              <w:snapToGrid w:val="0"/>
              <w:spacing w:line="400" w:lineRule="exact"/>
              <w:rPr>
                <w:rFonts w:ascii="宋体" w:hAnsi="宋体" w:cs="微软雅黑"/>
              </w:rPr>
            </w:pPr>
            <w:r>
              <w:rPr>
                <w:rFonts w:ascii="宋体" w:hAnsi="宋体" w:cs="微软雅黑" w:hint="eastAsia"/>
              </w:rPr>
              <w:t>银行资信证明</w:t>
            </w:r>
          </w:p>
        </w:tc>
        <w:tc>
          <w:tcPr>
            <w:tcW w:w="1559" w:type="dxa"/>
            <w:vAlign w:val="center"/>
          </w:tcPr>
          <w:p w:rsidR="00C0207F" w:rsidRDefault="00C0207F">
            <w:pPr>
              <w:snapToGrid w:val="0"/>
              <w:spacing w:line="400" w:lineRule="exact"/>
              <w:jc w:val="center"/>
              <w:rPr>
                <w:rFonts w:ascii="宋体" w:hAnsi="宋体" w:cs="微软雅黑"/>
              </w:rP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hRule="exact" w:val="510"/>
        </w:trPr>
        <w:tc>
          <w:tcPr>
            <w:tcW w:w="468" w:type="dxa"/>
            <w:vMerge/>
            <w:vAlign w:val="center"/>
          </w:tcPr>
          <w:p w:rsidR="00C0207F" w:rsidRDefault="00C0207F"/>
        </w:tc>
        <w:tc>
          <w:tcPr>
            <w:tcW w:w="774" w:type="dxa"/>
            <w:vMerge/>
            <w:tcBorders>
              <w:right w:val="single" w:sz="4" w:space="0" w:color="auto"/>
            </w:tcBorders>
            <w:vAlign w:val="center"/>
          </w:tcPr>
          <w:p w:rsidR="00C0207F" w:rsidRDefault="00C0207F"/>
        </w:tc>
        <w:tc>
          <w:tcPr>
            <w:tcW w:w="2977" w:type="dxa"/>
            <w:gridSpan w:val="3"/>
            <w:tcBorders>
              <w:left w:val="single" w:sz="4" w:space="0" w:color="auto"/>
            </w:tcBorders>
            <w:vAlign w:val="center"/>
          </w:tcPr>
          <w:p w:rsidR="00C0207F" w:rsidRDefault="00BB5B48">
            <w:pPr>
              <w:snapToGrid w:val="0"/>
              <w:spacing w:line="400" w:lineRule="exact"/>
              <w:rPr>
                <w:rFonts w:ascii="宋体" w:hAnsi="宋体" w:cs="微软雅黑"/>
              </w:rPr>
            </w:pPr>
            <w:r>
              <w:rPr>
                <w:rFonts w:ascii="宋体" w:hAnsi="宋体" w:cs="微软雅黑" w:hint="eastAsia"/>
              </w:rPr>
              <w:t>政府采购投标担保函</w:t>
            </w:r>
          </w:p>
        </w:tc>
        <w:tc>
          <w:tcPr>
            <w:tcW w:w="1559" w:type="dxa"/>
            <w:vAlign w:val="center"/>
          </w:tcPr>
          <w:p w:rsidR="00C0207F" w:rsidRDefault="00C0207F">
            <w:pPr>
              <w:snapToGrid w:val="0"/>
              <w:spacing w:line="400" w:lineRule="exact"/>
              <w:jc w:val="center"/>
              <w:rPr>
                <w:rFonts w:ascii="宋体" w:hAnsi="宋体" w:cs="微软雅黑"/>
              </w:rP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hRule="exact" w:val="510"/>
        </w:trPr>
        <w:tc>
          <w:tcPr>
            <w:tcW w:w="468" w:type="dxa"/>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9</w:t>
            </w:r>
          </w:p>
        </w:tc>
        <w:tc>
          <w:tcPr>
            <w:tcW w:w="3751" w:type="dxa"/>
            <w:gridSpan w:val="4"/>
            <w:vAlign w:val="center"/>
          </w:tcPr>
          <w:p w:rsidR="00C0207F" w:rsidRDefault="00BB5B48">
            <w:pPr>
              <w:snapToGrid w:val="0"/>
              <w:spacing w:line="400" w:lineRule="exact"/>
              <w:rPr>
                <w:rFonts w:ascii="宋体" w:hAnsi="宋体" w:cs="微软雅黑"/>
              </w:rPr>
            </w:pPr>
            <w:r>
              <w:rPr>
                <w:rFonts w:ascii="宋体" w:hAnsi="宋体" w:hint="eastAsia"/>
              </w:rPr>
              <w:t>依法缴纳社会保险凭据复印件</w:t>
            </w:r>
          </w:p>
        </w:tc>
        <w:tc>
          <w:tcPr>
            <w:tcW w:w="1559" w:type="dxa"/>
            <w:vAlign w:val="center"/>
          </w:tcPr>
          <w:p w:rsidR="00C0207F" w:rsidRDefault="00C0207F">
            <w:pPr>
              <w:snapToGrid w:val="0"/>
              <w:spacing w:line="400" w:lineRule="exact"/>
              <w:jc w:val="center"/>
              <w:rPr>
                <w:rFonts w:ascii="宋体" w:hAnsi="宋体" w:cs="微软雅黑"/>
              </w:rP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c>
          <w:tcPr>
            <w:tcW w:w="468" w:type="dxa"/>
            <w:vMerge w:val="restart"/>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10</w:t>
            </w:r>
          </w:p>
        </w:tc>
        <w:tc>
          <w:tcPr>
            <w:tcW w:w="774" w:type="dxa"/>
            <w:vMerge w:val="restart"/>
            <w:tcBorders>
              <w:right w:val="single" w:sz="6" w:space="0" w:color="auto"/>
            </w:tcBorders>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履行合同能力</w:t>
            </w:r>
          </w:p>
        </w:tc>
        <w:tc>
          <w:tcPr>
            <w:tcW w:w="709" w:type="dxa"/>
            <w:vMerge w:val="restart"/>
            <w:tcBorders>
              <w:left w:val="single" w:sz="6" w:space="0" w:color="auto"/>
              <w:right w:val="single" w:sz="6" w:space="0" w:color="auto"/>
            </w:tcBorders>
            <w:vAlign w:val="center"/>
          </w:tcPr>
          <w:p w:rsidR="00C0207F" w:rsidRDefault="00BB5B48">
            <w:pPr>
              <w:snapToGrid w:val="0"/>
              <w:spacing w:line="400" w:lineRule="exact"/>
              <w:jc w:val="left"/>
              <w:rPr>
                <w:rFonts w:ascii="宋体" w:hAnsi="宋体" w:cs="微软雅黑"/>
              </w:rPr>
            </w:pPr>
            <w:r>
              <w:rPr>
                <w:rFonts w:ascii="宋体" w:hAnsi="宋体" w:cs="微软雅黑" w:hint="eastAsia"/>
              </w:rPr>
              <w:t>证明材料</w:t>
            </w:r>
          </w:p>
        </w:tc>
        <w:tc>
          <w:tcPr>
            <w:tcW w:w="2268" w:type="dxa"/>
            <w:gridSpan w:val="2"/>
            <w:tcBorders>
              <w:left w:val="single" w:sz="6" w:space="0" w:color="auto"/>
            </w:tcBorders>
            <w:vAlign w:val="center"/>
          </w:tcPr>
          <w:p w:rsidR="00C0207F" w:rsidRDefault="00BB5B48">
            <w:pPr>
              <w:snapToGrid w:val="0"/>
              <w:spacing w:line="400" w:lineRule="exact"/>
              <w:rPr>
                <w:rFonts w:ascii="宋体" w:hAnsi="宋体" w:cs="微软雅黑"/>
              </w:rPr>
            </w:pPr>
            <w:r>
              <w:rPr>
                <w:rFonts w:ascii="宋体" w:hAnsi="宋体" w:cs="微软雅黑" w:hint="eastAsia"/>
              </w:rPr>
              <w:t>设备购置发票</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c>
          <w:tcPr>
            <w:tcW w:w="468" w:type="dxa"/>
            <w:vMerge/>
            <w:vAlign w:val="center"/>
          </w:tcPr>
          <w:p w:rsidR="00C0207F" w:rsidRDefault="00C0207F"/>
        </w:tc>
        <w:tc>
          <w:tcPr>
            <w:tcW w:w="774" w:type="dxa"/>
            <w:vMerge/>
            <w:tcBorders>
              <w:right w:val="single" w:sz="6" w:space="0" w:color="auto"/>
            </w:tcBorders>
            <w:vAlign w:val="center"/>
          </w:tcPr>
          <w:p w:rsidR="00C0207F" w:rsidRDefault="00C0207F"/>
        </w:tc>
        <w:tc>
          <w:tcPr>
            <w:tcW w:w="709" w:type="dxa"/>
            <w:vMerge/>
            <w:tcBorders>
              <w:left w:val="single" w:sz="6" w:space="0" w:color="auto"/>
              <w:right w:val="single" w:sz="6" w:space="0" w:color="auto"/>
            </w:tcBorders>
            <w:vAlign w:val="center"/>
          </w:tcPr>
          <w:p w:rsidR="00C0207F" w:rsidRDefault="00C0207F"/>
        </w:tc>
        <w:tc>
          <w:tcPr>
            <w:tcW w:w="2268" w:type="dxa"/>
            <w:gridSpan w:val="2"/>
            <w:tcBorders>
              <w:left w:val="single" w:sz="6" w:space="0" w:color="auto"/>
            </w:tcBorders>
            <w:vAlign w:val="center"/>
          </w:tcPr>
          <w:p w:rsidR="00C0207F" w:rsidRDefault="00BB5B48">
            <w:pPr>
              <w:pStyle w:val="a8"/>
              <w:kinsoku w:val="0"/>
              <w:overflowPunct w:val="0"/>
              <w:autoSpaceDE w:val="0"/>
              <w:autoSpaceDN w:val="0"/>
              <w:spacing w:line="320" w:lineRule="exact"/>
              <w:rPr>
                <w:rFonts w:hAnsi="宋体" w:cs="微软雅黑"/>
                <w:sz w:val="21"/>
                <w:szCs w:val="21"/>
              </w:rPr>
            </w:pPr>
            <w:r>
              <w:rPr>
                <w:rFonts w:hAnsi="宋体" w:cs="微软雅黑" w:hint="eastAsia"/>
                <w:sz w:val="21"/>
                <w:szCs w:val="21"/>
              </w:rPr>
              <w:t>技术人员职称证书</w:t>
            </w:r>
          </w:p>
        </w:tc>
        <w:tc>
          <w:tcPr>
            <w:tcW w:w="1559" w:type="dxa"/>
            <w:vAlign w:val="center"/>
          </w:tcPr>
          <w:p w:rsidR="00C0207F" w:rsidRDefault="00C0207F">
            <w:pPr>
              <w:pStyle w:val="a8"/>
              <w:rPr>
                <w:rFonts w:cs="Courier New"/>
                <w:sz w:val="21"/>
                <w:szCs w:val="21"/>
              </w:rP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pStyle w:val="a8"/>
              <w:kinsoku w:val="0"/>
              <w:overflowPunct w:val="0"/>
              <w:autoSpaceDE w:val="0"/>
              <w:autoSpaceDN w:val="0"/>
              <w:spacing w:line="320" w:lineRule="exact"/>
              <w:rPr>
                <w:rFonts w:hAnsi="宋体" w:cs="微软雅黑"/>
                <w:sz w:val="21"/>
                <w:szCs w:val="21"/>
              </w:rPr>
            </w:pPr>
          </w:p>
        </w:tc>
      </w:tr>
      <w:tr w:rsidR="00C0207F">
        <w:tc>
          <w:tcPr>
            <w:tcW w:w="468" w:type="dxa"/>
            <w:vMerge/>
            <w:vAlign w:val="center"/>
          </w:tcPr>
          <w:p w:rsidR="00C0207F" w:rsidRDefault="00C0207F"/>
        </w:tc>
        <w:tc>
          <w:tcPr>
            <w:tcW w:w="774" w:type="dxa"/>
            <w:vMerge/>
            <w:tcBorders>
              <w:right w:val="single" w:sz="6" w:space="0" w:color="auto"/>
            </w:tcBorders>
            <w:vAlign w:val="center"/>
          </w:tcPr>
          <w:p w:rsidR="00C0207F" w:rsidRDefault="00C0207F"/>
        </w:tc>
        <w:tc>
          <w:tcPr>
            <w:tcW w:w="709" w:type="dxa"/>
            <w:vMerge/>
            <w:tcBorders>
              <w:left w:val="single" w:sz="6" w:space="0" w:color="auto"/>
              <w:right w:val="single" w:sz="6" w:space="0" w:color="auto"/>
            </w:tcBorders>
            <w:vAlign w:val="center"/>
          </w:tcPr>
          <w:p w:rsidR="00C0207F" w:rsidRDefault="00C0207F"/>
        </w:tc>
        <w:tc>
          <w:tcPr>
            <w:tcW w:w="2268" w:type="dxa"/>
            <w:gridSpan w:val="2"/>
            <w:tcBorders>
              <w:left w:val="single" w:sz="6" w:space="0" w:color="auto"/>
            </w:tcBorders>
            <w:vAlign w:val="center"/>
          </w:tcPr>
          <w:p w:rsidR="00C0207F" w:rsidRDefault="00BB5B48">
            <w:pPr>
              <w:pStyle w:val="a8"/>
              <w:kinsoku w:val="0"/>
              <w:overflowPunct w:val="0"/>
              <w:autoSpaceDE w:val="0"/>
              <w:autoSpaceDN w:val="0"/>
              <w:spacing w:line="320" w:lineRule="exact"/>
              <w:rPr>
                <w:rFonts w:hAnsi="宋体" w:cs="微软雅黑"/>
                <w:sz w:val="21"/>
                <w:szCs w:val="21"/>
              </w:rPr>
            </w:pPr>
            <w:r>
              <w:rPr>
                <w:rFonts w:hAnsi="宋体" w:cs="微软雅黑" w:hint="eastAsia"/>
                <w:sz w:val="21"/>
                <w:szCs w:val="21"/>
              </w:rPr>
              <w:t>用工合同</w:t>
            </w:r>
          </w:p>
        </w:tc>
        <w:tc>
          <w:tcPr>
            <w:tcW w:w="1559" w:type="dxa"/>
            <w:vAlign w:val="center"/>
          </w:tcPr>
          <w:p w:rsidR="00C0207F" w:rsidRDefault="00C0207F">
            <w:pPr>
              <w:pStyle w:val="a8"/>
              <w:rPr>
                <w:rFonts w:cs="Courier New"/>
                <w:sz w:val="21"/>
                <w:szCs w:val="21"/>
              </w:rP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pStyle w:val="a8"/>
              <w:kinsoku w:val="0"/>
              <w:overflowPunct w:val="0"/>
              <w:autoSpaceDE w:val="0"/>
              <w:autoSpaceDN w:val="0"/>
              <w:spacing w:line="320" w:lineRule="exact"/>
              <w:rPr>
                <w:rFonts w:hAnsi="宋体" w:cs="微软雅黑"/>
                <w:sz w:val="21"/>
                <w:szCs w:val="21"/>
              </w:rPr>
            </w:pPr>
          </w:p>
        </w:tc>
      </w:tr>
      <w:tr w:rsidR="00C0207F">
        <w:tc>
          <w:tcPr>
            <w:tcW w:w="468" w:type="dxa"/>
            <w:vMerge/>
            <w:vAlign w:val="center"/>
          </w:tcPr>
          <w:p w:rsidR="00C0207F" w:rsidRDefault="00C0207F"/>
        </w:tc>
        <w:tc>
          <w:tcPr>
            <w:tcW w:w="774" w:type="dxa"/>
            <w:vMerge/>
            <w:tcBorders>
              <w:right w:val="single" w:sz="6" w:space="0" w:color="auto"/>
            </w:tcBorders>
            <w:vAlign w:val="center"/>
          </w:tcPr>
          <w:p w:rsidR="00C0207F" w:rsidRDefault="00C0207F"/>
        </w:tc>
        <w:tc>
          <w:tcPr>
            <w:tcW w:w="2977" w:type="dxa"/>
            <w:gridSpan w:val="3"/>
            <w:tcBorders>
              <w:left w:val="single" w:sz="6" w:space="0" w:color="auto"/>
            </w:tcBorders>
            <w:vAlign w:val="center"/>
          </w:tcPr>
          <w:p w:rsidR="00C0207F" w:rsidRDefault="00BB5B48">
            <w:pPr>
              <w:pStyle w:val="a8"/>
              <w:kinsoku w:val="0"/>
              <w:overflowPunct w:val="0"/>
              <w:autoSpaceDE w:val="0"/>
              <w:autoSpaceDN w:val="0"/>
              <w:spacing w:line="320" w:lineRule="exact"/>
              <w:rPr>
                <w:rFonts w:hAnsi="宋体" w:cs="微软雅黑"/>
                <w:sz w:val="21"/>
                <w:szCs w:val="21"/>
              </w:rPr>
            </w:pPr>
            <w:r>
              <w:rPr>
                <w:rFonts w:hAnsi="宋体" w:cs="Courier New" w:hint="eastAsia"/>
                <w:sz w:val="21"/>
                <w:szCs w:val="21"/>
              </w:rPr>
              <w:t>供应</w:t>
            </w:r>
            <w:proofErr w:type="gramStart"/>
            <w:r>
              <w:rPr>
                <w:rFonts w:hAnsi="宋体" w:cs="Courier New" w:hint="eastAsia"/>
                <w:sz w:val="21"/>
                <w:szCs w:val="21"/>
              </w:rPr>
              <w:t>商相关</w:t>
            </w:r>
            <w:proofErr w:type="gramEnd"/>
            <w:r>
              <w:rPr>
                <w:rFonts w:hAnsi="宋体" w:cs="Courier New" w:hint="eastAsia"/>
                <w:sz w:val="21"/>
                <w:szCs w:val="21"/>
              </w:rPr>
              <w:t>承诺函或声明</w:t>
            </w:r>
          </w:p>
        </w:tc>
        <w:tc>
          <w:tcPr>
            <w:tcW w:w="1559" w:type="dxa"/>
            <w:vAlign w:val="center"/>
          </w:tcPr>
          <w:p w:rsidR="00C0207F" w:rsidRDefault="00C0207F">
            <w:pPr>
              <w:pStyle w:val="a8"/>
              <w:rPr>
                <w:rFonts w:cs="Courier New"/>
                <w:sz w:val="21"/>
                <w:szCs w:val="21"/>
              </w:rP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510"/>
        </w:trPr>
        <w:tc>
          <w:tcPr>
            <w:tcW w:w="468" w:type="dxa"/>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11</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微软雅黑"/>
                <w:sz w:val="21"/>
                <w:szCs w:val="21"/>
              </w:rPr>
            </w:pPr>
            <w:r>
              <w:rPr>
                <w:rFonts w:hAnsi="宋体" w:cs="Courier New" w:hint="eastAsia"/>
                <w:sz w:val="21"/>
                <w:szCs w:val="21"/>
              </w:rPr>
              <w:t>没有重大违法记录的声明</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510"/>
        </w:trPr>
        <w:tc>
          <w:tcPr>
            <w:tcW w:w="468" w:type="dxa"/>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12</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Courier New"/>
                <w:sz w:val="21"/>
                <w:szCs w:val="21"/>
              </w:rPr>
            </w:pPr>
            <w:r>
              <w:rPr>
                <w:rFonts w:hAnsi="宋体" w:cs="微软雅黑" w:hint="eastAsia"/>
                <w:sz w:val="21"/>
                <w:szCs w:val="21"/>
              </w:rPr>
              <w:t>供应商须具备的特殊资质证书</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510"/>
        </w:trPr>
        <w:tc>
          <w:tcPr>
            <w:tcW w:w="468" w:type="dxa"/>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13</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微软雅黑"/>
                <w:sz w:val="21"/>
                <w:szCs w:val="21"/>
              </w:rPr>
            </w:pPr>
            <w:r>
              <w:rPr>
                <w:rFonts w:hAnsi="宋体" w:cs="宋体" w:hint="eastAsia"/>
                <w:sz w:val="21"/>
                <w:szCs w:val="21"/>
              </w:rPr>
              <w:t>投标承诺函</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510"/>
        </w:trPr>
        <w:tc>
          <w:tcPr>
            <w:tcW w:w="468" w:type="dxa"/>
            <w:vAlign w:val="center"/>
          </w:tcPr>
          <w:p w:rsidR="00C0207F" w:rsidRDefault="00BB5B48">
            <w:pPr>
              <w:snapToGrid w:val="0"/>
              <w:spacing w:line="400" w:lineRule="exact"/>
              <w:jc w:val="center"/>
              <w:rPr>
                <w:rFonts w:ascii="宋体" w:hAnsi="宋体" w:cs="宋体"/>
              </w:rPr>
            </w:pPr>
            <w:r>
              <w:rPr>
                <w:rFonts w:ascii="宋体" w:hAnsi="宋体" w:cs="宋体" w:hint="eastAsia"/>
              </w:rPr>
              <w:t>14</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联合体协议</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510"/>
        </w:trPr>
        <w:tc>
          <w:tcPr>
            <w:tcW w:w="468" w:type="dxa"/>
            <w:vAlign w:val="center"/>
          </w:tcPr>
          <w:p w:rsidR="00C0207F" w:rsidRDefault="00BB5B48">
            <w:pPr>
              <w:snapToGrid w:val="0"/>
              <w:spacing w:line="400" w:lineRule="exact"/>
              <w:jc w:val="center"/>
              <w:rPr>
                <w:rFonts w:ascii="宋体" w:hAnsi="宋体" w:cs="宋体"/>
              </w:rPr>
            </w:pPr>
            <w:r>
              <w:rPr>
                <w:rFonts w:ascii="宋体" w:hAnsi="宋体" w:cs="宋体" w:hint="eastAsia"/>
              </w:rPr>
              <w:lastRenderedPageBreak/>
              <w:t>15</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供应商与参加本项目投标的其他供应商之间，单位负责人不为同一人并且不存在直接控股、管理关系承诺函</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510"/>
        </w:trPr>
        <w:tc>
          <w:tcPr>
            <w:tcW w:w="468" w:type="dxa"/>
            <w:vAlign w:val="center"/>
          </w:tcPr>
          <w:p w:rsidR="00C0207F" w:rsidRDefault="00BB5B48">
            <w:pPr>
              <w:snapToGrid w:val="0"/>
              <w:spacing w:line="400" w:lineRule="exact"/>
              <w:jc w:val="center"/>
              <w:rPr>
                <w:rFonts w:ascii="宋体" w:hAnsi="宋体" w:cs="宋体"/>
              </w:rPr>
            </w:pPr>
            <w:r>
              <w:rPr>
                <w:rFonts w:ascii="宋体" w:hAnsi="宋体" w:cs="宋体" w:hint="eastAsia"/>
              </w:rPr>
              <w:t>16</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供应商未为本项目提供整体设计、规范编制或者项目管理、监理、检测等服务承诺函</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510"/>
        </w:trPr>
        <w:tc>
          <w:tcPr>
            <w:tcW w:w="468" w:type="dxa"/>
            <w:tcBorders>
              <w:top w:val="double" w:sz="4" w:space="0" w:color="auto"/>
            </w:tcBorders>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17</w:t>
            </w:r>
          </w:p>
        </w:tc>
        <w:tc>
          <w:tcPr>
            <w:tcW w:w="3751" w:type="dxa"/>
            <w:gridSpan w:val="4"/>
            <w:tcBorders>
              <w:top w:val="double" w:sz="4" w:space="0" w:color="auto"/>
            </w:tcBorders>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投标分项报价表</w:t>
            </w:r>
          </w:p>
        </w:tc>
        <w:tc>
          <w:tcPr>
            <w:tcW w:w="1559" w:type="dxa"/>
            <w:tcBorders>
              <w:top w:val="double" w:sz="4" w:space="0" w:color="auto"/>
            </w:tcBorders>
            <w:vAlign w:val="center"/>
          </w:tcPr>
          <w:p w:rsidR="00C0207F" w:rsidRDefault="00C0207F">
            <w:pPr>
              <w:jc w:val="center"/>
            </w:pPr>
          </w:p>
        </w:tc>
        <w:tc>
          <w:tcPr>
            <w:tcW w:w="1560" w:type="dxa"/>
            <w:tcBorders>
              <w:top w:val="double" w:sz="4" w:space="0" w:color="auto"/>
            </w:tcBorders>
            <w:vAlign w:val="center"/>
          </w:tcPr>
          <w:p w:rsidR="00C0207F" w:rsidRDefault="00C0207F">
            <w:pPr>
              <w:snapToGrid w:val="0"/>
              <w:spacing w:line="400" w:lineRule="exact"/>
              <w:rPr>
                <w:rFonts w:ascii="宋体" w:hAnsi="宋体" w:cs="微软雅黑"/>
              </w:rPr>
            </w:pPr>
          </w:p>
        </w:tc>
        <w:tc>
          <w:tcPr>
            <w:tcW w:w="2018" w:type="dxa"/>
            <w:tcBorders>
              <w:top w:val="double" w:sz="4" w:space="0" w:color="auto"/>
            </w:tcBorders>
            <w:vAlign w:val="center"/>
          </w:tcPr>
          <w:p w:rsidR="00C0207F" w:rsidRDefault="00C0207F">
            <w:pPr>
              <w:snapToGrid w:val="0"/>
              <w:spacing w:line="400" w:lineRule="exact"/>
              <w:rPr>
                <w:rFonts w:ascii="宋体" w:hAnsi="宋体" w:cs="微软雅黑"/>
              </w:rPr>
            </w:pPr>
          </w:p>
        </w:tc>
      </w:tr>
      <w:tr w:rsidR="00C0207F">
        <w:trPr>
          <w:trHeight w:val="510"/>
        </w:trPr>
        <w:tc>
          <w:tcPr>
            <w:tcW w:w="468" w:type="dxa"/>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18</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技术规格偏离表</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510"/>
        </w:trPr>
        <w:tc>
          <w:tcPr>
            <w:tcW w:w="468" w:type="dxa"/>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19</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技术方案（演出方案）</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510"/>
        </w:trPr>
        <w:tc>
          <w:tcPr>
            <w:tcW w:w="468" w:type="dxa"/>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20</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服务方案</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510"/>
        </w:trPr>
        <w:tc>
          <w:tcPr>
            <w:tcW w:w="468" w:type="dxa"/>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21</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业绩情况表</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510"/>
        </w:trPr>
        <w:tc>
          <w:tcPr>
            <w:tcW w:w="468" w:type="dxa"/>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22</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政府强制采购节能产品品目清单情况</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510"/>
        </w:trPr>
        <w:tc>
          <w:tcPr>
            <w:tcW w:w="468" w:type="dxa"/>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23</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优先采购节能产品政府采购品目清单情况</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510"/>
        </w:trPr>
        <w:tc>
          <w:tcPr>
            <w:tcW w:w="468" w:type="dxa"/>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24</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优先采购环境标志产品政府采购品目清单情况</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510"/>
        </w:trPr>
        <w:tc>
          <w:tcPr>
            <w:tcW w:w="468" w:type="dxa"/>
            <w:vAlign w:val="center"/>
          </w:tcPr>
          <w:p w:rsidR="00C0207F" w:rsidRDefault="00BB5B48">
            <w:pPr>
              <w:snapToGrid w:val="0"/>
              <w:spacing w:line="400" w:lineRule="exact"/>
              <w:jc w:val="center"/>
              <w:rPr>
                <w:rFonts w:ascii="宋体" w:hAnsi="宋体" w:cs="宋体"/>
              </w:rPr>
            </w:pPr>
            <w:r>
              <w:rPr>
                <w:rFonts w:ascii="宋体" w:hAnsi="宋体" w:cs="宋体" w:hint="eastAsia"/>
              </w:rPr>
              <w:t>25</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中小企业声明函</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510"/>
        </w:trPr>
        <w:tc>
          <w:tcPr>
            <w:tcW w:w="468" w:type="dxa"/>
            <w:vAlign w:val="center"/>
          </w:tcPr>
          <w:p w:rsidR="00C0207F" w:rsidRDefault="00BB5B48">
            <w:pPr>
              <w:snapToGrid w:val="0"/>
              <w:spacing w:line="400" w:lineRule="exact"/>
              <w:jc w:val="center"/>
              <w:rPr>
                <w:rFonts w:ascii="宋体" w:hAnsi="宋体" w:cs="宋体"/>
              </w:rPr>
            </w:pPr>
            <w:r>
              <w:rPr>
                <w:rFonts w:ascii="宋体" w:hAnsi="宋体" w:cs="宋体" w:hint="eastAsia"/>
              </w:rPr>
              <w:t>26</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残疾人福利性单位声明函</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510"/>
        </w:trPr>
        <w:tc>
          <w:tcPr>
            <w:tcW w:w="468" w:type="dxa"/>
            <w:vAlign w:val="center"/>
          </w:tcPr>
          <w:p w:rsidR="00C0207F" w:rsidRDefault="00BB5B48">
            <w:pPr>
              <w:snapToGrid w:val="0"/>
              <w:spacing w:line="400" w:lineRule="exact"/>
              <w:jc w:val="center"/>
              <w:rPr>
                <w:rFonts w:ascii="宋体" w:hAnsi="宋体" w:cs="宋体"/>
              </w:rPr>
            </w:pPr>
            <w:r>
              <w:rPr>
                <w:rFonts w:ascii="宋体" w:hAnsi="宋体" w:cs="宋体" w:hint="eastAsia"/>
              </w:rPr>
              <w:t>27</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监狱企业证明文件</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510"/>
        </w:trPr>
        <w:tc>
          <w:tcPr>
            <w:tcW w:w="468" w:type="dxa"/>
            <w:vAlign w:val="center"/>
          </w:tcPr>
          <w:p w:rsidR="00C0207F" w:rsidRDefault="00BB5B48">
            <w:pPr>
              <w:snapToGrid w:val="0"/>
              <w:spacing w:line="400" w:lineRule="exact"/>
              <w:jc w:val="center"/>
              <w:rPr>
                <w:rFonts w:ascii="宋体" w:hAnsi="宋体" w:cs="宋体"/>
              </w:rPr>
            </w:pPr>
            <w:r>
              <w:rPr>
                <w:rFonts w:ascii="宋体" w:hAnsi="宋体" w:cs="宋体" w:hint="eastAsia"/>
              </w:rPr>
              <w:t>28</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CCC</w:t>
            </w:r>
            <w:r>
              <w:rPr>
                <w:rFonts w:hAnsi="宋体" w:cs="宋体" w:hint="eastAsia"/>
                <w:sz w:val="21"/>
                <w:szCs w:val="21"/>
              </w:rPr>
              <w:t>强制性产品认证</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315"/>
        </w:trPr>
        <w:tc>
          <w:tcPr>
            <w:tcW w:w="468" w:type="dxa"/>
            <w:vMerge w:val="restart"/>
            <w:vAlign w:val="center"/>
          </w:tcPr>
          <w:p w:rsidR="00C0207F" w:rsidRDefault="00BB5B48">
            <w:pPr>
              <w:snapToGrid w:val="0"/>
              <w:spacing w:line="400" w:lineRule="exact"/>
              <w:jc w:val="center"/>
              <w:rPr>
                <w:rFonts w:ascii="宋体" w:hAnsi="宋体" w:cs="微软雅黑"/>
              </w:rPr>
            </w:pPr>
            <w:r>
              <w:rPr>
                <w:rFonts w:ascii="宋体" w:hAnsi="宋体" w:cs="微软雅黑" w:hint="eastAsia"/>
              </w:rPr>
              <w:t>29</w:t>
            </w:r>
          </w:p>
        </w:tc>
        <w:tc>
          <w:tcPr>
            <w:tcW w:w="1767" w:type="dxa"/>
            <w:gridSpan w:val="3"/>
            <w:vMerge w:val="restart"/>
            <w:vAlign w:val="center"/>
          </w:tcPr>
          <w:p w:rsidR="00C0207F" w:rsidRDefault="00BB5B48">
            <w:r>
              <w:rPr>
                <w:rFonts w:ascii="宋体" w:hAnsi="宋体" w:cs="宋体"/>
              </w:rPr>
              <w:t>信息安全产品强制性认证</w:t>
            </w:r>
          </w:p>
        </w:tc>
        <w:tc>
          <w:tcPr>
            <w:tcW w:w="1984" w:type="dxa"/>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认证机构颁发的认证证书</w:t>
            </w:r>
          </w:p>
        </w:tc>
        <w:tc>
          <w:tcPr>
            <w:tcW w:w="1559" w:type="dxa"/>
            <w:vMerge w:val="restart"/>
            <w:vAlign w:val="center"/>
          </w:tcPr>
          <w:p w:rsidR="00C0207F" w:rsidRDefault="00C0207F">
            <w:pPr>
              <w:jc w:val="center"/>
            </w:pPr>
          </w:p>
        </w:tc>
        <w:tc>
          <w:tcPr>
            <w:tcW w:w="1560" w:type="dxa"/>
            <w:vMerge w:val="restart"/>
            <w:tcBorders>
              <w:top w:val="single" w:sz="4" w:space="0" w:color="auto"/>
            </w:tcBorders>
            <w:vAlign w:val="center"/>
          </w:tcPr>
          <w:p w:rsidR="00C0207F" w:rsidRDefault="00C0207F">
            <w:pPr>
              <w:snapToGrid w:val="0"/>
              <w:spacing w:line="400" w:lineRule="exact"/>
              <w:rPr>
                <w:rFonts w:ascii="宋体" w:hAnsi="宋体" w:cs="微软雅黑"/>
              </w:rPr>
            </w:pPr>
          </w:p>
        </w:tc>
        <w:tc>
          <w:tcPr>
            <w:tcW w:w="2018" w:type="dxa"/>
            <w:vMerge w:val="restart"/>
            <w:tcBorders>
              <w:top w:val="single" w:sz="4" w:space="0" w:color="auto"/>
            </w:tcBorders>
            <w:vAlign w:val="center"/>
          </w:tcPr>
          <w:p w:rsidR="00C0207F" w:rsidRDefault="00C0207F">
            <w:pPr>
              <w:snapToGrid w:val="0"/>
              <w:spacing w:line="400" w:lineRule="exact"/>
              <w:rPr>
                <w:rFonts w:ascii="宋体" w:hAnsi="宋体" w:cs="微软雅黑"/>
              </w:rPr>
            </w:pPr>
          </w:p>
        </w:tc>
      </w:tr>
      <w:tr w:rsidR="00C0207F">
        <w:trPr>
          <w:trHeight w:val="315"/>
        </w:trPr>
        <w:tc>
          <w:tcPr>
            <w:tcW w:w="468" w:type="dxa"/>
            <w:vMerge/>
            <w:vAlign w:val="center"/>
          </w:tcPr>
          <w:p w:rsidR="00C0207F" w:rsidRDefault="00C0207F"/>
        </w:tc>
        <w:tc>
          <w:tcPr>
            <w:tcW w:w="1767" w:type="dxa"/>
            <w:gridSpan w:val="3"/>
            <w:vMerge/>
            <w:vAlign w:val="center"/>
          </w:tcPr>
          <w:p w:rsidR="00C0207F" w:rsidRDefault="00C0207F"/>
        </w:tc>
        <w:tc>
          <w:tcPr>
            <w:tcW w:w="1984" w:type="dxa"/>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中国信息安全认证中心</w:t>
            </w:r>
            <w:proofErr w:type="gramStart"/>
            <w:r>
              <w:rPr>
                <w:rFonts w:hAnsi="宋体" w:cs="宋体" w:hint="eastAsia"/>
                <w:sz w:val="21"/>
                <w:szCs w:val="21"/>
              </w:rPr>
              <w:t>官网产品</w:t>
            </w:r>
            <w:proofErr w:type="gramEnd"/>
            <w:r>
              <w:rPr>
                <w:rFonts w:hAnsi="宋体" w:cs="宋体" w:hint="eastAsia"/>
                <w:sz w:val="21"/>
                <w:szCs w:val="21"/>
              </w:rPr>
              <w:t>查询结果截图</w:t>
            </w:r>
          </w:p>
        </w:tc>
        <w:tc>
          <w:tcPr>
            <w:tcW w:w="1559" w:type="dxa"/>
            <w:vMerge/>
            <w:vAlign w:val="center"/>
          </w:tcPr>
          <w:p w:rsidR="00C0207F" w:rsidRDefault="00C0207F"/>
        </w:tc>
        <w:tc>
          <w:tcPr>
            <w:tcW w:w="1560" w:type="dxa"/>
            <w:vMerge/>
            <w:tcBorders>
              <w:top w:val="single" w:sz="4" w:space="0" w:color="auto"/>
            </w:tcBorders>
            <w:vAlign w:val="center"/>
          </w:tcPr>
          <w:p w:rsidR="00C0207F" w:rsidRDefault="00C0207F"/>
        </w:tc>
        <w:tc>
          <w:tcPr>
            <w:tcW w:w="2018" w:type="dxa"/>
            <w:vMerge/>
            <w:tcBorders>
              <w:top w:val="single" w:sz="4" w:space="0" w:color="auto"/>
            </w:tcBorders>
            <w:vAlign w:val="center"/>
          </w:tcPr>
          <w:p w:rsidR="00C0207F" w:rsidRDefault="00C0207F"/>
        </w:tc>
      </w:tr>
      <w:tr w:rsidR="00C0207F">
        <w:trPr>
          <w:trHeight w:val="510"/>
        </w:trPr>
        <w:tc>
          <w:tcPr>
            <w:tcW w:w="468" w:type="dxa"/>
            <w:vAlign w:val="center"/>
          </w:tcPr>
          <w:p w:rsidR="00C0207F" w:rsidRDefault="00BB5B48">
            <w:pPr>
              <w:snapToGrid w:val="0"/>
              <w:spacing w:line="400" w:lineRule="exact"/>
              <w:jc w:val="center"/>
              <w:rPr>
                <w:rFonts w:ascii="宋体" w:hAnsi="宋体" w:cs="宋体"/>
              </w:rPr>
            </w:pPr>
            <w:r>
              <w:rPr>
                <w:rFonts w:ascii="宋体" w:hAnsi="宋体" w:cs="宋体" w:hint="eastAsia"/>
              </w:rPr>
              <w:t>30</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国家级贫困县</w:t>
            </w:r>
            <w:proofErr w:type="gramStart"/>
            <w:r>
              <w:rPr>
                <w:rFonts w:hAnsi="宋体" w:cs="宋体" w:hint="eastAsia"/>
                <w:sz w:val="21"/>
                <w:szCs w:val="21"/>
              </w:rPr>
              <w:t>域注册</w:t>
            </w:r>
            <w:proofErr w:type="gramEnd"/>
            <w:r>
              <w:rPr>
                <w:rFonts w:hAnsi="宋体" w:cs="宋体" w:hint="eastAsia"/>
                <w:sz w:val="21"/>
                <w:szCs w:val="21"/>
              </w:rPr>
              <w:t>地证明材料</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510"/>
        </w:trPr>
        <w:tc>
          <w:tcPr>
            <w:tcW w:w="468" w:type="dxa"/>
            <w:vAlign w:val="center"/>
          </w:tcPr>
          <w:p w:rsidR="00C0207F" w:rsidRDefault="00BB5B48">
            <w:pPr>
              <w:snapToGrid w:val="0"/>
              <w:spacing w:line="400" w:lineRule="exact"/>
              <w:jc w:val="center"/>
              <w:rPr>
                <w:rFonts w:ascii="宋体" w:hAnsi="宋体" w:cs="宋体"/>
              </w:rPr>
            </w:pPr>
            <w:r>
              <w:rPr>
                <w:rFonts w:ascii="宋体" w:hAnsi="宋体" w:cs="宋体" w:hint="eastAsia"/>
              </w:rPr>
              <w:t>31</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扶贫部门出具的聘用建档立</w:t>
            </w:r>
            <w:proofErr w:type="gramStart"/>
            <w:r>
              <w:rPr>
                <w:rFonts w:hAnsi="宋体" w:cs="宋体" w:hint="eastAsia"/>
                <w:sz w:val="21"/>
                <w:szCs w:val="21"/>
              </w:rPr>
              <w:t>卡贫困</w:t>
            </w:r>
            <w:proofErr w:type="gramEnd"/>
            <w:r>
              <w:rPr>
                <w:rFonts w:hAnsi="宋体" w:cs="宋体" w:hint="eastAsia"/>
                <w:sz w:val="21"/>
                <w:szCs w:val="21"/>
              </w:rPr>
              <w:t>人员身份证明</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510"/>
        </w:trPr>
        <w:tc>
          <w:tcPr>
            <w:tcW w:w="468" w:type="dxa"/>
            <w:vAlign w:val="center"/>
          </w:tcPr>
          <w:p w:rsidR="00C0207F" w:rsidRDefault="00BB5B48">
            <w:pPr>
              <w:snapToGrid w:val="0"/>
              <w:spacing w:line="400" w:lineRule="exact"/>
              <w:jc w:val="center"/>
              <w:rPr>
                <w:rFonts w:ascii="宋体" w:hAnsi="宋体" w:cs="宋体"/>
              </w:rPr>
            </w:pPr>
            <w:r>
              <w:rPr>
                <w:rFonts w:ascii="宋体" w:hAnsi="宋体" w:cs="宋体" w:hint="eastAsia"/>
              </w:rPr>
              <w:t>32</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建档立</w:t>
            </w:r>
            <w:proofErr w:type="gramStart"/>
            <w:r>
              <w:rPr>
                <w:rFonts w:hAnsi="宋体" w:cs="宋体" w:hint="eastAsia"/>
                <w:sz w:val="21"/>
                <w:szCs w:val="21"/>
              </w:rPr>
              <w:t>卡贫困</w:t>
            </w:r>
            <w:proofErr w:type="gramEnd"/>
            <w:r>
              <w:rPr>
                <w:rFonts w:hAnsi="宋体" w:cs="宋体" w:hint="eastAsia"/>
                <w:sz w:val="21"/>
                <w:szCs w:val="21"/>
              </w:rPr>
              <w:t>人员社保材料</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r w:rsidR="00C0207F">
        <w:trPr>
          <w:trHeight w:val="510"/>
        </w:trPr>
        <w:tc>
          <w:tcPr>
            <w:tcW w:w="468" w:type="dxa"/>
            <w:vAlign w:val="center"/>
          </w:tcPr>
          <w:p w:rsidR="00C0207F" w:rsidRDefault="00BB5B48">
            <w:pPr>
              <w:snapToGrid w:val="0"/>
              <w:spacing w:line="400" w:lineRule="exact"/>
              <w:jc w:val="center"/>
              <w:rPr>
                <w:rFonts w:ascii="宋体" w:hAnsi="宋体" w:cs="宋体"/>
              </w:rPr>
            </w:pPr>
            <w:r>
              <w:rPr>
                <w:rFonts w:ascii="宋体" w:hAnsi="宋体" w:cs="宋体" w:hint="eastAsia"/>
              </w:rPr>
              <w:t>33</w:t>
            </w:r>
          </w:p>
        </w:tc>
        <w:tc>
          <w:tcPr>
            <w:tcW w:w="3751" w:type="dxa"/>
            <w:gridSpan w:val="4"/>
            <w:vAlign w:val="center"/>
          </w:tcPr>
          <w:p w:rsidR="00C0207F" w:rsidRDefault="00BB5B48">
            <w:pPr>
              <w:pStyle w:val="a8"/>
              <w:kinsoku w:val="0"/>
              <w:overflowPunct w:val="0"/>
              <w:autoSpaceDE w:val="0"/>
              <w:autoSpaceDN w:val="0"/>
              <w:spacing w:line="320" w:lineRule="exact"/>
              <w:rPr>
                <w:rFonts w:hAnsi="宋体" w:cs="宋体"/>
                <w:sz w:val="21"/>
                <w:szCs w:val="21"/>
              </w:rPr>
            </w:pPr>
            <w:r>
              <w:rPr>
                <w:rFonts w:hAnsi="宋体" w:cs="宋体" w:hint="eastAsia"/>
                <w:sz w:val="21"/>
                <w:szCs w:val="21"/>
              </w:rPr>
              <w:t>其它资料</w:t>
            </w:r>
          </w:p>
        </w:tc>
        <w:tc>
          <w:tcPr>
            <w:tcW w:w="1559" w:type="dxa"/>
            <w:vAlign w:val="center"/>
          </w:tcPr>
          <w:p w:rsidR="00C0207F" w:rsidRDefault="00C0207F">
            <w:pPr>
              <w:jc w:val="center"/>
            </w:pPr>
          </w:p>
        </w:tc>
        <w:tc>
          <w:tcPr>
            <w:tcW w:w="1560" w:type="dxa"/>
            <w:vAlign w:val="center"/>
          </w:tcPr>
          <w:p w:rsidR="00C0207F" w:rsidRDefault="00C0207F">
            <w:pPr>
              <w:snapToGrid w:val="0"/>
              <w:spacing w:line="400" w:lineRule="exact"/>
              <w:rPr>
                <w:rFonts w:ascii="宋体" w:hAnsi="宋体" w:cs="微软雅黑"/>
              </w:rPr>
            </w:pPr>
          </w:p>
        </w:tc>
        <w:tc>
          <w:tcPr>
            <w:tcW w:w="2018" w:type="dxa"/>
            <w:vAlign w:val="center"/>
          </w:tcPr>
          <w:p w:rsidR="00C0207F" w:rsidRDefault="00C0207F">
            <w:pPr>
              <w:snapToGrid w:val="0"/>
              <w:spacing w:line="400" w:lineRule="exact"/>
              <w:rPr>
                <w:rFonts w:ascii="宋体" w:hAnsi="宋体" w:cs="微软雅黑"/>
              </w:rPr>
            </w:pPr>
          </w:p>
        </w:tc>
      </w:tr>
    </w:tbl>
    <w:p w:rsidR="00C0207F" w:rsidRDefault="00BB5B48">
      <w:pPr>
        <w:tabs>
          <w:tab w:val="left" w:pos="1260"/>
        </w:tabs>
        <w:autoSpaceDE w:val="0"/>
        <w:autoSpaceDN w:val="0"/>
        <w:spacing w:line="360" w:lineRule="auto"/>
        <w:ind w:left="420" w:hanging="422"/>
        <w:contextualSpacing/>
        <w:rPr>
          <w:rFonts w:ascii="楷体" w:eastAsia="楷体" w:hAnsi="楷体"/>
          <w:sz w:val="24"/>
          <w:szCs w:val="24"/>
        </w:rPr>
      </w:pPr>
      <w:r>
        <w:rPr>
          <w:rFonts w:ascii="楷体" w:eastAsia="楷体" w:hAnsi="楷体" w:hint="eastAsia"/>
          <w:color w:val="000000"/>
          <w:sz w:val="24"/>
          <w:szCs w:val="24"/>
        </w:rPr>
        <w:lastRenderedPageBreak/>
        <w:t>注：</w:t>
      </w:r>
      <w:r>
        <w:rPr>
          <w:rFonts w:ascii="楷体" w:eastAsia="楷体" w:hAnsi="楷体" w:hint="eastAsia"/>
          <w:sz w:val="24"/>
          <w:szCs w:val="24"/>
        </w:rPr>
        <w:t>①本表序号</w:t>
      </w:r>
      <w:r>
        <w:rPr>
          <w:rFonts w:ascii="楷体" w:eastAsia="楷体" w:hAnsi="楷体" w:hint="eastAsia"/>
          <w:sz w:val="24"/>
          <w:szCs w:val="24"/>
        </w:rPr>
        <w:t>8</w:t>
      </w:r>
      <w:r>
        <w:rPr>
          <w:rFonts w:ascii="楷体" w:eastAsia="楷体" w:hAnsi="楷体" w:hint="eastAsia"/>
          <w:sz w:val="24"/>
          <w:szCs w:val="24"/>
        </w:rPr>
        <w:t>请按照本采购文件</w:t>
      </w:r>
      <w:r>
        <w:rPr>
          <w:rFonts w:ascii="楷体" w:eastAsia="楷体" w:hAnsi="楷体" w:hint="eastAsia"/>
          <w:sz w:val="24"/>
          <w:szCs w:val="24"/>
        </w:rPr>
        <w:t xml:space="preserve"> </w:t>
      </w:r>
      <w:r>
        <w:rPr>
          <w:rFonts w:ascii="楷体" w:eastAsia="楷体" w:hAnsi="楷体" w:hint="eastAsia"/>
          <w:sz w:val="24"/>
          <w:szCs w:val="24"/>
        </w:rPr>
        <w:t>“第六章资格审查与评标”资格审查表中序号</w:t>
      </w:r>
      <w:r>
        <w:rPr>
          <w:rFonts w:ascii="楷体" w:eastAsia="楷体" w:hAnsi="楷体" w:hint="eastAsia"/>
          <w:sz w:val="24"/>
          <w:szCs w:val="24"/>
        </w:rPr>
        <w:t>3</w:t>
      </w:r>
      <w:r>
        <w:rPr>
          <w:rFonts w:ascii="楷体" w:eastAsia="楷体" w:hAnsi="楷体" w:hint="eastAsia"/>
          <w:sz w:val="24"/>
          <w:szCs w:val="24"/>
        </w:rPr>
        <w:t>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C0207F" w:rsidRDefault="00BB5B48">
      <w:pPr>
        <w:tabs>
          <w:tab w:val="left" w:pos="1260"/>
        </w:tabs>
        <w:autoSpaceDE w:val="0"/>
        <w:autoSpaceDN w:val="0"/>
        <w:spacing w:line="360" w:lineRule="auto"/>
        <w:ind w:left="424"/>
        <w:contextualSpacing/>
        <w:rPr>
          <w:rFonts w:ascii="楷体" w:eastAsia="楷体" w:hAnsi="楷体"/>
          <w:sz w:val="24"/>
          <w:szCs w:val="24"/>
        </w:rPr>
      </w:pPr>
      <w:r>
        <w:rPr>
          <w:rFonts w:ascii="楷体" w:eastAsia="楷体" w:hAnsi="楷体" w:hint="eastAsia"/>
          <w:sz w:val="24"/>
          <w:szCs w:val="24"/>
        </w:rPr>
        <w:t>②本表序号</w:t>
      </w:r>
      <w:r>
        <w:rPr>
          <w:rFonts w:ascii="楷体" w:eastAsia="楷体" w:hAnsi="楷体" w:hint="eastAsia"/>
          <w:sz w:val="24"/>
          <w:szCs w:val="24"/>
        </w:rPr>
        <w:t>10</w:t>
      </w:r>
      <w:r>
        <w:rPr>
          <w:rFonts w:ascii="楷体" w:eastAsia="楷体" w:hAnsi="楷体" w:hint="eastAsia"/>
          <w:sz w:val="24"/>
          <w:szCs w:val="24"/>
        </w:rPr>
        <w:t>请按照本采购文件</w:t>
      </w:r>
      <w:r>
        <w:rPr>
          <w:rFonts w:ascii="楷体" w:eastAsia="楷体" w:hAnsi="楷体" w:hint="eastAsia"/>
          <w:sz w:val="24"/>
          <w:szCs w:val="24"/>
        </w:rPr>
        <w:t xml:space="preserve"> </w:t>
      </w:r>
      <w:r>
        <w:rPr>
          <w:rFonts w:ascii="楷体" w:eastAsia="楷体" w:hAnsi="楷体" w:hint="eastAsia"/>
          <w:sz w:val="24"/>
          <w:szCs w:val="24"/>
        </w:rPr>
        <w:t>“第六章资格审查与评标”资格审查表中序号</w:t>
      </w:r>
      <w:r>
        <w:rPr>
          <w:rFonts w:ascii="楷体" w:eastAsia="楷体" w:hAnsi="楷体" w:hint="eastAsia"/>
          <w:sz w:val="24"/>
          <w:szCs w:val="24"/>
        </w:rPr>
        <w:t>6</w:t>
      </w:r>
      <w:r>
        <w:rPr>
          <w:rFonts w:ascii="楷体" w:eastAsia="楷体" w:hAnsi="楷体" w:hint="eastAsia"/>
          <w:sz w:val="24"/>
          <w:szCs w:val="24"/>
        </w:rPr>
        <w:t>要求提供，根据所提供证明材料或承诺函（声明）情况填写其中一项即可。</w:t>
      </w:r>
    </w:p>
    <w:p w:rsidR="00C0207F" w:rsidRDefault="00BB5B48">
      <w:pPr>
        <w:tabs>
          <w:tab w:val="left" w:pos="1260"/>
        </w:tabs>
        <w:autoSpaceDE w:val="0"/>
        <w:autoSpaceDN w:val="0"/>
        <w:spacing w:line="360" w:lineRule="auto"/>
        <w:ind w:left="424"/>
        <w:contextualSpacing/>
        <w:rPr>
          <w:rFonts w:ascii="楷体" w:eastAsia="楷体" w:hAnsi="楷体"/>
          <w:sz w:val="24"/>
          <w:szCs w:val="24"/>
        </w:rPr>
      </w:pPr>
      <w:r>
        <w:rPr>
          <w:rFonts w:ascii="楷体" w:eastAsia="楷体" w:hAnsi="楷体" w:hint="eastAsia"/>
          <w:sz w:val="24"/>
          <w:szCs w:val="24"/>
        </w:rPr>
        <w:t>③本表序号</w:t>
      </w:r>
      <w:r>
        <w:rPr>
          <w:rFonts w:ascii="楷体" w:eastAsia="楷体" w:hAnsi="楷体" w:hint="eastAsia"/>
          <w:sz w:val="24"/>
          <w:szCs w:val="24"/>
        </w:rPr>
        <w:t>29</w:t>
      </w:r>
      <w:r>
        <w:rPr>
          <w:rFonts w:ascii="楷体" w:eastAsia="楷体" w:hAnsi="楷体" w:hint="eastAsia"/>
          <w:sz w:val="24"/>
          <w:szCs w:val="24"/>
        </w:rPr>
        <w:t>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C0207F" w:rsidRDefault="00C0207F">
      <w:pPr>
        <w:tabs>
          <w:tab w:val="left" w:pos="1260"/>
        </w:tabs>
        <w:autoSpaceDE w:val="0"/>
        <w:autoSpaceDN w:val="0"/>
        <w:spacing w:line="360" w:lineRule="auto"/>
        <w:ind w:left="424"/>
        <w:contextualSpacing/>
        <w:rPr>
          <w:rFonts w:ascii="楷体" w:eastAsia="楷体" w:hAnsi="楷体"/>
          <w:sz w:val="24"/>
          <w:szCs w:val="24"/>
        </w:rPr>
      </w:pPr>
      <w:r>
        <w:rPr>
          <w:rFonts w:ascii="楷体" w:eastAsia="楷体" w:hAnsi="楷体"/>
          <w:sz w:val="24"/>
          <w:szCs w:val="24"/>
        </w:rPr>
        <w:fldChar w:fldCharType="begin"/>
      </w:r>
      <w:r w:rsidR="00BB5B48">
        <w:rPr>
          <w:rFonts w:ascii="楷体" w:eastAsia="楷体" w:hAnsi="楷体" w:hint="eastAsia"/>
          <w:sz w:val="24"/>
          <w:szCs w:val="24"/>
        </w:rPr>
        <w:instrText>= 4 \* GB3</w:instrText>
      </w:r>
      <w:r w:rsidRPr="00C0207F">
        <w:fldChar w:fldCharType="separate"/>
      </w:r>
      <w:r w:rsidR="00BB5B48">
        <w:rPr>
          <w:rFonts w:ascii="楷体" w:eastAsia="楷体" w:hAnsi="楷体" w:hint="eastAsia"/>
          <w:sz w:val="24"/>
          <w:szCs w:val="24"/>
        </w:rPr>
        <w:t>④</w:t>
      </w:r>
      <w:r>
        <w:rPr>
          <w:rFonts w:ascii="楷体" w:eastAsia="楷体" w:hAnsi="楷体"/>
          <w:sz w:val="24"/>
          <w:szCs w:val="24"/>
        </w:rPr>
        <w:fldChar w:fldCharType="end"/>
      </w:r>
      <w:r w:rsidR="00BB5B48">
        <w:rPr>
          <w:rFonts w:ascii="楷体" w:eastAsia="楷体" w:hAnsi="楷体" w:hint="eastAsia"/>
          <w:sz w:val="24"/>
          <w:szCs w:val="24"/>
        </w:rPr>
        <w:t>本表序号</w:t>
      </w:r>
      <w:r w:rsidR="00BB5B48">
        <w:rPr>
          <w:rFonts w:ascii="楷体" w:eastAsia="楷体" w:hAnsi="楷体" w:hint="eastAsia"/>
          <w:sz w:val="24"/>
          <w:szCs w:val="24"/>
        </w:rPr>
        <w:t>30-32</w:t>
      </w:r>
      <w:r w:rsidR="00BB5B48">
        <w:rPr>
          <w:rFonts w:ascii="楷体" w:eastAsia="楷体" w:hAnsi="楷体" w:hint="eastAsia"/>
          <w:sz w:val="24"/>
          <w:szCs w:val="24"/>
        </w:rPr>
        <w:t>仅适用于物业项目。</w:t>
      </w:r>
    </w:p>
    <w:p w:rsidR="00C0207F" w:rsidRDefault="00C0207F">
      <w:pPr>
        <w:pStyle w:val="a8"/>
        <w:spacing w:line="360" w:lineRule="auto"/>
        <w:jc w:val="center"/>
        <w:rPr>
          <w:rFonts w:asciiTheme="majorEastAsia" w:eastAsiaTheme="majorEastAsia" w:hAnsiTheme="majorEastAsia"/>
          <w:b/>
          <w:sz w:val="28"/>
          <w:szCs w:val="28"/>
        </w:rPr>
      </w:pPr>
    </w:p>
    <w:p w:rsidR="00C0207F" w:rsidRDefault="00C0207F">
      <w:pPr>
        <w:pStyle w:val="a8"/>
        <w:spacing w:line="360" w:lineRule="auto"/>
        <w:jc w:val="center"/>
        <w:rPr>
          <w:rFonts w:asciiTheme="majorEastAsia" w:eastAsiaTheme="majorEastAsia" w:hAnsiTheme="majorEastAsia"/>
          <w:b/>
          <w:sz w:val="28"/>
          <w:szCs w:val="28"/>
        </w:rPr>
      </w:pPr>
    </w:p>
    <w:p w:rsidR="00C0207F" w:rsidRDefault="00C0207F">
      <w:pPr>
        <w:pStyle w:val="a8"/>
        <w:spacing w:line="360" w:lineRule="auto"/>
        <w:jc w:val="center"/>
        <w:rPr>
          <w:rFonts w:asciiTheme="majorEastAsia" w:eastAsiaTheme="majorEastAsia" w:hAnsiTheme="majorEastAsia"/>
          <w:b/>
          <w:sz w:val="28"/>
          <w:szCs w:val="28"/>
        </w:rPr>
      </w:pPr>
    </w:p>
    <w:p w:rsidR="00C0207F" w:rsidRDefault="00C0207F">
      <w:pPr>
        <w:pStyle w:val="a8"/>
        <w:spacing w:line="360" w:lineRule="auto"/>
        <w:jc w:val="center"/>
        <w:rPr>
          <w:rFonts w:asciiTheme="majorEastAsia" w:eastAsiaTheme="majorEastAsia" w:hAnsiTheme="majorEastAsia"/>
          <w:b/>
          <w:sz w:val="28"/>
          <w:szCs w:val="28"/>
        </w:rPr>
      </w:pPr>
    </w:p>
    <w:p w:rsidR="00C0207F" w:rsidRDefault="00C0207F">
      <w:pPr>
        <w:pStyle w:val="a8"/>
        <w:spacing w:line="360" w:lineRule="auto"/>
        <w:jc w:val="center"/>
        <w:rPr>
          <w:rFonts w:asciiTheme="majorEastAsia" w:eastAsiaTheme="majorEastAsia" w:hAnsiTheme="majorEastAsia"/>
          <w:b/>
          <w:sz w:val="28"/>
          <w:szCs w:val="28"/>
        </w:rPr>
      </w:pPr>
    </w:p>
    <w:p w:rsidR="00C0207F" w:rsidRDefault="00C0207F">
      <w:pPr>
        <w:pStyle w:val="a8"/>
        <w:spacing w:line="360" w:lineRule="auto"/>
        <w:jc w:val="center"/>
        <w:rPr>
          <w:rFonts w:asciiTheme="majorEastAsia" w:eastAsiaTheme="majorEastAsia" w:hAnsiTheme="majorEastAsia"/>
          <w:b/>
          <w:sz w:val="28"/>
          <w:szCs w:val="28"/>
        </w:rPr>
      </w:pPr>
    </w:p>
    <w:p w:rsidR="00C0207F" w:rsidRDefault="00C0207F">
      <w:pPr>
        <w:pStyle w:val="a8"/>
        <w:spacing w:line="360" w:lineRule="auto"/>
        <w:jc w:val="center"/>
        <w:rPr>
          <w:rFonts w:asciiTheme="majorEastAsia" w:eastAsiaTheme="majorEastAsia" w:hAnsiTheme="majorEastAsia"/>
          <w:b/>
          <w:sz w:val="28"/>
          <w:szCs w:val="28"/>
        </w:rPr>
      </w:pPr>
    </w:p>
    <w:p w:rsidR="00C0207F" w:rsidRDefault="00C0207F">
      <w:pPr>
        <w:pStyle w:val="a8"/>
        <w:spacing w:line="360" w:lineRule="auto"/>
        <w:jc w:val="center"/>
        <w:rPr>
          <w:rFonts w:asciiTheme="majorEastAsia" w:eastAsiaTheme="majorEastAsia" w:hAnsiTheme="majorEastAsia"/>
          <w:b/>
          <w:sz w:val="28"/>
          <w:szCs w:val="28"/>
        </w:rPr>
      </w:pPr>
    </w:p>
    <w:p w:rsidR="00C0207F" w:rsidRDefault="00C0207F">
      <w:pPr>
        <w:pStyle w:val="a8"/>
        <w:spacing w:line="360" w:lineRule="auto"/>
        <w:jc w:val="center"/>
        <w:rPr>
          <w:rFonts w:asciiTheme="majorEastAsia" w:eastAsiaTheme="majorEastAsia" w:hAnsiTheme="majorEastAsia"/>
          <w:b/>
          <w:sz w:val="28"/>
          <w:szCs w:val="28"/>
        </w:rPr>
      </w:pPr>
    </w:p>
    <w:p w:rsidR="00C0207F" w:rsidRDefault="00C0207F">
      <w:pPr>
        <w:pStyle w:val="a8"/>
        <w:spacing w:line="360" w:lineRule="auto"/>
        <w:jc w:val="center"/>
        <w:rPr>
          <w:rFonts w:asciiTheme="majorEastAsia" w:eastAsiaTheme="majorEastAsia" w:hAnsiTheme="majorEastAsia"/>
          <w:b/>
          <w:sz w:val="28"/>
          <w:szCs w:val="28"/>
        </w:rPr>
      </w:pPr>
    </w:p>
    <w:p w:rsidR="00C0207F" w:rsidRDefault="00C0207F">
      <w:pPr>
        <w:pStyle w:val="a8"/>
        <w:spacing w:line="360" w:lineRule="auto"/>
        <w:jc w:val="center"/>
        <w:rPr>
          <w:rFonts w:asciiTheme="majorEastAsia" w:eastAsiaTheme="majorEastAsia" w:hAnsiTheme="majorEastAsia"/>
          <w:b/>
          <w:sz w:val="28"/>
          <w:szCs w:val="28"/>
        </w:rPr>
      </w:pPr>
    </w:p>
    <w:p w:rsidR="00C0207F" w:rsidRDefault="00C0207F">
      <w:pPr>
        <w:pStyle w:val="a8"/>
        <w:spacing w:line="360" w:lineRule="auto"/>
        <w:jc w:val="center"/>
        <w:rPr>
          <w:rFonts w:asciiTheme="majorEastAsia" w:eastAsiaTheme="majorEastAsia" w:hAnsiTheme="majorEastAsia"/>
          <w:b/>
          <w:sz w:val="28"/>
          <w:szCs w:val="28"/>
        </w:rPr>
      </w:pPr>
    </w:p>
    <w:p w:rsidR="00C0207F" w:rsidRDefault="00C0207F">
      <w:pPr>
        <w:pStyle w:val="a8"/>
        <w:spacing w:line="360" w:lineRule="auto"/>
        <w:jc w:val="center"/>
        <w:rPr>
          <w:rFonts w:asciiTheme="majorEastAsia" w:eastAsiaTheme="majorEastAsia" w:hAnsiTheme="majorEastAsia"/>
          <w:b/>
          <w:sz w:val="28"/>
          <w:szCs w:val="28"/>
        </w:rPr>
      </w:pPr>
    </w:p>
    <w:p w:rsidR="00C0207F" w:rsidRDefault="00C0207F">
      <w:pPr>
        <w:pStyle w:val="a8"/>
        <w:spacing w:line="360" w:lineRule="auto"/>
        <w:rPr>
          <w:rFonts w:asciiTheme="majorEastAsia" w:eastAsiaTheme="majorEastAsia" w:hAnsiTheme="majorEastAsia"/>
          <w:b/>
          <w:sz w:val="28"/>
          <w:szCs w:val="28"/>
        </w:rPr>
      </w:pPr>
    </w:p>
    <w:p w:rsidR="00C0207F" w:rsidRDefault="00C0207F">
      <w:pPr>
        <w:pStyle w:val="a8"/>
        <w:spacing w:line="360" w:lineRule="auto"/>
        <w:jc w:val="center"/>
        <w:rPr>
          <w:rFonts w:asciiTheme="majorEastAsia" w:eastAsiaTheme="majorEastAsia" w:hAnsiTheme="majorEastAsia"/>
          <w:b/>
          <w:sz w:val="28"/>
          <w:szCs w:val="28"/>
        </w:rPr>
      </w:pPr>
    </w:p>
    <w:p w:rsidR="00C0207F" w:rsidRDefault="00C0207F">
      <w:pPr>
        <w:pStyle w:val="a8"/>
        <w:spacing w:line="360" w:lineRule="auto"/>
        <w:jc w:val="center"/>
        <w:rPr>
          <w:rFonts w:asciiTheme="majorEastAsia" w:eastAsiaTheme="majorEastAsia" w:hAnsiTheme="majorEastAsia"/>
          <w:b/>
          <w:sz w:val="28"/>
          <w:szCs w:val="28"/>
        </w:rPr>
      </w:pPr>
    </w:p>
    <w:p w:rsidR="00C0207F" w:rsidRDefault="00BB5B48">
      <w:pPr>
        <w:pStyle w:val="a8"/>
        <w:spacing w:line="360" w:lineRule="auto"/>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二、</w:t>
      </w:r>
      <w:r>
        <w:rPr>
          <w:rFonts w:asciiTheme="majorEastAsia" w:eastAsiaTheme="majorEastAsia" w:hAnsiTheme="majorEastAsia" w:hint="eastAsia"/>
          <w:b/>
        </w:rPr>
        <w:t>开标一览表</w:t>
      </w:r>
    </w:p>
    <w:p w:rsidR="00C0207F" w:rsidRDefault="00C0207F">
      <w:pPr>
        <w:pStyle w:val="a8"/>
        <w:spacing w:line="360" w:lineRule="auto"/>
        <w:jc w:val="center"/>
        <w:rPr>
          <w:rFonts w:asciiTheme="majorEastAsia" w:eastAsiaTheme="majorEastAsia" w:hAnsiTheme="majorEastAsia"/>
          <w:b/>
        </w:rPr>
      </w:pPr>
    </w:p>
    <w:p w:rsidR="00C0207F" w:rsidRDefault="00C0207F">
      <w:pPr>
        <w:pStyle w:val="a8"/>
        <w:spacing w:line="360" w:lineRule="auto"/>
        <w:jc w:val="center"/>
        <w:rPr>
          <w:rFonts w:asciiTheme="majorEastAsia" w:eastAsiaTheme="majorEastAsia" w:hAnsiTheme="majorEastAsia"/>
          <w:b/>
          <w:sz w:val="28"/>
          <w:szCs w:val="28"/>
        </w:rPr>
      </w:pPr>
    </w:p>
    <w:p w:rsidR="00C0207F" w:rsidRDefault="00C0207F">
      <w:pPr>
        <w:pStyle w:val="a8"/>
        <w:spacing w:line="360" w:lineRule="auto"/>
        <w:jc w:val="center"/>
        <w:rPr>
          <w:rFonts w:asciiTheme="majorEastAsia" w:eastAsiaTheme="majorEastAsia" w:hAnsiTheme="majorEastAsia"/>
          <w:b/>
          <w:sz w:val="28"/>
          <w:szCs w:val="28"/>
        </w:rPr>
      </w:pPr>
    </w:p>
    <w:p w:rsidR="00C0207F" w:rsidRDefault="00BB5B48">
      <w:pPr>
        <w:spacing w:before="50" w:after="120" w:line="360" w:lineRule="auto"/>
        <w:contextualSpacing/>
        <w:jc w:val="left"/>
        <w:rPr>
          <w:rFonts w:asciiTheme="minorEastAsia" w:hAnsiTheme="minorEastAsia"/>
          <w:color w:val="000000"/>
        </w:rPr>
      </w:pPr>
      <w:r>
        <w:rPr>
          <w:rFonts w:asciiTheme="minorEastAsia" w:hAnsiTheme="minorEastAsia" w:hint="eastAsia"/>
          <w:color w:val="000000"/>
        </w:rPr>
        <w:t>项目编号：</w:t>
      </w:r>
    </w:p>
    <w:p w:rsidR="00C0207F" w:rsidRDefault="00BB5B48">
      <w:pPr>
        <w:spacing w:line="360" w:lineRule="auto"/>
        <w:contextualSpacing/>
        <w:rPr>
          <w:rFonts w:asciiTheme="minorEastAsia" w:hAnsiTheme="minorEastAsia"/>
          <w:color w:val="000000"/>
        </w:rPr>
      </w:pPr>
      <w:r>
        <w:rPr>
          <w:rFonts w:asciiTheme="minorEastAsia" w:hAnsiTheme="minorEastAsia" w:hint="eastAsia"/>
          <w:color w:val="000000"/>
        </w:rPr>
        <w:t>项目名称：</w:t>
      </w:r>
      <w:r>
        <w:rPr>
          <w:rFonts w:asciiTheme="minorEastAsia" w:hAnsiTheme="minorEastAsia" w:hint="eastAsia"/>
          <w:color w:val="000000"/>
        </w:rPr>
        <w:t xml:space="preserve">                                                      </w:t>
      </w:r>
      <w:r>
        <w:rPr>
          <w:rFonts w:asciiTheme="minorEastAsia" w:hAnsiTheme="minorEastAsia" w:cs="Arial" w:hint="eastAsia"/>
        </w:rPr>
        <w:t>单位：元（人民币）</w:t>
      </w:r>
    </w:p>
    <w:tbl>
      <w:tblPr>
        <w:tblW w:w="9180" w:type="dxa"/>
        <w:tblLayout w:type="fixed"/>
        <w:tblLook w:val="04A0"/>
      </w:tblPr>
      <w:tblGrid>
        <w:gridCol w:w="959"/>
        <w:gridCol w:w="1843"/>
        <w:gridCol w:w="3685"/>
        <w:gridCol w:w="1843"/>
        <w:gridCol w:w="850"/>
      </w:tblGrid>
      <w:tr w:rsidR="00C0207F">
        <w:trPr>
          <w:trHeight w:val="851"/>
        </w:trPr>
        <w:tc>
          <w:tcPr>
            <w:tcW w:w="959"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autoSpaceDE w:val="0"/>
              <w:autoSpaceDN w:val="0"/>
              <w:spacing w:line="480" w:lineRule="exact"/>
              <w:jc w:val="center"/>
              <w:rPr>
                <w:rFonts w:asciiTheme="minorEastAsia" w:hAnsiTheme="minorEastAsia" w:cs="宋体"/>
                <w:b/>
              </w:rPr>
            </w:pPr>
            <w:proofErr w:type="gramStart"/>
            <w:r>
              <w:rPr>
                <w:rFonts w:asciiTheme="minorEastAsia" w:hAnsiTheme="minorEastAsia" w:cs="宋体" w:hint="eastAsia"/>
                <w:b/>
              </w:rPr>
              <w:t>标包</w:t>
            </w:r>
            <w:proofErr w:type="gramEnd"/>
          </w:p>
        </w:tc>
        <w:tc>
          <w:tcPr>
            <w:tcW w:w="1843"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autoSpaceDE w:val="0"/>
              <w:autoSpaceDN w:val="0"/>
              <w:spacing w:line="480" w:lineRule="exact"/>
              <w:jc w:val="center"/>
              <w:rPr>
                <w:rFonts w:asciiTheme="minorEastAsia" w:hAnsiTheme="minorEastAsia" w:cs="宋体"/>
                <w:b/>
              </w:rPr>
            </w:pPr>
            <w:r>
              <w:rPr>
                <w:rFonts w:asciiTheme="minorEastAsia" w:hAnsiTheme="minorEastAsia" w:cs="宋体" w:hint="eastAsia"/>
                <w:b/>
              </w:rPr>
              <w:t>项目名称</w:t>
            </w:r>
          </w:p>
        </w:tc>
        <w:tc>
          <w:tcPr>
            <w:tcW w:w="3685"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autoSpaceDE w:val="0"/>
              <w:autoSpaceDN w:val="0"/>
              <w:spacing w:line="480" w:lineRule="exact"/>
              <w:jc w:val="center"/>
              <w:rPr>
                <w:rFonts w:asciiTheme="minorEastAsia" w:hAnsiTheme="minorEastAsia" w:cs="宋体"/>
                <w:b/>
              </w:rPr>
            </w:pPr>
            <w:r>
              <w:rPr>
                <w:rFonts w:asciiTheme="minorEastAsia" w:hAnsiTheme="minorEastAsia" w:cs="宋体" w:hint="eastAsia"/>
                <w:b/>
              </w:rPr>
              <w:t>投标报价</w:t>
            </w:r>
          </w:p>
        </w:tc>
        <w:tc>
          <w:tcPr>
            <w:tcW w:w="1843"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autoSpaceDE w:val="0"/>
              <w:autoSpaceDN w:val="0"/>
              <w:spacing w:line="480" w:lineRule="exact"/>
              <w:jc w:val="center"/>
              <w:rPr>
                <w:rFonts w:asciiTheme="minorEastAsia" w:hAnsiTheme="minorEastAsia" w:cs="宋体"/>
                <w:b/>
              </w:rPr>
            </w:pPr>
            <w:r>
              <w:rPr>
                <w:rFonts w:asciiTheme="minorEastAsia" w:hAnsiTheme="minorEastAsia" w:cs="宋体" w:hint="eastAsia"/>
                <w:b/>
              </w:rPr>
              <w:t>交付日期</w:t>
            </w:r>
          </w:p>
        </w:tc>
        <w:tc>
          <w:tcPr>
            <w:tcW w:w="850"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autoSpaceDE w:val="0"/>
              <w:autoSpaceDN w:val="0"/>
              <w:spacing w:line="480" w:lineRule="exact"/>
              <w:jc w:val="center"/>
              <w:rPr>
                <w:rFonts w:asciiTheme="minorEastAsia" w:hAnsiTheme="minorEastAsia" w:cs="宋体"/>
                <w:b/>
              </w:rPr>
            </w:pPr>
            <w:r>
              <w:rPr>
                <w:rFonts w:asciiTheme="minorEastAsia" w:hAnsiTheme="minorEastAsia" w:cs="宋体" w:hint="eastAsia"/>
                <w:b/>
              </w:rPr>
              <w:t>备注</w:t>
            </w:r>
          </w:p>
        </w:tc>
      </w:tr>
      <w:tr w:rsidR="00C0207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0207F" w:rsidRDefault="00C0207F">
            <w:pPr>
              <w:autoSpaceDE w:val="0"/>
              <w:autoSpaceDN w:val="0"/>
              <w:spacing w:line="480" w:lineRule="exact"/>
              <w:ind w:firstLine="240"/>
              <w:rPr>
                <w:rFonts w:asciiTheme="minorEastAsia" w:hAnsiTheme="minorEastAsia"/>
              </w:rPr>
            </w:pPr>
          </w:p>
        </w:tc>
        <w:tc>
          <w:tcPr>
            <w:tcW w:w="1843" w:type="dxa"/>
            <w:tcBorders>
              <w:top w:val="single" w:sz="6" w:space="0" w:color="auto"/>
              <w:left w:val="single" w:sz="6" w:space="0" w:color="auto"/>
              <w:bottom w:val="single" w:sz="6" w:space="0" w:color="auto"/>
              <w:right w:val="single" w:sz="6" w:space="0" w:color="auto"/>
            </w:tcBorders>
            <w:vAlign w:val="center"/>
          </w:tcPr>
          <w:p w:rsidR="00C0207F" w:rsidRDefault="00C0207F">
            <w:pPr>
              <w:autoSpaceDE w:val="0"/>
              <w:autoSpaceDN w:val="0"/>
              <w:spacing w:line="480" w:lineRule="exact"/>
              <w:ind w:firstLine="240"/>
              <w:rPr>
                <w:rFonts w:asciiTheme="minorEastAsia" w:hAnsiTheme="minorEastAsia"/>
              </w:rPr>
            </w:pPr>
          </w:p>
        </w:tc>
        <w:tc>
          <w:tcPr>
            <w:tcW w:w="3685" w:type="dxa"/>
            <w:tcBorders>
              <w:top w:val="single" w:sz="6" w:space="0" w:color="auto"/>
              <w:left w:val="single" w:sz="6" w:space="0" w:color="auto"/>
              <w:bottom w:val="single" w:sz="6" w:space="0" w:color="auto"/>
              <w:right w:val="single" w:sz="6" w:space="0" w:color="auto"/>
            </w:tcBorders>
            <w:vAlign w:val="center"/>
          </w:tcPr>
          <w:p w:rsidR="00C0207F" w:rsidRDefault="00BB5B48">
            <w:pPr>
              <w:autoSpaceDE w:val="0"/>
              <w:autoSpaceDN w:val="0"/>
              <w:spacing w:line="480" w:lineRule="exact"/>
              <w:rPr>
                <w:rFonts w:asciiTheme="minorEastAsia" w:hAnsiTheme="minorEastAsia" w:cs="宋体"/>
              </w:rPr>
            </w:pPr>
            <w:r>
              <w:rPr>
                <w:rFonts w:asciiTheme="minorEastAsia" w:hAnsiTheme="minorEastAsia" w:cs="宋体" w:hint="eastAsia"/>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0207F" w:rsidRDefault="00C0207F">
            <w:pPr>
              <w:autoSpaceDE w:val="0"/>
              <w:autoSpaceDN w:val="0"/>
              <w:spacing w:line="480" w:lineRule="exact"/>
              <w:ind w:firstLine="240"/>
              <w:rPr>
                <w:rFonts w:asciiTheme="minorEastAsia" w:hAnsiTheme="minorEastAsia" w:cs="宋体"/>
              </w:rPr>
            </w:pPr>
          </w:p>
        </w:tc>
        <w:tc>
          <w:tcPr>
            <w:tcW w:w="850" w:type="dxa"/>
            <w:tcBorders>
              <w:top w:val="single" w:sz="6" w:space="0" w:color="auto"/>
              <w:left w:val="single" w:sz="6" w:space="0" w:color="auto"/>
              <w:bottom w:val="single" w:sz="6" w:space="0" w:color="auto"/>
              <w:right w:val="single" w:sz="6" w:space="0" w:color="auto"/>
            </w:tcBorders>
            <w:vAlign w:val="center"/>
          </w:tcPr>
          <w:p w:rsidR="00C0207F" w:rsidRDefault="00C0207F">
            <w:pPr>
              <w:autoSpaceDE w:val="0"/>
              <w:autoSpaceDN w:val="0"/>
              <w:spacing w:line="480" w:lineRule="exact"/>
              <w:ind w:firstLine="240"/>
              <w:rPr>
                <w:rFonts w:asciiTheme="minorEastAsia" w:hAnsiTheme="minorEastAsia" w:cs="宋体"/>
              </w:rPr>
            </w:pPr>
          </w:p>
        </w:tc>
      </w:tr>
      <w:tr w:rsidR="00C0207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0207F" w:rsidRDefault="00BB5B48">
            <w:pPr>
              <w:autoSpaceDE w:val="0"/>
              <w:autoSpaceDN w:val="0"/>
              <w:spacing w:line="480" w:lineRule="exact"/>
              <w:ind w:firstLine="240"/>
              <w:rPr>
                <w:rFonts w:asciiTheme="minorEastAsia" w:hAnsiTheme="minorEastAsia"/>
              </w:rPr>
            </w:pPr>
            <w:r>
              <w:rPr>
                <w:rFonts w:asciiTheme="minorEastAsia" w:hAnsiTheme="minorEastAsia" w:cs="Arial"/>
              </w:rPr>
              <w:t>…</w:t>
            </w:r>
          </w:p>
        </w:tc>
        <w:tc>
          <w:tcPr>
            <w:tcW w:w="1843" w:type="dxa"/>
            <w:tcBorders>
              <w:top w:val="single" w:sz="6" w:space="0" w:color="auto"/>
              <w:left w:val="single" w:sz="6" w:space="0" w:color="auto"/>
              <w:bottom w:val="single" w:sz="6" w:space="0" w:color="auto"/>
              <w:right w:val="single" w:sz="6" w:space="0" w:color="auto"/>
            </w:tcBorders>
            <w:vAlign w:val="center"/>
          </w:tcPr>
          <w:p w:rsidR="00C0207F" w:rsidRDefault="00C0207F">
            <w:pPr>
              <w:autoSpaceDE w:val="0"/>
              <w:autoSpaceDN w:val="0"/>
              <w:spacing w:line="480" w:lineRule="exact"/>
              <w:ind w:firstLine="240"/>
              <w:rPr>
                <w:rFonts w:asciiTheme="minorEastAsia" w:hAnsiTheme="minorEastAsia"/>
              </w:rPr>
            </w:pPr>
          </w:p>
        </w:tc>
        <w:tc>
          <w:tcPr>
            <w:tcW w:w="3685" w:type="dxa"/>
            <w:tcBorders>
              <w:top w:val="single" w:sz="6" w:space="0" w:color="auto"/>
              <w:left w:val="single" w:sz="6" w:space="0" w:color="auto"/>
              <w:bottom w:val="single" w:sz="6" w:space="0" w:color="auto"/>
              <w:right w:val="single" w:sz="6" w:space="0" w:color="auto"/>
            </w:tcBorders>
            <w:vAlign w:val="center"/>
          </w:tcPr>
          <w:p w:rsidR="00C0207F" w:rsidRDefault="00BB5B48">
            <w:pPr>
              <w:autoSpaceDE w:val="0"/>
              <w:autoSpaceDN w:val="0"/>
              <w:spacing w:line="480" w:lineRule="exact"/>
              <w:rPr>
                <w:rFonts w:asciiTheme="minorEastAsia" w:hAnsiTheme="minorEastAsia" w:cs="宋体"/>
              </w:rPr>
            </w:pPr>
            <w:r>
              <w:rPr>
                <w:rFonts w:asciiTheme="minorEastAsia" w:hAnsiTheme="minorEastAsia" w:cs="宋体" w:hint="eastAsia"/>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0207F" w:rsidRDefault="00C0207F">
            <w:pPr>
              <w:autoSpaceDE w:val="0"/>
              <w:autoSpaceDN w:val="0"/>
              <w:spacing w:line="480" w:lineRule="exact"/>
              <w:ind w:firstLine="240"/>
              <w:rPr>
                <w:rFonts w:asciiTheme="minorEastAsia" w:hAnsiTheme="minorEastAsia" w:cs="宋体"/>
              </w:rPr>
            </w:pPr>
          </w:p>
        </w:tc>
        <w:tc>
          <w:tcPr>
            <w:tcW w:w="850" w:type="dxa"/>
            <w:tcBorders>
              <w:top w:val="single" w:sz="6" w:space="0" w:color="auto"/>
              <w:left w:val="single" w:sz="6" w:space="0" w:color="auto"/>
              <w:bottom w:val="single" w:sz="6" w:space="0" w:color="auto"/>
              <w:right w:val="single" w:sz="6" w:space="0" w:color="auto"/>
            </w:tcBorders>
            <w:vAlign w:val="center"/>
          </w:tcPr>
          <w:p w:rsidR="00C0207F" w:rsidRDefault="00C0207F">
            <w:pPr>
              <w:autoSpaceDE w:val="0"/>
              <w:autoSpaceDN w:val="0"/>
              <w:spacing w:line="480" w:lineRule="exact"/>
              <w:ind w:firstLine="240"/>
              <w:rPr>
                <w:rFonts w:asciiTheme="minorEastAsia" w:hAnsiTheme="minorEastAsia" w:cs="宋体"/>
              </w:rPr>
            </w:pPr>
          </w:p>
        </w:tc>
      </w:tr>
    </w:tbl>
    <w:p w:rsidR="00C0207F" w:rsidRDefault="00BB5B48">
      <w:pPr>
        <w:autoSpaceDE w:val="0"/>
        <w:autoSpaceDN w:val="0"/>
        <w:spacing w:line="480" w:lineRule="auto"/>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名称：</w:t>
      </w:r>
      <w:r>
        <w:rPr>
          <w:rFonts w:asciiTheme="minorEastAsia" w:hAnsiTheme="minorEastAsia" w:cs="宋体" w:hint="eastAsia"/>
          <w:u w:val="single"/>
        </w:rPr>
        <w:t xml:space="preserve">     </w:t>
      </w:r>
      <w:r>
        <w:rPr>
          <w:rFonts w:asciiTheme="minorEastAsia" w:hAnsiTheme="minorEastAsia" w:cs="宋体" w:hint="eastAsia"/>
          <w:u w:val="single"/>
        </w:rPr>
        <w:t>（全称）</w:t>
      </w:r>
      <w:r>
        <w:rPr>
          <w:rFonts w:asciiTheme="minorEastAsia" w:hAnsiTheme="minorEastAsia" w:cs="宋体" w:hint="eastAsia"/>
          <w:u w:val="single"/>
        </w:rPr>
        <w:t xml:space="preserve">   </w:t>
      </w:r>
      <w:r>
        <w:rPr>
          <w:rFonts w:asciiTheme="minorEastAsia" w:hAnsiTheme="minorEastAsia" w:cs="宋体" w:hint="eastAsia"/>
        </w:rPr>
        <w:t>（公章）：</w:t>
      </w:r>
    </w:p>
    <w:p w:rsidR="00C0207F" w:rsidRDefault="00BB5B48">
      <w:pPr>
        <w:autoSpaceDE w:val="0"/>
        <w:autoSpaceDN w:val="0"/>
        <w:spacing w:line="480" w:lineRule="auto"/>
        <w:rPr>
          <w:rFonts w:asciiTheme="minorEastAsia" w:hAnsiTheme="minorEastAsia" w:cs="宋体"/>
        </w:rPr>
      </w:pPr>
      <w:r>
        <w:rPr>
          <w:rFonts w:asciiTheme="minorEastAsia" w:eastAsia="宋体" w:hAnsiTheme="minorEastAsia" w:cs="宋体" w:hint="eastAsia"/>
        </w:rPr>
        <w:t>供应</w:t>
      </w:r>
      <w:proofErr w:type="gramStart"/>
      <w:r>
        <w:rPr>
          <w:rFonts w:asciiTheme="minorEastAsia" w:eastAsia="宋体" w:hAnsiTheme="minorEastAsia" w:cs="宋体" w:hint="eastAsia"/>
        </w:rPr>
        <w:t>商</w:t>
      </w:r>
      <w:r>
        <w:rPr>
          <w:rFonts w:asciiTheme="minorEastAsia" w:hAnsiTheme="minorEastAsia" w:cs="宋体" w:hint="eastAsia"/>
        </w:rPr>
        <w:t>法定</w:t>
      </w:r>
      <w:proofErr w:type="gramEnd"/>
      <w:r>
        <w:rPr>
          <w:rFonts w:asciiTheme="minorEastAsia" w:hAnsiTheme="minorEastAsia" w:cs="宋体" w:hint="eastAsia"/>
        </w:rPr>
        <w:t>代表人（单位负责人）或授权代表签字：</w:t>
      </w:r>
    </w:p>
    <w:p w:rsidR="00C0207F" w:rsidRDefault="00BB5B48">
      <w:pPr>
        <w:autoSpaceDE w:val="0"/>
        <w:autoSpaceDN w:val="0"/>
        <w:spacing w:line="480" w:lineRule="auto"/>
        <w:rPr>
          <w:rFonts w:asciiTheme="minorEastAsia" w:hAnsiTheme="minorEastAsia" w:cs="宋体"/>
        </w:rPr>
      </w:pPr>
      <w:r>
        <w:rPr>
          <w:rFonts w:asciiTheme="minorEastAsia" w:hAnsiTheme="minorEastAsia" w:cs="宋体" w:hint="eastAsia"/>
        </w:rPr>
        <w:t>日期：年月日</w:t>
      </w:r>
    </w:p>
    <w:p w:rsidR="00C0207F" w:rsidRDefault="00BB5B48">
      <w:pPr>
        <w:autoSpaceDE w:val="0"/>
        <w:autoSpaceDN w:val="0"/>
        <w:spacing w:line="480" w:lineRule="auto"/>
        <w:rPr>
          <w:rFonts w:asciiTheme="minorEastAsia" w:hAnsiTheme="minorEastAsia" w:cs="宋体"/>
        </w:rPr>
      </w:pPr>
      <w:r>
        <w:rPr>
          <w:rFonts w:asciiTheme="minorEastAsia" w:hAnsiTheme="minorEastAsia" w:cs="宋体" w:hint="eastAsia"/>
        </w:rPr>
        <w:t>注：</w:t>
      </w:r>
      <w:r>
        <w:rPr>
          <w:rFonts w:asciiTheme="minorEastAsia" w:hAnsiTheme="minorEastAsia" w:cs="宋体" w:hint="eastAsia"/>
        </w:rPr>
        <w:t>1</w:t>
      </w:r>
      <w:r>
        <w:rPr>
          <w:rFonts w:asciiTheme="minorEastAsia" w:hAnsiTheme="minorEastAsia" w:cs="宋体" w:hint="eastAsia"/>
        </w:rPr>
        <w:t>、交付日期指完成该项目的最终时间（日历天）。</w:t>
      </w:r>
    </w:p>
    <w:p w:rsidR="00C0207F" w:rsidRDefault="00BB5B48">
      <w:pPr>
        <w:snapToGrid w:val="0"/>
        <w:spacing w:line="360" w:lineRule="auto"/>
        <w:rPr>
          <w:rFonts w:asciiTheme="minorEastAsia" w:hAnsiTheme="minorEastAsia" w:cs="宋体"/>
        </w:rPr>
      </w:pPr>
      <w:r>
        <w:rPr>
          <w:rFonts w:asciiTheme="minorEastAsia" w:hAnsiTheme="minorEastAsia" w:cs="宋体" w:hint="eastAsia"/>
        </w:rPr>
        <w:t>2</w:t>
      </w:r>
      <w:r>
        <w:rPr>
          <w:rFonts w:asciiTheme="minorEastAsia" w:hAnsiTheme="minorEastAsia" w:cs="宋体" w:hint="eastAsia"/>
        </w:rPr>
        <w:t>、如招标公告明确项目交付日期以年为单位，本表应填写完成该项目的年限。</w:t>
      </w:r>
    </w:p>
    <w:p w:rsidR="00C0207F" w:rsidRDefault="00C0207F">
      <w:pPr>
        <w:autoSpaceDE w:val="0"/>
        <w:autoSpaceDN w:val="0"/>
        <w:spacing w:line="360" w:lineRule="auto"/>
        <w:rPr>
          <w:rFonts w:ascii="宋体" w:cs="宋体"/>
          <w:sz w:val="24"/>
          <w:szCs w:val="24"/>
        </w:rPr>
      </w:pPr>
    </w:p>
    <w:p w:rsidR="00C0207F" w:rsidRDefault="00C0207F">
      <w:pPr>
        <w:autoSpaceDE w:val="0"/>
        <w:autoSpaceDN w:val="0"/>
        <w:spacing w:line="360" w:lineRule="auto"/>
        <w:rPr>
          <w:rFonts w:ascii="宋体" w:cs="宋体"/>
          <w:sz w:val="24"/>
          <w:szCs w:val="24"/>
        </w:rPr>
      </w:pPr>
    </w:p>
    <w:p w:rsidR="00C0207F" w:rsidRDefault="00C0207F">
      <w:pPr>
        <w:autoSpaceDE w:val="0"/>
        <w:autoSpaceDN w:val="0"/>
        <w:spacing w:line="360" w:lineRule="auto"/>
        <w:rPr>
          <w:rFonts w:ascii="宋体" w:cs="宋体"/>
          <w:sz w:val="24"/>
          <w:szCs w:val="24"/>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BB5B48">
      <w:pPr>
        <w:autoSpaceDE w:val="0"/>
        <w:autoSpaceDN w:val="0"/>
        <w:spacing w:line="360" w:lineRule="auto"/>
        <w:jc w:val="center"/>
        <w:rPr>
          <w:rFonts w:asciiTheme="minorEastAsia" w:hAnsiTheme="minorEastAsia" w:cs="黑体"/>
          <w:b/>
          <w:sz w:val="28"/>
          <w:szCs w:val="28"/>
        </w:rPr>
      </w:pPr>
      <w:r>
        <w:rPr>
          <w:rFonts w:asciiTheme="minorEastAsia" w:hAnsiTheme="minorEastAsia" w:cs="黑体" w:hint="eastAsia"/>
          <w:b/>
          <w:sz w:val="28"/>
          <w:szCs w:val="28"/>
        </w:rPr>
        <w:t>三、资格审查证明材料</w:t>
      </w:r>
    </w:p>
    <w:p w:rsidR="00C0207F" w:rsidRDefault="00C0207F">
      <w:pPr>
        <w:spacing w:line="360" w:lineRule="auto"/>
        <w:contextualSpacing/>
        <w:rPr>
          <w:rFonts w:asciiTheme="majorEastAsia" w:eastAsiaTheme="majorEastAsia" w:hAnsiTheme="majorEastAsia"/>
          <w:b/>
        </w:rPr>
      </w:pPr>
    </w:p>
    <w:p w:rsidR="00C0207F" w:rsidRDefault="00C0207F">
      <w:pPr>
        <w:spacing w:line="360" w:lineRule="auto"/>
        <w:contextualSpacing/>
        <w:rPr>
          <w:rFonts w:asciiTheme="majorEastAsia" w:eastAsiaTheme="majorEastAsia" w:hAnsiTheme="majorEastAsia"/>
          <w:b/>
        </w:rPr>
      </w:pPr>
    </w:p>
    <w:p w:rsidR="00C0207F" w:rsidRDefault="00C0207F">
      <w:pPr>
        <w:spacing w:line="360" w:lineRule="auto"/>
        <w:contextualSpacing/>
        <w:rPr>
          <w:rFonts w:asciiTheme="majorEastAsia" w:eastAsiaTheme="majorEastAsia" w:hAnsiTheme="majorEastAsia"/>
          <w:b/>
        </w:rPr>
      </w:pPr>
    </w:p>
    <w:p w:rsidR="00C0207F" w:rsidRDefault="00C0207F">
      <w:pPr>
        <w:spacing w:line="360" w:lineRule="auto"/>
        <w:contextualSpacing/>
        <w:rPr>
          <w:rFonts w:asciiTheme="majorEastAsia" w:eastAsiaTheme="majorEastAsia" w:hAnsiTheme="majorEastAsia"/>
          <w:b/>
        </w:rPr>
      </w:pPr>
    </w:p>
    <w:p w:rsidR="00C0207F" w:rsidRDefault="00C0207F">
      <w:pPr>
        <w:spacing w:line="360" w:lineRule="auto"/>
        <w:contextualSpacing/>
        <w:rPr>
          <w:rFonts w:asciiTheme="majorEastAsia" w:eastAsiaTheme="majorEastAsia" w:hAnsiTheme="majorEastAsia"/>
          <w:b/>
        </w:rPr>
      </w:pPr>
    </w:p>
    <w:p w:rsidR="00C0207F" w:rsidRDefault="00C0207F">
      <w:pPr>
        <w:spacing w:line="360" w:lineRule="auto"/>
        <w:contextualSpacing/>
        <w:rPr>
          <w:rFonts w:asciiTheme="majorEastAsia" w:eastAsiaTheme="majorEastAsia" w:hAnsiTheme="majorEastAsia"/>
          <w:b/>
        </w:rPr>
      </w:pPr>
    </w:p>
    <w:p w:rsidR="00C0207F" w:rsidRDefault="00C0207F">
      <w:pPr>
        <w:spacing w:line="360" w:lineRule="auto"/>
        <w:contextualSpacing/>
        <w:rPr>
          <w:rFonts w:asciiTheme="majorEastAsia" w:eastAsiaTheme="majorEastAsia" w:hAnsiTheme="majorEastAsia"/>
          <w:b/>
        </w:rPr>
      </w:pPr>
    </w:p>
    <w:p w:rsidR="00C0207F" w:rsidRDefault="00C0207F">
      <w:pPr>
        <w:spacing w:line="360" w:lineRule="auto"/>
        <w:contextualSpacing/>
        <w:rPr>
          <w:rFonts w:asciiTheme="majorEastAsia" w:eastAsiaTheme="majorEastAsia" w:hAnsiTheme="majorEastAsia"/>
          <w:b/>
        </w:rPr>
      </w:pPr>
    </w:p>
    <w:p w:rsidR="00C0207F" w:rsidRDefault="00C0207F">
      <w:pPr>
        <w:spacing w:line="360" w:lineRule="auto"/>
        <w:contextualSpacing/>
        <w:rPr>
          <w:rFonts w:asciiTheme="majorEastAsia" w:eastAsiaTheme="majorEastAsia" w:hAnsiTheme="majorEastAsia"/>
          <w:b/>
        </w:rPr>
      </w:pPr>
    </w:p>
    <w:p w:rsidR="00C0207F" w:rsidRDefault="00C0207F">
      <w:pPr>
        <w:spacing w:line="360" w:lineRule="auto"/>
        <w:contextualSpacing/>
        <w:rPr>
          <w:rFonts w:asciiTheme="majorEastAsia" w:eastAsiaTheme="majorEastAsia" w:hAnsiTheme="majorEastAsia"/>
          <w:b/>
        </w:rPr>
      </w:pPr>
    </w:p>
    <w:p w:rsidR="00C0207F" w:rsidRDefault="00C0207F">
      <w:pPr>
        <w:spacing w:line="360" w:lineRule="auto"/>
        <w:contextualSpacing/>
        <w:rPr>
          <w:rFonts w:asciiTheme="majorEastAsia" w:eastAsiaTheme="majorEastAsia" w:hAnsiTheme="majorEastAsia"/>
          <w:b/>
        </w:rPr>
      </w:pPr>
    </w:p>
    <w:p w:rsidR="00C0207F" w:rsidRDefault="00C0207F">
      <w:pPr>
        <w:spacing w:line="360" w:lineRule="auto"/>
        <w:contextualSpacing/>
        <w:rPr>
          <w:rFonts w:asciiTheme="majorEastAsia" w:eastAsiaTheme="majorEastAsia" w:hAnsiTheme="majorEastAsia"/>
          <w:b/>
        </w:rPr>
      </w:pPr>
    </w:p>
    <w:p w:rsidR="00C0207F" w:rsidRDefault="00C0207F">
      <w:pPr>
        <w:spacing w:line="360" w:lineRule="auto"/>
        <w:contextualSpacing/>
        <w:rPr>
          <w:rFonts w:asciiTheme="majorEastAsia" w:eastAsiaTheme="majorEastAsia" w:hAnsiTheme="majorEastAsia"/>
          <w:b/>
        </w:rPr>
      </w:pPr>
    </w:p>
    <w:p w:rsidR="00C0207F" w:rsidRDefault="00C0207F">
      <w:pPr>
        <w:spacing w:line="360" w:lineRule="auto"/>
        <w:contextualSpacing/>
        <w:rPr>
          <w:rFonts w:asciiTheme="majorEastAsia" w:eastAsiaTheme="majorEastAsia" w:hAnsiTheme="majorEastAsia"/>
          <w:b/>
        </w:rPr>
      </w:pPr>
    </w:p>
    <w:p w:rsidR="00C0207F" w:rsidRDefault="00BB5B48">
      <w:pPr>
        <w:spacing w:line="360" w:lineRule="auto"/>
        <w:contextualSpacing/>
        <w:rPr>
          <w:rFonts w:asciiTheme="majorEastAsia" w:eastAsiaTheme="majorEastAsia" w:hAnsiTheme="majorEastAsia"/>
          <w:b/>
        </w:rPr>
      </w:pPr>
      <w:r>
        <w:rPr>
          <w:rFonts w:asciiTheme="majorEastAsia" w:eastAsiaTheme="majorEastAsia" w:hAnsiTheme="majorEastAsia" w:hint="eastAsia"/>
          <w:b/>
        </w:rPr>
        <w:lastRenderedPageBreak/>
        <w:t xml:space="preserve">3.1                                 </w:t>
      </w:r>
      <w:r>
        <w:rPr>
          <w:rFonts w:asciiTheme="majorEastAsia" w:eastAsiaTheme="majorEastAsia" w:hAnsiTheme="majorEastAsia" w:hint="eastAsia"/>
          <w:b/>
        </w:rPr>
        <w:t>投</w:t>
      </w:r>
      <w:r>
        <w:rPr>
          <w:rFonts w:asciiTheme="majorEastAsia" w:eastAsiaTheme="majorEastAsia" w:hAnsiTheme="majorEastAsia" w:hint="eastAsia"/>
          <w:b/>
        </w:rPr>
        <w:t xml:space="preserve"> </w:t>
      </w:r>
      <w:r>
        <w:rPr>
          <w:rFonts w:asciiTheme="majorEastAsia" w:eastAsiaTheme="majorEastAsia" w:hAnsiTheme="majorEastAsia" w:hint="eastAsia"/>
          <w:b/>
        </w:rPr>
        <w:t>标</w:t>
      </w:r>
      <w:r>
        <w:rPr>
          <w:rFonts w:asciiTheme="majorEastAsia" w:eastAsiaTheme="majorEastAsia" w:hAnsiTheme="majorEastAsia" w:hint="eastAsia"/>
          <w:b/>
        </w:rPr>
        <w:t xml:space="preserve"> </w:t>
      </w:r>
      <w:r>
        <w:rPr>
          <w:rFonts w:asciiTheme="majorEastAsia" w:eastAsiaTheme="majorEastAsia" w:hAnsiTheme="majorEastAsia" w:hint="eastAsia"/>
          <w:b/>
        </w:rPr>
        <w:t>函</w:t>
      </w:r>
    </w:p>
    <w:p w:rsidR="00C0207F" w:rsidRDefault="00BB5B48">
      <w:pPr>
        <w:contextualSpacing/>
        <w:rPr>
          <w:rFonts w:asciiTheme="minorEastAsia" w:hAnsiTheme="minorEastAsia"/>
          <w:b/>
        </w:rPr>
      </w:pPr>
      <w:r>
        <w:rPr>
          <w:rFonts w:asciiTheme="minorEastAsia" w:hAnsiTheme="minorEastAsia" w:hint="eastAsia"/>
        </w:rPr>
        <w:t>致：</w:t>
      </w:r>
      <w:r>
        <w:rPr>
          <w:rFonts w:asciiTheme="minorEastAsia" w:hAnsiTheme="minorEastAsia" w:hint="eastAsia"/>
          <w:b/>
        </w:rPr>
        <w:t>（采购人）</w:t>
      </w:r>
    </w:p>
    <w:p w:rsidR="00C0207F" w:rsidRDefault="00BB5B48">
      <w:pPr>
        <w:ind w:firstLine="200"/>
        <w:contextualSpacing/>
        <w:rPr>
          <w:rFonts w:asciiTheme="minorEastAsia" w:hAnsiTheme="minorEastAsia"/>
        </w:rPr>
      </w:pPr>
      <w:r>
        <w:rPr>
          <w:rFonts w:asciiTheme="minorEastAsia" w:hAnsiTheme="minorEastAsia" w:hint="eastAsia"/>
        </w:rPr>
        <w:t>根据贵方（项目名称、招标编号）采购的招标公告及投标邀请，</w:t>
      </w:r>
      <w:r>
        <w:rPr>
          <w:rFonts w:asciiTheme="minorEastAsia" w:hAnsiTheme="minorEastAsia" w:hint="eastAsia"/>
        </w:rPr>
        <w:t>_______</w:t>
      </w:r>
      <w:r>
        <w:rPr>
          <w:rFonts w:asciiTheme="minorEastAsia" w:hAnsiTheme="minorEastAsia" w:hint="eastAsia"/>
        </w:rPr>
        <w:t>（姓名和职务）被正式授权并代表</w:t>
      </w:r>
      <w:r>
        <w:rPr>
          <w:rFonts w:asciiTheme="minorEastAsia" w:eastAsia="宋体" w:hAnsiTheme="minorEastAsia" w:hint="eastAsia"/>
        </w:rPr>
        <w:t>供应商</w:t>
      </w:r>
      <w:r>
        <w:rPr>
          <w:rFonts w:asciiTheme="minorEastAsia" w:hAnsiTheme="minorEastAsia" w:hint="eastAsia"/>
        </w:rPr>
        <w:t>（</w:t>
      </w:r>
      <w:r>
        <w:rPr>
          <w:rFonts w:asciiTheme="minorEastAsia" w:eastAsia="宋体" w:hAnsiTheme="minorEastAsia" w:hint="eastAsia"/>
        </w:rPr>
        <w:t>供应商</w:t>
      </w:r>
      <w:r>
        <w:rPr>
          <w:rFonts w:asciiTheme="minorEastAsia" w:hAnsiTheme="minorEastAsia" w:hint="eastAsia"/>
        </w:rPr>
        <w:t>名称、地址）提交。</w:t>
      </w:r>
    </w:p>
    <w:p w:rsidR="00C0207F" w:rsidRDefault="00BB5B48">
      <w:pPr>
        <w:pStyle w:val="a8"/>
        <w:ind w:firstLine="20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我方确认收到贵方提供的（项目名称、招标编号）</w:t>
      </w:r>
      <w:r>
        <w:rPr>
          <w:rFonts w:asciiTheme="minorEastAsia" w:hAnsiTheme="minorEastAsia" w:hint="eastAsia"/>
          <w:sz w:val="21"/>
          <w:szCs w:val="21"/>
        </w:rPr>
        <w:t>采购文件</w:t>
      </w:r>
      <w:r>
        <w:rPr>
          <w:rFonts w:asciiTheme="minorEastAsia" w:eastAsiaTheme="minorEastAsia" w:hAnsiTheme="minorEastAsia" w:hint="eastAsia"/>
          <w:sz w:val="21"/>
          <w:szCs w:val="21"/>
        </w:rPr>
        <w:t>的全部内容。</w:t>
      </w:r>
    </w:p>
    <w:p w:rsidR="00C0207F" w:rsidRDefault="00BB5B48">
      <w:pPr>
        <w:pStyle w:val="a8"/>
        <w:ind w:firstLine="20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我方在参与投标前已详细研究了</w:t>
      </w:r>
      <w:r>
        <w:rPr>
          <w:rFonts w:asciiTheme="minorEastAsia" w:hAnsiTheme="minorEastAsia" w:hint="eastAsia"/>
          <w:sz w:val="21"/>
          <w:szCs w:val="21"/>
        </w:rPr>
        <w:t>采购文件</w:t>
      </w:r>
      <w:r>
        <w:rPr>
          <w:rFonts w:asciiTheme="minorEastAsia" w:eastAsiaTheme="minorEastAsia" w:hAnsiTheme="minorEastAsia" w:hint="eastAsia"/>
          <w:sz w:val="21"/>
          <w:szCs w:val="21"/>
        </w:rPr>
        <w:t>的所有内容，包括澄清、修改文件（如果有）和所有已提供的参考资料以及有关附件，我方完全明白并认为此</w:t>
      </w:r>
      <w:r>
        <w:rPr>
          <w:rFonts w:asciiTheme="minorEastAsia" w:hAnsiTheme="minorEastAsia" w:hint="eastAsia"/>
          <w:sz w:val="21"/>
          <w:szCs w:val="21"/>
        </w:rPr>
        <w:t>采购文件</w:t>
      </w:r>
      <w:r>
        <w:rPr>
          <w:rFonts w:asciiTheme="minorEastAsia" w:eastAsiaTheme="minorEastAsia" w:hAnsiTheme="minorEastAsia" w:hint="eastAsia"/>
          <w:sz w:val="21"/>
          <w:szCs w:val="21"/>
        </w:rPr>
        <w:t>没</w:t>
      </w:r>
      <w:proofErr w:type="gramStart"/>
      <w:r>
        <w:rPr>
          <w:rFonts w:asciiTheme="minorEastAsia" w:eastAsiaTheme="minorEastAsia" w:hAnsiTheme="minorEastAsia" w:hint="eastAsia"/>
          <w:sz w:val="21"/>
          <w:szCs w:val="21"/>
        </w:rPr>
        <w:t>有倾</w:t>
      </w:r>
      <w:proofErr w:type="gramEnd"/>
      <w:r>
        <w:rPr>
          <w:rFonts w:asciiTheme="minorEastAsia" w:eastAsiaTheme="minorEastAsia" w:hAnsiTheme="minorEastAsia" w:hint="eastAsia"/>
          <w:sz w:val="21"/>
          <w:szCs w:val="21"/>
        </w:rPr>
        <w:t>向性，也不存在排斥潜在投标供应商的内容，我方同意</w:t>
      </w:r>
      <w:r>
        <w:rPr>
          <w:rFonts w:asciiTheme="minorEastAsia" w:hAnsiTheme="minorEastAsia" w:hint="eastAsia"/>
          <w:sz w:val="21"/>
          <w:szCs w:val="21"/>
        </w:rPr>
        <w:t>采购文件</w:t>
      </w:r>
      <w:r>
        <w:rPr>
          <w:rFonts w:asciiTheme="minorEastAsia" w:eastAsiaTheme="minorEastAsia" w:hAnsiTheme="minorEastAsia" w:hint="eastAsia"/>
          <w:sz w:val="21"/>
          <w:szCs w:val="21"/>
        </w:rPr>
        <w:t>的相关条款和已完全理解并接受</w:t>
      </w:r>
      <w:r>
        <w:rPr>
          <w:rFonts w:asciiTheme="minorEastAsia" w:hAnsiTheme="minorEastAsia" w:hint="eastAsia"/>
          <w:sz w:val="21"/>
          <w:szCs w:val="21"/>
        </w:rPr>
        <w:t>采购文件</w:t>
      </w:r>
      <w:r>
        <w:rPr>
          <w:rFonts w:asciiTheme="minorEastAsia" w:eastAsiaTheme="minorEastAsia" w:hAnsiTheme="minorEastAsia" w:hint="eastAsia"/>
          <w:sz w:val="21"/>
          <w:szCs w:val="21"/>
        </w:rPr>
        <w:t>的各项规定和要求及资金支付规定，对</w:t>
      </w:r>
      <w:r>
        <w:rPr>
          <w:rFonts w:asciiTheme="minorEastAsia" w:hAnsiTheme="minorEastAsia" w:hint="eastAsia"/>
          <w:sz w:val="21"/>
          <w:szCs w:val="21"/>
        </w:rPr>
        <w:t>采购文件</w:t>
      </w:r>
      <w:r>
        <w:rPr>
          <w:rFonts w:asciiTheme="minorEastAsia" w:eastAsiaTheme="minorEastAsia" w:hAnsiTheme="minorEastAsia" w:hint="eastAsia"/>
          <w:sz w:val="21"/>
          <w:szCs w:val="21"/>
        </w:rPr>
        <w:t>的合理性、合法性不再有异议。</w:t>
      </w:r>
    </w:p>
    <w:p w:rsidR="00C0207F" w:rsidRDefault="00BB5B48">
      <w:pPr>
        <w:ind w:firstLine="200"/>
        <w:contextualSpacing/>
        <w:rPr>
          <w:rFonts w:asciiTheme="minorEastAsia" w:hAnsiTheme="minorEastAsia"/>
        </w:rPr>
      </w:pPr>
      <w:r>
        <w:rPr>
          <w:rFonts w:asciiTheme="minorEastAsia" w:hAnsiTheme="minorEastAsia" w:hint="eastAsia"/>
          <w:u w:val="single"/>
        </w:rPr>
        <w:t xml:space="preserve">      (</w:t>
      </w:r>
      <w:r>
        <w:rPr>
          <w:rFonts w:asciiTheme="minorEastAsia" w:eastAsia="宋体" w:hAnsiTheme="minorEastAsia" w:hint="eastAsia"/>
          <w:u w:val="single"/>
        </w:rPr>
        <w:t>供应商</w:t>
      </w:r>
      <w:r>
        <w:rPr>
          <w:rFonts w:asciiTheme="minorEastAsia" w:hAnsiTheme="minorEastAsia" w:hint="eastAsia"/>
          <w:u w:val="single"/>
        </w:rPr>
        <w:t>名称</w:t>
      </w:r>
      <w:r>
        <w:rPr>
          <w:rFonts w:asciiTheme="minorEastAsia" w:hAnsiTheme="minorEastAsia" w:hint="eastAsia"/>
          <w:u w:val="single"/>
        </w:rPr>
        <w:t xml:space="preserve">)     </w:t>
      </w:r>
      <w:r>
        <w:rPr>
          <w:rFonts w:asciiTheme="minorEastAsia" w:hAnsiTheme="minorEastAsia" w:hint="eastAsia"/>
        </w:rPr>
        <w:t>作为</w:t>
      </w:r>
      <w:r>
        <w:rPr>
          <w:rFonts w:asciiTheme="minorEastAsia" w:eastAsia="宋体" w:hAnsiTheme="minorEastAsia" w:hint="eastAsia"/>
        </w:rPr>
        <w:t>供应商</w:t>
      </w:r>
      <w:r>
        <w:rPr>
          <w:rFonts w:asciiTheme="minorEastAsia" w:hAnsiTheme="minorEastAsia" w:hint="eastAsia"/>
        </w:rPr>
        <w:t>正式授权</w:t>
      </w:r>
      <w:r>
        <w:rPr>
          <w:rFonts w:asciiTheme="minorEastAsia" w:hAnsiTheme="minorEastAsia" w:hint="eastAsia"/>
          <w:u w:val="single"/>
        </w:rPr>
        <w:t xml:space="preserve">     (</w:t>
      </w:r>
      <w:r>
        <w:rPr>
          <w:rFonts w:asciiTheme="minorEastAsia" w:hAnsiTheme="minorEastAsia" w:hint="eastAsia"/>
          <w:u w:val="single"/>
        </w:rPr>
        <w:t>授权代表全名</w:t>
      </w:r>
      <w:r>
        <w:rPr>
          <w:rFonts w:asciiTheme="minorEastAsia" w:hAnsiTheme="minorEastAsia" w:hint="eastAsia"/>
          <w:u w:val="single"/>
        </w:rPr>
        <w:t xml:space="preserve">, </w:t>
      </w:r>
      <w:r>
        <w:rPr>
          <w:rFonts w:asciiTheme="minorEastAsia" w:hAnsiTheme="minorEastAsia" w:hint="eastAsia"/>
          <w:u w:val="single"/>
        </w:rPr>
        <w:t>职务</w:t>
      </w:r>
      <w:r>
        <w:rPr>
          <w:rFonts w:asciiTheme="minorEastAsia" w:hAnsiTheme="minorEastAsia" w:hint="eastAsia"/>
          <w:u w:val="single"/>
        </w:rPr>
        <w:t xml:space="preserve">)  </w:t>
      </w:r>
      <w:r>
        <w:rPr>
          <w:rFonts w:asciiTheme="minorEastAsia" w:hAnsiTheme="minorEastAsia" w:hint="eastAsia"/>
        </w:rPr>
        <w:t>代表我方全权处理有关本投标的一切事宜。</w:t>
      </w:r>
    </w:p>
    <w:p w:rsidR="00C0207F" w:rsidRDefault="00BB5B48">
      <w:pPr>
        <w:ind w:firstLine="200"/>
        <w:contextualSpacing/>
        <w:rPr>
          <w:rFonts w:asciiTheme="minorEastAsia" w:hAnsiTheme="minorEastAsia"/>
        </w:rPr>
      </w:pPr>
      <w:r>
        <w:rPr>
          <w:rFonts w:asciiTheme="minorEastAsia" w:hAnsiTheme="minorEastAsia" w:hint="eastAsia"/>
        </w:rPr>
        <w:t>在此提交的投标文件，正本一份</w:t>
      </w:r>
      <w:r>
        <w:rPr>
          <w:rFonts w:asciiTheme="minorEastAsia" w:hAnsiTheme="minorEastAsia" w:cs="Courier New" w:hint="eastAsia"/>
        </w:rPr>
        <w:t>，副本一份。</w:t>
      </w:r>
    </w:p>
    <w:p w:rsidR="00C0207F" w:rsidRDefault="00BB5B48">
      <w:pPr>
        <w:ind w:firstLine="200"/>
        <w:contextualSpacing/>
        <w:rPr>
          <w:rFonts w:asciiTheme="minorEastAsia" w:hAnsiTheme="minorEastAsia" w:cs="Courier New"/>
        </w:rPr>
      </w:pPr>
      <w:r>
        <w:rPr>
          <w:rFonts w:asciiTheme="minorEastAsia" w:hAnsiTheme="minorEastAsia" w:cs="Courier New" w:hint="eastAsia"/>
        </w:rPr>
        <w:t>我方已完全明白</w:t>
      </w:r>
      <w:r>
        <w:rPr>
          <w:rFonts w:asciiTheme="minorEastAsia" w:eastAsia="宋体" w:hAnsiTheme="minorEastAsia" w:cs="Courier New" w:hint="eastAsia"/>
        </w:rPr>
        <w:t>采购文件</w:t>
      </w:r>
      <w:r>
        <w:rPr>
          <w:rFonts w:asciiTheme="minorEastAsia" w:hAnsiTheme="minorEastAsia" w:cs="Courier New" w:hint="eastAsia"/>
        </w:rPr>
        <w:t>的所有</w:t>
      </w:r>
      <w:r>
        <w:rPr>
          <w:rFonts w:asciiTheme="minorEastAsia" w:hAnsiTheme="minorEastAsia" w:cs="Courier New" w:hint="eastAsia"/>
        </w:rPr>
        <w:t>条款要求，并申明如下：</w:t>
      </w:r>
    </w:p>
    <w:p w:rsidR="00C0207F" w:rsidRDefault="00BB5B48">
      <w:pPr>
        <w:adjustRightInd w:val="0"/>
        <w:ind w:firstLineChars="200" w:firstLine="420"/>
        <w:contextualSpacing/>
        <w:rPr>
          <w:rFonts w:asciiTheme="minorEastAsia" w:hAnsiTheme="minorEastAsia" w:cs="Courier New"/>
        </w:rPr>
      </w:pPr>
      <w:r>
        <w:rPr>
          <w:rFonts w:asciiTheme="minorEastAsia" w:hAnsiTheme="minorEastAsia" w:cs="Courier New" w:hint="eastAsia"/>
        </w:rPr>
        <w:t>一、按</w:t>
      </w:r>
      <w:r>
        <w:rPr>
          <w:rFonts w:asciiTheme="minorEastAsia" w:eastAsia="宋体" w:hAnsiTheme="minorEastAsia" w:cs="Courier New" w:hint="eastAsia"/>
        </w:rPr>
        <w:t>采购文件</w:t>
      </w:r>
      <w:r>
        <w:rPr>
          <w:rFonts w:asciiTheme="minorEastAsia" w:hAnsiTheme="minorEastAsia" w:cs="Courier New" w:hint="eastAsia"/>
        </w:rPr>
        <w:t>提供的全部货物与相关服务的投标总价详见《开标一览表》。</w:t>
      </w:r>
    </w:p>
    <w:p w:rsidR="00C0207F" w:rsidRDefault="00BB5B48">
      <w:pPr>
        <w:adjustRightInd w:val="0"/>
        <w:ind w:firstLineChars="200" w:firstLine="420"/>
        <w:contextualSpacing/>
        <w:rPr>
          <w:rFonts w:asciiTheme="minorEastAsia" w:hAnsiTheme="minorEastAsia" w:cs="Courier New"/>
        </w:rPr>
      </w:pPr>
      <w:r>
        <w:rPr>
          <w:rFonts w:asciiTheme="minorEastAsia" w:hAnsiTheme="minorEastAsia" w:cs="Courier New" w:hint="eastAsia"/>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0207F" w:rsidRDefault="00BB5B48">
      <w:pPr>
        <w:pStyle w:val="ae"/>
        <w:adjustRightInd w:val="0"/>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三、我方同意按照贵方可能提出的要求而提供与投标有关的任何其它数据、信息或资料。</w:t>
      </w:r>
    </w:p>
    <w:p w:rsidR="00C0207F" w:rsidRDefault="00BB5B48">
      <w:pPr>
        <w:pStyle w:val="ae"/>
        <w:adjustRightInd w:val="0"/>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四、我方理解贵方不一定接受最低投标价或任何贵方可能收到的投标。</w:t>
      </w:r>
    </w:p>
    <w:p w:rsidR="00C0207F" w:rsidRDefault="00BB5B48">
      <w:pPr>
        <w:pStyle w:val="ae"/>
        <w:adjustRightInd w:val="0"/>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五、我方如果中标，将保证履行</w:t>
      </w:r>
      <w:r>
        <w:rPr>
          <w:rFonts w:asciiTheme="minorEastAsia" w:hAnsiTheme="minorEastAsia" w:cs="Courier New" w:hint="eastAsia"/>
          <w:sz w:val="21"/>
          <w:szCs w:val="21"/>
        </w:rPr>
        <w:t>采购文</w:t>
      </w:r>
      <w:r>
        <w:rPr>
          <w:rFonts w:asciiTheme="minorEastAsia" w:hAnsiTheme="minorEastAsia" w:cs="Courier New" w:hint="eastAsia"/>
          <w:sz w:val="21"/>
          <w:szCs w:val="21"/>
        </w:rPr>
        <w:t>件</w:t>
      </w:r>
      <w:r>
        <w:rPr>
          <w:rFonts w:asciiTheme="minorEastAsia" w:eastAsiaTheme="minorEastAsia" w:hAnsiTheme="minorEastAsia" w:cs="Courier New" w:hint="eastAsia"/>
          <w:sz w:val="21"/>
          <w:szCs w:val="21"/>
        </w:rPr>
        <w:t>及其澄清、修改文件（如果有）中的全部责任和义务，按质、按量、按期完成《项目需求》及《合同书》中的全部任务。</w:t>
      </w:r>
    </w:p>
    <w:p w:rsidR="00C0207F" w:rsidRDefault="00BB5B48">
      <w:pPr>
        <w:pStyle w:val="ae"/>
        <w:adjustRightInd w:val="0"/>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六、我方在此保证所提交的所有文件和全部说明是真实的和正确的。</w:t>
      </w:r>
    </w:p>
    <w:p w:rsidR="00C0207F" w:rsidRDefault="00BB5B48">
      <w:pPr>
        <w:pStyle w:val="a8"/>
        <w:adjustRightInd w:val="0"/>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七、我方投标报价已包含应向知识产权所有权人支付的所有相关税费，并保证采购人在中国使用我方提供的货物时，如有第三方提出侵犯其知识产权主张的，责任由我方承担。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C0207F" w:rsidRDefault="00BB5B48">
      <w:pPr>
        <w:pStyle w:val="a8"/>
        <w:adjustRightInd w:val="0"/>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八、我方具备《政府采购法》第二十二条规定的条件；承诺如下：</w:t>
      </w:r>
    </w:p>
    <w:p w:rsidR="00C0207F" w:rsidRDefault="00BB5B48">
      <w:pPr>
        <w:pStyle w:val="a8"/>
        <w:adjustRightInd w:val="0"/>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0207F" w:rsidRDefault="00BB5B48">
      <w:pPr>
        <w:adjustRightInd w:val="0"/>
        <w:ind w:firstLineChars="210" w:firstLine="441"/>
        <w:contextualSpacing/>
        <w:rPr>
          <w:rFonts w:asciiTheme="minorEastAsia" w:hAnsiTheme="minorEastAsia" w:cs="Arial"/>
        </w:rPr>
      </w:pPr>
      <w:r>
        <w:rPr>
          <w:rFonts w:asciiTheme="minorEastAsia" w:hAnsiTheme="minorEastAsia" w:cs="Arial" w:hint="eastAsia"/>
        </w:rPr>
        <w:t xml:space="preserve">2. </w:t>
      </w:r>
      <w:r>
        <w:rPr>
          <w:rFonts w:asciiTheme="minorEastAsia" w:hAnsiTheme="minorEastAsia" w:cs="Arial" w:hint="eastAsia"/>
        </w:rPr>
        <w:t>我方已依法缴纳了各项税费及社会保险费用，如有需要，可随时向采购人提供近三个月内的相关缴费证明，以便核查。</w:t>
      </w:r>
    </w:p>
    <w:p w:rsidR="00C0207F" w:rsidRDefault="00BB5B48">
      <w:pPr>
        <w:adjustRightInd w:val="0"/>
        <w:ind w:firstLineChars="210" w:firstLine="441"/>
        <w:contextualSpacing/>
        <w:rPr>
          <w:rFonts w:asciiTheme="minorEastAsia" w:hAnsiTheme="minorEastAsia" w:cs="Arial"/>
        </w:rPr>
      </w:pPr>
      <w:r>
        <w:rPr>
          <w:rFonts w:asciiTheme="minorEastAsia" w:hAnsiTheme="minorEastAsia" w:cs="Arial" w:hint="eastAsia"/>
        </w:rPr>
        <w:t xml:space="preserve">3. </w:t>
      </w:r>
      <w:r>
        <w:rPr>
          <w:rFonts w:asciiTheme="minorEastAsia" w:hAnsiTheme="minorEastAsia" w:cs="Arial" w:hint="eastAsia"/>
        </w:rPr>
        <w:t>我方已依法建立健全的财务会计制度，如有需要，可随时向采购人提供相关证明材料，以便核查。</w:t>
      </w:r>
    </w:p>
    <w:p w:rsidR="00C0207F" w:rsidRDefault="00BB5B48">
      <w:pPr>
        <w:adjustRightInd w:val="0"/>
        <w:ind w:firstLineChars="210" w:firstLine="441"/>
        <w:contextualSpacing/>
        <w:rPr>
          <w:rFonts w:asciiTheme="minorEastAsia" w:hAnsiTheme="minorEastAsia" w:cs="Arial"/>
        </w:rPr>
      </w:pPr>
      <w:r>
        <w:rPr>
          <w:rFonts w:asciiTheme="minorEastAsia" w:hAnsiTheme="minorEastAsia" w:cs="Arial" w:hint="eastAsia"/>
        </w:rPr>
        <w:t xml:space="preserve">4. </w:t>
      </w:r>
      <w:r>
        <w:rPr>
          <w:rFonts w:asciiTheme="minorEastAsia" w:hAnsiTheme="minorEastAsia" w:cs="Arial" w:hint="eastAsia"/>
        </w:rPr>
        <w:t>参加政府采购活动前三年内，在经营活动中没有重大违法记录。</w:t>
      </w:r>
    </w:p>
    <w:p w:rsidR="00C0207F" w:rsidRDefault="00BB5B48">
      <w:pPr>
        <w:adjustRightInd w:val="0"/>
        <w:ind w:firstLineChars="210" w:firstLine="441"/>
        <w:contextualSpacing/>
        <w:rPr>
          <w:rFonts w:asciiTheme="minorEastAsia" w:hAnsiTheme="minorEastAsia" w:cs="Arial"/>
        </w:rPr>
      </w:pPr>
      <w:r>
        <w:rPr>
          <w:rFonts w:asciiTheme="minorEastAsia" w:hAnsiTheme="minorEastAsia" w:cs="Arial" w:hint="eastAsia"/>
        </w:rPr>
        <w:t xml:space="preserve">5. </w:t>
      </w:r>
      <w:r>
        <w:rPr>
          <w:rFonts w:asciiTheme="minorEastAsia" w:hAnsiTheme="minorEastAsia" w:cs="Arial" w:hint="eastAsia"/>
        </w:rPr>
        <w:t>符合法律、行政法规规定的其他条件。</w:t>
      </w:r>
    </w:p>
    <w:p w:rsidR="00C0207F" w:rsidRDefault="00BB5B48">
      <w:pPr>
        <w:adjustRightInd w:val="0"/>
        <w:ind w:firstLineChars="210" w:firstLine="441"/>
        <w:contextualSpacing/>
        <w:rPr>
          <w:rFonts w:asciiTheme="minorEastAsia" w:hAnsiTheme="minorEastAsia" w:cs="Arial"/>
        </w:rPr>
      </w:pPr>
      <w:r>
        <w:rPr>
          <w:rFonts w:asciiTheme="minorEastAsia" w:hAnsiTheme="minorEastAsia" w:cs="宋体" w:hint="eastAsia"/>
        </w:rPr>
        <w:t>以上内容如有虚假或与事实不符的，评审委员会可将</w:t>
      </w:r>
      <w:r>
        <w:rPr>
          <w:rFonts w:asciiTheme="minorEastAsia" w:hAnsiTheme="minorEastAsia" w:cs="Arial" w:hint="eastAsia"/>
        </w:rPr>
        <w:t>我方做无效投标处理，我</w:t>
      </w:r>
      <w:r>
        <w:rPr>
          <w:rFonts w:asciiTheme="minorEastAsia" w:hAnsiTheme="minorEastAsia" w:cs="Arial" w:hint="eastAsia"/>
        </w:rPr>
        <w:t>方愿意承担相应的法律责任。</w:t>
      </w:r>
    </w:p>
    <w:p w:rsidR="00C0207F" w:rsidRDefault="00BB5B48">
      <w:pPr>
        <w:pStyle w:val="a8"/>
        <w:adjustRightInd w:val="0"/>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九、我方具备履行合同所必需的设备和专业技术能力。</w:t>
      </w:r>
    </w:p>
    <w:p w:rsidR="00C0207F" w:rsidRDefault="00BB5B48">
      <w:pPr>
        <w:pStyle w:val="a8"/>
        <w:adjustRightInd w:val="0"/>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sz w:val="21"/>
          <w:szCs w:val="21"/>
        </w:rPr>
        <w:t>十、</w:t>
      </w:r>
      <w:r>
        <w:rPr>
          <w:rFonts w:asciiTheme="minorEastAsia" w:eastAsiaTheme="minorEastAsia" w:hAnsiTheme="minorEastAsia" w:hint="eastAsia"/>
          <w:sz w:val="21"/>
          <w:szCs w:val="21"/>
        </w:rPr>
        <w:t>我方对在本函及投标文件中所作的所有承诺承担法律责任。</w:t>
      </w:r>
    </w:p>
    <w:p w:rsidR="00C0207F" w:rsidRDefault="00C0207F">
      <w:pPr>
        <w:pStyle w:val="a8"/>
        <w:snapToGrid w:val="0"/>
        <w:rPr>
          <w:rFonts w:asciiTheme="minorEastAsia" w:eastAsiaTheme="minorEastAsia" w:hAnsiTheme="minorEastAsia"/>
          <w:sz w:val="21"/>
          <w:szCs w:val="21"/>
        </w:rPr>
      </w:pPr>
    </w:p>
    <w:p w:rsidR="00C0207F" w:rsidRDefault="00BB5B48">
      <w:pPr>
        <w:pStyle w:val="a8"/>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C0207F" w:rsidRDefault="00BB5B48">
      <w:pPr>
        <w:snapToGrid w:val="0"/>
        <w:rPr>
          <w:rFonts w:asciiTheme="minorEastAsia" w:hAnsiTheme="minorEastAsia" w:cs="宋体"/>
        </w:rPr>
      </w:pPr>
      <w:r>
        <w:rPr>
          <w:rFonts w:asciiTheme="minorEastAsia" w:hAnsiTheme="minorEastAsia" w:cs="宋体" w:hint="eastAsia"/>
        </w:rPr>
        <w:t>地</w:t>
      </w:r>
      <w:r>
        <w:rPr>
          <w:rFonts w:asciiTheme="minorEastAsia" w:hAnsiTheme="minorEastAsia" w:cs="宋体" w:hint="eastAsia"/>
        </w:rPr>
        <w:t xml:space="preserve">    </w:t>
      </w:r>
      <w:r>
        <w:rPr>
          <w:rFonts w:asciiTheme="minorEastAsia" w:hAnsiTheme="minorEastAsia" w:cs="宋体" w:hint="eastAsia"/>
        </w:rPr>
        <w:t>址：</w:t>
      </w:r>
      <w:r>
        <w:rPr>
          <w:rFonts w:asciiTheme="minorEastAsia" w:hAnsiTheme="minorEastAsia" w:cs="宋体" w:hint="eastAsia"/>
        </w:rPr>
        <w:t xml:space="preserve">.  </w:t>
      </w:r>
      <w:r>
        <w:rPr>
          <w:rFonts w:asciiTheme="minorEastAsia" w:hAnsiTheme="minorEastAsia" w:cs="宋体" w:hint="eastAsia"/>
        </w:rPr>
        <w:t>邮政编码：</w:t>
      </w:r>
      <w:r>
        <w:rPr>
          <w:rFonts w:asciiTheme="minorEastAsia" w:hAnsiTheme="minorEastAsia" w:cs="宋体" w:hint="eastAsia"/>
        </w:rPr>
        <w:t>.</w:t>
      </w:r>
    </w:p>
    <w:p w:rsidR="00C0207F" w:rsidRDefault="00BB5B48">
      <w:pPr>
        <w:snapToGrid w:val="0"/>
        <w:rPr>
          <w:rFonts w:asciiTheme="minorEastAsia" w:hAnsiTheme="minorEastAsia" w:cs="宋体"/>
        </w:rPr>
      </w:pPr>
      <w:r>
        <w:rPr>
          <w:rFonts w:asciiTheme="minorEastAsia" w:hAnsiTheme="minorEastAsia" w:cs="宋体" w:hint="eastAsia"/>
        </w:rPr>
        <w:t>电</w:t>
      </w:r>
      <w:r>
        <w:rPr>
          <w:rFonts w:asciiTheme="minorEastAsia" w:hAnsiTheme="minorEastAsia" w:cs="宋体" w:hint="eastAsia"/>
        </w:rPr>
        <w:t xml:space="preserve">    </w:t>
      </w:r>
      <w:r>
        <w:rPr>
          <w:rFonts w:asciiTheme="minorEastAsia" w:hAnsiTheme="minorEastAsia" w:cs="宋体" w:hint="eastAsia"/>
        </w:rPr>
        <w:t>话：</w:t>
      </w:r>
      <w:r>
        <w:rPr>
          <w:rFonts w:asciiTheme="minorEastAsia" w:hAnsiTheme="minorEastAsia" w:cs="宋体" w:hint="eastAsia"/>
        </w:rPr>
        <w:t xml:space="preserve">.  </w:t>
      </w:r>
      <w:r>
        <w:rPr>
          <w:rFonts w:asciiTheme="minorEastAsia" w:hAnsiTheme="minorEastAsia" w:cs="宋体" w:hint="eastAsia"/>
        </w:rPr>
        <w:t>传</w:t>
      </w:r>
      <w:r>
        <w:rPr>
          <w:rFonts w:asciiTheme="minorEastAsia" w:hAnsiTheme="minorEastAsia" w:cs="宋体" w:hint="eastAsia"/>
        </w:rPr>
        <w:t xml:space="preserve">    </w:t>
      </w:r>
      <w:r>
        <w:rPr>
          <w:rFonts w:asciiTheme="minorEastAsia" w:hAnsiTheme="minorEastAsia" w:cs="宋体" w:hint="eastAsia"/>
        </w:rPr>
        <w:t>真：</w:t>
      </w:r>
      <w:r>
        <w:rPr>
          <w:rFonts w:asciiTheme="minorEastAsia" w:hAnsiTheme="minorEastAsia" w:cs="宋体" w:hint="eastAsia"/>
        </w:rPr>
        <w:t>.</w:t>
      </w:r>
    </w:p>
    <w:p w:rsidR="00C0207F" w:rsidRDefault="00BB5B48">
      <w:pPr>
        <w:snapToGrid w:val="0"/>
        <w:rPr>
          <w:rFonts w:asciiTheme="minorEastAsia" w:hAnsiTheme="minorEastAsia" w:cs="宋体"/>
          <w:u w:val="single"/>
        </w:rPr>
      </w:pPr>
      <w:r>
        <w:rPr>
          <w:rFonts w:asciiTheme="minorEastAsia" w:eastAsia="宋体" w:hAnsiTheme="minorEastAsia" w:cs="宋体" w:hint="eastAsia"/>
        </w:rPr>
        <w:t>供应商</w:t>
      </w:r>
      <w:r>
        <w:rPr>
          <w:rFonts w:asciiTheme="minorEastAsia" w:hAnsiTheme="minorEastAsia" w:cs="宋体" w:hint="eastAsia"/>
        </w:rPr>
        <w:t>代表姓名：</w:t>
      </w:r>
      <w:r>
        <w:rPr>
          <w:rFonts w:asciiTheme="minorEastAsia" w:hAnsiTheme="minorEastAsia" w:cs="宋体" w:hint="eastAsia"/>
        </w:rPr>
        <w:t xml:space="preserve">.  </w:t>
      </w:r>
      <w:r>
        <w:rPr>
          <w:rFonts w:asciiTheme="minorEastAsia" w:hAnsiTheme="minorEastAsia" w:cs="宋体" w:hint="eastAsia"/>
        </w:rPr>
        <w:t>职</w:t>
      </w:r>
      <w:r>
        <w:rPr>
          <w:rFonts w:asciiTheme="minorEastAsia" w:hAnsiTheme="minorEastAsia" w:cs="宋体" w:hint="eastAsia"/>
        </w:rPr>
        <w:t xml:space="preserve">    </w:t>
      </w:r>
      <w:proofErr w:type="gramStart"/>
      <w:r>
        <w:rPr>
          <w:rFonts w:asciiTheme="minorEastAsia" w:hAnsiTheme="minorEastAsia" w:cs="宋体" w:hint="eastAsia"/>
        </w:rPr>
        <w:t>务</w:t>
      </w:r>
      <w:proofErr w:type="gramEnd"/>
      <w:r>
        <w:rPr>
          <w:rFonts w:asciiTheme="minorEastAsia" w:hAnsiTheme="minorEastAsia" w:cs="宋体" w:hint="eastAsia"/>
        </w:rPr>
        <w:t>：</w:t>
      </w:r>
      <w:r>
        <w:rPr>
          <w:rFonts w:asciiTheme="minorEastAsia" w:hAnsiTheme="minorEastAsia" w:cs="宋体" w:hint="eastAsia"/>
        </w:rPr>
        <w:t>.</w:t>
      </w:r>
    </w:p>
    <w:p w:rsidR="00C0207F" w:rsidRDefault="00C0207F">
      <w:pPr>
        <w:snapToGrid w:val="0"/>
        <w:rPr>
          <w:rFonts w:asciiTheme="minorEastAsia" w:hAnsiTheme="minorEastAsia" w:cs="宋体"/>
          <w:u w:val="single"/>
        </w:rPr>
      </w:pPr>
    </w:p>
    <w:p w:rsidR="00C0207F" w:rsidRDefault="00BB5B48">
      <w:pPr>
        <w:snapToGrid w:val="0"/>
        <w:rPr>
          <w:rFonts w:asciiTheme="minorEastAsia" w:hAnsiTheme="minorEastAsia" w:cs="宋体"/>
        </w:rPr>
      </w:pPr>
      <w:r>
        <w:rPr>
          <w:rFonts w:asciiTheme="minorEastAsia" w:eastAsia="宋体" w:hAnsiTheme="minorEastAsia" w:cs="宋体" w:hint="eastAsia"/>
        </w:rPr>
        <w:t>供应</w:t>
      </w:r>
      <w:proofErr w:type="gramStart"/>
      <w:r>
        <w:rPr>
          <w:rFonts w:asciiTheme="minorEastAsia" w:eastAsia="宋体" w:hAnsiTheme="minorEastAsia" w:cs="宋体" w:hint="eastAsia"/>
        </w:rPr>
        <w:t>商</w:t>
      </w:r>
      <w:r>
        <w:rPr>
          <w:rFonts w:asciiTheme="minorEastAsia" w:hAnsiTheme="minorEastAsia" w:cs="宋体" w:hint="eastAsia"/>
        </w:rPr>
        <w:t>法定</w:t>
      </w:r>
      <w:proofErr w:type="gramEnd"/>
      <w:r>
        <w:rPr>
          <w:rFonts w:asciiTheme="minorEastAsia" w:hAnsiTheme="minorEastAsia" w:cs="宋体" w:hint="eastAsia"/>
        </w:rPr>
        <w:t>代表人（单位负责人）或法定代表人（单位负责人）授权代表签字或盖章：</w:t>
      </w:r>
    </w:p>
    <w:p w:rsidR="00C0207F" w:rsidRDefault="00BB5B48">
      <w:pPr>
        <w:snapToGrid w:val="0"/>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名称（盖章）：</w:t>
      </w:r>
    </w:p>
    <w:p w:rsidR="00C0207F" w:rsidRDefault="00BB5B48">
      <w:pPr>
        <w:snapToGrid w:val="0"/>
        <w:ind w:firstLine="2050"/>
        <w:jc w:val="right"/>
        <w:rPr>
          <w:rFonts w:asciiTheme="majorEastAsia" w:eastAsiaTheme="majorEastAsia" w:hAnsiTheme="majorEastAsia"/>
          <w:b/>
          <w:color w:val="000000"/>
          <w:sz w:val="24"/>
          <w:szCs w:val="24"/>
        </w:rPr>
      </w:pPr>
      <w:r>
        <w:rPr>
          <w:rFonts w:asciiTheme="minorEastAsia" w:hAnsiTheme="minorEastAsia" w:cs="宋体" w:hint="eastAsia"/>
        </w:rPr>
        <w:t>日期：</w:t>
      </w:r>
      <w:r>
        <w:rPr>
          <w:rFonts w:asciiTheme="minorEastAsia" w:hAnsiTheme="minorEastAsia" w:cs="宋体" w:hint="eastAsia"/>
        </w:rPr>
        <w:t xml:space="preserve">    </w:t>
      </w:r>
      <w:r>
        <w:rPr>
          <w:rFonts w:asciiTheme="minorEastAsia" w:hAnsiTheme="minorEastAsia" w:cs="宋体" w:hint="eastAsia"/>
        </w:rPr>
        <w:t>年</w:t>
      </w:r>
      <w:r>
        <w:rPr>
          <w:rFonts w:asciiTheme="minorEastAsia" w:hAnsiTheme="minorEastAsia" w:cs="宋体" w:hint="eastAsia"/>
        </w:rPr>
        <w:t xml:space="preserve">    </w:t>
      </w:r>
      <w:r>
        <w:rPr>
          <w:rFonts w:asciiTheme="minorEastAsia" w:hAnsiTheme="minorEastAsia" w:cs="宋体" w:hint="eastAsia"/>
        </w:rPr>
        <w:t>月</w:t>
      </w:r>
      <w:r>
        <w:rPr>
          <w:rFonts w:asciiTheme="minorEastAsia" w:hAnsiTheme="minorEastAsia" w:cs="宋体" w:hint="eastAsia"/>
        </w:rPr>
        <w:t xml:space="preserve">    </w:t>
      </w:r>
      <w:r>
        <w:rPr>
          <w:rFonts w:asciiTheme="minorEastAsia" w:hAnsiTheme="minorEastAsia" w:cs="宋体" w:hint="eastAsia"/>
        </w:rPr>
        <w:t>日</w:t>
      </w:r>
    </w:p>
    <w:p w:rsidR="00C0207F" w:rsidRDefault="00C0207F">
      <w:pPr>
        <w:spacing w:line="480" w:lineRule="exact"/>
        <w:rPr>
          <w:rFonts w:asciiTheme="majorEastAsia" w:eastAsiaTheme="majorEastAsia" w:hAnsiTheme="majorEastAsia"/>
          <w:b/>
          <w:color w:val="000000"/>
          <w:sz w:val="24"/>
          <w:szCs w:val="24"/>
        </w:rPr>
      </w:pPr>
    </w:p>
    <w:p w:rsidR="00C0207F" w:rsidRDefault="00BB5B48">
      <w:pPr>
        <w:spacing w:line="480" w:lineRule="exact"/>
        <w:jc w:val="center"/>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 xml:space="preserve">3.2 </w:t>
      </w:r>
      <w:r>
        <w:rPr>
          <w:rFonts w:asciiTheme="majorEastAsia" w:eastAsiaTheme="majorEastAsia" w:hAnsiTheme="majorEastAsia" w:hint="eastAsia"/>
          <w:b/>
          <w:color w:val="000000"/>
          <w:sz w:val="24"/>
          <w:szCs w:val="24"/>
        </w:rPr>
        <w:t>法定代表人（单位负责人）</w:t>
      </w:r>
      <w:r>
        <w:rPr>
          <w:rFonts w:asciiTheme="majorEastAsia" w:eastAsiaTheme="majorEastAsia" w:hAnsiTheme="majorEastAsia"/>
          <w:b/>
          <w:color w:val="000000"/>
          <w:sz w:val="24"/>
          <w:szCs w:val="24"/>
        </w:rPr>
        <w:t>资</w:t>
      </w:r>
      <w:r>
        <w:rPr>
          <w:rFonts w:asciiTheme="majorEastAsia" w:eastAsiaTheme="majorEastAsia" w:hAnsiTheme="majorEastAsia" w:hint="eastAsia"/>
          <w:b/>
          <w:color w:val="000000"/>
          <w:sz w:val="24"/>
          <w:szCs w:val="24"/>
        </w:rPr>
        <w:t>格</w:t>
      </w:r>
      <w:r>
        <w:rPr>
          <w:rFonts w:asciiTheme="majorEastAsia" w:eastAsiaTheme="majorEastAsia" w:hAnsiTheme="majorEastAsia"/>
          <w:b/>
          <w:color w:val="000000"/>
          <w:sz w:val="24"/>
          <w:szCs w:val="24"/>
        </w:rPr>
        <w:t>证</w:t>
      </w:r>
      <w:r>
        <w:rPr>
          <w:rFonts w:asciiTheme="majorEastAsia" w:eastAsiaTheme="majorEastAsia" w:hAnsiTheme="majorEastAsia" w:hint="eastAsia"/>
          <w:b/>
          <w:color w:val="000000"/>
          <w:sz w:val="24"/>
          <w:szCs w:val="24"/>
        </w:rPr>
        <w:t>明</w:t>
      </w:r>
      <w:r>
        <w:rPr>
          <w:rFonts w:asciiTheme="majorEastAsia" w:eastAsiaTheme="majorEastAsia" w:hAnsiTheme="majorEastAsia"/>
          <w:b/>
          <w:color w:val="000000"/>
          <w:sz w:val="24"/>
          <w:szCs w:val="24"/>
        </w:rPr>
        <w:t>书</w:t>
      </w:r>
    </w:p>
    <w:p w:rsidR="00C0207F" w:rsidRDefault="00C0207F">
      <w:pPr>
        <w:autoSpaceDE w:val="0"/>
        <w:autoSpaceDN w:val="0"/>
        <w:spacing w:line="480" w:lineRule="auto"/>
        <w:ind w:firstLine="257"/>
        <w:rPr>
          <w:rFonts w:ascii="宋体" w:hAnsi="宋体"/>
          <w:color w:val="000000"/>
          <w:sz w:val="24"/>
          <w:szCs w:val="24"/>
        </w:rPr>
      </w:pPr>
    </w:p>
    <w:p w:rsidR="00C0207F" w:rsidRDefault="00BB5B48">
      <w:pPr>
        <w:pStyle w:val="13"/>
        <w:spacing w:line="480" w:lineRule="auto"/>
        <w:ind w:firstLine="225"/>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C0207F" w:rsidRDefault="00BB5B48">
      <w:pPr>
        <w:pStyle w:val="13"/>
        <w:spacing w:line="480" w:lineRule="auto"/>
        <w:ind w:firstLine="225"/>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C0207F" w:rsidRDefault="00BB5B48">
      <w:pPr>
        <w:pStyle w:val="13"/>
        <w:spacing w:line="480" w:lineRule="auto"/>
        <w:ind w:firstLine="225"/>
        <w:jc w:val="left"/>
        <w:rPr>
          <w:rFonts w:asciiTheme="minorEastAsia" w:hAnsiTheme="minorEastAsia"/>
          <w:color w:val="000000"/>
          <w:sz w:val="21"/>
          <w:szCs w:val="21"/>
        </w:rPr>
      </w:pPr>
      <w:r>
        <w:rPr>
          <w:rFonts w:asciiTheme="minorEastAsia" w:hAnsiTheme="minorEastAsia" w:hint="eastAsia"/>
          <w:color w:val="000000"/>
          <w:sz w:val="21"/>
          <w:szCs w:val="21"/>
        </w:rPr>
        <w:t>姓名：</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性</w:t>
      </w:r>
      <w:r>
        <w:rPr>
          <w:rFonts w:asciiTheme="minorEastAsia" w:hAnsiTheme="minorEastAsia"/>
          <w:color w:val="000000"/>
          <w:sz w:val="21"/>
          <w:szCs w:val="21"/>
        </w:rPr>
        <w:t>别</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w:t>
      </w:r>
      <w:r>
        <w:rPr>
          <w:rFonts w:asciiTheme="minorEastAsia" w:hAnsiTheme="minorEastAsia"/>
          <w:color w:val="000000"/>
          <w:sz w:val="21"/>
          <w:szCs w:val="21"/>
        </w:rPr>
        <w:t>职务</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p>
    <w:p w:rsidR="00C0207F" w:rsidRDefault="00BB5B48">
      <w:pPr>
        <w:pStyle w:val="13"/>
        <w:spacing w:line="480" w:lineRule="auto"/>
        <w:ind w:firstLine="225"/>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eastAsia="宋体" w:hAnsiTheme="minorEastAsia" w:hint="eastAsia"/>
          <w:i/>
          <w:sz w:val="21"/>
          <w:szCs w:val="21"/>
          <w:u w:val="single"/>
        </w:rPr>
        <w:t>供应</w:t>
      </w:r>
      <w:proofErr w:type="gramEnd"/>
      <w:r>
        <w:rPr>
          <w:rFonts w:asciiTheme="minorEastAsia" w:eastAsia="宋体" w:hAnsiTheme="minorEastAsia" w:hint="eastAsia"/>
          <w:i/>
          <w:sz w:val="21"/>
          <w:szCs w:val="21"/>
          <w:u w:val="single"/>
        </w:rPr>
        <w:t>商</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C0207F" w:rsidRDefault="00BB5B48">
      <w:pPr>
        <w:pStyle w:val="13"/>
        <w:spacing w:line="480" w:lineRule="auto"/>
        <w:ind w:firstLine="225"/>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C0207F" w:rsidRDefault="00C0207F">
      <w:pPr>
        <w:pStyle w:val="13"/>
        <w:spacing w:line="480" w:lineRule="auto"/>
        <w:ind w:firstLine="225"/>
        <w:jc w:val="left"/>
        <w:rPr>
          <w:rFonts w:asciiTheme="minorEastAsia" w:hAnsiTheme="minorEastAsia"/>
          <w:color w:val="000000"/>
          <w:sz w:val="21"/>
          <w:szCs w:val="21"/>
        </w:rPr>
      </w:pPr>
    </w:p>
    <w:p w:rsidR="00C0207F" w:rsidRDefault="00C0207F">
      <w:pPr>
        <w:pStyle w:val="13"/>
        <w:spacing w:line="480" w:lineRule="auto"/>
        <w:ind w:firstLine="225"/>
        <w:jc w:val="left"/>
        <w:rPr>
          <w:rFonts w:asciiTheme="minorEastAsia" w:hAnsiTheme="minorEastAsia"/>
          <w:color w:val="000000"/>
          <w:sz w:val="21"/>
          <w:szCs w:val="21"/>
        </w:rPr>
      </w:pPr>
    </w:p>
    <w:p w:rsidR="00C0207F" w:rsidRDefault="00BB5B48">
      <w:pPr>
        <w:pStyle w:val="13"/>
        <w:spacing w:line="480" w:lineRule="auto"/>
        <w:ind w:left="-538" w:firstLine="257"/>
        <w:jc w:val="center"/>
        <w:rPr>
          <w:rFonts w:asciiTheme="minorEastAsia" w:hAnsiTheme="minorEastAsia"/>
          <w:color w:val="000000"/>
          <w:sz w:val="21"/>
          <w:szCs w:val="21"/>
        </w:rPr>
      </w:pPr>
      <w:r>
        <w:rPr>
          <w:rFonts w:asciiTheme="minorEastAsia" w:hAnsiTheme="minorEastAsia" w:hint="eastAsia"/>
          <w:color w:val="000000"/>
          <w:sz w:val="21"/>
          <w:szCs w:val="21"/>
        </w:rPr>
        <w:t>【此</w:t>
      </w:r>
      <w:r>
        <w:rPr>
          <w:rFonts w:asciiTheme="minorEastAsia" w:hAnsiTheme="minorEastAsia"/>
          <w:color w:val="000000"/>
          <w:sz w:val="21"/>
          <w:szCs w:val="21"/>
        </w:rPr>
        <w:t>处请</w:t>
      </w:r>
      <w:r>
        <w:rPr>
          <w:rFonts w:asciiTheme="minorEastAsia" w:hAnsiTheme="minorEastAsia" w:hint="eastAsia"/>
          <w:color w:val="000000"/>
          <w:sz w:val="21"/>
          <w:szCs w:val="21"/>
        </w:rPr>
        <w:t>粘</w:t>
      </w:r>
      <w:r>
        <w:rPr>
          <w:rFonts w:asciiTheme="minorEastAsia" w:hAnsiTheme="minorEastAsia"/>
          <w:color w:val="000000"/>
          <w:sz w:val="21"/>
          <w:szCs w:val="21"/>
        </w:rPr>
        <w:t>贴</w:t>
      </w:r>
      <w:r>
        <w:rPr>
          <w:rFonts w:asciiTheme="minorEastAsia" w:hAnsiTheme="minorEastAsia" w:hint="eastAsia"/>
          <w:color w:val="000000"/>
          <w:sz w:val="21"/>
          <w:szCs w:val="21"/>
        </w:rPr>
        <w:t>法定代表人（单位负责人）身份</w:t>
      </w:r>
      <w:r>
        <w:rPr>
          <w:rFonts w:asciiTheme="minorEastAsia" w:hAnsiTheme="minorEastAsia"/>
          <w:color w:val="000000"/>
          <w:sz w:val="21"/>
          <w:szCs w:val="21"/>
        </w:rPr>
        <w:t>证复</w:t>
      </w:r>
      <w:r>
        <w:rPr>
          <w:rFonts w:asciiTheme="minorEastAsia" w:hAnsiTheme="minorEastAsia" w:hint="eastAsia"/>
          <w:color w:val="000000"/>
          <w:sz w:val="21"/>
          <w:szCs w:val="21"/>
        </w:rPr>
        <w:t>印件，需清晰反映身份证有效期限】</w:t>
      </w:r>
    </w:p>
    <w:p w:rsidR="00C0207F" w:rsidRDefault="00C0207F">
      <w:pPr>
        <w:autoSpaceDE w:val="0"/>
        <w:autoSpaceDN w:val="0"/>
        <w:spacing w:line="360" w:lineRule="auto"/>
        <w:ind w:right="-11"/>
        <w:rPr>
          <w:rFonts w:asciiTheme="minorEastAsia" w:hAnsiTheme="minorEastAsia" w:cs="宋体"/>
        </w:rPr>
      </w:pPr>
    </w:p>
    <w:p w:rsidR="00C0207F" w:rsidRDefault="00C0207F">
      <w:pPr>
        <w:autoSpaceDE w:val="0"/>
        <w:autoSpaceDN w:val="0"/>
        <w:spacing w:line="360" w:lineRule="auto"/>
        <w:ind w:right="-11"/>
        <w:rPr>
          <w:rFonts w:asciiTheme="minorEastAsia" w:hAnsiTheme="minorEastAsia" w:cs="宋体"/>
        </w:rPr>
      </w:pPr>
    </w:p>
    <w:p w:rsidR="00C0207F" w:rsidRDefault="00BB5B48">
      <w:pPr>
        <w:spacing w:line="480" w:lineRule="auto"/>
        <w:ind w:firstLine="1875"/>
        <w:rPr>
          <w:rFonts w:asciiTheme="minorEastAsia" w:hAnsiTheme="minorEastAsia" w:cs="Arial"/>
          <w:color w:val="000000"/>
          <w:u w:val="single"/>
        </w:rPr>
      </w:pPr>
      <w:r>
        <w:rPr>
          <w:rFonts w:asciiTheme="minorEastAsia" w:eastAsia="宋体" w:hAnsiTheme="minorEastAsia" w:cs="Arial" w:hint="eastAsia"/>
          <w:color w:val="000000"/>
        </w:rPr>
        <w:t>供应商</w:t>
      </w:r>
      <w:r>
        <w:rPr>
          <w:rFonts w:asciiTheme="minorEastAsia" w:hAnsiTheme="minorEastAsia" w:cs="Arial" w:hint="eastAsia"/>
          <w:color w:val="000000"/>
        </w:rPr>
        <w:t>名称（并加盖公章）：</w:t>
      </w:r>
    </w:p>
    <w:p w:rsidR="00C0207F" w:rsidRDefault="00BB5B48">
      <w:pPr>
        <w:pStyle w:val="15"/>
        <w:spacing w:before="60" w:line="480" w:lineRule="auto"/>
        <w:ind w:firstLine="1875"/>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日</w:t>
      </w:r>
    </w:p>
    <w:p w:rsidR="00C0207F" w:rsidRDefault="00C0207F">
      <w:pPr>
        <w:pStyle w:val="14"/>
        <w:spacing w:line="480" w:lineRule="auto"/>
        <w:rPr>
          <w:rFonts w:asciiTheme="minorEastAsia" w:hAnsiTheme="minorEastAsia" w:cs="Arial"/>
          <w:color w:val="000000"/>
          <w:sz w:val="21"/>
          <w:szCs w:val="21"/>
        </w:rPr>
      </w:pPr>
    </w:p>
    <w:p w:rsidR="00C0207F" w:rsidRDefault="00C0207F"/>
    <w:p w:rsidR="00C0207F" w:rsidRDefault="00BB5B48">
      <w:pPr>
        <w:spacing w:line="320" w:lineRule="exact"/>
        <w:ind w:firstLine="200"/>
        <w:rPr>
          <w:rFonts w:asciiTheme="minorEastAsia" w:hAnsiTheme="minorEastAsia"/>
          <w:color w:val="000000"/>
        </w:rPr>
      </w:pPr>
      <w:r>
        <w:rPr>
          <w:rFonts w:asciiTheme="minorEastAsia" w:hAnsiTheme="minorEastAsia" w:hint="eastAsia"/>
          <w:color w:val="000000"/>
        </w:rPr>
        <w:t>说明：法定代表人（单位负责人）</w:t>
      </w:r>
      <w:r>
        <w:rPr>
          <w:rFonts w:asciiTheme="minorEastAsia" w:hAnsiTheme="minorEastAsia"/>
          <w:color w:val="000000"/>
        </w:rPr>
        <w:t>参</w:t>
      </w:r>
      <w:r>
        <w:rPr>
          <w:rFonts w:asciiTheme="minorEastAsia" w:hAnsiTheme="minorEastAsia" w:hint="eastAsia"/>
          <w:color w:val="000000"/>
        </w:rPr>
        <w:t>加本招</w:t>
      </w:r>
      <w:r>
        <w:rPr>
          <w:rFonts w:asciiTheme="minorEastAsia" w:hAnsiTheme="minorEastAsia"/>
          <w:color w:val="000000"/>
        </w:rPr>
        <w:t>标项目</w:t>
      </w:r>
      <w:r>
        <w:rPr>
          <w:rFonts w:asciiTheme="minorEastAsia" w:hAnsiTheme="minorEastAsia" w:hint="eastAsia"/>
          <w:color w:val="000000"/>
        </w:rPr>
        <w:t>投</w:t>
      </w:r>
      <w:r>
        <w:rPr>
          <w:rFonts w:asciiTheme="minorEastAsia" w:hAnsiTheme="minorEastAsia"/>
          <w:color w:val="000000"/>
        </w:rPr>
        <w:t>标</w:t>
      </w:r>
      <w:r>
        <w:rPr>
          <w:rFonts w:asciiTheme="minorEastAsia" w:hAnsiTheme="minorEastAsia" w:hint="eastAsia"/>
          <w:color w:val="000000"/>
        </w:rPr>
        <w:t>的，</w:t>
      </w:r>
      <w:r>
        <w:rPr>
          <w:rFonts w:asciiTheme="minorEastAsia" w:hAnsiTheme="minorEastAsia"/>
          <w:color w:val="000000"/>
        </w:rPr>
        <w:t>仅须</w:t>
      </w:r>
      <w:r>
        <w:rPr>
          <w:rFonts w:asciiTheme="minorEastAsia" w:hAnsiTheme="minorEastAsia" w:hint="eastAsia"/>
          <w:color w:val="000000"/>
        </w:rPr>
        <w:t>出具此</w:t>
      </w:r>
      <w:r>
        <w:rPr>
          <w:rFonts w:asciiTheme="minorEastAsia" w:hAnsiTheme="minorEastAsia"/>
          <w:color w:val="000000"/>
        </w:rPr>
        <w:t>证</w:t>
      </w:r>
      <w:r>
        <w:rPr>
          <w:rFonts w:asciiTheme="minorEastAsia" w:hAnsiTheme="minorEastAsia" w:hint="eastAsia"/>
          <w:color w:val="000000"/>
        </w:rPr>
        <w:t>明</w:t>
      </w:r>
      <w:r>
        <w:rPr>
          <w:rFonts w:asciiTheme="minorEastAsia" w:hAnsiTheme="minorEastAsia"/>
          <w:color w:val="000000"/>
        </w:rPr>
        <w:t>书</w:t>
      </w:r>
      <w:r>
        <w:rPr>
          <w:rFonts w:asciiTheme="minorEastAsia" w:hAnsiTheme="minorEastAsia" w:hint="eastAsia"/>
          <w:color w:val="000000"/>
        </w:rPr>
        <w:t>。</w:t>
      </w:r>
    </w:p>
    <w:p w:rsidR="00C0207F" w:rsidRDefault="00C0207F">
      <w:pPr>
        <w:spacing w:line="480" w:lineRule="exact"/>
        <w:jc w:val="center"/>
        <w:rPr>
          <w:rFonts w:ascii="宋体" w:hAnsi="宋体"/>
          <w:b/>
          <w:color w:val="000000"/>
          <w:sz w:val="36"/>
          <w:szCs w:val="36"/>
        </w:rPr>
      </w:pPr>
    </w:p>
    <w:p w:rsidR="00C0207F" w:rsidRDefault="00C0207F">
      <w:pPr>
        <w:spacing w:line="480" w:lineRule="exact"/>
        <w:jc w:val="center"/>
        <w:rPr>
          <w:rFonts w:ascii="宋体" w:hAnsi="宋体"/>
          <w:b/>
          <w:color w:val="000000"/>
          <w:sz w:val="24"/>
          <w:szCs w:val="24"/>
        </w:rPr>
      </w:pPr>
    </w:p>
    <w:p w:rsidR="00C0207F" w:rsidRDefault="00C0207F">
      <w:pPr>
        <w:spacing w:line="480" w:lineRule="exact"/>
        <w:jc w:val="center"/>
        <w:rPr>
          <w:rFonts w:ascii="宋体" w:hAnsi="宋体"/>
          <w:b/>
          <w:color w:val="000000"/>
          <w:sz w:val="24"/>
          <w:szCs w:val="24"/>
        </w:rPr>
      </w:pPr>
    </w:p>
    <w:p w:rsidR="00C0207F" w:rsidRDefault="00BB5B48">
      <w:pPr>
        <w:spacing w:line="480" w:lineRule="exact"/>
        <w:jc w:val="center"/>
        <w:rPr>
          <w:rFonts w:ascii="宋体" w:hAnsi="宋体"/>
          <w:b/>
          <w:color w:val="000000"/>
          <w:sz w:val="24"/>
          <w:szCs w:val="24"/>
        </w:rPr>
      </w:pPr>
      <w:r>
        <w:rPr>
          <w:rFonts w:ascii="宋体" w:hAnsi="宋体" w:hint="eastAsia"/>
          <w:b/>
          <w:color w:val="000000"/>
          <w:sz w:val="24"/>
          <w:szCs w:val="24"/>
        </w:rPr>
        <w:lastRenderedPageBreak/>
        <w:t xml:space="preserve">3.3 </w:t>
      </w:r>
      <w:r>
        <w:rPr>
          <w:rFonts w:ascii="宋体" w:hAnsi="宋体" w:hint="eastAsia"/>
          <w:b/>
          <w:color w:val="000000"/>
          <w:sz w:val="24"/>
          <w:szCs w:val="24"/>
        </w:rPr>
        <w:t>法定代表人（单位负责人）授权书</w:t>
      </w:r>
    </w:p>
    <w:p w:rsidR="00C0207F" w:rsidRDefault="00C0207F">
      <w:pPr>
        <w:spacing w:line="480" w:lineRule="exact"/>
        <w:jc w:val="center"/>
        <w:rPr>
          <w:rFonts w:ascii="宋体" w:hAnsi="宋体"/>
          <w:b/>
          <w:color w:val="000000"/>
          <w:sz w:val="36"/>
          <w:szCs w:val="36"/>
        </w:rPr>
      </w:pPr>
    </w:p>
    <w:p w:rsidR="00C0207F" w:rsidRDefault="00BB5B48">
      <w:pPr>
        <w:spacing w:line="360" w:lineRule="auto"/>
        <w:ind w:firstLine="210"/>
        <w:contextualSpacing/>
        <w:rPr>
          <w:rFonts w:asciiTheme="minorEastAsia" w:hAnsiTheme="minorEastAsia" w:cs="Arial"/>
        </w:rPr>
      </w:pPr>
      <w:r>
        <w:rPr>
          <w:rFonts w:asciiTheme="minorEastAsia" w:hAnsiTheme="minorEastAsia" w:cs="Arial" w:hint="eastAsia"/>
        </w:rPr>
        <w:t>本人</w:t>
      </w:r>
      <w:r>
        <w:rPr>
          <w:rFonts w:asciiTheme="minorEastAsia" w:hAnsiTheme="minorEastAsia" w:cs="Arial" w:hint="eastAsia"/>
          <w:u w:val="single"/>
        </w:rPr>
        <w:t xml:space="preserve">　</w:t>
      </w:r>
      <w:r>
        <w:rPr>
          <w:rFonts w:asciiTheme="minorEastAsia" w:hAnsiTheme="minorEastAsia" w:cs="Arial" w:hint="eastAsia"/>
          <w:u w:val="single"/>
        </w:rPr>
        <w:t xml:space="preserve"> </w:t>
      </w:r>
      <w:r>
        <w:rPr>
          <w:rFonts w:asciiTheme="minorEastAsia" w:hAnsiTheme="minorEastAsia" w:hint="eastAsia"/>
          <w:i/>
          <w:u w:val="single"/>
        </w:rPr>
        <w:t>法人姓名</w:t>
      </w:r>
      <w:r>
        <w:rPr>
          <w:rFonts w:asciiTheme="minorEastAsia" w:hAnsiTheme="minorEastAsia" w:cs="Arial" w:hint="eastAsia"/>
        </w:rPr>
        <w:t>系</w:t>
      </w:r>
      <w:r>
        <w:rPr>
          <w:rFonts w:asciiTheme="minorEastAsia" w:hAnsiTheme="minorEastAsia" w:cs="Arial" w:hint="eastAsia"/>
          <w:u w:val="single"/>
        </w:rPr>
        <w:t xml:space="preserve">　</w:t>
      </w:r>
      <w:r>
        <w:rPr>
          <w:rFonts w:asciiTheme="minorEastAsia" w:eastAsia="宋体" w:hAnsiTheme="minorEastAsia" w:hint="eastAsia"/>
          <w:i/>
          <w:u w:val="single"/>
        </w:rPr>
        <w:t>供应商</w:t>
      </w:r>
      <w:r>
        <w:rPr>
          <w:rFonts w:asciiTheme="minorEastAsia" w:hAnsiTheme="minorEastAsia" w:hint="eastAsia"/>
          <w:i/>
          <w:u w:val="single"/>
        </w:rPr>
        <w:t>名称</w:t>
      </w:r>
      <w:r>
        <w:rPr>
          <w:rFonts w:asciiTheme="minorEastAsia" w:hAnsiTheme="minorEastAsia" w:hint="eastAsia"/>
          <w:i/>
          <w:u w:val="single"/>
        </w:rPr>
        <w:t xml:space="preserve">  </w:t>
      </w:r>
      <w:r>
        <w:rPr>
          <w:rFonts w:asciiTheme="minorEastAsia" w:hAnsiTheme="minorEastAsia" w:cs="Arial" w:hint="eastAsia"/>
        </w:rPr>
        <w:t>的法定代表人（单位负责人），现委托</w:t>
      </w:r>
      <w:r>
        <w:rPr>
          <w:rFonts w:asciiTheme="minorEastAsia" w:hAnsiTheme="minorEastAsia" w:cs="Arial" w:hint="eastAsia"/>
          <w:u w:val="single"/>
        </w:rPr>
        <w:t xml:space="preserve">　</w:t>
      </w:r>
      <w:r>
        <w:rPr>
          <w:rFonts w:asciiTheme="minorEastAsia" w:hAnsiTheme="minorEastAsia" w:cs="Arial" w:hint="eastAsia"/>
          <w:u w:val="single"/>
        </w:rPr>
        <w:t xml:space="preserve"> </w:t>
      </w:r>
      <w:r>
        <w:rPr>
          <w:rFonts w:asciiTheme="minorEastAsia" w:hAnsiTheme="minorEastAsia" w:hint="eastAsia"/>
          <w:i/>
          <w:u w:val="single"/>
        </w:rPr>
        <w:t>姓名，职务</w:t>
      </w:r>
      <w:r>
        <w:rPr>
          <w:rFonts w:asciiTheme="minorEastAsia" w:hAnsiTheme="minorEastAsia" w:cs="Arial" w:hint="eastAsia"/>
        </w:rPr>
        <w:t>以我方的名义参加贵方</w:t>
      </w:r>
      <w:r>
        <w:rPr>
          <w:rFonts w:asciiTheme="minorEastAsia" w:hAnsiTheme="minorEastAsia" w:cs="Arial" w:hint="eastAsia"/>
        </w:rPr>
        <w:t>______________________</w:t>
      </w:r>
      <w:r>
        <w:rPr>
          <w:rFonts w:asciiTheme="minorEastAsia" w:hAnsiTheme="minorEastAsia" w:cs="Arial" w:hint="eastAsia"/>
        </w:rPr>
        <w:t>项目的投标活动，并代表我方全权办理针对上述项目的投标、开标、投标文件澄清、签约等一切具体事务和签署相关文件。</w:t>
      </w:r>
    </w:p>
    <w:p w:rsidR="00C0207F" w:rsidRDefault="00BB5B48">
      <w:pPr>
        <w:spacing w:line="360" w:lineRule="auto"/>
        <w:ind w:firstLine="210"/>
        <w:contextualSpacing/>
        <w:rPr>
          <w:rFonts w:asciiTheme="minorEastAsia" w:hAnsiTheme="minorEastAsia" w:cs="Arial"/>
        </w:rPr>
      </w:pPr>
      <w:r>
        <w:rPr>
          <w:rFonts w:asciiTheme="minorEastAsia" w:hAnsiTheme="minorEastAsia" w:cs="Arial" w:hint="eastAsia"/>
        </w:rPr>
        <w:t>我方对被授权人的签名事项负全部责任。</w:t>
      </w:r>
    </w:p>
    <w:p w:rsidR="00C0207F" w:rsidRDefault="00BB5B48">
      <w:pPr>
        <w:spacing w:line="360" w:lineRule="auto"/>
        <w:ind w:firstLine="210"/>
        <w:contextualSpacing/>
        <w:rPr>
          <w:rFonts w:asciiTheme="minorEastAsia" w:hAnsiTheme="minorEastAsia" w:cs="Arial"/>
        </w:rPr>
      </w:pPr>
      <w:r>
        <w:rPr>
          <w:rFonts w:asciiTheme="minorEastAsia" w:hAnsiTheme="minorEastAsia"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0207F" w:rsidRDefault="00BB5B48">
      <w:pPr>
        <w:spacing w:line="360" w:lineRule="auto"/>
        <w:ind w:firstLine="210"/>
        <w:contextualSpacing/>
        <w:rPr>
          <w:rFonts w:asciiTheme="minorEastAsia" w:hAnsiTheme="minorEastAsia" w:cs="Arial"/>
        </w:rPr>
      </w:pPr>
      <w:r>
        <w:rPr>
          <w:rFonts w:asciiTheme="minorEastAsia" w:hAnsiTheme="minorEastAsia" w:cs="Arial" w:hint="eastAsia"/>
        </w:rPr>
        <w:t>被授权人无转委托权，特此委托。</w:t>
      </w:r>
    </w:p>
    <w:p w:rsidR="00C0207F" w:rsidRDefault="00BB5B48">
      <w:pPr>
        <w:spacing w:line="480" w:lineRule="auto"/>
        <w:ind w:firstLine="200"/>
        <w:rPr>
          <w:rFonts w:asciiTheme="minorEastAsia" w:hAnsiTheme="minorEastAsia"/>
        </w:rPr>
      </w:pPr>
      <w:r>
        <w:rPr>
          <w:rFonts w:asciiTheme="minorEastAsia" w:eastAsia="宋体" w:hAnsiTheme="minorEastAsia" w:hint="eastAsia"/>
        </w:rPr>
        <w:t>供应商</w:t>
      </w:r>
      <w:r>
        <w:rPr>
          <w:rFonts w:asciiTheme="minorEastAsia" w:hAnsiTheme="minorEastAsia" w:hint="eastAsia"/>
        </w:rPr>
        <w:t>名称：</w:t>
      </w:r>
      <w:r>
        <w:rPr>
          <w:rFonts w:asciiTheme="minorEastAsia" w:hAnsiTheme="minorEastAsia" w:hint="eastAsia"/>
        </w:rPr>
        <w:t xml:space="preserve"> </w:t>
      </w:r>
      <w:r>
        <w:rPr>
          <w:rFonts w:asciiTheme="minorEastAsia" w:hAnsiTheme="minorEastAsia" w:hint="eastAsia"/>
          <w:u w:val="single"/>
        </w:rPr>
        <w:t xml:space="preserve">       </w:t>
      </w:r>
      <w:r>
        <w:rPr>
          <w:rFonts w:asciiTheme="minorEastAsia" w:hAnsiTheme="minorEastAsia" w:hint="eastAsia"/>
          <w:u w:val="single"/>
        </w:rPr>
        <w:t>（全称）</w:t>
      </w:r>
      <w:r>
        <w:rPr>
          <w:rFonts w:asciiTheme="minorEastAsia" w:hAnsiTheme="minorEastAsia" w:hint="eastAsia"/>
          <w:u w:val="single"/>
        </w:rPr>
        <w:t xml:space="preserve">       </w:t>
      </w:r>
      <w:r>
        <w:rPr>
          <w:rFonts w:asciiTheme="minorEastAsia" w:hAnsiTheme="minorEastAsia" w:hint="eastAsia"/>
        </w:rPr>
        <w:t xml:space="preserve"> </w:t>
      </w:r>
      <w:r>
        <w:rPr>
          <w:rFonts w:asciiTheme="minorEastAsia" w:hAnsiTheme="minorEastAsia" w:hint="eastAsia"/>
        </w:rPr>
        <w:t>（盖单位公章）</w:t>
      </w:r>
    </w:p>
    <w:p w:rsidR="00C0207F" w:rsidRDefault="00BB5B48">
      <w:pPr>
        <w:spacing w:line="480" w:lineRule="auto"/>
        <w:ind w:firstLine="200"/>
        <w:rPr>
          <w:rFonts w:asciiTheme="minorEastAsia" w:hAnsiTheme="minorEastAsia"/>
        </w:rPr>
      </w:pPr>
      <w:r>
        <w:rPr>
          <w:rFonts w:asciiTheme="minorEastAsia" w:hAnsiTheme="minorEastAsia" w:hint="eastAsia"/>
        </w:rPr>
        <w:t>法定代表人（单位负责人）：</w:t>
      </w:r>
      <w:r>
        <w:rPr>
          <w:rFonts w:asciiTheme="minorEastAsia" w:hAnsiTheme="minorEastAsia" w:hint="eastAsia"/>
        </w:rPr>
        <w:t xml:space="preserve">  </w:t>
      </w:r>
      <w:r>
        <w:rPr>
          <w:rFonts w:asciiTheme="minorEastAsia" w:hAnsiTheme="minorEastAsia" w:hint="eastAsia"/>
        </w:rPr>
        <w:t>（签字或加盖名章）</w:t>
      </w:r>
    </w:p>
    <w:p w:rsidR="00C0207F" w:rsidRDefault="00BB5B48">
      <w:pPr>
        <w:spacing w:line="480" w:lineRule="auto"/>
        <w:ind w:firstLine="200"/>
        <w:rPr>
          <w:rFonts w:asciiTheme="minorEastAsia" w:hAnsiTheme="minorEastAsia"/>
        </w:rPr>
      </w:pPr>
      <w:r>
        <w:rPr>
          <w:rFonts w:asciiTheme="minorEastAsia" w:hAnsiTheme="minorEastAsia" w:hint="eastAsia"/>
        </w:rPr>
        <w:t>法定代表人（单位负责人）授权代表：</w:t>
      </w:r>
      <w:r>
        <w:rPr>
          <w:rFonts w:asciiTheme="minorEastAsia" w:hAnsiTheme="minorEastAsia" w:hint="eastAsia"/>
        </w:rPr>
        <w:t xml:space="preserve">  </w:t>
      </w:r>
      <w:r>
        <w:rPr>
          <w:rFonts w:asciiTheme="minorEastAsia" w:hAnsiTheme="minorEastAsia" w:hint="eastAsia"/>
        </w:rPr>
        <w:t>（签字或加盖名章）</w:t>
      </w:r>
    </w:p>
    <w:tbl>
      <w:tblPr>
        <w:tblW w:w="8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84"/>
        <w:gridCol w:w="7"/>
        <w:gridCol w:w="4478"/>
        <w:gridCol w:w="14"/>
      </w:tblGrid>
      <w:tr w:rsidR="00C0207F">
        <w:trPr>
          <w:gridAfter w:val="1"/>
          <w:wAfter w:w="14" w:type="dxa"/>
          <w:trHeight w:val="2636"/>
        </w:trPr>
        <w:tc>
          <w:tcPr>
            <w:tcW w:w="4484" w:type="dxa"/>
            <w:vAlign w:val="center"/>
          </w:tcPr>
          <w:p w:rsidR="00C0207F" w:rsidRDefault="00BB5B48">
            <w:pPr>
              <w:jc w:val="center"/>
              <w:rPr>
                <w:rFonts w:asciiTheme="minorEastAsia" w:hAnsiTheme="minorEastAsia"/>
              </w:rPr>
            </w:pPr>
            <w:r>
              <w:rPr>
                <w:rFonts w:asciiTheme="minorEastAsia" w:hAnsiTheme="minorEastAsia" w:hint="eastAsia"/>
              </w:rPr>
              <w:t>法定代表人（单位负责人）身份证（正面）</w:t>
            </w:r>
          </w:p>
        </w:tc>
        <w:tc>
          <w:tcPr>
            <w:tcW w:w="4485" w:type="dxa"/>
            <w:gridSpan w:val="2"/>
            <w:vAlign w:val="center"/>
          </w:tcPr>
          <w:p w:rsidR="00C0207F" w:rsidRDefault="00BB5B48">
            <w:pPr>
              <w:jc w:val="center"/>
              <w:rPr>
                <w:rFonts w:asciiTheme="minorEastAsia" w:hAnsiTheme="minorEastAsia"/>
              </w:rPr>
            </w:pPr>
            <w:r>
              <w:rPr>
                <w:rFonts w:asciiTheme="minorEastAsia" w:hAnsiTheme="minorEastAsia" w:hint="eastAsia"/>
              </w:rPr>
              <w:t>法定代表人（单位负责人）身份证（反面）</w:t>
            </w:r>
          </w:p>
        </w:tc>
      </w:tr>
      <w:tr w:rsidR="00C0207F">
        <w:trPr>
          <w:trHeight w:val="2781"/>
        </w:trPr>
        <w:tc>
          <w:tcPr>
            <w:tcW w:w="4491" w:type="dxa"/>
            <w:gridSpan w:val="2"/>
            <w:vAlign w:val="center"/>
          </w:tcPr>
          <w:p w:rsidR="00C0207F" w:rsidRDefault="00BB5B48">
            <w:pPr>
              <w:jc w:val="center"/>
              <w:rPr>
                <w:rFonts w:asciiTheme="minorEastAsia" w:hAnsiTheme="minorEastAsia"/>
              </w:rPr>
            </w:pPr>
            <w:bookmarkStart w:id="24" w:name="_资格证明文件"/>
            <w:bookmarkStart w:id="25" w:name="_Toc364329026"/>
            <w:bookmarkEnd w:id="24"/>
            <w:r>
              <w:rPr>
                <w:rFonts w:asciiTheme="minorEastAsia" w:hAnsiTheme="minorEastAsia" w:hint="eastAsia"/>
              </w:rPr>
              <w:t>法定代表人（单位负责人</w:t>
            </w:r>
            <w:r>
              <w:rPr>
                <w:rFonts w:asciiTheme="minorEastAsia" w:hAnsiTheme="minorEastAsia" w:hint="eastAsia"/>
              </w:rPr>
              <w:t>）授权代表身份证</w:t>
            </w:r>
          </w:p>
          <w:p w:rsidR="00C0207F" w:rsidRDefault="00BB5B48">
            <w:pPr>
              <w:jc w:val="center"/>
              <w:rPr>
                <w:rFonts w:asciiTheme="minorEastAsia" w:hAnsiTheme="minorEastAsia"/>
              </w:rPr>
            </w:pPr>
            <w:r>
              <w:rPr>
                <w:rFonts w:asciiTheme="minorEastAsia" w:hAnsiTheme="minorEastAsia" w:hint="eastAsia"/>
              </w:rPr>
              <w:t>（正面）</w:t>
            </w:r>
            <w:bookmarkEnd w:id="25"/>
          </w:p>
        </w:tc>
        <w:tc>
          <w:tcPr>
            <w:tcW w:w="4492" w:type="dxa"/>
            <w:gridSpan w:val="2"/>
            <w:vAlign w:val="center"/>
          </w:tcPr>
          <w:p w:rsidR="00C0207F" w:rsidRDefault="00BB5B48">
            <w:pPr>
              <w:jc w:val="center"/>
              <w:rPr>
                <w:rFonts w:asciiTheme="minorEastAsia" w:hAnsiTheme="minorEastAsia"/>
              </w:rPr>
            </w:pPr>
            <w:bookmarkStart w:id="26" w:name="_Toc364329027"/>
            <w:r>
              <w:rPr>
                <w:rFonts w:asciiTheme="minorEastAsia" w:hAnsiTheme="minorEastAsia" w:hint="eastAsia"/>
              </w:rPr>
              <w:t>法定代表人（单位负责人）授权代表身份证</w:t>
            </w:r>
          </w:p>
          <w:p w:rsidR="00C0207F" w:rsidRDefault="00BB5B48">
            <w:pPr>
              <w:jc w:val="center"/>
              <w:rPr>
                <w:rFonts w:asciiTheme="minorEastAsia" w:hAnsiTheme="minorEastAsia"/>
              </w:rPr>
            </w:pPr>
            <w:r>
              <w:rPr>
                <w:rFonts w:asciiTheme="minorEastAsia" w:hAnsiTheme="minorEastAsia" w:hint="eastAsia"/>
              </w:rPr>
              <w:t>（反面）</w:t>
            </w:r>
            <w:bookmarkEnd w:id="26"/>
          </w:p>
        </w:tc>
      </w:tr>
    </w:tbl>
    <w:p w:rsidR="00C0207F" w:rsidRDefault="00C0207F">
      <w:pPr>
        <w:spacing w:line="320" w:lineRule="exact"/>
        <w:ind w:left="2" w:firstLine="149"/>
        <w:rPr>
          <w:rFonts w:asciiTheme="minorEastAsia" w:hAnsiTheme="minorEastAsia" w:cs="Courier New"/>
          <w:sz w:val="24"/>
          <w:szCs w:val="24"/>
        </w:rPr>
      </w:pPr>
    </w:p>
    <w:p w:rsidR="00C0207F" w:rsidRDefault="00BB5B48">
      <w:pPr>
        <w:spacing w:before="100" w:beforeAutospacing="1" w:after="100" w:afterAutospacing="1" w:line="360" w:lineRule="auto"/>
        <w:jc w:val="center"/>
        <w:rPr>
          <w:rFonts w:ascii="宋体" w:hAnsi="宋体"/>
          <w:b/>
          <w:color w:val="000000"/>
          <w:sz w:val="24"/>
          <w:szCs w:val="24"/>
        </w:rPr>
      </w:pPr>
      <w:r>
        <w:rPr>
          <w:rFonts w:ascii="宋体" w:hAnsi="宋体" w:hint="eastAsia"/>
          <w:b/>
          <w:color w:val="000000"/>
          <w:sz w:val="24"/>
          <w:szCs w:val="24"/>
        </w:rPr>
        <w:t xml:space="preserve">3.4 </w:t>
      </w:r>
      <w:r>
        <w:rPr>
          <w:rFonts w:ascii="宋体" w:hAnsi="宋体" w:hint="eastAsia"/>
          <w:b/>
          <w:color w:val="000000"/>
          <w:sz w:val="24"/>
          <w:szCs w:val="24"/>
        </w:rPr>
        <w:t>没有重大违法记录的声明</w:t>
      </w:r>
    </w:p>
    <w:p w:rsidR="00C0207F" w:rsidRDefault="00BB5B48">
      <w:pPr>
        <w:spacing w:before="120" w:after="120"/>
        <w:jc w:val="center"/>
        <w:rPr>
          <w:rFonts w:ascii="宋体" w:hAnsi="宋体" w:cs="Arial"/>
          <w:color w:val="000000"/>
          <w:sz w:val="28"/>
          <w:szCs w:val="28"/>
        </w:rPr>
      </w:pPr>
      <w:r>
        <w:rPr>
          <w:rFonts w:ascii="宋体" w:hAnsi="宋体" w:cs="Arial" w:hint="eastAsia"/>
          <w:color w:val="000000"/>
          <w:sz w:val="28"/>
          <w:szCs w:val="28"/>
        </w:rPr>
        <w:t xml:space="preserve">声　</w:t>
      </w:r>
      <w:r>
        <w:rPr>
          <w:rFonts w:ascii="宋体" w:hAnsi="宋体" w:cs="Arial" w:hint="eastAsia"/>
          <w:color w:val="000000"/>
          <w:sz w:val="28"/>
          <w:szCs w:val="28"/>
        </w:rPr>
        <w:t xml:space="preserve">   </w:t>
      </w:r>
      <w:r>
        <w:rPr>
          <w:rFonts w:ascii="宋体" w:hAnsi="宋体" w:cs="Arial" w:hint="eastAsia"/>
          <w:color w:val="000000"/>
          <w:sz w:val="28"/>
          <w:szCs w:val="28"/>
        </w:rPr>
        <w:t>明</w:t>
      </w:r>
    </w:p>
    <w:p w:rsidR="00C0207F" w:rsidRDefault="00BB5B48">
      <w:pPr>
        <w:spacing w:before="120" w:after="120" w:line="360" w:lineRule="auto"/>
        <w:ind w:firstLine="200"/>
        <w:rPr>
          <w:rFonts w:asciiTheme="minorEastAsia" w:hAnsiTheme="minorEastAsia" w:cs="宋体"/>
        </w:rPr>
      </w:pPr>
      <w:r>
        <w:rPr>
          <w:rFonts w:asciiTheme="minorEastAsia" w:hAnsiTheme="minorEastAsia" w:cs="宋体" w:hint="eastAsia"/>
        </w:rPr>
        <w:t>本公司参加本次政府采购活动前三年内，在经营活动中没有重大违法记录。（重大违法记录，是指因违法经营受到刑事处罚或者责令停产停业、吊销许可证或者执照、较大数额罚款等行政处罚。）</w:t>
      </w:r>
    </w:p>
    <w:p w:rsidR="00C0207F" w:rsidRDefault="00BB5B48">
      <w:pPr>
        <w:spacing w:before="120" w:after="120" w:line="360" w:lineRule="auto"/>
        <w:ind w:firstLine="200"/>
        <w:rPr>
          <w:rFonts w:asciiTheme="minorEastAsia" w:hAnsiTheme="minorEastAsia" w:cs="宋体"/>
        </w:rPr>
      </w:pPr>
      <w:r>
        <w:rPr>
          <w:rFonts w:asciiTheme="minorEastAsia" w:hAnsiTheme="minorEastAsia" w:cs="宋体" w:hint="eastAsia"/>
        </w:rPr>
        <w:t>特此声明。</w:t>
      </w:r>
    </w:p>
    <w:p w:rsidR="00C0207F" w:rsidRDefault="00BB5B48">
      <w:pPr>
        <w:spacing w:before="120" w:after="120" w:line="360" w:lineRule="auto"/>
        <w:ind w:firstLine="200"/>
        <w:rPr>
          <w:rFonts w:asciiTheme="minorEastAsia" w:hAnsiTheme="minorEastAsia" w:cs="宋体"/>
        </w:rPr>
      </w:pPr>
      <w:r>
        <w:rPr>
          <w:rFonts w:asciiTheme="minorEastAsia" w:hAnsiTheme="minorEastAsia" w:cs="宋体" w:hint="eastAsia"/>
        </w:rPr>
        <w:t>本公司对上述声明的真实性负责。如有虚假，将依法承担相应责任。</w:t>
      </w:r>
    </w:p>
    <w:p w:rsidR="00C0207F" w:rsidRDefault="00C0207F">
      <w:pPr>
        <w:spacing w:before="120" w:after="120" w:line="360" w:lineRule="auto"/>
        <w:ind w:firstLine="236"/>
        <w:rPr>
          <w:rFonts w:asciiTheme="minorEastAsia" w:hAnsiTheme="minorEastAsia" w:cs="宋体"/>
        </w:rPr>
      </w:pPr>
    </w:p>
    <w:p w:rsidR="00C0207F" w:rsidRDefault="00BB5B48">
      <w:pPr>
        <w:spacing w:before="120" w:after="120" w:line="360" w:lineRule="auto"/>
        <w:ind w:right="420" w:firstLine="2286"/>
        <w:rPr>
          <w:rFonts w:asciiTheme="minorEastAsia" w:hAnsiTheme="minorEastAsia" w:cs="宋体"/>
        </w:rPr>
      </w:pPr>
      <w:r>
        <w:rPr>
          <w:rFonts w:asciiTheme="minorEastAsia" w:hAnsiTheme="minorEastAsia" w:cs="宋体" w:hint="eastAsia"/>
        </w:rPr>
        <w:t>单位名称（盖章）：</w:t>
      </w:r>
    </w:p>
    <w:p w:rsidR="00C0207F" w:rsidRDefault="00BB5B48">
      <w:pPr>
        <w:spacing w:before="120" w:after="120" w:line="360" w:lineRule="auto"/>
        <w:ind w:right="420" w:firstLine="2286"/>
        <w:rPr>
          <w:rFonts w:asciiTheme="minorEastAsia" w:hAnsiTheme="minorEastAsia" w:cs="宋体"/>
        </w:rPr>
      </w:pPr>
      <w:r>
        <w:rPr>
          <w:rFonts w:asciiTheme="minorEastAsia" w:hAnsiTheme="minorEastAsia" w:cs="宋体" w:hint="eastAsia"/>
        </w:rPr>
        <w:t>日</w:t>
      </w:r>
      <w:r>
        <w:rPr>
          <w:rFonts w:asciiTheme="minorEastAsia" w:hAnsiTheme="minorEastAsia" w:cs="宋体" w:hint="eastAsia"/>
        </w:rPr>
        <w:t xml:space="preserve">    </w:t>
      </w:r>
      <w:r>
        <w:rPr>
          <w:rFonts w:asciiTheme="minorEastAsia" w:hAnsiTheme="minorEastAsia" w:cs="宋体" w:hint="eastAsia"/>
        </w:rPr>
        <w:t>期：</w:t>
      </w:r>
      <w:r>
        <w:rPr>
          <w:rFonts w:asciiTheme="minorEastAsia" w:hAnsiTheme="minorEastAsia" w:cs="宋体" w:hint="eastAsia"/>
        </w:rPr>
        <w:t xml:space="preserve">     </w:t>
      </w:r>
      <w:r>
        <w:rPr>
          <w:rFonts w:asciiTheme="minorEastAsia" w:hAnsiTheme="minorEastAsia" w:cs="宋体" w:hint="eastAsia"/>
        </w:rPr>
        <w:t>年</w:t>
      </w:r>
      <w:r>
        <w:rPr>
          <w:rFonts w:asciiTheme="minorEastAsia" w:hAnsiTheme="minorEastAsia" w:cs="宋体" w:hint="eastAsia"/>
        </w:rPr>
        <w:t xml:space="preserve">    </w:t>
      </w:r>
      <w:r>
        <w:rPr>
          <w:rFonts w:asciiTheme="minorEastAsia" w:hAnsiTheme="minorEastAsia" w:cs="宋体" w:hint="eastAsia"/>
        </w:rPr>
        <w:t>月</w:t>
      </w:r>
      <w:r>
        <w:rPr>
          <w:rFonts w:asciiTheme="minorEastAsia" w:hAnsiTheme="minorEastAsia" w:cs="宋体" w:hint="eastAsia"/>
        </w:rPr>
        <w:t xml:space="preserve">    </w:t>
      </w:r>
      <w:r>
        <w:rPr>
          <w:rFonts w:asciiTheme="minorEastAsia" w:hAnsiTheme="minorEastAsia" w:cs="宋体" w:hint="eastAsia"/>
        </w:rPr>
        <w:t>日</w:t>
      </w:r>
    </w:p>
    <w:p w:rsidR="00C0207F" w:rsidRDefault="00C0207F">
      <w:pPr>
        <w:spacing w:before="120" w:after="120" w:line="360" w:lineRule="auto"/>
        <w:ind w:right="420" w:firstLine="2286"/>
        <w:rPr>
          <w:rFonts w:asciiTheme="minorEastAsia" w:hAnsiTheme="minorEastAsia" w:cs="宋体"/>
          <w:sz w:val="24"/>
          <w:szCs w:val="24"/>
        </w:rPr>
      </w:pPr>
    </w:p>
    <w:p w:rsidR="00C0207F" w:rsidRDefault="00C0207F">
      <w:pPr>
        <w:spacing w:before="120" w:after="120" w:line="360" w:lineRule="auto"/>
        <w:ind w:right="420" w:firstLine="2286"/>
        <w:rPr>
          <w:rFonts w:asciiTheme="minorEastAsia" w:hAnsiTheme="minorEastAsia" w:cs="宋体"/>
          <w:sz w:val="24"/>
          <w:szCs w:val="24"/>
        </w:rPr>
      </w:pPr>
    </w:p>
    <w:p w:rsidR="00C0207F" w:rsidRDefault="00C0207F">
      <w:pPr>
        <w:spacing w:before="120" w:after="120" w:line="360" w:lineRule="auto"/>
        <w:ind w:right="420" w:firstLine="2286"/>
        <w:rPr>
          <w:rFonts w:asciiTheme="minorEastAsia" w:hAnsiTheme="minorEastAsia" w:cs="宋体"/>
          <w:sz w:val="24"/>
          <w:szCs w:val="24"/>
        </w:rPr>
      </w:pPr>
    </w:p>
    <w:p w:rsidR="00C0207F" w:rsidRDefault="00C0207F">
      <w:pPr>
        <w:spacing w:before="100" w:beforeAutospacing="1" w:after="100" w:afterAutospacing="1" w:line="360" w:lineRule="auto"/>
        <w:jc w:val="center"/>
        <w:rPr>
          <w:rFonts w:ascii="宋体" w:hAnsi="宋体"/>
          <w:b/>
          <w:color w:val="000000"/>
          <w:sz w:val="24"/>
          <w:szCs w:val="24"/>
        </w:rPr>
      </w:pPr>
    </w:p>
    <w:p w:rsidR="00C0207F" w:rsidRDefault="00C0207F">
      <w:pPr>
        <w:spacing w:before="100" w:beforeAutospacing="1" w:after="100" w:afterAutospacing="1" w:line="360" w:lineRule="auto"/>
        <w:jc w:val="center"/>
        <w:rPr>
          <w:rFonts w:ascii="宋体" w:hAnsi="宋体"/>
          <w:b/>
          <w:color w:val="000000"/>
          <w:sz w:val="24"/>
          <w:szCs w:val="24"/>
        </w:rPr>
      </w:pPr>
    </w:p>
    <w:p w:rsidR="00C0207F" w:rsidRDefault="00C0207F">
      <w:pPr>
        <w:spacing w:before="100" w:beforeAutospacing="1" w:after="100" w:afterAutospacing="1" w:line="360" w:lineRule="auto"/>
        <w:jc w:val="center"/>
        <w:rPr>
          <w:rFonts w:ascii="宋体" w:hAnsi="宋体"/>
          <w:b/>
          <w:color w:val="000000"/>
          <w:sz w:val="24"/>
          <w:szCs w:val="24"/>
        </w:rPr>
      </w:pPr>
    </w:p>
    <w:p w:rsidR="00C0207F" w:rsidRDefault="00C0207F">
      <w:pPr>
        <w:pStyle w:val="a0"/>
        <w:rPr>
          <w:rFonts w:hAnsi="宋体"/>
          <w:b/>
          <w:color w:val="000000"/>
          <w:sz w:val="24"/>
          <w:szCs w:val="24"/>
        </w:rPr>
      </w:pPr>
    </w:p>
    <w:p w:rsidR="00C0207F" w:rsidRDefault="00C0207F">
      <w:pPr>
        <w:pStyle w:val="a0"/>
        <w:rPr>
          <w:rFonts w:hAnsi="宋体"/>
          <w:b/>
          <w:color w:val="000000"/>
          <w:sz w:val="24"/>
          <w:szCs w:val="24"/>
        </w:rPr>
      </w:pPr>
    </w:p>
    <w:p w:rsidR="00C0207F" w:rsidRDefault="00BB5B48">
      <w:pPr>
        <w:rPr>
          <w:rFonts w:ascii="宋体" w:hAnsi="宋体"/>
          <w:b/>
          <w:sz w:val="24"/>
          <w:szCs w:val="24"/>
        </w:rPr>
      </w:pPr>
      <w:r>
        <w:rPr>
          <w:rFonts w:ascii="宋体" w:hAnsi="宋体" w:hint="eastAsia"/>
          <w:b/>
          <w:sz w:val="24"/>
          <w:szCs w:val="24"/>
        </w:rPr>
        <w:br w:type="page"/>
      </w:r>
    </w:p>
    <w:p w:rsidR="00C0207F" w:rsidRDefault="00BB5B48">
      <w:pPr>
        <w:autoSpaceDE w:val="0"/>
        <w:autoSpaceDN w:val="0"/>
        <w:spacing w:line="360" w:lineRule="auto"/>
        <w:jc w:val="center"/>
        <w:rPr>
          <w:rFonts w:ascii="宋体" w:hAnsi="宋体"/>
          <w:b/>
          <w:sz w:val="24"/>
          <w:szCs w:val="24"/>
        </w:rPr>
      </w:pPr>
      <w:r>
        <w:rPr>
          <w:rFonts w:ascii="宋体" w:hAnsi="宋体" w:hint="eastAsia"/>
          <w:b/>
          <w:sz w:val="24"/>
          <w:szCs w:val="24"/>
        </w:rPr>
        <w:lastRenderedPageBreak/>
        <w:t xml:space="preserve">3.5 </w:t>
      </w:r>
      <w:r>
        <w:rPr>
          <w:rFonts w:ascii="宋体" w:hAnsi="宋体" w:hint="eastAsia"/>
          <w:b/>
          <w:sz w:val="24"/>
          <w:szCs w:val="24"/>
        </w:rPr>
        <w:t>投标承诺函</w:t>
      </w:r>
    </w:p>
    <w:p w:rsidR="00C0207F" w:rsidRDefault="00BB5B48">
      <w:pPr>
        <w:spacing w:line="360" w:lineRule="auto"/>
        <w:rPr>
          <w:rFonts w:ascii="宋体" w:hAnsi="宋体"/>
          <w:sz w:val="24"/>
          <w:szCs w:val="24"/>
        </w:rPr>
      </w:pPr>
      <w:r>
        <w:rPr>
          <w:rFonts w:ascii="宋体" w:hAnsi="宋体" w:hint="eastAsia"/>
          <w:sz w:val="24"/>
          <w:szCs w:val="24"/>
        </w:rPr>
        <w:t>本企业郑重承诺：</w:t>
      </w:r>
    </w:p>
    <w:p w:rsidR="00C0207F" w:rsidRDefault="00BB5B48">
      <w:pPr>
        <w:spacing w:line="360" w:lineRule="auto"/>
        <w:ind w:firstLine="200"/>
        <w:rPr>
          <w:rFonts w:ascii="宋体" w:hAnsi="宋体"/>
          <w:sz w:val="24"/>
          <w:szCs w:val="24"/>
        </w:rPr>
      </w:pPr>
      <w:r>
        <w:rPr>
          <w:rFonts w:ascii="宋体" w:hAnsi="宋体" w:hint="eastAsia"/>
          <w:sz w:val="24"/>
          <w:szCs w:val="24"/>
        </w:rPr>
        <w:t>一、将遵循公开、公平、公正和诚实信用的原则参加</w:t>
      </w:r>
      <w:r>
        <w:rPr>
          <w:rFonts w:ascii="宋体" w:hAnsi="宋体"/>
          <w:sz w:val="24"/>
          <w:szCs w:val="24"/>
          <w:u w:val="single"/>
        </w:rPr>
        <w:t>(</w:t>
      </w:r>
      <w:r>
        <w:rPr>
          <w:rFonts w:ascii="宋体" w:hAnsi="宋体" w:hint="eastAsia"/>
          <w:sz w:val="24"/>
          <w:szCs w:val="24"/>
          <w:u w:val="single"/>
        </w:rPr>
        <w:t>具体政府采购项目名称）</w:t>
      </w:r>
      <w:r>
        <w:rPr>
          <w:rFonts w:ascii="宋体" w:hAnsi="宋体" w:hint="eastAsia"/>
          <w:sz w:val="24"/>
          <w:szCs w:val="24"/>
        </w:rPr>
        <w:t>的投标；</w:t>
      </w:r>
    </w:p>
    <w:p w:rsidR="00C0207F" w:rsidRDefault="00BB5B48">
      <w:pPr>
        <w:spacing w:line="360" w:lineRule="auto"/>
        <w:ind w:firstLine="200"/>
        <w:rPr>
          <w:rFonts w:ascii="宋体" w:hAnsi="宋体"/>
          <w:sz w:val="24"/>
          <w:szCs w:val="24"/>
        </w:rPr>
      </w:pPr>
      <w:r>
        <w:rPr>
          <w:rFonts w:ascii="宋体" w:hAnsi="宋体" w:hint="eastAsia"/>
          <w:sz w:val="24"/>
          <w:szCs w:val="24"/>
        </w:rPr>
        <w:t>二、本次投标所提供的一切材料都是真实、有效、合法的；</w:t>
      </w:r>
    </w:p>
    <w:p w:rsidR="00C0207F" w:rsidRDefault="00BB5B48">
      <w:pPr>
        <w:spacing w:line="360" w:lineRule="auto"/>
        <w:ind w:firstLine="200"/>
        <w:rPr>
          <w:rFonts w:ascii="宋体" w:hAnsi="宋体"/>
          <w:sz w:val="24"/>
          <w:szCs w:val="24"/>
        </w:rPr>
      </w:pPr>
      <w:r>
        <w:rPr>
          <w:rFonts w:ascii="宋体" w:hAnsi="宋体" w:hint="eastAsia"/>
          <w:sz w:val="24"/>
          <w:szCs w:val="24"/>
        </w:rPr>
        <w:t>三、</w:t>
      </w:r>
      <w:proofErr w:type="gramStart"/>
      <w:r>
        <w:rPr>
          <w:rFonts w:ascii="宋体" w:hAnsi="宋体" w:hint="eastAsia"/>
          <w:sz w:val="24"/>
          <w:szCs w:val="24"/>
        </w:rPr>
        <w:t>不</w:t>
      </w:r>
      <w:proofErr w:type="gramEnd"/>
      <w:r>
        <w:rPr>
          <w:rFonts w:ascii="宋体" w:hAnsi="宋体" w:hint="eastAsia"/>
          <w:sz w:val="24"/>
          <w:szCs w:val="24"/>
        </w:rPr>
        <w:t>与其</w:t>
      </w:r>
      <w:proofErr w:type="gramStart"/>
      <w:r>
        <w:rPr>
          <w:rFonts w:ascii="宋体" w:hAnsi="宋体" w:hint="eastAsia"/>
          <w:sz w:val="24"/>
          <w:szCs w:val="24"/>
        </w:rPr>
        <w:t>他</w:t>
      </w:r>
      <w:r>
        <w:rPr>
          <w:rFonts w:ascii="宋体" w:eastAsia="宋体" w:hAnsi="宋体" w:hint="eastAsia"/>
          <w:sz w:val="24"/>
          <w:szCs w:val="24"/>
        </w:rPr>
        <w:t>供应</w:t>
      </w:r>
      <w:proofErr w:type="gramEnd"/>
      <w:r>
        <w:rPr>
          <w:rFonts w:ascii="宋体" w:eastAsia="宋体" w:hAnsi="宋体" w:hint="eastAsia"/>
          <w:sz w:val="24"/>
          <w:szCs w:val="24"/>
        </w:rPr>
        <w:t>商</w:t>
      </w:r>
      <w:r>
        <w:rPr>
          <w:rFonts w:ascii="宋体" w:hAnsi="宋体" w:hint="eastAsia"/>
          <w:sz w:val="24"/>
          <w:szCs w:val="24"/>
        </w:rPr>
        <w:t>相互串通投标报价，不排挤其他</w:t>
      </w:r>
      <w:r>
        <w:rPr>
          <w:rFonts w:ascii="宋体" w:eastAsia="宋体" w:hAnsi="宋体" w:hint="eastAsia"/>
          <w:sz w:val="24"/>
          <w:szCs w:val="24"/>
        </w:rPr>
        <w:t>供应商</w:t>
      </w:r>
      <w:r>
        <w:rPr>
          <w:rFonts w:ascii="宋体" w:hAnsi="宋体" w:hint="eastAsia"/>
          <w:sz w:val="24"/>
          <w:szCs w:val="24"/>
        </w:rPr>
        <w:t>的公平竞争，不损害采购人或其他</w:t>
      </w:r>
      <w:r>
        <w:rPr>
          <w:rFonts w:ascii="宋体" w:eastAsia="宋体" w:hAnsi="宋体" w:hint="eastAsia"/>
          <w:sz w:val="24"/>
          <w:szCs w:val="24"/>
        </w:rPr>
        <w:t>供应商</w:t>
      </w:r>
      <w:r>
        <w:rPr>
          <w:rFonts w:ascii="宋体" w:hAnsi="宋体" w:hint="eastAsia"/>
          <w:sz w:val="24"/>
          <w:szCs w:val="24"/>
        </w:rPr>
        <w:t>的合法权益；</w:t>
      </w:r>
    </w:p>
    <w:p w:rsidR="00C0207F" w:rsidRDefault="00BB5B48">
      <w:pPr>
        <w:spacing w:line="360" w:lineRule="auto"/>
        <w:ind w:firstLine="200"/>
        <w:rPr>
          <w:rFonts w:ascii="宋体" w:hAnsi="宋体"/>
          <w:sz w:val="24"/>
          <w:szCs w:val="24"/>
        </w:rPr>
      </w:pPr>
      <w:r>
        <w:rPr>
          <w:rFonts w:ascii="宋体" w:hAnsi="宋体" w:hint="eastAsia"/>
          <w:sz w:val="24"/>
          <w:szCs w:val="24"/>
        </w:rPr>
        <w:t>四、不与采购人或集中采购机构串通投标，不损害国家利益、社会公共利益或者他人的合法权益；</w:t>
      </w:r>
    </w:p>
    <w:p w:rsidR="00C0207F" w:rsidRDefault="00BB5B48">
      <w:pPr>
        <w:spacing w:line="360" w:lineRule="auto"/>
        <w:ind w:firstLine="200"/>
        <w:rPr>
          <w:rFonts w:ascii="宋体" w:hAnsi="宋体"/>
          <w:sz w:val="24"/>
          <w:szCs w:val="24"/>
        </w:rPr>
      </w:pPr>
      <w:r>
        <w:rPr>
          <w:rFonts w:ascii="宋体" w:hAnsi="宋体" w:hint="eastAsia"/>
          <w:sz w:val="24"/>
          <w:szCs w:val="24"/>
        </w:rPr>
        <w:t>五、不向采购人或者评标委员会成员行贿以牟取中标；</w:t>
      </w:r>
    </w:p>
    <w:p w:rsidR="00C0207F" w:rsidRDefault="00BB5B48">
      <w:pPr>
        <w:spacing w:line="360" w:lineRule="auto"/>
        <w:ind w:firstLine="200"/>
        <w:rPr>
          <w:rFonts w:ascii="宋体" w:hAnsi="宋体"/>
          <w:sz w:val="24"/>
          <w:szCs w:val="24"/>
        </w:rPr>
      </w:pPr>
      <w:r>
        <w:rPr>
          <w:rFonts w:ascii="宋体" w:hAnsi="宋体" w:hint="eastAsia"/>
          <w:sz w:val="24"/>
          <w:szCs w:val="24"/>
        </w:rPr>
        <w:t>六、不以他人名义投标或者以其他方式弄虚作假，骗取中标；</w:t>
      </w:r>
    </w:p>
    <w:p w:rsidR="00C0207F" w:rsidRDefault="00BB5B48">
      <w:pPr>
        <w:spacing w:line="360" w:lineRule="auto"/>
        <w:ind w:firstLine="200"/>
        <w:rPr>
          <w:rFonts w:ascii="宋体" w:hAnsi="宋体"/>
          <w:sz w:val="24"/>
          <w:szCs w:val="24"/>
        </w:rPr>
      </w:pPr>
      <w:r>
        <w:rPr>
          <w:rFonts w:ascii="宋体" w:hAnsi="宋体" w:hint="eastAsia"/>
          <w:sz w:val="24"/>
          <w:szCs w:val="24"/>
        </w:rPr>
        <w:t>七、不扰乱长葛市政府采购市场秩序；</w:t>
      </w:r>
    </w:p>
    <w:p w:rsidR="00C0207F" w:rsidRDefault="00BB5B48">
      <w:pPr>
        <w:spacing w:line="360" w:lineRule="auto"/>
        <w:ind w:firstLine="200"/>
        <w:rPr>
          <w:rFonts w:ascii="宋体" w:hAnsi="宋体"/>
          <w:sz w:val="24"/>
          <w:szCs w:val="24"/>
        </w:rPr>
      </w:pPr>
      <w:r>
        <w:rPr>
          <w:rFonts w:ascii="宋体" w:hAnsi="宋体" w:hint="eastAsia"/>
          <w:sz w:val="24"/>
          <w:szCs w:val="24"/>
        </w:rPr>
        <w:t>八、不在开标后进行虚假恶意投诉；</w:t>
      </w:r>
    </w:p>
    <w:p w:rsidR="00C0207F" w:rsidRDefault="00BB5B48">
      <w:pPr>
        <w:spacing w:line="360" w:lineRule="auto"/>
        <w:ind w:firstLine="200"/>
        <w:rPr>
          <w:rFonts w:ascii="宋体" w:hAnsi="宋体"/>
          <w:sz w:val="24"/>
          <w:szCs w:val="24"/>
        </w:rPr>
      </w:pPr>
      <w:r>
        <w:rPr>
          <w:rFonts w:ascii="宋体" w:hAnsi="宋体" w:hint="eastAsia"/>
          <w:sz w:val="24"/>
          <w:szCs w:val="24"/>
        </w:rPr>
        <w:t>九、中标后不得将</w:t>
      </w:r>
      <w:r>
        <w:rPr>
          <w:rFonts w:ascii="宋体" w:eastAsia="宋体" w:hAnsi="宋体" w:hint="eastAsia"/>
          <w:sz w:val="24"/>
          <w:szCs w:val="24"/>
        </w:rPr>
        <w:t>采购文件</w:t>
      </w:r>
      <w:r>
        <w:rPr>
          <w:rFonts w:ascii="宋体" w:hAnsi="宋体" w:hint="eastAsia"/>
          <w:sz w:val="24"/>
          <w:szCs w:val="24"/>
        </w:rPr>
        <w:t>规定不予转包、分包的项目转包、分包于他人。</w:t>
      </w:r>
    </w:p>
    <w:p w:rsidR="00C0207F" w:rsidRDefault="00BB5B48">
      <w:pPr>
        <w:spacing w:line="360" w:lineRule="auto"/>
        <w:ind w:firstLine="200"/>
        <w:rPr>
          <w:rFonts w:ascii="宋体" w:hAnsi="宋体" w:cs="宋体"/>
          <w:sz w:val="24"/>
          <w:szCs w:val="24"/>
        </w:rPr>
      </w:pPr>
      <w:r>
        <w:rPr>
          <w:rFonts w:ascii="宋体" w:hAnsi="宋体" w:cs="宋体" w:hint="eastAsia"/>
          <w:sz w:val="24"/>
          <w:szCs w:val="24"/>
        </w:rPr>
        <w:t>本公司若有违反</w:t>
      </w:r>
      <w:proofErr w:type="gramStart"/>
      <w:r>
        <w:rPr>
          <w:rFonts w:ascii="宋体" w:hAnsi="宋体" w:cs="宋体" w:hint="eastAsia"/>
          <w:sz w:val="24"/>
          <w:szCs w:val="24"/>
        </w:rPr>
        <w:t>本承诺</w:t>
      </w:r>
      <w:proofErr w:type="gramEnd"/>
      <w:r>
        <w:rPr>
          <w:rFonts w:ascii="宋体" w:hAnsi="宋体" w:cs="宋体" w:hint="eastAsia"/>
          <w:sz w:val="24"/>
          <w:szCs w:val="24"/>
        </w:rPr>
        <w:t>内容的行为，愿意承担法律责任，包括：愿意接受相关行政主管部门</w:t>
      </w:r>
      <w:proofErr w:type="gramStart"/>
      <w:r>
        <w:rPr>
          <w:rFonts w:ascii="宋体" w:hAnsi="宋体" w:cs="宋体" w:hint="eastAsia"/>
          <w:sz w:val="24"/>
          <w:szCs w:val="24"/>
        </w:rPr>
        <w:t>作出</w:t>
      </w:r>
      <w:proofErr w:type="gramEnd"/>
      <w:r>
        <w:rPr>
          <w:rFonts w:ascii="宋体" w:hAnsi="宋体" w:cs="宋体" w:hint="eastAsia"/>
          <w:sz w:val="24"/>
          <w:szCs w:val="24"/>
        </w:rPr>
        <w:t>的处罚，愿意接受长葛市政府采购监督管理办公室</w:t>
      </w:r>
      <w:proofErr w:type="gramStart"/>
      <w:r>
        <w:rPr>
          <w:rFonts w:ascii="宋体" w:hAnsi="宋体" w:cs="宋体" w:hint="eastAsia"/>
          <w:sz w:val="24"/>
          <w:szCs w:val="24"/>
        </w:rPr>
        <w:t>作出</w:t>
      </w:r>
      <w:proofErr w:type="gramEnd"/>
      <w:r>
        <w:rPr>
          <w:rFonts w:ascii="宋体" w:hAnsi="宋体" w:cs="宋体" w:hint="eastAsia"/>
          <w:sz w:val="24"/>
          <w:szCs w:val="24"/>
        </w:rPr>
        <w:t>的罚没履约保证金或者现金处罚、限制交易和停止交易等市场准入与清出的处理。</w:t>
      </w:r>
    </w:p>
    <w:p w:rsidR="00C0207F" w:rsidRDefault="00BB5B48">
      <w:pPr>
        <w:spacing w:before="120" w:after="120" w:line="360" w:lineRule="auto"/>
        <w:ind w:firstLine="1400"/>
        <w:rPr>
          <w:rFonts w:ascii="宋体" w:hAnsi="宋体" w:cs="宋体"/>
          <w:sz w:val="24"/>
          <w:szCs w:val="24"/>
        </w:rPr>
      </w:pPr>
      <w:r>
        <w:rPr>
          <w:rFonts w:ascii="宋体" w:hAnsi="宋体" w:cs="宋体" w:hint="eastAsia"/>
          <w:sz w:val="24"/>
          <w:szCs w:val="24"/>
        </w:rPr>
        <w:t>法定代表人或者被委托人（签字</w:t>
      </w:r>
      <w:r>
        <w:rPr>
          <w:rFonts w:ascii="宋体" w:hAnsi="宋体" w:cs="宋体"/>
          <w:sz w:val="24"/>
          <w:szCs w:val="24"/>
        </w:rPr>
        <w:t>)</w:t>
      </w:r>
      <w:r>
        <w:rPr>
          <w:rFonts w:ascii="宋体" w:hAnsi="宋体" w:cs="宋体" w:hint="eastAsia"/>
          <w:sz w:val="24"/>
          <w:szCs w:val="24"/>
        </w:rPr>
        <w:t>：</w:t>
      </w:r>
    </w:p>
    <w:p w:rsidR="00C0207F" w:rsidRDefault="00BB5B48">
      <w:pPr>
        <w:spacing w:before="120" w:after="120" w:line="360" w:lineRule="auto"/>
        <w:ind w:firstLine="1400"/>
        <w:rPr>
          <w:rFonts w:ascii="宋体" w:hAnsi="宋体" w:cs="宋体"/>
          <w:sz w:val="24"/>
          <w:szCs w:val="24"/>
        </w:rPr>
      </w:pPr>
      <w:r>
        <w:rPr>
          <w:rFonts w:ascii="宋体" w:eastAsia="宋体" w:hAnsi="宋体" w:cs="宋体" w:hint="eastAsia"/>
          <w:sz w:val="24"/>
          <w:szCs w:val="24"/>
        </w:rPr>
        <w:t>供应商</w:t>
      </w:r>
      <w:r>
        <w:rPr>
          <w:rFonts w:ascii="宋体" w:hAnsi="宋体" w:cs="宋体" w:hint="eastAsia"/>
          <w:sz w:val="24"/>
          <w:szCs w:val="24"/>
        </w:rPr>
        <w:t>名称</w:t>
      </w:r>
      <w:r>
        <w:rPr>
          <w:rFonts w:ascii="宋体" w:hAnsi="宋体" w:cs="宋体"/>
          <w:sz w:val="24"/>
          <w:szCs w:val="24"/>
        </w:rPr>
        <w:t>(</w:t>
      </w:r>
      <w:r>
        <w:rPr>
          <w:rFonts w:ascii="宋体" w:hAnsi="宋体" w:cs="宋体" w:hint="eastAsia"/>
          <w:sz w:val="24"/>
          <w:szCs w:val="24"/>
        </w:rPr>
        <w:t>盖章</w:t>
      </w:r>
      <w:r>
        <w:rPr>
          <w:rFonts w:ascii="宋体" w:hAnsi="宋体" w:cs="宋体"/>
          <w:sz w:val="24"/>
          <w:szCs w:val="24"/>
        </w:rPr>
        <w:t>)</w:t>
      </w:r>
      <w:r>
        <w:rPr>
          <w:rFonts w:ascii="宋体" w:hAnsi="宋体" w:cs="宋体" w:hint="eastAsia"/>
          <w:sz w:val="24"/>
          <w:szCs w:val="24"/>
        </w:rPr>
        <w:t>：</w:t>
      </w:r>
    </w:p>
    <w:p w:rsidR="00C0207F" w:rsidRDefault="00BB5B48">
      <w:pPr>
        <w:spacing w:before="120" w:after="120" w:line="360" w:lineRule="auto"/>
        <w:ind w:firstLine="1400"/>
        <w:jc w:val="right"/>
        <w:rPr>
          <w:rFonts w:ascii="宋体" w:hAnsi="宋体" w:cs="宋体"/>
          <w:sz w:val="24"/>
          <w:szCs w:val="24"/>
        </w:rPr>
      </w:pPr>
      <w:r>
        <w:rPr>
          <w:rFonts w:ascii="宋体" w:hAnsi="宋体" w:cs="宋体" w:hint="eastAsia"/>
          <w:sz w:val="24"/>
          <w:szCs w:val="24"/>
        </w:rPr>
        <w:t>年月日</w:t>
      </w:r>
    </w:p>
    <w:p w:rsidR="00C0207F" w:rsidRDefault="00C0207F">
      <w:pPr>
        <w:autoSpaceDE w:val="0"/>
        <w:autoSpaceDN w:val="0"/>
        <w:spacing w:line="360" w:lineRule="auto"/>
        <w:ind w:right="-11"/>
        <w:rPr>
          <w:rFonts w:ascii="宋体" w:cs="宋体"/>
        </w:rPr>
      </w:pPr>
    </w:p>
    <w:p w:rsidR="00C0207F" w:rsidRDefault="00C0207F">
      <w:pPr>
        <w:autoSpaceDE w:val="0"/>
        <w:autoSpaceDN w:val="0"/>
        <w:spacing w:line="360" w:lineRule="auto"/>
        <w:rPr>
          <w:rFonts w:ascii="宋体" w:cs="宋体"/>
          <w:sz w:val="24"/>
          <w:szCs w:val="24"/>
        </w:rPr>
      </w:pPr>
    </w:p>
    <w:p w:rsidR="00C0207F" w:rsidRDefault="00BB5B48">
      <w:pPr>
        <w:autoSpaceDE w:val="0"/>
        <w:autoSpaceDN w:val="0"/>
        <w:spacing w:line="360" w:lineRule="auto"/>
        <w:jc w:val="center"/>
        <w:rPr>
          <w:rFonts w:ascii="宋体" w:hAnsi="宋体"/>
          <w:b/>
          <w:color w:val="000000"/>
          <w:sz w:val="24"/>
          <w:szCs w:val="24"/>
        </w:rPr>
      </w:pPr>
      <w:r>
        <w:rPr>
          <w:rFonts w:ascii="宋体" w:hAnsi="宋体" w:hint="eastAsia"/>
          <w:b/>
          <w:color w:val="000000"/>
          <w:sz w:val="24"/>
          <w:szCs w:val="24"/>
        </w:rPr>
        <w:t xml:space="preserve">3.6 </w:t>
      </w:r>
      <w:r>
        <w:rPr>
          <w:rFonts w:ascii="宋体" w:hAnsi="宋体" w:hint="eastAsia"/>
          <w:b/>
          <w:color w:val="000000"/>
          <w:sz w:val="24"/>
          <w:szCs w:val="24"/>
        </w:rPr>
        <w:t>其他资格证书或材料</w:t>
      </w:r>
      <w:r>
        <w:rPr>
          <w:rFonts w:ascii="宋体" w:hAnsi="宋体" w:hint="eastAsia"/>
          <w:b/>
          <w:color w:val="000000"/>
          <w:sz w:val="24"/>
          <w:szCs w:val="24"/>
        </w:rPr>
        <w:t xml:space="preserve"> </w:t>
      </w:r>
    </w:p>
    <w:p w:rsidR="00C0207F" w:rsidRDefault="00C0207F">
      <w:pPr>
        <w:autoSpaceDE w:val="0"/>
        <w:autoSpaceDN w:val="0"/>
        <w:spacing w:line="360" w:lineRule="auto"/>
        <w:jc w:val="center"/>
        <w:rPr>
          <w:rFonts w:eastAsia="宋体" w:hAnsi="宋体"/>
          <w:b/>
          <w:sz w:val="36"/>
          <w:szCs w:val="36"/>
        </w:rPr>
      </w:pPr>
    </w:p>
    <w:p w:rsidR="00C0207F" w:rsidRDefault="00C0207F">
      <w:pPr>
        <w:autoSpaceDE w:val="0"/>
        <w:autoSpaceDN w:val="0"/>
        <w:spacing w:line="360" w:lineRule="auto"/>
        <w:jc w:val="center"/>
        <w:rPr>
          <w:rFonts w:asciiTheme="minorEastAsia" w:hAnsiTheme="minorEastAsia" w:cs="黑体"/>
          <w:b/>
          <w:sz w:val="44"/>
          <w:szCs w:val="44"/>
        </w:rPr>
      </w:pPr>
    </w:p>
    <w:p w:rsidR="00C0207F" w:rsidRDefault="00C0207F">
      <w:pPr>
        <w:autoSpaceDE w:val="0"/>
        <w:autoSpaceDN w:val="0"/>
        <w:spacing w:line="360" w:lineRule="auto"/>
        <w:jc w:val="center"/>
        <w:rPr>
          <w:rFonts w:asciiTheme="minorEastAsia" w:hAnsiTheme="minorEastAsia" w:cs="黑体"/>
          <w:b/>
          <w:sz w:val="44"/>
          <w:szCs w:val="44"/>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C0207F">
      <w:pPr>
        <w:autoSpaceDE w:val="0"/>
        <w:autoSpaceDN w:val="0"/>
        <w:spacing w:line="360" w:lineRule="auto"/>
        <w:jc w:val="center"/>
        <w:rPr>
          <w:rFonts w:asciiTheme="minorEastAsia" w:hAnsiTheme="minorEastAsia" w:cs="黑体"/>
          <w:b/>
          <w:sz w:val="28"/>
          <w:szCs w:val="28"/>
        </w:rPr>
      </w:pPr>
    </w:p>
    <w:p w:rsidR="00C0207F" w:rsidRDefault="00BB5B48">
      <w:pPr>
        <w:autoSpaceDE w:val="0"/>
        <w:autoSpaceDN w:val="0"/>
        <w:spacing w:line="360" w:lineRule="auto"/>
        <w:jc w:val="center"/>
        <w:rPr>
          <w:rFonts w:asciiTheme="minorEastAsia" w:hAnsiTheme="minorEastAsia" w:cs="黑体"/>
          <w:b/>
          <w:sz w:val="28"/>
          <w:szCs w:val="28"/>
        </w:rPr>
      </w:pPr>
      <w:r>
        <w:rPr>
          <w:rFonts w:asciiTheme="minorEastAsia" w:hAnsiTheme="minorEastAsia" w:cs="黑体" w:hint="eastAsia"/>
          <w:b/>
          <w:sz w:val="28"/>
          <w:szCs w:val="28"/>
        </w:rPr>
        <w:t>四、符合性审查证明材料</w:t>
      </w:r>
    </w:p>
    <w:p w:rsidR="00C0207F" w:rsidRDefault="00C0207F">
      <w:pPr>
        <w:autoSpaceDE w:val="0"/>
        <w:autoSpaceDN w:val="0"/>
        <w:spacing w:line="360" w:lineRule="auto"/>
        <w:jc w:val="center"/>
        <w:rPr>
          <w:rFonts w:eastAsia="宋体" w:hAnsi="宋体"/>
          <w:b/>
          <w:sz w:val="36"/>
          <w:szCs w:val="36"/>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BB5B48">
      <w:pPr>
        <w:autoSpaceDE w:val="0"/>
        <w:autoSpaceDN w:val="0"/>
        <w:spacing w:line="360" w:lineRule="auto"/>
        <w:jc w:val="center"/>
        <w:rPr>
          <w:rFonts w:ascii="宋体" w:hAnsi="宋体"/>
          <w:b/>
          <w:color w:val="000000"/>
          <w:sz w:val="24"/>
          <w:szCs w:val="24"/>
        </w:rPr>
      </w:pPr>
      <w:r>
        <w:rPr>
          <w:rFonts w:ascii="宋体" w:hAnsi="宋体" w:hint="eastAsia"/>
          <w:b/>
          <w:color w:val="000000"/>
          <w:sz w:val="24"/>
          <w:szCs w:val="24"/>
        </w:rPr>
        <w:t xml:space="preserve">4.1 </w:t>
      </w:r>
      <w:r>
        <w:rPr>
          <w:rFonts w:ascii="宋体" w:hAnsi="宋体" w:hint="eastAsia"/>
          <w:b/>
          <w:color w:val="000000"/>
          <w:sz w:val="24"/>
          <w:szCs w:val="24"/>
        </w:rPr>
        <w:t>投标分项报价表（货物类项目）</w:t>
      </w:r>
    </w:p>
    <w:p w:rsidR="00C0207F" w:rsidRDefault="00C0207F">
      <w:pPr>
        <w:autoSpaceDE w:val="0"/>
        <w:autoSpaceDN w:val="0"/>
        <w:spacing w:line="360" w:lineRule="auto"/>
        <w:jc w:val="center"/>
        <w:rPr>
          <w:rFonts w:ascii="宋体" w:hAnsi="宋体"/>
          <w:b/>
          <w:color w:val="000000"/>
          <w:sz w:val="24"/>
          <w:szCs w:val="24"/>
        </w:rPr>
      </w:pPr>
    </w:p>
    <w:p w:rsidR="00C0207F" w:rsidRDefault="00BB5B48">
      <w:pPr>
        <w:spacing w:before="50" w:after="120" w:line="360" w:lineRule="auto"/>
        <w:contextualSpacing/>
        <w:jc w:val="left"/>
        <w:rPr>
          <w:rFonts w:asciiTheme="minorEastAsia" w:hAnsiTheme="minorEastAsia"/>
          <w:color w:val="000000"/>
        </w:rPr>
      </w:pPr>
      <w:r>
        <w:rPr>
          <w:rFonts w:asciiTheme="minorEastAsia" w:hAnsiTheme="minorEastAsia" w:hint="eastAsia"/>
          <w:color w:val="000000"/>
        </w:rPr>
        <w:t>项目编号：</w:t>
      </w:r>
    </w:p>
    <w:p w:rsidR="00C0207F" w:rsidRDefault="00BB5B48">
      <w:pPr>
        <w:autoSpaceDE w:val="0"/>
        <w:autoSpaceDN w:val="0"/>
        <w:spacing w:line="360" w:lineRule="auto"/>
        <w:rPr>
          <w:rFonts w:eastAsia="宋体" w:hAnsi="宋体"/>
          <w:b/>
        </w:rPr>
      </w:pPr>
      <w:r>
        <w:rPr>
          <w:rFonts w:asciiTheme="minorEastAsia" w:hAnsiTheme="minorEastAsia" w:hint="eastAsia"/>
          <w:color w:val="000000"/>
        </w:rPr>
        <w:t>项目名称：</w:t>
      </w:r>
      <w:r>
        <w:rPr>
          <w:rFonts w:asciiTheme="minorEastAsia" w:hAnsiTheme="minorEastAsia" w:hint="eastAsia"/>
          <w:color w:val="000000"/>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C0207F">
        <w:trPr>
          <w:trHeight w:val="851"/>
        </w:trPr>
        <w:tc>
          <w:tcPr>
            <w:tcW w:w="534"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autoSpaceDE w:val="0"/>
              <w:autoSpaceDN w:val="0"/>
              <w:spacing w:line="280" w:lineRule="exact"/>
              <w:jc w:val="center"/>
              <w:rPr>
                <w:rFonts w:asciiTheme="minorEastAsia" w:hAnsiTheme="minorEastAsia" w:cs="宋体"/>
                <w:b/>
              </w:rPr>
            </w:pPr>
            <w:r>
              <w:rPr>
                <w:rFonts w:asciiTheme="minorEastAsia" w:hAnsiTheme="minorEastAsia" w:cs="宋体" w:hint="eastAsia"/>
                <w:b/>
              </w:rPr>
              <w:t>序号</w:t>
            </w:r>
          </w:p>
        </w:tc>
        <w:tc>
          <w:tcPr>
            <w:tcW w:w="1134"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autoSpaceDE w:val="0"/>
              <w:autoSpaceDN w:val="0"/>
              <w:spacing w:line="360" w:lineRule="auto"/>
              <w:jc w:val="center"/>
              <w:rPr>
                <w:rFonts w:asciiTheme="minorEastAsia" w:hAnsiTheme="minorEastAsia" w:cs="宋体"/>
                <w:b/>
              </w:rPr>
            </w:pPr>
            <w:r>
              <w:rPr>
                <w:rFonts w:asciiTheme="minorEastAsia" w:hAnsiTheme="minorEastAsia" w:cs="宋体" w:hint="eastAsia"/>
                <w:b/>
              </w:rPr>
              <w:t>名称</w:t>
            </w:r>
          </w:p>
        </w:tc>
        <w:tc>
          <w:tcPr>
            <w:tcW w:w="1500"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autoSpaceDE w:val="0"/>
              <w:autoSpaceDN w:val="0"/>
              <w:spacing w:line="360" w:lineRule="auto"/>
              <w:ind w:firstLine="120"/>
              <w:rPr>
                <w:rFonts w:asciiTheme="minorEastAsia" w:hAnsiTheme="minorEastAsia" w:cs="宋体"/>
                <w:b/>
              </w:rPr>
            </w:pPr>
            <w:r>
              <w:rPr>
                <w:rFonts w:asciiTheme="minorEastAsia" w:hAnsiTheme="minorEastAsia" w:cs="宋体" w:hint="eastAsia"/>
                <w:b/>
              </w:rPr>
              <w:t>规格型号</w:t>
            </w:r>
          </w:p>
        </w:tc>
        <w:tc>
          <w:tcPr>
            <w:tcW w:w="1260"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autoSpaceDE w:val="0"/>
              <w:autoSpaceDN w:val="0"/>
              <w:spacing w:line="360" w:lineRule="auto"/>
              <w:jc w:val="center"/>
              <w:rPr>
                <w:rFonts w:asciiTheme="minorEastAsia" w:hAnsiTheme="minorEastAsia" w:cs="宋体"/>
                <w:b/>
              </w:rPr>
            </w:pPr>
            <w:r>
              <w:rPr>
                <w:rFonts w:asciiTheme="minorEastAsia" w:hAnsiTheme="minorEastAsia" w:cs="宋体" w:hint="eastAsia"/>
                <w:b/>
              </w:rPr>
              <w:t>技术</w:t>
            </w:r>
          </w:p>
          <w:p w:rsidR="00C0207F" w:rsidRDefault="00BB5B48">
            <w:pPr>
              <w:autoSpaceDE w:val="0"/>
              <w:autoSpaceDN w:val="0"/>
              <w:spacing w:line="360" w:lineRule="auto"/>
              <w:jc w:val="center"/>
              <w:rPr>
                <w:rFonts w:asciiTheme="minorEastAsia" w:hAnsiTheme="minorEastAsia" w:cs="宋体"/>
                <w:b/>
              </w:rPr>
            </w:pPr>
            <w:r>
              <w:rPr>
                <w:rFonts w:asciiTheme="minorEastAsia" w:hAnsiTheme="minorEastAsia" w:cs="宋体" w:hint="eastAsia"/>
                <w:b/>
              </w:rPr>
              <w:t>参数</w:t>
            </w:r>
          </w:p>
        </w:tc>
        <w:tc>
          <w:tcPr>
            <w:tcW w:w="642"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autoSpaceDE w:val="0"/>
              <w:autoSpaceDN w:val="0"/>
              <w:spacing w:line="360" w:lineRule="auto"/>
              <w:jc w:val="center"/>
              <w:rPr>
                <w:rFonts w:asciiTheme="minorEastAsia" w:hAnsiTheme="minorEastAsia" w:cs="宋体"/>
                <w:b/>
              </w:rPr>
            </w:pPr>
            <w:r>
              <w:rPr>
                <w:rFonts w:asciiTheme="minorEastAsia" w:hAnsiTheme="minorEastAsia" w:cs="宋体" w:hint="eastAsia"/>
                <w:b/>
              </w:rPr>
              <w:t>单位</w:t>
            </w:r>
          </w:p>
        </w:tc>
        <w:tc>
          <w:tcPr>
            <w:tcW w:w="992"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autoSpaceDE w:val="0"/>
              <w:autoSpaceDN w:val="0"/>
              <w:spacing w:line="360" w:lineRule="auto"/>
              <w:jc w:val="center"/>
              <w:rPr>
                <w:rFonts w:asciiTheme="minorEastAsia" w:hAnsiTheme="minorEastAsia" w:cs="宋体"/>
                <w:b/>
              </w:rPr>
            </w:pPr>
            <w:r>
              <w:rPr>
                <w:rFonts w:asciiTheme="minorEastAsia" w:hAnsiTheme="minorEastAsia" w:cs="宋体" w:hint="eastAsia"/>
                <w:b/>
              </w:rPr>
              <w:t>数量</w:t>
            </w:r>
          </w:p>
        </w:tc>
        <w:tc>
          <w:tcPr>
            <w:tcW w:w="1066"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autoSpaceDE w:val="0"/>
              <w:autoSpaceDN w:val="0"/>
              <w:spacing w:line="360" w:lineRule="auto"/>
              <w:jc w:val="center"/>
              <w:rPr>
                <w:rFonts w:asciiTheme="minorEastAsia" w:hAnsiTheme="minorEastAsia" w:cs="宋体"/>
                <w:b/>
              </w:rPr>
            </w:pPr>
            <w:r>
              <w:rPr>
                <w:rFonts w:asciiTheme="minorEastAsia" w:hAnsiTheme="minorEastAsia" w:cs="宋体" w:hint="eastAsia"/>
                <w:b/>
              </w:rPr>
              <w:t>单价</w:t>
            </w:r>
          </w:p>
        </w:tc>
        <w:tc>
          <w:tcPr>
            <w:tcW w:w="1080"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autoSpaceDE w:val="0"/>
              <w:autoSpaceDN w:val="0"/>
              <w:spacing w:line="360" w:lineRule="auto"/>
              <w:ind w:firstLine="120"/>
              <w:rPr>
                <w:rFonts w:asciiTheme="minorEastAsia" w:hAnsiTheme="minorEastAsia" w:cs="宋体"/>
                <w:b/>
              </w:rPr>
            </w:pPr>
            <w:r>
              <w:rPr>
                <w:rFonts w:asciiTheme="minorEastAsia" w:hAnsiTheme="minorEastAsia" w:cs="宋体" w:hint="eastAsia"/>
                <w:b/>
              </w:rPr>
              <w:t>总价</w:t>
            </w:r>
          </w:p>
        </w:tc>
        <w:tc>
          <w:tcPr>
            <w:tcW w:w="1192"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autoSpaceDE w:val="0"/>
              <w:autoSpaceDN w:val="0"/>
              <w:spacing w:line="360" w:lineRule="auto"/>
              <w:ind w:left="120" w:hanging="120"/>
              <w:jc w:val="center"/>
              <w:rPr>
                <w:rFonts w:asciiTheme="minorEastAsia" w:hAnsiTheme="minorEastAsia" w:cs="宋体"/>
                <w:b/>
              </w:rPr>
            </w:pPr>
            <w:r>
              <w:rPr>
                <w:rFonts w:asciiTheme="minorEastAsia" w:hAnsiTheme="minorEastAsia" w:cs="宋体" w:hint="eastAsia"/>
                <w:b/>
              </w:rPr>
              <w:t>产地及</w:t>
            </w:r>
          </w:p>
          <w:p w:rsidR="00C0207F" w:rsidRDefault="00BB5B48">
            <w:pPr>
              <w:autoSpaceDE w:val="0"/>
              <w:autoSpaceDN w:val="0"/>
              <w:spacing w:line="360" w:lineRule="auto"/>
              <w:ind w:left="120" w:hanging="120"/>
              <w:jc w:val="center"/>
              <w:rPr>
                <w:rFonts w:asciiTheme="minorEastAsia" w:hAnsiTheme="minorEastAsia" w:cs="宋体"/>
                <w:b/>
              </w:rPr>
            </w:pPr>
            <w:r>
              <w:rPr>
                <w:rFonts w:asciiTheme="minorEastAsia" w:hAnsiTheme="minorEastAsia" w:cs="宋体" w:hint="eastAsia"/>
                <w:b/>
              </w:rPr>
              <w:t>厂家</w:t>
            </w:r>
          </w:p>
        </w:tc>
      </w:tr>
      <w:tr w:rsidR="00C0207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0207F" w:rsidRDefault="00BB5B48">
            <w:pPr>
              <w:autoSpaceDE w:val="0"/>
              <w:autoSpaceDN w:val="0"/>
              <w:spacing w:line="480" w:lineRule="exact"/>
              <w:jc w:val="center"/>
              <w:rPr>
                <w:rFonts w:asciiTheme="minorEastAsia" w:hAnsiTheme="minorEastAsia"/>
              </w:rPr>
            </w:pPr>
            <w:r>
              <w:rPr>
                <w:rFonts w:asciiTheme="minorEastAsia" w:hAnsiTheme="minorEastAsia" w:hint="eastAsia"/>
              </w:rPr>
              <w:t>1</w:t>
            </w:r>
          </w:p>
        </w:tc>
        <w:tc>
          <w:tcPr>
            <w:tcW w:w="1134"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360" w:lineRule="auto"/>
              <w:rPr>
                <w:rFonts w:asciiTheme="minorEastAsia" w:hAnsiTheme="minorEastAsia"/>
              </w:rPr>
            </w:pPr>
          </w:p>
        </w:tc>
        <w:tc>
          <w:tcPr>
            <w:tcW w:w="1500"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360" w:lineRule="auto"/>
              <w:rPr>
                <w:rFonts w:asciiTheme="minorEastAsia" w:hAnsiTheme="minorEastAsia"/>
              </w:rPr>
            </w:pPr>
          </w:p>
        </w:tc>
        <w:tc>
          <w:tcPr>
            <w:tcW w:w="1260"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360" w:lineRule="auto"/>
              <w:rPr>
                <w:rFonts w:asciiTheme="minorEastAsia" w:hAnsiTheme="minorEastAsia"/>
              </w:rPr>
            </w:pPr>
          </w:p>
        </w:tc>
        <w:tc>
          <w:tcPr>
            <w:tcW w:w="642"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360" w:lineRule="auto"/>
              <w:rPr>
                <w:rFonts w:asciiTheme="minorEastAsia" w:hAnsiTheme="minorEastAsia"/>
              </w:rPr>
            </w:pPr>
          </w:p>
        </w:tc>
        <w:tc>
          <w:tcPr>
            <w:tcW w:w="992"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360" w:lineRule="auto"/>
              <w:rPr>
                <w:rFonts w:asciiTheme="minorEastAsia" w:hAnsiTheme="minorEastAsia"/>
              </w:rPr>
            </w:pPr>
          </w:p>
        </w:tc>
        <w:tc>
          <w:tcPr>
            <w:tcW w:w="1066"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360" w:lineRule="auto"/>
              <w:rPr>
                <w:rFonts w:asciiTheme="minorEastAsia" w:hAnsiTheme="minorEastAsia"/>
              </w:rPr>
            </w:pPr>
          </w:p>
        </w:tc>
        <w:tc>
          <w:tcPr>
            <w:tcW w:w="1080"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360" w:lineRule="auto"/>
              <w:rPr>
                <w:rFonts w:asciiTheme="minorEastAsia" w:hAnsiTheme="minorEastAsia"/>
              </w:rPr>
            </w:pPr>
          </w:p>
        </w:tc>
        <w:tc>
          <w:tcPr>
            <w:tcW w:w="1192"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360" w:lineRule="auto"/>
              <w:rPr>
                <w:rFonts w:asciiTheme="minorEastAsia" w:hAnsiTheme="minorEastAsia"/>
              </w:rPr>
            </w:pPr>
          </w:p>
        </w:tc>
      </w:tr>
      <w:tr w:rsidR="00C0207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0207F" w:rsidRDefault="00BB5B48">
            <w:pPr>
              <w:autoSpaceDE w:val="0"/>
              <w:autoSpaceDN w:val="0"/>
              <w:spacing w:line="480" w:lineRule="exact"/>
              <w:jc w:val="center"/>
              <w:rPr>
                <w:rFonts w:asciiTheme="minorEastAsia" w:hAnsiTheme="minorEastAsia"/>
              </w:rPr>
            </w:pPr>
            <w:r>
              <w:rPr>
                <w:rFonts w:asciiTheme="minorEastAsia" w:hAnsiTheme="minorEastAsia" w:hint="eastAsia"/>
              </w:rPr>
              <w:t>…</w:t>
            </w:r>
          </w:p>
        </w:tc>
        <w:tc>
          <w:tcPr>
            <w:tcW w:w="1134"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360" w:lineRule="auto"/>
              <w:rPr>
                <w:rFonts w:asciiTheme="minorEastAsia" w:hAnsiTheme="minorEastAsia"/>
              </w:rPr>
            </w:pPr>
          </w:p>
        </w:tc>
        <w:tc>
          <w:tcPr>
            <w:tcW w:w="1500"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360" w:lineRule="auto"/>
              <w:rPr>
                <w:rFonts w:asciiTheme="minorEastAsia" w:hAnsiTheme="minorEastAsia"/>
              </w:rPr>
            </w:pPr>
          </w:p>
        </w:tc>
        <w:tc>
          <w:tcPr>
            <w:tcW w:w="1260"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360" w:lineRule="auto"/>
              <w:rPr>
                <w:rFonts w:asciiTheme="minorEastAsia" w:hAnsiTheme="minorEastAsia"/>
              </w:rPr>
            </w:pPr>
          </w:p>
        </w:tc>
        <w:tc>
          <w:tcPr>
            <w:tcW w:w="642"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360" w:lineRule="auto"/>
              <w:rPr>
                <w:rFonts w:asciiTheme="minorEastAsia" w:hAnsiTheme="minorEastAsia"/>
              </w:rPr>
            </w:pPr>
          </w:p>
        </w:tc>
        <w:tc>
          <w:tcPr>
            <w:tcW w:w="992"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360" w:lineRule="auto"/>
              <w:rPr>
                <w:rFonts w:asciiTheme="minorEastAsia" w:hAnsiTheme="minorEastAsia"/>
              </w:rPr>
            </w:pPr>
          </w:p>
        </w:tc>
        <w:tc>
          <w:tcPr>
            <w:tcW w:w="1066"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360" w:lineRule="auto"/>
              <w:rPr>
                <w:rFonts w:asciiTheme="minorEastAsia" w:hAnsiTheme="minorEastAsia"/>
              </w:rPr>
            </w:pPr>
          </w:p>
        </w:tc>
        <w:tc>
          <w:tcPr>
            <w:tcW w:w="1080"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360" w:lineRule="auto"/>
              <w:rPr>
                <w:rFonts w:asciiTheme="minorEastAsia" w:hAnsiTheme="minorEastAsia"/>
              </w:rPr>
            </w:pPr>
          </w:p>
        </w:tc>
        <w:tc>
          <w:tcPr>
            <w:tcW w:w="1192"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360" w:lineRule="auto"/>
              <w:rPr>
                <w:rFonts w:asciiTheme="minorEastAsia" w:hAnsiTheme="minorEastAsia"/>
              </w:rPr>
            </w:pPr>
          </w:p>
        </w:tc>
      </w:tr>
      <w:tr w:rsidR="00C0207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0207F" w:rsidRDefault="00BB5B48">
            <w:pPr>
              <w:autoSpaceDE w:val="0"/>
              <w:autoSpaceDN w:val="0"/>
              <w:spacing w:line="360" w:lineRule="auto"/>
              <w:jc w:val="center"/>
              <w:rPr>
                <w:rFonts w:asciiTheme="minorEastAsia" w:hAnsiTheme="minorEastAsia"/>
              </w:rPr>
            </w:pPr>
            <w:r>
              <w:rPr>
                <w:rFonts w:asciiTheme="minorEastAsia" w:hAnsiTheme="minorEastAsia" w:cs="宋体" w:hint="eastAsia"/>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0207F" w:rsidRDefault="00BB5B48">
            <w:pPr>
              <w:autoSpaceDE w:val="0"/>
              <w:autoSpaceDN w:val="0"/>
              <w:spacing w:line="360" w:lineRule="auto"/>
              <w:ind w:firstLine="50"/>
              <w:rPr>
                <w:rFonts w:asciiTheme="minorEastAsia" w:hAnsiTheme="minorEastAsia" w:cs="宋体"/>
              </w:rPr>
            </w:pPr>
            <w:r>
              <w:rPr>
                <w:rFonts w:asciiTheme="minorEastAsia" w:hAnsiTheme="minorEastAsia" w:cs="宋体" w:hint="eastAsia"/>
              </w:rPr>
              <w:t>大写：　　　　　　小写：</w:t>
            </w:r>
          </w:p>
        </w:tc>
      </w:tr>
    </w:tbl>
    <w:p w:rsidR="00C0207F" w:rsidRDefault="00BB5B48">
      <w:pPr>
        <w:autoSpaceDE w:val="0"/>
        <w:autoSpaceDN w:val="0"/>
        <w:spacing w:line="480" w:lineRule="auto"/>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（公章）：</w:t>
      </w:r>
    </w:p>
    <w:p w:rsidR="00C0207F" w:rsidRDefault="00BB5B48">
      <w:pPr>
        <w:autoSpaceDE w:val="0"/>
        <w:autoSpaceDN w:val="0"/>
        <w:spacing w:line="480" w:lineRule="auto"/>
        <w:rPr>
          <w:rFonts w:asciiTheme="minorEastAsia" w:hAnsiTheme="minorEastAsia" w:cs="宋体"/>
        </w:rPr>
      </w:pPr>
      <w:r>
        <w:rPr>
          <w:rFonts w:asciiTheme="minorEastAsia" w:eastAsia="宋体" w:hAnsiTheme="minorEastAsia" w:cs="宋体" w:hint="eastAsia"/>
        </w:rPr>
        <w:t>供应</w:t>
      </w:r>
      <w:proofErr w:type="gramStart"/>
      <w:r>
        <w:rPr>
          <w:rFonts w:asciiTheme="minorEastAsia" w:eastAsia="宋体" w:hAnsiTheme="minorEastAsia" w:cs="宋体" w:hint="eastAsia"/>
        </w:rPr>
        <w:t>商</w:t>
      </w:r>
      <w:r>
        <w:rPr>
          <w:rFonts w:asciiTheme="minorEastAsia" w:hAnsiTheme="minorEastAsia" w:cs="宋体" w:hint="eastAsia"/>
        </w:rPr>
        <w:t>法定</w:t>
      </w:r>
      <w:proofErr w:type="gramEnd"/>
      <w:r>
        <w:rPr>
          <w:rFonts w:asciiTheme="minorEastAsia" w:hAnsiTheme="minorEastAsia" w:cs="宋体" w:hint="eastAsia"/>
        </w:rPr>
        <w:t>代表人（单位负责人）或授权代表签字：</w:t>
      </w:r>
    </w:p>
    <w:p w:rsidR="00C0207F" w:rsidRDefault="00C0207F"/>
    <w:p w:rsidR="00C0207F" w:rsidRDefault="00C0207F">
      <w:pPr>
        <w:pStyle w:val="a0"/>
      </w:pPr>
    </w:p>
    <w:p w:rsidR="00C0207F" w:rsidRDefault="00C0207F"/>
    <w:p w:rsidR="00C0207F" w:rsidRDefault="00C0207F">
      <w:pPr>
        <w:pStyle w:val="a0"/>
      </w:pPr>
    </w:p>
    <w:p w:rsidR="00C0207F" w:rsidRDefault="00C0207F"/>
    <w:p w:rsidR="00C0207F" w:rsidRDefault="00C0207F">
      <w:pPr>
        <w:pStyle w:val="a0"/>
      </w:pPr>
    </w:p>
    <w:p w:rsidR="00C0207F" w:rsidRDefault="00C0207F"/>
    <w:p w:rsidR="00C0207F" w:rsidRDefault="00C0207F">
      <w:pPr>
        <w:pStyle w:val="a0"/>
      </w:pPr>
    </w:p>
    <w:p w:rsidR="00C0207F" w:rsidRDefault="00C0207F"/>
    <w:p w:rsidR="00C0207F" w:rsidRDefault="00C0207F">
      <w:pPr>
        <w:pStyle w:val="a0"/>
      </w:pPr>
    </w:p>
    <w:p w:rsidR="00C0207F" w:rsidRDefault="00C0207F"/>
    <w:p w:rsidR="00C0207F" w:rsidRDefault="00C0207F">
      <w:pPr>
        <w:spacing w:line="300" w:lineRule="exact"/>
        <w:rPr>
          <w:rFonts w:asciiTheme="minorEastAsia" w:hAnsiTheme="minorEastAsia"/>
          <w:color w:val="000000"/>
          <w:sz w:val="24"/>
          <w:szCs w:val="24"/>
        </w:rPr>
      </w:pPr>
    </w:p>
    <w:p w:rsidR="00C0207F" w:rsidRDefault="00BB5B48">
      <w:pPr>
        <w:autoSpaceDE w:val="0"/>
        <w:autoSpaceDN w:val="0"/>
        <w:spacing w:line="360" w:lineRule="auto"/>
        <w:jc w:val="center"/>
        <w:rPr>
          <w:rFonts w:ascii="宋体" w:hAnsi="宋体"/>
          <w:b/>
          <w:color w:val="000000"/>
          <w:sz w:val="24"/>
          <w:szCs w:val="24"/>
        </w:rPr>
      </w:pPr>
      <w:r>
        <w:rPr>
          <w:rFonts w:ascii="宋体" w:hAnsi="宋体" w:hint="eastAsia"/>
          <w:b/>
          <w:color w:val="000000"/>
          <w:sz w:val="24"/>
          <w:szCs w:val="24"/>
        </w:rPr>
        <w:t xml:space="preserve">4.2 </w:t>
      </w:r>
      <w:r>
        <w:rPr>
          <w:rFonts w:ascii="宋体" w:hAnsi="宋体" w:hint="eastAsia"/>
          <w:b/>
          <w:color w:val="000000"/>
          <w:sz w:val="24"/>
          <w:szCs w:val="24"/>
        </w:rPr>
        <w:t>技术规格偏离表（货物类项目）</w:t>
      </w:r>
    </w:p>
    <w:p w:rsidR="00C0207F" w:rsidRDefault="00BB5B48">
      <w:pPr>
        <w:spacing w:before="50" w:after="120" w:line="360" w:lineRule="auto"/>
        <w:contextualSpacing/>
        <w:jc w:val="left"/>
        <w:rPr>
          <w:rFonts w:asciiTheme="minorEastAsia" w:hAnsiTheme="minorEastAsia"/>
          <w:color w:val="000000"/>
        </w:rPr>
      </w:pPr>
      <w:r>
        <w:rPr>
          <w:rFonts w:asciiTheme="minorEastAsia" w:hAnsiTheme="minorEastAsia" w:hint="eastAsia"/>
          <w:color w:val="000000"/>
        </w:rPr>
        <w:t>项目编号：</w:t>
      </w:r>
    </w:p>
    <w:p w:rsidR="00C0207F" w:rsidRDefault="00BB5B48">
      <w:pPr>
        <w:autoSpaceDE w:val="0"/>
        <w:autoSpaceDN w:val="0"/>
        <w:spacing w:line="360" w:lineRule="auto"/>
        <w:rPr>
          <w:rFonts w:eastAsia="宋体" w:hAnsi="宋体"/>
          <w:b/>
        </w:rPr>
      </w:pPr>
      <w:r>
        <w:rPr>
          <w:rFonts w:asciiTheme="minorEastAsia" w:hAnsiTheme="minorEastAsia" w:hint="eastAsia"/>
          <w:color w:val="000000"/>
        </w:rPr>
        <w:t>项目名称：</w:t>
      </w:r>
      <w:r>
        <w:rPr>
          <w:rFonts w:asciiTheme="minorEastAsia" w:hAnsiTheme="minorEastAsia" w:hint="eastAsia"/>
          <w:color w:val="000000"/>
        </w:rPr>
        <w:t xml:space="preserve">   </w:t>
      </w:r>
    </w:p>
    <w:tbl>
      <w:tblPr>
        <w:tblW w:w="9322" w:type="dxa"/>
        <w:tblLayout w:type="fixed"/>
        <w:tblLook w:val="04A0"/>
      </w:tblPr>
      <w:tblGrid>
        <w:gridCol w:w="675"/>
        <w:gridCol w:w="1418"/>
        <w:gridCol w:w="1276"/>
        <w:gridCol w:w="1559"/>
        <w:gridCol w:w="1417"/>
        <w:gridCol w:w="1560"/>
        <w:gridCol w:w="1417"/>
      </w:tblGrid>
      <w:tr w:rsidR="00C0207F">
        <w:trPr>
          <w:trHeight w:val="851"/>
        </w:trPr>
        <w:tc>
          <w:tcPr>
            <w:tcW w:w="675"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pStyle w:val="a6"/>
              <w:jc w:val="center"/>
              <w:rPr>
                <w:rFonts w:ascii="宋体" w:eastAsia="宋体" w:hAnsi="宋体" w:cs="宋体"/>
                <w:b/>
                <w:sz w:val="21"/>
                <w:szCs w:val="21"/>
              </w:rPr>
            </w:pPr>
            <w:r>
              <w:rPr>
                <w:rFonts w:ascii="宋体" w:eastAsia="宋体" w:hAnsi="宋体" w:cs="宋体" w:hint="eastAsia"/>
                <w:b/>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pStyle w:val="a6"/>
              <w:jc w:val="center"/>
              <w:rPr>
                <w:rFonts w:ascii="宋体" w:eastAsia="宋体" w:hAnsi="宋体" w:cs="宋体"/>
                <w:b/>
                <w:sz w:val="21"/>
                <w:szCs w:val="21"/>
              </w:rPr>
            </w:pPr>
            <w:r>
              <w:rPr>
                <w:rFonts w:ascii="宋体" w:eastAsia="宋体" w:hAnsi="宋体" w:cs="宋体" w:hint="eastAsia"/>
                <w:b/>
                <w:sz w:val="21"/>
                <w:szCs w:val="21"/>
              </w:rPr>
              <w:t>货物服务</w:t>
            </w:r>
          </w:p>
          <w:p w:rsidR="00C0207F" w:rsidRDefault="00BB5B48">
            <w:pPr>
              <w:pStyle w:val="a6"/>
              <w:jc w:val="center"/>
              <w:rPr>
                <w:rFonts w:ascii="宋体" w:eastAsia="宋体" w:hAnsi="宋体" w:cs="宋体"/>
                <w:b/>
                <w:sz w:val="21"/>
                <w:szCs w:val="21"/>
              </w:rPr>
            </w:pPr>
            <w:r>
              <w:rPr>
                <w:rFonts w:ascii="宋体" w:eastAsia="宋体" w:hAnsi="宋体" w:cs="宋体" w:hint="eastAsia"/>
                <w:b/>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pStyle w:val="a6"/>
              <w:jc w:val="center"/>
              <w:rPr>
                <w:rFonts w:ascii="宋体" w:eastAsia="宋体" w:hAnsi="宋体" w:cs="宋体"/>
                <w:b/>
                <w:sz w:val="21"/>
                <w:szCs w:val="21"/>
              </w:rPr>
            </w:pPr>
            <w:r>
              <w:rPr>
                <w:rFonts w:ascii="宋体" w:eastAsia="宋体" w:hAnsi="宋体" w:cs="宋体" w:hint="eastAsia"/>
                <w:b/>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pStyle w:val="a6"/>
              <w:jc w:val="center"/>
              <w:rPr>
                <w:rFonts w:ascii="宋体" w:eastAsia="宋体" w:hAnsi="宋体" w:cs="宋体"/>
                <w:b/>
                <w:sz w:val="21"/>
                <w:szCs w:val="21"/>
              </w:rPr>
            </w:pPr>
            <w:r>
              <w:rPr>
                <w:rFonts w:ascii="宋体" w:eastAsia="宋体" w:hAnsi="宋体" w:cs="宋体" w:hint="eastAsia"/>
                <w:b/>
                <w:sz w:val="21"/>
                <w:szCs w:val="21"/>
              </w:rPr>
              <w:t>采购文件</w:t>
            </w:r>
          </w:p>
          <w:p w:rsidR="00C0207F" w:rsidRDefault="00BB5B48">
            <w:pPr>
              <w:pStyle w:val="a6"/>
              <w:jc w:val="center"/>
              <w:rPr>
                <w:rFonts w:ascii="宋体" w:eastAsia="宋体" w:hAnsi="宋体" w:cs="宋体"/>
                <w:b/>
                <w:sz w:val="21"/>
                <w:szCs w:val="21"/>
              </w:rPr>
            </w:pPr>
            <w:r>
              <w:rPr>
                <w:rFonts w:ascii="宋体" w:eastAsia="宋体" w:hAnsi="宋体" w:cs="宋体" w:hint="eastAsia"/>
                <w:b/>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pStyle w:val="a6"/>
              <w:jc w:val="center"/>
              <w:rPr>
                <w:rFonts w:ascii="宋体" w:eastAsia="宋体" w:hAnsi="宋体" w:cs="宋体"/>
                <w:b/>
                <w:sz w:val="21"/>
                <w:szCs w:val="21"/>
              </w:rPr>
            </w:pPr>
            <w:r>
              <w:rPr>
                <w:rFonts w:ascii="宋体" w:eastAsia="宋体" w:hAnsi="宋体" w:cs="宋体" w:hint="eastAsia"/>
                <w:b/>
                <w:sz w:val="21"/>
                <w:szCs w:val="21"/>
              </w:rPr>
              <w:t>投标技术</w:t>
            </w:r>
          </w:p>
          <w:p w:rsidR="00C0207F" w:rsidRDefault="00BB5B48">
            <w:pPr>
              <w:pStyle w:val="a6"/>
              <w:jc w:val="center"/>
              <w:rPr>
                <w:rFonts w:ascii="宋体" w:eastAsia="宋体" w:hAnsi="宋体" w:cs="宋体"/>
                <w:b/>
                <w:sz w:val="21"/>
                <w:szCs w:val="21"/>
              </w:rPr>
            </w:pPr>
            <w:r>
              <w:rPr>
                <w:rFonts w:ascii="宋体" w:eastAsia="宋体" w:hAnsi="宋体" w:cs="宋体" w:hint="eastAsia"/>
                <w:b/>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pStyle w:val="a6"/>
              <w:jc w:val="center"/>
              <w:rPr>
                <w:rFonts w:ascii="宋体" w:eastAsia="宋体" w:hAnsi="宋体" w:cs="宋体"/>
                <w:b/>
                <w:sz w:val="21"/>
                <w:szCs w:val="21"/>
              </w:rPr>
            </w:pPr>
            <w:r>
              <w:rPr>
                <w:rFonts w:ascii="宋体" w:eastAsia="宋体" w:hAnsi="宋体" w:cs="宋体" w:hint="eastAsia"/>
                <w:b/>
                <w:sz w:val="21"/>
                <w:szCs w:val="21"/>
              </w:rPr>
              <w:t>偏离</w:t>
            </w:r>
          </w:p>
          <w:p w:rsidR="00C0207F" w:rsidRDefault="00BB5B48">
            <w:pPr>
              <w:jc w:val="center"/>
              <w:rPr>
                <w:rFonts w:ascii="宋体" w:eastAsia="宋体" w:hAnsi="宋体" w:cs="宋体"/>
                <w:b/>
              </w:rPr>
            </w:pPr>
            <w:r>
              <w:rPr>
                <w:rFonts w:ascii="宋体" w:eastAsia="宋体" w:hAnsi="宋体" w:cs="宋体" w:hint="eastAsia"/>
                <w:b/>
              </w:rPr>
              <w:t>（无偏离</w:t>
            </w:r>
            <w:r>
              <w:rPr>
                <w:rFonts w:ascii="宋体" w:eastAsia="宋体" w:hAnsi="宋体" w:cs="宋体" w:hint="eastAsia"/>
                <w:b/>
              </w:rPr>
              <w:t>/</w:t>
            </w:r>
            <w:r>
              <w:rPr>
                <w:rFonts w:ascii="宋体" w:eastAsia="宋体" w:hAnsi="宋体" w:cs="宋体" w:hint="eastAsia"/>
                <w:b/>
              </w:rPr>
              <w:t>正偏离</w:t>
            </w:r>
            <w:r>
              <w:rPr>
                <w:rFonts w:ascii="宋体" w:eastAsia="宋体" w:hAnsi="宋体" w:cs="宋体" w:hint="eastAsia"/>
                <w:b/>
              </w:rPr>
              <w:t>/</w:t>
            </w:r>
            <w:r>
              <w:rPr>
                <w:rFonts w:ascii="宋体" w:eastAsia="宋体" w:hAnsi="宋体" w:cs="宋体" w:hint="eastAsia"/>
                <w:b/>
              </w:rPr>
              <w:t>负偏离）</w:t>
            </w:r>
          </w:p>
        </w:tc>
        <w:tc>
          <w:tcPr>
            <w:tcW w:w="1417" w:type="dxa"/>
            <w:tcBorders>
              <w:top w:val="single" w:sz="6" w:space="0" w:color="auto"/>
              <w:left w:val="single" w:sz="6" w:space="0" w:color="auto"/>
              <w:bottom w:val="single" w:sz="6" w:space="0" w:color="auto"/>
              <w:right w:val="single" w:sz="6" w:space="0" w:color="auto"/>
            </w:tcBorders>
            <w:shd w:val="clear" w:color="000000" w:fill="F2F2F2" w:themeFill="background1" w:themeFillShade="F2"/>
            <w:vAlign w:val="center"/>
          </w:tcPr>
          <w:p w:rsidR="00C0207F" w:rsidRDefault="00BB5B48">
            <w:pPr>
              <w:pStyle w:val="a6"/>
              <w:jc w:val="center"/>
              <w:rPr>
                <w:rFonts w:ascii="宋体" w:eastAsia="宋体" w:hAnsi="宋体" w:cs="宋体"/>
                <w:b/>
                <w:sz w:val="21"/>
                <w:szCs w:val="21"/>
              </w:rPr>
            </w:pPr>
            <w:r>
              <w:rPr>
                <w:rFonts w:ascii="宋体" w:eastAsia="宋体" w:hAnsi="宋体" w:cs="宋体" w:hint="eastAsia"/>
                <w:b/>
                <w:sz w:val="21"/>
                <w:szCs w:val="21"/>
              </w:rPr>
              <w:t>偏离内容</w:t>
            </w:r>
          </w:p>
          <w:p w:rsidR="00C0207F" w:rsidRDefault="00BB5B48">
            <w:pPr>
              <w:pStyle w:val="a6"/>
              <w:jc w:val="center"/>
              <w:rPr>
                <w:rFonts w:ascii="宋体" w:eastAsia="宋体" w:hAnsi="宋体" w:cs="宋体"/>
                <w:b/>
                <w:sz w:val="21"/>
                <w:szCs w:val="21"/>
              </w:rPr>
            </w:pPr>
            <w:r>
              <w:rPr>
                <w:rFonts w:ascii="宋体" w:eastAsia="宋体" w:hAnsi="宋体" w:cs="宋体" w:hint="eastAsia"/>
                <w:b/>
                <w:sz w:val="21"/>
                <w:szCs w:val="21"/>
              </w:rPr>
              <w:t>说明</w:t>
            </w:r>
          </w:p>
        </w:tc>
      </w:tr>
      <w:tr w:rsidR="00C0207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0207F" w:rsidRDefault="00BB5B48">
            <w:pPr>
              <w:autoSpaceDE w:val="0"/>
              <w:autoSpaceDN w:val="0"/>
              <w:spacing w:line="480" w:lineRule="exact"/>
              <w:jc w:val="center"/>
              <w:rPr>
                <w:rFonts w:asciiTheme="minorEastAsia" w:hAnsiTheme="minorEastAsia"/>
              </w:rPr>
            </w:pPr>
            <w:r>
              <w:rPr>
                <w:rFonts w:asciiTheme="minorEastAsia" w:hAnsiTheme="minorEastAsia" w:hint="eastAsia"/>
              </w:rPr>
              <w:t>1</w:t>
            </w:r>
          </w:p>
        </w:tc>
        <w:tc>
          <w:tcPr>
            <w:tcW w:w="1418"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480" w:lineRule="exact"/>
              <w:rPr>
                <w:rFonts w:asciiTheme="minorEastAsia" w:hAnsiTheme="minorEastAsia"/>
                <w:b/>
              </w:rPr>
            </w:pPr>
          </w:p>
        </w:tc>
        <w:tc>
          <w:tcPr>
            <w:tcW w:w="1276"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480" w:lineRule="exact"/>
              <w:rPr>
                <w:rFonts w:asciiTheme="minorEastAsia" w:hAnsiTheme="minorEastAsia"/>
                <w:b/>
              </w:rPr>
            </w:pPr>
          </w:p>
        </w:tc>
        <w:tc>
          <w:tcPr>
            <w:tcW w:w="1559"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480" w:lineRule="exact"/>
              <w:rPr>
                <w:rFonts w:asciiTheme="minorEastAsia" w:hAnsiTheme="minorEastAsia"/>
                <w:b/>
              </w:rPr>
            </w:pPr>
          </w:p>
        </w:tc>
        <w:tc>
          <w:tcPr>
            <w:tcW w:w="1417"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480" w:lineRule="exact"/>
              <w:rPr>
                <w:rFonts w:asciiTheme="minorEastAsia" w:hAnsiTheme="minorEastAsia"/>
                <w:b/>
              </w:rPr>
            </w:pPr>
          </w:p>
        </w:tc>
        <w:tc>
          <w:tcPr>
            <w:tcW w:w="1560"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480" w:lineRule="exact"/>
              <w:rPr>
                <w:rFonts w:asciiTheme="minorEastAsia" w:hAnsiTheme="minorEastAsia"/>
                <w:b/>
              </w:rPr>
            </w:pPr>
          </w:p>
        </w:tc>
        <w:tc>
          <w:tcPr>
            <w:tcW w:w="1417" w:type="dxa"/>
            <w:tcBorders>
              <w:top w:val="single" w:sz="6" w:space="0" w:color="auto"/>
              <w:left w:val="single" w:sz="6" w:space="0" w:color="auto"/>
              <w:bottom w:val="single" w:sz="6" w:space="0" w:color="auto"/>
              <w:right w:val="single" w:sz="6" w:space="0" w:color="auto"/>
            </w:tcBorders>
            <w:vAlign w:val="center"/>
          </w:tcPr>
          <w:p w:rsidR="00C0207F" w:rsidRDefault="00C0207F">
            <w:pPr>
              <w:autoSpaceDE w:val="0"/>
              <w:autoSpaceDN w:val="0"/>
              <w:spacing w:line="480" w:lineRule="exact"/>
              <w:jc w:val="center"/>
              <w:rPr>
                <w:rFonts w:asciiTheme="minorEastAsia" w:hAnsiTheme="minorEastAsia"/>
                <w:b/>
              </w:rPr>
            </w:pPr>
          </w:p>
        </w:tc>
      </w:tr>
      <w:tr w:rsidR="00C0207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0207F" w:rsidRDefault="00BB5B48">
            <w:pPr>
              <w:autoSpaceDE w:val="0"/>
              <w:autoSpaceDN w:val="0"/>
              <w:spacing w:line="480" w:lineRule="exact"/>
              <w:jc w:val="center"/>
              <w:rPr>
                <w:rFonts w:asciiTheme="minorEastAsia" w:hAnsiTheme="minorEastAsia"/>
              </w:rPr>
            </w:pPr>
            <w:r>
              <w:rPr>
                <w:rFonts w:asciiTheme="minorEastAsia" w:hAnsiTheme="minorEastAsia" w:hint="eastAsia"/>
              </w:rPr>
              <w:t>…</w:t>
            </w:r>
          </w:p>
        </w:tc>
        <w:tc>
          <w:tcPr>
            <w:tcW w:w="1418"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480" w:lineRule="exact"/>
              <w:rPr>
                <w:rFonts w:asciiTheme="minorEastAsia" w:hAnsiTheme="minorEastAsia"/>
                <w:b/>
              </w:rPr>
            </w:pPr>
          </w:p>
        </w:tc>
        <w:tc>
          <w:tcPr>
            <w:tcW w:w="1276"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480" w:lineRule="exact"/>
              <w:rPr>
                <w:rFonts w:asciiTheme="minorEastAsia" w:hAnsiTheme="minorEastAsia"/>
                <w:b/>
              </w:rPr>
            </w:pPr>
          </w:p>
        </w:tc>
        <w:tc>
          <w:tcPr>
            <w:tcW w:w="1559"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480" w:lineRule="exact"/>
              <w:rPr>
                <w:rFonts w:asciiTheme="minorEastAsia" w:hAnsiTheme="minorEastAsia"/>
                <w:b/>
              </w:rPr>
            </w:pPr>
          </w:p>
        </w:tc>
        <w:tc>
          <w:tcPr>
            <w:tcW w:w="1417"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480" w:lineRule="exact"/>
              <w:rPr>
                <w:rFonts w:asciiTheme="minorEastAsia" w:hAnsiTheme="minorEastAsia"/>
                <w:b/>
              </w:rPr>
            </w:pPr>
          </w:p>
        </w:tc>
        <w:tc>
          <w:tcPr>
            <w:tcW w:w="1560" w:type="dxa"/>
            <w:tcBorders>
              <w:top w:val="single" w:sz="6" w:space="0" w:color="auto"/>
              <w:left w:val="single" w:sz="6" w:space="0" w:color="auto"/>
              <w:bottom w:val="single" w:sz="6" w:space="0" w:color="auto"/>
              <w:right w:val="single" w:sz="6" w:space="0" w:color="auto"/>
            </w:tcBorders>
          </w:tcPr>
          <w:p w:rsidR="00C0207F" w:rsidRDefault="00C0207F">
            <w:pPr>
              <w:autoSpaceDE w:val="0"/>
              <w:autoSpaceDN w:val="0"/>
              <w:spacing w:line="480" w:lineRule="exact"/>
              <w:rPr>
                <w:rFonts w:asciiTheme="minorEastAsia" w:hAnsiTheme="minorEastAsia"/>
                <w:b/>
              </w:rPr>
            </w:pPr>
          </w:p>
        </w:tc>
        <w:tc>
          <w:tcPr>
            <w:tcW w:w="1417" w:type="dxa"/>
            <w:tcBorders>
              <w:top w:val="single" w:sz="6" w:space="0" w:color="auto"/>
              <w:left w:val="single" w:sz="6" w:space="0" w:color="auto"/>
              <w:bottom w:val="single" w:sz="6" w:space="0" w:color="auto"/>
              <w:right w:val="single" w:sz="6" w:space="0" w:color="auto"/>
            </w:tcBorders>
            <w:vAlign w:val="center"/>
          </w:tcPr>
          <w:p w:rsidR="00C0207F" w:rsidRDefault="00C0207F">
            <w:pPr>
              <w:autoSpaceDE w:val="0"/>
              <w:autoSpaceDN w:val="0"/>
              <w:spacing w:line="480" w:lineRule="exact"/>
              <w:jc w:val="center"/>
              <w:rPr>
                <w:rFonts w:asciiTheme="minorEastAsia" w:hAnsiTheme="minorEastAsia"/>
                <w:b/>
              </w:rPr>
            </w:pPr>
          </w:p>
        </w:tc>
      </w:tr>
    </w:tbl>
    <w:p w:rsidR="00C0207F" w:rsidRDefault="00BB5B48">
      <w:pPr>
        <w:autoSpaceDE w:val="0"/>
        <w:autoSpaceDN w:val="0"/>
        <w:spacing w:line="480" w:lineRule="auto"/>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（公章）：</w:t>
      </w:r>
    </w:p>
    <w:p w:rsidR="00C0207F" w:rsidRDefault="00BB5B48">
      <w:pPr>
        <w:autoSpaceDE w:val="0"/>
        <w:autoSpaceDN w:val="0"/>
        <w:spacing w:line="480" w:lineRule="auto"/>
        <w:rPr>
          <w:rFonts w:asciiTheme="minorEastAsia" w:hAnsiTheme="minorEastAsia" w:cs="宋体"/>
        </w:rPr>
      </w:pPr>
      <w:r>
        <w:rPr>
          <w:rFonts w:asciiTheme="minorEastAsia" w:eastAsia="宋体" w:hAnsiTheme="minorEastAsia" w:cs="宋体" w:hint="eastAsia"/>
        </w:rPr>
        <w:t>供应</w:t>
      </w:r>
      <w:proofErr w:type="gramStart"/>
      <w:r>
        <w:rPr>
          <w:rFonts w:asciiTheme="minorEastAsia" w:eastAsia="宋体" w:hAnsiTheme="minorEastAsia" w:cs="宋体" w:hint="eastAsia"/>
        </w:rPr>
        <w:t>商</w:t>
      </w:r>
      <w:r>
        <w:rPr>
          <w:rFonts w:asciiTheme="minorEastAsia" w:hAnsiTheme="minorEastAsia" w:cs="宋体" w:hint="eastAsia"/>
        </w:rPr>
        <w:t>法定</w:t>
      </w:r>
      <w:proofErr w:type="gramEnd"/>
      <w:r>
        <w:rPr>
          <w:rFonts w:asciiTheme="minorEastAsia" w:hAnsiTheme="minorEastAsia" w:cs="宋体" w:hint="eastAsia"/>
        </w:rPr>
        <w:t>代表人（单位负责人）或授权代表签字：</w:t>
      </w:r>
    </w:p>
    <w:p w:rsidR="00C0207F" w:rsidRDefault="00C0207F">
      <w:pPr>
        <w:autoSpaceDE w:val="0"/>
        <w:autoSpaceDN w:val="0"/>
        <w:spacing w:line="480" w:lineRule="auto"/>
        <w:rPr>
          <w:rFonts w:asciiTheme="minorEastAsia" w:hAnsiTheme="minorEastAsia" w:cs="宋体"/>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BB5B48">
      <w:pPr>
        <w:autoSpaceDE w:val="0"/>
        <w:autoSpaceDN w:val="0"/>
        <w:spacing w:line="360" w:lineRule="auto"/>
        <w:jc w:val="center"/>
        <w:rPr>
          <w:rFonts w:ascii="宋体" w:hAnsi="宋体"/>
          <w:b/>
          <w:color w:val="000000"/>
          <w:sz w:val="24"/>
          <w:szCs w:val="24"/>
        </w:rPr>
      </w:pPr>
      <w:r>
        <w:rPr>
          <w:rFonts w:ascii="宋体" w:hAnsi="宋体" w:hint="eastAsia"/>
          <w:b/>
          <w:color w:val="000000"/>
          <w:sz w:val="24"/>
          <w:szCs w:val="24"/>
        </w:rPr>
        <w:t xml:space="preserve">4.3 </w:t>
      </w:r>
      <w:r>
        <w:rPr>
          <w:rFonts w:ascii="宋体" w:hAnsi="宋体" w:hint="eastAsia"/>
          <w:b/>
          <w:color w:val="000000"/>
          <w:sz w:val="24"/>
          <w:szCs w:val="24"/>
        </w:rPr>
        <w:t>技术方案（实施方案）</w:t>
      </w:r>
    </w:p>
    <w:p w:rsidR="00C0207F" w:rsidRDefault="00C0207F">
      <w:pPr>
        <w:snapToGrid w:val="0"/>
        <w:spacing w:line="360" w:lineRule="auto"/>
        <w:jc w:val="center"/>
        <w:rPr>
          <w:rFonts w:eastAsia="宋体" w:hAnsi="宋体"/>
          <w:b/>
          <w:sz w:val="36"/>
          <w:szCs w:val="36"/>
        </w:rPr>
      </w:pPr>
    </w:p>
    <w:p w:rsidR="00C0207F" w:rsidRDefault="00BB5B48">
      <w:pPr>
        <w:autoSpaceDE w:val="0"/>
        <w:autoSpaceDN w:val="0"/>
        <w:spacing w:line="360" w:lineRule="auto"/>
        <w:jc w:val="center"/>
        <w:rPr>
          <w:rFonts w:asciiTheme="minorEastAsia" w:hAnsiTheme="minorEastAsia" w:cs="宋体"/>
        </w:rPr>
      </w:pPr>
      <w:r>
        <w:rPr>
          <w:rFonts w:asciiTheme="minorEastAsia" w:hAnsiTheme="minorEastAsia" w:cs="宋体" w:hint="eastAsia"/>
        </w:rPr>
        <w:t>（</w:t>
      </w:r>
      <w:r>
        <w:rPr>
          <w:rFonts w:asciiTheme="minorEastAsia" w:eastAsia="宋体" w:hAnsiTheme="minorEastAsia" w:cs="宋体" w:hint="eastAsia"/>
        </w:rPr>
        <w:t>供应商</w:t>
      </w:r>
      <w:r>
        <w:rPr>
          <w:rFonts w:asciiTheme="minorEastAsia" w:hAnsiTheme="minorEastAsia" w:cs="宋体" w:hint="eastAsia"/>
        </w:rPr>
        <w:t>根据</w:t>
      </w:r>
      <w:r>
        <w:rPr>
          <w:rFonts w:asciiTheme="minorEastAsia" w:eastAsia="宋体" w:hAnsiTheme="minorEastAsia" w:cs="宋体" w:hint="eastAsia"/>
        </w:rPr>
        <w:t>采购文件</w:t>
      </w:r>
      <w:r>
        <w:rPr>
          <w:rFonts w:asciiTheme="minorEastAsia" w:hAnsiTheme="minorEastAsia" w:cs="宋体" w:hint="eastAsia"/>
        </w:rPr>
        <w:t>要求自行编制）</w:t>
      </w:r>
    </w:p>
    <w:p w:rsidR="00C0207F" w:rsidRDefault="00C0207F">
      <w:pPr>
        <w:snapToGrid w:val="0"/>
        <w:spacing w:line="360" w:lineRule="auto"/>
        <w:jc w:val="center"/>
        <w:rPr>
          <w:rFonts w:eastAsia="宋体" w:hAnsi="宋体"/>
          <w:b/>
          <w:sz w:val="36"/>
          <w:szCs w:val="36"/>
        </w:rPr>
      </w:pPr>
    </w:p>
    <w:p w:rsidR="00C0207F" w:rsidRDefault="00C0207F">
      <w:pPr>
        <w:snapToGrid w:val="0"/>
        <w:spacing w:line="360" w:lineRule="auto"/>
        <w:jc w:val="center"/>
        <w:rPr>
          <w:rFonts w:eastAsia="宋体" w:hAnsi="宋体"/>
          <w:b/>
          <w:sz w:val="36"/>
          <w:szCs w:val="36"/>
        </w:rPr>
      </w:pPr>
    </w:p>
    <w:p w:rsidR="00C0207F" w:rsidRDefault="00C0207F">
      <w:pPr>
        <w:snapToGrid w:val="0"/>
        <w:spacing w:line="360" w:lineRule="auto"/>
        <w:jc w:val="center"/>
        <w:rPr>
          <w:rFonts w:eastAsia="宋体" w:hAnsi="宋体"/>
          <w:b/>
          <w:sz w:val="36"/>
          <w:szCs w:val="36"/>
        </w:rPr>
      </w:pPr>
    </w:p>
    <w:p w:rsidR="00C0207F" w:rsidRDefault="00C0207F">
      <w:pPr>
        <w:pStyle w:val="a0"/>
      </w:pPr>
    </w:p>
    <w:p w:rsidR="00C0207F" w:rsidRDefault="00C0207F">
      <w:pPr>
        <w:snapToGrid w:val="0"/>
        <w:spacing w:line="360" w:lineRule="auto"/>
        <w:jc w:val="center"/>
        <w:rPr>
          <w:rFonts w:eastAsia="宋体" w:hAnsi="宋体"/>
          <w:b/>
          <w:sz w:val="36"/>
          <w:szCs w:val="36"/>
        </w:rPr>
      </w:pPr>
    </w:p>
    <w:p w:rsidR="00C0207F" w:rsidRDefault="00BB5B48">
      <w:pPr>
        <w:autoSpaceDE w:val="0"/>
        <w:autoSpaceDN w:val="0"/>
        <w:spacing w:line="360" w:lineRule="auto"/>
        <w:jc w:val="center"/>
        <w:rPr>
          <w:rFonts w:ascii="宋体" w:hAnsi="宋体"/>
          <w:b/>
          <w:color w:val="000000"/>
          <w:sz w:val="24"/>
          <w:szCs w:val="24"/>
        </w:rPr>
      </w:pPr>
      <w:r>
        <w:rPr>
          <w:rFonts w:ascii="宋体" w:hAnsi="宋体" w:hint="eastAsia"/>
          <w:b/>
          <w:color w:val="000000"/>
          <w:sz w:val="24"/>
          <w:szCs w:val="24"/>
        </w:rPr>
        <w:t xml:space="preserve">4.4 </w:t>
      </w:r>
      <w:r>
        <w:rPr>
          <w:rFonts w:ascii="宋体" w:hAnsi="宋体" w:hint="eastAsia"/>
          <w:b/>
          <w:color w:val="000000"/>
          <w:sz w:val="24"/>
          <w:szCs w:val="24"/>
        </w:rPr>
        <w:t>业绩情况表</w:t>
      </w:r>
    </w:p>
    <w:p w:rsidR="00C0207F" w:rsidRDefault="00C0207F">
      <w:pPr>
        <w:autoSpaceDE w:val="0"/>
        <w:autoSpaceDN w:val="0"/>
        <w:spacing w:line="360" w:lineRule="auto"/>
        <w:jc w:val="center"/>
        <w:rPr>
          <w:rFonts w:ascii="宋体" w:hAnsi="宋体"/>
          <w:b/>
          <w:color w:val="000000"/>
          <w:sz w:val="28"/>
          <w:szCs w:val="28"/>
        </w:rPr>
      </w:pPr>
    </w:p>
    <w:p w:rsidR="00C0207F" w:rsidRDefault="00BB5B48">
      <w:pPr>
        <w:spacing w:before="50" w:after="120" w:line="360" w:lineRule="auto"/>
        <w:contextualSpacing/>
        <w:jc w:val="left"/>
        <w:rPr>
          <w:rFonts w:asciiTheme="minorEastAsia" w:hAnsiTheme="minorEastAsia"/>
          <w:color w:val="000000"/>
        </w:rPr>
      </w:pPr>
      <w:r>
        <w:rPr>
          <w:rFonts w:asciiTheme="minorEastAsia" w:hAnsiTheme="minorEastAsia" w:hint="eastAsia"/>
          <w:color w:val="000000"/>
        </w:rPr>
        <w:t>项目编号：</w:t>
      </w:r>
    </w:p>
    <w:p w:rsidR="00C0207F" w:rsidRDefault="00BB5B48">
      <w:pPr>
        <w:snapToGrid w:val="0"/>
        <w:spacing w:line="360" w:lineRule="auto"/>
        <w:rPr>
          <w:rFonts w:eastAsia="宋体" w:hAnsi="宋体"/>
          <w:b/>
        </w:rPr>
      </w:pPr>
      <w:r>
        <w:rPr>
          <w:rFonts w:asciiTheme="minorEastAsia" w:hAnsiTheme="minorEastAsia" w:hint="eastAsia"/>
          <w:color w:val="000000"/>
        </w:rPr>
        <w:t>项目名称：</w:t>
      </w:r>
      <w:r>
        <w:rPr>
          <w:rFonts w:asciiTheme="minorEastAsia" w:hAnsiTheme="minorEastAsia" w:hint="eastAsia"/>
          <w:color w:val="000000"/>
        </w:rPr>
        <w:t xml:space="preserve">   </w:t>
      </w: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2"/>
        <w:gridCol w:w="1808"/>
        <w:gridCol w:w="3579"/>
        <w:gridCol w:w="1440"/>
        <w:gridCol w:w="1706"/>
      </w:tblGrid>
      <w:tr w:rsidR="00C0207F">
        <w:trPr>
          <w:trHeight w:val="777"/>
        </w:trPr>
        <w:tc>
          <w:tcPr>
            <w:tcW w:w="712" w:type="dxa"/>
            <w:shd w:val="clear" w:color="000000" w:fill="F3F3F3"/>
            <w:vAlign w:val="center"/>
          </w:tcPr>
          <w:p w:rsidR="00C0207F" w:rsidRDefault="00BB5B48">
            <w:pPr>
              <w:pStyle w:val="a6"/>
              <w:jc w:val="center"/>
              <w:rPr>
                <w:rFonts w:ascii="宋体" w:eastAsia="宋体" w:hAnsi="宋体" w:cs="Times New Roman"/>
                <w:b/>
                <w:sz w:val="21"/>
                <w:szCs w:val="21"/>
              </w:rPr>
            </w:pPr>
            <w:r>
              <w:rPr>
                <w:rFonts w:ascii="宋体" w:eastAsia="宋体" w:hAnsi="宋体" w:cs="宋体" w:hint="eastAsia"/>
                <w:b/>
                <w:sz w:val="21"/>
                <w:szCs w:val="21"/>
              </w:rPr>
              <w:t>序号</w:t>
            </w:r>
          </w:p>
        </w:tc>
        <w:tc>
          <w:tcPr>
            <w:tcW w:w="1808" w:type="dxa"/>
            <w:shd w:val="clear" w:color="000000" w:fill="F3F3F3"/>
            <w:vAlign w:val="center"/>
          </w:tcPr>
          <w:p w:rsidR="00C0207F" w:rsidRDefault="00BB5B48">
            <w:pPr>
              <w:pStyle w:val="a6"/>
              <w:jc w:val="center"/>
              <w:rPr>
                <w:rFonts w:ascii="宋体" w:eastAsia="宋体" w:hAnsi="宋体" w:cs="Times New Roman"/>
                <w:b/>
                <w:sz w:val="21"/>
                <w:szCs w:val="21"/>
              </w:rPr>
            </w:pPr>
            <w:r>
              <w:rPr>
                <w:rFonts w:ascii="宋体" w:eastAsia="宋体" w:hAnsi="宋体" w:cs="宋体" w:hint="eastAsia"/>
                <w:b/>
                <w:sz w:val="21"/>
                <w:szCs w:val="21"/>
              </w:rPr>
              <w:t>客户单位名称</w:t>
            </w:r>
          </w:p>
        </w:tc>
        <w:tc>
          <w:tcPr>
            <w:tcW w:w="3579" w:type="dxa"/>
            <w:shd w:val="clear" w:color="000000" w:fill="F3F3F3"/>
            <w:vAlign w:val="center"/>
          </w:tcPr>
          <w:p w:rsidR="00C0207F" w:rsidRDefault="00BB5B48">
            <w:pPr>
              <w:pStyle w:val="a6"/>
              <w:jc w:val="center"/>
              <w:rPr>
                <w:rFonts w:ascii="宋体" w:eastAsia="宋体" w:hAnsi="宋体" w:cs="Times New Roman"/>
                <w:b/>
                <w:sz w:val="21"/>
                <w:szCs w:val="21"/>
              </w:rPr>
            </w:pPr>
            <w:r>
              <w:rPr>
                <w:rFonts w:ascii="宋体" w:eastAsia="宋体" w:hAnsi="宋体" w:cs="宋体" w:hint="eastAsia"/>
                <w:b/>
                <w:sz w:val="21"/>
                <w:szCs w:val="21"/>
              </w:rPr>
              <w:t>项目名称及主要内容</w:t>
            </w:r>
          </w:p>
        </w:tc>
        <w:tc>
          <w:tcPr>
            <w:tcW w:w="1440" w:type="dxa"/>
            <w:shd w:val="clear" w:color="000000" w:fill="F3F3F3"/>
            <w:vAlign w:val="center"/>
          </w:tcPr>
          <w:p w:rsidR="00C0207F" w:rsidRDefault="00BB5B48">
            <w:pPr>
              <w:pStyle w:val="a6"/>
              <w:jc w:val="center"/>
              <w:rPr>
                <w:rFonts w:ascii="宋体" w:eastAsia="宋体" w:hAnsi="宋体" w:cs="宋体"/>
                <w:b/>
                <w:sz w:val="21"/>
                <w:szCs w:val="21"/>
              </w:rPr>
            </w:pPr>
            <w:r>
              <w:rPr>
                <w:rFonts w:ascii="宋体" w:eastAsia="宋体" w:hAnsi="宋体" w:cs="宋体" w:hint="eastAsia"/>
                <w:b/>
                <w:sz w:val="21"/>
                <w:szCs w:val="21"/>
              </w:rPr>
              <w:t>合同金额</w:t>
            </w:r>
          </w:p>
          <w:p w:rsidR="00C0207F" w:rsidRDefault="00BB5B48">
            <w:pPr>
              <w:pStyle w:val="a6"/>
              <w:jc w:val="center"/>
              <w:rPr>
                <w:rFonts w:ascii="宋体" w:eastAsia="宋体" w:hAnsi="宋体" w:cs="Times New Roman"/>
                <w:b/>
                <w:sz w:val="21"/>
                <w:szCs w:val="21"/>
              </w:rPr>
            </w:pPr>
            <w:r>
              <w:rPr>
                <w:rFonts w:ascii="宋体" w:eastAsia="宋体" w:hAnsi="宋体" w:cs="宋体" w:hint="eastAsia"/>
                <w:b/>
                <w:sz w:val="21"/>
                <w:szCs w:val="21"/>
              </w:rPr>
              <w:t>（万元）</w:t>
            </w:r>
          </w:p>
        </w:tc>
        <w:tc>
          <w:tcPr>
            <w:tcW w:w="1706" w:type="dxa"/>
            <w:shd w:val="clear" w:color="000000" w:fill="F3F3F3"/>
            <w:vAlign w:val="center"/>
          </w:tcPr>
          <w:p w:rsidR="00C0207F" w:rsidRDefault="00BB5B48">
            <w:pPr>
              <w:pStyle w:val="a6"/>
              <w:jc w:val="center"/>
              <w:rPr>
                <w:rFonts w:ascii="宋体" w:eastAsia="宋体" w:hAnsi="宋体" w:cs="Times New Roman"/>
                <w:b/>
                <w:sz w:val="21"/>
                <w:szCs w:val="21"/>
              </w:rPr>
            </w:pPr>
            <w:r>
              <w:rPr>
                <w:rFonts w:ascii="宋体" w:eastAsia="宋体" w:hAnsi="宋体" w:cs="宋体" w:hint="eastAsia"/>
                <w:b/>
                <w:sz w:val="21"/>
                <w:szCs w:val="21"/>
              </w:rPr>
              <w:t>联系人及电话</w:t>
            </w:r>
          </w:p>
        </w:tc>
      </w:tr>
      <w:tr w:rsidR="00C0207F">
        <w:trPr>
          <w:trHeight w:val="680"/>
        </w:trPr>
        <w:tc>
          <w:tcPr>
            <w:tcW w:w="712" w:type="dxa"/>
            <w:vAlign w:val="center"/>
          </w:tcPr>
          <w:p w:rsidR="00C0207F" w:rsidRDefault="00BB5B48">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0207F" w:rsidRDefault="00C0207F">
            <w:pPr>
              <w:pStyle w:val="a6"/>
              <w:spacing w:line="360" w:lineRule="auto"/>
              <w:rPr>
                <w:rFonts w:ascii="宋体" w:eastAsia="宋体" w:hAnsi="宋体" w:cs="Times New Roman"/>
                <w:sz w:val="21"/>
                <w:szCs w:val="21"/>
              </w:rPr>
            </w:pPr>
          </w:p>
        </w:tc>
        <w:tc>
          <w:tcPr>
            <w:tcW w:w="3579" w:type="dxa"/>
            <w:vAlign w:val="center"/>
          </w:tcPr>
          <w:p w:rsidR="00C0207F" w:rsidRDefault="00C0207F">
            <w:pPr>
              <w:pStyle w:val="a6"/>
              <w:spacing w:line="360" w:lineRule="auto"/>
              <w:rPr>
                <w:rFonts w:ascii="宋体" w:eastAsia="宋体" w:hAnsi="宋体" w:cs="Times New Roman"/>
                <w:sz w:val="21"/>
                <w:szCs w:val="21"/>
              </w:rPr>
            </w:pPr>
          </w:p>
        </w:tc>
        <w:tc>
          <w:tcPr>
            <w:tcW w:w="1440" w:type="dxa"/>
            <w:vAlign w:val="center"/>
          </w:tcPr>
          <w:p w:rsidR="00C0207F" w:rsidRDefault="00C0207F">
            <w:pPr>
              <w:pStyle w:val="a6"/>
              <w:spacing w:line="360" w:lineRule="auto"/>
              <w:rPr>
                <w:rFonts w:ascii="宋体" w:eastAsia="宋体" w:hAnsi="宋体" w:cs="Times New Roman"/>
                <w:sz w:val="21"/>
                <w:szCs w:val="21"/>
              </w:rPr>
            </w:pPr>
          </w:p>
        </w:tc>
        <w:tc>
          <w:tcPr>
            <w:tcW w:w="1706" w:type="dxa"/>
            <w:vAlign w:val="center"/>
          </w:tcPr>
          <w:p w:rsidR="00C0207F" w:rsidRDefault="00C0207F">
            <w:pPr>
              <w:pStyle w:val="a6"/>
              <w:spacing w:line="360" w:lineRule="auto"/>
              <w:rPr>
                <w:rFonts w:ascii="宋体" w:eastAsia="宋体" w:hAnsi="宋体" w:cs="Times New Roman"/>
                <w:sz w:val="21"/>
                <w:szCs w:val="21"/>
              </w:rPr>
            </w:pPr>
          </w:p>
        </w:tc>
      </w:tr>
      <w:tr w:rsidR="00C0207F">
        <w:trPr>
          <w:trHeight w:val="680"/>
        </w:trPr>
        <w:tc>
          <w:tcPr>
            <w:tcW w:w="712" w:type="dxa"/>
            <w:vAlign w:val="center"/>
          </w:tcPr>
          <w:p w:rsidR="00C0207F" w:rsidRDefault="00BB5B48">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0207F" w:rsidRDefault="00C0207F">
            <w:pPr>
              <w:pStyle w:val="a6"/>
              <w:spacing w:line="360" w:lineRule="auto"/>
              <w:rPr>
                <w:rFonts w:ascii="宋体" w:eastAsia="宋体" w:hAnsi="宋体" w:cs="Times New Roman"/>
                <w:sz w:val="21"/>
                <w:szCs w:val="21"/>
              </w:rPr>
            </w:pPr>
          </w:p>
        </w:tc>
        <w:tc>
          <w:tcPr>
            <w:tcW w:w="3579" w:type="dxa"/>
            <w:vAlign w:val="center"/>
          </w:tcPr>
          <w:p w:rsidR="00C0207F" w:rsidRDefault="00C0207F">
            <w:pPr>
              <w:pStyle w:val="a6"/>
              <w:spacing w:line="360" w:lineRule="auto"/>
              <w:rPr>
                <w:rFonts w:ascii="宋体" w:eastAsia="宋体" w:hAnsi="宋体" w:cs="Times New Roman"/>
                <w:sz w:val="21"/>
                <w:szCs w:val="21"/>
              </w:rPr>
            </w:pPr>
          </w:p>
        </w:tc>
        <w:tc>
          <w:tcPr>
            <w:tcW w:w="1440" w:type="dxa"/>
            <w:vAlign w:val="center"/>
          </w:tcPr>
          <w:p w:rsidR="00C0207F" w:rsidRDefault="00C0207F">
            <w:pPr>
              <w:pStyle w:val="a6"/>
              <w:spacing w:line="360" w:lineRule="auto"/>
              <w:rPr>
                <w:rFonts w:ascii="宋体" w:eastAsia="宋体" w:hAnsi="宋体" w:cs="Times New Roman"/>
                <w:sz w:val="21"/>
                <w:szCs w:val="21"/>
              </w:rPr>
            </w:pPr>
          </w:p>
        </w:tc>
        <w:tc>
          <w:tcPr>
            <w:tcW w:w="1706" w:type="dxa"/>
            <w:vAlign w:val="center"/>
          </w:tcPr>
          <w:p w:rsidR="00C0207F" w:rsidRDefault="00C0207F">
            <w:pPr>
              <w:pStyle w:val="a6"/>
              <w:spacing w:line="360" w:lineRule="auto"/>
              <w:rPr>
                <w:rFonts w:ascii="宋体" w:eastAsia="宋体" w:hAnsi="宋体" w:cs="Times New Roman"/>
                <w:sz w:val="21"/>
                <w:szCs w:val="21"/>
              </w:rPr>
            </w:pPr>
          </w:p>
        </w:tc>
      </w:tr>
      <w:tr w:rsidR="00C0207F">
        <w:trPr>
          <w:trHeight w:val="680"/>
        </w:trPr>
        <w:tc>
          <w:tcPr>
            <w:tcW w:w="712" w:type="dxa"/>
            <w:vAlign w:val="center"/>
          </w:tcPr>
          <w:p w:rsidR="00C0207F" w:rsidRDefault="00BB5B48">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0207F" w:rsidRDefault="00C0207F">
            <w:pPr>
              <w:pStyle w:val="a6"/>
              <w:spacing w:line="360" w:lineRule="auto"/>
              <w:rPr>
                <w:rFonts w:ascii="宋体" w:eastAsia="宋体" w:hAnsi="宋体" w:cs="Times New Roman"/>
                <w:sz w:val="21"/>
                <w:szCs w:val="21"/>
              </w:rPr>
            </w:pPr>
          </w:p>
        </w:tc>
        <w:tc>
          <w:tcPr>
            <w:tcW w:w="3579" w:type="dxa"/>
            <w:vAlign w:val="center"/>
          </w:tcPr>
          <w:p w:rsidR="00C0207F" w:rsidRDefault="00C0207F">
            <w:pPr>
              <w:pStyle w:val="a6"/>
              <w:spacing w:line="360" w:lineRule="auto"/>
              <w:rPr>
                <w:rFonts w:ascii="宋体" w:eastAsia="宋体" w:hAnsi="宋体" w:cs="Times New Roman"/>
                <w:sz w:val="21"/>
                <w:szCs w:val="21"/>
              </w:rPr>
            </w:pPr>
          </w:p>
        </w:tc>
        <w:tc>
          <w:tcPr>
            <w:tcW w:w="1440" w:type="dxa"/>
            <w:vAlign w:val="center"/>
          </w:tcPr>
          <w:p w:rsidR="00C0207F" w:rsidRDefault="00C0207F">
            <w:pPr>
              <w:pStyle w:val="a6"/>
              <w:spacing w:line="360" w:lineRule="auto"/>
              <w:rPr>
                <w:rFonts w:ascii="宋体" w:eastAsia="宋体" w:hAnsi="宋体" w:cs="Times New Roman"/>
                <w:sz w:val="21"/>
                <w:szCs w:val="21"/>
              </w:rPr>
            </w:pPr>
          </w:p>
        </w:tc>
        <w:tc>
          <w:tcPr>
            <w:tcW w:w="1706" w:type="dxa"/>
            <w:vAlign w:val="center"/>
          </w:tcPr>
          <w:p w:rsidR="00C0207F" w:rsidRDefault="00C0207F">
            <w:pPr>
              <w:pStyle w:val="a6"/>
              <w:spacing w:line="360" w:lineRule="auto"/>
              <w:rPr>
                <w:rFonts w:ascii="宋体" w:eastAsia="宋体" w:hAnsi="宋体" w:cs="Times New Roman"/>
                <w:sz w:val="21"/>
                <w:szCs w:val="21"/>
              </w:rPr>
            </w:pPr>
          </w:p>
        </w:tc>
      </w:tr>
      <w:tr w:rsidR="00C0207F">
        <w:trPr>
          <w:trHeight w:val="680"/>
        </w:trPr>
        <w:tc>
          <w:tcPr>
            <w:tcW w:w="712" w:type="dxa"/>
            <w:vAlign w:val="center"/>
          </w:tcPr>
          <w:p w:rsidR="00C0207F" w:rsidRDefault="00BB5B48">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0207F" w:rsidRDefault="00C0207F">
            <w:pPr>
              <w:rPr>
                <w:rFonts w:ascii="宋体"/>
              </w:rPr>
            </w:pPr>
          </w:p>
        </w:tc>
        <w:tc>
          <w:tcPr>
            <w:tcW w:w="3579" w:type="dxa"/>
            <w:vAlign w:val="center"/>
          </w:tcPr>
          <w:p w:rsidR="00C0207F" w:rsidRDefault="00C0207F">
            <w:pPr>
              <w:rPr>
                <w:rFonts w:ascii="宋体"/>
              </w:rPr>
            </w:pPr>
          </w:p>
        </w:tc>
        <w:tc>
          <w:tcPr>
            <w:tcW w:w="1440" w:type="dxa"/>
            <w:vAlign w:val="center"/>
          </w:tcPr>
          <w:p w:rsidR="00C0207F" w:rsidRDefault="00C0207F">
            <w:pPr>
              <w:rPr>
                <w:rFonts w:ascii="宋体"/>
              </w:rPr>
            </w:pPr>
          </w:p>
        </w:tc>
        <w:tc>
          <w:tcPr>
            <w:tcW w:w="1706" w:type="dxa"/>
            <w:vAlign w:val="center"/>
          </w:tcPr>
          <w:p w:rsidR="00C0207F" w:rsidRDefault="00C0207F">
            <w:pPr>
              <w:rPr>
                <w:rFonts w:ascii="宋体"/>
              </w:rPr>
            </w:pPr>
          </w:p>
        </w:tc>
      </w:tr>
      <w:tr w:rsidR="00C0207F">
        <w:trPr>
          <w:trHeight w:val="680"/>
        </w:trPr>
        <w:tc>
          <w:tcPr>
            <w:tcW w:w="712" w:type="dxa"/>
            <w:vAlign w:val="center"/>
          </w:tcPr>
          <w:p w:rsidR="00C0207F" w:rsidRDefault="00BB5B48">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0207F" w:rsidRDefault="00C0207F">
            <w:pPr>
              <w:rPr>
                <w:rFonts w:ascii="宋体"/>
              </w:rPr>
            </w:pPr>
          </w:p>
        </w:tc>
        <w:tc>
          <w:tcPr>
            <w:tcW w:w="3579" w:type="dxa"/>
            <w:vAlign w:val="center"/>
          </w:tcPr>
          <w:p w:rsidR="00C0207F" w:rsidRDefault="00C0207F">
            <w:pPr>
              <w:rPr>
                <w:rFonts w:ascii="宋体"/>
              </w:rPr>
            </w:pPr>
          </w:p>
        </w:tc>
        <w:tc>
          <w:tcPr>
            <w:tcW w:w="1440" w:type="dxa"/>
            <w:vAlign w:val="center"/>
          </w:tcPr>
          <w:p w:rsidR="00C0207F" w:rsidRDefault="00C0207F">
            <w:pPr>
              <w:rPr>
                <w:rFonts w:ascii="宋体"/>
              </w:rPr>
            </w:pPr>
          </w:p>
        </w:tc>
        <w:tc>
          <w:tcPr>
            <w:tcW w:w="1706" w:type="dxa"/>
            <w:vAlign w:val="center"/>
          </w:tcPr>
          <w:p w:rsidR="00C0207F" w:rsidRDefault="00C0207F">
            <w:pPr>
              <w:rPr>
                <w:rFonts w:ascii="宋体"/>
              </w:rPr>
            </w:pPr>
          </w:p>
        </w:tc>
      </w:tr>
    </w:tbl>
    <w:p w:rsidR="00C0207F" w:rsidRDefault="00BB5B48">
      <w:pPr>
        <w:autoSpaceDE w:val="0"/>
        <w:autoSpaceDN w:val="0"/>
        <w:spacing w:line="480" w:lineRule="auto"/>
        <w:rPr>
          <w:rFonts w:asciiTheme="minorEastAsia" w:hAnsiTheme="minorEastAsia" w:cs="宋体"/>
        </w:rPr>
      </w:pPr>
      <w:r>
        <w:rPr>
          <w:rFonts w:asciiTheme="minorEastAsia" w:eastAsia="宋体" w:hAnsiTheme="minorEastAsia" w:cs="宋体" w:hint="eastAsia"/>
        </w:rPr>
        <w:t>供应商</w:t>
      </w:r>
      <w:r>
        <w:rPr>
          <w:rFonts w:asciiTheme="minorEastAsia" w:hAnsiTheme="minorEastAsia" w:cs="宋体" w:hint="eastAsia"/>
        </w:rPr>
        <w:t>（公章）：</w:t>
      </w:r>
    </w:p>
    <w:p w:rsidR="00C0207F" w:rsidRDefault="00BB5B48">
      <w:pPr>
        <w:autoSpaceDE w:val="0"/>
        <w:autoSpaceDN w:val="0"/>
        <w:spacing w:line="480" w:lineRule="auto"/>
        <w:rPr>
          <w:rFonts w:asciiTheme="minorEastAsia" w:hAnsiTheme="minorEastAsia" w:cs="宋体"/>
        </w:rPr>
      </w:pPr>
      <w:r>
        <w:rPr>
          <w:rFonts w:asciiTheme="minorEastAsia" w:eastAsia="宋体" w:hAnsiTheme="minorEastAsia" w:cs="宋体" w:hint="eastAsia"/>
        </w:rPr>
        <w:t>供应</w:t>
      </w:r>
      <w:proofErr w:type="gramStart"/>
      <w:r>
        <w:rPr>
          <w:rFonts w:asciiTheme="minorEastAsia" w:eastAsia="宋体" w:hAnsiTheme="minorEastAsia" w:cs="宋体" w:hint="eastAsia"/>
        </w:rPr>
        <w:t>商</w:t>
      </w:r>
      <w:r>
        <w:rPr>
          <w:rFonts w:asciiTheme="minorEastAsia" w:hAnsiTheme="minorEastAsia" w:cs="宋体" w:hint="eastAsia"/>
        </w:rPr>
        <w:t>法定</w:t>
      </w:r>
      <w:proofErr w:type="gramEnd"/>
      <w:r>
        <w:rPr>
          <w:rFonts w:asciiTheme="minorEastAsia" w:hAnsiTheme="minorEastAsia" w:cs="宋体" w:hint="eastAsia"/>
        </w:rPr>
        <w:t>代表人（单位负责人）或授权代表签字：</w:t>
      </w:r>
    </w:p>
    <w:p w:rsidR="00C0207F" w:rsidRDefault="00C0207F">
      <w:pPr>
        <w:autoSpaceDE w:val="0"/>
        <w:autoSpaceDN w:val="0"/>
        <w:spacing w:line="480" w:lineRule="auto"/>
        <w:rPr>
          <w:rFonts w:asciiTheme="minorEastAsia" w:hAnsiTheme="minorEastAsia" w:cs="宋体"/>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BB5B48">
      <w:pPr>
        <w:autoSpaceDE w:val="0"/>
        <w:autoSpaceDN w:val="0"/>
        <w:spacing w:line="360" w:lineRule="auto"/>
        <w:jc w:val="center"/>
        <w:rPr>
          <w:rFonts w:ascii="宋体" w:hAnsi="宋体"/>
          <w:b/>
          <w:color w:val="000000"/>
          <w:sz w:val="24"/>
          <w:szCs w:val="24"/>
        </w:rPr>
      </w:pPr>
      <w:r>
        <w:rPr>
          <w:rFonts w:ascii="宋体" w:hAnsi="宋体" w:hint="eastAsia"/>
          <w:b/>
          <w:color w:val="000000"/>
          <w:sz w:val="24"/>
          <w:szCs w:val="24"/>
        </w:rPr>
        <w:t xml:space="preserve">4.5 </w:t>
      </w:r>
      <w:r>
        <w:rPr>
          <w:rFonts w:ascii="宋体" w:hAnsi="宋体" w:hint="eastAsia"/>
          <w:b/>
          <w:color w:val="000000"/>
          <w:sz w:val="24"/>
          <w:szCs w:val="24"/>
        </w:rPr>
        <w:t>售后服务方案</w:t>
      </w:r>
    </w:p>
    <w:p w:rsidR="00C0207F" w:rsidRDefault="00C0207F">
      <w:pPr>
        <w:autoSpaceDE w:val="0"/>
        <w:autoSpaceDN w:val="0"/>
        <w:spacing w:line="360" w:lineRule="auto"/>
        <w:jc w:val="center"/>
        <w:rPr>
          <w:rFonts w:ascii="宋体" w:hAnsi="宋体"/>
          <w:b/>
          <w:color w:val="000000"/>
          <w:sz w:val="36"/>
          <w:szCs w:val="36"/>
        </w:rPr>
      </w:pPr>
    </w:p>
    <w:p w:rsidR="00C0207F" w:rsidRDefault="00BB5B48">
      <w:pPr>
        <w:autoSpaceDE w:val="0"/>
        <w:autoSpaceDN w:val="0"/>
        <w:spacing w:line="360" w:lineRule="auto"/>
        <w:jc w:val="center"/>
        <w:rPr>
          <w:rFonts w:asciiTheme="minorEastAsia" w:hAnsiTheme="minorEastAsia" w:cs="宋体"/>
        </w:rPr>
      </w:pPr>
      <w:r>
        <w:rPr>
          <w:rFonts w:asciiTheme="minorEastAsia" w:hAnsiTheme="minorEastAsia" w:cs="宋体" w:hint="eastAsia"/>
        </w:rPr>
        <w:t>（</w:t>
      </w:r>
      <w:r>
        <w:rPr>
          <w:rFonts w:asciiTheme="minorEastAsia" w:eastAsia="宋体" w:hAnsiTheme="minorEastAsia" w:cs="宋体" w:hint="eastAsia"/>
        </w:rPr>
        <w:t>供应商</w:t>
      </w:r>
      <w:r>
        <w:rPr>
          <w:rFonts w:asciiTheme="minorEastAsia" w:hAnsiTheme="minorEastAsia" w:cs="宋体" w:hint="eastAsia"/>
        </w:rPr>
        <w:t>根据</w:t>
      </w:r>
      <w:r>
        <w:rPr>
          <w:rFonts w:asciiTheme="minorEastAsia" w:eastAsia="宋体" w:hAnsiTheme="minorEastAsia" w:cs="宋体" w:hint="eastAsia"/>
        </w:rPr>
        <w:t>采购文件</w:t>
      </w:r>
      <w:r>
        <w:rPr>
          <w:rFonts w:asciiTheme="minorEastAsia" w:hAnsiTheme="minorEastAsia" w:cs="宋体" w:hint="eastAsia"/>
        </w:rPr>
        <w:t>要求自行编制）</w:t>
      </w:r>
    </w:p>
    <w:p w:rsidR="00C0207F" w:rsidRDefault="00C0207F">
      <w:pPr>
        <w:autoSpaceDE w:val="0"/>
        <w:autoSpaceDN w:val="0"/>
        <w:spacing w:line="360" w:lineRule="auto"/>
        <w:jc w:val="center"/>
        <w:rPr>
          <w:rFonts w:ascii="宋体" w:hAnsi="宋体"/>
          <w:b/>
          <w:color w:val="000000"/>
          <w:sz w:val="36"/>
          <w:szCs w:val="36"/>
        </w:rPr>
      </w:pPr>
    </w:p>
    <w:p w:rsidR="00C0207F" w:rsidRDefault="00C0207F">
      <w:pPr>
        <w:autoSpaceDE w:val="0"/>
        <w:autoSpaceDN w:val="0"/>
        <w:spacing w:line="360" w:lineRule="auto"/>
        <w:jc w:val="center"/>
        <w:rPr>
          <w:rFonts w:ascii="宋体" w:hAnsi="宋体"/>
          <w:b/>
          <w:color w:val="000000"/>
          <w:sz w:val="36"/>
          <w:szCs w:val="36"/>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BB5B48">
      <w:pPr>
        <w:autoSpaceDE w:val="0"/>
        <w:autoSpaceDN w:val="0"/>
        <w:spacing w:line="360" w:lineRule="auto"/>
        <w:jc w:val="center"/>
        <w:rPr>
          <w:rFonts w:ascii="宋体" w:hAnsi="宋体"/>
          <w:b/>
          <w:color w:val="000000"/>
          <w:sz w:val="24"/>
          <w:szCs w:val="24"/>
        </w:rPr>
      </w:pPr>
      <w:r>
        <w:rPr>
          <w:rFonts w:ascii="宋体" w:hAnsi="宋体" w:hint="eastAsia"/>
          <w:b/>
          <w:color w:val="000000"/>
          <w:sz w:val="24"/>
          <w:szCs w:val="24"/>
        </w:rPr>
        <w:t xml:space="preserve">4.6 </w:t>
      </w:r>
      <w:r>
        <w:rPr>
          <w:rFonts w:ascii="宋体" w:hAnsi="宋体" w:hint="eastAsia"/>
          <w:b/>
          <w:color w:val="000000"/>
          <w:sz w:val="24"/>
          <w:szCs w:val="24"/>
        </w:rPr>
        <w:t>中小企业声明函</w:t>
      </w:r>
    </w:p>
    <w:p w:rsidR="00C0207F" w:rsidRDefault="00C0207F">
      <w:pPr>
        <w:spacing w:line="360" w:lineRule="auto"/>
        <w:jc w:val="center"/>
        <w:rPr>
          <w:rFonts w:ascii="宋体" w:hAnsi="宋体"/>
          <w:b/>
          <w:color w:val="000000"/>
        </w:rPr>
      </w:pPr>
    </w:p>
    <w:p w:rsidR="00C0207F" w:rsidRDefault="00BB5B48">
      <w:pPr>
        <w:spacing w:before="100" w:beforeAutospacing="1" w:after="100" w:afterAutospacing="1" w:line="360" w:lineRule="auto"/>
        <w:ind w:firstLine="420"/>
        <w:contextualSpacing/>
        <w:jc w:val="left"/>
        <w:rPr>
          <w:rFonts w:ascii="宋体" w:hAnsi="宋体" w:cs="Arial"/>
          <w:color w:val="000000"/>
        </w:rPr>
      </w:pPr>
      <w:r>
        <w:rPr>
          <w:rFonts w:ascii="宋体" w:hAnsi="宋体" w:cs="Arial" w:hint="eastAsia"/>
          <w:color w:val="000000"/>
        </w:rPr>
        <w:t>本公司郑重声明，根据《政府采购促进中小企业发展暂行办法》（财库</w:t>
      </w:r>
      <w:r>
        <w:rPr>
          <w:rFonts w:ascii="宋体" w:hAnsi="宋体" w:cs="Arial" w:hint="eastAsia"/>
          <w:color w:val="000000"/>
        </w:rPr>
        <w:t>[2011]181</w:t>
      </w:r>
      <w:r>
        <w:rPr>
          <w:rFonts w:ascii="宋体" w:hAnsi="宋体" w:cs="Arial" w:hint="eastAsia"/>
          <w:color w:val="000000"/>
        </w:rPr>
        <w:t>号）的规定，本公司为</w:t>
      </w:r>
      <w:r>
        <w:rPr>
          <w:rFonts w:ascii="宋体" w:hAnsi="宋体" w:cs="Arial" w:hint="eastAsia"/>
          <w:color w:val="000000"/>
        </w:rPr>
        <w:t>______</w:t>
      </w:r>
      <w:r>
        <w:rPr>
          <w:rFonts w:ascii="宋体" w:hAnsi="宋体" w:cs="Arial" w:hint="eastAsia"/>
          <w:color w:val="000000"/>
        </w:rPr>
        <w:t>（请填写：中型、小型、微型）企业。即，本公司同时满足以下条件：</w:t>
      </w:r>
      <w:r>
        <w:rPr>
          <w:rFonts w:ascii="宋体" w:hAnsi="宋体" w:cs="Arial" w:hint="eastAsia"/>
          <w:color w:val="000000"/>
        </w:rPr>
        <w:br w:type="textWrapping" w:clear="all"/>
      </w:r>
      <w:r>
        <w:rPr>
          <w:rFonts w:ascii="宋体" w:hAnsi="宋体" w:cs="Arial" w:hint="eastAsia"/>
          <w:color w:val="000000"/>
        </w:rPr>
        <w:t xml:space="preserve">　　根据《工业和信息化部、国家统计局、国家发展和改革委员会、财政部关于印发中小企业划型标准规定的通知》（工信部联企业</w:t>
      </w:r>
      <w:r>
        <w:rPr>
          <w:rFonts w:ascii="宋体" w:hAnsi="宋体" w:cs="Arial" w:hint="eastAsia"/>
          <w:color w:val="000000"/>
        </w:rPr>
        <w:t>[2011]300</w:t>
      </w:r>
      <w:r>
        <w:rPr>
          <w:rFonts w:ascii="宋体" w:hAnsi="宋体" w:cs="Arial" w:hint="eastAsia"/>
          <w:color w:val="000000"/>
        </w:rPr>
        <w:t>号）规定的划分标准，</w:t>
      </w:r>
      <w:r>
        <w:rPr>
          <w:rFonts w:hint="eastAsia"/>
          <w:color w:val="000000"/>
        </w:rPr>
        <w:t>按照《国家统计局关于印发统计上大中小微型企业划分办法的通知》（国统字</w:t>
      </w:r>
      <w:r>
        <w:rPr>
          <w:color w:val="000000"/>
        </w:rPr>
        <w:t>[2011] 75</w:t>
      </w:r>
      <w:r>
        <w:rPr>
          <w:rFonts w:hint="eastAsia"/>
          <w:color w:val="000000"/>
        </w:rPr>
        <w:t>号）规定，本公司所属行业为</w:t>
      </w:r>
      <w:r>
        <w:rPr>
          <w:color w:val="000000"/>
        </w:rPr>
        <w:t>______</w:t>
      </w:r>
      <w:r>
        <w:rPr>
          <w:rFonts w:hint="eastAsia"/>
          <w:color w:val="000000"/>
        </w:rPr>
        <w:t>，截至上一财年末，公司资产总额</w:t>
      </w:r>
      <w:r>
        <w:rPr>
          <w:color w:val="000000"/>
        </w:rPr>
        <w:t>_</w:t>
      </w:r>
      <w:r>
        <w:rPr>
          <w:color w:val="000000"/>
        </w:rPr>
        <w:t>_____</w:t>
      </w:r>
      <w:r>
        <w:rPr>
          <w:rFonts w:hint="eastAsia"/>
          <w:color w:val="000000"/>
        </w:rPr>
        <w:t>万元，营业收入</w:t>
      </w:r>
      <w:r>
        <w:rPr>
          <w:color w:val="000000"/>
        </w:rPr>
        <w:t>______</w:t>
      </w:r>
      <w:r>
        <w:rPr>
          <w:rFonts w:hint="eastAsia"/>
          <w:color w:val="000000"/>
        </w:rPr>
        <w:t>万元，从业人员</w:t>
      </w:r>
      <w:r>
        <w:rPr>
          <w:color w:val="000000"/>
        </w:rPr>
        <w:t>______</w:t>
      </w:r>
      <w:r>
        <w:rPr>
          <w:rFonts w:hint="eastAsia"/>
          <w:color w:val="000000"/>
        </w:rPr>
        <w:t>人，</w:t>
      </w:r>
      <w:r>
        <w:rPr>
          <w:rFonts w:ascii="宋体" w:hAnsi="宋体" w:cs="Arial" w:hint="eastAsia"/>
          <w:color w:val="000000"/>
        </w:rPr>
        <w:t>本公司为</w:t>
      </w:r>
      <w:r>
        <w:rPr>
          <w:rFonts w:ascii="宋体" w:hAnsi="宋体" w:cs="Arial" w:hint="eastAsia"/>
          <w:color w:val="000000"/>
        </w:rPr>
        <w:t>______</w:t>
      </w:r>
      <w:r>
        <w:rPr>
          <w:rFonts w:ascii="宋体" w:hAnsi="宋体" w:cs="Arial" w:hint="eastAsia"/>
          <w:color w:val="000000"/>
        </w:rPr>
        <w:t xml:space="preserve">（请填写：中型、小型、微型）企业。　　</w:t>
      </w:r>
    </w:p>
    <w:p w:rsidR="00C0207F" w:rsidRDefault="00BB5B48">
      <w:pPr>
        <w:spacing w:before="100" w:beforeAutospacing="1" w:after="100" w:afterAutospacing="1" w:line="360" w:lineRule="auto"/>
        <w:ind w:firstLine="420"/>
        <w:contextualSpacing/>
        <w:jc w:val="left"/>
        <w:rPr>
          <w:rFonts w:ascii="宋体" w:hAnsi="宋体" w:cs="Arial"/>
          <w:color w:val="000000"/>
        </w:rPr>
      </w:pPr>
      <w:r>
        <w:rPr>
          <w:rFonts w:ascii="宋体" w:hAnsi="宋体" w:cs="Arial" w:hint="eastAsia"/>
          <w:color w:val="000000"/>
        </w:rPr>
        <w:t>本公司对上述声明的真实性负责。如有虚假，将依法承担相应责任。</w:t>
      </w:r>
    </w:p>
    <w:p w:rsidR="00C0207F" w:rsidRDefault="00C0207F">
      <w:pPr>
        <w:spacing w:before="100" w:beforeAutospacing="1" w:after="100" w:afterAutospacing="1" w:line="360" w:lineRule="auto"/>
        <w:ind w:left="3885"/>
        <w:jc w:val="left"/>
        <w:rPr>
          <w:rFonts w:ascii="宋体" w:hAnsi="宋体" w:cs="Arial"/>
          <w:color w:val="000000"/>
        </w:rPr>
      </w:pPr>
    </w:p>
    <w:p w:rsidR="00C0207F" w:rsidRDefault="00C0207F">
      <w:pPr>
        <w:spacing w:before="100" w:beforeAutospacing="1" w:after="100" w:afterAutospacing="1" w:line="360" w:lineRule="auto"/>
        <w:ind w:left="3885"/>
        <w:jc w:val="left"/>
        <w:rPr>
          <w:rFonts w:ascii="宋体" w:hAnsi="宋体" w:cs="Arial"/>
          <w:color w:val="000000"/>
        </w:rPr>
      </w:pPr>
    </w:p>
    <w:p w:rsidR="00C0207F" w:rsidRDefault="00BB5B48">
      <w:pPr>
        <w:spacing w:before="100" w:beforeAutospacing="1" w:after="100" w:afterAutospacing="1" w:line="360" w:lineRule="auto"/>
        <w:ind w:left="3885"/>
        <w:jc w:val="left"/>
        <w:rPr>
          <w:rFonts w:ascii="宋体" w:hAnsi="宋体" w:cs="Arial"/>
          <w:color w:val="000000"/>
        </w:rPr>
      </w:pPr>
      <w:r>
        <w:rPr>
          <w:rFonts w:ascii="宋体" w:hAnsi="宋体" w:cs="Arial" w:hint="eastAsia"/>
          <w:color w:val="000000"/>
        </w:rPr>
        <w:t xml:space="preserve">企业名称（盖章）：　　　　　　　　　</w:t>
      </w:r>
      <w:r>
        <w:rPr>
          <w:rFonts w:ascii="宋体" w:hAnsi="宋体" w:cs="Arial" w:hint="eastAsia"/>
          <w:color w:val="000000"/>
        </w:rPr>
        <w:br w:type="textWrapping" w:clear="all"/>
      </w:r>
      <w:r>
        <w:rPr>
          <w:rFonts w:ascii="宋体" w:hAnsi="宋体" w:cs="Arial" w:hint="eastAsia"/>
          <w:color w:val="000000"/>
        </w:rPr>
        <w:t xml:space="preserve">日　</w:t>
      </w:r>
      <w:r>
        <w:rPr>
          <w:rFonts w:ascii="宋体" w:hAnsi="宋体" w:cs="Arial" w:hint="eastAsia"/>
          <w:color w:val="000000"/>
        </w:rPr>
        <w:t xml:space="preserve">  </w:t>
      </w:r>
      <w:r>
        <w:rPr>
          <w:rFonts w:ascii="宋体" w:hAnsi="宋体" w:cs="Arial" w:hint="eastAsia"/>
          <w:color w:val="000000"/>
        </w:rPr>
        <w:t>期：</w:t>
      </w:r>
      <w:r>
        <w:rPr>
          <w:rFonts w:ascii="宋体" w:hAnsi="宋体" w:cs="Arial" w:hint="eastAsia"/>
          <w:color w:val="000000"/>
        </w:rPr>
        <w:t xml:space="preserve">      </w:t>
      </w:r>
      <w:r>
        <w:rPr>
          <w:rFonts w:asciiTheme="minorEastAsia" w:hAnsiTheme="minorEastAsia" w:cs="宋体" w:hint="eastAsia"/>
        </w:rPr>
        <w:t>年</w:t>
      </w:r>
      <w:r>
        <w:rPr>
          <w:rFonts w:asciiTheme="minorEastAsia" w:hAnsiTheme="minorEastAsia" w:cs="宋体" w:hint="eastAsia"/>
        </w:rPr>
        <w:t xml:space="preserve">    </w:t>
      </w:r>
      <w:r>
        <w:rPr>
          <w:rFonts w:asciiTheme="minorEastAsia" w:hAnsiTheme="minorEastAsia" w:cs="宋体" w:hint="eastAsia"/>
        </w:rPr>
        <w:t>月</w:t>
      </w:r>
      <w:r>
        <w:rPr>
          <w:rFonts w:asciiTheme="minorEastAsia" w:hAnsiTheme="minorEastAsia" w:cs="宋体" w:hint="eastAsia"/>
        </w:rPr>
        <w:t xml:space="preserve">    </w:t>
      </w:r>
      <w:r>
        <w:rPr>
          <w:rFonts w:asciiTheme="minorEastAsia" w:hAnsiTheme="minorEastAsia" w:cs="宋体" w:hint="eastAsia"/>
        </w:rPr>
        <w:t>日</w:t>
      </w:r>
    </w:p>
    <w:p w:rsidR="00C0207F" w:rsidRDefault="00BB5B48">
      <w:pPr>
        <w:spacing w:before="100" w:beforeAutospacing="1" w:after="100" w:afterAutospacing="1" w:line="360" w:lineRule="auto"/>
        <w:contextualSpacing/>
        <w:jc w:val="left"/>
        <w:rPr>
          <w:rFonts w:ascii="宋体" w:hAnsi="宋体"/>
          <w:color w:val="000000"/>
        </w:rPr>
      </w:pPr>
      <w:r>
        <w:rPr>
          <w:rFonts w:ascii="宋体" w:hAnsi="宋体" w:hint="eastAsia"/>
          <w:color w:val="000000"/>
        </w:rPr>
        <w:t>说明：</w:t>
      </w:r>
    </w:p>
    <w:p w:rsidR="00C0207F" w:rsidRDefault="00BB5B48">
      <w:pPr>
        <w:spacing w:before="100" w:beforeAutospacing="1" w:after="100" w:afterAutospacing="1" w:line="360" w:lineRule="auto"/>
        <w:contextualSpacing/>
        <w:jc w:val="left"/>
        <w:rPr>
          <w:rFonts w:ascii="宋体" w:hAnsi="宋体" w:cs="Arial"/>
          <w:color w:val="000000"/>
        </w:rPr>
      </w:pPr>
      <w:r>
        <w:rPr>
          <w:rFonts w:ascii="宋体" w:hAnsi="宋体" w:cs="Arial" w:hint="eastAsia"/>
          <w:color w:val="000000"/>
        </w:rPr>
        <w:t>1</w:t>
      </w:r>
      <w:r>
        <w:rPr>
          <w:rFonts w:ascii="宋体" w:hAnsi="宋体" w:cs="Arial" w:hint="eastAsia"/>
          <w:color w:val="000000"/>
        </w:rPr>
        <w:t>、不属于中小企业划型标准确定的中小企业，不得按《关于印发中小企业划型标准规定的通知》规定声明为中小微企业，也不适用《政府采购促进中小企业发展暂行办法》。</w:t>
      </w:r>
    </w:p>
    <w:p w:rsidR="00C0207F" w:rsidRDefault="00BB5B48">
      <w:pPr>
        <w:spacing w:before="100" w:beforeAutospacing="1" w:after="100" w:afterAutospacing="1" w:line="360" w:lineRule="auto"/>
        <w:contextualSpacing/>
        <w:jc w:val="left"/>
        <w:rPr>
          <w:rFonts w:ascii="宋体" w:hAnsi="宋体" w:cs="Arial"/>
          <w:color w:val="000000"/>
        </w:rPr>
      </w:pPr>
      <w:r>
        <w:rPr>
          <w:rFonts w:ascii="宋体" w:hAnsi="宋体" w:cs="Arial" w:hint="eastAsia"/>
          <w:color w:val="000000"/>
        </w:rPr>
        <w:t>2</w:t>
      </w:r>
      <w:r>
        <w:rPr>
          <w:rFonts w:ascii="宋体" w:hAnsi="宋体" w:cs="Arial" w:hint="eastAsia"/>
          <w:color w:val="000000"/>
        </w:rPr>
        <w:t>、如</w:t>
      </w:r>
      <w:r>
        <w:rPr>
          <w:rFonts w:ascii="宋体" w:eastAsia="宋体" w:hAnsi="宋体" w:cs="Arial" w:hint="eastAsia"/>
          <w:color w:val="000000"/>
        </w:rPr>
        <w:t>供应商</w:t>
      </w:r>
      <w:r>
        <w:rPr>
          <w:rFonts w:ascii="宋体" w:hAnsi="宋体" w:cs="Arial" w:hint="eastAsia"/>
          <w:color w:val="000000"/>
        </w:rPr>
        <w:t>为联合投标的，联合</w:t>
      </w:r>
      <w:r>
        <w:rPr>
          <w:rFonts w:ascii="宋体" w:eastAsia="宋体" w:hAnsi="宋体" w:cs="Arial" w:hint="eastAsia"/>
          <w:color w:val="000000"/>
        </w:rPr>
        <w:t>供应商</w:t>
      </w:r>
      <w:r>
        <w:rPr>
          <w:rFonts w:ascii="宋体" w:hAnsi="宋体" w:cs="Arial" w:hint="eastAsia"/>
          <w:color w:val="000000"/>
        </w:rPr>
        <w:t>需分别填写上述《中小企业声明函》。</w:t>
      </w:r>
    </w:p>
    <w:p w:rsidR="00C0207F" w:rsidRDefault="00BB5B48">
      <w:pPr>
        <w:spacing w:before="100" w:beforeAutospacing="1" w:after="100" w:afterAutospacing="1" w:line="360" w:lineRule="auto"/>
        <w:contextualSpacing/>
        <w:jc w:val="left"/>
        <w:rPr>
          <w:rFonts w:ascii="宋体" w:hAnsi="宋体" w:cs="Arial"/>
          <w:color w:val="000000"/>
        </w:rPr>
      </w:pPr>
      <w:r>
        <w:rPr>
          <w:rFonts w:ascii="宋体" w:hAnsi="宋体" w:cs="Arial" w:hint="eastAsia"/>
          <w:color w:val="000000"/>
        </w:rPr>
        <w:t>3</w:t>
      </w:r>
      <w:r>
        <w:rPr>
          <w:rFonts w:ascii="宋体" w:hAnsi="宋体" w:cs="Arial" w:hint="eastAsia"/>
          <w:color w:val="000000"/>
        </w:rPr>
        <w:t>、小型和微型企业不包括民办非企业。</w:t>
      </w:r>
    </w:p>
    <w:p w:rsidR="00C0207F" w:rsidRDefault="00C0207F">
      <w:pPr>
        <w:autoSpaceDE w:val="0"/>
        <w:autoSpaceDN w:val="0"/>
        <w:spacing w:line="360" w:lineRule="auto"/>
        <w:jc w:val="center"/>
        <w:rPr>
          <w:rFonts w:ascii="宋体" w:hAnsi="宋体"/>
          <w:b/>
          <w:color w:val="000000"/>
          <w:sz w:val="24"/>
          <w:szCs w:val="24"/>
        </w:rPr>
      </w:pPr>
      <w:bookmarkStart w:id="27" w:name="OLE_LINK13"/>
      <w:bookmarkStart w:id="28" w:name="OLE_LINK14"/>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C0207F">
      <w:pPr>
        <w:autoSpaceDE w:val="0"/>
        <w:autoSpaceDN w:val="0"/>
        <w:spacing w:line="360" w:lineRule="auto"/>
        <w:jc w:val="center"/>
        <w:rPr>
          <w:rFonts w:ascii="宋体" w:hAnsi="宋体"/>
          <w:b/>
          <w:color w:val="000000"/>
          <w:sz w:val="24"/>
          <w:szCs w:val="24"/>
        </w:rPr>
      </w:pPr>
    </w:p>
    <w:p w:rsidR="00C0207F" w:rsidRDefault="00BB5B48">
      <w:pPr>
        <w:autoSpaceDE w:val="0"/>
        <w:autoSpaceDN w:val="0"/>
        <w:spacing w:line="360" w:lineRule="auto"/>
        <w:jc w:val="center"/>
        <w:rPr>
          <w:rFonts w:ascii="宋体" w:hAnsi="宋体"/>
          <w:b/>
          <w:color w:val="000000"/>
          <w:sz w:val="24"/>
          <w:szCs w:val="24"/>
        </w:rPr>
      </w:pPr>
      <w:r>
        <w:rPr>
          <w:rFonts w:ascii="宋体" w:hAnsi="宋体" w:hint="eastAsia"/>
          <w:b/>
          <w:color w:val="000000"/>
          <w:sz w:val="24"/>
          <w:szCs w:val="24"/>
        </w:rPr>
        <w:t xml:space="preserve">4.7 </w:t>
      </w:r>
      <w:r>
        <w:rPr>
          <w:rFonts w:ascii="宋体" w:hAnsi="宋体" w:hint="eastAsia"/>
          <w:b/>
          <w:color w:val="000000"/>
          <w:sz w:val="24"/>
          <w:szCs w:val="24"/>
        </w:rPr>
        <w:t>残疾人福利性单位声明函</w:t>
      </w:r>
      <w:bookmarkEnd w:id="27"/>
      <w:bookmarkEnd w:id="28"/>
    </w:p>
    <w:p w:rsidR="00C0207F" w:rsidRDefault="00C0207F">
      <w:pPr>
        <w:spacing w:line="360" w:lineRule="auto"/>
        <w:rPr>
          <w:rFonts w:ascii="宋体" w:hAnsi="宋体"/>
        </w:rPr>
      </w:pPr>
    </w:p>
    <w:p w:rsidR="00C0207F" w:rsidRDefault="00BB5B48">
      <w:pPr>
        <w:spacing w:line="360" w:lineRule="auto"/>
        <w:ind w:firstLine="200"/>
        <w:rPr>
          <w:rFonts w:ascii="宋体" w:hAnsi="宋体"/>
        </w:rPr>
      </w:pPr>
      <w:r>
        <w:rPr>
          <w:rFonts w:ascii="宋体" w:hAnsi="宋体" w:hint="eastAsia"/>
        </w:rPr>
        <w:t>本单位郑重声明，根据《财政部</w:t>
      </w:r>
      <w:r>
        <w:rPr>
          <w:rFonts w:ascii="宋体" w:hAnsi="宋体" w:hint="eastAsia"/>
        </w:rPr>
        <w:t xml:space="preserve"> </w:t>
      </w:r>
      <w:r>
        <w:rPr>
          <w:rFonts w:ascii="宋体" w:hAnsi="宋体" w:hint="eastAsia"/>
        </w:rPr>
        <w:t>民政部</w:t>
      </w:r>
      <w:r>
        <w:rPr>
          <w:rFonts w:ascii="宋体" w:hAnsi="宋体" w:hint="eastAsia"/>
        </w:rPr>
        <w:t xml:space="preserve"> </w:t>
      </w:r>
      <w:r>
        <w:rPr>
          <w:rFonts w:ascii="宋体" w:hAnsi="宋体" w:hint="eastAsia"/>
        </w:rPr>
        <w:t>中国残疾人联合会关于促进残疾人就业政府采购政策的通知》（财库〔</w:t>
      </w:r>
      <w:r>
        <w:rPr>
          <w:rFonts w:ascii="宋体" w:hAnsi="宋体" w:hint="eastAsia"/>
        </w:rPr>
        <w:t>2017</w:t>
      </w:r>
      <w:r>
        <w:rPr>
          <w:rFonts w:ascii="宋体" w:hAnsi="宋体" w:hint="eastAsia"/>
        </w:rPr>
        <w:t>〕</w:t>
      </w:r>
      <w:r>
        <w:rPr>
          <w:rFonts w:ascii="宋体" w:hAnsi="宋体" w:hint="eastAsia"/>
        </w:rPr>
        <w:t>141</w:t>
      </w:r>
      <w:r>
        <w:rPr>
          <w:rFonts w:ascii="宋体" w:hAnsi="宋体" w:hint="eastAsia"/>
        </w:rPr>
        <w:t>号）的规定，本单位为符合条件的残疾人福利性单位，且本单位参加单位的项目采购活动提供本单位制造的货物（由本单位承担工程</w:t>
      </w:r>
      <w:r>
        <w:rPr>
          <w:rFonts w:ascii="宋体" w:hAnsi="宋体" w:hint="eastAsia"/>
        </w:rPr>
        <w:t>/</w:t>
      </w:r>
      <w:r>
        <w:rPr>
          <w:rFonts w:ascii="宋体" w:hAnsi="宋体" w:hint="eastAsia"/>
        </w:rPr>
        <w:t>提供服务），或者提供其他残疾人福利性单位制造的货物（不包括使用非残疾人福利性单位注册商标的货物）。</w:t>
      </w:r>
    </w:p>
    <w:p w:rsidR="00C0207F" w:rsidRDefault="00BB5B48">
      <w:pPr>
        <w:spacing w:line="360" w:lineRule="auto"/>
        <w:ind w:firstLine="200"/>
        <w:rPr>
          <w:rFonts w:ascii="宋体" w:hAnsi="宋体"/>
        </w:rPr>
      </w:pPr>
      <w:r>
        <w:rPr>
          <w:rFonts w:ascii="宋体" w:hAnsi="宋体" w:hint="eastAsia"/>
        </w:rPr>
        <w:t>本单位对上述声明的真实性负责。如有虚假，将依法承担相应责任。</w:t>
      </w:r>
    </w:p>
    <w:p w:rsidR="00C0207F" w:rsidRDefault="00C0207F">
      <w:pPr>
        <w:spacing w:line="360" w:lineRule="auto"/>
        <w:rPr>
          <w:rFonts w:ascii="宋体" w:hAnsi="宋体"/>
        </w:rPr>
      </w:pPr>
    </w:p>
    <w:p w:rsidR="00C0207F" w:rsidRDefault="00C0207F">
      <w:pPr>
        <w:spacing w:line="360" w:lineRule="auto"/>
        <w:rPr>
          <w:rFonts w:ascii="宋体" w:hAnsi="宋体"/>
        </w:rPr>
      </w:pPr>
    </w:p>
    <w:p w:rsidR="00C0207F" w:rsidRDefault="00BB5B48">
      <w:pPr>
        <w:spacing w:line="360" w:lineRule="auto"/>
        <w:rPr>
          <w:rFonts w:ascii="宋体" w:hAnsi="宋体"/>
        </w:rPr>
      </w:pPr>
      <w:r>
        <w:rPr>
          <w:rFonts w:ascii="宋体" w:hAnsi="宋体" w:hint="eastAsia"/>
        </w:rPr>
        <w:t xml:space="preserve">             </w:t>
      </w:r>
      <w:r>
        <w:rPr>
          <w:rFonts w:ascii="宋体" w:hAnsi="宋体" w:hint="eastAsia"/>
        </w:rPr>
        <w:t xml:space="preserve">                       </w:t>
      </w:r>
      <w:r>
        <w:rPr>
          <w:rFonts w:ascii="宋体" w:hAnsi="宋体" w:hint="eastAsia"/>
        </w:rPr>
        <w:t>单位名称（盖章）：</w:t>
      </w:r>
    </w:p>
    <w:p w:rsidR="00C0207F" w:rsidRDefault="00BB5B48">
      <w:pPr>
        <w:spacing w:line="360" w:lineRule="auto"/>
        <w:rPr>
          <w:rFonts w:ascii="宋体" w:hAnsi="宋体"/>
        </w:rPr>
      </w:pPr>
      <w:r>
        <w:rPr>
          <w:rFonts w:ascii="宋体" w:hAnsi="宋体" w:hint="eastAsia"/>
        </w:rPr>
        <w:t xml:space="preserve">                                    </w:t>
      </w:r>
      <w:r>
        <w:rPr>
          <w:rFonts w:ascii="宋体" w:hAnsi="宋体" w:hint="eastAsia"/>
        </w:rPr>
        <w:t>日</w:t>
      </w:r>
      <w:r>
        <w:rPr>
          <w:rFonts w:ascii="宋体" w:hAnsi="宋体" w:hint="eastAsia"/>
        </w:rPr>
        <w:t xml:space="preserve">    </w:t>
      </w:r>
      <w:r>
        <w:rPr>
          <w:rFonts w:ascii="宋体" w:hAnsi="宋体" w:hint="eastAsia"/>
        </w:rPr>
        <w:t>期：</w:t>
      </w:r>
      <w:r>
        <w:rPr>
          <w:rFonts w:ascii="宋体" w:hAnsi="宋体" w:hint="eastAsia"/>
        </w:rPr>
        <w:t xml:space="preserve">      </w:t>
      </w:r>
      <w:r>
        <w:rPr>
          <w:rFonts w:asciiTheme="minorEastAsia" w:hAnsiTheme="minorEastAsia" w:cs="宋体" w:hint="eastAsia"/>
        </w:rPr>
        <w:t>年</w:t>
      </w:r>
      <w:r>
        <w:rPr>
          <w:rFonts w:asciiTheme="minorEastAsia" w:hAnsiTheme="minorEastAsia" w:cs="宋体" w:hint="eastAsia"/>
        </w:rPr>
        <w:t xml:space="preserve">    </w:t>
      </w:r>
      <w:r>
        <w:rPr>
          <w:rFonts w:asciiTheme="minorEastAsia" w:hAnsiTheme="minorEastAsia" w:cs="宋体" w:hint="eastAsia"/>
        </w:rPr>
        <w:t>月</w:t>
      </w:r>
      <w:r>
        <w:rPr>
          <w:rFonts w:asciiTheme="minorEastAsia" w:hAnsiTheme="minorEastAsia" w:cs="宋体" w:hint="eastAsia"/>
        </w:rPr>
        <w:t xml:space="preserve">    </w:t>
      </w:r>
      <w:r>
        <w:rPr>
          <w:rFonts w:asciiTheme="minorEastAsia" w:hAnsiTheme="minorEastAsia" w:cs="宋体" w:hint="eastAsia"/>
        </w:rPr>
        <w:t>日</w:t>
      </w:r>
    </w:p>
    <w:p w:rsidR="00C0207F" w:rsidRDefault="00C0207F"/>
    <w:p w:rsidR="00C0207F" w:rsidRDefault="00C0207F"/>
    <w:p w:rsidR="00C0207F" w:rsidRDefault="00C0207F">
      <w:pPr>
        <w:autoSpaceDE w:val="0"/>
        <w:autoSpaceDN w:val="0"/>
        <w:spacing w:line="360" w:lineRule="auto"/>
        <w:jc w:val="center"/>
        <w:rPr>
          <w:rFonts w:ascii="宋体" w:hAnsi="宋体"/>
          <w:b/>
          <w:color w:val="000000"/>
          <w:sz w:val="24"/>
          <w:szCs w:val="24"/>
        </w:rPr>
      </w:pPr>
    </w:p>
    <w:p w:rsidR="00C0207F" w:rsidRDefault="00BB5B48">
      <w:pPr>
        <w:autoSpaceDE w:val="0"/>
        <w:autoSpaceDN w:val="0"/>
        <w:spacing w:line="360" w:lineRule="auto"/>
        <w:jc w:val="center"/>
        <w:rPr>
          <w:rFonts w:ascii="宋体" w:hAnsi="宋体"/>
          <w:b/>
          <w:color w:val="000000"/>
          <w:sz w:val="24"/>
          <w:szCs w:val="24"/>
        </w:rPr>
      </w:pPr>
      <w:r>
        <w:rPr>
          <w:rFonts w:ascii="宋体" w:hAnsi="宋体" w:hint="eastAsia"/>
          <w:b/>
          <w:color w:val="000000"/>
          <w:sz w:val="24"/>
          <w:szCs w:val="24"/>
        </w:rPr>
        <w:t xml:space="preserve">4.8 </w:t>
      </w:r>
      <w:r>
        <w:rPr>
          <w:rFonts w:ascii="宋体" w:hAnsi="宋体" w:hint="eastAsia"/>
          <w:b/>
          <w:color w:val="000000"/>
          <w:sz w:val="24"/>
          <w:szCs w:val="24"/>
        </w:rPr>
        <w:t>所投产品符合国家强制性要求承诺函</w:t>
      </w:r>
      <w:r>
        <w:rPr>
          <w:rFonts w:ascii="宋体" w:hAnsi="宋体" w:hint="eastAsia"/>
          <w:b/>
          <w:color w:val="000000"/>
          <w:sz w:val="24"/>
          <w:szCs w:val="24"/>
        </w:rPr>
        <w:t xml:space="preserve"> </w:t>
      </w:r>
    </w:p>
    <w:p w:rsidR="00C0207F" w:rsidRDefault="00C0207F">
      <w:pPr>
        <w:autoSpaceDE w:val="0"/>
        <w:autoSpaceDN w:val="0"/>
        <w:spacing w:line="360" w:lineRule="auto"/>
        <w:jc w:val="center"/>
        <w:rPr>
          <w:rFonts w:ascii="宋体" w:hAnsi="宋体"/>
          <w:b/>
          <w:color w:val="000000"/>
          <w:sz w:val="28"/>
          <w:szCs w:val="28"/>
        </w:rPr>
      </w:pPr>
    </w:p>
    <w:p w:rsidR="00C0207F" w:rsidRDefault="00BB5B48">
      <w:pPr>
        <w:spacing w:line="360" w:lineRule="auto"/>
        <w:jc w:val="center"/>
        <w:rPr>
          <w:rFonts w:ascii="宋体" w:hAnsi="宋体" w:cs="Arial"/>
          <w:color w:val="000000"/>
        </w:rPr>
      </w:pPr>
      <w:r>
        <w:rPr>
          <w:rFonts w:ascii="宋体" w:eastAsia="宋体" w:hAnsi="宋体" w:cs="Arial" w:hint="eastAsia"/>
          <w:color w:val="000000"/>
        </w:rPr>
        <w:t>供应商</w:t>
      </w:r>
      <w:r>
        <w:rPr>
          <w:rFonts w:ascii="宋体" w:hAnsi="宋体" w:cs="Arial" w:hint="eastAsia"/>
          <w:color w:val="000000"/>
        </w:rPr>
        <w:t>所投产</w:t>
      </w:r>
      <w:proofErr w:type="gramStart"/>
      <w:r>
        <w:rPr>
          <w:rFonts w:ascii="宋体" w:hAnsi="宋体" w:cs="Arial" w:hint="eastAsia"/>
          <w:color w:val="000000"/>
        </w:rPr>
        <w:t>品涉及</w:t>
      </w:r>
      <w:proofErr w:type="gramEnd"/>
      <w:r>
        <w:rPr>
          <w:rFonts w:ascii="宋体" w:hAnsi="宋体" w:cs="Arial" w:hint="eastAsia"/>
          <w:color w:val="000000"/>
        </w:rPr>
        <w:t>国家有属强制性规定的，须承诺其所投产品符合国家强制性要求（如</w:t>
      </w:r>
      <w:r>
        <w:rPr>
          <w:rFonts w:ascii="宋体" w:hAnsi="宋体" w:cs="Arial" w:hint="eastAsia"/>
          <w:color w:val="000000"/>
        </w:rPr>
        <w:t>CCC</w:t>
      </w:r>
      <w:r>
        <w:rPr>
          <w:rFonts w:ascii="宋体" w:hAnsi="宋体" w:cs="Arial" w:hint="eastAsia"/>
          <w:color w:val="000000"/>
        </w:rPr>
        <w:t>认证，格式自拟）</w:t>
      </w:r>
    </w:p>
    <w:p w:rsidR="00C0207F" w:rsidRDefault="00C0207F">
      <w:pPr>
        <w:spacing w:before="100" w:beforeAutospacing="1" w:after="100" w:afterAutospacing="1" w:line="360" w:lineRule="auto"/>
        <w:jc w:val="center"/>
        <w:rPr>
          <w:rFonts w:ascii="宋体" w:hAnsi="宋体"/>
          <w:b/>
          <w:color w:val="000000"/>
          <w:sz w:val="36"/>
          <w:szCs w:val="36"/>
        </w:rPr>
      </w:pPr>
    </w:p>
    <w:p w:rsidR="00C0207F" w:rsidRDefault="00C0207F">
      <w:pPr>
        <w:spacing w:before="100" w:beforeAutospacing="1" w:after="100" w:afterAutospacing="1" w:line="360" w:lineRule="auto"/>
        <w:jc w:val="center"/>
        <w:rPr>
          <w:rFonts w:ascii="宋体" w:hAnsi="宋体"/>
          <w:b/>
          <w:color w:val="000000"/>
          <w:sz w:val="36"/>
          <w:szCs w:val="36"/>
        </w:rPr>
      </w:pPr>
    </w:p>
    <w:p w:rsidR="00C0207F" w:rsidRDefault="00C0207F"/>
    <w:p w:rsidR="00C0207F" w:rsidRDefault="00C0207F"/>
    <w:p w:rsidR="00C0207F" w:rsidRDefault="00BB5B48">
      <w:pPr>
        <w:autoSpaceDE w:val="0"/>
        <w:autoSpaceDN w:val="0"/>
        <w:spacing w:line="360" w:lineRule="auto"/>
        <w:jc w:val="center"/>
        <w:rPr>
          <w:rFonts w:asciiTheme="minorEastAsia" w:hAnsiTheme="minorEastAsia" w:cs="黑体"/>
          <w:b/>
          <w:sz w:val="28"/>
          <w:szCs w:val="28"/>
        </w:rPr>
      </w:pPr>
      <w:r>
        <w:rPr>
          <w:rFonts w:asciiTheme="minorEastAsia" w:hAnsiTheme="minorEastAsia" w:cs="黑体" w:hint="eastAsia"/>
          <w:b/>
          <w:sz w:val="28"/>
          <w:szCs w:val="28"/>
        </w:rPr>
        <w:t>五、</w:t>
      </w:r>
      <w:r>
        <w:rPr>
          <w:rFonts w:asciiTheme="minorEastAsia" w:hAnsiTheme="minorEastAsia" w:cs="黑体"/>
          <w:b/>
          <w:sz w:val="28"/>
          <w:szCs w:val="28"/>
        </w:rPr>
        <w:t>其他资料（若有）</w:t>
      </w:r>
    </w:p>
    <w:p w:rsidR="00C0207F" w:rsidRDefault="00C0207F"/>
    <w:p w:rsidR="00C0207F" w:rsidRDefault="00C0207F"/>
    <w:p w:rsidR="00C0207F" w:rsidRDefault="00C0207F"/>
    <w:p w:rsidR="00C0207F" w:rsidRDefault="00BB5B48">
      <w:pPr>
        <w:spacing w:line="360" w:lineRule="auto"/>
        <w:jc w:val="center"/>
        <w:rPr>
          <w:rFonts w:ascii="宋体" w:hAnsi="宋体"/>
          <w:b/>
          <w:color w:val="000000"/>
          <w:sz w:val="28"/>
          <w:szCs w:val="28"/>
        </w:rPr>
      </w:pPr>
      <w:r>
        <w:rPr>
          <w:rFonts w:ascii="宋体" w:hAnsi="宋体"/>
          <w:b/>
          <w:color w:val="000000"/>
          <w:sz w:val="28"/>
          <w:szCs w:val="28"/>
        </w:rPr>
        <w:t>除</w:t>
      </w:r>
      <w:r>
        <w:rPr>
          <w:rFonts w:ascii="宋体" w:eastAsia="宋体" w:hAnsi="宋体" w:hint="eastAsia"/>
          <w:b/>
          <w:color w:val="000000"/>
          <w:sz w:val="28"/>
          <w:szCs w:val="28"/>
        </w:rPr>
        <w:t>采购文件</w:t>
      </w:r>
      <w:r>
        <w:rPr>
          <w:rFonts w:ascii="宋体" w:hAnsi="宋体"/>
          <w:b/>
          <w:color w:val="000000"/>
          <w:sz w:val="28"/>
          <w:szCs w:val="28"/>
        </w:rPr>
        <w:t>另有规定外，</w:t>
      </w:r>
      <w:r>
        <w:rPr>
          <w:rFonts w:ascii="宋体" w:eastAsia="宋体" w:hAnsi="宋体" w:hint="eastAsia"/>
          <w:b/>
          <w:color w:val="000000"/>
          <w:sz w:val="28"/>
          <w:szCs w:val="28"/>
        </w:rPr>
        <w:t>供应商</w:t>
      </w:r>
      <w:r>
        <w:rPr>
          <w:rFonts w:ascii="宋体" w:hAnsi="宋体"/>
          <w:b/>
          <w:color w:val="000000"/>
          <w:sz w:val="28"/>
          <w:szCs w:val="28"/>
        </w:rPr>
        <w:t>认为需要提交的其他证明材料或资料加盖</w:t>
      </w:r>
      <w:r>
        <w:rPr>
          <w:rFonts w:ascii="宋体" w:eastAsia="宋体" w:hAnsi="宋体" w:hint="eastAsia"/>
          <w:b/>
          <w:color w:val="000000"/>
          <w:sz w:val="28"/>
          <w:szCs w:val="28"/>
        </w:rPr>
        <w:t>供应商</w:t>
      </w:r>
      <w:r>
        <w:rPr>
          <w:rFonts w:ascii="宋体" w:hAnsi="宋体"/>
          <w:b/>
          <w:color w:val="000000"/>
          <w:sz w:val="28"/>
          <w:szCs w:val="28"/>
        </w:rPr>
        <w:t>的单位公章后应在此项下提交。</w:t>
      </w:r>
    </w:p>
    <w:p w:rsidR="00C0207F" w:rsidRDefault="00BB5B48">
      <w:pPr>
        <w:spacing w:line="360" w:lineRule="auto"/>
        <w:jc w:val="center"/>
        <w:rPr>
          <w:rFonts w:ascii="宋体" w:hAnsi="宋体"/>
          <w:b/>
          <w:color w:val="000000"/>
          <w:sz w:val="28"/>
          <w:szCs w:val="28"/>
        </w:rPr>
      </w:pPr>
      <w:r>
        <w:rPr>
          <w:rFonts w:ascii="宋体" w:hAnsi="宋体"/>
          <w:b/>
          <w:color w:val="000000"/>
          <w:sz w:val="28"/>
          <w:szCs w:val="28"/>
        </w:rPr>
        <w:t> </w:t>
      </w:r>
    </w:p>
    <w:p w:rsidR="00C0207F" w:rsidRDefault="00C0207F"/>
    <w:p w:rsidR="00C0207F" w:rsidRDefault="00C0207F"/>
    <w:p w:rsidR="00C0207F" w:rsidRDefault="00C0207F"/>
    <w:p w:rsidR="00C0207F" w:rsidRDefault="00C0207F"/>
    <w:p w:rsidR="00C0207F" w:rsidRDefault="00C0207F"/>
    <w:p w:rsidR="00C0207F" w:rsidRDefault="00C0207F"/>
    <w:p w:rsidR="00C0207F" w:rsidRDefault="00C0207F"/>
    <w:p w:rsidR="00C0207F" w:rsidRDefault="00C0207F"/>
    <w:p w:rsidR="00C0207F" w:rsidRDefault="00C0207F"/>
    <w:p w:rsidR="00C0207F" w:rsidRDefault="00C0207F"/>
    <w:p w:rsidR="00C0207F" w:rsidRDefault="00C0207F"/>
    <w:p w:rsidR="00C0207F" w:rsidRDefault="00C0207F"/>
    <w:sectPr w:rsidR="00C0207F" w:rsidSect="00C0207F">
      <w:pgSz w:w="11906" w:h="16838"/>
      <w:pgMar w:top="1478" w:right="1474" w:bottom="1928" w:left="1587" w:header="851" w:footer="992"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07F" w:rsidRDefault="00C0207F" w:rsidP="00C0207F">
      <w:r>
        <w:separator/>
      </w:r>
    </w:p>
  </w:endnote>
  <w:endnote w:type="continuationSeparator" w:id="1">
    <w:p w:rsidR="00C0207F" w:rsidRDefault="00C0207F" w:rsidP="00C020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隶书">
    <w:altName w:val="宋体"/>
    <w:charset w:val="30"/>
    <w:family w:val="auto"/>
    <w:pitch w:val="default"/>
    <w:sig w:usb0="00000000" w:usb1="00000000" w:usb2="00000010" w:usb3="00000000" w:csb0="00040000" w:csb1="00000000"/>
  </w:font>
  <w:font w:name="方正小标宋简体">
    <w:altName w:val="黑体"/>
    <w:charset w:val="30"/>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7F" w:rsidRDefault="00C0207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7F" w:rsidRDefault="00C0207F">
    <w:pPr>
      <w:pStyle w:val="ab"/>
    </w:pPr>
    <w:r w:rsidRPr="00C0207F">
      <w:rPr>
        <w:sz w:val="20"/>
      </w:rPr>
      <w:pict>
        <v:shapetype id="_x0000_t202" coordsize="21600,21600" o:spt="202" path="m,l,21600r21600,l21600,xe">
          <v:stroke joinstyle="miter"/>
          <v:path gradientshapeok="t" o:connecttype="rect"/>
        </v:shapetype>
        <v:shape id="_x0000_s1026" type="#_x0000_t202" style="position:absolute;margin-left:0;margin-top:0;width:2in;height:2in;z-index:251657728;mso-wrap-style:none;mso-position-horizontal:center;mso-position-horizontal-relative:margin;mso-width-relative:page;mso-height-relative:page;v-text-anchor:middle"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50DfN9EAAAAFAQAA&#10;DwAAAAAAAAABACAAAAAiAAAAZHJzL2Rvd25yZXYueG1sUEsBAhQAFAAAAAgAh07iQO4CyqMgAgAA&#10;IwQAAA4AAAAAAAAAAQAgAAAAIAEAAGRycy9lMm9Eb2MueG1sUEsFBgAAAAAGAAYAWQEAALIFAAAA&#10;AA==&#10;" filled="f" stroked="f">
          <v:textbox style="mso-fit-shape-to-text:t" inset="0,0,0,0">
            <w:txbxContent>
              <w:p w:rsidR="00C0207F" w:rsidRDefault="00C0207F">
                <w:pPr>
                  <w:pStyle w:val="ab"/>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7F" w:rsidRDefault="00C0207F">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7F" w:rsidRDefault="00C0207F">
    <w:pPr>
      <w:pStyle w:val="ab"/>
    </w:pPr>
    <w:r w:rsidRPr="00C0207F">
      <w:rPr>
        <w:sz w:val="20"/>
      </w:rPr>
      <w:pict>
        <v:shapetype id="_x0000_t202" coordsize="21600,21600" o:spt="202" path="m,l,21600r21600,l21600,xe">
          <v:stroke joinstyle="miter"/>
          <v:path gradientshapeok="t" o:connecttype="rect"/>
        </v:shapetype>
        <v:shape id="文本框 12" o:spid="_x0000_s1030" type="#_x0000_t202" style="position:absolute;margin-left:0;margin-top:0;width:2in;height:2in;z-index:25165568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EoSsVGQIAABEEAAAOAAAA&#10;AAAAAAEAIAAAAB8BAABkcnMvZTJvRG9jLnhtbFBLBQYAAAAABgAGAFkBAACqBQAAAAA=&#10;" filled="f" stroked="f" strokeweight=".5pt">
          <v:textbox style="mso-fit-shape-to-text:t" inset="0,0,0,0">
            <w:txbxContent>
              <w:p w:rsidR="00C0207F" w:rsidRDefault="00C0207F">
                <w:pPr>
                  <w:pStyle w:val="ab"/>
                </w:pPr>
                <w:r>
                  <w:rPr>
                    <w:rFonts w:hint="eastAsia"/>
                  </w:rPr>
                  <w:fldChar w:fldCharType="begin"/>
                </w:r>
                <w:r w:rsidR="00BB5B48">
                  <w:rPr>
                    <w:rFonts w:hint="eastAsia"/>
                  </w:rPr>
                  <w:instrText>PAGE  \* MERGEFORMAT</w:instrText>
                </w:r>
                <w:r>
                  <w:rPr>
                    <w:rFonts w:hint="eastAsia"/>
                  </w:rPr>
                  <w:fldChar w:fldCharType="separate"/>
                </w:r>
                <w:r w:rsidR="00BB5B48">
                  <w:rPr>
                    <w:noProof/>
                  </w:rPr>
                  <w:t>5</w:t>
                </w:r>
                <w:r>
                  <w:rPr>
                    <w:rFonts w:hint="eastAsia"/>
                  </w:rPr>
                  <w:fldChar w:fldCharType="end"/>
                </w:r>
              </w:p>
            </w:txbxContent>
          </v:textbox>
          <w10:wrap anchorx="margin"/>
        </v:shape>
      </w:pict>
    </w:r>
    <w:r w:rsidRPr="00C0207F">
      <w:rPr>
        <w:sz w:val="20"/>
      </w:rPr>
      <w:pict>
        <v:shape id="文本框 1" o:spid="_x0000_s1029" type="#_x0000_t202" style="position:absolute;margin-left:0;margin-top:0;width:2in;height:2in;z-index:251656704;mso-wrap-style:none;mso-position-horizontal:center;mso-position-horizontal-relative:margin;mso-width-relative:page;mso-height-relative:page;v-text-anchor:middle"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dA3zfRAAAABQEAAA8AAAAA&#10;AAAAAQAgAAAAIgAAAGRycy9kb3ducmV2LnhtbFBLAQIUABQAAAAIAIdO4kAgievcGwIAABUEAAAO&#10;AAAAAAAAAAEAIAAAACABAABkcnMvZTJvRG9jLnhtbFBLBQYAAAAABgAGAFkBAACtBQAAAAA=&#10;" filled="f" stroked="f">
          <v:textbox style="mso-fit-shape-to-text:t" inset="0,0,0,0">
            <w:txbxContent>
              <w:p w:rsidR="00C0207F" w:rsidRDefault="00C0207F">
                <w:pPr>
                  <w:pStyle w:val="ab"/>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7F" w:rsidRDefault="00C0207F">
    <w:pPr>
      <w:pStyle w:val="ab"/>
    </w:pPr>
    <w:r w:rsidRPr="00C0207F">
      <w:rPr>
        <w:sz w:val="20"/>
      </w:rPr>
      <w:pict>
        <v:shapetype id="_x0000_t202" coordsize="21600,21600" o:spt="202" path="m,l,21600r21600,l21600,xe">
          <v:stroke joinstyle="miter"/>
          <v:path gradientshapeok="t" o:connecttype="rect"/>
        </v:shapetype>
        <v:shape id="_x0000_s1028" type="#_x0000_t202" style="position:absolute;margin-left:0;margin-top:0;width:2in;height:2in;z-index:25165875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NJWO7QAAAABQEAAA8A&#10;AAAAAAAAAQAgAAAAIgAAAGRycy9kb3ducmV2LnhtbFBLAQIUABQAAAAIAIdO4kAwsjbLHwIAACAE&#10;AAAOAAAAAAAAAAEAIAAAAB8BAABkcnMvZTJvRG9jLnhtbFBLBQYAAAAABgAGAFkBAACwBQAAAAA=&#10;" filled="f" stroked="f" strokeweight=".5pt">
          <v:textbox style="mso-fit-shape-to-text:t" inset="0,0,0,0">
            <w:txbxContent>
              <w:p w:rsidR="00C0207F" w:rsidRDefault="00C0207F">
                <w:pPr>
                  <w:pStyle w:val="ab"/>
                </w:pPr>
                <w:r>
                  <w:fldChar w:fldCharType="begin"/>
                </w:r>
                <w:r w:rsidR="00BB5B48">
                  <w:instrText>PAGE  \* MERGEFORMAT</w:instrText>
                </w:r>
                <w:r>
                  <w:fldChar w:fldCharType="separate"/>
                </w:r>
                <w:r w:rsidR="00BB5B48">
                  <w:rPr>
                    <w:noProof/>
                  </w:rPr>
                  <w:t>57</w:t>
                </w:r>
                <w:r>
                  <w:fldChar w:fldCharType="end"/>
                </w:r>
              </w:p>
            </w:txbxContent>
          </v:textbox>
          <w10:wrap anchorx="margin"/>
        </v:shape>
      </w:pict>
    </w:r>
    <w:r w:rsidRPr="00C0207F">
      <w:rPr>
        <w:sz w:val="20"/>
      </w:rPr>
      <w:pict>
        <v:shape id="_x0000_s1027" type="#_x0000_t202" style="position:absolute;margin-left:0;margin-top:0;width:2in;height:2in;z-index:251659776;mso-wrap-style:none;mso-position-horizontal:center;mso-position-horizontal-relative:margin;mso-width-relative:page;mso-height-relative:page;v-text-anchor:middle"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0DfN9EAAAAF&#10;AQAADwAAAAAAAAABACAAAAAiAAAAZHJzL2Rvd25yZXYueG1sUEsBAhQAFAAAAAgAh07iQCSQHVYj&#10;AgAAJAQAAA4AAAAAAAAAAQAgAAAAIAEAAGRycy9lMm9Eb2MueG1sUEsFBgAAAAAGAAYAWQEAALUF&#10;AAAAAA==&#10;" filled="f" stroked="f">
          <v:textbox style="mso-fit-shape-to-text:t" inset="0,0,0,0">
            <w:txbxContent>
              <w:p w:rsidR="00C0207F" w:rsidRDefault="00C0207F">
                <w:pPr>
                  <w:pStyle w:val="ab"/>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07F" w:rsidRDefault="00C0207F" w:rsidP="00C0207F">
      <w:r>
        <w:separator/>
      </w:r>
    </w:p>
  </w:footnote>
  <w:footnote w:type="continuationSeparator" w:id="1">
    <w:p w:rsidR="00C0207F" w:rsidRDefault="00C0207F" w:rsidP="00C02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7F" w:rsidRDefault="00C0207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7F" w:rsidRDefault="00BB5B48">
    <w:pPr>
      <w:pStyle w:val="ac"/>
      <w:pBdr>
        <w:bottom w:val="single" w:sz="4" w:space="0" w:color="auto"/>
      </w:pBdr>
      <w:rPr>
        <w:sz w:val="21"/>
        <w:szCs w:val="21"/>
      </w:rPr>
    </w:pPr>
    <w:r>
      <w:rPr>
        <w:rFonts w:hint="eastAsia"/>
        <w:sz w:val="21"/>
        <w:szCs w:val="21"/>
      </w:rPr>
      <w:t>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7F" w:rsidRDefault="00C0207F">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A86F0C"/>
    <w:multiLevelType w:val="singleLevel"/>
    <w:tmpl w:val="80A86F0C"/>
    <w:lvl w:ilvl="0">
      <w:start w:val="1"/>
      <w:numFmt w:val="chineseCounting"/>
      <w:suff w:val="space"/>
      <w:lvlText w:val="第%1章"/>
      <w:lvlJc w:val="left"/>
      <w:rPr>
        <w:rFonts w:hint="eastAsia"/>
      </w:rPr>
    </w:lvl>
  </w:abstractNum>
  <w:abstractNum w:abstractNumId="1">
    <w:nsid w:val="8D33D281"/>
    <w:multiLevelType w:val="singleLevel"/>
    <w:tmpl w:val="8D33D281"/>
    <w:lvl w:ilvl="0">
      <w:start w:val="1"/>
      <w:numFmt w:val="decimal"/>
      <w:suff w:val="space"/>
      <w:lvlText w:val="（%1）"/>
      <w:lvlJc w:val="left"/>
    </w:lvl>
  </w:abstractNum>
  <w:abstractNum w:abstractNumId="2">
    <w:nsid w:val="2363F57F"/>
    <w:multiLevelType w:val="singleLevel"/>
    <w:tmpl w:val="2363F57F"/>
    <w:lvl w:ilvl="0">
      <w:start w:val="1"/>
      <w:numFmt w:val="decimal"/>
      <w:suff w:val="nothing"/>
      <w:lvlText w:val="%1、"/>
      <w:lvlJc w:val="left"/>
    </w:lvl>
  </w:abstractNum>
  <w:abstractNum w:abstractNumId="3">
    <w:nsid w:val="2F000000"/>
    <w:multiLevelType w:val="multilevel"/>
    <w:tmpl w:val="2F000000"/>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1"/>
      </w:rPr>
    </w:lvl>
    <w:lvl w:ilvl="2">
      <w:start w:val="1"/>
      <w:numFmt w:val="chineseCountingThousand"/>
      <w:suff w:val="nothing"/>
      <w:lvlText w:val="(%3)"/>
      <w:lvlJc w:val="left"/>
      <w:pPr>
        <w:ind w:firstLine="0"/>
      </w:pPr>
      <w:rPr>
        <w:rFonts w:ascii="Times New Roman" w:eastAsia="宋体" w:hAnsi="Times New Roman" w:hint="default"/>
        <w:b/>
        <w:i w:val="0"/>
        <w:spacing w:val="0"/>
        <w:position w:val="0"/>
        <w:sz w:val="21"/>
        <w:szCs w:val="21"/>
      </w:rPr>
    </w:lvl>
    <w:lvl w:ilvl="3">
      <w:start w:val="1"/>
      <w:numFmt w:val="decimal"/>
      <w:pStyle w:val="4"/>
      <w:suff w:val="nothing"/>
      <w:lvlText w:val="%4、"/>
      <w:lvlJc w:val="left"/>
      <w:pPr>
        <w:ind w:firstLine="0"/>
      </w:pPr>
      <w:rPr>
        <w:rFonts w:hint="eastAsia"/>
      </w:rPr>
    </w:lvl>
    <w:lvl w:ilvl="4">
      <w:start w:val="1"/>
      <w:numFmt w:val="upperLetter"/>
      <w:suff w:val="nothing"/>
      <w:lvlText w:val="%5、"/>
      <w:lvlJc w:val="left"/>
      <w:pPr>
        <w:ind w:firstLine="0"/>
      </w:pPr>
      <w:rPr>
        <w:rFonts w:hint="eastAsia"/>
      </w:rPr>
    </w:lvl>
    <w:lvl w:ilvl="5">
      <w:start w:val="1"/>
      <w:numFmt w:val="bullet"/>
      <w:suff w:val="nothing"/>
      <w:lvlText w:val=""/>
      <w:lvlJc w:val="left"/>
      <w:pPr>
        <w:ind w:firstLine="0"/>
      </w:pPr>
      <w:rPr>
        <w:rFonts w:hint="eastAsia"/>
      </w:rPr>
    </w:lvl>
    <w:lvl w:ilvl="6">
      <w:start w:val="1"/>
      <w:numFmt w:val="bullet"/>
      <w:suff w:val="nothing"/>
      <w:lvlText w:val=""/>
      <w:lvlJc w:val="left"/>
      <w:pPr>
        <w:ind w:firstLine="0"/>
      </w:pPr>
      <w:rPr>
        <w:rFonts w:hint="eastAsia"/>
      </w:rPr>
    </w:lvl>
    <w:lvl w:ilvl="7">
      <w:start w:val="1"/>
      <w:numFmt w:val="bullet"/>
      <w:suff w:val="nothing"/>
      <w:lvlText w:val=""/>
      <w:lvlJc w:val="left"/>
      <w:pPr>
        <w:ind w:firstLine="0"/>
      </w:pPr>
      <w:rPr>
        <w:rFonts w:hint="eastAsia"/>
      </w:rPr>
    </w:lvl>
    <w:lvl w:ilvl="8">
      <w:start w:val="1"/>
      <w:numFmt w:val="bullet"/>
      <w:suff w:val="nothing"/>
      <w:lvlText w:val=""/>
      <w:lvlJc w:val="left"/>
      <w:pPr>
        <w:ind w:firstLine="0"/>
      </w:pPr>
      <w:rPr>
        <w:rFonts w:hint="eastAsia"/>
      </w:rPr>
    </w:lvl>
  </w:abstractNum>
  <w:abstractNum w:abstractNumId="4">
    <w:nsid w:val="2F000001"/>
    <w:multiLevelType w:val="multilevel"/>
    <w:tmpl w:val="2F000001"/>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2F000003"/>
    <w:multiLevelType w:val="multilevel"/>
    <w:tmpl w:val="2F000003"/>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F000004"/>
    <w:multiLevelType w:val="multilevel"/>
    <w:tmpl w:val="2F000004"/>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F000005"/>
    <w:multiLevelType w:val="multilevel"/>
    <w:tmpl w:val="2F00000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F000006"/>
    <w:multiLevelType w:val="multilevel"/>
    <w:tmpl w:val="2F000006"/>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F000007"/>
    <w:multiLevelType w:val="multilevel"/>
    <w:tmpl w:val="2F000007"/>
    <w:lvl w:ilvl="0">
      <w:start w:val="1"/>
      <w:numFmt w:val="decimal"/>
      <w:lvlText w:val="%1."/>
      <w:lvlJc w:val="left"/>
      <w:pPr>
        <w:ind w:left="420" w:hanging="420"/>
      </w:pPr>
      <w:rPr>
        <w:rFonts w:hint="eastAsia"/>
      </w:rPr>
    </w:lvl>
    <w:lvl w:ilvl="1">
      <w:start w:val="2"/>
      <w:numFmt w:val="decimal"/>
      <w:lvlText w:val="%1.%2"/>
      <w:lvlJc w:val="left"/>
      <w:pPr>
        <w:ind w:left="964" w:hanging="544"/>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0">
    <w:nsid w:val="2F000008"/>
    <w:multiLevelType w:val="multilevel"/>
    <w:tmpl w:val="2F000008"/>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F000009"/>
    <w:multiLevelType w:val="multilevel"/>
    <w:tmpl w:val="2F000009"/>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F00000A"/>
    <w:multiLevelType w:val="multilevel"/>
    <w:tmpl w:val="2F00000A"/>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F00000B"/>
    <w:multiLevelType w:val="multilevel"/>
    <w:tmpl w:val="2F00000B"/>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14">
    <w:nsid w:val="2F00000C"/>
    <w:multiLevelType w:val="multilevel"/>
    <w:tmpl w:val="2F00000C"/>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F00000D"/>
    <w:multiLevelType w:val="multilevel"/>
    <w:tmpl w:val="2F00000D"/>
    <w:lvl w:ilvl="0">
      <w:start w:val="1"/>
      <w:numFmt w:val="chineseCounting"/>
      <w:pStyle w:val="260"/>
      <w:suff w:val="nothing"/>
      <w:lvlText w:val="%1、"/>
      <w:lvlJc w:val="left"/>
    </w:lvl>
    <w:lvl w:ilvl="1">
      <w:start w:val="1"/>
      <w:numFmt w:val="chineseCounting"/>
      <w:suff w:val="nothing"/>
      <w:lvlText w:val="%1、"/>
      <w:lvlJc w:val="left"/>
    </w:lvl>
    <w:lvl w:ilvl="2">
      <w:start w:val="1"/>
      <w:numFmt w:val="chineseCounting"/>
      <w:suff w:val="nothing"/>
      <w:lvlText w:val="%1、"/>
      <w:lvlJc w:val="left"/>
    </w:lvl>
    <w:lvl w:ilvl="3">
      <w:start w:val="1"/>
      <w:numFmt w:val="chineseCounting"/>
      <w:suff w:val="nothing"/>
      <w:lvlText w:val="%1、"/>
      <w:lvlJc w:val="left"/>
    </w:lvl>
    <w:lvl w:ilvl="4">
      <w:start w:val="1"/>
      <w:numFmt w:val="chineseCounting"/>
      <w:suff w:val="nothing"/>
      <w:lvlText w:val="%1、"/>
      <w:lvlJc w:val="left"/>
    </w:lvl>
    <w:lvl w:ilvl="5">
      <w:start w:val="1"/>
      <w:numFmt w:val="chineseCounting"/>
      <w:suff w:val="nothing"/>
      <w:lvlText w:val="%1、"/>
      <w:lvlJc w:val="left"/>
    </w:lvl>
    <w:lvl w:ilvl="6">
      <w:start w:val="1"/>
      <w:numFmt w:val="chineseCounting"/>
      <w:suff w:val="nothing"/>
      <w:lvlText w:val="%1、"/>
      <w:lvlJc w:val="left"/>
    </w:lvl>
    <w:lvl w:ilvl="7">
      <w:start w:val="1"/>
      <w:numFmt w:val="chineseCounting"/>
      <w:suff w:val="nothing"/>
      <w:lvlText w:val="%1、"/>
      <w:lvlJc w:val="left"/>
    </w:lvl>
    <w:lvl w:ilvl="8">
      <w:start w:val="1"/>
      <w:numFmt w:val="chineseCounting"/>
      <w:suff w:val="nothing"/>
      <w:lvlText w:val="%1、"/>
      <w:lvlJc w:val="left"/>
    </w:lvl>
  </w:abstractNum>
  <w:abstractNum w:abstractNumId="16">
    <w:nsid w:val="2F00000E"/>
    <w:multiLevelType w:val="multilevel"/>
    <w:tmpl w:val="2F00000E"/>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2F00000F"/>
    <w:multiLevelType w:val="multilevel"/>
    <w:tmpl w:val="2F00000F"/>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F000010"/>
    <w:multiLevelType w:val="multilevel"/>
    <w:tmpl w:val="2F000010"/>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5"/>
  </w:num>
  <w:num w:numId="4">
    <w:abstractNumId w:val="0"/>
  </w:num>
  <w:num w:numId="5">
    <w:abstractNumId w:val="13"/>
  </w:num>
  <w:num w:numId="6">
    <w:abstractNumId w:val="9"/>
  </w:num>
  <w:num w:numId="7">
    <w:abstractNumId w:val="16"/>
  </w:num>
  <w:num w:numId="8">
    <w:abstractNumId w:val="10"/>
  </w:num>
  <w:num w:numId="9">
    <w:abstractNumId w:val="6"/>
  </w:num>
  <w:num w:numId="10">
    <w:abstractNumId w:val="7"/>
  </w:num>
  <w:num w:numId="11">
    <w:abstractNumId w:val="18"/>
  </w:num>
  <w:num w:numId="12">
    <w:abstractNumId w:val="12"/>
  </w:num>
  <w:num w:numId="13">
    <w:abstractNumId w:val="17"/>
  </w:num>
  <w:num w:numId="14">
    <w:abstractNumId w:val="5"/>
  </w:num>
  <w:num w:numId="15">
    <w:abstractNumId w:val="8"/>
  </w:num>
  <w:num w:numId="16">
    <w:abstractNumId w:val="14"/>
  </w:num>
  <w:num w:numId="17">
    <w:abstractNumId w:val="11"/>
  </w:num>
  <w:num w:numId="18">
    <w:abstractNumId w:val="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hideSpellingErrors/>
  <w:proofState w:grammar="clean"/>
  <w:defaultTabStop w:val="42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balanceSingleByteDoubleByteWidth/>
    <w:ulTrailSpace/>
    <w:adjustLineHeightInTable/>
    <w:useFELayout/>
  </w:compat>
  <w:rsids>
    <w:rsidRoot w:val="007F7A67"/>
    <w:rsid w:val="0004381F"/>
    <w:rsid w:val="00116AC5"/>
    <w:rsid w:val="00125347"/>
    <w:rsid w:val="001C07C3"/>
    <w:rsid w:val="002847CB"/>
    <w:rsid w:val="003C7330"/>
    <w:rsid w:val="00402468"/>
    <w:rsid w:val="00456F50"/>
    <w:rsid w:val="005F7E5B"/>
    <w:rsid w:val="007F7A67"/>
    <w:rsid w:val="00BB5B48"/>
    <w:rsid w:val="00C0207F"/>
    <w:rsid w:val="00D94D1B"/>
    <w:rsid w:val="00D95906"/>
    <w:rsid w:val="00DB7BF1"/>
    <w:rsid w:val="00FD0C02"/>
    <w:rsid w:val="03983824"/>
    <w:rsid w:val="0D566EA5"/>
    <w:rsid w:val="0F976622"/>
    <w:rsid w:val="13811A4F"/>
    <w:rsid w:val="147C7C02"/>
    <w:rsid w:val="1F5D48D1"/>
    <w:rsid w:val="213140B3"/>
    <w:rsid w:val="24181FC3"/>
    <w:rsid w:val="261F5229"/>
    <w:rsid w:val="3451795D"/>
    <w:rsid w:val="35CC0758"/>
    <w:rsid w:val="3B0305AC"/>
    <w:rsid w:val="3B1C33E6"/>
    <w:rsid w:val="3F0031C6"/>
    <w:rsid w:val="41177023"/>
    <w:rsid w:val="42472EBA"/>
    <w:rsid w:val="46F72DD8"/>
    <w:rsid w:val="4A032359"/>
    <w:rsid w:val="4E267264"/>
    <w:rsid w:val="543D2CBB"/>
    <w:rsid w:val="5490526F"/>
    <w:rsid w:val="5662651F"/>
    <w:rsid w:val="596545FA"/>
    <w:rsid w:val="5D4F699A"/>
    <w:rsid w:val="5F755733"/>
    <w:rsid w:val="64876D13"/>
    <w:rsid w:val="684C3B4C"/>
    <w:rsid w:val="6959572A"/>
    <w:rsid w:val="6D8829C1"/>
    <w:rsid w:val="741D5DB2"/>
    <w:rsid w:val="750839B4"/>
    <w:rsid w:val="760010B8"/>
    <w:rsid w:val="76B86536"/>
    <w:rsid w:val="77CA0FA0"/>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semiHidden="0" w:uiPriority="8" w:unhideWhenUsed="0" w:qFormat="1"/>
    <w:lsdException w:name="heading 3" w:semiHidden="0" w:uiPriority="9" w:unhideWhenUsed="0" w:qFormat="1"/>
    <w:lsdException w:name="heading 4" w:semiHidden="0" w:uiPriority="1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28" w:unhideWhenUsed="0" w:qFormat="1"/>
    <w:lsdException w:name="toc 2" w:uiPriority="39"/>
    <w:lsdException w:name="toc 3" w:semiHidden="0" w:uiPriority="30" w:unhideWhenUsed="0" w:qFormat="1"/>
    <w:lsdException w:name="toc 4" w:uiPriority="39"/>
    <w:lsdException w:name="toc 5" w:semiHidden="0" w:uiPriority="32"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uiPriority="0" w:qFormat="1"/>
    <w:lsdException w:name="Body Text Indent" w:semiHidden="0" w:uiPriority="0" w:unhideWhenUsed="0" w:qFormat="1"/>
    <w:lsdException w:name="Message Header" w:semiHidden="0" w:unhideWhenUsed="0"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uiPriority="0" w:qFormat="1"/>
    <w:lsdException w:name="Strong" w:semiHidden="0" w:uiPriority="20" w:unhideWhenUsed="0" w:qFormat="1"/>
    <w:lsdException w:name="Emphasis" w:semiHidden="0" w:uiPriority="18" w:unhideWhenUsed="0" w:qFormat="1"/>
    <w:lsdException w:name="Plain Text" w:semiHidden="0" w:uiPriority="0" w:unhideWhenUsed="0" w:qFormat="1"/>
    <w:lsdException w:name="Normal (Web)" w:semiHidden="0" w:uiPriority="0" w:unhideWhenUsed="0" w:qFormat="1"/>
    <w:lsdException w:name="HTML Preformatted" w:uiPriority="0" w:qFormat="1"/>
    <w:lsdException w:name="Normal Table" w:qFormat="1"/>
    <w:lsdException w:name="Balloon Text" w:uiPriority="0" w:qFormat="1"/>
    <w:lsdException w:name="Table Grid" w:semiHidden="0" w:uiPriority="0" w:unhideWhenUsed="0" w:qFormat="1"/>
    <w:lsdException w:name="Placeholder Text"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26"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C0207F"/>
    <w:pPr>
      <w:jc w:val="both"/>
    </w:pPr>
    <w:rPr>
      <w:rFonts w:asciiTheme="minorHAnsi" w:eastAsiaTheme="minorEastAsia" w:hAnsiTheme="minorHAnsi" w:cstheme="minorBidi"/>
      <w:sz w:val="21"/>
      <w:szCs w:val="21"/>
    </w:rPr>
  </w:style>
  <w:style w:type="paragraph" w:styleId="1">
    <w:name w:val="heading 1"/>
    <w:basedOn w:val="a"/>
    <w:next w:val="a"/>
    <w:uiPriority w:val="7"/>
    <w:qFormat/>
    <w:rsid w:val="00C0207F"/>
    <w:pPr>
      <w:numPr>
        <w:numId w:val="1"/>
      </w:numPr>
      <w:spacing w:before="340" w:after="330" w:line="578" w:lineRule="atLeast"/>
      <w:ind w:firstLine="0"/>
      <w:jc w:val="left"/>
      <w:outlineLvl w:val="0"/>
    </w:pPr>
    <w:rPr>
      <w:rFonts w:ascii="Calibri" w:eastAsia="宋体" w:hAnsi="Calibri" w:cs="Times New Roman"/>
      <w:b/>
      <w:sz w:val="44"/>
      <w:szCs w:val="44"/>
    </w:rPr>
  </w:style>
  <w:style w:type="paragraph" w:styleId="2">
    <w:name w:val="heading 2"/>
    <w:basedOn w:val="a"/>
    <w:next w:val="a"/>
    <w:uiPriority w:val="8"/>
    <w:qFormat/>
    <w:rsid w:val="00C0207F"/>
    <w:pPr>
      <w:numPr>
        <w:ilvl w:val="1"/>
        <w:numId w:val="1"/>
      </w:numPr>
      <w:spacing w:before="260" w:after="260" w:line="416" w:lineRule="atLeast"/>
      <w:jc w:val="left"/>
      <w:outlineLvl w:val="1"/>
    </w:pPr>
    <w:rPr>
      <w:rFonts w:ascii="Arial" w:eastAsia="黑体" w:hAnsi="Arial" w:cs="Times New Roman"/>
      <w:b/>
      <w:sz w:val="32"/>
      <w:szCs w:val="32"/>
    </w:rPr>
  </w:style>
  <w:style w:type="paragraph" w:styleId="3">
    <w:name w:val="heading 3"/>
    <w:basedOn w:val="a"/>
    <w:next w:val="a"/>
    <w:uiPriority w:val="9"/>
    <w:qFormat/>
    <w:rsid w:val="00C0207F"/>
    <w:pPr>
      <w:autoSpaceDE w:val="0"/>
      <w:autoSpaceDN w:val="0"/>
      <w:spacing w:after="120" w:line="360" w:lineRule="auto"/>
      <w:ind w:left="-4"/>
      <w:jc w:val="center"/>
      <w:outlineLvl w:val="2"/>
    </w:pPr>
    <w:rPr>
      <w:rFonts w:ascii="宋体" w:eastAsia="宋体" w:hAnsi="宋体" w:cs="Times New Roman"/>
      <w:b/>
      <w:color w:val="000000"/>
      <w:sz w:val="24"/>
      <w:szCs w:val="24"/>
    </w:rPr>
  </w:style>
  <w:style w:type="paragraph" w:styleId="4">
    <w:name w:val="heading 4"/>
    <w:basedOn w:val="a"/>
    <w:next w:val="a"/>
    <w:uiPriority w:val="10"/>
    <w:qFormat/>
    <w:rsid w:val="00C0207F"/>
    <w:pPr>
      <w:numPr>
        <w:ilvl w:val="3"/>
        <w:numId w:val="1"/>
      </w:numPr>
      <w:spacing w:before="280" w:after="290" w:line="376" w:lineRule="atLeast"/>
      <w:jc w:val="left"/>
      <w:outlineLvl w:val="3"/>
    </w:pPr>
    <w:rPr>
      <w:rFonts w:ascii="Arial" w:eastAsia="黑体" w:hAnsi="Arial" w:cs="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rsid w:val="00C0207F"/>
    <w:pPr>
      <w:ind w:firstLine="100"/>
    </w:pPr>
    <w:rPr>
      <w:rFonts w:ascii="宋体" w:eastAsia="宋体" w:hAnsi="Times New Roman" w:cs="Times New Roman"/>
      <w:sz w:val="34"/>
      <w:szCs w:val="34"/>
    </w:rPr>
  </w:style>
  <w:style w:type="paragraph" w:styleId="a4">
    <w:name w:val="Body Text"/>
    <w:basedOn w:val="a"/>
    <w:semiHidden/>
    <w:unhideWhenUsed/>
    <w:qFormat/>
    <w:rsid w:val="00C0207F"/>
    <w:pPr>
      <w:spacing w:after="120"/>
    </w:pPr>
  </w:style>
  <w:style w:type="paragraph" w:styleId="a5">
    <w:name w:val="Normal Indent"/>
    <w:basedOn w:val="a"/>
    <w:qFormat/>
    <w:rsid w:val="00C0207F"/>
    <w:pPr>
      <w:ind w:firstLine="425"/>
    </w:pPr>
    <w:rPr>
      <w:rFonts w:ascii="Times New Roman" w:eastAsia="宋体" w:hAnsi="Times New Roman" w:cs="Times New Roman"/>
    </w:rPr>
  </w:style>
  <w:style w:type="paragraph" w:styleId="a6">
    <w:name w:val="caption"/>
    <w:basedOn w:val="a"/>
    <w:next w:val="a"/>
    <w:qFormat/>
    <w:rsid w:val="00C0207F"/>
    <w:rPr>
      <w:rFonts w:ascii="Arial" w:eastAsia="黑体" w:hAnsi="Arial" w:cs="Arial"/>
      <w:sz w:val="20"/>
      <w:szCs w:val="20"/>
    </w:rPr>
  </w:style>
  <w:style w:type="paragraph" w:styleId="30">
    <w:name w:val="Body Text 3"/>
    <w:basedOn w:val="a"/>
    <w:qFormat/>
    <w:rsid w:val="00C0207F"/>
    <w:rPr>
      <w:rFonts w:ascii="Times New Roman" w:eastAsia="宋体" w:hAnsi="Times New Roman" w:cs="Times New Roman"/>
      <w:color w:val="FF0000"/>
      <w:sz w:val="24"/>
      <w:szCs w:val="24"/>
    </w:rPr>
  </w:style>
  <w:style w:type="paragraph" w:styleId="a7">
    <w:name w:val="Body Text Indent"/>
    <w:basedOn w:val="a"/>
    <w:qFormat/>
    <w:rsid w:val="00C0207F"/>
    <w:pPr>
      <w:spacing w:after="120" w:line="360" w:lineRule="atLeast"/>
      <w:ind w:left="420"/>
      <w:jc w:val="left"/>
    </w:pPr>
    <w:rPr>
      <w:sz w:val="24"/>
      <w:szCs w:val="24"/>
    </w:rPr>
  </w:style>
  <w:style w:type="paragraph" w:styleId="5">
    <w:name w:val="toc 5"/>
    <w:basedOn w:val="a"/>
    <w:next w:val="a"/>
    <w:uiPriority w:val="32"/>
    <w:qFormat/>
    <w:rsid w:val="00C0207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0"/>
    <w:qFormat/>
    <w:rsid w:val="00C0207F"/>
    <w:pPr>
      <w:ind w:left="480"/>
      <w:jc w:val="left"/>
    </w:pPr>
    <w:rPr>
      <w:rFonts w:ascii="Times New Roman" w:eastAsia="宋体" w:hAnsi="Times New Roman" w:cs="Times New Roman"/>
      <w:i/>
      <w:color w:val="0000FF"/>
      <w:sz w:val="20"/>
      <w:szCs w:val="20"/>
    </w:rPr>
  </w:style>
  <w:style w:type="paragraph" w:styleId="a8">
    <w:name w:val="Plain Text"/>
    <w:basedOn w:val="a"/>
    <w:qFormat/>
    <w:rsid w:val="00C0207F"/>
    <w:rPr>
      <w:rFonts w:eastAsia="宋体"/>
      <w:sz w:val="24"/>
      <w:szCs w:val="24"/>
    </w:rPr>
  </w:style>
  <w:style w:type="paragraph" w:styleId="a9">
    <w:name w:val="Date"/>
    <w:basedOn w:val="a"/>
    <w:next w:val="a"/>
    <w:unhideWhenUsed/>
    <w:qFormat/>
    <w:rsid w:val="00C0207F"/>
    <w:pPr>
      <w:ind w:left="100"/>
    </w:pPr>
  </w:style>
  <w:style w:type="paragraph" w:styleId="aa">
    <w:name w:val="Balloon Text"/>
    <w:basedOn w:val="a"/>
    <w:semiHidden/>
    <w:unhideWhenUsed/>
    <w:qFormat/>
    <w:rsid w:val="00C0207F"/>
    <w:rPr>
      <w:sz w:val="18"/>
      <w:szCs w:val="18"/>
    </w:rPr>
  </w:style>
  <w:style w:type="paragraph" w:styleId="ab">
    <w:name w:val="footer"/>
    <w:basedOn w:val="a"/>
    <w:unhideWhenUsed/>
    <w:qFormat/>
    <w:rsid w:val="00C0207F"/>
    <w:pPr>
      <w:tabs>
        <w:tab w:val="center" w:pos="4153"/>
        <w:tab w:val="right" w:pos="8306"/>
      </w:tabs>
      <w:snapToGrid w:val="0"/>
      <w:jc w:val="left"/>
    </w:pPr>
    <w:rPr>
      <w:sz w:val="18"/>
      <w:szCs w:val="18"/>
    </w:rPr>
  </w:style>
  <w:style w:type="paragraph" w:styleId="ac">
    <w:name w:val="header"/>
    <w:basedOn w:val="a"/>
    <w:unhideWhenUsed/>
    <w:qFormat/>
    <w:rsid w:val="00C0207F"/>
    <w:pPr>
      <w:pBdr>
        <w:bottom w:val="single" w:sz="6" w:space="1" w:color="000000"/>
      </w:pBdr>
      <w:tabs>
        <w:tab w:val="center" w:pos="4153"/>
        <w:tab w:val="right" w:pos="8306"/>
      </w:tabs>
      <w:snapToGrid w:val="0"/>
      <w:jc w:val="center"/>
    </w:pPr>
    <w:rPr>
      <w:sz w:val="18"/>
      <w:szCs w:val="18"/>
    </w:rPr>
  </w:style>
  <w:style w:type="paragraph" w:styleId="11">
    <w:name w:val="toc 1"/>
    <w:basedOn w:val="a"/>
    <w:next w:val="a"/>
    <w:uiPriority w:val="28"/>
    <w:qFormat/>
    <w:rsid w:val="00C0207F"/>
    <w:pPr>
      <w:spacing w:before="120" w:after="120"/>
      <w:jc w:val="left"/>
    </w:pPr>
    <w:rPr>
      <w:rFonts w:ascii="Times New Roman" w:eastAsia="宋体" w:hAnsi="Times New Roman" w:cs="Times New Roman"/>
      <w:b/>
      <w:caps/>
      <w:color w:val="0000FF"/>
      <w:sz w:val="20"/>
      <w:szCs w:val="20"/>
    </w:rPr>
  </w:style>
  <w:style w:type="paragraph" w:styleId="ad">
    <w:name w:val="Message Header"/>
    <w:basedOn w:val="a"/>
    <w:next w:val="a"/>
    <w:uiPriority w:val="99"/>
    <w:qFormat/>
    <w:rsid w:val="00C0207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HTML">
    <w:name w:val="HTML Preformatted"/>
    <w:basedOn w:val="a"/>
    <w:semiHidden/>
    <w:unhideWhenUsed/>
    <w:qFormat/>
    <w:rsid w:val="00C0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rPr>
  </w:style>
  <w:style w:type="paragraph" w:styleId="ae">
    <w:name w:val="Normal (Web)"/>
    <w:basedOn w:val="a"/>
    <w:qFormat/>
    <w:rsid w:val="00C0207F"/>
    <w:rPr>
      <w:rFonts w:ascii="Calibri" w:eastAsia="宋体" w:hAnsi="Calibri" w:cs="Times New Roman"/>
      <w:sz w:val="24"/>
      <w:szCs w:val="24"/>
    </w:rPr>
  </w:style>
  <w:style w:type="character" w:styleId="af">
    <w:name w:val="Strong"/>
    <w:basedOn w:val="a1"/>
    <w:uiPriority w:val="20"/>
    <w:qFormat/>
    <w:rsid w:val="00C0207F"/>
    <w:rPr>
      <w:b/>
    </w:rPr>
  </w:style>
  <w:style w:type="character" w:styleId="af0">
    <w:name w:val="FollowedHyperlink"/>
    <w:basedOn w:val="a1"/>
    <w:semiHidden/>
    <w:unhideWhenUsed/>
    <w:qFormat/>
    <w:rsid w:val="00C0207F"/>
    <w:rPr>
      <w:color w:val="800080" w:themeColor="followedHyperlink"/>
      <w:u w:val="single"/>
    </w:rPr>
  </w:style>
  <w:style w:type="character" w:styleId="af1">
    <w:name w:val="Emphasis"/>
    <w:basedOn w:val="a1"/>
    <w:uiPriority w:val="18"/>
    <w:qFormat/>
    <w:rsid w:val="00C0207F"/>
  </w:style>
  <w:style w:type="character" w:styleId="af2">
    <w:name w:val="Hyperlink"/>
    <w:basedOn w:val="a1"/>
    <w:unhideWhenUsed/>
    <w:qFormat/>
    <w:rsid w:val="00C0207F"/>
    <w:rPr>
      <w:color w:val="000000"/>
      <w:u w:val="none"/>
    </w:rPr>
  </w:style>
  <w:style w:type="paragraph" w:styleId="af3">
    <w:name w:val="List Paragraph"/>
    <w:basedOn w:val="a"/>
    <w:uiPriority w:val="26"/>
    <w:unhideWhenUsed/>
    <w:qFormat/>
    <w:rsid w:val="00C0207F"/>
    <w:pPr>
      <w:ind w:firstLine="200"/>
    </w:pPr>
  </w:style>
  <w:style w:type="paragraph" w:customStyle="1" w:styleId="af4">
    <w:name w:val="段"/>
    <w:next w:val="a"/>
    <w:qFormat/>
    <w:rsid w:val="00C0207F"/>
    <w:pPr>
      <w:autoSpaceDE w:val="0"/>
      <w:autoSpaceDN w:val="0"/>
      <w:snapToGrid w:val="0"/>
      <w:spacing w:line="360" w:lineRule="auto"/>
      <w:ind w:firstLine="200"/>
      <w:jc w:val="both"/>
    </w:pPr>
    <w:rPr>
      <w:rFonts w:ascii="宋体"/>
      <w:sz w:val="24"/>
      <w:szCs w:val="24"/>
    </w:rPr>
  </w:style>
  <w:style w:type="character" w:customStyle="1" w:styleId="1Char">
    <w:name w:val="标题 1 Char"/>
    <w:basedOn w:val="a1"/>
    <w:qFormat/>
    <w:rsid w:val="00C0207F"/>
    <w:rPr>
      <w:rFonts w:ascii="Calibri" w:eastAsia="宋体" w:hAnsi="Calibri" w:cs="Times New Roman"/>
      <w:b/>
      <w:sz w:val="44"/>
      <w:szCs w:val="44"/>
    </w:rPr>
  </w:style>
  <w:style w:type="character" w:customStyle="1" w:styleId="2Char">
    <w:name w:val="标题 2 Char"/>
    <w:basedOn w:val="a1"/>
    <w:qFormat/>
    <w:rsid w:val="00C0207F"/>
    <w:rPr>
      <w:rFonts w:ascii="Arial" w:eastAsia="黑体" w:hAnsi="Arial" w:cs="Times New Roman"/>
      <w:b/>
      <w:sz w:val="32"/>
      <w:szCs w:val="32"/>
    </w:rPr>
  </w:style>
  <w:style w:type="character" w:customStyle="1" w:styleId="3Char">
    <w:name w:val="标题 3 Char"/>
    <w:basedOn w:val="a1"/>
    <w:qFormat/>
    <w:rsid w:val="00C0207F"/>
    <w:rPr>
      <w:rFonts w:ascii="宋体" w:eastAsia="宋体" w:hAnsi="宋体" w:cs="Times New Roman"/>
      <w:b/>
      <w:color w:val="000000"/>
      <w:sz w:val="24"/>
      <w:szCs w:val="24"/>
    </w:rPr>
  </w:style>
  <w:style w:type="character" w:customStyle="1" w:styleId="4Char">
    <w:name w:val="标题 4 Char"/>
    <w:basedOn w:val="a1"/>
    <w:qFormat/>
    <w:rsid w:val="00C0207F"/>
    <w:rPr>
      <w:rFonts w:ascii="Arial" w:eastAsia="黑体" w:hAnsi="Arial" w:cs="Times New Roman"/>
      <w:b/>
      <w:sz w:val="28"/>
      <w:szCs w:val="28"/>
    </w:rPr>
  </w:style>
  <w:style w:type="character" w:customStyle="1" w:styleId="Char">
    <w:name w:val="纯文本 Char"/>
    <w:basedOn w:val="a1"/>
    <w:qFormat/>
    <w:rsid w:val="00C0207F"/>
    <w:rPr>
      <w:rFonts w:eastAsia="宋体"/>
      <w:sz w:val="24"/>
      <w:szCs w:val="24"/>
    </w:rPr>
  </w:style>
  <w:style w:type="character" w:customStyle="1" w:styleId="Char0">
    <w:name w:val="日期 Char"/>
    <w:basedOn w:val="a1"/>
    <w:qFormat/>
    <w:rsid w:val="00C0207F"/>
  </w:style>
  <w:style w:type="character" w:customStyle="1" w:styleId="Char1">
    <w:name w:val="页脚 Char"/>
    <w:basedOn w:val="a1"/>
    <w:qFormat/>
    <w:rsid w:val="00C0207F"/>
    <w:rPr>
      <w:sz w:val="18"/>
      <w:szCs w:val="18"/>
    </w:rPr>
  </w:style>
  <w:style w:type="character" w:customStyle="1" w:styleId="Char2">
    <w:name w:val="页眉 Char"/>
    <w:basedOn w:val="a1"/>
    <w:qFormat/>
    <w:rsid w:val="00C0207F"/>
    <w:rPr>
      <w:sz w:val="18"/>
      <w:szCs w:val="18"/>
    </w:rPr>
  </w:style>
  <w:style w:type="character" w:customStyle="1" w:styleId="Char10">
    <w:name w:val="纯文本 Char1"/>
    <w:qFormat/>
    <w:rsid w:val="00C0207F"/>
    <w:rPr>
      <w:rFonts w:eastAsia="宋体"/>
      <w:sz w:val="24"/>
      <w:szCs w:val="24"/>
    </w:rPr>
  </w:style>
  <w:style w:type="paragraph" w:customStyle="1" w:styleId="Default">
    <w:name w:val="Default"/>
    <w:qFormat/>
    <w:rsid w:val="00C0207F"/>
    <w:pPr>
      <w:autoSpaceDE w:val="0"/>
      <w:autoSpaceDN w:val="0"/>
    </w:pPr>
    <w:rPr>
      <w:rFonts w:ascii="宋体" w:hAnsiTheme="minorHAnsi" w:cs="宋体"/>
      <w:color w:val="000000"/>
      <w:sz w:val="24"/>
      <w:szCs w:val="24"/>
    </w:rPr>
  </w:style>
  <w:style w:type="paragraph" w:customStyle="1" w:styleId="12">
    <w:name w:val="列出段落1"/>
    <w:basedOn w:val="a"/>
    <w:qFormat/>
    <w:rsid w:val="00C0207F"/>
    <w:pPr>
      <w:ind w:firstLine="200"/>
    </w:pPr>
  </w:style>
  <w:style w:type="character" w:customStyle="1" w:styleId="CharChar">
    <w:name w:val="正文文本缩进 Char Char"/>
    <w:qFormat/>
    <w:rsid w:val="00C0207F"/>
    <w:rPr>
      <w:rFonts w:ascii="宋体"/>
      <w:sz w:val="24"/>
      <w:szCs w:val="24"/>
    </w:rPr>
  </w:style>
  <w:style w:type="paragraph" w:customStyle="1" w:styleId="13">
    <w:name w:val="正文文本缩进1"/>
    <w:basedOn w:val="a"/>
    <w:qFormat/>
    <w:rsid w:val="00C0207F"/>
    <w:pPr>
      <w:spacing w:line="360" w:lineRule="auto"/>
      <w:ind w:firstLine="200"/>
    </w:pPr>
    <w:rPr>
      <w:rFonts w:ascii="宋体"/>
      <w:sz w:val="24"/>
      <w:szCs w:val="24"/>
    </w:rPr>
  </w:style>
  <w:style w:type="character" w:customStyle="1" w:styleId="CharChar0">
    <w:name w:val="日期 Char Char"/>
    <w:qFormat/>
    <w:rsid w:val="00C0207F"/>
    <w:rPr>
      <w:sz w:val="24"/>
      <w:szCs w:val="24"/>
    </w:rPr>
  </w:style>
  <w:style w:type="paragraph" w:customStyle="1" w:styleId="14">
    <w:name w:val="日期1"/>
    <w:basedOn w:val="a"/>
    <w:next w:val="a"/>
    <w:qFormat/>
    <w:rsid w:val="00C0207F"/>
    <w:rPr>
      <w:sz w:val="24"/>
      <w:szCs w:val="24"/>
    </w:rPr>
  </w:style>
  <w:style w:type="paragraph" w:customStyle="1" w:styleId="15">
    <w:name w:val="正文缩进1"/>
    <w:basedOn w:val="a"/>
    <w:qFormat/>
    <w:rsid w:val="00C0207F"/>
    <w:pPr>
      <w:spacing w:line="360" w:lineRule="atLeast"/>
      <w:ind w:firstLine="200"/>
      <w:jc w:val="left"/>
    </w:pPr>
    <w:rPr>
      <w:rFonts w:ascii="Times New Roman" w:eastAsia="宋体" w:hAnsi="Times New Roman" w:cs="Times New Roman"/>
      <w:sz w:val="24"/>
      <w:szCs w:val="24"/>
    </w:rPr>
  </w:style>
  <w:style w:type="paragraph" w:customStyle="1" w:styleId="10">
    <w:name w:val="样式1"/>
    <w:basedOn w:val="a"/>
    <w:qFormat/>
    <w:rsid w:val="00C0207F"/>
    <w:pPr>
      <w:numPr>
        <w:numId w:val="2"/>
      </w:numPr>
    </w:pPr>
    <w:rPr>
      <w:rFonts w:ascii="宋体" w:eastAsia="宋体" w:hAnsi="宋体" w:cs="Times New Roman"/>
    </w:rPr>
  </w:style>
  <w:style w:type="paragraph" w:customStyle="1" w:styleId="af5">
    <w:name w:val="图"/>
    <w:basedOn w:val="a"/>
    <w:qFormat/>
    <w:rsid w:val="00C0207F"/>
    <w:pPr>
      <w:spacing w:before="60" w:after="60" w:line="300" w:lineRule="auto"/>
      <w:jc w:val="center"/>
    </w:pPr>
    <w:rPr>
      <w:rFonts w:ascii="Times New Roman" w:eastAsia="宋体" w:hAnsi="Times New Roman" w:cs="Times New Roman"/>
      <w:color w:val="0000FF"/>
      <w:spacing w:val="20"/>
      <w:sz w:val="24"/>
      <w:szCs w:val="24"/>
    </w:rPr>
  </w:style>
  <w:style w:type="character" w:customStyle="1" w:styleId="3Char0">
    <w:name w:val="正文文本 3 Char"/>
    <w:basedOn w:val="a1"/>
    <w:qFormat/>
    <w:rsid w:val="00C0207F"/>
    <w:rPr>
      <w:rFonts w:ascii="Times New Roman" w:eastAsia="宋体" w:hAnsi="Times New Roman" w:cs="Times New Roman"/>
      <w:color w:val="FF0000"/>
      <w:sz w:val="24"/>
      <w:szCs w:val="24"/>
    </w:rPr>
  </w:style>
  <w:style w:type="character" w:customStyle="1" w:styleId="edittexttarea">
    <w:name w:val="edittexttarea"/>
    <w:basedOn w:val="a1"/>
    <w:qFormat/>
    <w:rsid w:val="00C0207F"/>
  </w:style>
  <w:style w:type="paragraph" w:customStyle="1" w:styleId="11212">
    <w:name w:val="样式 标题 1 + 四号 居中 段前: 12 磅 段后: 12 磅 行距: 单倍行距"/>
    <w:basedOn w:val="1"/>
    <w:qFormat/>
    <w:rsid w:val="00C0207F"/>
    <w:pPr>
      <w:spacing w:before="240" w:after="240" w:line="240" w:lineRule="auto"/>
      <w:jc w:val="center"/>
    </w:pPr>
    <w:rPr>
      <w:rFonts w:cs="宋体"/>
      <w:sz w:val="28"/>
      <w:szCs w:val="28"/>
    </w:rPr>
  </w:style>
  <w:style w:type="paragraph" w:customStyle="1" w:styleId="260">
    <w:name w:val="样式 样式 样式 样式 标题 2 + 宋体 五号 非加粗 黑色 + 段前: 6 磅 段后: 0 磅 行距: 单倍行距 + 段前:..."/>
    <w:basedOn w:val="a"/>
    <w:qFormat/>
    <w:rsid w:val="00C0207F"/>
    <w:pPr>
      <w:numPr>
        <w:numId w:val="3"/>
      </w:numPr>
      <w:spacing w:before="240"/>
      <w:jc w:val="left"/>
    </w:pPr>
    <w:rPr>
      <w:rFonts w:ascii="宋体" w:eastAsia="宋体" w:hAnsi="宋体" w:cs="宋体"/>
      <w:b/>
      <w:color w:val="000000"/>
    </w:rPr>
  </w:style>
  <w:style w:type="character" w:customStyle="1" w:styleId="Char3">
    <w:name w:val="正文文本 Char"/>
    <w:basedOn w:val="a1"/>
    <w:semiHidden/>
    <w:qFormat/>
    <w:rsid w:val="00C0207F"/>
  </w:style>
  <w:style w:type="character" w:customStyle="1" w:styleId="Char4">
    <w:name w:val="正文首行缩进 Char"/>
    <w:basedOn w:val="Char3"/>
    <w:qFormat/>
    <w:rsid w:val="00C0207F"/>
    <w:rPr>
      <w:rFonts w:ascii="宋体" w:eastAsia="宋体" w:hAnsi="Times New Roman" w:cs="Times New Roman"/>
      <w:sz w:val="34"/>
      <w:szCs w:val="34"/>
    </w:rPr>
  </w:style>
  <w:style w:type="character" w:customStyle="1" w:styleId="HTMLChar">
    <w:name w:val="HTML 预设格式 Char"/>
    <w:basedOn w:val="a1"/>
    <w:semiHidden/>
    <w:qFormat/>
    <w:rsid w:val="00C0207F"/>
    <w:rPr>
      <w:rFonts w:ascii="宋体" w:eastAsia="宋体" w:hAnsi="宋体" w:cs="宋体"/>
      <w:sz w:val="24"/>
      <w:szCs w:val="24"/>
    </w:rPr>
  </w:style>
  <w:style w:type="character" w:customStyle="1" w:styleId="Char5">
    <w:name w:val="正文文本缩进 Char"/>
    <w:qFormat/>
    <w:rsid w:val="00C0207F"/>
    <w:rPr>
      <w:sz w:val="24"/>
      <w:szCs w:val="24"/>
    </w:rPr>
  </w:style>
  <w:style w:type="character" w:customStyle="1" w:styleId="Char11">
    <w:name w:val="正文文本缩进 Char1"/>
    <w:basedOn w:val="a1"/>
    <w:semiHidden/>
    <w:qFormat/>
    <w:rsid w:val="00C0207F"/>
  </w:style>
  <w:style w:type="character" w:styleId="af6">
    <w:name w:val="Placeholder Text"/>
    <w:basedOn w:val="a1"/>
    <w:semiHidden/>
    <w:qFormat/>
    <w:rsid w:val="00C0207F"/>
    <w:rPr>
      <w:color w:val="808080"/>
    </w:rPr>
  </w:style>
  <w:style w:type="character" w:customStyle="1" w:styleId="Char6">
    <w:name w:val="批注框文本 Char"/>
    <w:basedOn w:val="a1"/>
    <w:semiHidden/>
    <w:qFormat/>
    <w:rsid w:val="00C0207F"/>
    <w:rPr>
      <w:sz w:val="18"/>
      <w:szCs w:val="18"/>
    </w:rPr>
  </w:style>
  <w:style w:type="character" w:customStyle="1" w:styleId="blue">
    <w:name w:val="blue"/>
    <w:basedOn w:val="a1"/>
    <w:qFormat/>
    <w:rsid w:val="00C0207F"/>
    <w:rPr>
      <w:color w:val="0371C6"/>
      <w:sz w:val="21"/>
      <w:szCs w:val="21"/>
    </w:rPr>
  </w:style>
  <w:style w:type="character" w:customStyle="1" w:styleId="green">
    <w:name w:val="green"/>
    <w:basedOn w:val="a1"/>
    <w:qFormat/>
    <w:rsid w:val="00C0207F"/>
    <w:rPr>
      <w:color w:val="66AE00"/>
      <w:sz w:val="18"/>
      <w:szCs w:val="18"/>
    </w:rPr>
  </w:style>
  <w:style w:type="character" w:customStyle="1" w:styleId="green1">
    <w:name w:val="green1"/>
    <w:basedOn w:val="a1"/>
    <w:qFormat/>
    <w:rsid w:val="00C0207F"/>
    <w:rPr>
      <w:color w:val="66AE00"/>
      <w:sz w:val="18"/>
      <w:szCs w:val="18"/>
    </w:rPr>
  </w:style>
  <w:style w:type="character" w:customStyle="1" w:styleId="red">
    <w:name w:val="red"/>
    <w:basedOn w:val="a1"/>
    <w:qFormat/>
    <w:rsid w:val="00C0207F"/>
    <w:rPr>
      <w:color w:val="FF0000"/>
      <w:sz w:val="18"/>
      <w:szCs w:val="18"/>
    </w:rPr>
  </w:style>
  <w:style w:type="character" w:customStyle="1" w:styleId="red1">
    <w:name w:val="red1"/>
    <w:basedOn w:val="a1"/>
    <w:qFormat/>
    <w:rsid w:val="00C0207F"/>
    <w:rPr>
      <w:color w:val="FF0000"/>
      <w:sz w:val="18"/>
      <w:szCs w:val="18"/>
    </w:rPr>
  </w:style>
  <w:style w:type="character" w:customStyle="1" w:styleId="red2">
    <w:name w:val="red2"/>
    <w:basedOn w:val="a1"/>
    <w:qFormat/>
    <w:rsid w:val="00C0207F"/>
    <w:rPr>
      <w:color w:val="CC0000"/>
    </w:rPr>
  </w:style>
  <w:style w:type="character" w:customStyle="1" w:styleId="red3">
    <w:name w:val="red3"/>
    <w:basedOn w:val="a1"/>
    <w:qFormat/>
    <w:rsid w:val="00C0207F"/>
    <w:rPr>
      <w:color w:val="FF0000"/>
    </w:rPr>
  </w:style>
  <w:style w:type="character" w:customStyle="1" w:styleId="hover25">
    <w:name w:val="hover25"/>
    <w:basedOn w:val="a1"/>
    <w:qFormat/>
    <w:rsid w:val="00C0207F"/>
  </w:style>
  <w:style w:type="character" w:customStyle="1" w:styleId="gb-jt">
    <w:name w:val="gb-jt"/>
    <w:basedOn w:val="a1"/>
    <w:qFormat/>
    <w:rsid w:val="00C0207F"/>
  </w:style>
  <w:style w:type="character" w:customStyle="1" w:styleId="right">
    <w:name w:val="right"/>
    <w:basedOn w:val="a1"/>
    <w:qFormat/>
    <w:rsid w:val="00C0207F"/>
    <w:rPr>
      <w:color w:val="999999"/>
      <w:sz w:val="18"/>
      <w:szCs w:val="18"/>
    </w:rPr>
  </w:style>
  <w:style w:type="paragraph" w:customStyle="1" w:styleId="TableParagraph">
    <w:name w:val="Table Paragraph"/>
    <w:basedOn w:val="a"/>
    <w:qFormat/>
    <w:rsid w:val="00C0207F"/>
  </w:style>
  <w:style w:type="character" w:customStyle="1" w:styleId="font22">
    <w:name w:val="font22"/>
    <w:basedOn w:val="a1"/>
    <w:qFormat/>
    <w:rsid w:val="00C0207F"/>
    <w:rPr>
      <w:rFonts w:ascii="宋体" w:eastAsia="宋体" w:hAnsi="宋体" w:cs="宋体" w:hint="eastAsia"/>
      <w:color w:val="000000"/>
      <w:sz w:val="22"/>
      <w:szCs w:val="22"/>
      <w:u w:val="none"/>
    </w:rPr>
  </w:style>
  <w:style w:type="paragraph" w:customStyle="1" w:styleId="p0">
    <w:name w:val="p0"/>
    <w:basedOn w:val="a"/>
    <w:qFormat/>
    <w:rsid w:val="00C0207F"/>
    <w:rPr>
      <w:rFonts w:ascii="Times New Roman" w:eastAsia="宋体" w:hAnsi="Times New Roman" w:cs="Times New Roman"/>
    </w:rPr>
  </w:style>
  <w:style w:type="character" w:customStyle="1" w:styleId="font71">
    <w:name w:val="font71"/>
    <w:basedOn w:val="a1"/>
    <w:qFormat/>
    <w:rsid w:val="00C0207F"/>
    <w:rPr>
      <w:rFonts w:ascii="宋体" w:eastAsia="宋体" w:hAnsi="宋体" w:cs="宋体" w:hint="eastAsia"/>
      <w:color w:val="FF0000"/>
      <w:sz w:val="24"/>
      <w:szCs w:val="24"/>
      <w:u w:val="none"/>
    </w:rPr>
  </w:style>
  <w:style w:type="character" w:customStyle="1" w:styleId="font01">
    <w:name w:val="font01"/>
    <w:basedOn w:val="a1"/>
    <w:qFormat/>
    <w:rsid w:val="00C0207F"/>
    <w:rPr>
      <w:rFonts w:ascii="宋体" w:eastAsia="宋体" w:hAnsi="宋体" w:cs="宋体" w:hint="eastAsia"/>
      <w:b/>
      <w:color w:val="000000"/>
      <w:sz w:val="24"/>
      <w:szCs w:val="24"/>
      <w:u w:val="none"/>
    </w:rPr>
  </w:style>
  <w:style w:type="character" w:customStyle="1" w:styleId="hover">
    <w:name w:val="hover"/>
    <w:basedOn w:val="a1"/>
    <w:qFormat/>
    <w:rsid w:val="00C0207F"/>
  </w:style>
  <w:style w:type="character" w:customStyle="1" w:styleId="hover24">
    <w:name w:val="hover24"/>
    <w:basedOn w:val="a1"/>
    <w:qFormat/>
    <w:rsid w:val="00C0207F"/>
  </w:style>
  <w:style w:type="character" w:customStyle="1" w:styleId="font21">
    <w:name w:val="font21"/>
    <w:basedOn w:val="a1"/>
    <w:qFormat/>
    <w:rsid w:val="00C0207F"/>
    <w:rPr>
      <w:rFonts w:ascii="宋体" w:eastAsia="宋体" w:hAnsi="宋体" w:cs="宋体" w:hint="eastAsia"/>
      <w:color w:val="000000"/>
      <w:sz w:val="18"/>
      <w:szCs w:val="18"/>
      <w:u w:val="none"/>
    </w:rPr>
  </w:style>
  <w:style w:type="character" w:customStyle="1" w:styleId="font11">
    <w:name w:val="font11"/>
    <w:basedOn w:val="a1"/>
    <w:qFormat/>
    <w:rsid w:val="00C0207F"/>
    <w:rPr>
      <w:rFonts w:ascii="宋体" w:eastAsia="宋体" w:hAnsi="宋体" w:cs="宋体" w:hint="eastAsia"/>
      <w:b/>
      <w:color w:val="000000"/>
      <w:sz w:val="18"/>
      <w:szCs w:val="18"/>
      <w:u w:val="none"/>
    </w:rPr>
  </w:style>
  <w:style w:type="character" w:customStyle="1" w:styleId="font51">
    <w:name w:val="font51"/>
    <w:basedOn w:val="a1"/>
    <w:qFormat/>
    <w:rsid w:val="00C0207F"/>
    <w:rPr>
      <w:rFonts w:ascii="Times New Roman" w:hAnsi="Times New Roman" w:cs="Times New Roman" w:hint="default"/>
      <w:color w:val="000000"/>
      <w:sz w:val="22"/>
      <w:szCs w:val="22"/>
      <w:u w:val="none"/>
    </w:rPr>
  </w:style>
  <w:style w:type="character" w:customStyle="1" w:styleId="font31">
    <w:name w:val="font31"/>
    <w:basedOn w:val="a1"/>
    <w:qFormat/>
    <w:rsid w:val="00C0207F"/>
    <w:rPr>
      <w:rFonts w:ascii="宋体" w:eastAsia="宋体" w:hAnsi="宋体" w:cs="宋体" w:hint="eastAsia"/>
      <w:b/>
      <w:color w:val="000000"/>
      <w:sz w:val="22"/>
      <w:szCs w:val="22"/>
      <w:u w:val="none"/>
    </w:rPr>
  </w:style>
  <w:style w:type="paragraph" w:customStyle="1" w:styleId="16">
    <w:name w:val="无间隔1"/>
    <w:qFormat/>
    <w:rsid w:val="00C0207F"/>
    <w:pPr>
      <w:jc w:val="both"/>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reditchina.gov.c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hyperlink" Target="http://www.cnca.gov.cn/cnca/zwxx/ggxx/images/2010/07/19/A6C32D2A507AC2A38326896013A67542.doc_blank" TargetMode="Externa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hyperlink" Target="https://baike.baidu.com/item/%E6%89%BF%E6%8B%85%E8%BF%9E%E5%B8%A6%E8%B4%A3%E4%BB%BB_bla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126</Pages>
  <Words>59919</Words>
  <Characters>11179</Characters>
  <Application>Microsoft Office Word</Application>
  <DocSecurity>0</DocSecurity>
  <Lines>93</Lines>
  <Paragraphs>141</Paragraphs>
  <ScaleCrop>false</ScaleCrop>
  <Company>Microsoft</Company>
  <LinksUpToDate>false</LinksUpToDate>
  <CharactersWithSpaces>70957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Windows 用户</cp:lastModifiedBy>
  <cp:revision>7</cp:revision>
  <cp:lastPrinted>2020-01-08T06:57:00Z</cp:lastPrinted>
  <dcterms:created xsi:type="dcterms:W3CDTF">2019-10-13T06:15:00Z</dcterms:created>
  <dcterms:modified xsi:type="dcterms:W3CDTF">2020-01-10T02:52:00Z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