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90" w:rsidRDefault="00D37F90" w:rsidP="00D37F90">
      <w:pPr>
        <w:ind w:firstLineChars="2700" w:firstLine="5670"/>
        <w:rPr>
          <w:rFonts w:ascii="宋体" w:hAnsi="宋体" w:cs="宋体"/>
          <w:szCs w:val="21"/>
        </w:rPr>
      </w:pPr>
      <w:r>
        <w:rPr>
          <w:rFonts w:ascii="宋体" w:hAnsi="宋体" w:cs="宋体" w:hint="eastAsia"/>
          <w:szCs w:val="21"/>
        </w:rPr>
        <w:t>审批编号：</w:t>
      </w:r>
      <w:r>
        <w:rPr>
          <w:rFonts w:ascii="宋体" w:hAnsi="宋体" w:cs="宋体" w:hint="eastAsia"/>
          <w:szCs w:val="21"/>
          <w:lang w:val="zh-CN"/>
        </w:rPr>
        <w:t>魏采公开-201</w:t>
      </w:r>
      <w:r>
        <w:rPr>
          <w:rFonts w:ascii="宋体" w:hAnsi="宋体" w:cs="宋体"/>
          <w:szCs w:val="21"/>
          <w:lang w:val="en-GB"/>
        </w:rPr>
        <w:t>9</w:t>
      </w:r>
      <w:r>
        <w:rPr>
          <w:rFonts w:ascii="宋体" w:hAnsi="宋体" w:cs="宋体" w:hint="eastAsia"/>
          <w:szCs w:val="21"/>
        </w:rPr>
        <w:t>-4</w:t>
      </w:r>
      <w:r w:rsidR="002162D9">
        <w:rPr>
          <w:rFonts w:ascii="宋体" w:hAnsi="宋体" w:cs="宋体" w:hint="eastAsia"/>
          <w:szCs w:val="21"/>
        </w:rPr>
        <w:t>8</w:t>
      </w:r>
    </w:p>
    <w:p w:rsidR="00CB3C94" w:rsidRDefault="00CB3C94">
      <w:pPr>
        <w:jc w:val="center"/>
        <w:rPr>
          <w:rFonts w:ascii="宋体" w:hAnsi="宋体" w:cs="宋体"/>
          <w:b/>
          <w:bCs/>
          <w:color w:val="000000"/>
          <w:sz w:val="44"/>
          <w:szCs w:val="44"/>
        </w:rPr>
      </w:pPr>
    </w:p>
    <w:p w:rsidR="00B36869" w:rsidRDefault="00D37F90" w:rsidP="00B36869">
      <w:pPr>
        <w:jc w:val="center"/>
        <w:rPr>
          <w:rFonts w:ascii="宋体" w:hAnsi="宋体" w:cs="宋体"/>
          <w:b/>
          <w:bCs/>
          <w:color w:val="000000"/>
          <w:sz w:val="44"/>
          <w:szCs w:val="44"/>
        </w:rPr>
      </w:pPr>
      <w:r>
        <w:rPr>
          <w:rFonts w:ascii="宋体" w:hAnsi="宋体" w:cs="宋体" w:hint="eastAsia"/>
          <w:b/>
          <w:bCs/>
          <w:color w:val="000000"/>
          <w:sz w:val="44"/>
          <w:szCs w:val="44"/>
        </w:rPr>
        <w:t>许昌市魏都区</w:t>
      </w:r>
      <w:r w:rsidR="00B36869">
        <w:rPr>
          <w:rFonts w:ascii="宋体" w:hAnsi="宋体" w:cs="宋体" w:hint="eastAsia"/>
          <w:b/>
          <w:bCs/>
          <w:color w:val="000000"/>
          <w:sz w:val="44"/>
          <w:szCs w:val="44"/>
        </w:rPr>
        <w:t>水利局</w:t>
      </w:r>
      <w:r>
        <w:rPr>
          <w:rFonts w:ascii="宋体" w:hAnsi="宋体" w:cs="宋体" w:hint="eastAsia"/>
          <w:b/>
          <w:bCs/>
          <w:color w:val="000000"/>
          <w:sz w:val="44"/>
          <w:szCs w:val="44"/>
        </w:rPr>
        <w:t>“</w:t>
      </w:r>
      <w:r w:rsidR="00B36869" w:rsidRPr="00B36869">
        <w:rPr>
          <w:rFonts w:ascii="宋体" w:hAnsi="宋体" w:cs="宋体" w:hint="eastAsia"/>
          <w:b/>
          <w:bCs/>
          <w:color w:val="000000"/>
          <w:sz w:val="44"/>
          <w:szCs w:val="44"/>
        </w:rPr>
        <w:t>初期雨水收集截污</w:t>
      </w:r>
    </w:p>
    <w:p w:rsidR="00D37F90" w:rsidRDefault="00B36869" w:rsidP="00B36869">
      <w:pPr>
        <w:jc w:val="center"/>
        <w:rPr>
          <w:rFonts w:ascii="宋体" w:hAnsi="宋体" w:cs="宋体"/>
          <w:b/>
          <w:bCs/>
          <w:color w:val="000000"/>
          <w:sz w:val="44"/>
          <w:szCs w:val="44"/>
        </w:rPr>
      </w:pPr>
      <w:r w:rsidRPr="00B36869">
        <w:rPr>
          <w:rFonts w:ascii="宋体" w:hAnsi="宋体" w:cs="宋体" w:hint="eastAsia"/>
          <w:b/>
          <w:bCs/>
          <w:color w:val="000000"/>
          <w:sz w:val="44"/>
          <w:szCs w:val="44"/>
        </w:rPr>
        <w:t>工程远程控制系统</w:t>
      </w:r>
      <w:r w:rsidR="00D37F90">
        <w:rPr>
          <w:rFonts w:ascii="宋体" w:hAnsi="宋体" w:cs="宋体" w:hint="eastAsia"/>
          <w:b/>
          <w:bCs/>
          <w:color w:val="000000"/>
          <w:sz w:val="44"/>
          <w:szCs w:val="44"/>
        </w:rPr>
        <w:t>”项目</w:t>
      </w:r>
    </w:p>
    <w:p w:rsidR="00CB3C94" w:rsidRDefault="00CB3C94">
      <w:pPr>
        <w:rPr>
          <w:rFonts w:ascii="微软简隶书" w:eastAsia="微软简隶书"/>
          <w:color w:val="000000"/>
          <w:u w:val="single"/>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Pr="007E4C25" w:rsidRDefault="00CB3C94">
      <w:pPr>
        <w:rPr>
          <w:rFonts w:ascii="微软简隶书" w:eastAsia="微软简隶书"/>
          <w:color w:val="000000"/>
        </w:rPr>
      </w:pPr>
    </w:p>
    <w:p w:rsidR="00CB3C94" w:rsidRDefault="00304E34">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Pr="00564E6F"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CB3C94" w:rsidRDefault="00CB3C94">
      <w:pPr>
        <w:rPr>
          <w:rFonts w:ascii="微软简隶书" w:eastAsia="微软简隶书"/>
          <w:color w:val="000000"/>
        </w:rPr>
      </w:pPr>
    </w:p>
    <w:p w:rsidR="00D37F90" w:rsidRDefault="00D37F90">
      <w:pPr>
        <w:rPr>
          <w:rFonts w:ascii="微软简隶书" w:eastAsia="微软简隶书"/>
          <w:color w:val="000000"/>
        </w:rPr>
      </w:pPr>
    </w:p>
    <w:p w:rsidR="00D37F90" w:rsidRDefault="00D37F90" w:rsidP="00D37F90">
      <w:pPr>
        <w:ind w:firstLineChars="295" w:firstLine="1066"/>
        <w:rPr>
          <w:rFonts w:ascii="宋体" w:hAnsi="宋体" w:cs="宋体"/>
          <w:b/>
          <w:bCs/>
          <w:sz w:val="36"/>
          <w:szCs w:val="36"/>
        </w:rPr>
      </w:pPr>
      <w:r>
        <w:rPr>
          <w:rFonts w:ascii="宋体" w:hAnsi="宋体" w:cs="宋体" w:hint="eastAsia"/>
          <w:b/>
          <w:bCs/>
          <w:color w:val="000000"/>
          <w:sz w:val="36"/>
          <w:szCs w:val="36"/>
        </w:rPr>
        <w:t>项目编号：</w:t>
      </w:r>
      <w:r>
        <w:rPr>
          <w:rFonts w:ascii="宋体" w:hAnsi="宋体" w:cs="宋体" w:hint="eastAsia"/>
          <w:b/>
          <w:bCs/>
          <w:sz w:val="36"/>
          <w:szCs w:val="36"/>
        </w:rPr>
        <w:t>WZCG-G201901</w:t>
      </w:r>
      <w:r w:rsidR="00B36869">
        <w:rPr>
          <w:rFonts w:ascii="宋体" w:hAnsi="宋体" w:cs="宋体" w:hint="eastAsia"/>
          <w:b/>
          <w:bCs/>
          <w:sz w:val="36"/>
          <w:szCs w:val="36"/>
        </w:rPr>
        <w:t>2</w:t>
      </w:r>
      <w:r>
        <w:rPr>
          <w:rFonts w:ascii="宋体" w:hAnsi="宋体" w:cs="宋体" w:hint="eastAsia"/>
          <w:b/>
          <w:bCs/>
          <w:sz w:val="36"/>
          <w:szCs w:val="36"/>
        </w:rPr>
        <w:t>号</w:t>
      </w:r>
    </w:p>
    <w:p w:rsidR="00D37F90" w:rsidRDefault="00D37F90" w:rsidP="00D37F90">
      <w:pPr>
        <w:ind w:firstLineChars="795" w:firstLine="2873"/>
        <w:rPr>
          <w:rFonts w:ascii="宋体" w:hAnsi="宋体" w:cs="宋体"/>
          <w:b/>
          <w:bCs/>
          <w:sz w:val="36"/>
          <w:szCs w:val="36"/>
        </w:rPr>
      </w:pPr>
      <w:r>
        <w:rPr>
          <w:rFonts w:ascii="宋体" w:hAnsi="宋体" w:cs="宋体" w:hint="eastAsia"/>
          <w:b/>
          <w:bCs/>
          <w:sz w:val="36"/>
          <w:szCs w:val="36"/>
        </w:rPr>
        <w:t>JZFCG-G2019</w:t>
      </w:r>
      <w:r w:rsidR="00EF7EC6">
        <w:rPr>
          <w:rFonts w:ascii="宋体" w:hAnsi="宋体" w:cs="宋体" w:hint="eastAsia"/>
          <w:b/>
          <w:bCs/>
          <w:sz w:val="36"/>
          <w:szCs w:val="36"/>
        </w:rPr>
        <w:t>135</w:t>
      </w:r>
      <w:r>
        <w:rPr>
          <w:rFonts w:ascii="宋体" w:hAnsi="宋体" w:cs="宋体" w:hint="eastAsia"/>
          <w:b/>
          <w:bCs/>
          <w:sz w:val="36"/>
          <w:szCs w:val="36"/>
        </w:rPr>
        <w:t>号</w:t>
      </w:r>
    </w:p>
    <w:p w:rsidR="00D37F90" w:rsidRDefault="00D37F90" w:rsidP="00D37F90">
      <w:pPr>
        <w:ind w:firstLineChars="300" w:firstLine="1084"/>
        <w:rPr>
          <w:rFonts w:ascii="宋体" w:hAnsi="宋体" w:cs="宋体"/>
          <w:b/>
          <w:bCs/>
          <w:sz w:val="36"/>
          <w:szCs w:val="36"/>
        </w:rPr>
      </w:pPr>
      <w:r>
        <w:rPr>
          <w:rFonts w:ascii="宋体" w:hAnsi="宋体" w:cs="宋体" w:hint="eastAsia"/>
          <w:b/>
          <w:bCs/>
          <w:sz w:val="36"/>
          <w:szCs w:val="36"/>
        </w:rPr>
        <w:t>采购单位：许昌市魏都区</w:t>
      </w:r>
      <w:r w:rsidR="00B36869">
        <w:rPr>
          <w:rFonts w:ascii="宋体" w:hAnsi="宋体" w:cs="宋体" w:hint="eastAsia"/>
          <w:b/>
          <w:bCs/>
          <w:sz w:val="36"/>
          <w:szCs w:val="36"/>
        </w:rPr>
        <w:t>水利局</w:t>
      </w:r>
    </w:p>
    <w:p w:rsidR="00D37F90" w:rsidRDefault="00D37F90" w:rsidP="00D37F90">
      <w:pPr>
        <w:ind w:firstLineChars="300" w:firstLine="1084"/>
        <w:rPr>
          <w:rFonts w:ascii="宋体" w:hAnsi="宋体" w:cs="宋体"/>
          <w:b/>
          <w:bCs/>
          <w:sz w:val="36"/>
          <w:szCs w:val="36"/>
        </w:rPr>
      </w:pPr>
      <w:r>
        <w:rPr>
          <w:rFonts w:ascii="宋体" w:hAnsi="宋体" w:cs="宋体" w:hint="eastAsia"/>
          <w:b/>
          <w:bCs/>
          <w:sz w:val="36"/>
          <w:szCs w:val="36"/>
        </w:rPr>
        <w:t>代理机构：许昌市魏都区政府采购中心</w:t>
      </w:r>
    </w:p>
    <w:p w:rsidR="00D37F90" w:rsidRDefault="00D37F90" w:rsidP="00D37F90">
      <w:pPr>
        <w:rPr>
          <w:rFonts w:ascii="宋体" w:hAnsi="宋体" w:cs="宋体"/>
          <w:b/>
          <w:bCs/>
          <w:sz w:val="36"/>
          <w:szCs w:val="36"/>
        </w:rPr>
      </w:pPr>
    </w:p>
    <w:p w:rsidR="00CB3C94" w:rsidRPr="00D37F90" w:rsidRDefault="00D37F90" w:rsidP="00D37F90">
      <w:pPr>
        <w:jc w:val="center"/>
        <w:rPr>
          <w:rFonts w:ascii="宋体" w:hAnsi="宋体" w:cs="宋体"/>
          <w:b/>
          <w:bCs/>
          <w:sz w:val="36"/>
          <w:szCs w:val="36"/>
        </w:rPr>
      </w:pPr>
      <w:r>
        <w:rPr>
          <w:rFonts w:ascii="宋体" w:hAnsi="宋体" w:cs="宋体" w:hint="eastAsia"/>
          <w:b/>
          <w:bCs/>
          <w:sz w:val="36"/>
          <w:szCs w:val="36"/>
        </w:rPr>
        <w:t>二〇一九年十</w:t>
      </w:r>
      <w:r w:rsidR="00B36869">
        <w:rPr>
          <w:rFonts w:ascii="宋体" w:hAnsi="宋体" w:cs="宋体" w:hint="eastAsia"/>
          <w:b/>
          <w:bCs/>
          <w:sz w:val="36"/>
          <w:szCs w:val="36"/>
        </w:rPr>
        <w:t>二</w:t>
      </w:r>
      <w:r>
        <w:rPr>
          <w:rFonts w:ascii="宋体" w:hAnsi="宋体" w:cs="宋体" w:hint="eastAsia"/>
          <w:b/>
          <w:bCs/>
          <w:sz w:val="36"/>
          <w:szCs w:val="36"/>
        </w:rPr>
        <w:t>月</w:t>
      </w:r>
    </w:p>
    <w:p w:rsidR="00CB3C94" w:rsidRDefault="00304E34">
      <w:pPr>
        <w:autoSpaceDE w:val="0"/>
        <w:autoSpaceDN w:val="0"/>
        <w:adjustRightInd w:val="0"/>
        <w:spacing w:line="700" w:lineRule="exact"/>
        <w:ind w:firstLine="551"/>
        <w:jc w:val="center"/>
        <w:rPr>
          <w:rFonts w:ascii="宋体" w:hAnsi="宋体" w:cs="宋体"/>
          <w:b/>
          <w:kern w:val="0"/>
          <w:sz w:val="44"/>
          <w:szCs w:val="44"/>
        </w:rPr>
      </w:pPr>
      <w:r>
        <w:rPr>
          <w:rFonts w:ascii="宋体" w:hAnsi="宋体" w:cs="宋体" w:hint="eastAsia"/>
          <w:b/>
          <w:kern w:val="0"/>
          <w:sz w:val="44"/>
          <w:szCs w:val="44"/>
        </w:rPr>
        <w:lastRenderedPageBreak/>
        <w:t>招标文件目录</w:t>
      </w:r>
    </w:p>
    <w:p w:rsidR="00CB3C94" w:rsidRDefault="00CB3C94">
      <w:pPr>
        <w:autoSpaceDE w:val="0"/>
        <w:autoSpaceDN w:val="0"/>
        <w:adjustRightInd w:val="0"/>
        <w:spacing w:line="700" w:lineRule="exact"/>
        <w:ind w:firstLine="551"/>
        <w:rPr>
          <w:rFonts w:ascii="宋体" w:hAnsi="宋体" w:cs="宋体"/>
          <w:b/>
          <w:bCs/>
          <w:sz w:val="32"/>
          <w:szCs w:val="32"/>
          <w:lang w:val="zh-CN"/>
        </w:rPr>
      </w:pP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第一章 投标邀请</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第二章 项目需求</w:t>
      </w:r>
    </w:p>
    <w:p w:rsidR="00CB3C94" w:rsidRDefault="00304E34">
      <w:pPr>
        <w:autoSpaceDE w:val="0"/>
        <w:autoSpaceDN w:val="0"/>
        <w:adjustRightInd w:val="0"/>
        <w:spacing w:line="700" w:lineRule="exact"/>
        <w:ind w:firstLine="560"/>
        <w:rPr>
          <w:rFonts w:ascii="宋体" w:hAnsi="宋体" w:cs="宋体"/>
          <w:b/>
          <w:kern w:val="0"/>
          <w:sz w:val="30"/>
          <w:szCs w:val="30"/>
        </w:rPr>
      </w:pPr>
      <w:r>
        <w:rPr>
          <w:rFonts w:ascii="宋体" w:hAnsi="宋体" w:cs="宋体" w:hint="eastAsia"/>
          <w:b/>
          <w:bCs/>
          <w:sz w:val="30"/>
          <w:szCs w:val="30"/>
          <w:lang w:val="zh-CN"/>
        </w:rPr>
        <w:t xml:space="preserve">第三章 </w:t>
      </w:r>
      <w:r>
        <w:rPr>
          <w:rFonts w:ascii="宋体" w:hAnsi="宋体" w:cs="宋体" w:hint="eastAsia"/>
          <w:b/>
          <w:kern w:val="0"/>
          <w:sz w:val="30"/>
          <w:szCs w:val="30"/>
        </w:rPr>
        <w:t>投标人须知前附表</w:t>
      </w:r>
    </w:p>
    <w:p w:rsidR="00CB3C94" w:rsidRDefault="00304E34">
      <w:pPr>
        <w:autoSpaceDE w:val="0"/>
        <w:autoSpaceDN w:val="0"/>
        <w:adjustRightInd w:val="0"/>
        <w:spacing w:line="700" w:lineRule="exact"/>
        <w:ind w:firstLine="560"/>
        <w:rPr>
          <w:rFonts w:ascii="宋体" w:hAnsi="宋体" w:cs="宋体"/>
          <w:b/>
          <w:kern w:val="0"/>
          <w:sz w:val="30"/>
          <w:szCs w:val="30"/>
        </w:rPr>
      </w:pPr>
      <w:r>
        <w:rPr>
          <w:rFonts w:ascii="宋体" w:hAnsi="宋体" w:cs="宋体" w:hint="eastAsia"/>
          <w:b/>
          <w:bCs/>
          <w:sz w:val="30"/>
          <w:szCs w:val="30"/>
          <w:lang w:val="zh-CN"/>
        </w:rPr>
        <w:t xml:space="preserve">第四章 </w:t>
      </w:r>
      <w:r>
        <w:rPr>
          <w:rFonts w:ascii="宋体" w:hAnsi="宋体" w:cs="宋体" w:hint="eastAsia"/>
          <w:b/>
          <w:kern w:val="0"/>
          <w:sz w:val="30"/>
          <w:szCs w:val="30"/>
        </w:rPr>
        <w:t>投标人须知</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二、招标文件说明</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三、投标文件的编制</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四、投标文件的递交</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五、开标和评标</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六、定标和授予合同</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 xml:space="preserve">第五章 </w:t>
      </w:r>
      <w:r>
        <w:rPr>
          <w:rFonts w:ascii="宋体" w:hAnsi="宋体" w:cs="宋体" w:hint="eastAsia"/>
          <w:b/>
          <w:kern w:val="0"/>
          <w:sz w:val="30"/>
          <w:szCs w:val="30"/>
        </w:rPr>
        <w:t>政府采购政策功能</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 xml:space="preserve">第六章 </w:t>
      </w:r>
      <w:r>
        <w:rPr>
          <w:rFonts w:ascii="宋体" w:hAnsi="宋体" w:cs="宋体" w:hint="eastAsia"/>
          <w:b/>
          <w:kern w:val="0"/>
          <w:sz w:val="30"/>
          <w:szCs w:val="30"/>
        </w:rPr>
        <w:t>资格审查与评标</w:t>
      </w:r>
    </w:p>
    <w:p w:rsidR="00CB3C94" w:rsidRDefault="00304E34">
      <w:pPr>
        <w:autoSpaceDE w:val="0"/>
        <w:autoSpaceDN w:val="0"/>
        <w:adjustRightInd w:val="0"/>
        <w:spacing w:line="700" w:lineRule="exact"/>
        <w:ind w:firstLine="551"/>
        <w:outlineLvl w:val="0"/>
        <w:rPr>
          <w:rFonts w:ascii="宋体" w:hAnsi="宋体" w:cs="宋体"/>
          <w:b/>
          <w:bCs/>
          <w:sz w:val="30"/>
          <w:szCs w:val="30"/>
          <w:lang w:val="zh-CN"/>
        </w:rPr>
      </w:pPr>
      <w:r>
        <w:rPr>
          <w:rFonts w:ascii="宋体" w:hAnsi="宋体" w:cs="宋体" w:hint="eastAsia"/>
          <w:b/>
          <w:bCs/>
          <w:sz w:val="30"/>
          <w:szCs w:val="30"/>
          <w:lang w:val="zh-CN"/>
        </w:rPr>
        <w:t xml:space="preserve">第七章 </w:t>
      </w:r>
      <w:r>
        <w:rPr>
          <w:rFonts w:ascii="宋体" w:hAnsi="宋体" w:cs="宋体" w:hint="eastAsia"/>
          <w:b/>
          <w:kern w:val="0"/>
          <w:sz w:val="30"/>
          <w:szCs w:val="30"/>
        </w:rPr>
        <w:t>合同条款及格式</w:t>
      </w:r>
    </w:p>
    <w:p w:rsidR="00CB3C94" w:rsidRDefault="00304E34">
      <w:pPr>
        <w:autoSpaceDE w:val="0"/>
        <w:autoSpaceDN w:val="0"/>
        <w:adjustRightInd w:val="0"/>
        <w:spacing w:line="700" w:lineRule="exact"/>
        <w:ind w:firstLine="551"/>
        <w:rPr>
          <w:rFonts w:ascii="宋体" w:hAnsi="宋体" w:cs="宋体"/>
          <w:b/>
          <w:kern w:val="0"/>
          <w:sz w:val="30"/>
          <w:szCs w:val="30"/>
        </w:rPr>
      </w:pPr>
      <w:r>
        <w:rPr>
          <w:rFonts w:ascii="宋体" w:hAnsi="宋体" w:cs="宋体" w:hint="eastAsia"/>
          <w:b/>
          <w:bCs/>
          <w:sz w:val="30"/>
          <w:szCs w:val="30"/>
          <w:lang w:val="zh-CN"/>
        </w:rPr>
        <w:t xml:space="preserve">第八章 </w:t>
      </w:r>
      <w:r>
        <w:rPr>
          <w:rFonts w:ascii="宋体" w:hAnsi="宋体" w:cs="宋体" w:hint="eastAsia"/>
          <w:b/>
          <w:kern w:val="0"/>
          <w:sz w:val="30"/>
          <w:szCs w:val="30"/>
        </w:rPr>
        <w:t>投标文件有关格式</w:t>
      </w:r>
    </w:p>
    <w:p w:rsidR="00CB3C94" w:rsidRDefault="00CB3C94">
      <w:pPr>
        <w:autoSpaceDE w:val="0"/>
        <w:autoSpaceDN w:val="0"/>
        <w:adjustRightInd w:val="0"/>
        <w:spacing w:line="700" w:lineRule="exact"/>
        <w:ind w:firstLine="551"/>
        <w:rPr>
          <w:rFonts w:ascii="宋体" w:hAnsi="宋体" w:cs="宋体"/>
          <w:b/>
          <w:kern w:val="0"/>
          <w:sz w:val="32"/>
          <w:szCs w:val="32"/>
        </w:rPr>
      </w:pPr>
    </w:p>
    <w:p w:rsidR="00CB3C94" w:rsidRDefault="00CB3C94">
      <w:pPr>
        <w:jc w:val="center"/>
        <w:rPr>
          <w:rFonts w:ascii="宋体" w:hAnsi="宋体" w:cs="宋体"/>
          <w:b/>
          <w:kern w:val="0"/>
          <w:sz w:val="32"/>
          <w:szCs w:val="32"/>
        </w:rPr>
      </w:pPr>
    </w:p>
    <w:p w:rsidR="00CB3C94" w:rsidRDefault="00304E34">
      <w:pPr>
        <w:jc w:val="center"/>
        <w:rPr>
          <w:rFonts w:ascii="宋体" w:hAnsi="宋体" w:cs="宋体"/>
          <w:b/>
          <w:kern w:val="0"/>
          <w:sz w:val="32"/>
          <w:szCs w:val="32"/>
        </w:rPr>
      </w:pPr>
      <w:r>
        <w:rPr>
          <w:rFonts w:ascii="宋体" w:hAnsi="宋体" w:cs="宋体" w:hint="eastAsia"/>
          <w:b/>
          <w:kern w:val="0"/>
          <w:sz w:val="32"/>
          <w:szCs w:val="32"/>
        </w:rPr>
        <w:lastRenderedPageBreak/>
        <w:t>第一章 投标邀请</w:t>
      </w:r>
    </w:p>
    <w:p w:rsidR="00CB3C94" w:rsidRDefault="00304E34">
      <w:pPr>
        <w:pStyle w:val="1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许昌市魏都区政府采购中心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D37F90">
        <w:rPr>
          <w:rFonts w:hint="eastAsia"/>
          <w:color w:val="000000"/>
          <w:sz w:val="21"/>
          <w:szCs w:val="21"/>
          <w:shd w:val="clear" w:color="auto" w:fill="FFFFFF"/>
        </w:rPr>
        <w:t>许昌市魏都区</w:t>
      </w:r>
      <w:r w:rsidR="00B36869">
        <w:rPr>
          <w:rFonts w:hint="eastAsia"/>
          <w:color w:val="000000"/>
          <w:sz w:val="21"/>
          <w:szCs w:val="21"/>
          <w:shd w:val="clear" w:color="auto" w:fill="FFFFFF"/>
        </w:rPr>
        <w:t>水利局</w:t>
      </w:r>
      <w:r>
        <w:rPr>
          <w:rFonts w:hint="eastAsia"/>
          <w:color w:val="000000"/>
          <w:sz w:val="21"/>
          <w:szCs w:val="21"/>
          <w:shd w:val="clear" w:color="auto" w:fill="FFFFFF"/>
        </w:rPr>
        <w:t>的委托，对“</w:t>
      </w:r>
      <w:r w:rsidR="00B36869" w:rsidRPr="00B36869">
        <w:rPr>
          <w:rFonts w:hint="eastAsia"/>
          <w:color w:val="000000"/>
          <w:sz w:val="21"/>
          <w:szCs w:val="21"/>
          <w:shd w:val="clear" w:color="auto" w:fill="FFFFFF"/>
        </w:rPr>
        <w:t>初期雨水收集截污工程远程控制系统</w:t>
      </w:r>
      <w:r>
        <w:rPr>
          <w:rFonts w:hint="eastAsia"/>
          <w:color w:val="000000"/>
          <w:sz w:val="21"/>
          <w:szCs w:val="21"/>
          <w:shd w:val="clear" w:color="auto" w:fill="FFFFFF"/>
        </w:rPr>
        <w:t>”项目进行公开招标。现邀请符合本招标文件规定条件的供应商前来投标。</w:t>
      </w:r>
    </w:p>
    <w:p w:rsidR="00CB3C94" w:rsidRDefault="00304E34">
      <w:pPr>
        <w:pStyle w:val="17"/>
        <w:widowControl/>
        <w:shd w:val="clear" w:color="auto" w:fill="FFFFFF"/>
        <w:spacing w:line="360" w:lineRule="auto"/>
        <w:ind w:firstLineChars="200" w:firstLine="422"/>
        <w:contextualSpacing/>
        <w:jc w:val="left"/>
        <w:rPr>
          <w:rFonts w:ascii="宋体" w:hAnsi="宋体" w:cs="黑体"/>
          <w:b/>
          <w:bCs/>
          <w:color w:val="000000"/>
          <w:sz w:val="21"/>
          <w:szCs w:val="21"/>
        </w:rPr>
      </w:pPr>
      <w:r>
        <w:rPr>
          <w:rFonts w:ascii="宋体" w:hAnsi="宋体" w:cs="黑体" w:hint="eastAsia"/>
          <w:b/>
          <w:bCs/>
          <w:color w:val="000000"/>
          <w:sz w:val="21"/>
          <w:szCs w:val="21"/>
          <w:shd w:val="clear" w:color="auto" w:fill="FFFFFF"/>
        </w:rPr>
        <w:t>一、项目基本情况</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w:t>
      </w:r>
      <w:r w:rsidR="00B36869" w:rsidRPr="00B36869">
        <w:rPr>
          <w:rFonts w:hint="eastAsia"/>
          <w:color w:val="000000"/>
          <w:sz w:val="21"/>
          <w:szCs w:val="21"/>
          <w:shd w:val="clear" w:color="auto" w:fill="FFFFFF"/>
        </w:rPr>
        <w:t>初期雨水收集截污工程远程控制系统</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（二）项目编号：许昌市公共资源交易中心 </w:t>
      </w:r>
      <w:r w:rsidR="00D37F90" w:rsidRPr="00D37F90">
        <w:rPr>
          <w:rFonts w:ascii="宋体" w:hAnsi="宋体" w:cs="仿宋_GB2312" w:hint="eastAsia"/>
          <w:color w:val="000000"/>
          <w:sz w:val="21"/>
          <w:szCs w:val="21"/>
          <w:shd w:val="clear" w:color="auto" w:fill="FFFFFF"/>
        </w:rPr>
        <w:t>JZFCG-G2019</w:t>
      </w:r>
      <w:r w:rsidR="00EF7EC6">
        <w:rPr>
          <w:rFonts w:ascii="宋体" w:hAnsi="宋体" w:cs="仿宋_GB2312" w:hint="eastAsia"/>
          <w:color w:val="000000"/>
          <w:sz w:val="21"/>
          <w:szCs w:val="21"/>
          <w:shd w:val="clear" w:color="auto" w:fill="FFFFFF"/>
        </w:rPr>
        <w:t>135</w:t>
      </w:r>
      <w:r>
        <w:rPr>
          <w:rFonts w:ascii="宋体" w:hAnsi="宋体" w:cs="仿宋_GB2312" w:hint="eastAsia"/>
          <w:color w:val="000000"/>
          <w:sz w:val="21"/>
          <w:szCs w:val="21"/>
          <w:shd w:val="clear" w:color="auto" w:fill="FFFFFF"/>
        </w:rPr>
        <w:t xml:space="preserve">号  </w:t>
      </w:r>
    </w:p>
    <w:p w:rsidR="00CB3C94" w:rsidRDefault="00304E34" w:rsidP="00D37F90">
      <w:pPr>
        <w:pStyle w:val="17"/>
        <w:widowControl/>
        <w:shd w:val="clear" w:color="auto" w:fill="FFFFFF"/>
        <w:spacing w:line="360" w:lineRule="auto"/>
        <w:ind w:firstLineChars="1000" w:firstLine="210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魏都区政府采购中心</w:t>
      </w:r>
      <w:r w:rsidR="00D37F90" w:rsidRPr="00D37F90">
        <w:rPr>
          <w:rFonts w:ascii="宋体" w:hAnsi="宋体" w:cs="仿宋_GB2312" w:hint="eastAsia"/>
          <w:color w:val="000000"/>
          <w:sz w:val="21"/>
          <w:szCs w:val="21"/>
          <w:shd w:val="clear" w:color="auto" w:fill="FFFFFF"/>
        </w:rPr>
        <w:t>WZCG-G201901</w:t>
      </w:r>
      <w:r w:rsidR="00B36869">
        <w:rPr>
          <w:rFonts w:ascii="宋体" w:hAnsi="宋体" w:cs="仿宋_GB2312" w:hint="eastAsia"/>
          <w:color w:val="000000"/>
          <w:sz w:val="21"/>
          <w:szCs w:val="21"/>
          <w:shd w:val="clear" w:color="auto" w:fill="FFFFFF"/>
        </w:rPr>
        <w:t>2</w:t>
      </w:r>
      <w:r>
        <w:rPr>
          <w:rFonts w:ascii="宋体" w:hAnsi="宋体" w:cs="仿宋_GB2312" w:hint="eastAsia"/>
          <w:color w:val="000000"/>
          <w:sz w:val="21"/>
          <w:szCs w:val="21"/>
          <w:shd w:val="clear" w:color="auto" w:fill="FFFFFF"/>
        </w:rPr>
        <w:t>号</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（三）采购方式：公开招标                                                                                                                         </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（四）项目主要内容、数量及要求：</w:t>
      </w:r>
      <w:r w:rsidR="00B36869" w:rsidRPr="00B36869">
        <w:rPr>
          <w:rFonts w:ascii="宋体" w:hAnsi="宋体" w:cs="仿宋_GB2312" w:hint="eastAsia"/>
          <w:color w:val="000000"/>
          <w:sz w:val="21"/>
          <w:szCs w:val="21"/>
          <w:shd w:val="clear" w:color="auto" w:fill="FFFFFF"/>
        </w:rPr>
        <w:t>摄像机38台、控制系统集成38套、网络千兆交换机38台、硬盘录像机38台等。</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w:t>
      </w:r>
      <w:r w:rsidR="00B36869">
        <w:rPr>
          <w:rFonts w:ascii="宋体" w:hAnsi="宋体" w:cs="仿宋_GB2312" w:hint="eastAsia"/>
          <w:shd w:val="clear" w:color="auto" w:fill="FFFFFF"/>
        </w:rPr>
        <w:t>3967040</w:t>
      </w:r>
      <w:r>
        <w:rPr>
          <w:rFonts w:ascii="宋体" w:hAnsi="宋体" w:cs="仿宋_GB2312" w:hint="eastAsia"/>
          <w:color w:val="000000"/>
          <w:sz w:val="21"/>
          <w:szCs w:val="21"/>
          <w:shd w:val="clear" w:color="auto" w:fill="FFFFFF"/>
        </w:rPr>
        <w:t>元。最高限价：</w:t>
      </w:r>
      <w:r w:rsidR="00B36869">
        <w:rPr>
          <w:rFonts w:ascii="宋体" w:hAnsi="宋体" w:cs="仿宋_GB2312" w:hint="eastAsia"/>
          <w:shd w:val="clear" w:color="auto" w:fill="FFFFFF"/>
        </w:rPr>
        <w:t>3967040</w:t>
      </w:r>
      <w:r>
        <w:rPr>
          <w:rFonts w:ascii="宋体" w:hAnsi="宋体" w:cs="仿宋_GB2312" w:hint="eastAsia"/>
          <w:color w:val="000000"/>
          <w:sz w:val="21"/>
          <w:szCs w:val="21"/>
          <w:shd w:val="clear" w:color="auto" w:fill="FFFFFF"/>
        </w:rPr>
        <w:t>元。</w:t>
      </w:r>
    </w:p>
    <w:p w:rsidR="00D37F90"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shd w:val="clear" w:color="auto" w:fill="FFFFFF"/>
        </w:rPr>
        <w:t>（六）交付（服务、完工）时间 ：</w:t>
      </w:r>
      <w:r w:rsidR="00B36869">
        <w:rPr>
          <w:rFonts w:ascii="宋体" w:hAnsi="宋体" w:cs="仿宋_GB2312" w:hint="eastAsia"/>
          <w:color w:val="000000"/>
          <w:sz w:val="21"/>
          <w:szCs w:val="21"/>
          <w:shd w:val="clear" w:color="auto" w:fill="FFFFFF"/>
        </w:rPr>
        <w:t>45</w:t>
      </w:r>
      <w:r w:rsidR="00D37F90">
        <w:rPr>
          <w:rFonts w:ascii="宋体" w:hAnsi="宋体" w:cs="仿宋_GB2312" w:hint="eastAsia"/>
          <w:color w:val="000000"/>
          <w:sz w:val="21"/>
          <w:szCs w:val="21"/>
          <w:shd w:val="clear" w:color="auto" w:fill="FFFFFF"/>
        </w:rPr>
        <w:t>个日历天</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w:t>
      </w:r>
      <w:r w:rsidR="00B36869" w:rsidRPr="00B36869">
        <w:rPr>
          <w:rFonts w:ascii="宋体" w:hAnsi="宋体" w:cs="仿宋_GB2312" w:hint="eastAsia"/>
          <w:color w:val="000000"/>
          <w:sz w:val="21"/>
          <w:szCs w:val="21"/>
          <w:shd w:val="clear" w:color="auto" w:fill="FFFFFF"/>
        </w:rPr>
        <w:t>许昌市魏都区辖区内19处闸门等。</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（八）进口产品：不允许。</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（九）分包：不允许。</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二、需要落实的政府采购政策</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本项目落实节能环保、中小微型企业、监狱企业、残疾人福利性单位扶持等相关政府采购政策。</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三、投标人资格要求</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（一）符合《中华人民共和国政府采购法》第二十二条之规定。</w:t>
      </w:r>
    </w:p>
    <w:p w:rsidR="00CB3C94" w:rsidRDefault="00D37F90">
      <w:pPr>
        <w:pStyle w:val="17"/>
        <w:widowControl/>
        <w:shd w:val="clear" w:color="auto" w:fill="FFFFFF"/>
        <w:wordWrap w:val="0"/>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 </w:t>
      </w:r>
      <w:r w:rsidR="00304E34">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二</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未被列入“信用中国”网站(www.creditchina.gov.cn)失信被执行人、重大税收违法案件当事人名单的投标人；</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中国政府采购网</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 xml:space="preserve"> (www.ccgp.gov.cn)政府采购严重违法失信行为记录名单的投标人</w:t>
      </w:r>
      <w:r w:rsidR="00304E34">
        <w:rPr>
          <w:rFonts w:ascii="宋体" w:hAnsi="宋体" w:cs="仿宋_GB2312" w:hint="eastAsia"/>
          <w:color w:val="000000"/>
          <w:sz w:val="21"/>
          <w:szCs w:val="21"/>
          <w:shd w:val="clear" w:color="auto" w:fill="FFFFFF"/>
        </w:rPr>
        <w:t>；“中国社会组织公共服务平台”网站（</w:t>
      </w:r>
      <w:r w:rsidR="00304E34">
        <w:rPr>
          <w:rFonts w:ascii="宋体" w:hAnsi="宋体" w:cs="仿宋_GB2312"/>
          <w:color w:val="000000"/>
          <w:sz w:val="21"/>
          <w:szCs w:val="21"/>
          <w:shd w:val="clear" w:color="auto" w:fill="FFFFFF"/>
        </w:rPr>
        <w:t>www.chinanpo.gov.cn</w:t>
      </w:r>
      <w:r w:rsidR="00304E34">
        <w:rPr>
          <w:rFonts w:ascii="宋体" w:hAnsi="宋体" w:cs="仿宋_GB2312" w:hint="eastAsia"/>
          <w:color w:val="000000"/>
          <w:sz w:val="21"/>
          <w:szCs w:val="21"/>
          <w:shd w:val="clear" w:color="auto" w:fill="FFFFFF"/>
        </w:rPr>
        <w:t>）严重违法失信名单的社会组织。</w:t>
      </w:r>
    </w:p>
    <w:p w:rsidR="00CB3C94" w:rsidRDefault="00D37F90">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w:t>
      </w:r>
      <w:r w:rsidR="00304E34">
        <w:rPr>
          <w:rFonts w:ascii="宋体" w:hAnsi="宋体" w:cs="仿宋_GB2312" w:hint="eastAsia"/>
          <w:color w:val="000000"/>
          <w:sz w:val="21"/>
          <w:szCs w:val="21"/>
          <w:shd w:val="clear" w:color="auto" w:fill="FFFFFF"/>
        </w:rPr>
        <w:t>）本次招标不接受联合体投标。</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四、招标文件的获取</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五、投标截止时间、开标时间及地点</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（一）投标截止及开标时间：20</w:t>
      </w:r>
      <w:r w:rsidR="00B36869">
        <w:rPr>
          <w:rFonts w:ascii="宋体" w:hAnsi="宋体" w:cs="仿宋_GB2312" w:hint="eastAsia"/>
          <w:color w:val="000000"/>
          <w:sz w:val="21"/>
          <w:szCs w:val="21"/>
        </w:rPr>
        <w:t>20</w:t>
      </w:r>
      <w:r>
        <w:rPr>
          <w:rFonts w:ascii="宋体" w:hAnsi="宋体" w:cs="仿宋_GB2312" w:hint="eastAsia"/>
          <w:color w:val="000000"/>
          <w:sz w:val="21"/>
          <w:szCs w:val="21"/>
        </w:rPr>
        <w:t>年</w:t>
      </w:r>
      <w:r w:rsidR="00B36869">
        <w:rPr>
          <w:rFonts w:ascii="宋体" w:hAnsi="宋体" w:cs="仿宋_GB2312" w:hint="eastAsia"/>
          <w:color w:val="000000"/>
          <w:sz w:val="21"/>
          <w:szCs w:val="21"/>
        </w:rPr>
        <w:t>1</w:t>
      </w:r>
      <w:r>
        <w:rPr>
          <w:rFonts w:ascii="宋体" w:hAnsi="宋体" w:cs="仿宋_GB2312" w:hint="eastAsia"/>
          <w:color w:val="000000"/>
          <w:sz w:val="21"/>
          <w:szCs w:val="21"/>
        </w:rPr>
        <w:t>月</w:t>
      </w:r>
      <w:r w:rsidR="00EF7EC6">
        <w:rPr>
          <w:rFonts w:ascii="宋体" w:hAnsi="宋体" w:cs="仿宋_GB2312" w:hint="eastAsia"/>
          <w:color w:val="000000"/>
          <w:sz w:val="21"/>
          <w:szCs w:val="21"/>
        </w:rPr>
        <w:t>13</w:t>
      </w:r>
      <w:r>
        <w:rPr>
          <w:rFonts w:ascii="宋体" w:hAnsi="宋体" w:cs="仿宋_GB2312" w:hint="eastAsia"/>
          <w:color w:val="000000"/>
          <w:sz w:val="21"/>
          <w:szCs w:val="21"/>
        </w:rPr>
        <w:t>日</w:t>
      </w:r>
      <w:r w:rsidR="00EF7EC6">
        <w:rPr>
          <w:rFonts w:ascii="宋体" w:hAnsi="宋体" w:cs="仿宋_GB2312" w:hint="eastAsia"/>
          <w:color w:val="000000"/>
          <w:sz w:val="21"/>
          <w:szCs w:val="21"/>
        </w:rPr>
        <w:t>8</w:t>
      </w:r>
      <w:r>
        <w:rPr>
          <w:rFonts w:ascii="宋体" w:hAnsi="宋体" w:cs="仿宋_GB2312" w:hint="eastAsia"/>
          <w:color w:val="000000"/>
          <w:sz w:val="21"/>
          <w:szCs w:val="21"/>
        </w:rPr>
        <w:t>时</w:t>
      </w:r>
      <w:r w:rsidR="00EF7EC6">
        <w:rPr>
          <w:rFonts w:ascii="宋体" w:hAnsi="宋体" w:cs="仿宋_GB2312" w:hint="eastAsia"/>
          <w:color w:val="000000"/>
          <w:sz w:val="21"/>
          <w:szCs w:val="21"/>
        </w:rPr>
        <w:t>30</w:t>
      </w:r>
      <w:r>
        <w:rPr>
          <w:rFonts w:ascii="宋体" w:hAnsi="宋体" w:cs="仿宋_GB2312" w:hint="eastAsia"/>
          <w:color w:val="000000"/>
          <w:sz w:val="21"/>
          <w:szCs w:val="21"/>
        </w:rPr>
        <w:t>分（北京时间），逾期提交或不符合规定的投标文件不予接受。</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（二）开标地点：许昌市公共资源交易中心（</w:t>
      </w:r>
      <w:r>
        <w:rPr>
          <w:rFonts w:ascii="宋体" w:hAnsi="宋体" w:cs="Arial"/>
          <w:color w:val="000000"/>
          <w:sz w:val="21"/>
          <w:szCs w:val="21"/>
        </w:rPr>
        <w:t>龙兴路与竹林路交汇处</w:t>
      </w:r>
      <w:r w:rsidR="000C5304">
        <w:rPr>
          <w:rFonts w:ascii="宋体" w:hAnsi="宋体" w:cs="仿宋_GB2312" w:hint="eastAsia"/>
          <w:color w:val="000000"/>
          <w:sz w:val="21"/>
          <w:szCs w:val="21"/>
        </w:rPr>
        <w:t>创业服务中心C座</w:t>
      </w:r>
      <w:r>
        <w:rPr>
          <w:rFonts w:ascii="宋体" w:hAnsi="宋体" w:cs="仿宋_GB2312" w:hint="eastAsia"/>
          <w:color w:val="000000"/>
          <w:sz w:val="21"/>
          <w:szCs w:val="21"/>
        </w:rPr>
        <w:t>）三楼开标</w:t>
      </w:r>
      <w:r w:rsidR="00EF7EC6">
        <w:rPr>
          <w:rFonts w:ascii="宋体" w:hAnsi="宋体" w:cs="仿宋_GB2312" w:hint="eastAsia"/>
          <w:color w:val="000000"/>
          <w:sz w:val="21"/>
          <w:szCs w:val="21"/>
        </w:rPr>
        <w:t>五</w:t>
      </w:r>
      <w:r>
        <w:rPr>
          <w:rFonts w:ascii="宋体" w:hAnsi="宋体" w:cs="仿宋_GB2312" w:hint="eastAsia"/>
          <w:color w:val="000000"/>
          <w:sz w:val="21"/>
          <w:szCs w:val="21"/>
        </w:rPr>
        <w:t>室。</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（三） 本项目为全流程电子化交易项目，投标人须提交电子投标文件和纸质投标文件。</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1、加密电子投标文件</w:t>
      </w:r>
      <w:r>
        <w:rPr>
          <w:rFonts w:ascii="宋体" w:hAnsi="宋体" w:cs="宋体" w:hint="eastAsia"/>
          <w:color w:val="000000"/>
          <w:sz w:val="21"/>
          <w:szCs w:val="21"/>
        </w:rPr>
        <w:t>（</w:t>
      </w:r>
      <w:r>
        <w:rPr>
          <w:rFonts w:ascii="宋体" w:hAnsi="宋体"/>
          <w:color w:val="000000"/>
          <w:sz w:val="21"/>
          <w:szCs w:val="21"/>
        </w:rPr>
        <w:t>.file</w:t>
      </w:r>
      <w:r>
        <w:rPr>
          <w:rFonts w:ascii="宋体" w:hAnsi="宋体" w:cs="宋体" w:hint="eastAsia"/>
          <w:color w:val="000000"/>
          <w:sz w:val="21"/>
          <w:szCs w:val="21"/>
        </w:rPr>
        <w:t>格式）须</w:t>
      </w:r>
      <w:r>
        <w:rPr>
          <w:rFonts w:ascii="宋体" w:hAnsi="宋体"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宋体" w:hAnsi="宋体" w:cs="仿宋_GB2312" w:hint="eastAsia"/>
          <w:color w:val="000000"/>
          <w:sz w:val="21"/>
          <w:szCs w:val="21"/>
        </w:rPr>
        <w:t>)》公共资源交易系统成功上传。</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ascii="宋体" w:hAnsi="宋体" w:cs="仿宋_GB2312" w:hint="eastAsia"/>
          <w:color w:val="000000"/>
          <w:sz w:val="21"/>
          <w:szCs w:val="21"/>
        </w:rPr>
        <w:t>2、纸质投标文件（正本1</w:t>
      </w:r>
      <w:r w:rsidR="007E0CCB">
        <w:rPr>
          <w:rFonts w:ascii="宋体" w:hAnsi="宋体" w:cs="仿宋_GB2312" w:hint="eastAsia"/>
          <w:color w:val="000000"/>
          <w:sz w:val="21"/>
          <w:szCs w:val="21"/>
        </w:rPr>
        <w:t>份、副本</w:t>
      </w:r>
      <w:r>
        <w:rPr>
          <w:rFonts w:ascii="宋体" w:hAnsi="宋体" w:cs="仿宋_GB2312" w:hint="eastAsia"/>
          <w:color w:val="000000"/>
          <w:sz w:val="21"/>
          <w:szCs w:val="21"/>
        </w:rPr>
        <w:t>2份）和备份文件1份</w:t>
      </w:r>
      <w:r>
        <w:rPr>
          <w:rFonts w:hAnsi="宋体" w:hint="eastAsia"/>
          <w:color w:val="000000"/>
          <w:sz w:val="21"/>
          <w:szCs w:val="21"/>
        </w:rPr>
        <w:t>（使用电子介质存储）</w:t>
      </w:r>
      <w:r>
        <w:rPr>
          <w:rFonts w:ascii="宋体" w:hAnsi="宋体" w:cs="仿宋_GB2312" w:hint="eastAsia"/>
          <w:color w:val="000000"/>
          <w:sz w:val="21"/>
          <w:szCs w:val="21"/>
        </w:rPr>
        <w:t>在投标截止时间（开标时间）前递交至本项目开标地点。</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七、公告期限</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本招标公告自发布之日起公告期限为5个工作日。</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rPr>
      </w:pPr>
      <w:r>
        <w:rPr>
          <w:rFonts w:ascii="宋体" w:hAnsi="宋体" w:cs="黑体" w:hint="eastAsia"/>
          <w:b/>
          <w:bCs/>
          <w:color w:val="000000"/>
          <w:sz w:val="21"/>
          <w:szCs w:val="21"/>
        </w:rPr>
        <w:t>八、联系方式</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采购人：许昌市魏都区</w:t>
      </w:r>
      <w:r w:rsidR="00B36869">
        <w:rPr>
          <w:rFonts w:ascii="宋体" w:hAnsi="宋体" w:cs="仿宋_GB2312" w:hint="eastAsia"/>
          <w:lang w:val="zh-CN"/>
        </w:rPr>
        <w:t>水利局</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地 址：</w:t>
      </w:r>
      <w:r w:rsidRPr="00D37F90">
        <w:rPr>
          <w:rFonts w:ascii="宋体" w:hAnsi="宋体" w:cs="仿宋_GB2312"/>
          <w:lang w:val="zh-CN"/>
        </w:rPr>
        <w:t>许昌市延安路</w:t>
      </w:r>
      <w:r w:rsidRPr="00D37F90">
        <w:rPr>
          <w:rFonts w:ascii="宋体" w:hAnsi="宋体" w:cs="仿宋_GB2312" w:hint="eastAsia"/>
          <w:lang w:val="zh-CN"/>
        </w:rPr>
        <w:t>39号</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联系人：</w:t>
      </w:r>
      <w:r w:rsidR="00B36869">
        <w:rPr>
          <w:rFonts w:ascii="宋体" w:hAnsi="宋体" w:cs="仿宋_GB2312" w:hint="eastAsia"/>
          <w:lang w:val="zh-CN"/>
        </w:rPr>
        <w:t>任道远</w:t>
      </w:r>
      <w:r w:rsidRPr="00D37F90">
        <w:rPr>
          <w:rFonts w:ascii="宋体" w:hAnsi="宋体" w:cs="仿宋_GB2312" w:hint="eastAsia"/>
          <w:lang w:val="zh-CN"/>
        </w:rPr>
        <w:t xml:space="preserve">            联系电话：0374-</w:t>
      </w:r>
      <w:r w:rsidR="00B36869">
        <w:rPr>
          <w:rFonts w:ascii="宋体" w:hAnsi="宋体" w:cs="仿宋_GB2312" w:hint="eastAsia"/>
          <w:lang w:val="zh-CN"/>
        </w:rPr>
        <w:t>5056679</w:t>
      </w:r>
    </w:p>
    <w:p w:rsidR="00CB3C94" w:rsidRDefault="00304E34">
      <w:pPr>
        <w:pStyle w:val="17"/>
        <w:widowControl/>
        <w:shd w:val="clear" w:color="auto" w:fill="FFFFFF"/>
        <w:spacing w:line="360" w:lineRule="auto"/>
        <w:ind w:firstLine="420"/>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Pr>
          <w:rFonts w:ascii="宋体" w:hAnsi="宋体" w:cs="仿宋_GB2312" w:hint="eastAsia"/>
        </w:rPr>
        <w:t>许昌市魏都区政府采购中心</w:t>
      </w:r>
    </w:p>
    <w:p w:rsidR="00CB3C94" w:rsidRDefault="00304E34">
      <w:pPr>
        <w:adjustRightInd w:val="0"/>
        <w:spacing w:line="360" w:lineRule="auto"/>
        <w:ind w:firstLineChars="400" w:firstLine="840"/>
        <w:contextualSpacing/>
        <w:jc w:val="left"/>
        <w:rPr>
          <w:rFonts w:ascii="宋体" w:hAnsi="宋体" w:cs="仿宋_GB2312"/>
        </w:rPr>
      </w:pPr>
      <w:r>
        <w:rPr>
          <w:rFonts w:ascii="宋体" w:hAnsi="宋体" w:hint="eastAsia"/>
          <w:szCs w:val="21"/>
        </w:rPr>
        <w:t>地址：</w:t>
      </w:r>
      <w:r>
        <w:rPr>
          <w:rFonts w:ascii="宋体" w:hAnsi="宋体" w:cs="仿宋_GB2312" w:hint="eastAsia"/>
          <w:lang w:val="zh-CN"/>
        </w:rPr>
        <w:t>许昌市天宝路魏都区政府办公楼5楼557室</w:t>
      </w:r>
    </w:p>
    <w:p w:rsidR="00CB3C94" w:rsidRDefault="00304E34">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r w:rsidR="00D37F90">
        <w:rPr>
          <w:rFonts w:ascii="宋体" w:hAnsi="宋体" w:hint="eastAsia"/>
          <w:szCs w:val="21"/>
        </w:rPr>
        <w:t>张良</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374-3325658</w:t>
      </w:r>
    </w:p>
    <w:p w:rsidR="00CB3C94" w:rsidRDefault="00D37F90" w:rsidP="007E4C25">
      <w:pPr>
        <w:tabs>
          <w:tab w:val="left" w:pos="7380"/>
        </w:tabs>
        <w:adjustRightInd w:val="0"/>
        <w:spacing w:line="360" w:lineRule="auto"/>
        <w:ind w:firstLineChars="2500" w:firstLine="5250"/>
        <w:contextualSpacing/>
        <w:jc w:val="left"/>
        <w:rPr>
          <w:rFonts w:ascii="宋体" w:hAnsi="宋体"/>
          <w:szCs w:val="21"/>
        </w:rPr>
      </w:pPr>
      <w:r>
        <w:rPr>
          <w:rFonts w:ascii="宋体" w:hAnsi="宋体" w:hint="eastAsia"/>
          <w:szCs w:val="21"/>
        </w:rPr>
        <w:lastRenderedPageBreak/>
        <w:t>许昌市魏都区</w:t>
      </w:r>
      <w:r w:rsidR="00B36869">
        <w:rPr>
          <w:rFonts w:ascii="宋体" w:hAnsi="宋体" w:hint="eastAsia"/>
          <w:szCs w:val="21"/>
        </w:rPr>
        <w:t>水利局</w:t>
      </w:r>
    </w:p>
    <w:p w:rsidR="00CB3C94" w:rsidRDefault="00304E34" w:rsidP="00B82CA1">
      <w:pPr>
        <w:tabs>
          <w:tab w:val="left" w:pos="7380"/>
        </w:tabs>
        <w:adjustRightInd w:val="0"/>
        <w:spacing w:line="360" w:lineRule="auto"/>
        <w:ind w:firstLineChars="2550" w:firstLine="5355"/>
        <w:contextualSpacing/>
        <w:jc w:val="left"/>
        <w:rPr>
          <w:rFonts w:ascii="宋体" w:hAnsi="宋体"/>
          <w:szCs w:val="21"/>
        </w:rPr>
      </w:pPr>
      <w:r>
        <w:rPr>
          <w:rFonts w:ascii="宋体" w:hAnsi="宋体" w:hint="eastAsia"/>
          <w:szCs w:val="21"/>
        </w:rPr>
        <w:t>二〇一九年</w:t>
      </w:r>
      <w:r w:rsidR="00D64BAA">
        <w:rPr>
          <w:rFonts w:ascii="宋体" w:hAnsi="宋体" w:hint="eastAsia"/>
          <w:szCs w:val="21"/>
        </w:rPr>
        <w:t>十</w:t>
      </w:r>
      <w:r w:rsidR="00B36869">
        <w:rPr>
          <w:rFonts w:ascii="宋体" w:hAnsi="宋体" w:hint="eastAsia"/>
          <w:szCs w:val="21"/>
        </w:rPr>
        <w:t>二</w:t>
      </w:r>
      <w:r>
        <w:rPr>
          <w:rFonts w:ascii="宋体" w:hAnsi="宋体" w:hint="eastAsia"/>
          <w:szCs w:val="21"/>
        </w:rPr>
        <w:t>月</w:t>
      </w:r>
      <w:r w:rsidR="00EF7EC6">
        <w:rPr>
          <w:rFonts w:ascii="宋体" w:hAnsi="宋体" w:hint="eastAsia"/>
          <w:szCs w:val="21"/>
        </w:rPr>
        <w:t>二十三</w:t>
      </w:r>
      <w:r>
        <w:rPr>
          <w:rFonts w:ascii="宋体" w:hAnsi="宋体" w:hint="eastAsia"/>
          <w:szCs w:val="21"/>
        </w:rPr>
        <w:t>日</w:t>
      </w:r>
    </w:p>
    <w:p w:rsidR="00CB3C94" w:rsidRDefault="00CB3C94">
      <w:pPr>
        <w:adjustRightInd w:val="0"/>
        <w:spacing w:line="360" w:lineRule="auto"/>
        <w:ind w:firstLineChars="400" w:firstLine="840"/>
        <w:contextualSpacing/>
        <w:jc w:val="left"/>
        <w:rPr>
          <w:rFonts w:ascii="宋体" w:hAnsi="宋体"/>
          <w:szCs w:val="21"/>
        </w:rPr>
      </w:pPr>
    </w:p>
    <w:p w:rsidR="00CB3C94" w:rsidRDefault="00CB3C94">
      <w:pPr>
        <w:adjustRightInd w:val="0"/>
        <w:spacing w:line="360" w:lineRule="auto"/>
        <w:ind w:firstLineChars="400" w:firstLine="840"/>
        <w:contextualSpacing/>
        <w:jc w:val="left"/>
        <w:rPr>
          <w:rFonts w:ascii="宋体" w:hAnsi="宋体"/>
          <w:szCs w:val="21"/>
        </w:rPr>
      </w:pPr>
    </w:p>
    <w:p w:rsidR="00CB3C94" w:rsidRDefault="00CB3C94">
      <w:pPr>
        <w:adjustRightInd w:val="0"/>
        <w:snapToGrid w:val="0"/>
        <w:spacing w:line="360" w:lineRule="auto"/>
        <w:ind w:firstLineChars="400" w:firstLine="840"/>
        <w:jc w:val="left"/>
        <w:rPr>
          <w:rFonts w:ascii="宋体" w:hAnsi="宋体"/>
          <w:szCs w:val="21"/>
        </w:rPr>
      </w:pPr>
    </w:p>
    <w:p w:rsidR="00CB3C94" w:rsidRDefault="00304E34">
      <w:pPr>
        <w:spacing w:line="360" w:lineRule="auto"/>
        <w:rPr>
          <w:rFonts w:hAnsi="宋体"/>
          <w:b/>
          <w:sz w:val="28"/>
          <w:szCs w:val="28"/>
        </w:rPr>
      </w:pPr>
      <w:r>
        <w:rPr>
          <w:rFonts w:hAnsi="宋体" w:hint="eastAsia"/>
          <w:b/>
          <w:sz w:val="28"/>
          <w:szCs w:val="28"/>
        </w:rPr>
        <w:t>温馨提示：</w:t>
      </w:r>
    </w:p>
    <w:p w:rsidR="00CB3C94" w:rsidRDefault="00304E3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B3C94" w:rsidRDefault="00CB3C94">
      <w:pPr>
        <w:pStyle w:val="11"/>
        <w:ind w:firstLine="321"/>
        <w:rPr>
          <w:rFonts w:ascii="仿宋_GB2312" w:eastAsia="仿宋_GB2312"/>
          <w:b/>
          <w:sz w:val="32"/>
          <w:szCs w:val="32"/>
        </w:rPr>
      </w:pP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hint="eastAsia"/>
          <w:b/>
          <w:color w:val="000000"/>
          <w:szCs w:val="21"/>
        </w:rPr>
        <w:t>2</w:t>
      </w:r>
      <w:r>
        <w:rPr>
          <w:rFonts w:ascii="宋体" w:hAnsi="宋体"/>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3</w:t>
      </w:r>
      <w:r>
        <w:rPr>
          <w:rFonts w:ascii="宋体" w:hAnsi="宋体" w:hint="eastAsia"/>
          <w:b/>
          <w:color w:val="000000"/>
          <w:szCs w:val="21"/>
        </w:rPr>
        <w:t>.</w:t>
      </w:r>
      <w:r>
        <w:rPr>
          <w:rFonts w:hAnsi="宋体" w:hint="eastAsia"/>
          <w:b/>
          <w:color w:val="000000"/>
          <w:szCs w:val="21"/>
        </w:rPr>
        <w:t>电子投标文件的制作</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宋体"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宋体" w:hAnsi="宋体" w:hint="eastAsia"/>
          <w:color w:val="000000"/>
          <w:szCs w:val="21"/>
        </w:rPr>
        <w:t>)</w:t>
      </w:r>
      <w:r>
        <w:rPr>
          <w:rFonts w:hAnsi="宋体" w:hint="eastAsia"/>
          <w:color w:val="000000"/>
          <w:szCs w:val="21"/>
        </w:rPr>
        <w:t>》公共资源交易系统（</w:t>
      </w:r>
      <w:hyperlink r:id="rId9" w:history="1">
        <w:r>
          <w:rPr>
            <w:rStyle w:val="a8"/>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CB3C94" w:rsidRDefault="00304E3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宋体"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宋体" w:hAnsi="宋体" w:hint="eastAsia"/>
          <w:color w:val="000000"/>
          <w:szCs w:val="21"/>
        </w:rPr>
        <w:t>)</w:t>
      </w:r>
      <w:r>
        <w:rPr>
          <w:rFonts w:hAnsi="宋体" w:hint="eastAsia"/>
          <w:color w:val="000000"/>
          <w:szCs w:val="21"/>
        </w:rPr>
        <w:t>》公共资源交易系统——组件下载——交易系统操作手册（投标人、供应商）。</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CB3C94" w:rsidRDefault="00304E3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lastRenderedPageBreak/>
        <w:t>4</w:t>
      </w:r>
      <w:r>
        <w:rPr>
          <w:rFonts w:ascii="宋体" w:hAnsi="宋体" w:hint="eastAsia"/>
          <w:b/>
          <w:color w:val="000000"/>
          <w:szCs w:val="21"/>
        </w:rPr>
        <w:t>.加密</w:t>
      </w:r>
      <w:r>
        <w:rPr>
          <w:rFonts w:hAnsi="宋体" w:hint="eastAsia"/>
          <w:b/>
          <w:color w:val="000000"/>
          <w:szCs w:val="21"/>
        </w:rPr>
        <w:t>电子投标文件的提交</w:t>
      </w:r>
    </w:p>
    <w:p w:rsidR="00CB3C94" w:rsidRDefault="00304E34">
      <w:pPr>
        <w:tabs>
          <w:tab w:val="left" w:pos="7095"/>
        </w:tabs>
        <w:spacing w:line="360" w:lineRule="auto"/>
        <w:contextualSpacing/>
        <w:rPr>
          <w:rFonts w:hAnsi="宋体"/>
          <w:color w:val="000000"/>
          <w:szCs w:val="21"/>
        </w:rPr>
      </w:pPr>
      <w:r>
        <w:rPr>
          <w:rFonts w:ascii="宋体" w:hAnsi="宋体"/>
          <w:color w:val="000000"/>
          <w:szCs w:val="21"/>
        </w:rPr>
        <w:t>4</w:t>
      </w:r>
      <w:r>
        <w:rPr>
          <w:rFonts w:ascii="宋体" w:hAnsi="宋体"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8"/>
            <w:rFonts w:hAnsi="宋体"/>
            <w:szCs w:val="21"/>
          </w:rPr>
          <w:t>http://221.14.6.70:8088/ggzy/</w:t>
        </w:r>
      </w:hyperlink>
      <w:r>
        <w:rPr>
          <w:rFonts w:hAnsi="宋体" w:hint="eastAsia"/>
          <w:color w:val="000000"/>
          <w:szCs w:val="21"/>
        </w:rPr>
        <w:t>）。</w:t>
      </w:r>
    </w:p>
    <w:p w:rsidR="00CB3C94" w:rsidRDefault="00304E34">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 xml:space="preserve">2 </w:t>
      </w:r>
      <w:r>
        <w:rPr>
          <w:rFonts w:hAnsi="宋体" w:hint="eastAsia"/>
          <w:color w:val="000000"/>
          <w:szCs w:val="21"/>
        </w:rPr>
        <w:t>投标人对同一项目多个标段进行投标的，加密电子投标文件应按标段分别提交。</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CB3C94" w:rsidRDefault="00304E34">
      <w:pPr>
        <w:tabs>
          <w:tab w:val="left" w:pos="7095"/>
        </w:tabs>
        <w:spacing w:line="360" w:lineRule="auto"/>
        <w:ind w:firstLineChars="200" w:firstLine="422"/>
        <w:contextualSpacing/>
        <w:rPr>
          <w:rFonts w:hAnsi="宋体"/>
          <w:b/>
          <w:color w:val="000000"/>
          <w:szCs w:val="21"/>
        </w:rPr>
      </w:pPr>
      <w:r>
        <w:rPr>
          <w:rFonts w:ascii="宋体" w:hAnsi="宋体"/>
          <w:b/>
          <w:color w:val="000000"/>
          <w:szCs w:val="21"/>
        </w:rPr>
        <w:t>5</w:t>
      </w:r>
      <w:r>
        <w:rPr>
          <w:rFonts w:ascii="宋体" w:hAnsi="宋体" w:hint="eastAsia"/>
          <w:b/>
          <w:color w:val="000000"/>
          <w:szCs w:val="21"/>
        </w:rPr>
        <w:t>.</w:t>
      </w:r>
      <w:r>
        <w:rPr>
          <w:rFonts w:hAnsi="宋体" w:hint="eastAsia"/>
          <w:b/>
          <w:color w:val="000000"/>
          <w:szCs w:val="21"/>
        </w:rPr>
        <w:t>评标依据</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5.1</w:t>
      </w:r>
      <w:r>
        <w:rPr>
          <w:rFonts w:hAnsi="宋体" w:hint="eastAsia"/>
          <w:color w:val="000000"/>
          <w:szCs w:val="21"/>
        </w:rPr>
        <w:t>采用全流程电子化交易评标时，评标委员会以电子投标文件为依据评标。</w:t>
      </w:r>
    </w:p>
    <w:p w:rsidR="00CB3C94" w:rsidRDefault="00304E34">
      <w:pPr>
        <w:tabs>
          <w:tab w:val="left" w:pos="7095"/>
        </w:tabs>
        <w:spacing w:line="360" w:lineRule="auto"/>
        <w:ind w:firstLineChars="200" w:firstLine="420"/>
        <w:contextualSpacing/>
        <w:rPr>
          <w:rFonts w:hAnsi="宋体"/>
          <w:color w:val="000000"/>
          <w:szCs w:val="21"/>
        </w:rPr>
      </w:pPr>
      <w:r>
        <w:rPr>
          <w:rFonts w:ascii="宋体" w:hAnsi="宋体"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rPr>
          <w:rFonts w:ascii="宋体" w:hAnsi="宋体" w:cs="仿宋_GB2312"/>
          <w:color w:val="000000"/>
          <w:sz w:val="24"/>
          <w:szCs w:val="24"/>
        </w:rPr>
      </w:pPr>
    </w:p>
    <w:p w:rsidR="00CB3C94" w:rsidRDefault="00304E34">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项目需求</w:t>
      </w:r>
    </w:p>
    <w:p w:rsidR="00CB3C94" w:rsidRDefault="00CB3C94" w:rsidP="00304E34">
      <w:pPr>
        <w:widowControl/>
        <w:shd w:val="clear" w:color="auto" w:fill="FFFFFF"/>
        <w:spacing w:line="360" w:lineRule="auto"/>
        <w:contextualSpacing/>
        <w:jc w:val="left"/>
        <w:rPr>
          <w:rFonts w:ascii="宋体" w:hAnsi="宋体"/>
          <w:b/>
          <w:bCs/>
          <w:color w:val="000000"/>
          <w:sz w:val="24"/>
          <w:szCs w:val="24"/>
          <w:shd w:val="clear" w:color="auto" w:fill="FFFFFF"/>
        </w:rPr>
      </w:pPr>
    </w:p>
    <w:p w:rsidR="00CB3C94" w:rsidRPr="00B564FB" w:rsidRDefault="00B564FB" w:rsidP="00B564FB">
      <w:pPr>
        <w:widowControl/>
        <w:numPr>
          <w:ilvl w:val="0"/>
          <w:numId w:val="20"/>
        </w:numPr>
        <w:shd w:val="clear" w:color="auto" w:fill="FFFFFF"/>
        <w:spacing w:line="360" w:lineRule="auto"/>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B36869" w:rsidRPr="00B755A0" w:rsidRDefault="00B36869" w:rsidP="00B755A0">
      <w:pPr>
        <w:spacing w:line="360" w:lineRule="auto"/>
        <w:ind w:firstLineChars="200" w:firstLine="480"/>
        <w:contextualSpacing/>
        <w:rPr>
          <w:rFonts w:ascii="宋体" w:hAnsi="宋体" w:cs="宋体"/>
          <w:kern w:val="0"/>
          <w:sz w:val="24"/>
          <w:szCs w:val="24"/>
        </w:rPr>
      </w:pPr>
      <w:r w:rsidRPr="00B755A0">
        <w:rPr>
          <w:rFonts w:ascii="宋体" w:hAnsi="宋体" w:cs="宋体"/>
          <w:kern w:val="0"/>
          <w:sz w:val="24"/>
          <w:szCs w:val="24"/>
        </w:rPr>
        <w:t>项目</w:t>
      </w:r>
      <w:r w:rsidRPr="00B755A0">
        <w:rPr>
          <w:rFonts w:ascii="宋体" w:hAnsi="宋体" w:cs="宋体" w:hint="eastAsia"/>
          <w:kern w:val="0"/>
          <w:sz w:val="24"/>
          <w:szCs w:val="24"/>
        </w:rPr>
        <w:t>所有设备都需要跟已建成入河口相匹配，建成后需</w:t>
      </w:r>
      <w:r w:rsidRPr="00B755A0">
        <w:rPr>
          <w:rFonts w:ascii="宋体" w:hAnsi="宋体" w:cs="宋体"/>
          <w:kern w:val="0"/>
          <w:sz w:val="24"/>
          <w:szCs w:val="24"/>
        </w:rPr>
        <w:t>实现</w:t>
      </w:r>
      <w:r w:rsidR="00B755A0" w:rsidRPr="00B755A0">
        <w:rPr>
          <w:rFonts w:ascii="宋体" w:hAnsi="宋体" w:cs="宋体" w:hint="eastAsia"/>
          <w:kern w:val="0"/>
          <w:sz w:val="24"/>
          <w:szCs w:val="24"/>
        </w:rPr>
        <w:t>24小时运行无故障</w:t>
      </w:r>
      <w:r w:rsidR="00B755A0">
        <w:rPr>
          <w:rFonts w:ascii="宋体" w:hAnsi="宋体" w:cs="宋体" w:hint="eastAsia"/>
          <w:kern w:val="0"/>
          <w:sz w:val="24"/>
          <w:szCs w:val="24"/>
        </w:rPr>
        <w:t>。</w:t>
      </w:r>
      <w:r w:rsidR="002162D9">
        <w:rPr>
          <w:rFonts w:ascii="宋体" w:hAnsi="宋体" w:cs="宋体" w:hint="eastAsia"/>
          <w:kern w:val="0"/>
          <w:sz w:val="24"/>
          <w:szCs w:val="24"/>
        </w:rPr>
        <w:t>在</w:t>
      </w:r>
      <w:r w:rsidR="00B755A0" w:rsidRPr="00B755A0">
        <w:rPr>
          <w:rFonts w:ascii="宋体" w:hAnsi="宋体" w:cs="宋体" w:hint="eastAsia"/>
          <w:kern w:val="0"/>
          <w:sz w:val="24"/>
          <w:szCs w:val="24"/>
        </w:rPr>
        <w:t>主控室可以对项目内19处闸门现场情况实时监控，并对闸门实施开启及关闭。确保室内、室外设备通电、正常运行且信号互通。</w:t>
      </w:r>
    </w:p>
    <w:p w:rsidR="00B564FB" w:rsidRDefault="00B564FB" w:rsidP="00B564FB">
      <w:pPr>
        <w:widowControl/>
        <w:shd w:val="clear" w:color="auto" w:fill="FFFFFF"/>
        <w:spacing w:line="360" w:lineRule="auto"/>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top w:w="15" w:type="dxa"/>
          <w:left w:w="15" w:type="dxa"/>
          <w:bottom w:w="15" w:type="dxa"/>
          <w:right w:w="15" w:type="dxa"/>
        </w:tblCellMar>
        <w:tblLook w:val="0000"/>
      </w:tblPr>
      <w:tblGrid>
        <w:gridCol w:w="680"/>
        <w:gridCol w:w="992"/>
        <w:gridCol w:w="5265"/>
        <w:gridCol w:w="709"/>
        <w:gridCol w:w="708"/>
        <w:gridCol w:w="992"/>
      </w:tblGrid>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序号</w:t>
            </w:r>
          </w:p>
        </w:tc>
        <w:tc>
          <w:tcPr>
            <w:tcW w:w="992"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货物名称</w:t>
            </w:r>
          </w:p>
        </w:tc>
        <w:tc>
          <w:tcPr>
            <w:tcW w:w="5265"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技术规格及主要参数</w:t>
            </w:r>
          </w:p>
        </w:tc>
        <w:tc>
          <w:tcPr>
            <w:tcW w:w="709"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单位</w:t>
            </w:r>
          </w:p>
        </w:tc>
        <w:tc>
          <w:tcPr>
            <w:tcW w:w="708"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数量</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是否为核心产品</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摄像机</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摄像机像素：不低于200万像素CMOS传感器</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最低照度：彩色：≤0.001</w:t>
            </w:r>
            <w:r>
              <w:rPr>
                <w:rFonts w:ascii="仿宋" w:eastAsia="仿宋" w:hAnsi="仿宋" w:cs="宋体"/>
                <w:color w:val="000000"/>
                <w:szCs w:val="21"/>
              </w:rPr>
              <w:t xml:space="preserve"> L</w:t>
            </w:r>
            <w:r>
              <w:rPr>
                <w:rFonts w:ascii="仿宋" w:eastAsia="仿宋" w:hAnsi="仿宋" w:cs="宋体" w:hint="eastAsia"/>
                <w:color w:val="000000"/>
                <w:szCs w:val="21"/>
              </w:rPr>
              <w:t xml:space="preserve">x，黑白：≤0.0001 </w:t>
            </w:r>
            <w:r>
              <w:rPr>
                <w:rFonts w:ascii="仿宋" w:eastAsia="仿宋" w:hAnsi="仿宋" w:cs="宋体"/>
                <w:color w:val="000000"/>
                <w:szCs w:val="21"/>
              </w:rPr>
              <w:t>L</w:t>
            </w:r>
            <w:r>
              <w:rPr>
                <w:rFonts w:ascii="仿宋" w:eastAsia="仿宋" w:hAnsi="仿宋" w:cs="宋体" w:hint="eastAsia"/>
                <w:color w:val="000000"/>
                <w:szCs w:val="21"/>
              </w:rPr>
              <w:t>x</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码率设置：通过IE浏览器将码率设置为128Kbp</w:t>
            </w:r>
            <w:r>
              <w:rPr>
                <w:rFonts w:ascii="仿宋" w:eastAsia="仿宋" w:hAnsi="仿宋" w:cs="宋体"/>
                <w:color w:val="000000"/>
                <w:szCs w:val="21"/>
              </w:rPr>
              <w:t>s</w:t>
            </w:r>
            <w:r>
              <w:rPr>
                <w:rFonts w:ascii="仿宋" w:eastAsia="仿宋" w:hAnsi="仿宋" w:cs="宋体" w:hint="eastAsia"/>
                <w:color w:val="000000"/>
                <w:szCs w:val="21"/>
              </w:rPr>
              <w:t>~16Mbps</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多路访问功能：在同一个客户端上，可最多同时开启30个视频窗口进行画面浏览</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背光补偿功能：支持背光补偿功能</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宽动态范围：≥120dB</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网关ARP绑定功能：可通过IE浏览器添加并绑定摄像机所在网段网关的MAC地址，当其他终端设备访问摄像机时，若使用正确的网关MAC地址即摄像机绑定的MAC地址则可以正常访问摄像机；当使用错误的网关MAC地址即不是摄像机绑定的MAC地址则不能访问摄像机</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多巡航模式功能：球机可以按照设置的预置位、巡航路径、模式路径进行巡航</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智能温控功能：摄像机内置加热器，低温环境下，能自动进行预加热；内置风扇，及时散热确保摄像机正常工作</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自动扫描功能：可在设定好的两点间扫描成360°连续扫描</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自动巡航功能：摄像机可按照所设定的预制位完成≥16条巡航路径，预停留位置可设置</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模式路径功能：可按照所设定的轨迹完成≥16条模式路径，每条模式路径的最大记录时间应大于30min</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环境适应性：摄像机能够在-45℃~+70℃的环境下正常工作。</w:t>
            </w:r>
          </w:p>
          <w:p w:rsidR="00D72889" w:rsidRDefault="00D72889"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防护等级：IP67。</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台</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2</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控制系统集成</w:t>
            </w:r>
          </w:p>
        </w:tc>
        <w:tc>
          <w:tcPr>
            <w:tcW w:w="5265" w:type="dxa"/>
            <w:shd w:val="clear" w:color="000000" w:fill="auto"/>
            <w:tcMar>
              <w:top w:w="7" w:type="dxa"/>
              <w:left w:w="7" w:type="dxa"/>
              <w:right w:w="7" w:type="dxa"/>
            </w:tcMar>
            <w:vAlign w:val="center"/>
          </w:tcPr>
          <w:p w:rsidR="00C27C7C"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控制</w:t>
            </w:r>
            <w:r>
              <w:rPr>
                <w:rFonts w:ascii="仿宋" w:eastAsia="仿宋" w:hAnsi="仿宋" w:cs="宋体"/>
                <w:color w:val="000000"/>
                <w:szCs w:val="21"/>
              </w:rPr>
              <w:t>系统</w:t>
            </w:r>
            <w:r>
              <w:rPr>
                <w:rFonts w:ascii="仿宋" w:eastAsia="仿宋" w:hAnsi="仿宋" w:cs="宋体" w:hint="eastAsia"/>
                <w:color w:val="000000"/>
                <w:szCs w:val="21"/>
              </w:rPr>
              <w:t>采用</w:t>
            </w:r>
            <w:r>
              <w:rPr>
                <w:rFonts w:ascii="仿宋" w:eastAsia="仿宋" w:hAnsi="仿宋" w:cs="宋体"/>
                <w:color w:val="000000"/>
                <w:szCs w:val="21"/>
              </w:rPr>
              <w:t>冗余结构，高可靠性的系统设计，高性能热备解决方案，完善的在线下载机制、诊断机制以及设备管理功能，保证系统安全运行</w:t>
            </w:r>
          </w:p>
          <w:p w:rsidR="00C27C7C"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具有高速逻辑与联锁控制能力、丰富的高阶函数运算和完整的控制策略</w:t>
            </w:r>
            <w:r>
              <w:rPr>
                <w:rFonts w:ascii="仿宋" w:eastAsia="仿宋" w:hAnsi="仿宋" w:cs="宋体" w:hint="eastAsia"/>
                <w:color w:val="000000"/>
                <w:szCs w:val="21"/>
              </w:rPr>
              <w:t>，</w:t>
            </w:r>
            <w:r>
              <w:rPr>
                <w:rFonts w:ascii="仿宋" w:eastAsia="仿宋" w:hAnsi="仿宋" w:cs="宋体"/>
                <w:color w:val="000000"/>
                <w:szCs w:val="21"/>
              </w:rPr>
              <w:t>小于5ms的联锁响应速度</w:t>
            </w:r>
            <w:r>
              <w:rPr>
                <w:rFonts w:ascii="仿宋" w:eastAsia="仿宋" w:hAnsi="仿宋" w:cs="宋体" w:hint="eastAsia"/>
                <w:color w:val="000000"/>
                <w:szCs w:val="21"/>
              </w:rPr>
              <w:t>，多</w:t>
            </w:r>
            <w:r>
              <w:rPr>
                <w:rFonts w:ascii="仿宋" w:eastAsia="仿宋" w:hAnsi="仿宋" w:cs="宋体"/>
                <w:color w:val="000000"/>
                <w:szCs w:val="21"/>
              </w:rPr>
              <w:t>任务操作系统，支持定周期、循环扫描和事件触发等多种方式运行，将过程、批次、离散、驱动和运动控制融合到统一自动化应用中</w:t>
            </w:r>
          </w:p>
          <w:p w:rsidR="00C27C7C"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具有</w:t>
            </w:r>
            <w:r>
              <w:rPr>
                <w:rFonts w:ascii="仿宋" w:eastAsia="仿宋" w:hAnsi="仿宋" w:cs="宋体"/>
                <w:color w:val="000000"/>
                <w:szCs w:val="21"/>
              </w:rPr>
              <w:t>丰富的过程控制库，完善的电机、传动控制设备、运动控制设备</w:t>
            </w:r>
          </w:p>
          <w:p w:rsidR="00C27C7C"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具有</w:t>
            </w:r>
            <w:r>
              <w:rPr>
                <w:rFonts w:ascii="仿宋" w:eastAsia="仿宋" w:hAnsi="仿宋" w:cs="宋体"/>
                <w:color w:val="000000"/>
                <w:szCs w:val="21"/>
              </w:rPr>
              <w:t>灵活的网络拓扑连接方式，可支持星型、总线型、环型和菊花链型等多种有线和无线连接方式</w:t>
            </w:r>
          </w:p>
          <w:p w:rsidR="00C27C7C"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支持开放的OPC接口，方便与其他系统和设备进行数据共享和交互，满足</w:t>
            </w:r>
            <w:r>
              <w:rPr>
                <w:rFonts w:ascii="仿宋" w:eastAsia="仿宋" w:hAnsi="仿宋" w:cs="宋体" w:hint="eastAsia"/>
                <w:color w:val="000000"/>
                <w:szCs w:val="21"/>
              </w:rPr>
              <w:t>该项目</w:t>
            </w:r>
            <w:r>
              <w:rPr>
                <w:rFonts w:ascii="仿宋" w:eastAsia="仿宋" w:hAnsi="仿宋" w:cs="宋体"/>
                <w:color w:val="000000"/>
                <w:szCs w:val="21"/>
              </w:rPr>
              <w:t>对数据管理和应用的要求</w:t>
            </w:r>
          </w:p>
          <w:p w:rsidR="00C27C7C"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具有强大的第三方通讯能力，可连接符合EPA、PROFIBUS、MODBUS和HART等国际标准的各种智能设备和仪表</w:t>
            </w:r>
          </w:p>
          <w:p w:rsidR="00C27C7C" w:rsidRDefault="00B564FB" w:rsidP="00C27C7C">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控制器</w:t>
            </w:r>
            <w:r>
              <w:rPr>
                <w:rFonts w:ascii="仿宋" w:eastAsia="仿宋" w:hAnsi="仿宋" w:cs="宋体" w:hint="eastAsia"/>
                <w:color w:val="000000"/>
                <w:szCs w:val="21"/>
              </w:rPr>
              <w:t>须</w:t>
            </w:r>
            <w:r>
              <w:rPr>
                <w:rFonts w:ascii="仿宋" w:eastAsia="仿宋" w:hAnsi="仿宋" w:cs="宋体"/>
                <w:color w:val="000000"/>
                <w:szCs w:val="21"/>
              </w:rPr>
              <w:t>具有控制运算、数据采集和通讯处理等功能</w:t>
            </w:r>
            <w:r>
              <w:rPr>
                <w:rFonts w:ascii="仿宋" w:eastAsia="仿宋" w:hAnsi="仿宋" w:cs="宋体" w:hint="eastAsia"/>
                <w:color w:val="000000"/>
                <w:szCs w:val="21"/>
              </w:rPr>
              <w:t>，须</w:t>
            </w:r>
            <w:r>
              <w:rPr>
                <w:rFonts w:ascii="仿宋" w:eastAsia="仿宋" w:hAnsi="仿宋" w:cs="宋体"/>
                <w:color w:val="000000"/>
                <w:szCs w:val="21"/>
              </w:rPr>
              <w:t>支持本地控制，支持MODBUS RTU主站、从站及自定义协议</w:t>
            </w:r>
            <w:r>
              <w:rPr>
                <w:rFonts w:ascii="仿宋" w:eastAsia="仿宋" w:hAnsi="仿宋" w:cs="宋体" w:hint="eastAsia"/>
                <w:color w:val="000000"/>
                <w:szCs w:val="21"/>
              </w:rPr>
              <w:t>，</w:t>
            </w:r>
            <w:r>
              <w:rPr>
                <w:rFonts w:ascii="仿宋" w:eastAsia="仿宋" w:hAnsi="仿宋" w:cs="宋体"/>
                <w:color w:val="000000"/>
                <w:szCs w:val="21"/>
              </w:rPr>
              <w:t>基于优先级的多任务调度</w:t>
            </w:r>
            <w:r>
              <w:rPr>
                <w:rFonts w:ascii="仿宋" w:eastAsia="仿宋" w:hAnsi="仿宋" w:cs="宋体" w:hint="eastAsia"/>
                <w:color w:val="000000"/>
                <w:szCs w:val="21"/>
              </w:rPr>
              <w:t>，</w:t>
            </w:r>
            <w:r>
              <w:rPr>
                <w:rFonts w:ascii="仿宋" w:eastAsia="仿宋" w:hAnsi="仿宋" w:cs="宋体"/>
                <w:color w:val="000000"/>
                <w:szCs w:val="21"/>
              </w:rPr>
              <w:t>支持RS485和RS232串口通信</w:t>
            </w:r>
            <w:r>
              <w:rPr>
                <w:rFonts w:ascii="仿宋" w:eastAsia="仿宋" w:hAnsi="仿宋" w:cs="宋体" w:hint="eastAsia"/>
                <w:color w:val="000000"/>
                <w:szCs w:val="21"/>
              </w:rPr>
              <w:t>，</w:t>
            </w:r>
            <w:r>
              <w:rPr>
                <w:rFonts w:ascii="仿宋" w:eastAsia="仿宋" w:hAnsi="仿宋" w:cs="宋体"/>
                <w:color w:val="000000"/>
                <w:szCs w:val="21"/>
              </w:rPr>
              <w:t>支持MODBUS RTU 1，2，3，4，5，6，15，16号命令</w:t>
            </w:r>
            <w:r>
              <w:rPr>
                <w:rFonts w:ascii="仿宋" w:eastAsia="仿宋" w:hAnsi="仿宋" w:cs="宋体" w:hint="eastAsia"/>
                <w:color w:val="000000"/>
                <w:szCs w:val="21"/>
              </w:rPr>
              <w:t>，</w:t>
            </w:r>
            <w:r>
              <w:rPr>
                <w:rFonts w:ascii="仿宋" w:eastAsia="仿宋" w:hAnsi="仿宋" w:cs="宋体"/>
                <w:color w:val="000000"/>
                <w:szCs w:val="21"/>
              </w:rPr>
              <w:t>支持上电自检和实时诊断功能</w:t>
            </w:r>
            <w:r>
              <w:rPr>
                <w:rFonts w:ascii="仿宋" w:eastAsia="仿宋" w:hAnsi="仿宋" w:cs="宋体" w:hint="eastAsia"/>
                <w:color w:val="000000"/>
                <w:szCs w:val="21"/>
              </w:rPr>
              <w:t>，</w:t>
            </w:r>
            <w:r>
              <w:rPr>
                <w:rFonts w:ascii="仿宋" w:eastAsia="仿宋" w:hAnsi="仿宋" w:cs="宋体"/>
                <w:color w:val="000000"/>
                <w:szCs w:val="21"/>
              </w:rPr>
              <w:t>能够在联机状态下对I区和Q区强制置值</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定制开发</w:t>
            </w:r>
            <w:r>
              <w:rPr>
                <w:rFonts w:ascii="仿宋" w:eastAsia="仿宋" w:hAnsi="仿宋" w:cs="宋体"/>
                <w:color w:val="000000"/>
                <w:szCs w:val="21"/>
              </w:rPr>
              <w:t>控制系统</w:t>
            </w:r>
            <w:r>
              <w:rPr>
                <w:rFonts w:ascii="仿宋" w:eastAsia="仿宋" w:hAnsi="仿宋" w:cs="宋体" w:hint="eastAsia"/>
                <w:color w:val="000000"/>
                <w:szCs w:val="21"/>
              </w:rPr>
              <w:t>，须支持</w:t>
            </w:r>
            <w:r w:rsidR="00962A11">
              <w:rPr>
                <w:rFonts w:ascii="仿宋" w:eastAsia="仿宋" w:hAnsi="仿宋" w:cs="宋体" w:hint="eastAsia"/>
                <w:color w:val="000000"/>
                <w:szCs w:val="21"/>
              </w:rPr>
              <w:t>W</w:t>
            </w:r>
            <w:r>
              <w:rPr>
                <w:rFonts w:ascii="仿宋" w:eastAsia="仿宋" w:hAnsi="仿宋" w:cs="宋体" w:hint="eastAsia"/>
                <w:color w:val="000000"/>
                <w:szCs w:val="21"/>
              </w:rPr>
              <w:t>indows、Android、iOS平台，实时监控设备运行状态及报警信息，实时控制远程控制器的开启和关闭，</w:t>
            </w:r>
            <w:r>
              <w:rPr>
                <w:rFonts w:ascii="仿宋" w:eastAsia="仿宋" w:hAnsi="仿宋" w:cs="宋体"/>
                <w:color w:val="000000"/>
                <w:szCs w:val="21"/>
              </w:rPr>
              <w:t>提供设备组态、控制方案组态环境</w:t>
            </w:r>
            <w:r>
              <w:rPr>
                <w:rFonts w:ascii="仿宋" w:eastAsia="仿宋" w:hAnsi="仿宋" w:cs="宋体" w:hint="eastAsia"/>
                <w:color w:val="000000"/>
                <w:szCs w:val="21"/>
              </w:rPr>
              <w:t>，</w:t>
            </w:r>
            <w:r>
              <w:rPr>
                <w:rFonts w:ascii="仿宋" w:eastAsia="仿宋" w:hAnsi="仿宋" w:cs="宋体"/>
                <w:color w:val="000000"/>
                <w:szCs w:val="21"/>
              </w:rPr>
              <w:t>支持系统结构</w:t>
            </w:r>
            <w:r>
              <w:rPr>
                <w:rFonts w:ascii="仿宋" w:eastAsia="仿宋" w:hAnsi="仿宋" w:cs="宋体" w:hint="eastAsia"/>
                <w:color w:val="000000"/>
                <w:szCs w:val="21"/>
              </w:rPr>
              <w:t>、设备参数、硬件位号及</w:t>
            </w:r>
            <w:r>
              <w:rPr>
                <w:rFonts w:ascii="仿宋" w:eastAsia="仿宋" w:hAnsi="仿宋" w:cs="宋体"/>
                <w:color w:val="000000"/>
                <w:szCs w:val="21"/>
              </w:rPr>
              <w:t>异构通信设备（MODBUS RTU/TCP、PROFIBUS）的配置</w:t>
            </w:r>
            <w:r>
              <w:rPr>
                <w:rFonts w:ascii="仿宋" w:eastAsia="仿宋" w:hAnsi="仿宋" w:cs="宋体" w:hint="eastAsia"/>
                <w:color w:val="000000"/>
                <w:szCs w:val="21"/>
              </w:rPr>
              <w:t>，支持</w:t>
            </w:r>
            <w:r>
              <w:rPr>
                <w:rFonts w:ascii="仿宋" w:eastAsia="仿宋" w:hAnsi="仿宋" w:cs="宋体"/>
                <w:color w:val="000000"/>
                <w:szCs w:val="21"/>
              </w:rPr>
              <w:t>自动生成硬件变量和功能块变量</w:t>
            </w:r>
            <w:r>
              <w:rPr>
                <w:rFonts w:ascii="仿宋" w:eastAsia="仿宋" w:hAnsi="仿宋" w:cs="宋体" w:hint="eastAsia"/>
                <w:color w:val="000000"/>
                <w:szCs w:val="21"/>
              </w:rPr>
              <w:t>，</w:t>
            </w:r>
            <w:r>
              <w:rPr>
                <w:rFonts w:ascii="仿宋" w:eastAsia="仿宋" w:hAnsi="仿宋" w:cs="宋体"/>
                <w:color w:val="000000"/>
                <w:szCs w:val="21"/>
              </w:rPr>
              <w:t>支持全局变量的配置</w:t>
            </w:r>
            <w:r>
              <w:rPr>
                <w:rFonts w:ascii="仿宋" w:eastAsia="仿宋" w:hAnsi="仿宋" w:cs="宋体" w:hint="eastAsia"/>
                <w:color w:val="000000"/>
                <w:szCs w:val="21"/>
              </w:rPr>
              <w:t>，支持</w:t>
            </w:r>
            <w:r>
              <w:rPr>
                <w:rFonts w:ascii="仿宋" w:eastAsia="仿宋" w:hAnsi="仿宋" w:cs="宋体"/>
                <w:color w:val="000000"/>
                <w:szCs w:val="21"/>
              </w:rPr>
              <w:t>基本数据类型</w:t>
            </w:r>
            <w:r>
              <w:rPr>
                <w:rFonts w:ascii="仿宋" w:eastAsia="仿宋" w:hAnsi="仿宋" w:cs="宋体" w:hint="eastAsia"/>
                <w:color w:val="000000"/>
                <w:szCs w:val="21"/>
              </w:rPr>
              <w:t>及</w:t>
            </w:r>
            <w:r>
              <w:rPr>
                <w:rFonts w:ascii="仿宋" w:eastAsia="仿宋" w:hAnsi="仿宋" w:cs="宋体"/>
                <w:color w:val="000000"/>
                <w:szCs w:val="21"/>
              </w:rPr>
              <w:t>复杂数据</w:t>
            </w:r>
            <w:r>
              <w:rPr>
                <w:rFonts w:ascii="仿宋" w:eastAsia="仿宋" w:hAnsi="仿宋" w:cs="宋体" w:hint="eastAsia"/>
                <w:color w:val="000000"/>
                <w:szCs w:val="21"/>
              </w:rPr>
              <w:t>类型</w:t>
            </w:r>
            <w:r>
              <w:rPr>
                <w:rFonts w:ascii="仿宋" w:eastAsia="仿宋" w:hAnsi="仿宋" w:cs="宋体"/>
                <w:color w:val="000000"/>
                <w:szCs w:val="21"/>
              </w:rPr>
              <w:t>，支持REAL/BOOL（位）/SINT/INT/DINT/USINT/UINT/UDINT</w:t>
            </w:r>
            <w:r>
              <w:rPr>
                <w:rFonts w:ascii="仿宋" w:eastAsia="仿宋" w:hAnsi="仿宋" w:cs="宋体" w:hint="eastAsia"/>
                <w:color w:val="000000"/>
                <w:szCs w:val="21"/>
              </w:rPr>
              <w:t>，</w:t>
            </w:r>
            <w:r>
              <w:rPr>
                <w:rFonts w:ascii="仿宋" w:eastAsia="仿宋" w:hAnsi="仿宋" w:cs="宋体"/>
                <w:color w:val="000000"/>
                <w:szCs w:val="21"/>
              </w:rPr>
              <w:t>支持自定义数组和自定义结构</w:t>
            </w:r>
            <w:r>
              <w:rPr>
                <w:rFonts w:ascii="仿宋" w:eastAsia="仿宋" w:hAnsi="仿宋" w:cs="宋体" w:hint="eastAsia"/>
                <w:color w:val="000000"/>
                <w:szCs w:val="21"/>
              </w:rPr>
              <w:t>，</w:t>
            </w:r>
            <w:r>
              <w:rPr>
                <w:rFonts w:ascii="仿宋" w:eastAsia="仿宋" w:hAnsi="仿宋" w:cs="宋体"/>
                <w:color w:val="000000"/>
                <w:szCs w:val="21"/>
              </w:rPr>
              <w:t>支持 ST、LD、FBD、SFC 编写的自定义功能</w:t>
            </w:r>
            <w:r>
              <w:rPr>
                <w:rFonts w:ascii="仿宋" w:eastAsia="仿宋" w:hAnsi="仿宋" w:cs="宋体" w:hint="eastAsia"/>
                <w:color w:val="000000"/>
                <w:szCs w:val="21"/>
              </w:rPr>
              <w:t>。</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是</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网络千兆交换机</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产品类型：千兆以太网交换机</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交换容量：不低于68Gbps</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包转发率：不低于15Mpps</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固定端口：8个10/100/1000Base-T以太网端口，2个千兆SFP</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MAC地址：16K MAC</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VLAN：支持4K VLAN，支持Access端口，支持Trunk端</w:t>
            </w:r>
            <w:r>
              <w:rPr>
                <w:rFonts w:ascii="仿宋" w:eastAsia="仿宋" w:hAnsi="仿宋" w:cs="宋体" w:hint="eastAsia"/>
                <w:color w:val="000000"/>
                <w:szCs w:val="21"/>
              </w:rPr>
              <w:lastRenderedPageBreak/>
              <w:t>口，支持Hybrid端口，支持管理VLAN，支持Voice VLAN。</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台</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4</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硬盘录像机</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设备不少于1个百兆网口、1个HDMI接口、1个VGA接口、3个USB2.0接口、4路报警输入/1路报警输出接口、1个12V电源接口；具有1个硬盘指示灯、运行指示灯（RUN）、告警指示灯（ALM）、网络运行状态指示灯（NET）；具有1个云状态指示灯</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支持在通道管理界面查看网络剩余带宽</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支持一键添加局域网内IPC，自动修改其IPC地址，添加完成后可预览该图像</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应支持对特定IPC进行场景模式配置，包括自拟定、室内、通用、车牌、客观、高感光、明亮、艳丽、柔和等</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应支持对IPC进行亮度、饱和度、对比度、锐度、等基本图形参数配置</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应支持走廊模式：3/4/5/7/9/10/12/16分屏预览模式</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应支持预览界面拖动窗格进行图像位置互换</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应支持配额存储配置，可对摄像机分配不同的存储空间</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支持告警联动动作：声音报警、发送邮件（可带附件）、联动存储、联动报警输出、预置位、抓图、报警弹框、联动预览等应支持本地U盘升级IPC、U盘升级NVR远程客户端升级等功能，在设备连接外网情况下，可对设备上接入的IPC进行在线云升级应支持IPC离线状态原因说明，包括设备连接中、用户名密码错误、网络不通、请求媒体流失败、媒体流中断、带宽不足、弱密码拒绝访问。</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台</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5</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监控专用硬盘</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监控专用硬盘，存储容量：4</w:t>
            </w:r>
            <w:r>
              <w:rPr>
                <w:rFonts w:ascii="仿宋" w:eastAsia="仿宋" w:hAnsi="仿宋" w:cs="宋体"/>
                <w:color w:val="000000"/>
                <w:szCs w:val="21"/>
              </w:rPr>
              <w:t>TB</w:t>
            </w:r>
            <w:r>
              <w:rPr>
                <w:rFonts w:ascii="仿宋" w:eastAsia="仿宋" w:hAnsi="仿宋" w:cs="宋体" w:hint="eastAsia"/>
                <w:color w:val="000000"/>
                <w:szCs w:val="21"/>
              </w:rPr>
              <w:t>，缓存：64</w:t>
            </w:r>
            <w:r>
              <w:rPr>
                <w:rFonts w:ascii="仿宋" w:eastAsia="仿宋" w:hAnsi="仿宋" w:cs="宋体"/>
                <w:color w:val="000000"/>
                <w:szCs w:val="21"/>
              </w:rPr>
              <w:t>M</w:t>
            </w:r>
            <w:r>
              <w:rPr>
                <w:rFonts w:ascii="仿宋" w:eastAsia="仿宋" w:hAnsi="仿宋" w:cs="宋体" w:hint="eastAsia"/>
                <w:color w:val="000000"/>
                <w:szCs w:val="21"/>
              </w:rPr>
              <w:t>。</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6</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控制箱</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尺寸不小于700mm</w:t>
            </w:r>
            <w:r>
              <w:rPr>
                <w:rFonts w:ascii="仿宋" w:eastAsia="仿宋" w:hAnsi="仿宋" w:cs="宋体"/>
                <w:color w:val="000000"/>
                <w:szCs w:val="21"/>
              </w:rPr>
              <w:t>×</w:t>
            </w:r>
            <w:r>
              <w:rPr>
                <w:rFonts w:ascii="仿宋" w:eastAsia="仿宋" w:hAnsi="仿宋" w:cs="宋体" w:hint="eastAsia"/>
                <w:color w:val="000000"/>
                <w:szCs w:val="21"/>
              </w:rPr>
              <w:t>1200mm的不锈钢防水箱。</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B564FB">
            <w:pPr>
              <w:ind w:leftChars="50" w:left="105" w:rightChars="50" w:right="105"/>
              <w:jc w:val="center"/>
              <w:textAlignment w:val="center"/>
              <w:rPr>
                <w:rFonts w:ascii="仿宋" w:eastAsia="仿宋" w:hAnsi="仿宋" w:cs="宋体"/>
                <w:color w:val="000000"/>
                <w:szCs w:val="21"/>
              </w:rPr>
            </w:pPr>
            <w:r>
              <w:rPr>
                <w:rFonts w:ascii="仿宋" w:eastAsia="仿宋" w:hAnsi="仿宋" w:cs="宋体" w:hint="eastAsia"/>
                <w:color w:val="000000"/>
                <w:szCs w:val="21"/>
              </w:rPr>
              <w:t>7</w:t>
            </w:r>
          </w:p>
        </w:tc>
        <w:tc>
          <w:tcPr>
            <w:tcW w:w="992" w:type="dxa"/>
            <w:shd w:val="clear" w:color="auto" w:fill="auto"/>
            <w:tcMar>
              <w:top w:w="7" w:type="dxa"/>
              <w:left w:w="7" w:type="dxa"/>
              <w:right w:w="7" w:type="dxa"/>
            </w:tcMar>
            <w:vAlign w:val="center"/>
          </w:tcPr>
          <w:p w:rsidR="00B564FB" w:rsidRDefault="00B564FB" w:rsidP="00B564FB">
            <w:pPr>
              <w:ind w:leftChars="50" w:left="105" w:rightChars="50" w:right="105"/>
              <w:jc w:val="center"/>
              <w:textAlignment w:val="center"/>
              <w:rPr>
                <w:rFonts w:ascii="仿宋" w:eastAsia="仿宋" w:hAnsi="仿宋" w:cs="宋体"/>
                <w:color w:val="000000"/>
                <w:szCs w:val="21"/>
              </w:rPr>
            </w:pPr>
            <w:r>
              <w:rPr>
                <w:rFonts w:ascii="仿宋" w:eastAsia="仿宋" w:hAnsi="仿宋" w:cs="宋体" w:hint="eastAsia"/>
                <w:color w:val="000000"/>
                <w:szCs w:val="21"/>
              </w:rPr>
              <w:t>光纤租赁</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不低于8</w:t>
            </w:r>
            <w:r>
              <w:rPr>
                <w:rFonts w:ascii="仿宋" w:eastAsia="仿宋" w:hAnsi="仿宋" w:cs="宋体"/>
                <w:color w:val="000000"/>
                <w:szCs w:val="21"/>
              </w:rPr>
              <w:t>M</w:t>
            </w:r>
            <w:r>
              <w:rPr>
                <w:rFonts w:ascii="仿宋" w:eastAsia="仿宋" w:hAnsi="仿宋" w:cs="宋体" w:hint="eastAsia"/>
                <w:color w:val="000000"/>
                <w:szCs w:val="21"/>
              </w:rPr>
              <w:t>的带宽。</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条/1年</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color w:val="000000"/>
                <w:szCs w:val="21"/>
              </w:rPr>
              <w:t>8</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金具</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弱电专业抱箍，不锈钢卡具，螺丝，扎带。</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color w:val="000000"/>
                <w:szCs w:val="21"/>
              </w:rPr>
              <w:t>9</w:t>
            </w:r>
          </w:p>
        </w:tc>
        <w:tc>
          <w:tcPr>
            <w:tcW w:w="992" w:type="dxa"/>
            <w:shd w:val="clear" w:color="auto" w:fill="auto"/>
            <w:tcMar>
              <w:top w:w="7" w:type="dxa"/>
              <w:left w:w="7" w:type="dxa"/>
              <w:right w:w="7" w:type="dxa"/>
            </w:tcMar>
            <w:vAlign w:val="center"/>
          </w:tcPr>
          <w:p w:rsidR="00B564FB" w:rsidRDefault="007529DD"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光缆</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不少于8芯单模室外中心束管式轻铠光缆。</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米</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5000</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color w:val="000000"/>
                <w:szCs w:val="21"/>
              </w:rPr>
              <w:t>10</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电源线</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纯铜</w:t>
            </w:r>
            <w:r>
              <w:rPr>
                <w:rFonts w:ascii="仿宋" w:eastAsia="仿宋" w:hAnsi="仿宋" w:cs="宋体"/>
                <w:color w:val="000000"/>
                <w:szCs w:val="21"/>
              </w:rPr>
              <w:t>4×4</w:t>
            </w:r>
            <w:r>
              <w:rPr>
                <w:rFonts w:ascii="仿宋" w:eastAsia="仿宋" w:hAnsi="仿宋" w:cs="宋体" w:hint="eastAsia"/>
                <w:color w:val="000000"/>
                <w:szCs w:val="21"/>
              </w:rPr>
              <w:t>mm</w:t>
            </w:r>
            <w:r>
              <w:rPr>
                <w:rFonts w:eastAsia="仿宋" w:cs="Calibri"/>
                <w:color w:val="000000"/>
                <w:szCs w:val="21"/>
              </w:rPr>
              <w:t>²</w:t>
            </w:r>
            <w:r>
              <w:rPr>
                <w:rFonts w:ascii="仿宋" w:eastAsia="仿宋" w:hAnsi="仿宋" w:cs="宋体"/>
                <w:color w:val="000000"/>
                <w:szCs w:val="21"/>
              </w:rPr>
              <w:t>+1×2.5</w:t>
            </w:r>
            <w:r>
              <w:rPr>
                <w:rFonts w:ascii="仿宋" w:eastAsia="仿宋" w:hAnsi="仿宋" w:cs="宋体" w:hint="eastAsia"/>
                <w:color w:val="000000"/>
                <w:szCs w:val="21"/>
              </w:rPr>
              <w:t>mm</w:t>
            </w:r>
            <w:r>
              <w:rPr>
                <w:rFonts w:eastAsia="仿宋" w:cs="Calibri"/>
                <w:color w:val="000000"/>
                <w:szCs w:val="21"/>
              </w:rPr>
              <w:t>²</w:t>
            </w:r>
            <w:r>
              <w:rPr>
                <w:rFonts w:ascii="仿宋" w:eastAsia="仿宋" w:hAnsi="仿宋" w:cs="宋体" w:hint="eastAsia"/>
                <w:color w:val="000000"/>
                <w:szCs w:val="21"/>
              </w:rPr>
              <w:t>或以上国标地埋电缆。</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米</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5000</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11</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辅料</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含转接软管、空气开关、插座、卡子、胶带等辅料。</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批</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12</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55寸拼接单元</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拼接单元尺寸：≥55英寸工业级面板</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物理拼缝：≤3.5mm</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亮度：≥500 cd/</w:t>
            </w:r>
            <w:r>
              <w:rPr>
                <w:rFonts w:ascii="仿宋" w:eastAsia="仿宋" w:hAnsi="仿宋" w:cs="宋体"/>
                <w:color w:val="000000"/>
                <w:szCs w:val="21"/>
              </w:rPr>
              <w:t>m</w:t>
            </w:r>
            <w:r>
              <w:rPr>
                <w:rFonts w:eastAsia="仿宋" w:cs="Calibri"/>
                <w:color w:val="000000"/>
                <w:szCs w:val="21"/>
              </w:rPr>
              <w:t>²</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对比度：≥3500:1</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分辨率：≥1920</w:t>
            </w:r>
            <w:r>
              <w:rPr>
                <w:rFonts w:ascii="仿宋" w:eastAsia="仿宋" w:hAnsi="仿宋" w:cs="宋体"/>
                <w:color w:val="000000"/>
                <w:szCs w:val="21"/>
              </w:rPr>
              <w:t>×</w:t>
            </w:r>
            <w:r>
              <w:rPr>
                <w:rFonts w:ascii="仿宋" w:eastAsia="仿宋" w:hAnsi="仿宋" w:cs="宋体" w:hint="eastAsia"/>
                <w:color w:val="000000"/>
                <w:szCs w:val="21"/>
              </w:rPr>
              <w:t>1080</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多个液晶拼接显示单元具备一键色彩调整功能，配合色彩调校传感器和核心算法可实现快速调整屏幕色差</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设备应支持被CS客户端集中管理，支持多级用户权限管理、支持多场景模式管理</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自动化实现不同规格以及不同规模拼接墙的拼缝补偿，从而提高拼缝补偿效率</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液晶拼接显示单元连续运行3000小时，背光LED光衰≤0.3% 。</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20</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13</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拼接处理器</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单路端口应支持不小于4路1200W@20/4路4K@30/16路1080P@30/36路720P@30/64路D1@30应支持走廊模式，可适应不同应用场景的解码显示</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应支持第三方私有码流解码上墙应支持自定义分辨率功能，针对小间距不同的特殊分辨率，可自定义调整分辨率</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应支持对拼接屏的画面亮度、对比度、饱和度控制应支持拼接屏的拼缝补偿功能</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应支持码流解密功能，可以对加密的IPC码流数据进行解码，并输出应支持部分窗口轮巡，可在电视墙上选择部分窗口进行轮巡，其他窗口可正常播放实况应支持可选择一组摄像机进行一键上墙操作，不需要单独拖拽上墙，操作简洁，节约时间场景计划功能，应可以设置在某个或某几个特定时间节点自动启动某个场景</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应支持不小于64条虚拟LED。</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路</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20</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14</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落地支架</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定制</w:t>
            </w:r>
            <w:r>
              <w:rPr>
                <w:rFonts w:ascii="仿宋" w:eastAsia="仿宋" w:hAnsi="仿宋" w:cs="宋体"/>
                <w:color w:val="000000"/>
                <w:szCs w:val="21"/>
              </w:rPr>
              <w:t>55</w:t>
            </w:r>
            <w:r>
              <w:rPr>
                <w:rFonts w:ascii="仿宋" w:eastAsia="仿宋" w:hAnsi="仿宋" w:cs="宋体" w:hint="eastAsia"/>
                <w:color w:val="000000"/>
                <w:szCs w:val="21"/>
              </w:rPr>
              <w:t>英寸液晶拼接显示单元支架，显示屏周围包边装饰。</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15</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信号融合器</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设备具有2个USB3.0接口，支持1+3电源冗余</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双面插卡式机箱设计，充分利用机箱空间</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设备正面带有液晶显示屏，可显示设备IP、板卡温度、机箱功耗等信息</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支持鼠标右键拖动开窗，单个输出通道可开31个窗口</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支持自定义电视墙布局，并一键完成对整个电视墙的布局，可选择固定布局或自定义行列数输入输出板卡支持热插拔，直接拔插后，上墙业务可自动恢复同一输入通道的视频图像在不同输出端口显示的失步误差＜1ms</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w:t>
            </w:r>
            <w:r>
              <w:rPr>
                <w:rFonts w:ascii="仿宋" w:eastAsia="仿宋" w:hAnsi="仿宋" w:cs="宋体" w:hint="eastAsia"/>
                <w:color w:val="000000"/>
                <w:szCs w:val="21"/>
              </w:rPr>
              <w:t>从256路画面场景切换到256路画面的时间≤0.3s</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lastRenderedPageBreak/>
              <w:t>支持分辨率实时全兼容，能通过控制软件实现分成4组不同分辨率显示支持在指定的时间自动启动某个场景。</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16</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拼接控制软件</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基于Windows操作系统，对视频监控中心设计的拼接控制管理软件，自由调用拼接模式，各单元任意拼接设置、保存，画面可以任意缩放，用于以显控设备为中心的监控系统，实现管理编码设备、视频上墙等业务。</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17</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远程控制电脑</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处理器：Intel i5-8500或以上</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内存：不小于</w:t>
            </w:r>
            <w:r>
              <w:rPr>
                <w:rFonts w:ascii="仿宋" w:eastAsia="仿宋" w:hAnsi="仿宋" w:cs="宋体"/>
                <w:color w:val="000000"/>
                <w:szCs w:val="21"/>
              </w:rPr>
              <w:t>8</w:t>
            </w:r>
            <w:r>
              <w:rPr>
                <w:rFonts w:ascii="仿宋" w:eastAsia="仿宋" w:hAnsi="仿宋" w:cs="宋体" w:hint="eastAsia"/>
                <w:color w:val="000000"/>
                <w:szCs w:val="21"/>
              </w:rPr>
              <w:t>GB</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硬盘：≥480G SSD硬盘</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显卡：2G独立显卡</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网卡：集成10/100/1000M以太网卡</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显示器：≥23寸LED显示器。</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18</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防火墙</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性能要求：标准机架式设备，标配不少于6个千兆电口，具有2个高速USB2.0接口，1个RJ45串口，整机吞吐量≥5Gbps，应用层吞吐量≥7</w:t>
            </w:r>
            <w:r>
              <w:rPr>
                <w:rFonts w:ascii="仿宋" w:eastAsia="仿宋" w:hAnsi="仿宋" w:cs="宋体"/>
                <w:color w:val="000000"/>
                <w:szCs w:val="21"/>
              </w:rPr>
              <w:t>00</w:t>
            </w:r>
            <w:r>
              <w:rPr>
                <w:rFonts w:ascii="仿宋" w:eastAsia="仿宋" w:hAnsi="仿宋" w:cs="宋体" w:hint="eastAsia"/>
                <w:color w:val="000000"/>
                <w:szCs w:val="21"/>
              </w:rPr>
              <w:t>Mbps，并发连接数≥180万，每秒新建连接数5万，SSL VPN最大并发接入数1000，SSL最大加密流量300Mbps，IPSec VPN推荐接入隧道数1000，IPSec VPN加密速度2</w:t>
            </w:r>
            <w:r>
              <w:rPr>
                <w:rFonts w:ascii="仿宋" w:eastAsia="仿宋" w:hAnsi="仿宋" w:cs="宋体"/>
                <w:color w:val="000000"/>
                <w:szCs w:val="21"/>
              </w:rPr>
              <w:t>00</w:t>
            </w:r>
            <w:r>
              <w:rPr>
                <w:rFonts w:ascii="仿宋" w:eastAsia="仿宋" w:hAnsi="仿宋" w:cs="宋体" w:hint="eastAsia"/>
                <w:color w:val="000000"/>
                <w:szCs w:val="21"/>
              </w:rPr>
              <w:t>Mbps，支持硬件软件B</w:t>
            </w:r>
            <w:r>
              <w:rPr>
                <w:rFonts w:ascii="仿宋" w:eastAsia="仿宋" w:hAnsi="仿宋" w:cs="宋体"/>
                <w:color w:val="000000"/>
                <w:szCs w:val="21"/>
              </w:rPr>
              <w:t>YPASS</w:t>
            </w:r>
            <w:r>
              <w:rPr>
                <w:rFonts w:ascii="仿宋" w:eastAsia="仿宋" w:hAnsi="仿宋" w:cs="宋体" w:hint="eastAsia"/>
                <w:color w:val="000000"/>
                <w:szCs w:val="21"/>
              </w:rPr>
              <w:t>，支持冗余电源</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部署方式：支持路由，网桥，单臂，旁路，虚拟网线以及混合部署方式</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网络要求：支持802.1Q VLAN Trunk、access接口，VLAN三层接口，子接口；支持链路聚合功能，可将多条物理链路聚合成一条带宽更高的逻辑链路使用；支持端口联动功能，当上行/下行端口链路出现故障时，对应的另一端下行/上行端口自动切断链路</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路由要求：支持静态路由，ECMP等价路由；支持RIPv1/v2，OSPFv2/v3，BGP等动态路由协议；支持多播/组播路由协议，支持路由异常告警功能；支持多链路出站负载，支持基于源/目的IP、源/目的端口、协议、ISP、应用类型以及国家地域来进行选路的策略路由选路功能</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基础要求：支持连接会话展示，可针对具体的IP地址进行会话详情查询，支持封锁异常会话信息，并支持设置监听具体IP的会话记录；访问控制规则支持基于源／目的IP，源端口，源／目的区域，用户（组），应用/服务类型，时间组的细化控制方式；访问控制规则支持数据模拟匹配，</w:t>
            </w:r>
            <w:r>
              <w:rPr>
                <w:rFonts w:ascii="仿宋" w:eastAsia="仿宋" w:hAnsi="仿宋" w:cs="宋体"/>
                <w:color w:val="000000"/>
                <w:szCs w:val="21"/>
              </w:rPr>
              <w:t>输入</w:t>
            </w:r>
            <w:r>
              <w:rPr>
                <w:rFonts w:ascii="仿宋" w:eastAsia="仿宋" w:hAnsi="仿宋" w:cs="宋体" w:hint="eastAsia"/>
                <w:color w:val="000000"/>
                <w:szCs w:val="21"/>
              </w:rPr>
              <w:t>源目的IP、端口、协议</w:t>
            </w:r>
            <w:r>
              <w:rPr>
                <w:rFonts w:ascii="仿宋" w:eastAsia="仿宋" w:hAnsi="仿宋" w:cs="宋体"/>
                <w:color w:val="000000"/>
                <w:szCs w:val="21"/>
              </w:rPr>
              <w:t>五元组信息，模拟策略匹配方式，给出最可能的匹配结果</w:t>
            </w:r>
            <w:r>
              <w:rPr>
                <w:rFonts w:ascii="仿宋" w:eastAsia="仿宋" w:hAnsi="仿宋" w:cs="宋体" w:hint="eastAsia"/>
                <w:color w:val="000000"/>
                <w:szCs w:val="21"/>
              </w:rPr>
              <w:t>，方便</w:t>
            </w:r>
            <w:r>
              <w:rPr>
                <w:rFonts w:ascii="仿宋" w:eastAsia="仿宋" w:hAnsi="仿宋" w:cs="宋体"/>
                <w:color w:val="000000"/>
                <w:szCs w:val="21"/>
              </w:rPr>
              <w:t>排查故障，或环境部署前的调试</w:t>
            </w:r>
            <w:r>
              <w:rPr>
                <w:rFonts w:ascii="仿宋" w:eastAsia="仿宋" w:hAnsi="仿宋" w:cs="宋体" w:hint="eastAsia"/>
                <w:color w:val="000000"/>
                <w:szCs w:val="21"/>
              </w:rPr>
              <w:t>；支持根据国家/地区来进行地域访问控制；支持IPv4／v6 NAT地址转换，支持源目的</w:t>
            </w:r>
            <w:r>
              <w:rPr>
                <w:rFonts w:ascii="仿宋" w:eastAsia="仿宋" w:hAnsi="仿宋" w:cs="宋体" w:hint="eastAsia"/>
                <w:color w:val="000000"/>
                <w:szCs w:val="21"/>
              </w:rPr>
              <w:lastRenderedPageBreak/>
              <w:t>地址转换，目的地址转换和双向地址转换，支持针对源IP、目的IP和双向IP连接数控制；支持NAT</w:t>
            </w:r>
            <w:r>
              <w:rPr>
                <w:rFonts w:ascii="仿宋" w:eastAsia="仿宋" w:hAnsi="仿宋" w:cs="宋体"/>
                <w:color w:val="000000"/>
                <w:szCs w:val="21"/>
              </w:rPr>
              <w:t>64</w:t>
            </w:r>
            <w:r>
              <w:rPr>
                <w:rFonts w:ascii="仿宋" w:eastAsia="仿宋" w:hAnsi="仿宋" w:cs="宋体" w:hint="eastAsia"/>
                <w:color w:val="000000"/>
                <w:szCs w:val="21"/>
              </w:rPr>
              <w:t>、NAT</w:t>
            </w:r>
            <w:r>
              <w:rPr>
                <w:rFonts w:ascii="仿宋" w:eastAsia="仿宋" w:hAnsi="仿宋" w:cs="宋体"/>
                <w:color w:val="000000"/>
                <w:szCs w:val="21"/>
              </w:rPr>
              <w:t>46</w:t>
            </w:r>
            <w:r>
              <w:rPr>
                <w:rFonts w:ascii="仿宋" w:eastAsia="仿宋" w:hAnsi="仿宋" w:cs="宋体" w:hint="eastAsia"/>
                <w:color w:val="000000"/>
                <w:szCs w:val="21"/>
              </w:rPr>
              <w:t>地址转换；支持IPSec VPN，SSL VPN，GRE，GRE over OSPF，GRE over IPSec等VPN接入方式；</w:t>
            </w:r>
            <w:bookmarkStart w:id="1" w:name="OLE_LINK15"/>
            <w:bookmarkStart w:id="2" w:name="OLE_LINK16"/>
            <w:r>
              <w:rPr>
                <w:rFonts w:ascii="仿宋" w:eastAsia="仿宋" w:hAnsi="仿宋" w:cs="宋体" w:hint="eastAsia"/>
                <w:color w:val="000000"/>
                <w:szCs w:val="21"/>
              </w:rPr>
              <w:t>支持双机环境下I</w:t>
            </w:r>
            <w:r>
              <w:rPr>
                <w:rFonts w:ascii="仿宋" w:eastAsia="仿宋" w:hAnsi="仿宋" w:cs="宋体"/>
                <w:color w:val="000000"/>
                <w:szCs w:val="21"/>
              </w:rPr>
              <w:t>PS</w:t>
            </w:r>
            <w:r>
              <w:rPr>
                <w:rFonts w:ascii="仿宋" w:eastAsia="仿宋" w:hAnsi="仿宋" w:cs="宋体" w:hint="eastAsia"/>
                <w:color w:val="000000"/>
                <w:szCs w:val="21"/>
              </w:rPr>
              <w:t>ec</w:t>
            </w:r>
            <w:r>
              <w:rPr>
                <w:rFonts w:ascii="仿宋" w:eastAsia="仿宋" w:hAnsi="仿宋" w:cs="宋体"/>
                <w:color w:val="000000"/>
                <w:szCs w:val="21"/>
              </w:rPr>
              <w:t xml:space="preserve"> VPN</w:t>
            </w:r>
            <w:r>
              <w:rPr>
                <w:rFonts w:ascii="仿宋" w:eastAsia="仿宋" w:hAnsi="仿宋" w:cs="宋体" w:hint="eastAsia"/>
                <w:color w:val="000000"/>
                <w:szCs w:val="21"/>
              </w:rPr>
              <w:t>组网</w:t>
            </w:r>
            <w:bookmarkEnd w:id="1"/>
            <w:bookmarkEnd w:id="2"/>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DoS/</w:t>
            </w:r>
            <w:r>
              <w:rPr>
                <w:rFonts w:ascii="仿宋" w:eastAsia="仿宋" w:hAnsi="仿宋" w:cs="宋体" w:hint="eastAsia"/>
                <w:color w:val="000000"/>
                <w:szCs w:val="21"/>
              </w:rPr>
              <w:t>DDoS攻击防护：支持Land、Smurf、Fraggle、WinNuke、Ping of Death、Tear Drop、IP Spoofing攻击防护，支持SYN Flood、IPv4和IP</w:t>
            </w:r>
            <w:r>
              <w:rPr>
                <w:rFonts w:ascii="仿宋" w:eastAsia="仿宋" w:hAnsi="仿宋" w:cs="宋体"/>
                <w:color w:val="000000"/>
                <w:szCs w:val="21"/>
              </w:rPr>
              <w:t xml:space="preserve">v6 </w:t>
            </w:r>
            <w:r>
              <w:rPr>
                <w:rFonts w:ascii="仿宋" w:eastAsia="仿宋" w:hAnsi="仿宋" w:cs="宋体" w:hint="eastAsia"/>
                <w:color w:val="000000"/>
                <w:szCs w:val="21"/>
              </w:rPr>
              <w:t>ICMP Flood、UDP Flood、DNS Flood、ARP</w:t>
            </w:r>
            <w:r>
              <w:rPr>
                <w:rFonts w:ascii="仿宋" w:eastAsia="仿宋" w:hAnsi="仿宋" w:cs="宋体"/>
                <w:color w:val="000000"/>
                <w:szCs w:val="21"/>
              </w:rPr>
              <w:t xml:space="preserve"> Flood</w:t>
            </w:r>
            <w:r>
              <w:rPr>
                <w:rFonts w:ascii="仿宋" w:eastAsia="仿宋" w:hAnsi="仿宋" w:cs="宋体" w:hint="eastAsia"/>
                <w:color w:val="000000"/>
                <w:szCs w:val="21"/>
              </w:rPr>
              <w:t>攻击防护，支持</w:t>
            </w:r>
            <w:r>
              <w:rPr>
                <w:rFonts w:ascii="仿宋" w:eastAsia="仿宋" w:hAnsi="仿宋" w:cs="宋体"/>
                <w:color w:val="000000"/>
                <w:szCs w:val="21"/>
              </w:rPr>
              <w:t>IP</w:t>
            </w:r>
            <w:r>
              <w:rPr>
                <w:rFonts w:ascii="仿宋" w:eastAsia="仿宋" w:hAnsi="仿宋" w:cs="宋体" w:hint="eastAsia"/>
                <w:color w:val="000000"/>
                <w:szCs w:val="21"/>
              </w:rPr>
              <w:t>地址扫描，端口扫描防护，支持ARP欺骗防护功能、支持IP协议异常报文检测和TCP协议异常报文检测</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入侵防护要求：设备具备独立的入侵防护漏洞规则特征库，特征总数在7000条以上；支持对服务器和客户端的漏洞攻击防护；支持对常见应用服务（HTTP、FTP、SSH、SMTP、IMAP、POP3、 RDP、Rlogin、SMB、Telnet、</w:t>
            </w:r>
            <w:r>
              <w:rPr>
                <w:rFonts w:ascii="仿宋" w:eastAsia="仿宋" w:hAnsi="仿宋" w:cs="宋体"/>
                <w:color w:val="000000"/>
                <w:szCs w:val="21"/>
              </w:rPr>
              <w:t>Weblogic</w:t>
            </w:r>
            <w:r>
              <w:rPr>
                <w:rFonts w:ascii="仿宋" w:eastAsia="仿宋" w:hAnsi="仿宋" w:cs="宋体" w:hint="eastAsia"/>
                <w:color w:val="000000"/>
                <w:szCs w:val="21"/>
              </w:rPr>
              <w:t>、VNC）和数据库软件（MySQL、Oracle、MSSQL）的口令暴力破解防护功能；支持同防火墙访问控制规则进行联动，可以针对检测到的攻击源IP进行联动封锁，支持自定义封锁时间；可提供最新的威胁情报信息，能够对新爆发的流行高危漏洞进行预警和自动检测，发现问题后支持一键生成防护规则</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僵尸主机检测：</w:t>
            </w:r>
            <w:bookmarkStart w:id="3" w:name="_Hlk525662272"/>
            <w:r>
              <w:rPr>
                <w:rFonts w:ascii="仿宋" w:eastAsia="仿宋" w:hAnsi="仿宋" w:cs="宋体" w:hint="eastAsia"/>
                <w:color w:val="000000"/>
                <w:szCs w:val="21"/>
              </w:rPr>
              <w:t>设备具备独立的热门威胁库，支持木马、勒索软件、蠕虫、挖矿病毒等种类，特征总数在50万条以上</w:t>
            </w:r>
            <w:bookmarkStart w:id="4" w:name="OLE_LINK18"/>
            <w:bookmarkStart w:id="5" w:name="OLE_LINK17"/>
            <w:r>
              <w:rPr>
                <w:rFonts w:ascii="仿宋" w:eastAsia="仿宋" w:hAnsi="仿宋" w:cs="宋体" w:hint="eastAsia"/>
                <w:color w:val="000000"/>
                <w:szCs w:val="21"/>
              </w:rPr>
              <w:t>；</w:t>
            </w:r>
            <w:bookmarkEnd w:id="3"/>
            <w:bookmarkEnd w:id="4"/>
            <w:bookmarkEnd w:id="5"/>
            <w:r>
              <w:rPr>
                <w:rFonts w:ascii="仿宋" w:eastAsia="仿宋" w:hAnsi="仿宋" w:cs="宋体" w:hint="eastAsia"/>
                <w:color w:val="000000"/>
                <w:szCs w:val="21"/>
              </w:rPr>
              <w:t>支持通过云端的大数据分析平台，发现和展示整个僵尸网络的构成和分布，定位僵尸网络控制服务器的地址</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高可用性：双机支持A/S，A/A方式部署，支持双机心跳线冗余；支持配置同步，会话同步和用户状态同步。</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台</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19</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控制服务器</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支持管理1000台设备，2000路视频</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应支持6个智能转速调节的风扇设计</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应支持不低于4个USB3.0接口</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支持H.264、H.265</w:t>
            </w:r>
            <w:r w:rsidR="00962A11">
              <w:rPr>
                <w:rFonts w:ascii="仿宋" w:eastAsia="仿宋" w:hAnsi="仿宋" w:cs="宋体" w:hint="eastAsia"/>
                <w:color w:val="000000"/>
                <w:szCs w:val="21"/>
              </w:rPr>
              <w:t>等</w:t>
            </w:r>
            <w:r>
              <w:rPr>
                <w:rFonts w:ascii="仿宋" w:eastAsia="仿宋" w:hAnsi="仿宋" w:cs="宋体" w:hint="eastAsia"/>
                <w:color w:val="000000"/>
                <w:szCs w:val="21"/>
              </w:rPr>
              <w:t>编码视频的实况查看、录像回放、解码上墙</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应支持B/S，C/S客户端</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应支持多级电子地图配置</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应支持运动检测、视频丢失、遮挡检测、开关量等多种告警</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应支持不低于2个HDMI接口（HDMI接口均支持4K及以下分辨率输出），1个VGA接口</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应支持不低于512M音视频码流接入和存储，支持384M</w:t>
            </w:r>
            <w:r>
              <w:rPr>
                <w:rFonts w:ascii="仿宋" w:eastAsia="仿宋" w:hAnsi="仿宋" w:cs="宋体" w:hint="eastAsia"/>
                <w:color w:val="000000"/>
                <w:szCs w:val="21"/>
              </w:rPr>
              <w:lastRenderedPageBreak/>
              <w:t>音视频码流转发</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应支持回放前端接入的NVR设备内的录像和平台内的录像</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应支持录像打标签（最多应支持4096个标签），通过标签快速定位播放录像。</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台</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20</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电源控制线路</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6mm</w:t>
            </w:r>
            <w:r>
              <w:rPr>
                <w:rFonts w:eastAsia="仿宋" w:cs="Calibri"/>
                <w:color w:val="000000"/>
                <w:szCs w:val="21"/>
              </w:rPr>
              <w:t>²</w:t>
            </w:r>
            <w:r w:rsidR="00D72889">
              <w:rPr>
                <w:rFonts w:eastAsia="仿宋" w:cs="Calibri" w:hint="eastAsia"/>
                <w:color w:val="000000"/>
                <w:szCs w:val="21"/>
              </w:rPr>
              <w:t>单股无氧铜</w:t>
            </w:r>
            <w:r>
              <w:rPr>
                <w:rFonts w:ascii="仿宋" w:eastAsia="仿宋" w:hAnsi="仿宋" w:cs="宋体" w:hint="eastAsia"/>
                <w:color w:val="000000"/>
                <w:szCs w:val="21"/>
              </w:rPr>
              <w:t>电源线、断路器、屏幕插座、控制箱等。</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21</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机房静电防护</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b/>
                <w:color w:val="000000"/>
                <w:szCs w:val="21"/>
              </w:rPr>
            </w:pPr>
            <w:r>
              <w:rPr>
                <w:rFonts w:ascii="仿宋" w:eastAsia="仿宋" w:hAnsi="仿宋" w:cs="宋体" w:hint="eastAsia"/>
                <w:b/>
                <w:color w:val="000000"/>
                <w:szCs w:val="21"/>
              </w:rPr>
              <w:t>一、防静电地板：</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机房内防静电地板铺设，单块地板要求：≥600</w:t>
            </w:r>
            <w:r>
              <w:rPr>
                <w:rFonts w:ascii="仿宋" w:eastAsia="仿宋" w:hAnsi="仿宋" w:cs="宋体"/>
                <w:color w:val="000000"/>
                <w:szCs w:val="21"/>
              </w:rPr>
              <w:t>mm</w:t>
            </w:r>
            <w:r>
              <w:rPr>
                <w:rFonts w:ascii="仿宋" w:eastAsia="仿宋" w:hAnsi="仿宋" w:cs="宋体" w:hint="eastAsia"/>
                <w:color w:val="000000"/>
                <w:szCs w:val="21"/>
              </w:rPr>
              <w:t>×</w:t>
            </w:r>
            <w:r>
              <w:rPr>
                <w:rFonts w:ascii="仿宋" w:eastAsia="仿宋" w:hAnsi="仿宋" w:cs="宋体"/>
                <w:color w:val="000000"/>
                <w:szCs w:val="21"/>
              </w:rPr>
              <w:t>600mm</w:t>
            </w:r>
            <w:r>
              <w:rPr>
                <w:rFonts w:ascii="仿宋" w:eastAsia="仿宋" w:hAnsi="仿宋" w:cs="宋体" w:hint="eastAsia"/>
                <w:color w:val="000000"/>
                <w:szCs w:val="21"/>
              </w:rPr>
              <w:t>×</w:t>
            </w:r>
            <w:r>
              <w:rPr>
                <w:rFonts w:ascii="仿宋" w:eastAsia="仿宋" w:hAnsi="仿宋" w:cs="宋体"/>
                <w:color w:val="000000"/>
                <w:szCs w:val="21"/>
              </w:rPr>
              <w:t>35mm</w:t>
            </w:r>
            <w:r>
              <w:rPr>
                <w:rFonts w:ascii="仿宋" w:eastAsia="仿宋" w:hAnsi="仿宋" w:cs="宋体" w:hint="eastAsia"/>
                <w:color w:val="000000"/>
                <w:szCs w:val="21"/>
              </w:rPr>
              <w:t>。</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b/>
                <w:color w:val="000000"/>
                <w:szCs w:val="21"/>
              </w:rPr>
              <w:t>二、顶面阻燃处理：</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格栅吊顶：≥600*600*0.8mm，材质：金属微孔，配套吊顶龙骨、吊杆及附件。</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b/>
                <w:color w:val="000000"/>
                <w:szCs w:val="21"/>
              </w:rPr>
              <w:t>三、墙面阻燃处理：</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单面彩钢板饰面1200*3000*12mm，配套轻钢龙骨及附件。</w:t>
            </w:r>
          </w:p>
          <w:p w:rsidR="00B564FB" w:rsidRDefault="00B564FB" w:rsidP="00B564FB">
            <w:pPr>
              <w:ind w:leftChars="50" w:left="105" w:rightChars="50" w:right="105"/>
              <w:textAlignment w:val="center"/>
              <w:rPr>
                <w:rFonts w:ascii="仿宋" w:eastAsia="仿宋" w:hAnsi="仿宋" w:cs="宋体"/>
                <w:b/>
                <w:color w:val="000000"/>
                <w:szCs w:val="21"/>
              </w:rPr>
            </w:pPr>
            <w:r>
              <w:rPr>
                <w:rFonts w:ascii="仿宋" w:eastAsia="仿宋" w:hAnsi="仿宋" w:cs="宋体" w:hint="eastAsia"/>
                <w:b/>
                <w:color w:val="000000"/>
                <w:szCs w:val="21"/>
              </w:rPr>
              <w:t>四、机房气体消防：</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配套感烟火灾探测器、感温火灾探测器、火灾声光警报器、气体灭火控制器、气体释放警报器、紧急启/停按钮、柜式七氟丙烷灭火装置、七氟丙烷灭火剂等。</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b/>
                <w:color w:val="000000"/>
                <w:szCs w:val="21"/>
              </w:rPr>
              <w:t>五、机架式U</w:t>
            </w:r>
            <w:r>
              <w:rPr>
                <w:rFonts w:ascii="仿宋" w:eastAsia="仿宋" w:hAnsi="仿宋" w:cs="宋体"/>
                <w:b/>
                <w:color w:val="000000"/>
                <w:szCs w:val="21"/>
              </w:rPr>
              <w:t>PS</w:t>
            </w:r>
            <w:r>
              <w:rPr>
                <w:rFonts w:ascii="仿宋" w:eastAsia="仿宋" w:hAnsi="仿宋" w:cs="宋体" w:hint="eastAsia"/>
                <w:b/>
                <w:color w:val="000000"/>
                <w:szCs w:val="21"/>
              </w:rPr>
              <w:t>不间断电源：</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UPS主机基本要求为：容量20kVA，</w:t>
            </w:r>
            <w:r>
              <w:rPr>
                <w:rFonts w:ascii="仿宋" w:eastAsia="仿宋" w:hAnsi="仿宋" w:cs="宋体" w:hint="eastAsia"/>
                <w:color w:val="000000"/>
                <w:szCs w:val="21"/>
              </w:rPr>
              <w:t>须</w:t>
            </w:r>
            <w:r>
              <w:rPr>
                <w:rFonts w:ascii="仿宋" w:eastAsia="仿宋" w:hAnsi="仿宋" w:cs="宋体"/>
                <w:color w:val="000000"/>
                <w:szCs w:val="21"/>
              </w:rPr>
              <w:t>采用嵌入19英寸标准机柜的机架式安装，嵌入机架式安装时高度≤3U</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为了适应现场配电，UPS主机要求支持三进三出、三进单出</w:t>
            </w:r>
            <w:r>
              <w:rPr>
                <w:rFonts w:ascii="仿宋" w:eastAsia="仿宋" w:hAnsi="仿宋" w:cs="宋体" w:hint="eastAsia"/>
                <w:color w:val="000000"/>
                <w:szCs w:val="21"/>
              </w:rPr>
              <w:t>、</w:t>
            </w:r>
            <w:r>
              <w:rPr>
                <w:rFonts w:ascii="仿宋" w:eastAsia="仿宋" w:hAnsi="仿宋" w:cs="宋体"/>
                <w:color w:val="000000"/>
                <w:szCs w:val="21"/>
              </w:rPr>
              <w:t>单进单出</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通过并机线即可实现UPS并联，具备并机冗余和并机扩容两种模式，应用更加灵活</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输入电压范围：输入电压</w:t>
            </w:r>
            <w:r>
              <w:rPr>
                <w:rFonts w:ascii="仿宋" w:eastAsia="仿宋" w:hAnsi="仿宋" w:cs="宋体" w:hint="eastAsia"/>
                <w:color w:val="000000"/>
                <w:szCs w:val="21"/>
              </w:rPr>
              <w:t>13</w:t>
            </w:r>
            <w:r>
              <w:rPr>
                <w:rFonts w:ascii="仿宋" w:eastAsia="仿宋" w:hAnsi="仿宋" w:cs="宋体"/>
                <w:color w:val="000000"/>
                <w:szCs w:val="21"/>
              </w:rPr>
              <w:t>8V～485V</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输入功率因数</w:t>
            </w:r>
            <w:r>
              <w:rPr>
                <w:rFonts w:ascii="仿宋" w:eastAsia="仿宋" w:hAnsi="仿宋" w:cs="宋体" w:hint="eastAsia"/>
                <w:color w:val="000000"/>
                <w:szCs w:val="21"/>
              </w:rPr>
              <w:t>：</w:t>
            </w:r>
            <w:r>
              <w:rPr>
                <w:rFonts w:ascii="仿宋" w:eastAsia="仿宋" w:hAnsi="仿宋" w:cs="宋体"/>
                <w:color w:val="000000"/>
                <w:szCs w:val="21"/>
              </w:rPr>
              <w:t>&gt;0.99，输入谐波电流：&lt;3%</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输入频率范围：40~70Hz</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UPS逆变器具备较强过载能力：1</w:t>
            </w:r>
            <w:r>
              <w:rPr>
                <w:rFonts w:ascii="仿宋" w:eastAsia="仿宋" w:hAnsi="仿宋" w:cs="宋体" w:hint="eastAsia"/>
                <w:color w:val="000000"/>
                <w:szCs w:val="21"/>
              </w:rPr>
              <w:t>25</w:t>
            </w:r>
            <w:r>
              <w:rPr>
                <w:rFonts w:ascii="仿宋" w:eastAsia="仿宋" w:hAnsi="仿宋" w:cs="宋体"/>
                <w:color w:val="000000"/>
                <w:szCs w:val="21"/>
              </w:rPr>
              <w:t>%负载</w:t>
            </w:r>
            <w:r>
              <w:rPr>
                <w:rFonts w:ascii="仿宋" w:eastAsia="仿宋" w:hAnsi="仿宋" w:cs="宋体" w:hint="eastAsia"/>
                <w:color w:val="000000"/>
                <w:szCs w:val="21"/>
              </w:rPr>
              <w:t>维持</w:t>
            </w:r>
            <w:r>
              <w:rPr>
                <w:rFonts w:ascii="仿宋" w:eastAsia="仿宋" w:hAnsi="仿宋" w:cs="宋体"/>
                <w:color w:val="000000"/>
                <w:szCs w:val="21"/>
              </w:rPr>
              <w:t>10分钟，以保障IT负载高负荷运行的可靠性输出稳压精度高，输出电压 220/230/240Vac±1%（</w:t>
            </w:r>
            <w:r>
              <w:rPr>
                <w:rFonts w:ascii="仿宋" w:eastAsia="仿宋" w:hAnsi="仿宋" w:cs="宋体" w:hint="eastAsia"/>
                <w:color w:val="000000"/>
                <w:szCs w:val="21"/>
              </w:rPr>
              <w:t>输出</w:t>
            </w:r>
            <w:r>
              <w:rPr>
                <w:rFonts w:ascii="仿宋" w:eastAsia="仿宋" w:hAnsi="仿宋" w:cs="宋体"/>
                <w:color w:val="000000"/>
                <w:szCs w:val="21"/>
              </w:rPr>
              <w:t>单相</w:t>
            </w:r>
            <w:r>
              <w:rPr>
                <w:rFonts w:ascii="仿宋" w:eastAsia="仿宋" w:hAnsi="仿宋" w:cs="宋体" w:hint="eastAsia"/>
                <w:color w:val="000000"/>
                <w:szCs w:val="21"/>
              </w:rPr>
              <w:t>时</w:t>
            </w:r>
            <w:r>
              <w:rPr>
                <w:rFonts w:ascii="仿宋" w:eastAsia="仿宋" w:hAnsi="仿宋" w:cs="宋体"/>
                <w:color w:val="000000"/>
                <w:szCs w:val="21"/>
              </w:rPr>
              <w:t>）低输出电压谐波，输出THDV：＜2%（线性负载）具备大充电电流，</w:t>
            </w:r>
            <w:r>
              <w:rPr>
                <w:rFonts w:ascii="仿宋" w:eastAsia="仿宋" w:hAnsi="仿宋" w:cs="宋体" w:hint="eastAsia"/>
                <w:color w:val="000000"/>
                <w:szCs w:val="21"/>
              </w:rPr>
              <w:t>最大可增至</w:t>
            </w:r>
            <w:r>
              <w:rPr>
                <w:rFonts w:ascii="仿宋" w:eastAsia="仿宋" w:hAnsi="仿宋" w:cs="宋体"/>
                <w:color w:val="000000"/>
                <w:szCs w:val="21"/>
              </w:rPr>
              <w:t>10A</w:t>
            </w:r>
            <w:r>
              <w:rPr>
                <w:rFonts w:ascii="仿宋" w:eastAsia="仿宋" w:hAnsi="仿宋" w:cs="宋体" w:hint="eastAsia"/>
                <w:color w:val="000000"/>
                <w:szCs w:val="21"/>
              </w:rPr>
              <w:t>，成倍缩短充电时间</w:t>
            </w:r>
            <w:r>
              <w:rPr>
                <w:rFonts w:ascii="仿宋" w:eastAsia="仿宋" w:hAnsi="仿宋" w:cs="宋体"/>
                <w:color w:val="000000"/>
                <w:szCs w:val="21"/>
              </w:rPr>
              <w:t>电池电压宽范围可调：±12～±20节连续可调</w:t>
            </w:r>
            <w:r>
              <w:rPr>
                <w:rFonts w:ascii="仿宋" w:eastAsia="仿宋" w:hAnsi="仿宋" w:cs="宋体" w:hint="eastAsia"/>
                <w:color w:val="000000"/>
                <w:szCs w:val="21"/>
              </w:rPr>
              <w:t>（即</w:t>
            </w:r>
            <w:r>
              <w:rPr>
                <w:rFonts w:ascii="仿宋" w:eastAsia="仿宋" w:hAnsi="仿宋" w:cs="宋体"/>
                <w:color w:val="000000"/>
                <w:szCs w:val="21"/>
              </w:rPr>
              <w:t>直流电压±</w:t>
            </w:r>
            <w:r>
              <w:rPr>
                <w:rFonts w:ascii="仿宋" w:eastAsia="仿宋" w:hAnsi="仿宋" w:cs="宋体" w:hint="eastAsia"/>
                <w:color w:val="000000"/>
                <w:szCs w:val="21"/>
              </w:rPr>
              <w:t>1</w:t>
            </w:r>
            <w:r>
              <w:rPr>
                <w:rFonts w:ascii="仿宋" w:eastAsia="仿宋" w:hAnsi="仿宋" w:cs="宋体"/>
                <w:color w:val="000000"/>
                <w:szCs w:val="21"/>
              </w:rPr>
              <w:t>44～±240V</w:t>
            </w:r>
            <w:r>
              <w:rPr>
                <w:rFonts w:ascii="仿宋" w:eastAsia="仿宋" w:hAnsi="仿宋" w:cs="宋体" w:hint="eastAsia"/>
                <w:color w:val="000000"/>
                <w:szCs w:val="21"/>
              </w:rPr>
              <w:t>）</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整机效率：＞9</w:t>
            </w:r>
            <w:r>
              <w:rPr>
                <w:rFonts w:ascii="仿宋" w:eastAsia="仿宋" w:hAnsi="仿宋" w:cs="宋体" w:hint="eastAsia"/>
                <w:color w:val="000000"/>
                <w:szCs w:val="21"/>
              </w:rPr>
              <w:t>5</w:t>
            </w:r>
            <w:r>
              <w:rPr>
                <w:rFonts w:ascii="仿宋" w:eastAsia="仿宋" w:hAnsi="仿宋" w:cs="宋体"/>
                <w:color w:val="000000"/>
                <w:szCs w:val="21"/>
              </w:rPr>
              <w:t>%</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带载能力强：输出PF</w:t>
            </w:r>
            <w:r>
              <w:rPr>
                <w:rFonts w:ascii="仿宋" w:eastAsia="仿宋" w:hAnsi="仿宋" w:cs="宋体" w:hint="eastAsia"/>
                <w:color w:val="000000"/>
                <w:szCs w:val="21"/>
              </w:rPr>
              <w:t>=1</w:t>
            </w:r>
            <w:r>
              <w:rPr>
                <w:rFonts w:ascii="仿宋" w:eastAsia="仿宋" w:hAnsi="仿宋" w:cs="宋体"/>
                <w:color w:val="000000"/>
                <w:szCs w:val="21"/>
              </w:rPr>
              <w:t>，输出端可带更多负载</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具备蓝光大LCD屏显示，可显示UPS整机工作状态与参</w:t>
            </w:r>
            <w:r>
              <w:rPr>
                <w:rFonts w:ascii="仿宋" w:eastAsia="仿宋" w:hAnsi="仿宋" w:cs="宋体"/>
                <w:color w:val="000000"/>
                <w:szCs w:val="21"/>
              </w:rPr>
              <w:lastRenderedPageBreak/>
              <w:t>数，当主机出现故障时可显示故障代码，具备历史记录导出功能，方便设备日常运维具备智能蓄电池与负载情况管理功能，LCD屏可直观显示蓄电池剩余容量及当前负载量</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color w:val="000000"/>
                <w:szCs w:val="21"/>
              </w:rPr>
              <w:t>为了满足现场集中监控要求，UPS主机需标配MODBUS通信协议</w:t>
            </w:r>
            <w:r>
              <w:rPr>
                <w:rFonts w:ascii="仿宋" w:eastAsia="仿宋" w:hAnsi="仿宋" w:cs="宋体" w:hint="eastAsia"/>
                <w:color w:val="000000"/>
                <w:szCs w:val="21"/>
              </w:rPr>
              <w:t>蓄电池须与主机同品牌，采用12V</w:t>
            </w:r>
            <w:r>
              <w:rPr>
                <w:rFonts w:ascii="仿宋" w:eastAsia="仿宋" w:hAnsi="仿宋" w:cs="宋体"/>
                <w:color w:val="000000"/>
                <w:szCs w:val="21"/>
              </w:rPr>
              <w:t xml:space="preserve"> </w:t>
            </w:r>
            <w:r>
              <w:rPr>
                <w:rFonts w:ascii="仿宋" w:eastAsia="仿宋" w:hAnsi="仿宋" w:cs="宋体" w:hint="eastAsia"/>
                <w:color w:val="000000"/>
                <w:szCs w:val="21"/>
              </w:rPr>
              <w:t>100AH电池,电池不少于32只</w:t>
            </w:r>
            <w:r>
              <w:rPr>
                <w:rFonts w:ascii="仿宋" w:eastAsia="仿宋" w:hAnsi="仿宋" w:cs="宋体"/>
                <w:color w:val="000000"/>
                <w:szCs w:val="21"/>
              </w:rPr>
              <w:t>。</w:t>
            </w:r>
          </w:p>
          <w:p w:rsidR="00B564FB" w:rsidRDefault="00B564FB" w:rsidP="00B564FB">
            <w:pPr>
              <w:ind w:leftChars="50" w:left="105" w:rightChars="50" w:right="105"/>
              <w:textAlignment w:val="center"/>
              <w:rPr>
                <w:rFonts w:ascii="仿宋" w:eastAsia="仿宋" w:hAnsi="仿宋" w:cs="宋体"/>
                <w:b/>
                <w:color w:val="000000"/>
                <w:szCs w:val="21"/>
              </w:rPr>
            </w:pPr>
            <w:r>
              <w:rPr>
                <w:rFonts w:ascii="仿宋" w:eastAsia="仿宋" w:hAnsi="仿宋" w:cs="宋体" w:hint="eastAsia"/>
                <w:b/>
                <w:color w:val="000000"/>
                <w:szCs w:val="21"/>
              </w:rPr>
              <w:t>六、机柜：</w:t>
            </w:r>
          </w:p>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容量：42U，19＂国标标准；前门为高密度网门，后门为双开平网门，安装立梁厚度不小于2.0mm,侧板厚度不小于1.2mm；材料采用优质冷轧钢板，含2条8联PDU。</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lastRenderedPageBreak/>
              <w:t>22</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远程控制安装调试</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远程控制模块安装。</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套</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38</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23</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网线敷设</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含光纤敷设、地埋开挖、软吊等工序。</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米</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5000</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r w:rsidR="00B564FB" w:rsidTr="007E4C25">
        <w:trPr>
          <w:trHeight w:val="567"/>
          <w:jc w:val="center"/>
        </w:trPr>
        <w:tc>
          <w:tcPr>
            <w:tcW w:w="680" w:type="dxa"/>
            <w:shd w:val="clear" w:color="000000"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24</w:t>
            </w:r>
          </w:p>
        </w:tc>
        <w:tc>
          <w:tcPr>
            <w:tcW w:w="992" w:type="dxa"/>
            <w:shd w:val="clear" w:color="auto" w:fill="auto"/>
            <w:tcMar>
              <w:top w:w="7" w:type="dxa"/>
              <w:left w:w="7" w:type="dxa"/>
              <w:right w:w="7" w:type="dxa"/>
            </w:tcMar>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设备布线调试</w:t>
            </w:r>
          </w:p>
        </w:tc>
        <w:tc>
          <w:tcPr>
            <w:tcW w:w="5265" w:type="dxa"/>
            <w:shd w:val="clear" w:color="000000" w:fill="auto"/>
            <w:tcMar>
              <w:top w:w="7" w:type="dxa"/>
              <w:left w:w="7" w:type="dxa"/>
              <w:right w:w="7" w:type="dxa"/>
            </w:tcMar>
            <w:vAlign w:val="center"/>
          </w:tcPr>
          <w:p w:rsidR="00B564FB" w:rsidRDefault="00B564FB" w:rsidP="00B564FB">
            <w:pPr>
              <w:ind w:leftChars="50" w:left="105" w:rightChars="50" w:right="105"/>
              <w:textAlignment w:val="center"/>
              <w:rPr>
                <w:rFonts w:ascii="仿宋" w:eastAsia="仿宋" w:hAnsi="仿宋" w:cs="宋体"/>
                <w:color w:val="000000"/>
                <w:szCs w:val="21"/>
              </w:rPr>
            </w:pPr>
            <w:r>
              <w:rPr>
                <w:rFonts w:ascii="仿宋" w:eastAsia="仿宋" w:hAnsi="仿宋" w:cs="宋体" w:hint="eastAsia"/>
                <w:color w:val="000000"/>
                <w:szCs w:val="21"/>
              </w:rPr>
              <w:t>含机房综合布线、设备调试、平台联调等配套。</w:t>
            </w:r>
          </w:p>
        </w:tc>
        <w:tc>
          <w:tcPr>
            <w:tcW w:w="709"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项</w:t>
            </w:r>
          </w:p>
        </w:tc>
        <w:tc>
          <w:tcPr>
            <w:tcW w:w="708" w:type="dxa"/>
            <w:shd w:val="clear" w:color="auto"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1</w:t>
            </w:r>
          </w:p>
        </w:tc>
        <w:tc>
          <w:tcPr>
            <w:tcW w:w="992" w:type="dxa"/>
            <w:shd w:val="clear" w:color="000000" w:fill="auto"/>
            <w:vAlign w:val="center"/>
          </w:tcPr>
          <w:p w:rsidR="00B564FB" w:rsidRDefault="00B564FB" w:rsidP="007E4C25">
            <w:pPr>
              <w:jc w:val="center"/>
              <w:textAlignment w:val="center"/>
              <w:rPr>
                <w:rFonts w:ascii="仿宋" w:eastAsia="仿宋" w:hAnsi="仿宋" w:cs="宋体"/>
                <w:color w:val="000000"/>
                <w:szCs w:val="21"/>
              </w:rPr>
            </w:pPr>
            <w:r>
              <w:rPr>
                <w:rFonts w:ascii="仿宋" w:eastAsia="仿宋" w:hAnsi="仿宋" w:cs="宋体" w:hint="eastAsia"/>
                <w:color w:val="000000"/>
                <w:szCs w:val="21"/>
              </w:rPr>
              <w:t>否</w:t>
            </w:r>
          </w:p>
        </w:tc>
      </w:tr>
    </w:tbl>
    <w:p w:rsidR="00B564FB" w:rsidRDefault="00B564FB" w:rsidP="00304E34">
      <w:pPr>
        <w:spacing w:line="360" w:lineRule="auto"/>
        <w:contextualSpacing/>
        <w:rPr>
          <w:rFonts w:ascii="宋体" w:hAnsi="宋体" w:cs="微软雅黑"/>
          <w:b/>
          <w:color w:val="FF0000"/>
          <w:sz w:val="24"/>
          <w:szCs w:val="24"/>
        </w:rPr>
      </w:pPr>
    </w:p>
    <w:p w:rsidR="00CB3C94" w:rsidRDefault="00304E34" w:rsidP="00304E34">
      <w:pPr>
        <w:spacing w:line="360" w:lineRule="auto"/>
        <w:contextualSpacing/>
        <w:rPr>
          <w:rFonts w:ascii="宋体" w:hAnsi="宋体" w:cs="微软雅黑"/>
          <w:b/>
          <w:color w:val="FF0000"/>
          <w:sz w:val="24"/>
          <w:szCs w:val="24"/>
        </w:rPr>
      </w:pPr>
      <w:r>
        <w:rPr>
          <w:rFonts w:ascii="宋体" w:hAnsi="宋体" w:cs="微软雅黑" w:hint="eastAsia"/>
          <w:b/>
          <w:color w:val="FF0000"/>
          <w:sz w:val="24"/>
          <w:szCs w:val="24"/>
        </w:rPr>
        <w:t>其它要求：</w:t>
      </w:r>
    </w:p>
    <w:p w:rsidR="00CB3C94" w:rsidRDefault="00304E34">
      <w:pPr>
        <w:spacing w:line="360" w:lineRule="auto"/>
        <w:ind w:firstLineChars="200" w:firstLine="482"/>
        <w:contextualSpacing/>
        <w:rPr>
          <w:rFonts w:ascii="宋体" w:hAnsi="宋体" w:cs="微软雅黑"/>
          <w:b/>
          <w:color w:val="FF0000"/>
          <w:sz w:val="24"/>
          <w:szCs w:val="24"/>
        </w:rPr>
      </w:pPr>
      <w:r>
        <w:rPr>
          <w:rFonts w:ascii="宋体" w:hAnsi="宋体" w:cs="微软雅黑" w:hint="eastAsia"/>
          <w:b/>
          <w:color w:val="FF0000"/>
          <w:sz w:val="24"/>
          <w:szCs w:val="24"/>
        </w:rPr>
        <w:t>本采购清单中所列技术规格或主要参数为最低要求，不允许负偏离，否则将承担其投标被视为非实质性响应投标的风险。</w:t>
      </w:r>
    </w:p>
    <w:p w:rsidR="00CB3C94" w:rsidRDefault="00EF2F81">
      <w:pPr>
        <w:spacing w:line="360" w:lineRule="auto"/>
        <w:ind w:firstLineChars="200" w:firstLine="482"/>
        <w:contextualSpacing/>
        <w:rPr>
          <w:rFonts w:ascii="楷体" w:eastAsia="楷体" w:hAnsi="楷体" w:cs="宋体"/>
          <w:color w:val="000000"/>
          <w:kern w:val="0"/>
          <w:szCs w:val="21"/>
          <w:lang w:val="zh-CN"/>
        </w:rPr>
      </w:pPr>
      <w:r>
        <w:rPr>
          <w:rFonts w:ascii="宋体" w:hAnsi="宋体" w:cs="宋体" w:hint="eastAsia"/>
          <w:b/>
          <w:color w:val="000000"/>
          <w:kern w:val="0"/>
          <w:sz w:val="24"/>
          <w:szCs w:val="24"/>
          <w:lang w:val="zh-CN"/>
        </w:rPr>
        <w:t>三</w:t>
      </w:r>
      <w:r w:rsidR="00304E34">
        <w:rPr>
          <w:rFonts w:ascii="宋体" w:hAnsi="宋体" w:cs="宋体" w:hint="eastAsia"/>
          <w:b/>
          <w:color w:val="000000"/>
          <w:kern w:val="0"/>
          <w:sz w:val="24"/>
          <w:szCs w:val="24"/>
          <w:lang w:val="zh-CN"/>
        </w:rPr>
        <w:t>、采购标的执行标准</w:t>
      </w:r>
    </w:p>
    <w:p w:rsidR="00CB3C94" w:rsidRDefault="00B564F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国家标准</w:t>
      </w:r>
    </w:p>
    <w:p w:rsidR="00CB3C94" w:rsidRDefault="00304E3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如投标人所投产品被列入</w:t>
      </w:r>
      <w:r>
        <w:rPr>
          <w:rFonts w:ascii="宋体" w:hAnsi="宋体" w:cs="宋体"/>
          <w:kern w:val="0"/>
          <w:sz w:val="24"/>
          <w:szCs w:val="24"/>
        </w:rPr>
        <w:t>《信息安全产品强制性认证目录》，</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并须在投标文件中提供：</w:t>
      </w:r>
    </w:p>
    <w:p w:rsidR="00CB3C94" w:rsidRDefault="00304E34">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w:t>
      </w:r>
      <w:r>
        <w:rPr>
          <w:rFonts w:ascii="宋体" w:hAnsi="宋体" w:cs="宋体" w:hint="eastAsia"/>
          <w:kern w:val="0"/>
          <w:sz w:val="24"/>
          <w:szCs w:val="24"/>
        </w:rPr>
        <w:lastRenderedPageBreak/>
        <w:t>查询结果截图并加盖投标人公章；</w:t>
      </w:r>
    </w:p>
    <w:p w:rsidR="00CB3C94" w:rsidRDefault="00304E34">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②中国信息安全认证中心颁发的</w:t>
      </w:r>
      <w:r>
        <w:rPr>
          <w:rFonts w:ascii="宋体" w:hAnsi="宋体" w:cs="宋体"/>
          <w:kern w:val="0"/>
          <w:sz w:val="24"/>
          <w:szCs w:val="24"/>
        </w:rPr>
        <w:t>《</w:t>
      </w:r>
      <w:hyperlink r:id="rId11"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的原件扫描件（或图片）并加盖投标人公章。</w:t>
      </w:r>
    </w:p>
    <w:p w:rsidR="00CB3C94" w:rsidRDefault="00304E34">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564FB" w:rsidRDefault="00B564FB" w:rsidP="00B564FB">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（3）其他国家标准</w:t>
      </w:r>
    </w:p>
    <w:p w:rsidR="00B564FB" w:rsidRDefault="00B564FB" w:rsidP="00B564FB">
      <w:pPr>
        <w:wordWrap w:val="0"/>
        <w:spacing w:line="360" w:lineRule="auto"/>
        <w:ind w:firstLineChars="200" w:firstLine="480"/>
        <w:contextualSpacing/>
        <w:rPr>
          <w:rFonts w:ascii="宋体" w:hAnsi="宋体" w:cs="宋体"/>
          <w:kern w:val="0"/>
          <w:sz w:val="24"/>
          <w:szCs w:val="24"/>
        </w:rPr>
      </w:pPr>
      <w:r w:rsidRPr="00B564FB">
        <w:rPr>
          <w:rFonts w:ascii="宋体" w:hAnsi="宋体" w:cs="宋体" w:hint="eastAsia"/>
          <w:kern w:val="0"/>
          <w:sz w:val="24"/>
          <w:szCs w:val="24"/>
        </w:rPr>
        <w:t>符合国家和履约地相关环保标准、安全质量标准、行业技术规范标准。</w:t>
      </w:r>
    </w:p>
    <w:p w:rsidR="00CB3C94" w:rsidRDefault="00EF2F81">
      <w:pPr>
        <w:spacing w:line="360" w:lineRule="auto"/>
        <w:ind w:firstLineChars="200" w:firstLine="482"/>
        <w:contextualSpacing/>
        <w:rPr>
          <w:rFonts w:ascii="宋体" w:hAnsi="宋体" w:cs="宋体"/>
          <w:b/>
          <w:color w:val="000000"/>
          <w:kern w:val="0"/>
          <w:szCs w:val="21"/>
          <w:lang w:val="zh-CN"/>
        </w:rPr>
      </w:pPr>
      <w:r>
        <w:rPr>
          <w:rFonts w:ascii="宋体" w:hAnsi="宋体" w:cs="宋体" w:hint="eastAsia"/>
          <w:b/>
          <w:color w:val="000000"/>
          <w:kern w:val="0"/>
          <w:sz w:val="24"/>
          <w:szCs w:val="24"/>
          <w:lang w:val="zh-CN"/>
        </w:rPr>
        <w:t>四</w:t>
      </w:r>
      <w:r w:rsidR="00304E34">
        <w:rPr>
          <w:rFonts w:ascii="宋体" w:hAnsi="宋体" w:cs="宋体" w:hint="eastAsia"/>
          <w:b/>
          <w:color w:val="000000"/>
          <w:kern w:val="0"/>
          <w:sz w:val="24"/>
          <w:szCs w:val="24"/>
          <w:lang w:val="zh-CN"/>
        </w:rPr>
        <w:t>、服务标准、期限、效率等要求</w:t>
      </w:r>
    </w:p>
    <w:p w:rsidR="00B564FB" w:rsidRPr="00B564FB" w:rsidRDefault="00B564FB" w:rsidP="00B564FB">
      <w:pPr>
        <w:widowControl/>
        <w:shd w:val="clear" w:color="auto" w:fill="FFFFFF"/>
        <w:spacing w:line="360" w:lineRule="auto"/>
        <w:ind w:firstLineChars="200" w:firstLine="480"/>
        <w:contextualSpacing/>
        <w:jc w:val="left"/>
        <w:rPr>
          <w:rFonts w:ascii="宋体" w:cs="宋体"/>
          <w:bCs/>
          <w:sz w:val="24"/>
        </w:rPr>
      </w:pPr>
      <w:r w:rsidRPr="00B564FB">
        <w:rPr>
          <w:rFonts w:ascii="宋体" w:cs="宋体" w:hint="eastAsia"/>
          <w:bCs/>
          <w:sz w:val="24"/>
        </w:rPr>
        <w:t>1、投标人须明确维修点地址、负责人、联系人和联系电话，维修点具备什么样的维修能力等详细资料。</w:t>
      </w:r>
    </w:p>
    <w:p w:rsidR="00B564FB" w:rsidRPr="00B564FB" w:rsidRDefault="00B564FB" w:rsidP="00B564FB">
      <w:pPr>
        <w:widowControl/>
        <w:shd w:val="clear" w:color="auto" w:fill="FFFFFF"/>
        <w:spacing w:line="360" w:lineRule="auto"/>
        <w:ind w:firstLineChars="200" w:firstLine="480"/>
        <w:contextualSpacing/>
        <w:jc w:val="left"/>
        <w:rPr>
          <w:rFonts w:ascii="宋体" w:cs="宋体"/>
          <w:bCs/>
          <w:sz w:val="24"/>
        </w:rPr>
      </w:pPr>
      <w:r w:rsidRPr="00B564FB">
        <w:rPr>
          <w:rFonts w:ascii="宋体" w:cs="宋体" w:hint="eastAsia"/>
          <w:bCs/>
          <w:sz w:val="24"/>
        </w:rPr>
        <w:t>2、投标人所投产品的免费保修时间不得少于3年，平时解决问题时间不能超过8小时，汛期解决问题时间不能超过1个小时。</w:t>
      </w:r>
    </w:p>
    <w:p w:rsidR="00CB3C94" w:rsidRDefault="00EF2F81">
      <w:pPr>
        <w:widowControl/>
        <w:shd w:val="clear" w:color="auto" w:fill="FFFFFF"/>
        <w:spacing w:line="360" w:lineRule="auto"/>
        <w:ind w:firstLineChars="200" w:firstLine="482"/>
        <w:contextualSpacing/>
        <w:jc w:val="left"/>
        <w:rPr>
          <w:rFonts w:ascii="宋体" w:hAnsi="宋体" w:cs="宋体"/>
          <w:b/>
          <w:color w:val="000000"/>
          <w:kern w:val="0"/>
          <w:szCs w:val="21"/>
          <w:lang w:val="zh-CN"/>
        </w:rPr>
      </w:pPr>
      <w:r>
        <w:rPr>
          <w:rFonts w:ascii="宋体" w:hAnsi="宋体" w:cs="宋体" w:hint="eastAsia"/>
          <w:b/>
          <w:color w:val="000000"/>
          <w:kern w:val="0"/>
          <w:sz w:val="24"/>
          <w:szCs w:val="24"/>
          <w:lang w:val="zh-CN"/>
        </w:rPr>
        <w:t>五</w:t>
      </w:r>
      <w:r w:rsidR="00304E34">
        <w:rPr>
          <w:rFonts w:ascii="宋体" w:hAnsi="宋体" w:cs="宋体" w:hint="eastAsia"/>
          <w:b/>
          <w:color w:val="000000"/>
          <w:kern w:val="0"/>
          <w:sz w:val="24"/>
          <w:szCs w:val="24"/>
          <w:lang w:val="zh-CN"/>
        </w:rPr>
        <w:t>、采购标的的其他技术、服务等要求</w:t>
      </w:r>
    </w:p>
    <w:p w:rsidR="00CB3C94" w:rsidRDefault="00304E3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EF2F81" w:rsidRPr="00EF2F81">
        <w:rPr>
          <w:rFonts w:ascii="宋体" w:cs="宋体"/>
          <w:sz w:val="24"/>
          <w:lang w:val="zh-CN"/>
        </w:rPr>
        <w:t>（采购清单中序号</w:t>
      </w:r>
      <w:r w:rsidR="00EF2F81" w:rsidRPr="00EF2F81">
        <w:rPr>
          <w:rFonts w:ascii="宋体" w:cs="宋体" w:hint="eastAsia"/>
          <w:sz w:val="24"/>
          <w:lang w:val="zh-CN"/>
        </w:rPr>
        <w:t>7、8、11、20、22、23、24除外）</w:t>
      </w:r>
      <w:r>
        <w:rPr>
          <w:rFonts w:ascii="宋体" w:cs="宋体" w:hint="eastAsia"/>
          <w:sz w:val="24"/>
          <w:lang w:val="zh-CN"/>
        </w:rPr>
        <w:t>，</w:t>
      </w:r>
      <w:r>
        <w:rPr>
          <w:rFonts w:ascii="宋体" w:cs="宋体" w:hint="eastAsia"/>
          <w:b/>
          <w:sz w:val="24"/>
          <w:lang w:val="zh-CN"/>
        </w:rPr>
        <w:t>否则为无效投标。</w:t>
      </w:r>
    </w:p>
    <w:p w:rsidR="00CB3C94" w:rsidRDefault="00304E3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CB3C94" w:rsidRDefault="00304E3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CB3C94" w:rsidRDefault="00304E34">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r w:rsidR="00EF2F81" w:rsidRPr="00EF2F81">
        <w:rPr>
          <w:rFonts w:ascii="宋体" w:cs="宋体" w:hint="eastAsia"/>
          <w:sz w:val="24"/>
        </w:rPr>
        <w:t>（包括设备、材料、元件等购置、安装调试、验收、与其它施工单位协作所产生的费用等）。</w:t>
      </w:r>
    </w:p>
    <w:p w:rsidR="00CB3C94" w:rsidRDefault="00EF2F81">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宋体" w:hAnsi="宋体" w:cs="宋体" w:hint="eastAsia"/>
          <w:b/>
          <w:color w:val="000000"/>
          <w:kern w:val="0"/>
          <w:sz w:val="24"/>
          <w:szCs w:val="24"/>
          <w:lang w:val="zh-CN"/>
        </w:rPr>
        <w:t>六</w:t>
      </w:r>
      <w:r w:rsidR="00304E34">
        <w:rPr>
          <w:rFonts w:ascii="宋体" w:hAnsi="宋体" w:cs="宋体" w:hint="eastAsia"/>
          <w:b/>
          <w:color w:val="000000"/>
          <w:kern w:val="0"/>
          <w:sz w:val="24"/>
          <w:szCs w:val="24"/>
          <w:lang w:val="zh-CN"/>
        </w:rPr>
        <w:t>、验收标准</w:t>
      </w:r>
    </w:p>
    <w:p w:rsidR="00CB3C94" w:rsidRDefault="00304E34">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ascii="宋体" w:hAnsi="宋体" w:cs="宋体" w:hint="eastAsia"/>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B3C94" w:rsidRDefault="00304E3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宋体" w:hAnsi="宋体"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B564FB" w:rsidRPr="00B564FB" w:rsidRDefault="00B564FB" w:rsidP="00B564FB">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sidRPr="00B564FB">
        <w:rPr>
          <w:rFonts w:ascii="宋体" w:hAnsi="宋体" w:cs="宋体"/>
          <w:color w:val="000000"/>
          <w:kern w:val="0"/>
          <w:sz w:val="24"/>
          <w:szCs w:val="24"/>
          <w:lang w:val="zh-CN"/>
        </w:rPr>
        <w:t>3、按照国家相关标准、行业标准、地方标准或者其他标准、规范验收（与采购标的执行标准一致）。</w:t>
      </w:r>
    </w:p>
    <w:p w:rsidR="00CB3C94" w:rsidRDefault="00EF2F81">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hd w:val="clear" w:color="auto" w:fill="FFFFFF"/>
        </w:rPr>
        <w:lastRenderedPageBreak/>
        <w:t>七</w:t>
      </w:r>
      <w:r w:rsidR="00304E34">
        <w:rPr>
          <w:rFonts w:ascii="宋体" w:hAnsi="宋体" w:cs="黑体" w:hint="eastAsia"/>
          <w:b/>
          <w:bCs/>
          <w:color w:val="000000"/>
          <w:shd w:val="clear" w:color="auto" w:fill="FFFFFF"/>
        </w:rPr>
        <w:t xml:space="preserve">、本项目预算金额 </w:t>
      </w:r>
      <w:r w:rsidR="00B564FB">
        <w:rPr>
          <w:rFonts w:ascii="宋体" w:hAnsi="宋体" w:cs="宋体" w:hint="eastAsia"/>
          <w:b/>
          <w:color w:val="000000"/>
          <w:kern w:val="0"/>
          <w:lang w:val="zh-CN"/>
        </w:rPr>
        <w:t>3967040</w:t>
      </w:r>
      <w:r w:rsidR="00304E34">
        <w:rPr>
          <w:rFonts w:ascii="宋体" w:hAnsi="宋体" w:cs="黑体" w:hint="eastAsia"/>
          <w:b/>
          <w:bCs/>
          <w:color w:val="000000"/>
          <w:shd w:val="clear" w:color="auto" w:fill="FFFFFF"/>
        </w:rPr>
        <w:t>元。最高限价</w:t>
      </w:r>
      <w:r w:rsidR="00B564FB">
        <w:rPr>
          <w:rFonts w:ascii="宋体" w:hAnsi="宋体" w:cs="宋体" w:hint="eastAsia"/>
          <w:b/>
          <w:color w:val="000000"/>
          <w:kern w:val="0"/>
          <w:lang w:val="zh-CN"/>
        </w:rPr>
        <w:t>3967040</w:t>
      </w:r>
      <w:r w:rsidR="00304E34">
        <w:rPr>
          <w:rFonts w:ascii="宋体" w:hAnsi="宋体" w:cs="宋体" w:hint="eastAsia"/>
          <w:b/>
          <w:color w:val="000000"/>
          <w:kern w:val="0"/>
          <w:lang w:val="zh-CN"/>
        </w:rPr>
        <w:t>元。超出最高限价的投标无效。</w:t>
      </w:r>
    </w:p>
    <w:p w:rsidR="00CB3C94" w:rsidRDefault="00EF2F81">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八</w:t>
      </w:r>
      <w:r w:rsidR="00304E34">
        <w:rPr>
          <w:rFonts w:ascii="宋体" w:hAnsi="宋体" w:cs="宋体" w:hint="eastAsia"/>
          <w:b/>
          <w:color w:val="000000"/>
          <w:kern w:val="0"/>
          <w:sz w:val="24"/>
          <w:szCs w:val="24"/>
          <w:lang w:val="zh-CN"/>
        </w:rPr>
        <w:t>、资金支付</w:t>
      </w:r>
    </w:p>
    <w:p w:rsidR="00304E34" w:rsidRDefault="00304E34" w:rsidP="00304E3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1、支付方式：银行转账</w:t>
      </w:r>
    </w:p>
    <w:p w:rsidR="00304E34" w:rsidRDefault="00304E34" w:rsidP="00B564FB">
      <w:pPr>
        <w:shd w:val="solid" w:color="FFFFFF" w:fill="auto"/>
        <w:autoSpaceDN w:val="0"/>
        <w:spacing w:line="360" w:lineRule="atLeast"/>
        <w:ind w:firstLineChars="200" w:firstLine="480"/>
        <w:rPr>
          <w:rFonts w:ascii="宋体" w:hAnsi="宋体" w:cs="宋体"/>
          <w:b/>
          <w:kern w:val="0"/>
          <w:sz w:val="32"/>
          <w:szCs w:val="32"/>
        </w:rPr>
      </w:pPr>
      <w:r>
        <w:rPr>
          <w:rFonts w:asciiTheme="minorEastAsia" w:hAnsiTheme="minorEastAsia" w:cs="仿宋_GB2312" w:hint="eastAsia"/>
          <w:sz w:val="24"/>
          <w:szCs w:val="24"/>
          <w:lang w:val="zh-CN"/>
        </w:rPr>
        <w:t>2、支付时间及条件：</w:t>
      </w:r>
      <w:r w:rsidR="00B564FB" w:rsidRPr="00B564FB">
        <w:rPr>
          <w:rFonts w:asciiTheme="minorEastAsia" w:hAnsiTheme="minorEastAsia" w:cs="仿宋_GB2312" w:hint="eastAsia"/>
          <w:sz w:val="24"/>
          <w:szCs w:val="24"/>
        </w:rPr>
        <w:t>经验收达到运行要求、质量合格后付合同总价款的90%，剩余10%满三年无质量问题一次付清。</w:t>
      </w:r>
    </w:p>
    <w:p w:rsidR="00B564FB" w:rsidRDefault="00B564FB">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rsidP="00C27C7C">
      <w:pPr>
        <w:autoSpaceDE w:val="0"/>
        <w:autoSpaceDN w:val="0"/>
        <w:adjustRightInd w:val="0"/>
        <w:rPr>
          <w:rFonts w:ascii="宋体" w:hAnsi="宋体" w:cs="宋体"/>
          <w:b/>
          <w:kern w:val="0"/>
          <w:sz w:val="32"/>
          <w:szCs w:val="32"/>
        </w:rPr>
      </w:pPr>
    </w:p>
    <w:p w:rsidR="00CB3C94" w:rsidRDefault="00304E34">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第三章 投标人须知前附表</w:t>
      </w:r>
    </w:p>
    <w:p w:rsidR="00CB3C94" w:rsidRDefault="00304E34">
      <w:pPr>
        <w:autoSpaceDE w:val="0"/>
        <w:autoSpaceDN w:val="0"/>
        <w:adjustRightInd w:val="0"/>
        <w:spacing w:line="360" w:lineRule="auto"/>
        <w:ind w:right="-11"/>
        <w:jc w:val="left"/>
        <w:rPr>
          <w:rFonts w:ascii="宋体" w:hAnsi="宋体" w:cs="宋体"/>
          <w:b/>
          <w:kern w:val="0"/>
          <w:szCs w:val="21"/>
        </w:rPr>
      </w:pPr>
      <w:r>
        <w:rPr>
          <w:rFonts w:cs="微软雅黑" w:hint="eastAsia"/>
          <w:b/>
          <w:color w:val="FF0000"/>
          <w:szCs w:val="21"/>
        </w:rPr>
        <w:t>招标文件中凡标有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B3C94">
        <w:trPr>
          <w:trHeight w:val="636"/>
          <w:jc w:val="center"/>
        </w:trPr>
        <w:tc>
          <w:tcPr>
            <w:tcW w:w="806"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2268"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6813"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CB3C94">
        <w:trPr>
          <w:trHeight w:val="1278"/>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采购项目</w:t>
            </w:r>
          </w:p>
        </w:tc>
        <w:tc>
          <w:tcPr>
            <w:tcW w:w="6813" w:type="dxa"/>
          </w:tcPr>
          <w:p w:rsidR="00304E34" w:rsidRPr="00304E3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项目名称：</w:t>
            </w:r>
            <w:r w:rsidR="00B755A0" w:rsidRPr="00B755A0">
              <w:rPr>
                <w:rFonts w:ascii="宋体" w:hAnsi="宋体" w:cs="仿宋_GB2312" w:hint="eastAsia"/>
                <w:szCs w:val="21"/>
              </w:rPr>
              <w:t>初期雨水收集截污工程远程控制系统</w:t>
            </w:r>
          </w:p>
          <w:p w:rsidR="00CB3C94" w:rsidRPr="00304E3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项目编号：许昌市公共资源交易中心</w:t>
            </w:r>
            <w:r w:rsidRPr="00304E34">
              <w:rPr>
                <w:rFonts w:ascii="宋体" w:hAnsi="宋体" w:cs="仿宋_GB2312" w:hint="eastAsia"/>
                <w:szCs w:val="21"/>
              </w:rPr>
              <w:t>JZFCG-G2019</w:t>
            </w:r>
            <w:r w:rsidR="00EF7EC6">
              <w:rPr>
                <w:rFonts w:ascii="宋体" w:hAnsi="宋体" w:cs="仿宋_GB2312" w:hint="eastAsia"/>
                <w:szCs w:val="21"/>
              </w:rPr>
              <w:t>135</w:t>
            </w:r>
            <w:r w:rsidRPr="00304E34">
              <w:rPr>
                <w:rFonts w:ascii="宋体" w:hAnsi="宋体" w:cs="仿宋_GB2312" w:hint="eastAsia"/>
                <w:szCs w:val="21"/>
              </w:rPr>
              <w:t>号</w:t>
            </w:r>
          </w:p>
          <w:p w:rsidR="00CB3C94" w:rsidRPr="00304E3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 xml:space="preserve">          魏都区政府采购中心</w:t>
            </w:r>
            <w:r w:rsidRPr="00304E34">
              <w:rPr>
                <w:rFonts w:ascii="宋体" w:hAnsi="宋体" w:cs="仿宋_GB2312" w:hint="eastAsia"/>
                <w:szCs w:val="21"/>
              </w:rPr>
              <w:t>WZCG-G201901</w:t>
            </w:r>
            <w:r w:rsidR="00B755A0">
              <w:rPr>
                <w:rFonts w:ascii="宋体" w:hAnsi="宋体" w:cs="仿宋_GB2312" w:hint="eastAsia"/>
                <w:szCs w:val="21"/>
              </w:rPr>
              <w:t>2</w:t>
            </w:r>
            <w:r w:rsidRPr="00304E34">
              <w:rPr>
                <w:rFonts w:ascii="宋体" w:hAnsi="宋体" w:cs="仿宋_GB2312" w:hint="eastAsia"/>
                <w:szCs w:val="21"/>
              </w:rPr>
              <w:t>号</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项目内容：</w:t>
            </w:r>
            <w:r w:rsidR="00B755A0" w:rsidRPr="00B755A0">
              <w:rPr>
                <w:rFonts w:ascii="宋体" w:hAnsi="宋体" w:cs="仿宋_GB2312" w:hint="eastAsia"/>
                <w:szCs w:val="21"/>
              </w:rPr>
              <w:t>摄像机38台、控制系统集成38套、网络千兆交换机38台、硬盘录像机38台等。</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项目地址：</w:t>
            </w:r>
            <w:r w:rsidR="00B755A0" w:rsidRPr="00B755A0">
              <w:rPr>
                <w:rFonts w:ascii="宋体" w:hAnsi="宋体" w:cs="仿宋_GB2312" w:hint="eastAsia"/>
                <w:szCs w:val="21"/>
              </w:rPr>
              <w:t>许昌市魏都区辖区内19处闸门等。</w:t>
            </w:r>
          </w:p>
        </w:tc>
      </w:tr>
      <w:tr w:rsidR="00CB3C94">
        <w:trPr>
          <w:trHeight w:val="1421"/>
          <w:jc w:val="center"/>
        </w:trPr>
        <w:tc>
          <w:tcPr>
            <w:tcW w:w="806" w:type="dxa"/>
            <w:vAlign w:val="center"/>
          </w:tcPr>
          <w:p w:rsidR="00CB3C94" w:rsidRDefault="00304E34">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采购人</w:t>
            </w:r>
          </w:p>
        </w:tc>
        <w:tc>
          <w:tcPr>
            <w:tcW w:w="6813" w:type="dxa"/>
            <w:vAlign w:val="center"/>
          </w:tcPr>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w:t>
            </w:r>
            <w:r w:rsidRPr="00304E34">
              <w:rPr>
                <w:rFonts w:ascii="宋体" w:hAnsi="宋体" w:cs="仿宋_GB2312" w:hint="eastAsia"/>
                <w:szCs w:val="21"/>
              </w:rPr>
              <w:t>许昌市魏都区</w:t>
            </w:r>
            <w:r w:rsidR="00B755A0">
              <w:rPr>
                <w:rFonts w:ascii="宋体" w:hAnsi="宋体" w:cs="仿宋_GB2312" w:hint="eastAsia"/>
                <w:szCs w:val="21"/>
              </w:rPr>
              <w:t>水利局</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地址：</w:t>
            </w:r>
            <w:r w:rsidRPr="00304E34">
              <w:rPr>
                <w:rFonts w:ascii="宋体" w:hAnsi="宋体" w:cs="仿宋_GB2312" w:hint="eastAsia"/>
                <w:szCs w:val="21"/>
              </w:rPr>
              <w:t>许昌市</w:t>
            </w:r>
            <w:r w:rsidR="00B755A0">
              <w:rPr>
                <w:rFonts w:ascii="宋体" w:hAnsi="宋体" w:cs="仿宋_GB2312" w:hint="eastAsia"/>
                <w:szCs w:val="21"/>
              </w:rPr>
              <w:t>天宝路666号</w:t>
            </w:r>
          </w:p>
          <w:p w:rsidR="00CB3C94" w:rsidRDefault="00304E34" w:rsidP="00B755A0">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w:t>
            </w:r>
            <w:r w:rsidR="00B755A0">
              <w:rPr>
                <w:rFonts w:ascii="宋体" w:hAnsi="宋体" w:cs="仿宋_GB2312" w:hint="eastAsia"/>
                <w:szCs w:val="21"/>
              </w:rPr>
              <w:t>任道远</w:t>
            </w:r>
            <w:r w:rsidRPr="00304E34">
              <w:rPr>
                <w:rFonts w:ascii="宋体" w:hAnsi="宋体" w:cs="仿宋_GB2312" w:hint="eastAsia"/>
                <w:szCs w:val="21"/>
              </w:rPr>
              <w:t xml:space="preserve"> </w:t>
            </w:r>
            <w:r>
              <w:rPr>
                <w:rFonts w:ascii="宋体" w:hAnsi="宋体" w:cs="仿宋_GB2312" w:hint="eastAsia"/>
                <w:szCs w:val="21"/>
              </w:rPr>
              <w:t xml:space="preserve">                    电话：</w:t>
            </w:r>
            <w:r w:rsidRPr="00304E34">
              <w:rPr>
                <w:rFonts w:ascii="宋体" w:hAnsi="宋体" w:cs="仿宋_GB2312" w:hint="eastAsia"/>
                <w:szCs w:val="21"/>
              </w:rPr>
              <w:t>0374-</w:t>
            </w:r>
            <w:r w:rsidR="00B755A0">
              <w:rPr>
                <w:rFonts w:ascii="宋体" w:hAnsi="宋体" w:cs="仿宋_GB2312" w:hint="eastAsia"/>
                <w:szCs w:val="21"/>
              </w:rPr>
              <w:t>5056679</w:t>
            </w:r>
          </w:p>
        </w:tc>
      </w:tr>
      <w:tr w:rsidR="00CB3C94">
        <w:trPr>
          <w:trHeight w:val="323"/>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3</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代理机构</w:t>
            </w:r>
          </w:p>
        </w:tc>
        <w:tc>
          <w:tcPr>
            <w:tcW w:w="6813" w:type="dxa"/>
            <w:vAlign w:val="center"/>
          </w:tcPr>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名称：许昌市魏都区政府采购中心</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地址：许昌市天宝路魏都区政府办公楼5楼557室</w:t>
            </w:r>
          </w:p>
          <w:p w:rsidR="00CB3C94" w:rsidRDefault="00304E34" w:rsidP="00EF7EC6">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 xml:space="preserve">联系人：张良            </w:t>
            </w:r>
            <w:r w:rsidR="00EF7EC6">
              <w:rPr>
                <w:rFonts w:ascii="宋体" w:hAnsi="宋体" w:cs="仿宋_GB2312" w:hint="eastAsia"/>
                <w:szCs w:val="21"/>
              </w:rPr>
              <w:t xml:space="preserve">     </w:t>
            </w:r>
            <w:r>
              <w:rPr>
                <w:rFonts w:ascii="宋体" w:hAnsi="宋体" w:cs="仿宋_GB2312" w:hint="eastAsia"/>
                <w:szCs w:val="21"/>
              </w:rPr>
              <w:t xml:space="preserve">      电话：0374-3325658</w:t>
            </w:r>
          </w:p>
        </w:tc>
      </w:tr>
      <w:tr w:rsidR="00CB3C94">
        <w:trPr>
          <w:trHeight w:val="9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4</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813" w:type="dxa"/>
            <w:vAlign w:val="center"/>
          </w:tcPr>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宋体"/>
                <w:b/>
                <w:bCs/>
                <w:szCs w:val="21"/>
                <w:lang w:val="zh-CN"/>
              </w:rPr>
              <w:t>法人或者其他组织的营业执照等证明文件，自然人的身份证明</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3、执业许可证。（非企业专业服务机构投标提供）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5、自然人身份证明。（自然人投标提供）</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6、民办非企业单位登记证书。（民办非企业单位投标提供）</w:t>
            </w:r>
          </w:p>
          <w:p w:rsidR="00CB3C94" w:rsidRDefault="00304E34">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CB3C94" w:rsidRDefault="00304E34">
            <w:pPr>
              <w:spacing w:line="360" w:lineRule="auto"/>
              <w:rPr>
                <w:rFonts w:ascii="宋体" w:hAnsi="宋体"/>
                <w:bCs/>
                <w:szCs w:val="21"/>
              </w:rPr>
            </w:pPr>
            <w:r>
              <w:rPr>
                <w:rFonts w:ascii="宋体" w:hAnsi="宋体" w:hint="eastAsia"/>
                <w:bCs/>
                <w:szCs w:val="21"/>
              </w:rPr>
              <w:t>1、投标人是法人（法人包括企业法人、机关法人、事业单位法人和社会团体法人），提供本单位：</w:t>
            </w:r>
          </w:p>
          <w:p w:rsidR="00CB3C94" w:rsidRDefault="00304E34">
            <w:pPr>
              <w:spacing w:line="360" w:lineRule="auto"/>
              <w:rPr>
                <w:rFonts w:ascii="宋体" w:hAnsi="宋体"/>
                <w:bCs/>
                <w:szCs w:val="21"/>
              </w:rPr>
            </w:pPr>
            <w:r>
              <w:rPr>
                <w:rFonts w:ascii="宋体" w:hAnsi="宋体" w:hint="eastAsia"/>
                <w:bCs/>
                <w:szCs w:val="21"/>
              </w:rPr>
              <w:lastRenderedPageBreak/>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②基本开户银行出具的资信证明；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spacing w:line="360" w:lineRule="auto"/>
              <w:rPr>
                <w:rFonts w:ascii="宋体" w:hAnsi="宋体"/>
                <w:bCs/>
                <w:szCs w:val="21"/>
              </w:rPr>
            </w:pPr>
            <w:r>
              <w:rPr>
                <w:rFonts w:ascii="宋体" w:hAnsi="宋体" w:hint="eastAsia"/>
                <w:bCs/>
                <w:szCs w:val="21"/>
              </w:rPr>
              <w:t>2、投标人（其他组织和自然人）提供本单位：</w:t>
            </w:r>
          </w:p>
          <w:p w:rsidR="00CB3C94" w:rsidRDefault="00304E34">
            <w:pPr>
              <w:spacing w:line="360" w:lineRule="auto"/>
              <w:rPr>
                <w:rFonts w:ascii="宋体" w:hAnsi="宋体"/>
                <w:bCs/>
                <w:szCs w:val="21"/>
              </w:rPr>
            </w:pPr>
            <w:r>
              <w:rPr>
                <w:rFonts w:ascii="宋体" w:hAnsi="宋体" w:hint="eastAsia"/>
                <w:bCs/>
                <w:szCs w:val="21"/>
              </w:rPr>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autoSpaceDE w:val="0"/>
              <w:autoSpaceDN w:val="0"/>
              <w:adjustRightInd w:val="0"/>
              <w:spacing w:line="360" w:lineRule="auto"/>
              <w:ind w:right="-11"/>
              <w:rPr>
                <w:rFonts w:ascii="宋体" w:hAnsi="宋体"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仿宋_GB2312" w:hint="eastAsia"/>
                <w:b/>
                <w:szCs w:val="21"/>
              </w:rPr>
              <w:t>三、依法缴纳税收相关材料</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1、相关设备的购置发票、专业技术人员职称证书、用工合同等；</w:t>
            </w:r>
          </w:p>
          <w:p w:rsidR="00CB3C94" w:rsidRDefault="00304E34">
            <w:pPr>
              <w:spacing w:line="360" w:lineRule="auto"/>
              <w:rPr>
                <w:rFonts w:ascii="宋体" w:hAnsi="宋体"/>
                <w:bCs/>
                <w:szCs w:val="21"/>
              </w:rPr>
            </w:pPr>
            <w:r>
              <w:rPr>
                <w:rFonts w:ascii="宋体" w:hAnsi="宋体" w:hint="eastAsia"/>
                <w:bCs/>
                <w:szCs w:val="21"/>
              </w:rPr>
              <w:t>2、投标人具备履行合同所必须的设备和专业技术能力承诺函或声明（承诺函或声明格式自拟）。</w:t>
            </w:r>
          </w:p>
          <w:p w:rsidR="00CB3C94" w:rsidRDefault="00304E3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CB3C94" w:rsidRDefault="00304E34">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w:t>
            </w:r>
            <w:r>
              <w:rPr>
                <w:rFonts w:ascii="宋体" w:hAnsi="宋体" w:cs="宋体"/>
                <w:bCs/>
                <w:szCs w:val="21"/>
                <w:lang w:val="zh-CN"/>
              </w:rPr>
              <w:lastRenderedPageBreak/>
              <w:t>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CB3C94" w:rsidRDefault="00304E34">
            <w:pPr>
              <w:wordWrap w:val="0"/>
              <w:autoSpaceDE w:val="0"/>
              <w:autoSpaceDN w:val="0"/>
              <w:spacing w:line="360" w:lineRule="auto"/>
              <w:contextualSpacing/>
              <w:jc w:val="left"/>
              <w:rPr>
                <w:rFonts w:ascii="宋体" w:hAnsi="宋体" w:cs="宋体"/>
                <w:kern w:val="0"/>
                <w:szCs w:val="21"/>
              </w:rPr>
            </w:pPr>
            <w:r>
              <w:rPr>
                <w:rFonts w:ascii="宋体" w:hAnsi="宋体" w:cs="宋体" w:hint="eastAsia"/>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lang w:val="zh-CN"/>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）严重违法失信社会组织名单的投标人（</w:t>
            </w:r>
            <w:r>
              <w:rPr>
                <w:rFonts w:ascii="宋体" w:hAnsi="宋体" w:cs="宋体" w:hint="eastAsia"/>
                <w:kern w:val="0"/>
                <w:szCs w:val="21"/>
              </w:rPr>
              <w:t>联合体形式投标的，联合体成员存在不良信用记录，视同联合体存在不良信用记录）。</w:t>
            </w:r>
          </w:p>
          <w:p w:rsidR="00CB3C94" w:rsidRDefault="00304E34">
            <w:pPr>
              <w:spacing w:line="360" w:lineRule="auto"/>
              <w:rPr>
                <w:rFonts w:ascii="宋体" w:hAnsi="宋体" w:cs="宋体"/>
                <w:kern w:val="0"/>
                <w:szCs w:val="21"/>
              </w:rPr>
            </w:pPr>
            <w:r>
              <w:rPr>
                <w:rFonts w:ascii="宋体" w:hAnsi="宋体" w:cs="宋体" w:hint="eastAsia"/>
                <w:kern w:val="0"/>
                <w:szCs w:val="21"/>
              </w:rPr>
              <w:t>1、查询渠道：</w:t>
            </w:r>
          </w:p>
          <w:p w:rsidR="00CB3C94" w:rsidRDefault="00304E34">
            <w:pPr>
              <w:spacing w:line="360" w:lineRule="auto"/>
              <w:rPr>
                <w:rFonts w:ascii="宋体" w:hAnsi="宋体" w:cs="宋体"/>
                <w:kern w:val="0"/>
                <w:szCs w:val="21"/>
              </w:rPr>
            </w:pPr>
            <w:r>
              <w:rPr>
                <w:rFonts w:ascii="宋体" w:hAnsi="宋体" w:cs="宋体" w:hint="eastAsia"/>
                <w:kern w:val="0"/>
                <w:szCs w:val="21"/>
              </w:rPr>
              <w:t>①“信用中国”网站（</w:t>
            </w:r>
            <w:hyperlink r:id="rId12" w:history="1">
              <w:r>
                <w:rPr>
                  <w:rFonts w:cs="宋体" w:hint="eastAsia"/>
                  <w:kern w:val="0"/>
                </w:rPr>
                <w:t>www.creditchina.gov.cn</w:t>
              </w:r>
            </w:hyperlink>
            <w:r>
              <w:rPr>
                <w:rFonts w:ascii="宋体" w:hAnsi="宋体" w:cs="宋体" w:hint="eastAsia"/>
                <w:kern w:val="0"/>
                <w:szCs w:val="21"/>
              </w:rPr>
              <w:t>）</w:t>
            </w:r>
          </w:p>
          <w:p w:rsidR="00CB3C94" w:rsidRDefault="00304E34">
            <w:pPr>
              <w:spacing w:line="360" w:lineRule="auto"/>
              <w:rPr>
                <w:rFonts w:ascii="宋体" w:hAnsi="宋体" w:cs="宋体"/>
                <w:kern w:val="0"/>
                <w:szCs w:val="21"/>
              </w:rPr>
            </w:pPr>
            <w:r>
              <w:rPr>
                <w:rFonts w:ascii="宋体" w:hAnsi="宋体" w:cs="宋体" w:hint="eastAsia"/>
                <w:kern w:val="0"/>
                <w:szCs w:val="21"/>
              </w:rPr>
              <w:t>②“中国政府采购网”（www.ccgp.gov.cn）</w:t>
            </w:r>
          </w:p>
          <w:p w:rsidR="00CB3C94" w:rsidRDefault="00304E34">
            <w:pPr>
              <w:spacing w:line="360" w:lineRule="auto"/>
              <w:rPr>
                <w:rFonts w:ascii="宋体" w:hAnsi="宋体" w:cs="宋体"/>
                <w:kern w:val="0"/>
                <w:szCs w:val="21"/>
              </w:rPr>
            </w:pPr>
            <w:r>
              <w:rPr>
                <w:rFonts w:ascii="宋体" w:hAnsi="宋体" w:cs="宋体" w:hint="eastAsia"/>
                <w:kern w:val="0"/>
                <w:szCs w:val="21"/>
              </w:rPr>
              <w:t>③“中国社会组织公共服务平台”网站（</w:t>
            </w:r>
            <w:r>
              <w:rPr>
                <w:rFonts w:ascii="宋体" w:hAnsi="宋体" w:cs="宋体"/>
                <w:kern w:val="0"/>
                <w:szCs w:val="21"/>
              </w:rPr>
              <w:t>www.chinanpo.gov.cn</w:t>
            </w:r>
            <w:r>
              <w:rPr>
                <w:rFonts w:ascii="宋体" w:hAnsi="宋体" w:cs="宋体" w:hint="eastAsia"/>
                <w:kern w:val="0"/>
                <w:szCs w:val="21"/>
              </w:rPr>
              <w:t>）（仅查询社会组织）；</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严重违法失信社会组织名单的投标人，将拒绝其参与本次政府采购活动。</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CB3C94" w:rsidRDefault="00304E34" w:rsidP="00304E34">
            <w:pPr>
              <w:autoSpaceDE w:val="0"/>
              <w:autoSpaceDN w:val="0"/>
              <w:spacing w:line="360" w:lineRule="auto"/>
              <w:contextualSpacing/>
              <w:rPr>
                <w:rFonts w:ascii="宋体" w:hAnsi="宋体" w:cs="仿宋_GB2312"/>
                <w:szCs w:val="21"/>
              </w:rPr>
            </w:pPr>
            <w:r>
              <w:rPr>
                <w:rFonts w:ascii="宋体" w:hAnsi="宋体" w:cs="仿宋_GB2312" w:hint="eastAsia"/>
                <w:b/>
                <w:color w:val="000000"/>
                <w:szCs w:val="21"/>
                <w:shd w:val="clear" w:color="auto" w:fill="FFFFFF"/>
              </w:rPr>
              <w:t>八、须具备的特殊资质证书（无）。</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5</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813" w:type="dxa"/>
            <w:vAlign w:val="center"/>
          </w:tcPr>
          <w:p w:rsidR="00CB3C94" w:rsidRDefault="00304E34">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sidR="00AD0488">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sidR="00AD0488">
              <w:rPr>
                <w:rFonts w:ascii="宋体" w:hAnsi="宋体" w:cs="宋体"/>
                <w:b/>
                <w:color w:val="000000"/>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6</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最高限价</w:t>
            </w:r>
          </w:p>
        </w:tc>
        <w:tc>
          <w:tcPr>
            <w:tcW w:w="6813" w:type="dxa"/>
            <w:vAlign w:val="center"/>
          </w:tcPr>
          <w:p w:rsidR="00CB3C94" w:rsidRDefault="00304E34" w:rsidP="00B755A0">
            <w:pPr>
              <w:autoSpaceDE w:val="0"/>
              <w:autoSpaceDN w:val="0"/>
              <w:adjustRightInd w:val="0"/>
              <w:spacing w:line="276" w:lineRule="auto"/>
              <w:ind w:firstLineChars="100" w:firstLine="210"/>
              <w:rPr>
                <w:rFonts w:ascii="宋体" w:hAnsi="宋体" w:cs="宋体"/>
                <w:bCs/>
                <w:szCs w:val="21"/>
                <w:lang w:val="zh-CN"/>
              </w:rPr>
            </w:pPr>
            <w:r>
              <w:rPr>
                <w:rFonts w:ascii="宋体" w:hAnsi="宋体" w:cs="宋体" w:hint="eastAsia"/>
                <w:bCs/>
                <w:szCs w:val="21"/>
                <w:lang w:val="zh-CN"/>
              </w:rPr>
              <w:t xml:space="preserve"> </w:t>
            </w:r>
            <w:r w:rsidR="00B755A0">
              <w:rPr>
                <w:rFonts w:ascii="宋体" w:hAnsi="宋体" w:cs="宋体" w:hint="eastAsia"/>
                <w:bCs/>
                <w:szCs w:val="21"/>
                <w:lang w:val="zh-CN"/>
              </w:rPr>
              <w:t>3967040</w:t>
            </w:r>
            <w:r>
              <w:rPr>
                <w:rFonts w:ascii="宋体" w:hAnsi="宋体" w:cs="宋体" w:hint="eastAsia"/>
                <w:bCs/>
                <w:szCs w:val="21"/>
                <w:lang w:val="zh-CN"/>
              </w:rPr>
              <w:t>元，超出最高限价的投标无效</w:t>
            </w:r>
          </w:p>
        </w:tc>
      </w:tr>
      <w:tr w:rsidR="00CB3C94">
        <w:trPr>
          <w:trHeight w:val="90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7</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rsidR="00CB3C94" w:rsidRDefault="00AD0488">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不组织</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CB3C94">
        <w:trPr>
          <w:trHeight w:val="90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8</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vAlign w:val="center"/>
          </w:tcPr>
          <w:p w:rsidR="00CB3C94" w:rsidRDefault="00AD0488">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不召开</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地点：</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9</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进口产品参与</w:t>
            </w:r>
          </w:p>
        </w:tc>
        <w:tc>
          <w:tcPr>
            <w:tcW w:w="6813" w:type="dxa"/>
            <w:vAlign w:val="center"/>
          </w:tcPr>
          <w:p w:rsidR="00CB3C94" w:rsidRDefault="00AD0488">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 xml:space="preserve">不允许    </w:t>
            </w:r>
            <w:r w:rsidR="00304E34">
              <w:rPr>
                <w:rFonts w:ascii="宋体" w:hAnsi="宋体" w:cs="宋体" w:hint="eastAsia"/>
                <w:b/>
                <w:bCs/>
                <w:szCs w:val="21"/>
                <w:lang w:val="zh-CN"/>
              </w:rPr>
              <w:t>□</w:t>
            </w:r>
            <w:r w:rsidR="00304E34">
              <w:rPr>
                <w:rFonts w:ascii="宋体" w:hAnsi="宋体" w:hint="eastAsia"/>
                <w:szCs w:val="21"/>
              </w:rPr>
              <w:t>允许</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10</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813" w:type="dxa"/>
            <w:vAlign w:val="center"/>
          </w:tcPr>
          <w:p w:rsidR="00CB3C94" w:rsidRDefault="00304E34">
            <w:pPr>
              <w:autoSpaceDE w:val="0"/>
              <w:autoSpaceDN w:val="0"/>
              <w:adjustRightInd w:val="0"/>
              <w:spacing w:line="360" w:lineRule="auto"/>
              <w:rPr>
                <w:rFonts w:ascii="宋体" w:hAnsi="宋体" w:cs="仿宋_GB2312"/>
                <w:szCs w:val="21"/>
              </w:rPr>
            </w:pPr>
            <w:r>
              <w:rPr>
                <w:rFonts w:ascii="宋体" w:hAnsi="宋体" w:cs="仿宋_GB2312" w:hint="eastAsia"/>
                <w:szCs w:val="21"/>
              </w:rPr>
              <w:t>90天（自</w:t>
            </w:r>
            <w:r>
              <w:rPr>
                <w:rFonts w:ascii="宋体" w:hAnsi="宋体" w:cs="宋体" w:hint="eastAsia"/>
                <w:kern w:val="0"/>
                <w:szCs w:val="21"/>
              </w:rPr>
              <w:t>提交投标文件的截止之日起算</w:t>
            </w:r>
            <w:r>
              <w:rPr>
                <w:rFonts w:ascii="宋体" w:hAnsi="宋体" w:cs="仿宋_GB2312" w:hint="eastAsia"/>
                <w:szCs w:val="21"/>
              </w:rPr>
              <w:t>）</w:t>
            </w:r>
          </w:p>
          <w:p w:rsidR="00CB3C94" w:rsidRDefault="00304E34">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11</w:t>
            </w:r>
          </w:p>
        </w:tc>
        <w:tc>
          <w:tcPr>
            <w:tcW w:w="2268" w:type="dxa"/>
            <w:vAlign w:val="center"/>
          </w:tcPr>
          <w:p w:rsidR="00CB3C94" w:rsidRDefault="00304E34">
            <w:pPr>
              <w:autoSpaceDE w:val="0"/>
              <w:autoSpaceDN w:val="0"/>
              <w:adjustRightInd w:val="0"/>
              <w:spacing w:line="360" w:lineRule="auto"/>
              <w:rPr>
                <w:rFonts w:ascii="宋体" w:hAnsi="宋体" w:cs="仿宋_GB2312"/>
                <w:szCs w:val="21"/>
              </w:rPr>
            </w:pPr>
            <w:r>
              <w:rPr>
                <w:rFonts w:ascii="宋体" w:hAnsi="宋体" w:cs="宋体"/>
                <w:bCs/>
                <w:szCs w:val="21"/>
                <w:lang w:val="zh-CN"/>
              </w:rPr>
              <w:t>中标人将本项目非主体、非关键性工作分包</w:t>
            </w:r>
          </w:p>
        </w:tc>
        <w:tc>
          <w:tcPr>
            <w:tcW w:w="6813" w:type="dxa"/>
            <w:vAlign w:val="center"/>
          </w:tcPr>
          <w:p w:rsidR="00CB3C94" w:rsidRDefault="00AD0488">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 xml:space="preserve">不允许   </w:t>
            </w:r>
            <w:r w:rsidR="00304E34">
              <w:rPr>
                <w:rFonts w:ascii="宋体" w:hAnsi="宋体" w:cs="宋体" w:hint="eastAsia"/>
                <w:b/>
                <w:bCs/>
                <w:szCs w:val="21"/>
                <w:lang w:val="zh-CN"/>
              </w:rPr>
              <w:t>□</w:t>
            </w:r>
            <w:r w:rsidR="00304E34">
              <w:rPr>
                <w:rFonts w:ascii="宋体" w:hAnsi="宋体" w:cs="仿宋_GB2312" w:hint="eastAsia"/>
                <w:szCs w:val="21"/>
              </w:rPr>
              <w:t>允许</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12</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投标截止及开标时间</w:t>
            </w:r>
          </w:p>
        </w:tc>
        <w:tc>
          <w:tcPr>
            <w:tcW w:w="6813" w:type="dxa"/>
            <w:vAlign w:val="center"/>
          </w:tcPr>
          <w:p w:rsidR="00CB3C94" w:rsidRDefault="00304E34" w:rsidP="00EF7EC6">
            <w:pPr>
              <w:autoSpaceDE w:val="0"/>
              <w:autoSpaceDN w:val="0"/>
              <w:adjustRightInd w:val="0"/>
              <w:spacing w:line="360" w:lineRule="auto"/>
              <w:ind w:firstLineChars="100" w:firstLine="210"/>
              <w:rPr>
                <w:rFonts w:ascii="宋体" w:hAnsi="宋体" w:cs="宋体"/>
                <w:bCs/>
                <w:szCs w:val="21"/>
                <w:lang w:val="zh-CN"/>
              </w:rPr>
            </w:pPr>
            <w:r>
              <w:rPr>
                <w:rFonts w:ascii="宋体" w:hAnsi="宋体" w:cs="宋体" w:hint="eastAsia"/>
                <w:bCs/>
                <w:szCs w:val="21"/>
                <w:lang w:val="zh-CN"/>
              </w:rPr>
              <w:t xml:space="preserve">    20</w:t>
            </w:r>
            <w:r w:rsidR="00B755A0">
              <w:rPr>
                <w:rFonts w:ascii="宋体" w:hAnsi="宋体" w:cs="宋体" w:hint="eastAsia"/>
                <w:bCs/>
                <w:szCs w:val="21"/>
                <w:lang w:val="zh-CN"/>
              </w:rPr>
              <w:t>20</w:t>
            </w:r>
            <w:r>
              <w:rPr>
                <w:rFonts w:ascii="宋体" w:hAnsi="宋体" w:cs="宋体" w:hint="eastAsia"/>
                <w:bCs/>
                <w:szCs w:val="21"/>
                <w:lang w:val="zh-CN"/>
              </w:rPr>
              <w:t>年</w:t>
            </w:r>
            <w:r w:rsidR="00EF7EC6">
              <w:rPr>
                <w:rFonts w:ascii="宋体" w:hAnsi="宋体" w:cs="宋体" w:hint="eastAsia"/>
                <w:bCs/>
                <w:szCs w:val="21"/>
                <w:lang w:val="zh-CN"/>
              </w:rPr>
              <w:t>1</w:t>
            </w:r>
            <w:r>
              <w:rPr>
                <w:rFonts w:ascii="宋体" w:hAnsi="宋体" w:cs="宋体" w:hint="eastAsia"/>
                <w:bCs/>
                <w:szCs w:val="21"/>
                <w:lang w:val="zh-CN"/>
              </w:rPr>
              <w:t>月</w:t>
            </w:r>
            <w:r w:rsidR="00EF7EC6">
              <w:rPr>
                <w:rFonts w:ascii="宋体" w:hAnsi="宋体" w:cs="宋体" w:hint="eastAsia"/>
                <w:bCs/>
                <w:szCs w:val="21"/>
                <w:lang w:val="zh-CN"/>
              </w:rPr>
              <w:t>13</w:t>
            </w:r>
            <w:r>
              <w:rPr>
                <w:rFonts w:ascii="宋体" w:hAnsi="宋体" w:cs="宋体" w:hint="eastAsia"/>
                <w:bCs/>
                <w:szCs w:val="21"/>
                <w:lang w:val="zh-CN"/>
              </w:rPr>
              <w:t>日</w:t>
            </w:r>
            <w:r w:rsidR="00EF7EC6">
              <w:rPr>
                <w:rFonts w:ascii="宋体" w:hAnsi="宋体" w:cs="宋体" w:hint="eastAsia"/>
                <w:bCs/>
                <w:szCs w:val="21"/>
                <w:lang w:val="zh-CN"/>
              </w:rPr>
              <w:t>8</w:t>
            </w:r>
            <w:r>
              <w:rPr>
                <w:rFonts w:ascii="宋体" w:hAnsi="宋体" w:cs="宋体" w:hint="eastAsia"/>
                <w:bCs/>
                <w:szCs w:val="21"/>
                <w:lang w:val="zh-CN"/>
              </w:rPr>
              <w:t>时</w:t>
            </w:r>
            <w:r w:rsidR="00EF7EC6">
              <w:rPr>
                <w:rFonts w:ascii="宋体" w:hAnsi="宋体" w:cs="宋体" w:hint="eastAsia"/>
                <w:bCs/>
                <w:szCs w:val="21"/>
                <w:lang w:val="zh-CN"/>
              </w:rPr>
              <w:t>30</w:t>
            </w:r>
            <w:r>
              <w:rPr>
                <w:rFonts w:ascii="宋体" w:hAnsi="宋体" w:cs="宋体" w:hint="eastAsia"/>
                <w:bCs/>
                <w:szCs w:val="21"/>
                <w:lang w:val="zh-CN"/>
              </w:rPr>
              <w:t>分（北京时间）</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13</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递交投标文件</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及开标地点</w:t>
            </w:r>
          </w:p>
        </w:tc>
        <w:tc>
          <w:tcPr>
            <w:tcW w:w="6813" w:type="dxa"/>
            <w:vAlign w:val="center"/>
          </w:tcPr>
          <w:p w:rsidR="00CB3C94" w:rsidRDefault="00304E34" w:rsidP="00EF7EC6">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许昌市公共资源交易中心三楼开标</w:t>
            </w:r>
            <w:r w:rsidR="00EF7EC6">
              <w:rPr>
                <w:rFonts w:ascii="宋体" w:hAnsi="宋体" w:cs="宋体" w:hint="eastAsia"/>
                <w:bCs/>
                <w:szCs w:val="21"/>
                <w:lang w:val="zh-CN"/>
              </w:rPr>
              <w:t>五</w:t>
            </w:r>
            <w:r>
              <w:rPr>
                <w:rFonts w:ascii="宋体" w:hAnsi="宋体" w:cs="宋体" w:hint="eastAsia"/>
                <w:bCs/>
                <w:szCs w:val="21"/>
                <w:lang w:val="zh-CN"/>
              </w:rPr>
              <w:t>室（</w:t>
            </w:r>
            <w:r>
              <w:rPr>
                <w:rFonts w:ascii="宋体" w:hAnsi="宋体" w:cs="宋体"/>
                <w:bCs/>
                <w:szCs w:val="21"/>
                <w:lang w:val="zh-CN"/>
              </w:rPr>
              <w:t>龙兴路与竹林路交汇处</w:t>
            </w:r>
            <w:r w:rsidR="00485A77">
              <w:rPr>
                <w:rFonts w:ascii="宋体" w:hAnsi="宋体" w:cs="宋体" w:hint="eastAsia"/>
                <w:bCs/>
                <w:szCs w:val="21"/>
                <w:lang w:val="zh-CN"/>
              </w:rPr>
              <w:t>创业服务中心C座</w:t>
            </w:r>
            <w:r>
              <w:rPr>
                <w:rFonts w:ascii="宋体" w:hAnsi="宋体" w:cs="宋体" w:hint="eastAsia"/>
                <w:bCs/>
                <w:szCs w:val="21"/>
                <w:lang w:val="zh-CN"/>
              </w:rPr>
              <w:t>）</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14</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hint="eastAsia"/>
                <w:kern w:val="0"/>
                <w:szCs w:val="21"/>
              </w:rPr>
              <w:t>投标保证金</w:t>
            </w:r>
          </w:p>
        </w:tc>
        <w:tc>
          <w:tcPr>
            <w:tcW w:w="6813" w:type="dxa"/>
            <w:vAlign w:val="center"/>
          </w:tcPr>
          <w:p w:rsidR="00CB3C94" w:rsidRDefault="00304E34">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本项目不收取。</w:t>
            </w:r>
          </w:p>
          <w:p w:rsidR="00CB3C94" w:rsidRDefault="00304E34">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投标人应提供投标承诺函。</w:t>
            </w:r>
          </w:p>
        </w:tc>
      </w:tr>
      <w:tr w:rsidR="00CB3C94">
        <w:trPr>
          <w:trHeight w:val="156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15</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公告发布</w:t>
            </w:r>
          </w:p>
        </w:tc>
        <w:tc>
          <w:tcPr>
            <w:tcW w:w="6813" w:type="dxa"/>
            <w:tcBorders>
              <w:top w:val="single" w:sz="4" w:space="0" w:color="auto"/>
            </w:tcBorders>
            <w:vAlign w:val="center"/>
          </w:tcPr>
          <w:p w:rsidR="00CB3C94" w:rsidRDefault="00304E34" w:rsidP="00436807">
            <w:pPr>
              <w:autoSpaceDE w:val="0"/>
              <w:autoSpaceDN w:val="0"/>
              <w:adjustRightInd w:val="0"/>
              <w:spacing w:line="360" w:lineRule="auto"/>
              <w:rPr>
                <w:rFonts w:ascii="宋体" w:hAns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16</w:t>
            </w:r>
          </w:p>
        </w:tc>
        <w:tc>
          <w:tcPr>
            <w:tcW w:w="2268" w:type="dxa"/>
            <w:vAlign w:val="center"/>
          </w:tcPr>
          <w:p w:rsidR="00CB3C94" w:rsidRDefault="00304E34">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采购人澄清或修改</w:t>
            </w:r>
          </w:p>
          <w:p w:rsidR="00CB3C94" w:rsidRDefault="00304E34">
            <w:pPr>
              <w:autoSpaceDE w:val="0"/>
              <w:autoSpaceDN w:val="0"/>
              <w:adjustRightInd w:val="0"/>
              <w:spacing w:line="360" w:lineRule="auto"/>
              <w:jc w:val="center"/>
              <w:rPr>
                <w:rFonts w:ascii="宋体" w:hAnsi="宋体"/>
                <w:szCs w:val="21"/>
              </w:rPr>
            </w:pPr>
            <w:r>
              <w:rPr>
                <w:rFonts w:ascii="宋体" w:hAnsi="宋体" w:cs="仿宋_GB2312" w:hint="eastAsia"/>
                <w:szCs w:val="21"/>
              </w:rPr>
              <w:t>招标文件时间</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17</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投标人对采购文件</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质疑截止时间</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18</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投标文件份数</w:t>
            </w:r>
          </w:p>
        </w:tc>
        <w:tc>
          <w:tcPr>
            <w:tcW w:w="6813" w:type="dxa"/>
            <w:vAlign w:val="center"/>
          </w:tcPr>
          <w:p w:rsidR="00CB3C94" w:rsidRDefault="00AD0488">
            <w:pPr>
              <w:autoSpaceDE w:val="0"/>
              <w:autoSpaceDN w:val="0"/>
              <w:adjustRightInd w:val="0"/>
              <w:spacing w:line="360" w:lineRule="auto"/>
              <w:rPr>
                <w:rFonts w:ascii="宋体" w:hAnsi="宋体" w:cs="宋体"/>
                <w:color w:val="000000"/>
                <w:szCs w:val="21"/>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电子投标文件：成功上传至《全国公共资源交易平台（河南省·许昌市）》公共资源交易系统加密电子投标文件1份</w:t>
            </w:r>
            <w:r w:rsidR="00304E34">
              <w:rPr>
                <w:rFonts w:hAnsi="宋体" w:cs="宋体" w:hint="eastAsia"/>
                <w:szCs w:val="21"/>
                <w:lang w:val="zh-CN"/>
              </w:rPr>
              <w:t>（文件格式为：</w:t>
            </w:r>
            <w:r w:rsidR="00304E34">
              <w:rPr>
                <w:rFonts w:hAnsi="宋体" w:cs="宋体" w:hint="eastAsia"/>
                <w:szCs w:val="21"/>
                <w:lang w:val="zh-CN"/>
              </w:rPr>
              <w:t xml:space="preserve"> XXX</w:t>
            </w:r>
            <w:r w:rsidR="00304E34">
              <w:rPr>
                <w:rFonts w:hAnsi="宋体" w:cs="宋体" w:hint="eastAsia"/>
                <w:szCs w:val="21"/>
                <w:lang w:val="zh-CN"/>
              </w:rPr>
              <w:t>公司</w:t>
            </w:r>
            <w:r w:rsidR="00304E34">
              <w:rPr>
                <w:rFonts w:hAnsi="宋体" w:cs="宋体" w:hint="eastAsia"/>
                <w:szCs w:val="21"/>
                <w:lang w:val="zh-CN"/>
              </w:rPr>
              <w:t>XXX</w:t>
            </w:r>
            <w:r w:rsidR="00304E34">
              <w:rPr>
                <w:rFonts w:hAnsi="宋体" w:cs="宋体" w:hint="eastAsia"/>
                <w:szCs w:val="21"/>
                <w:lang w:val="zh-CN"/>
              </w:rPr>
              <w:t>项目编号</w:t>
            </w:r>
            <w:r w:rsidR="00304E34">
              <w:rPr>
                <w:rFonts w:hAnsi="宋体" w:cs="宋体" w:hint="eastAsia"/>
                <w:szCs w:val="21"/>
                <w:lang w:val="zh-CN"/>
              </w:rPr>
              <w:t>.file</w:t>
            </w:r>
            <w:r w:rsidR="00304E34">
              <w:rPr>
                <w:rFonts w:hAnsi="宋体" w:cs="宋体" w:hint="eastAsia"/>
                <w:szCs w:val="21"/>
                <w:lang w:val="zh-CN"/>
              </w:rPr>
              <w:t>）。</w:t>
            </w:r>
            <w:r w:rsidR="00304E34">
              <w:rPr>
                <w:rFonts w:ascii="新宋体" w:eastAsia="新宋体" w:hAnsi="新宋体" w:hint="eastAsia"/>
                <w:szCs w:val="21"/>
              </w:rPr>
              <w:t>使用电子介质存储的备份文件1份（文件格式为：名称为“备份”的文件夹）。</w:t>
            </w:r>
          </w:p>
          <w:p w:rsidR="00CB3C94" w:rsidRDefault="00AD0488">
            <w:pPr>
              <w:autoSpaceDE w:val="0"/>
              <w:autoSpaceDN w:val="0"/>
              <w:adjustRightInd w:val="0"/>
              <w:spacing w:line="360" w:lineRule="auto"/>
              <w:rPr>
                <w:rFonts w:ascii="新宋体" w:eastAsia="新宋体" w:hAnsi="新宋体"/>
                <w:szCs w:val="21"/>
              </w:rPr>
            </w:pPr>
            <w:r>
              <w:rPr>
                <w:rFonts w:ascii="新宋体" w:eastAsia="新宋体" w:hAnsi="新宋体"/>
                <w:b/>
                <w:szCs w:val="21"/>
              </w:rPr>
              <w:lastRenderedPageBreak/>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纸质投标文件：</w:t>
            </w:r>
            <w:r w:rsidR="00304E34">
              <w:rPr>
                <w:rFonts w:ascii="宋体" w:hAnsi="宋体" w:cs="仿宋_GB2312" w:hint="eastAsia"/>
                <w:szCs w:val="21"/>
              </w:rPr>
              <w:t>正本</w:t>
            </w:r>
            <w:r w:rsidR="00304E34">
              <w:rPr>
                <w:rFonts w:ascii="宋体" w:hAnsi="宋体" w:cs="仿宋_GB2312" w:hint="eastAsia"/>
                <w:b/>
                <w:szCs w:val="21"/>
              </w:rPr>
              <w:t>一</w:t>
            </w:r>
            <w:r w:rsidR="00304E34">
              <w:rPr>
                <w:rFonts w:ascii="宋体" w:hAnsi="宋体" w:cs="仿宋_GB2312" w:hint="eastAsia"/>
                <w:szCs w:val="21"/>
              </w:rPr>
              <w:t>份，副本</w:t>
            </w:r>
            <w:r w:rsidR="002162D9" w:rsidRPr="002162D9">
              <w:rPr>
                <w:rFonts w:ascii="宋体" w:hAnsi="宋体" w:cs="仿宋_GB2312" w:hint="eastAsia"/>
                <w:szCs w:val="21"/>
              </w:rPr>
              <w:t>二</w:t>
            </w:r>
            <w:r w:rsidR="00304E34">
              <w:rPr>
                <w:rFonts w:ascii="宋体" w:hAnsi="宋体" w:cs="仿宋_GB2312" w:hint="eastAsia"/>
                <w:szCs w:val="21"/>
              </w:rPr>
              <w:t>份。使用</w:t>
            </w:r>
            <w:r w:rsidR="00304E34">
              <w:rPr>
                <w:rFonts w:ascii="新宋体" w:eastAsia="新宋体" w:hAnsi="新宋体" w:hint="eastAsia"/>
                <w:szCs w:val="21"/>
              </w:rPr>
              <w:t>格式为“投标文件（供打印）.PDF”的文件</w:t>
            </w:r>
          </w:p>
          <w:p w:rsidR="00CB3C94" w:rsidRDefault="00304E34">
            <w:pPr>
              <w:autoSpaceDE w:val="0"/>
              <w:autoSpaceDN w:val="0"/>
              <w:adjustRightInd w:val="0"/>
              <w:spacing w:line="360" w:lineRule="auto"/>
              <w:rPr>
                <w:rFonts w:ascii="宋体" w:hAns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19</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投标文件的</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签署盖章</w:t>
            </w:r>
          </w:p>
        </w:tc>
        <w:tc>
          <w:tcPr>
            <w:tcW w:w="6813" w:type="dxa"/>
            <w:vAlign w:val="center"/>
          </w:tcPr>
          <w:p w:rsidR="00CB3C94" w:rsidRDefault="00AD048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电子投标文件：按招标文件要求加盖投标人电子印章和法人电子印章。</w:t>
            </w:r>
          </w:p>
          <w:p w:rsidR="00CB3C94" w:rsidRDefault="00AD0488">
            <w:pPr>
              <w:autoSpaceDE w:val="0"/>
              <w:autoSpaceDN w:val="0"/>
              <w:adjustRightInd w:val="0"/>
              <w:spacing w:line="420" w:lineRule="exact"/>
              <w:rPr>
                <w:rFonts w:ascii="宋体" w:hAnsi="宋体" w:cs="仿宋_GB2312"/>
                <w:szCs w:val="21"/>
                <w:highlight w:val="lightGray"/>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纸质投标文件：投标文件封面加盖投标人公章（投标文件是指投标人电子投标文件制作完成后生成的后缀名为</w:t>
            </w:r>
            <w:r w:rsidR="00304E34">
              <w:rPr>
                <w:rFonts w:hAnsi="宋体" w:hint="eastAsia"/>
                <w:color w:val="000000"/>
                <w:szCs w:val="21"/>
              </w:rPr>
              <w:t>“</w:t>
            </w:r>
            <w:r w:rsidR="00304E34">
              <w:rPr>
                <w:rFonts w:hAnsi="宋体" w:hint="eastAsia"/>
                <w:color w:val="000000"/>
                <w:szCs w:val="21"/>
              </w:rPr>
              <w:t>.PDF</w:t>
            </w:r>
            <w:r w:rsidR="00304E34">
              <w:rPr>
                <w:rFonts w:hAnsi="宋体" w:hint="eastAsia"/>
                <w:color w:val="000000"/>
                <w:szCs w:val="21"/>
              </w:rPr>
              <w:t>”的文件</w:t>
            </w:r>
            <w:r w:rsidR="00304E34">
              <w:rPr>
                <w:rFonts w:ascii="新宋体" w:eastAsia="新宋体" w:hAnsi="新宋体" w:hint="eastAsia"/>
                <w:szCs w:val="21"/>
              </w:rPr>
              <w:t>打印的纸质投标文件）。</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20</w:t>
            </w:r>
          </w:p>
        </w:tc>
        <w:tc>
          <w:tcPr>
            <w:tcW w:w="2268" w:type="dxa"/>
            <w:vAlign w:val="center"/>
          </w:tcPr>
          <w:p w:rsidR="00CB3C94" w:rsidRDefault="00304E34">
            <w:pPr>
              <w:autoSpaceDE w:val="0"/>
              <w:autoSpaceDN w:val="0"/>
              <w:adjustRightInd w:val="0"/>
              <w:spacing w:line="360" w:lineRule="auto"/>
              <w:jc w:val="center"/>
              <w:rPr>
                <w:rFonts w:ascii="宋体" w:hAnsi="宋体" w:cs="仿宋_GB2312"/>
                <w:szCs w:val="21"/>
              </w:rPr>
            </w:pPr>
            <w:r>
              <w:rPr>
                <w:rFonts w:ascii="宋体" w:hAnsi="宋体" w:hint="eastAsia"/>
                <w:szCs w:val="21"/>
              </w:rPr>
              <w:t>评标委员会组建</w:t>
            </w:r>
          </w:p>
        </w:tc>
        <w:tc>
          <w:tcPr>
            <w:tcW w:w="6813" w:type="dxa"/>
            <w:vAlign w:val="center"/>
          </w:tcPr>
          <w:p w:rsidR="00CB3C94" w:rsidRDefault="00AD0488">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□由评审专家组成。评审专家从政府采购评审专家库中随机抽取。</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21</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813" w:type="dxa"/>
            <w:vAlign w:val="center"/>
          </w:tcPr>
          <w:p w:rsidR="00CB3C94" w:rsidRDefault="00AD0488">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综合评分法</w:t>
            </w:r>
            <w:r w:rsidR="00304E34">
              <w:rPr>
                <w:rFonts w:ascii="宋体" w:hAnsi="宋体" w:cs="宋体" w:hint="eastAsia"/>
                <w:b/>
                <w:bCs/>
                <w:szCs w:val="21"/>
                <w:lang w:val="zh-CN"/>
              </w:rPr>
              <w:t>□</w:t>
            </w:r>
            <w:r w:rsidR="00304E34">
              <w:rPr>
                <w:rFonts w:ascii="宋体" w:hAnsi="宋体" w:cs="仿宋_GB2312" w:hint="eastAsia"/>
                <w:szCs w:val="21"/>
                <w:lang w:val="zh-CN"/>
              </w:rPr>
              <w:t>最低评标价法</w:t>
            </w:r>
          </w:p>
        </w:tc>
      </w:tr>
      <w:tr w:rsidR="00CB3C94">
        <w:trPr>
          <w:trHeight w:val="158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22</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w:t>
            </w:r>
            <w:r>
              <w:rPr>
                <w:rFonts w:ascii="新宋体" w:eastAsia="新宋体" w:hAnsi="新宋体" w:hint="eastAsia"/>
                <w:szCs w:val="21"/>
              </w:rPr>
              <w:t>查、</w:t>
            </w:r>
            <w:r>
              <w:rPr>
                <w:rFonts w:ascii="宋体" w:hAnsi="宋体"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23</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813" w:type="dxa"/>
            <w:vAlign w:val="center"/>
          </w:tcPr>
          <w:p w:rsidR="00CB3C94" w:rsidRDefault="00AD0488">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无要求</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w:t>
            </w:r>
            <w:r>
              <w:rPr>
                <w:rFonts w:ascii="新宋体" w:eastAsia="新宋体" w:hAnsi="新宋体" w:hint="eastAsia"/>
                <w:szCs w:val="21"/>
              </w:rPr>
              <w:t>的10%</w:t>
            </w:r>
            <w:r>
              <w:rPr>
                <w:rFonts w:ascii="宋体" w:hAnsi="宋体" w:cs="宋体" w:hint="eastAsia"/>
                <w:color w:val="333333"/>
                <w:szCs w:val="21"/>
              </w:rPr>
              <w:t>。中标人以支票、汇票、本票或者金融机构、担保机构出具的保函等非现金形式向采购人提交。</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24</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813" w:type="dxa"/>
            <w:vAlign w:val="center"/>
          </w:tcPr>
          <w:p w:rsidR="00CB3C94" w:rsidRDefault="00AD0488">
            <w:pPr>
              <w:autoSpaceDE w:val="0"/>
              <w:autoSpaceDN w:val="0"/>
              <w:spacing w:line="360" w:lineRule="auto"/>
              <w:contextualSpacing/>
              <w:rPr>
                <w:rFonts w:ascii="宋体" w:hAnsi="宋体" w:cs="宋体"/>
                <w:bCs/>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不收取</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25</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中标人在接到中标通知时，须</w:t>
            </w:r>
            <w:r>
              <w:rPr>
                <w:rFonts w:ascii="新宋体" w:eastAsia="新宋体" w:hAnsi="新宋体" w:hint="eastAsia"/>
                <w:szCs w:val="21"/>
              </w:rPr>
              <w:t>向魏都区政府采购中心发</w:t>
            </w:r>
            <w:r>
              <w:rPr>
                <w:rFonts w:ascii="宋体" w:hAnsi="宋体" w:cs="宋体" w:hint="eastAsia"/>
                <w:bCs/>
                <w:szCs w:val="21"/>
                <w:lang w:val="zh-CN"/>
              </w:rPr>
              <w:t>送投标报价及分项报价一览表（包含主要中标标的的名称、规格型号、数量、单价、服务要求等）电子文档，并同时通知采购中心。联系电话：0374-</w:t>
            </w:r>
            <w:r>
              <w:rPr>
                <w:rFonts w:ascii="宋体" w:hAnsi="宋体" w:cs="宋体" w:hint="eastAsia"/>
                <w:bCs/>
                <w:szCs w:val="21"/>
              </w:rPr>
              <w:t>3325658</w:t>
            </w:r>
            <w:r>
              <w:rPr>
                <w:rFonts w:ascii="宋体" w:hAnsi="宋体" w:cs="宋体" w:hint="eastAsia"/>
                <w:bCs/>
                <w:szCs w:val="21"/>
                <w:lang w:val="zh-CN"/>
              </w:rPr>
              <w:t>；邮箱：</w:t>
            </w:r>
            <w:r>
              <w:rPr>
                <w:rFonts w:ascii="宋体" w:hAnsi="宋体" w:cs="宋体" w:hint="eastAsia"/>
                <w:bCs/>
                <w:szCs w:val="21"/>
              </w:rPr>
              <w:t>wdq_cgzx</w:t>
            </w:r>
            <w:r>
              <w:rPr>
                <w:rFonts w:ascii="宋体" w:hAnsi="宋体" w:cs="宋体" w:hint="eastAsia"/>
                <w:bCs/>
                <w:szCs w:val="21"/>
                <w:lang w:val="zh-CN"/>
              </w:rPr>
              <w:t>@1</w:t>
            </w:r>
            <w:r>
              <w:rPr>
                <w:rFonts w:ascii="宋体" w:hAnsi="宋体" w:cs="宋体" w:hint="eastAsia"/>
                <w:bCs/>
                <w:szCs w:val="21"/>
              </w:rPr>
              <w:t>26</w:t>
            </w:r>
            <w:r>
              <w:rPr>
                <w:rFonts w:ascii="宋体" w:hAnsi="宋体" w:cs="宋体" w:hint="eastAsia"/>
                <w:bCs/>
                <w:szCs w:val="21"/>
                <w:lang w:val="zh-CN"/>
              </w:rPr>
              <w:t xml:space="preserve">.com。      </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26</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813" w:type="dxa"/>
            <w:vAlign w:val="center"/>
          </w:tcPr>
          <w:p w:rsidR="00CB3C94" w:rsidRDefault="00AD0488">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是。</w:t>
            </w:r>
            <w:r w:rsidR="00304E34">
              <w:rPr>
                <w:rFonts w:hAnsi="宋体" w:cs="宋体" w:hint="eastAsia"/>
                <w:szCs w:val="21"/>
                <w:lang w:val="zh-CN"/>
              </w:rPr>
              <w:t>投标人投标时须提供加密电子投标文件、备份文件（使用电子介质存储）、纸质投标文件。投标人资质、业绩、荣誉及相关人员证明材料等资料原件开标</w:t>
            </w:r>
            <w:bookmarkStart w:id="6" w:name="_GoBack"/>
            <w:bookmarkEnd w:id="6"/>
            <w:r w:rsidR="00304E34">
              <w:rPr>
                <w:rFonts w:hAnsi="宋体" w:cs="宋体" w:hint="eastAsia"/>
                <w:szCs w:val="21"/>
                <w:lang w:val="zh-CN"/>
              </w:rPr>
              <w:t>现场不再提供（本招标文件第六章另有要求提供原件的除外）。</w:t>
            </w:r>
          </w:p>
          <w:p w:rsidR="00CB3C94" w:rsidRDefault="00304E34">
            <w:pPr>
              <w:autoSpaceDE w:val="0"/>
              <w:autoSpaceDN w:val="0"/>
              <w:adjustRightInd w:val="0"/>
              <w:spacing w:line="360" w:lineRule="auto"/>
              <w:contextualSpacing/>
              <w:rPr>
                <w:rFonts w:ascii="宋体" w:hAnsi="宋体"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27</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特别提示</w:t>
            </w:r>
          </w:p>
        </w:tc>
        <w:tc>
          <w:tcPr>
            <w:tcW w:w="6813" w:type="dxa"/>
            <w:vAlign w:val="center"/>
          </w:tcPr>
          <w:p w:rsidR="00CB3C94" w:rsidRDefault="00304E3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B36869" w:rsidRDefault="00B36869" w:rsidP="00B36869">
            <w:pPr>
              <w:autoSpaceDE w:val="0"/>
              <w:autoSpaceDN w:val="0"/>
              <w:adjustRightInd w:val="0"/>
              <w:spacing w:line="360" w:lineRule="auto"/>
              <w:rPr>
                <w:rFonts w:ascii="ˎ̥" w:hAnsi="ˎ̥" w:hint="eastAsia"/>
              </w:rPr>
            </w:pPr>
            <w:r>
              <w:rPr>
                <w:rFonts w:ascii="ˎ̥" w:hAnsi="ˎ̥" w:hint="eastAsia"/>
              </w:rPr>
              <w:t>不同供应商电子投标文件制作硬件特征码（网卡</w:t>
            </w:r>
            <w:r>
              <w:rPr>
                <w:rFonts w:ascii="ˎ̥" w:hAnsi="ˎ̥"/>
              </w:rPr>
              <w:t>MAC</w:t>
            </w:r>
            <w:r>
              <w:rPr>
                <w:rFonts w:ascii="ˎ̥" w:hAnsi="ˎ̥" w:hint="eastAsia"/>
              </w:rPr>
              <w:t>地址、</w:t>
            </w:r>
            <w:r>
              <w:rPr>
                <w:rFonts w:ascii="ˎ̥" w:hAnsi="ˎ̥"/>
              </w:rPr>
              <w:t>CPU</w:t>
            </w:r>
            <w:r>
              <w:rPr>
                <w:rFonts w:ascii="ˎ̥" w:hAnsi="ˎ̥" w:hint="eastAsia"/>
              </w:rPr>
              <w:t>序号、硬盘序列号）均一致时，视为‘不同投标人的投标文件由同一单位或者个人编制’或‘不同投标人委托同一单位或者个人办理响应事宜’，其投标无效。</w:t>
            </w:r>
          </w:p>
          <w:p w:rsidR="00CB3C94" w:rsidRDefault="00304E34">
            <w:pPr>
              <w:autoSpaceDE w:val="0"/>
              <w:autoSpaceDN w:val="0"/>
              <w:adjustRightInd w:val="0"/>
              <w:spacing w:line="360" w:lineRule="auto"/>
              <w:contextualSpacing/>
              <w:rPr>
                <w:rFonts w:ascii="宋体" w:hAnsi="宋体"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rsidP="00B755A0">
      <w:pPr>
        <w:tabs>
          <w:tab w:val="left" w:pos="1260"/>
        </w:tabs>
        <w:autoSpaceDE w:val="0"/>
        <w:autoSpaceDN w:val="0"/>
        <w:adjustRightInd w:val="0"/>
        <w:spacing w:line="360" w:lineRule="auto"/>
        <w:contextualSpacing/>
        <w:rPr>
          <w:rFonts w:ascii="宋体" w:hAnsi="宋体" w:cs="宋体"/>
          <w:b/>
          <w:kern w:val="0"/>
          <w:sz w:val="32"/>
          <w:szCs w:val="32"/>
        </w:rPr>
      </w:pPr>
    </w:p>
    <w:p w:rsidR="00CB3C94" w:rsidRPr="00B755A0" w:rsidRDefault="00304E34" w:rsidP="00B755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第四章 投标人须知</w:t>
      </w:r>
    </w:p>
    <w:p w:rsidR="00B755A0" w:rsidRDefault="00B755A0">
      <w:pPr>
        <w:tabs>
          <w:tab w:val="left" w:pos="1260"/>
        </w:tabs>
        <w:autoSpaceDE w:val="0"/>
        <w:autoSpaceDN w:val="0"/>
        <w:adjustRightInd w:val="0"/>
        <w:spacing w:line="360" w:lineRule="auto"/>
        <w:contextualSpacing/>
        <w:jc w:val="center"/>
        <w:rPr>
          <w:rFonts w:ascii="宋体" w:hAnsi="宋体" w:cs="宋体"/>
          <w:b/>
          <w:kern w:val="0"/>
          <w:szCs w:val="21"/>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本招标文件仅适用于本次“投标邀请”中所述采购项目。</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本招标文件解释权属于“投标邀请”所述的采购人。</w:t>
      </w:r>
    </w:p>
    <w:p w:rsidR="00CB3C94" w:rsidRDefault="00CB3C94">
      <w:pPr>
        <w:pStyle w:val="20"/>
        <w:autoSpaceDE w:val="0"/>
        <w:autoSpaceDN w:val="0"/>
        <w:spacing w:line="360" w:lineRule="auto"/>
        <w:ind w:left="780"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“采购项目”：“投标人须知前附表”中所述的采购项目。</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“招标人”：“投标人须知前附表”中所述的组织本次招标的代理机构和采购人。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“采购人”：是指依法进行政府采购的国家机关、事业单位、团体组织。采购人名称、     地址、电话、联系人见“投标人须知前附表”。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“代理机构”：接受采购人委托，代理采购项目的采购代理机构。代理机构名称、地址、 电话、联系人见“投标人须知前附表”。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CB3C94" w:rsidRDefault="00304E34">
      <w:pPr>
        <w:autoSpaceDE w:val="0"/>
        <w:autoSpaceDN w:val="0"/>
        <w:spacing w:line="360" w:lineRule="auto"/>
        <w:ind w:leftChars="472" w:left="991"/>
        <w:contextualSpacing/>
        <w:rPr>
          <w:rFonts w:ascii="宋体" w:hAnsi="宋体" w:cs="宋体"/>
          <w:kern w:val="0"/>
          <w:szCs w:val="21"/>
        </w:rPr>
      </w:pPr>
      <w:r>
        <w:rPr>
          <w:rFonts w:ascii="宋体" w:hAnsi="宋体" w:cs="宋体" w:hint="eastAsia"/>
          <w:kern w:val="0"/>
          <w:szCs w:val="21"/>
        </w:rPr>
        <w:t xml:space="preserve">2.7.1  </w:t>
      </w:r>
      <w:r>
        <w:rPr>
          <w:rFonts w:ascii="宋体" w:hAnsi="宋体" w:cs="宋体"/>
          <w:kern w:val="0"/>
          <w:szCs w:val="21"/>
        </w:rPr>
        <w:t>招标文件列明不允许或未列明允许进口产品参加投标的，均视为拒绝进口产品</w:t>
      </w:r>
      <w:r>
        <w:rPr>
          <w:rFonts w:ascii="宋体" w:hAnsi="宋体" w:cs="宋体"/>
          <w:kern w:val="0"/>
          <w:szCs w:val="21"/>
        </w:rPr>
        <w:lastRenderedPageBreak/>
        <w:t>参加投标。</w:t>
      </w:r>
    </w:p>
    <w:p w:rsidR="00CB3C94" w:rsidRDefault="00304E34">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 xml:space="preserve">2.7.2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招标文件中凡标有“</w:t>
      </w:r>
      <w:r>
        <w:rPr>
          <w:rFonts w:ascii="宋体" w:hAnsi="宋体" w:cs="宋体" w:hint="eastAsia"/>
          <w:color w:val="FF0000"/>
          <w:kern w:val="0"/>
          <w:szCs w:val="21"/>
        </w:rPr>
        <w:t>★</w:t>
      </w:r>
      <w:r>
        <w:rPr>
          <w:rFonts w:ascii="宋体" w:hAnsi="宋体" w:cs="宋体" w:hint="eastAsia"/>
          <w:kern w:val="0"/>
          <w:szCs w:val="21"/>
        </w:rPr>
        <w:t>”的条款均系实质性要求条款。</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合格的投标人</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符合本项目“投标邀请”和“投标人须知前附表”中规定的合格投标人所必须具备的条件。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严重违法失信社会组织名单（联合体形式投标的，联合体成员存在不良信用记录，视同联合体存在不良信用记录）。</w:t>
      </w:r>
    </w:p>
    <w:p w:rsidR="00CB3C94" w:rsidRDefault="00304E34">
      <w:pPr>
        <w:pStyle w:val="20"/>
        <w:autoSpaceDE w:val="0"/>
        <w:autoSpaceDN w:val="0"/>
        <w:spacing w:line="360" w:lineRule="auto"/>
        <w:ind w:leftChars="473" w:left="1701" w:hangingChars="337" w:hanging="708"/>
        <w:contextualSpacing/>
        <w:rPr>
          <w:rFonts w:ascii="宋体" w:hAnsi="宋体" w:cs="宋体"/>
          <w:kern w:val="0"/>
          <w:szCs w:val="21"/>
        </w:rPr>
      </w:pPr>
      <w:r>
        <w:rPr>
          <w:rFonts w:ascii="宋体" w:hAnsi="宋体" w:cs="宋体" w:hint="eastAsia"/>
          <w:kern w:val="0"/>
          <w:szCs w:val="21"/>
        </w:rPr>
        <w:t>3.3.1  查询渠道：“信用中国”网站（</w:t>
      </w:r>
      <w:r>
        <w:rPr>
          <w:rFonts w:ascii="宋体" w:hAnsi="宋体" w:cs="宋体"/>
          <w:kern w:val="0"/>
          <w:szCs w:val="21"/>
        </w:rPr>
        <w:t>www.creditchina.gov.cn</w:t>
      </w:r>
      <w:r>
        <w:rPr>
          <w:rFonts w:ascii="宋体" w:hAnsi="宋体" w:cs="宋体" w:hint="eastAsia"/>
          <w:kern w:val="0"/>
          <w:szCs w:val="21"/>
        </w:rPr>
        <w:t>）、“中国政府采购网”（</w:t>
      </w:r>
      <w:r>
        <w:rPr>
          <w:rFonts w:ascii="宋体" w:hAnsi="宋体" w:cs="宋体"/>
          <w:kern w:val="0"/>
          <w:szCs w:val="21"/>
        </w:rPr>
        <w:t>www.ccgp.gov.cn</w:t>
      </w:r>
      <w:r>
        <w:rPr>
          <w:rFonts w:ascii="宋体" w:hAnsi="宋体" w:cs="宋体" w:hint="eastAsia"/>
          <w:kern w:val="0"/>
          <w:szCs w:val="21"/>
        </w:rPr>
        <w:t>）、“中国社会组织公共服务平台”网站（</w:t>
      </w:r>
      <w:r>
        <w:rPr>
          <w:rFonts w:ascii="宋体" w:hAnsi="宋体" w:cs="宋体"/>
          <w:kern w:val="0"/>
          <w:szCs w:val="21"/>
        </w:rPr>
        <w:t>www.chinanpo.gov.cn</w:t>
      </w:r>
      <w:r>
        <w:rPr>
          <w:rFonts w:ascii="宋体" w:hAnsi="宋体" w:cs="宋体" w:hint="eastAsia"/>
          <w:kern w:val="0"/>
          <w:szCs w:val="21"/>
        </w:rPr>
        <w:t>）；</w:t>
      </w:r>
    </w:p>
    <w:p w:rsidR="00CB3C94" w:rsidRDefault="00304E34">
      <w:pPr>
        <w:autoSpaceDE w:val="0"/>
        <w:autoSpaceDN w:val="0"/>
        <w:spacing w:line="360" w:lineRule="auto"/>
        <w:ind w:firstLineChars="450" w:firstLine="945"/>
        <w:contextualSpacing/>
        <w:rPr>
          <w:rFonts w:ascii="宋体" w:hAnsi="宋体" w:cs="宋体"/>
          <w:kern w:val="0"/>
          <w:szCs w:val="21"/>
        </w:rPr>
      </w:pPr>
      <w:r>
        <w:rPr>
          <w:rFonts w:ascii="宋体" w:hAnsi="宋体" w:cs="宋体" w:hint="eastAsia"/>
          <w:kern w:val="0"/>
          <w:szCs w:val="21"/>
        </w:rPr>
        <w:t>3.3.2  截止时间：同投标截止时间；</w:t>
      </w:r>
    </w:p>
    <w:p w:rsidR="00CB3C94" w:rsidRDefault="00304E34">
      <w:pPr>
        <w:pStyle w:val="20"/>
        <w:autoSpaceDE w:val="0"/>
        <w:autoSpaceDN w:val="0"/>
        <w:spacing w:line="360" w:lineRule="auto"/>
        <w:ind w:leftChars="473" w:left="1701" w:hangingChars="337" w:hanging="708"/>
        <w:contextualSpacing/>
        <w:rPr>
          <w:rFonts w:ascii="宋体" w:hAnsi="宋体" w:cs="宋体"/>
          <w:kern w:val="0"/>
          <w:szCs w:val="21"/>
        </w:rPr>
      </w:pPr>
      <w:r>
        <w:rPr>
          <w:rFonts w:ascii="宋体" w:hAnsi="宋体" w:cs="宋体" w:hint="eastAsia"/>
          <w:kern w:val="0"/>
          <w:szCs w:val="21"/>
        </w:rPr>
        <w:t>3.3.3  信用信息查询记录和证据留存具体方式：经采购人确认的查询结果网页截图作为查询记录和证据，与其他采购文件一并保存；</w:t>
      </w:r>
    </w:p>
    <w:p w:rsidR="00CB3C94" w:rsidRDefault="00304E34">
      <w:pPr>
        <w:pStyle w:val="20"/>
        <w:autoSpaceDE w:val="0"/>
        <w:autoSpaceDN w:val="0"/>
        <w:spacing w:line="360" w:lineRule="auto"/>
        <w:ind w:leftChars="452" w:left="1699" w:hangingChars="357" w:hanging="750"/>
        <w:contextualSpacing/>
        <w:rPr>
          <w:rFonts w:ascii="宋体" w:hAnsi="宋体" w:cs="宋体"/>
          <w:kern w:val="0"/>
          <w:szCs w:val="21"/>
        </w:rPr>
      </w:pPr>
      <w:r>
        <w:rPr>
          <w:rFonts w:ascii="宋体" w:hAnsi="宋体" w:cs="宋体" w:hint="eastAsia"/>
          <w:kern w:val="0"/>
          <w:szCs w:val="21"/>
        </w:rPr>
        <w:t>3.3.4  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严重违法失信社会组织名单的投标人，将拒绝其参与本次政府采购活动。</w:t>
      </w:r>
    </w:p>
    <w:p w:rsidR="00CB3C94" w:rsidRDefault="00304E34">
      <w:pPr>
        <w:pStyle w:val="20"/>
        <w:autoSpaceDE w:val="0"/>
        <w:autoSpaceDN w:val="0"/>
        <w:spacing w:line="360" w:lineRule="auto"/>
        <w:ind w:leftChars="453" w:left="1699" w:hangingChars="356" w:hanging="748"/>
        <w:contextualSpacing/>
        <w:rPr>
          <w:rFonts w:ascii="宋体" w:hAnsi="宋体" w:cs="宋体"/>
          <w:kern w:val="0"/>
          <w:szCs w:val="21"/>
        </w:rPr>
      </w:pPr>
      <w:r>
        <w:rPr>
          <w:rFonts w:ascii="宋体" w:hAnsi="宋体" w:cs="宋体" w:hint="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rsidR="00CB3C94" w:rsidRDefault="00304E34">
      <w:pPr>
        <w:autoSpaceDE w:val="0"/>
        <w:autoSpaceDN w:val="0"/>
        <w:spacing w:line="360" w:lineRule="auto"/>
        <w:ind w:leftChars="203" w:left="991" w:hangingChars="269" w:hanging="565"/>
        <w:contextualSpacing/>
        <w:rPr>
          <w:rFonts w:ascii="宋体" w:hAnsi="宋体" w:cs="宋体"/>
          <w:kern w:val="0"/>
          <w:szCs w:val="21"/>
          <w:highlight w:val="cyan"/>
        </w:rPr>
      </w:pPr>
      <w:r>
        <w:rPr>
          <w:rFonts w:ascii="宋体" w:hAnsi="宋体" w:cs="宋体" w:hint="eastAsia"/>
          <w:kern w:val="0"/>
          <w:szCs w:val="21"/>
        </w:rPr>
        <w:lastRenderedPageBreak/>
        <w:t>3.4  单位负责人为同一人或者存在直接控股、管理关系的不同供应商，不得同时参加本项目投标。违反规定的，相关投标均无效。</w:t>
      </w:r>
    </w:p>
    <w:p w:rsidR="00CB3C94" w:rsidRDefault="00304E34">
      <w:pPr>
        <w:autoSpaceDE w:val="0"/>
        <w:autoSpaceDN w:val="0"/>
        <w:spacing w:line="360" w:lineRule="auto"/>
        <w:ind w:leftChars="202" w:left="991" w:hangingChars="270" w:hanging="567"/>
        <w:contextualSpacing/>
        <w:rPr>
          <w:rFonts w:ascii="宋体" w:hAnsi="宋体" w:cs="宋体"/>
          <w:kern w:val="0"/>
          <w:szCs w:val="21"/>
          <w:highlight w:val="cyan"/>
        </w:rPr>
      </w:pPr>
      <w:r>
        <w:rPr>
          <w:rFonts w:ascii="宋体" w:hAnsi="宋体" w:cs="宋体" w:hint="eastAsia"/>
          <w:kern w:val="0"/>
          <w:szCs w:val="21"/>
        </w:rPr>
        <w:t>3.5  为采购项目提供整体设计、规范编制或者项目管理、监理、检测等服务的供应商，不得再参加该采购项目的其他采购活动。</w:t>
      </w:r>
    </w:p>
    <w:p w:rsidR="00CB3C94" w:rsidRDefault="00304E34">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3.6  “投标邀请”和“投标人须知前附表”规定接受联合体投标的，除应符合本章第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3.6.1  在投标文件中向采购人提交联合体协议书，明确联合体各方承担的工作和义务；</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3.6.3  招标人根据采购项目的特殊要求规定投标人特定条件的，联合体各方中至少应当有一方符合采购规定的特定条件。</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联合体各方不得再单独参加或者与其他供应商另外组成联合体参加同一合同项下的政府采购活动。</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 xml:space="preserve">3.6.5  </w:t>
      </w:r>
      <w:r>
        <w:rPr>
          <w:rFonts w:ascii="宋体" w:hAnsi="宋体" w:cs="宋体"/>
          <w:kern w:val="0"/>
          <w:szCs w:val="21"/>
        </w:rPr>
        <w:t>联合体各方应当共同与采购人签订采购合同，就采购合同约定的事项对采购人</w:t>
      </w:r>
      <w:hyperlink r:id="rId13" w:tgtFrame="_blank" w:history="1">
        <w:r>
          <w:rPr>
            <w:rFonts w:ascii="宋体" w:hAnsi="宋体" w:cs="宋体"/>
            <w:kern w:val="0"/>
            <w:szCs w:val="21"/>
          </w:rPr>
          <w:t>承担连带责任</w:t>
        </w:r>
      </w:hyperlink>
      <w:r>
        <w:rPr>
          <w:rFonts w:ascii="宋体" w:hAnsi="宋体" w:cs="宋体"/>
          <w:kern w:val="0"/>
          <w:szCs w:val="21"/>
        </w:rPr>
        <w:t>。</w:t>
      </w:r>
    </w:p>
    <w:p w:rsidR="00CB3C94" w:rsidRDefault="00304E34">
      <w:pPr>
        <w:autoSpaceDE w:val="0"/>
        <w:autoSpaceDN w:val="0"/>
        <w:spacing w:line="360" w:lineRule="auto"/>
        <w:ind w:firstLineChars="202" w:firstLine="424"/>
        <w:contextualSpacing/>
        <w:rPr>
          <w:rFonts w:ascii="宋体" w:hAnsi="宋体" w:cs="宋体"/>
          <w:kern w:val="0"/>
          <w:szCs w:val="21"/>
        </w:rPr>
      </w:pPr>
      <w:r>
        <w:rPr>
          <w:rFonts w:ascii="宋体" w:hAnsi="宋体" w:cs="宋体" w:hint="eastAsia"/>
          <w:kern w:val="0"/>
          <w:szCs w:val="21"/>
        </w:rPr>
        <w:t>3.7  法律、行政法规规定的其他条件。</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投标人所提供的服务应当没有侵犯任何第三方的知识产权、技术秘密等合法权利。</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宋体" w:hAnsi="宋体" w:cs="宋体" w:hint="eastAsia"/>
          <w:kern w:val="0"/>
          <w:szCs w:val="21"/>
        </w:rPr>
        <w:t>如投标人所投产品被列</w:t>
      </w:r>
      <w:r>
        <w:rPr>
          <w:rFonts w:ascii="宋体" w:hAnsi="宋体" w:cs="宋体" w:hint="eastAsia"/>
          <w:kern w:val="0"/>
          <w:szCs w:val="21"/>
        </w:rPr>
        <w:lastRenderedPageBreak/>
        <w:t>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根据财政部、工业和信息化部、国家质检总局、国家认监委联合发布</w:t>
      </w:r>
      <w:bookmarkStart w:id="7" w:name="baidusnap0"/>
      <w:bookmarkEnd w:id="7"/>
      <w:r>
        <w:rPr>
          <w:rFonts w:ascii="宋体" w:hAnsi="宋体" w:cs="宋体" w:hint="eastAsia"/>
          <w:kern w:val="0"/>
          <w:szCs w:val="21"/>
        </w:rPr>
        <w:t>《关于信息安全产品实施政府采购的通知》（财库[2010]48号）要求，投标人所投产品如被列入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4"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投标费用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CB3C94" w:rsidRDefault="00304E34">
      <w:pPr>
        <w:pStyle w:val="20"/>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本项目不收取代理费用。详见投标人须知前附表。</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CB3C94" w:rsidRDefault="00304E34" w:rsidP="00B755A0">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 项目需求”、 “投</w:t>
      </w:r>
      <w:r>
        <w:rPr>
          <w:rFonts w:ascii="宋体" w:hAnsi="宋体" w:cs="宋体" w:hint="eastAsia"/>
          <w:kern w:val="0"/>
          <w:szCs w:val="21"/>
        </w:rPr>
        <w:lastRenderedPageBreak/>
        <w:t>标人须知前附表”和“资格审查与评标”中规定的内容为准。</w:t>
      </w: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招标文件构成</w:t>
      </w:r>
    </w:p>
    <w:p w:rsidR="00CB3C94" w:rsidRDefault="00304E34">
      <w:pPr>
        <w:pStyle w:val="20"/>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招标文件由以下部分组成：</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（1）投标邀请（招标公告）</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（2）项目需求</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（3）投标人须知前附表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（4）投标人须知</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（6）资格审查与评标</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（7）合同条款及格式</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（8）投标文件有关格式</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（9）本项目招标文件的澄清、答复、修改、补充内容（如有的话）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现场考察、开标前答疑会</w:t>
      </w:r>
    </w:p>
    <w:p w:rsidR="00CB3C94" w:rsidRDefault="00304E34">
      <w:pPr>
        <w:pStyle w:val="20"/>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招标人组织现场考察或者召开答疑会的，应当在招标文件中载明，或者在招标文件公告期满后在财政部门指定的政府采购信息发布媒体和《全国公共资源交易平台（河南省·许昌市）》发布更正公告。</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现场考察及参加开标前答疑会所发生的费用及一切责任由投标人自行承担。</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招标文件的澄清或修改</w:t>
      </w:r>
    </w:p>
    <w:p w:rsidR="00CB3C94" w:rsidRDefault="00304E34">
      <w:pPr>
        <w:pStyle w:val="20"/>
        <w:numPr>
          <w:ilvl w:val="0"/>
          <w:numId w:val="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在投标截止期前，无论出于何种原因，招标人可主动地或在解答潜在投标人提出的澄清问题时对招标文件进行修改。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如果澄清或者修改发出的时间距规定的投标截止时间不足15日，招标人将顺延提交投标文件的截止时间。</w:t>
      </w:r>
    </w:p>
    <w:p w:rsidR="00CB3C94" w:rsidRDefault="00CB3C94">
      <w:pPr>
        <w:autoSpaceDE w:val="0"/>
        <w:autoSpaceDN w:val="0"/>
        <w:spacing w:line="360" w:lineRule="auto"/>
        <w:contextualSpacing/>
        <w:rPr>
          <w:rFonts w:ascii="宋体" w:hAnsi="宋体" w:cs="宋体"/>
          <w:kern w:val="0"/>
          <w:szCs w:val="21"/>
        </w:rPr>
      </w:pPr>
    </w:p>
    <w:p w:rsidR="00CB3C94" w:rsidRDefault="00CB3C94">
      <w:pPr>
        <w:autoSpaceDE w:val="0"/>
        <w:autoSpaceDN w:val="0"/>
        <w:spacing w:line="360" w:lineRule="auto"/>
        <w:contextualSpacing/>
        <w:rPr>
          <w:rFonts w:ascii="宋体" w:hAnsi="宋体" w:cs="宋体"/>
          <w:kern w:val="0"/>
          <w:szCs w:val="21"/>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投标的语言及计量单位</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投标报价</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本次招标项目的投标均以人民币为计算单位。</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本项目所涉及的运输、施工、安装、集成、调试、验收、备品和工具等费用均包含在投标报价中。</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最低报价不能作为中标的保证。</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投标有效期</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投标有效期内投标人撤销投标文件的，投标人将承担违背投标承诺函的责任追究。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特殊情况下，在原投标有效期截止之前，招标人可要求投标人延长投标有效期。这种要</w:t>
      </w:r>
      <w:r>
        <w:rPr>
          <w:rFonts w:ascii="宋体" w:hAnsi="宋体" w:cs="宋体" w:hint="eastAsia"/>
          <w:kern w:val="0"/>
          <w:szCs w:val="21"/>
        </w:rPr>
        <w:lastRenderedPageBreak/>
        <w:t>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中标人的投标文件作为项目合同的附件，其有效期至中标人全部合同义务履行完毕为止。</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投标文件构成</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投标文件的构成应符合法律法规及招标文件的要求。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投标人应当按照招标文件的要求编制投标文件。投标文件应当对招标文件提出的要求和条件作出明确响应。</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投标文件由资格证明材料、符合性证明材料、其它材料等组成。</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ascii="宋体" w:hAnsi="宋体" w:cs="宋体" w:hint="eastAsia"/>
          <w:kern w:val="0"/>
          <w:szCs w:val="21"/>
        </w:rPr>
        <w:t>”的文件用于电子投标使用，后缀名为“.PDF”的文件用于打印纸质投标文件，名称为“备份”的文件夹使用电子介质存储，供开标现场备用。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电子投标文件制作技术咨询：</w:t>
      </w:r>
      <w:r>
        <w:rPr>
          <w:rFonts w:ascii="宋体" w:hAnsi="宋体" w:cs="宋体" w:hint="eastAsia"/>
          <w:b/>
          <w:kern w:val="0"/>
          <w:szCs w:val="21"/>
        </w:rPr>
        <w:t>0374-2961598</w:t>
      </w:r>
      <w:r>
        <w:rPr>
          <w:rFonts w:ascii="宋体" w:hAnsi="宋体" w:cs="宋体" w:hint="eastAsia"/>
          <w:kern w:val="0"/>
          <w:szCs w:val="21"/>
        </w:rPr>
        <w:t>。</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投标文件格式</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w:t>
      </w:r>
      <w:r>
        <w:rPr>
          <w:rFonts w:ascii="宋体" w:hAnsi="宋体" w:cs="宋体" w:hint="eastAsia"/>
          <w:kern w:val="0"/>
          <w:szCs w:val="21"/>
        </w:rPr>
        <w:lastRenderedPageBreak/>
        <w:t>字样。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投标保证金</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本项目不收取投标保证金。</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投标人应提供投标承诺函。</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投标文件的数量和签署盖章</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投标人应提交投标文件份数见“投标人须知前附表”。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纸质投标文件副本可以是纸质投标文件的正本复印而成。</w:t>
      </w: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投标文件的密封</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投标人应将纸质投标文件“正本”、“ 副本”密封包装。使用电子介质存储的投标文件单独密封包装，并随纸质投标文件一并提交。</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投标文件如果未按规定密封，招标人将拒绝接收。</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投标截止时间</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投标人必须在“投标邀请”和“投标人须知前附表”中规定的投标截止时间前，将所有</w:t>
      </w:r>
      <w:r>
        <w:rPr>
          <w:rFonts w:ascii="宋体" w:hAnsi="宋体" w:cs="宋体" w:hint="eastAsia"/>
          <w:kern w:val="0"/>
          <w:szCs w:val="21"/>
        </w:rPr>
        <w:lastRenderedPageBreak/>
        <w:t>投标文件送达招标文件指定的开标地点。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迟交的投标文件</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投标截止时间之后送达/上传的投标文件，招标人将拒绝接收。</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投标文件的修改和撤回</w:t>
      </w:r>
    </w:p>
    <w:p w:rsidR="00CB3C94" w:rsidRDefault="00304E34">
      <w:pPr>
        <w:pStyle w:val="20"/>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投标人在投标截止时间前，对所递交的纸质投标文件进行补充、修改或者撤回的，须书面通知招标人。</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投标人不得在投标有效期内撤销投标文件，否则投标人将承担违背投标承诺函的责任追究。</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除投标人须知前附表另有规定外，投标人所提交的电子投标文件、纸质投标文件及电子介质存储的备份文件不予退还。</w:t>
      </w:r>
    </w:p>
    <w:p w:rsidR="00CB3C94" w:rsidRDefault="00CB3C94">
      <w:pPr>
        <w:autoSpaceDE w:val="0"/>
        <w:autoSpaceDN w:val="0"/>
        <w:spacing w:line="360" w:lineRule="auto"/>
        <w:contextualSpacing/>
        <w:rPr>
          <w:rFonts w:ascii="宋体" w:hAnsi="宋体" w:cs="宋体"/>
          <w:kern w:val="0"/>
          <w:szCs w:val="21"/>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lastRenderedPageBreak/>
        <w:t>开标</w:t>
      </w:r>
    </w:p>
    <w:p w:rsidR="00CB3C94" w:rsidRDefault="00304E34">
      <w:pPr>
        <w:pStyle w:val="20"/>
        <w:numPr>
          <w:ilvl w:val="0"/>
          <w:numId w:val="11"/>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招标人将按招标文件规定的时间和地点组织公开开标。开标由代理机构主持，邀请投标人参加。评标委员会成员不得参加开标活动。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招标人应当对开标、评标现场活动进行全程录音录像。录音录像应当清晰可辨，音像资料作为采购文件一并存档。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B3C94" w:rsidRDefault="00304E34">
      <w:pPr>
        <w:autoSpaceDE w:val="0"/>
        <w:autoSpaceDN w:val="0"/>
        <w:spacing w:line="360" w:lineRule="auto"/>
        <w:ind w:leftChars="471" w:left="1842" w:hangingChars="406" w:hanging="853"/>
        <w:contextualSpacing/>
        <w:rPr>
          <w:rFonts w:ascii="宋体" w:hAnsi="宋体" w:cs="宋体"/>
          <w:kern w:val="0"/>
          <w:szCs w:val="21"/>
        </w:rPr>
      </w:pPr>
      <w:r>
        <w:rPr>
          <w:rFonts w:ascii="宋体" w:hAnsi="宋体" w:cs="宋体" w:hint="eastAsia"/>
          <w:kern w:val="0"/>
          <w:szCs w:val="21"/>
        </w:rPr>
        <w:t>24.3.1  电子投标文件的解密。全流程电子化交易项目电子投标文件采用双重加密。解密需分标段进行两次解密。</w:t>
      </w:r>
    </w:p>
    <w:p w:rsidR="00CB3C94" w:rsidRDefault="00304E34">
      <w:pPr>
        <w:autoSpaceDE w:val="0"/>
        <w:autoSpaceDN w:val="0"/>
        <w:spacing w:line="360" w:lineRule="auto"/>
        <w:ind w:leftChars="876" w:left="2976" w:hangingChars="541" w:hanging="1136"/>
        <w:contextualSpacing/>
        <w:rPr>
          <w:rFonts w:ascii="宋体" w:hAnsi="宋体" w:cs="宋体"/>
          <w:kern w:val="0"/>
          <w:szCs w:val="21"/>
        </w:rPr>
      </w:pPr>
      <w:r>
        <w:rPr>
          <w:rFonts w:ascii="宋体" w:hAnsi="宋体" w:cs="宋体" w:hint="eastAsia"/>
          <w:kern w:val="0"/>
          <w:szCs w:val="21"/>
        </w:rPr>
        <w:t>24.3.1.1  投标人解密：投标人使用本单位CA数字证书远程或现场进行解密。需开标现场使用一体机进行解密的，请在代理机构引导下进行。</w:t>
      </w:r>
    </w:p>
    <w:p w:rsidR="00CB3C94" w:rsidRDefault="00304E34">
      <w:pPr>
        <w:autoSpaceDE w:val="0"/>
        <w:autoSpaceDN w:val="0"/>
        <w:spacing w:line="360" w:lineRule="auto"/>
        <w:ind w:leftChars="877" w:left="2976" w:hangingChars="540" w:hanging="1134"/>
        <w:contextualSpacing/>
        <w:rPr>
          <w:rFonts w:ascii="宋体" w:hAnsi="宋体" w:cs="宋体"/>
          <w:kern w:val="0"/>
          <w:szCs w:val="21"/>
        </w:rPr>
      </w:pPr>
      <w:r>
        <w:rPr>
          <w:rFonts w:ascii="宋体" w:hAnsi="宋体" w:cs="宋体" w:hint="eastAsia"/>
          <w:kern w:val="0"/>
          <w:szCs w:val="21"/>
        </w:rPr>
        <w:t>24.3.1.2  代理机构解密：代理机构</w:t>
      </w:r>
      <w:r>
        <w:rPr>
          <w:rFonts w:ascii="宋体" w:hAnsi="宋体" w:cs="宋体"/>
          <w:kern w:val="0"/>
          <w:szCs w:val="21"/>
        </w:rPr>
        <w:t>按</w:t>
      </w:r>
      <w:r>
        <w:rPr>
          <w:rFonts w:ascii="宋体" w:hAnsi="宋体" w:cs="宋体" w:hint="eastAsia"/>
          <w:kern w:val="0"/>
          <w:szCs w:val="21"/>
        </w:rPr>
        <w:t>电子</w:t>
      </w:r>
      <w:r>
        <w:rPr>
          <w:rFonts w:ascii="宋体" w:hAnsi="宋体" w:cs="宋体"/>
          <w:kern w:val="0"/>
          <w:szCs w:val="21"/>
        </w:rPr>
        <w:t>投标</w:t>
      </w:r>
      <w:r>
        <w:rPr>
          <w:rFonts w:ascii="宋体" w:hAnsi="宋体" w:cs="宋体" w:hint="eastAsia"/>
          <w:kern w:val="0"/>
          <w:szCs w:val="21"/>
        </w:rPr>
        <w:t>文件到达交易系统</w:t>
      </w:r>
      <w:r>
        <w:rPr>
          <w:rFonts w:ascii="宋体" w:hAnsi="宋体" w:cs="宋体"/>
          <w:kern w:val="0"/>
          <w:szCs w:val="21"/>
        </w:rPr>
        <w:t>的先后顺序</w:t>
      </w:r>
      <w:r>
        <w:rPr>
          <w:rFonts w:ascii="宋体" w:hAnsi="宋体" w:cs="宋体" w:hint="eastAsia"/>
          <w:kern w:val="0"/>
          <w:szCs w:val="21"/>
        </w:rPr>
        <w:t>，使用本单位CA数字证书进行再次解密。</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24.3.2   电子投标文件解密异常情况处理</w:t>
      </w:r>
    </w:p>
    <w:p w:rsidR="00CB3C94" w:rsidRDefault="00304E34">
      <w:pPr>
        <w:autoSpaceDE w:val="0"/>
        <w:autoSpaceDN w:val="0"/>
        <w:spacing w:line="360" w:lineRule="auto"/>
        <w:ind w:leftChars="878" w:left="2835" w:hangingChars="472" w:hanging="991"/>
        <w:contextualSpacing/>
        <w:rPr>
          <w:rFonts w:ascii="宋体" w:hAnsi="宋体" w:cs="宋体"/>
          <w:kern w:val="0"/>
          <w:szCs w:val="21"/>
        </w:rPr>
      </w:pPr>
      <w:r>
        <w:rPr>
          <w:rFonts w:ascii="宋体" w:hAnsi="宋体" w:cs="宋体" w:hint="eastAsia"/>
          <w:kern w:val="0"/>
          <w:szCs w:val="21"/>
        </w:rPr>
        <w:t>24.3.2.1 因电子交易系统异常无法解密电子投标文件的，使用纸质投标文件以人工方式进行。</w:t>
      </w:r>
    </w:p>
    <w:p w:rsidR="00CB3C94" w:rsidRDefault="00304E34">
      <w:pPr>
        <w:autoSpaceDE w:val="0"/>
        <w:autoSpaceDN w:val="0"/>
        <w:spacing w:line="360" w:lineRule="auto"/>
        <w:ind w:leftChars="878" w:left="2835" w:hangingChars="472" w:hanging="991"/>
        <w:contextualSpacing/>
        <w:rPr>
          <w:rFonts w:ascii="宋体" w:hAnsi="宋体" w:cs="宋体"/>
          <w:kern w:val="0"/>
          <w:szCs w:val="21"/>
        </w:rPr>
      </w:pPr>
      <w:r>
        <w:rPr>
          <w:rFonts w:ascii="宋体" w:hAnsi="宋体"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投标人不足3家的，不得开标。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开标过程由采购代理机构负责记录，由参加开标的各投标人代表和相关工作人员签字确认后随采购文件一并存档。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投标人未参加开标的，视同认可开标结果。</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资格审查</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开标结束后，采购人依法对投标人的资格进行审查。合格投标人不足3家的，不得评标。</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评标委员会的组成</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B3C94" w:rsidRDefault="00304E34">
      <w:pPr>
        <w:autoSpaceDE w:val="0"/>
        <w:autoSpaceDN w:val="0"/>
        <w:spacing w:line="360" w:lineRule="auto"/>
        <w:ind w:leftChars="452" w:left="1799" w:hangingChars="405" w:hanging="850"/>
        <w:contextualSpacing/>
        <w:rPr>
          <w:rFonts w:ascii="宋体" w:hAnsi="宋体" w:cs="宋体"/>
          <w:kern w:val="0"/>
          <w:szCs w:val="21"/>
        </w:rPr>
      </w:pPr>
      <w:r>
        <w:rPr>
          <w:rFonts w:ascii="宋体" w:hAnsi="宋体" w:cs="宋体" w:hint="eastAsia"/>
          <w:kern w:val="0"/>
          <w:szCs w:val="21"/>
        </w:rPr>
        <w:t>26.1.1  招标人将依法组建评标委员会，评标委员会由评审专家组成，成员人数应当为5人以上单数。评审专家依法从政府采购评审专家库中随机抽取。</w:t>
      </w:r>
    </w:p>
    <w:p w:rsidR="00CB3C94" w:rsidRDefault="00304E34">
      <w:pPr>
        <w:autoSpaceDE w:val="0"/>
        <w:autoSpaceDN w:val="0"/>
        <w:spacing w:line="360" w:lineRule="auto"/>
        <w:ind w:leftChars="473" w:left="2692" w:hangingChars="809" w:hanging="1699"/>
        <w:contextualSpacing/>
        <w:rPr>
          <w:rFonts w:ascii="宋体" w:hAnsi="宋体" w:cs="宋体"/>
          <w:kern w:val="0"/>
          <w:szCs w:val="21"/>
        </w:rPr>
      </w:pPr>
      <w:r>
        <w:rPr>
          <w:rFonts w:ascii="宋体" w:hAnsi="宋体" w:cs="宋体" w:hint="eastAsia"/>
          <w:kern w:val="0"/>
          <w:szCs w:val="21"/>
        </w:rPr>
        <w:t>26.1.2  采购项目符合下列情形之一的，评标委员会成员人数应当为7人以上单数：</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26.1.2.1  采购预算金额在1000万元以上；</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26.1.2.2  技术复杂；</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26.1.2.3  社会影响较大。</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评审专家与投标人存在下列利害关系之一的,应当回避:</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26.3.1  参加采购活动前三年内,与供应商存在劳动关系,或者担任过供应商的董事、监事,或者是供应商的控股股东或实际控制人；</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26.3.2  与供应商的法定代表人或者负责人有夫妻、直系血亲、三代以内旁系血亲或者近姻亲关系；</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26.3.3  与供应商有其他可能影响政府采购活动公平、公正进行的关系。</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采购人不得担任评标小组长。</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评标委员会成员名单在评标结果公告前应当保密。</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符合性审查</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审查、评价投标文件是否符合招标文件的商务、技术等实质性要求。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可要求投标人对投标文件有关事项作出澄清或者说明。</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投标文件的澄清</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投标人的澄清文件是其投标文件的组成部分。</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投标文件报价出现前后不一致的修正</w:t>
      </w:r>
    </w:p>
    <w:p w:rsidR="00CB3C94" w:rsidRDefault="00304E34">
      <w:pPr>
        <w:autoSpaceDE w:val="0"/>
        <w:autoSpaceDN w:val="0"/>
        <w:spacing w:line="360" w:lineRule="auto"/>
        <w:ind w:leftChars="203" w:left="1134" w:hangingChars="337" w:hanging="708"/>
        <w:contextualSpacing/>
        <w:rPr>
          <w:rFonts w:ascii="宋体" w:hAnsi="宋体" w:cs="宋体"/>
          <w:kern w:val="0"/>
          <w:szCs w:val="21"/>
        </w:rPr>
      </w:pPr>
      <w:r>
        <w:rPr>
          <w:rFonts w:ascii="宋体" w:hAnsi="宋体" w:cs="宋体" w:hint="eastAsia"/>
          <w:kern w:val="0"/>
          <w:szCs w:val="21"/>
        </w:rPr>
        <w:t>29.1  投标文件中开标一览表(报价表)内容与投标文件中相应内容不一致的，以开标一览表(报价表)为准；</w:t>
      </w:r>
    </w:p>
    <w:p w:rsidR="00CB3C94" w:rsidRDefault="00304E3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29.2  大写金额和小写金额不一致的，以大写金额为准；</w:t>
      </w:r>
    </w:p>
    <w:p w:rsidR="00CB3C94" w:rsidRDefault="00304E3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29.3  单价金额小数点或者百分比有明显错位的，以开标一览表的总价为准，并修改单价；</w:t>
      </w:r>
    </w:p>
    <w:p w:rsidR="00CB3C94" w:rsidRDefault="00304E34">
      <w:pPr>
        <w:autoSpaceDE w:val="0"/>
        <w:autoSpaceDN w:val="0"/>
        <w:spacing w:line="360" w:lineRule="auto"/>
        <w:ind w:leftChars="200" w:left="991" w:hangingChars="272" w:hanging="571"/>
        <w:contextualSpacing/>
        <w:rPr>
          <w:rFonts w:ascii="宋体" w:hAnsi="宋体" w:cs="宋体"/>
          <w:kern w:val="0"/>
          <w:szCs w:val="21"/>
        </w:rPr>
      </w:pPr>
      <w:r>
        <w:rPr>
          <w:rFonts w:ascii="宋体" w:hAnsi="宋体"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投标无效情形</w:t>
      </w:r>
    </w:p>
    <w:p w:rsidR="00CB3C94" w:rsidRDefault="00304E34">
      <w:pPr>
        <w:pStyle w:val="20"/>
        <w:numPr>
          <w:ilvl w:val="0"/>
          <w:numId w:val="13"/>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投标文件属下列情况之一的，按照无效投标处理：</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30.1.1  未按照招标文件的规定提交投标承诺函的；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30.1.2   投标文件未按招标文件要求签署、盖章的；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30.1.3   不具备招标文件中规定的资格要求的；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30.1.4   报价超过招标文件中规定的预算金额或者最高限价的；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 xml:space="preserve">30.1.5   </w:t>
      </w:r>
      <w:r>
        <w:rPr>
          <w:rFonts w:ascii="宋体" w:hAnsi="宋体" w:cs="宋体"/>
          <w:kern w:val="0"/>
          <w:szCs w:val="21"/>
        </w:rPr>
        <w:t>投标文件含有采购人不能接受的附加条件的</w:t>
      </w:r>
      <w:r>
        <w:rPr>
          <w:rFonts w:ascii="宋体" w:hAnsi="宋体" w:cs="宋体" w:hint="eastAsia"/>
          <w:kern w:val="0"/>
          <w:szCs w:val="21"/>
        </w:rPr>
        <w:t>。</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有下列情形之一的，视为投标人串通投标，其投标无效：</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30.2.1   不同投标人的投标文件由同一单位或者个人编制；</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30.2.2   不同投标人委托同一单位或者个人办理投标事宜；</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30.2.3   不同投标人的投标文件载明的项目管理成员或者联系人员为同一人；</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30.2.4   不同投标人的投标文件异常一致或者投标报价呈规律性差异；</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30.2.5   不同投标人的投标文件相互混装。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法律、法规和招标文件规定的其他无效情形。</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相同品牌投标人的认定</w:t>
      </w:r>
      <w:r>
        <w:rPr>
          <w:rFonts w:ascii="宋体" w:hAnsi="宋体" w:cs="仿宋_GB2312"/>
          <w:b/>
          <w:bCs/>
          <w:szCs w:val="21"/>
          <w:lang w:val="zh-CN"/>
        </w:rPr>
        <w:t>（服务类项目不适用本条款规定）</w:t>
      </w:r>
    </w:p>
    <w:p w:rsidR="00CB3C94" w:rsidRDefault="00304E34">
      <w:pPr>
        <w:pStyle w:val="20"/>
        <w:numPr>
          <w:ilvl w:val="0"/>
          <w:numId w:val="13"/>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w:t>
      </w:r>
      <w:r>
        <w:rPr>
          <w:rFonts w:ascii="宋体" w:hAnsi="宋体" w:cs="宋体" w:hint="eastAsia"/>
          <w:kern w:val="0"/>
          <w:szCs w:val="21"/>
        </w:rPr>
        <w:lastRenderedPageBreak/>
        <w:t>文件未规定的采取随机抽取方式确定，其他投标无效。</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投标文件的比较与评价</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评标方法、评标标准</w:t>
      </w:r>
    </w:p>
    <w:p w:rsidR="00CB3C94" w:rsidRDefault="00304E34">
      <w:pPr>
        <w:pStyle w:val="20"/>
        <w:numPr>
          <w:ilvl w:val="0"/>
          <w:numId w:val="1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评标方法分为最低评标价法和综合评分法。</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33.1.1  最低评标价法</w:t>
      </w:r>
    </w:p>
    <w:p w:rsidR="00CB3C94" w:rsidRDefault="00304E34">
      <w:pPr>
        <w:autoSpaceDE w:val="0"/>
        <w:autoSpaceDN w:val="0"/>
        <w:spacing w:line="360" w:lineRule="auto"/>
        <w:ind w:leftChars="878" w:left="2976" w:hangingChars="539" w:hanging="1132"/>
        <w:contextualSpacing/>
        <w:rPr>
          <w:rFonts w:ascii="宋体" w:hAnsi="宋体" w:cs="宋体"/>
          <w:kern w:val="0"/>
          <w:szCs w:val="21"/>
        </w:rPr>
      </w:pPr>
      <w:r>
        <w:rPr>
          <w:rFonts w:ascii="宋体" w:hAnsi="宋体" w:cs="宋体" w:hint="eastAsia"/>
          <w:kern w:val="0"/>
          <w:szCs w:val="21"/>
        </w:rPr>
        <w:t>33.1.1.2   最低评标价法，是指投标文件满足招标文件全部实质性要求，且投标报价最低的投标人为中标候选人的评标方法。</w:t>
      </w:r>
    </w:p>
    <w:p w:rsidR="00CB3C94" w:rsidRDefault="00304E34">
      <w:pPr>
        <w:autoSpaceDE w:val="0"/>
        <w:autoSpaceDN w:val="0"/>
        <w:spacing w:line="360" w:lineRule="auto"/>
        <w:ind w:leftChars="877" w:left="2976" w:hangingChars="540" w:hanging="1134"/>
        <w:contextualSpacing/>
        <w:rPr>
          <w:rFonts w:ascii="宋体" w:hAnsi="宋体" w:cs="宋体"/>
          <w:kern w:val="0"/>
          <w:szCs w:val="21"/>
        </w:rPr>
      </w:pPr>
      <w:r>
        <w:rPr>
          <w:rFonts w:ascii="宋体" w:hAnsi="宋体" w:cs="宋体" w:hint="eastAsia"/>
          <w:kern w:val="0"/>
          <w:szCs w:val="21"/>
        </w:rPr>
        <w:t>33.1.1.2   采用最低评标价法评标时，除了算术修正和落实政府采购政策需进行的价格扣除外，不能对投标人的投标价格进行任何调整。</w:t>
      </w:r>
    </w:p>
    <w:p w:rsidR="00CB3C94" w:rsidRDefault="00304E34">
      <w:pPr>
        <w:autoSpaceDE w:val="0"/>
        <w:autoSpaceDN w:val="0"/>
        <w:spacing w:line="360" w:lineRule="auto"/>
        <w:ind w:leftChars="471" w:left="1842" w:hangingChars="406" w:hanging="853"/>
        <w:contextualSpacing/>
        <w:rPr>
          <w:rFonts w:ascii="宋体" w:hAnsi="宋体" w:cs="宋体"/>
          <w:kern w:val="0"/>
          <w:szCs w:val="21"/>
        </w:rPr>
      </w:pPr>
      <w:r>
        <w:rPr>
          <w:rFonts w:ascii="宋体" w:hAnsi="宋体" w:cs="宋体" w:hint="eastAsia"/>
          <w:kern w:val="0"/>
          <w:szCs w:val="21"/>
        </w:rPr>
        <w:t>33.1.2  综合评分法，是指投标文件满足招标文件全部实质性要求，且按照评审因素的量化指标评审得分最高的投标人为中标候选人的评标方法。</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价格分</w:t>
      </w:r>
    </w:p>
    <w:p w:rsidR="00CB3C94" w:rsidRDefault="00304E34">
      <w:pPr>
        <w:autoSpaceDE w:val="0"/>
        <w:autoSpaceDN w:val="0"/>
        <w:spacing w:line="360" w:lineRule="auto"/>
        <w:ind w:leftChars="472" w:left="1841" w:hangingChars="405" w:hanging="850"/>
        <w:contextualSpacing/>
        <w:rPr>
          <w:rFonts w:ascii="宋体" w:hAnsi="宋体" w:cs="宋体"/>
          <w:kern w:val="0"/>
          <w:szCs w:val="21"/>
        </w:rPr>
      </w:pPr>
      <w:r>
        <w:rPr>
          <w:rFonts w:ascii="宋体" w:hAnsi="宋体" w:cs="宋体" w:hint="eastAsia"/>
          <w:kern w:val="0"/>
          <w:szCs w:val="21"/>
        </w:rPr>
        <w:t>33.2.1  价格分采用低价优先法计算，即满足招标文件要求且投标价格最低的投标报价为评标基准价，其价格分为满分。其他投标人的价格分统一按照下列公式计算：</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投标报价得分=(评标基准价/投标报价)×100</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评标总得分=F1×A1+F2×A2+……+Fn×An</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F1、F2……Fn分别为各项评审因素的得分;</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lastRenderedPageBreak/>
        <w:t>A1、A2、……An 分别为各项评审因素所占的权重(A1+A2+……+An=1)。</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33.2.2  评标过程中，不得去掉报价中的最高报价和最低报价。</w:t>
      </w:r>
    </w:p>
    <w:p w:rsidR="00CB3C94" w:rsidRDefault="00304E34">
      <w:pPr>
        <w:autoSpaceDE w:val="0"/>
        <w:autoSpaceDN w:val="0"/>
        <w:spacing w:line="360" w:lineRule="auto"/>
        <w:ind w:leftChars="472" w:left="1841" w:hangingChars="405" w:hanging="850"/>
        <w:contextualSpacing/>
        <w:rPr>
          <w:rFonts w:ascii="宋体" w:hAnsi="宋体" w:cs="宋体"/>
          <w:kern w:val="0"/>
          <w:szCs w:val="21"/>
        </w:rPr>
      </w:pPr>
      <w:r>
        <w:rPr>
          <w:rFonts w:ascii="宋体" w:hAnsi="宋体" w:cs="宋体" w:hint="eastAsia"/>
          <w:kern w:val="0"/>
          <w:szCs w:val="21"/>
        </w:rPr>
        <w:t>33.2.3  因落实政府采购政策进行价格调整的，以调整后的价格计算评标基准价和投标报价。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b/>
          <w:kern w:val="0"/>
          <w:szCs w:val="21"/>
        </w:rPr>
        <w:t>本次评标具体评标方法、评标标准见（第六章 资格审查与评标）</w:t>
      </w:r>
      <w:r>
        <w:rPr>
          <w:rFonts w:ascii="宋体" w:hAnsi="宋体" w:cs="宋体" w:hint="eastAsia"/>
          <w:kern w:val="0"/>
          <w:szCs w:val="21"/>
        </w:rPr>
        <w:t>。</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推荐中标候选人</w:t>
      </w:r>
    </w:p>
    <w:p w:rsidR="00CB3C94" w:rsidRDefault="00304E34">
      <w:pPr>
        <w:pStyle w:val="20"/>
        <w:numPr>
          <w:ilvl w:val="0"/>
          <w:numId w:val="1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评审意见无效情形</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评标委员会及其成员有下列行为之一的，其评审意见无效：</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35.1  确定参与评标至评标结束前私自接触投标人；</w:t>
      </w:r>
    </w:p>
    <w:p w:rsidR="00CB3C94" w:rsidRDefault="00304E34">
      <w:pPr>
        <w:autoSpaceDE w:val="0"/>
        <w:autoSpaceDN w:val="0"/>
        <w:spacing w:line="360" w:lineRule="auto"/>
        <w:ind w:leftChars="472" w:left="1558" w:hangingChars="270" w:hanging="567"/>
        <w:contextualSpacing/>
        <w:rPr>
          <w:rFonts w:ascii="宋体" w:hAnsi="宋体" w:cs="宋体"/>
          <w:kern w:val="0"/>
          <w:szCs w:val="21"/>
        </w:rPr>
      </w:pPr>
      <w:r>
        <w:rPr>
          <w:rFonts w:ascii="宋体" w:hAnsi="宋体" w:cs="宋体" w:hint="eastAsia"/>
          <w:kern w:val="0"/>
          <w:szCs w:val="21"/>
        </w:rPr>
        <w:t>35.2  接受投标人提出的与投标文件不一致的澄清或者说明，《投标人须知》26条规定的情形除外；</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35.3  违反评标纪律发表倾向性意见或者征询采购人的倾向性意见；</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35.4  对需要专业判断的主观评审因素协商评分；</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35.5  在评标过程中擅离职守，影响评标程序正常进行的；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35.6  记录、复制或者带走任何评标资料；</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35.7  其他不遵守评标纪律的行为。</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保密</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评审专家应当遵守评审工作纪律，不得泄露评审文件、评审情况和评审中获悉的商业秘</w:t>
      </w:r>
      <w:r>
        <w:rPr>
          <w:rFonts w:ascii="宋体" w:hAnsi="宋体" w:cs="宋体" w:hint="eastAsia"/>
          <w:kern w:val="0"/>
          <w:szCs w:val="21"/>
        </w:rPr>
        <w:lastRenderedPageBreak/>
        <w:t>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确定中标人</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中标公告、发出中标通知书</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采购人确认中标人后，招标人在公告中标结果的同时，向中标人发出中标通知书。</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中标通知书发出后，采购人不得违法改变中标结果，中标人无正当理由不得放弃中标。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质疑提出与答复</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39.1.1  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获取采购文件或者采购文件公告期限届满之日起7个工作日内</w:t>
      </w:r>
      <w:r>
        <w:rPr>
          <w:rFonts w:ascii="宋体" w:hAnsi="宋体" w:cs="宋体" w:hint="eastAsia"/>
          <w:kern w:val="0"/>
          <w:szCs w:val="21"/>
        </w:rPr>
        <w:t>通过《全国公共资源交易平台（河南省·许昌市）》一次性提出，提出后联系招标公告中集采机构联系人查看，并同时将符合《政府采购质疑和投诉办法》第十二条规定的</w:t>
      </w:r>
      <w:r>
        <w:rPr>
          <w:rFonts w:ascii="宋体" w:hAnsi="宋体" w:cs="宋体" w:hint="eastAsia"/>
          <w:kern w:val="0"/>
          <w:szCs w:val="21"/>
        </w:rPr>
        <w:lastRenderedPageBreak/>
        <w:t>纸质质疑函和必要的证明材料一式两份送采购单位，如未提出视为全面接受；</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39.1.2  对采购过程提出质疑的，为各采购程序环节结束之日起七个工作日内，以书面形式向采购人和采购代理机构一次性提出；</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39.1.3  对中标结果提出质疑的，为中标结果公告期限届满之日起七个工作日内，以书面形式向采购人和采购代理机构一次性提出。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 xml:space="preserve">39.2.1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 xml:space="preserve">39.2.2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签订合同</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履约保证金</w:t>
      </w:r>
    </w:p>
    <w:p w:rsidR="00B755A0" w:rsidRDefault="00304E34" w:rsidP="00495C63">
      <w:pPr>
        <w:autoSpaceDE w:val="0"/>
        <w:autoSpaceDN w:val="0"/>
        <w:spacing w:line="360" w:lineRule="auto"/>
        <w:ind w:left="964"/>
        <w:contextualSpacing/>
        <w:jc w:val="left"/>
        <w:rPr>
          <w:rFonts w:ascii="宋体" w:hAnsi="宋体" w:cs="宋体"/>
          <w:b/>
          <w:kern w:val="0"/>
          <w:sz w:val="32"/>
          <w:szCs w:val="32"/>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sidR="00495C63">
        <w:rPr>
          <w:rFonts w:ascii="宋体" w:hAnsi="宋体" w:cs="宋体" w:hint="eastAsia"/>
          <w:b/>
          <w:kern w:val="0"/>
          <w:sz w:val="32"/>
          <w:szCs w:val="32"/>
        </w:rPr>
        <w:t xml:space="preserve">      </w:t>
      </w:r>
    </w:p>
    <w:p w:rsidR="00B755A0" w:rsidRDefault="00B755A0" w:rsidP="00495C63">
      <w:pPr>
        <w:autoSpaceDE w:val="0"/>
        <w:autoSpaceDN w:val="0"/>
        <w:spacing w:line="360" w:lineRule="auto"/>
        <w:ind w:left="964"/>
        <w:contextualSpacing/>
        <w:jc w:val="left"/>
        <w:rPr>
          <w:rFonts w:ascii="宋体" w:hAnsi="宋体" w:cs="宋体"/>
          <w:b/>
          <w:kern w:val="0"/>
          <w:sz w:val="32"/>
          <w:szCs w:val="32"/>
        </w:rPr>
      </w:pPr>
    </w:p>
    <w:p w:rsidR="00CB3C94" w:rsidRDefault="00495C63" w:rsidP="00B755A0">
      <w:pPr>
        <w:autoSpaceDE w:val="0"/>
        <w:autoSpaceDN w:val="0"/>
        <w:spacing w:line="360" w:lineRule="auto"/>
        <w:ind w:leftChars="459" w:left="964" w:firstLineChars="246" w:firstLine="790"/>
        <w:contextualSpacing/>
        <w:jc w:val="left"/>
        <w:rPr>
          <w:rFonts w:ascii="宋体" w:hAnsi="宋体" w:cs="宋体"/>
          <w:b/>
          <w:kern w:val="0"/>
          <w:sz w:val="32"/>
          <w:szCs w:val="32"/>
        </w:rPr>
      </w:pPr>
      <w:r>
        <w:rPr>
          <w:rFonts w:ascii="宋体" w:hAnsi="宋体" w:cs="宋体" w:hint="eastAsia"/>
          <w:b/>
          <w:kern w:val="0"/>
          <w:sz w:val="32"/>
          <w:szCs w:val="32"/>
        </w:rPr>
        <w:lastRenderedPageBreak/>
        <w:t xml:space="preserve"> </w:t>
      </w:r>
      <w:r w:rsidR="00304E34">
        <w:rPr>
          <w:rFonts w:ascii="宋体" w:hAnsi="宋体" w:cs="宋体" w:hint="eastAsia"/>
          <w:b/>
          <w:kern w:val="0"/>
          <w:sz w:val="32"/>
          <w:szCs w:val="32"/>
        </w:rPr>
        <w:t>第五章 政府采购政策功能</w:t>
      </w:r>
    </w:p>
    <w:p w:rsidR="00CB3C94" w:rsidRDefault="00CB3C94">
      <w:pPr>
        <w:jc w:val="center"/>
        <w:rPr>
          <w:rFonts w:ascii="宋体" w:hAnsi="宋体" w:cs="宋体"/>
          <w:b/>
          <w:kern w:val="0"/>
          <w:sz w:val="36"/>
          <w:szCs w:val="36"/>
        </w:rPr>
      </w:pP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CB3C94" w:rsidRDefault="00304E34">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8" w:name="OLE_LINK6"/>
      <w:r>
        <w:rPr>
          <w:rFonts w:ascii="宋体" w:hAnsi="宋体" w:cs="仿宋_GB2312" w:hint="eastAsia"/>
          <w:szCs w:val="21"/>
          <w:lang w:val="zh-CN"/>
        </w:rPr>
        <w:t>财库[2014]68</w:t>
      </w:r>
      <w:r>
        <w:rPr>
          <w:rFonts w:ascii="宋体" w:hAnsi="宋体" w:cs="仿宋_GB2312" w:hint="eastAsia"/>
          <w:szCs w:val="21"/>
          <w:lang w:val="zh-CN"/>
        </w:rPr>
        <w:lastRenderedPageBreak/>
        <w:t>号</w:t>
      </w:r>
      <w:bookmarkEnd w:id="8"/>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B3C94" w:rsidRDefault="00304E34">
      <w:pPr>
        <w:pStyle w:val="13"/>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五、支持脱贫攻坚（物业服务采购）</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B3C94" w:rsidRDefault="00CB3C94">
      <w:pPr>
        <w:topLinePunct/>
        <w:spacing w:line="360" w:lineRule="auto"/>
        <w:ind w:firstLineChars="200" w:firstLine="420"/>
        <w:contextualSpacing/>
        <w:rPr>
          <w:rFonts w:ascii="宋体" w:hAnsi="宋体" w:cs="仿宋_GB2312"/>
          <w:szCs w:val="21"/>
          <w:lang w:val="zh-CN"/>
        </w:rPr>
      </w:pPr>
    </w:p>
    <w:p w:rsidR="00B755A0" w:rsidRDefault="00B755A0" w:rsidP="00B755A0">
      <w:pPr>
        <w:tabs>
          <w:tab w:val="left" w:pos="1260"/>
        </w:tabs>
        <w:autoSpaceDE w:val="0"/>
        <w:autoSpaceDN w:val="0"/>
        <w:adjustRightInd w:val="0"/>
        <w:spacing w:line="360" w:lineRule="auto"/>
        <w:contextualSpacing/>
        <w:rPr>
          <w:rFonts w:ascii="宋体" w:hAnsi="宋体" w:cs="宋体"/>
          <w:b/>
          <w:kern w:val="0"/>
          <w:sz w:val="32"/>
          <w:szCs w:val="32"/>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CB3C94" w:rsidRDefault="00CB3C94">
      <w:pPr>
        <w:pStyle w:val="13"/>
        <w:spacing w:line="360" w:lineRule="auto"/>
        <w:contextualSpacing/>
        <w:rPr>
          <w:rFonts w:ascii="宋体" w:hAnsi="宋体" w:cs="仿宋_GB2312"/>
          <w:lang w:val="zh-CN"/>
        </w:rPr>
      </w:pPr>
    </w:p>
    <w:p w:rsidR="00CB3C94" w:rsidRDefault="00304E34">
      <w:pPr>
        <w:pStyle w:val="13"/>
        <w:spacing w:line="360" w:lineRule="auto"/>
        <w:contextualSpacing/>
        <w:rPr>
          <w:rFonts w:ascii="宋体" w:hAnsi="宋体"/>
          <w:bCs/>
          <w:sz w:val="21"/>
          <w:szCs w:val="21"/>
        </w:rPr>
      </w:pPr>
      <w:r>
        <w:rPr>
          <w:rFonts w:ascii="宋体" w:hAnsi="宋体" w:cs="仿宋_GB2312"/>
          <w:b/>
          <w:sz w:val="21"/>
          <w:szCs w:val="21"/>
          <w:lang w:val="zh-CN"/>
        </w:rPr>
        <w:t>一、资格审查</w:t>
      </w:r>
    </w:p>
    <w:p w:rsidR="00CB3C94" w:rsidRDefault="00304E34">
      <w:pPr>
        <w:spacing w:line="360" w:lineRule="auto"/>
        <w:ind w:rightChars="200" w:right="420" w:firstLineChars="200" w:firstLine="420"/>
        <w:contextualSpacing/>
        <w:rPr>
          <w:rFonts w:ascii="宋体" w:hAnsi="宋体"/>
          <w:bCs/>
          <w:szCs w:val="21"/>
        </w:rPr>
      </w:pPr>
      <w:r>
        <w:rPr>
          <w:rFonts w:ascii="宋体" w:hAnsi="宋体" w:hint="eastAsia"/>
          <w:bCs/>
          <w:szCs w:val="21"/>
        </w:rPr>
        <w:t>（一）</w:t>
      </w:r>
      <w:r>
        <w:rPr>
          <w:rFonts w:ascii="宋体" w:hAnsi="宋体"/>
          <w:bCs/>
          <w:szCs w:val="21"/>
        </w:rPr>
        <w:t>开标结束后，</w:t>
      </w:r>
      <w:r>
        <w:rPr>
          <w:rFonts w:ascii="宋体" w:hAnsi="宋体" w:hint="eastAsia"/>
          <w:bCs/>
          <w:szCs w:val="21"/>
        </w:rPr>
        <w:t>采购人依法对投标人资格进行审查</w:t>
      </w:r>
      <w:r>
        <w:rPr>
          <w:rFonts w:ascii="宋体" w:hAnsi="宋体"/>
          <w:bCs/>
          <w:szCs w:val="21"/>
        </w:rPr>
        <w:t>。</w:t>
      </w:r>
      <w:r>
        <w:rPr>
          <w:rFonts w:ascii="宋体" w:hAnsi="宋体" w:hint="eastAsia"/>
          <w:bCs/>
          <w:szCs w:val="21"/>
        </w:rPr>
        <w:t>确定符合资格的投标人不少于3家的，将组织评标委员会进行评标。</w:t>
      </w:r>
    </w:p>
    <w:p w:rsidR="00CB3C94" w:rsidRDefault="00304E3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CB3C94" w:rsidRDefault="00304E3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B3C94">
        <w:trPr>
          <w:trHeight w:val="567"/>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CB3C94" w:rsidRDefault="00304E34">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CB3C94" w:rsidRDefault="00304E34">
            <w:pPr>
              <w:spacing w:line="360" w:lineRule="auto"/>
              <w:jc w:val="center"/>
              <w:rPr>
                <w:rFonts w:ascii="宋体" w:hAnsi="宋体"/>
                <w:b/>
                <w:szCs w:val="21"/>
              </w:rPr>
            </w:pPr>
            <w:r>
              <w:rPr>
                <w:rFonts w:ascii="宋体" w:hAnsi="宋体" w:hint="eastAsia"/>
                <w:b/>
                <w:szCs w:val="21"/>
              </w:rPr>
              <w:t>说明与要求</w:t>
            </w:r>
          </w:p>
        </w:tc>
      </w:tr>
      <w:tr w:rsidR="00CB3C94">
        <w:trPr>
          <w:trHeight w:val="567"/>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1</w:t>
            </w:r>
          </w:p>
        </w:tc>
        <w:tc>
          <w:tcPr>
            <w:tcW w:w="2410" w:type="dxa"/>
            <w:vAlign w:val="center"/>
          </w:tcPr>
          <w:p w:rsidR="00CB3C94" w:rsidRDefault="00304E34">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CB3C94" w:rsidRDefault="00304E34">
            <w:pPr>
              <w:spacing w:line="360" w:lineRule="auto"/>
              <w:rPr>
                <w:rFonts w:ascii="宋体" w:hAnsi="宋体"/>
                <w:b/>
                <w:szCs w:val="21"/>
              </w:rPr>
            </w:pPr>
            <w:r>
              <w:rPr>
                <w:rFonts w:ascii="宋体" w:hAnsi="宋体" w:cs="微软雅黑" w:hint="eastAsia"/>
                <w:bCs/>
                <w:szCs w:val="21"/>
              </w:rPr>
              <w:t>参考招标文件第八章3.1格式填写</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vAlign w:val="center"/>
          </w:tcPr>
          <w:p w:rsidR="00CB3C94" w:rsidRDefault="00304E34">
            <w:pPr>
              <w:spacing w:line="360" w:lineRule="auto"/>
              <w:jc w:val="left"/>
              <w:rPr>
                <w:rFonts w:ascii="宋体" w:hAnsi="宋体"/>
                <w:bCs/>
                <w:szCs w:val="21"/>
              </w:rPr>
            </w:pPr>
            <w:r>
              <w:rPr>
                <w:rFonts w:ascii="宋体" w:hAnsi="宋体" w:hint="eastAsia"/>
                <w:bCs/>
                <w:szCs w:val="21"/>
              </w:rPr>
              <w:t>（1）企业法人营业执照或营业执照。（企业投标提供）</w:t>
            </w:r>
          </w:p>
          <w:p w:rsidR="00CB3C94" w:rsidRDefault="00304E34">
            <w:pPr>
              <w:spacing w:line="360" w:lineRule="auto"/>
              <w:jc w:val="left"/>
              <w:rPr>
                <w:rFonts w:ascii="宋体" w:hAnsi="宋体"/>
                <w:bCs/>
                <w:szCs w:val="21"/>
              </w:rPr>
            </w:pPr>
            <w:r>
              <w:rPr>
                <w:rFonts w:ascii="宋体" w:hAnsi="宋体" w:hint="eastAsia"/>
                <w:bCs/>
                <w:szCs w:val="21"/>
              </w:rPr>
              <w:t>（2）事业单位法人证书。（事业单位投标提供）</w:t>
            </w:r>
          </w:p>
          <w:p w:rsidR="00CB3C94" w:rsidRDefault="00304E34">
            <w:pPr>
              <w:spacing w:line="360" w:lineRule="auto"/>
              <w:jc w:val="left"/>
              <w:rPr>
                <w:rFonts w:ascii="宋体" w:hAnsi="宋体"/>
                <w:bCs/>
                <w:szCs w:val="21"/>
              </w:rPr>
            </w:pPr>
            <w:r>
              <w:rPr>
                <w:rFonts w:ascii="宋体" w:hAnsi="宋体" w:hint="eastAsia"/>
                <w:bCs/>
                <w:szCs w:val="21"/>
              </w:rPr>
              <w:t>（3）执业许可证。（非企业专业服务机构投标提供）</w:t>
            </w:r>
          </w:p>
          <w:p w:rsidR="00CB3C94" w:rsidRDefault="00304E34">
            <w:pPr>
              <w:spacing w:line="360" w:lineRule="auto"/>
              <w:jc w:val="left"/>
              <w:rPr>
                <w:rFonts w:ascii="宋体" w:hAnsi="宋体"/>
                <w:bCs/>
                <w:szCs w:val="21"/>
              </w:rPr>
            </w:pPr>
            <w:r>
              <w:rPr>
                <w:rFonts w:ascii="宋体" w:hAnsi="宋体" w:hint="eastAsia"/>
                <w:bCs/>
                <w:szCs w:val="21"/>
              </w:rPr>
              <w:t>（4）个体工商户营业执照。（个体工商户投标提供）</w:t>
            </w:r>
          </w:p>
          <w:p w:rsidR="00CB3C94" w:rsidRDefault="00304E34">
            <w:pPr>
              <w:spacing w:line="360" w:lineRule="auto"/>
              <w:jc w:val="left"/>
              <w:rPr>
                <w:rFonts w:ascii="宋体" w:hAnsi="宋体"/>
                <w:bCs/>
                <w:szCs w:val="21"/>
              </w:rPr>
            </w:pPr>
            <w:r>
              <w:rPr>
                <w:rFonts w:ascii="宋体" w:hAnsi="宋体" w:hint="eastAsia"/>
                <w:bCs/>
                <w:szCs w:val="21"/>
              </w:rPr>
              <w:t>（5）自然人身份证明。（自然人投标提供）</w:t>
            </w:r>
          </w:p>
          <w:p w:rsidR="00CB3C94" w:rsidRDefault="00304E34">
            <w:pPr>
              <w:spacing w:line="360" w:lineRule="auto"/>
              <w:jc w:val="left"/>
              <w:rPr>
                <w:rFonts w:ascii="宋体" w:hAnsi="宋体"/>
                <w:b/>
                <w:bCs/>
                <w:szCs w:val="21"/>
              </w:rPr>
            </w:pPr>
            <w:r>
              <w:rPr>
                <w:rFonts w:ascii="宋体" w:hAnsi="宋体" w:hint="eastAsia"/>
                <w:bCs/>
                <w:szCs w:val="21"/>
              </w:rPr>
              <w:t>（6）民办非企业单位登记证书。（民办非企业单位投标提供）</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财务状况报告相关材料</w:t>
            </w:r>
          </w:p>
        </w:tc>
        <w:tc>
          <w:tcPr>
            <w:tcW w:w="5954" w:type="dxa"/>
          </w:tcPr>
          <w:p w:rsidR="00CB3C94" w:rsidRDefault="00304E34">
            <w:pPr>
              <w:spacing w:line="360" w:lineRule="auto"/>
              <w:rPr>
                <w:rFonts w:ascii="宋体" w:hAnsi="宋体"/>
                <w:bCs/>
                <w:szCs w:val="21"/>
              </w:rPr>
            </w:pPr>
            <w:r>
              <w:rPr>
                <w:rFonts w:ascii="宋体" w:hAnsi="宋体" w:hint="eastAsia"/>
                <w:bCs/>
                <w:szCs w:val="21"/>
              </w:rPr>
              <w:t>（1）投标人是法人（法人包括企业法人、机关法人、事业单位法人和社会团体法人），提供本单位：</w:t>
            </w:r>
          </w:p>
          <w:p w:rsidR="00CB3C94" w:rsidRDefault="00304E34">
            <w:pPr>
              <w:spacing w:line="360" w:lineRule="auto"/>
              <w:rPr>
                <w:rFonts w:ascii="宋体" w:hAnsi="宋体"/>
                <w:bCs/>
                <w:szCs w:val="21"/>
              </w:rPr>
            </w:pPr>
            <w:r>
              <w:rPr>
                <w:rFonts w:ascii="宋体" w:hAnsi="宋体" w:hint="eastAsia"/>
                <w:bCs/>
                <w:szCs w:val="21"/>
              </w:rPr>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②基本开户银行出具的资信证明；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spacing w:line="360" w:lineRule="auto"/>
              <w:rPr>
                <w:rFonts w:ascii="宋体" w:hAnsi="宋体"/>
                <w:bCs/>
                <w:szCs w:val="21"/>
              </w:rPr>
            </w:pPr>
            <w:r>
              <w:rPr>
                <w:rFonts w:ascii="宋体" w:hAnsi="宋体" w:hint="eastAsia"/>
                <w:bCs/>
                <w:szCs w:val="21"/>
              </w:rPr>
              <w:t>（2）投标人（其他组织和自然人）提供本单位：</w:t>
            </w:r>
          </w:p>
          <w:p w:rsidR="00CB3C94" w:rsidRDefault="00304E34">
            <w:pPr>
              <w:spacing w:line="360" w:lineRule="auto"/>
              <w:rPr>
                <w:rFonts w:ascii="宋体" w:hAnsi="宋体"/>
                <w:bCs/>
                <w:szCs w:val="21"/>
              </w:rPr>
            </w:pPr>
            <w:r>
              <w:rPr>
                <w:rFonts w:ascii="宋体" w:hAnsi="宋体" w:hint="eastAsia"/>
                <w:bCs/>
                <w:szCs w:val="21"/>
              </w:rPr>
              <w:lastRenderedPageBreak/>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lastRenderedPageBreak/>
              <w:t>4</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依法缴纳税收相关材料</w:t>
            </w:r>
          </w:p>
        </w:tc>
        <w:tc>
          <w:tcPr>
            <w:tcW w:w="5954" w:type="dxa"/>
          </w:tcPr>
          <w:p w:rsidR="00CB3C94" w:rsidRDefault="00304E34">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投标截止时间前六个月内任意一个月缴纳税收凭据。（依法免税的投标人，应提供相应文件证明依法免税）</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Pr>
          <w:p w:rsidR="00CB3C94" w:rsidRDefault="00304E34">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Pr>
          <w:p w:rsidR="00CB3C94" w:rsidRDefault="00304E34">
            <w:pPr>
              <w:spacing w:line="360" w:lineRule="auto"/>
              <w:rPr>
                <w:rFonts w:ascii="宋体" w:hAnsi="宋体"/>
                <w:bCs/>
                <w:szCs w:val="21"/>
              </w:rPr>
            </w:pPr>
            <w:r>
              <w:rPr>
                <w:rFonts w:ascii="宋体" w:hAnsi="宋体" w:hint="eastAsia"/>
                <w:bCs/>
                <w:szCs w:val="21"/>
              </w:rPr>
              <w:t>①与本项目投标相关设备的购置发票、专业技术人员职称证书、用工合同等；</w:t>
            </w:r>
          </w:p>
          <w:p w:rsidR="00CB3C94" w:rsidRDefault="00304E34">
            <w:pPr>
              <w:spacing w:line="360" w:lineRule="auto"/>
              <w:rPr>
                <w:rFonts w:ascii="宋体" w:hAnsi="宋体"/>
                <w:bCs/>
                <w:szCs w:val="21"/>
              </w:rPr>
            </w:pPr>
            <w:r>
              <w:rPr>
                <w:rFonts w:ascii="宋体" w:hAnsi="宋体" w:hint="eastAsia"/>
                <w:bCs/>
                <w:szCs w:val="21"/>
              </w:rPr>
              <w:t>②投标人具备履行合同所必须的设备和专业技术能力承诺函或声明（承诺函或声明格式自拟）。</w:t>
            </w:r>
          </w:p>
          <w:p w:rsidR="00CB3C94" w:rsidRDefault="00304E34">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vAlign w:val="center"/>
          </w:tcPr>
          <w:p w:rsidR="00CB3C94" w:rsidRDefault="00304E34">
            <w:pPr>
              <w:spacing w:line="360" w:lineRule="auto"/>
              <w:jc w:val="left"/>
              <w:rPr>
                <w:rFonts w:ascii="宋体" w:hAnsi="宋体"/>
                <w:b/>
                <w:bCs/>
                <w:szCs w:val="21"/>
              </w:rPr>
            </w:pPr>
            <w:r>
              <w:rPr>
                <w:rFonts w:ascii="宋体" w:hAnsi="宋体" w:cs="微软雅黑" w:hint="eastAsia"/>
                <w:bCs/>
                <w:szCs w:val="21"/>
              </w:rPr>
              <w:t>按照招标文件提供格式填写。</w:t>
            </w:r>
            <w:r>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信用记录查询及使用</w:t>
            </w:r>
          </w:p>
        </w:tc>
        <w:tc>
          <w:tcPr>
            <w:tcW w:w="5954" w:type="dxa"/>
          </w:tcPr>
          <w:p w:rsidR="00CB3C94" w:rsidRDefault="00304E34">
            <w:pPr>
              <w:spacing w:line="360" w:lineRule="auto"/>
              <w:rPr>
                <w:rFonts w:ascii="宋体" w:hAnsi="宋体"/>
                <w:bCs/>
                <w:szCs w:val="21"/>
              </w:rPr>
            </w:pPr>
            <w:r>
              <w:rPr>
                <w:rFonts w:ascii="宋体" w:hAnsi="宋体" w:hint="eastAsia"/>
                <w:bCs/>
                <w:szCs w:val="21"/>
              </w:rPr>
              <w:t>政府采购活动中查询及使用投标人信用记录的具体要求为：投标人未被列入</w:t>
            </w:r>
            <w:r>
              <w:rPr>
                <w:rFonts w:ascii="宋体" w:hAnsi="宋体"/>
                <w:bCs/>
                <w:szCs w:val="21"/>
              </w:rPr>
              <w:t>“信用中国”网站</w:t>
            </w:r>
            <w:r>
              <w:rPr>
                <w:rFonts w:ascii="宋体" w:hAnsi="宋体" w:hint="eastAsia"/>
                <w:bCs/>
                <w:szCs w:val="21"/>
              </w:rPr>
              <w:t>失信被执行人、重大税收违法案件当事人名单、</w:t>
            </w:r>
            <w:r w:rsidR="003F07CA">
              <w:rPr>
                <w:rFonts w:ascii="宋体" w:hAnsi="宋体" w:hint="eastAsia"/>
                <w:bCs/>
                <w:szCs w:val="21"/>
              </w:rPr>
              <w:t xml:space="preserve"> </w:t>
            </w:r>
            <w:r>
              <w:rPr>
                <w:rFonts w:ascii="宋体" w:hAnsi="宋体" w:hint="eastAsia"/>
                <w:bCs/>
                <w:szCs w:val="21"/>
              </w:rPr>
              <w:t>“</w:t>
            </w:r>
            <w:r>
              <w:rPr>
                <w:rFonts w:ascii="宋体" w:hAnsi="宋体"/>
                <w:bCs/>
                <w:szCs w:val="21"/>
              </w:rPr>
              <w:t>中国政府采购网</w:t>
            </w:r>
            <w:r>
              <w:rPr>
                <w:rFonts w:ascii="宋体" w:hAnsi="宋体" w:hint="eastAsia"/>
                <w:bCs/>
                <w:szCs w:val="21"/>
              </w:rPr>
              <w:t>”政府采购严重违法失信行为记录名单、</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）严重违法失信社会组织名单的投标人</w:t>
            </w:r>
            <w:r>
              <w:rPr>
                <w:rFonts w:ascii="宋体" w:hAnsi="宋体" w:cs="仿宋_GB2312" w:hint="eastAsia"/>
                <w:b/>
                <w:color w:val="000000"/>
                <w:szCs w:val="21"/>
              </w:rPr>
              <w:t>；</w:t>
            </w:r>
            <w:r>
              <w:rPr>
                <w:rFonts w:ascii="宋体" w:hAnsi="宋体" w:hint="eastAsia"/>
                <w:bCs/>
                <w:szCs w:val="21"/>
              </w:rPr>
              <w:t>（联合体形式投标的，联合体成员存在不良信用记录，视同</w:t>
            </w:r>
            <w:r>
              <w:rPr>
                <w:rFonts w:ascii="宋体" w:hAnsi="宋体" w:hint="eastAsia"/>
                <w:bCs/>
                <w:szCs w:val="21"/>
              </w:rPr>
              <w:lastRenderedPageBreak/>
              <w:t>联合体存在不良信用记录）。</w:t>
            </w:r>
          </w:p>
          <w:p w:rsidR="00CB3C94" w:rsidRDefault="00304E34">
            <w:pPr>
              <w:spacing w:line="360" w:lineRule="auto"/>
              <w:rPr>
                <w:rFonts w:ascii="宋体" w:hAnsi="宋体"/>
                <w:bCs/>
                <w:szCs w:val="21"/>
              </w:rPr>
            </w:pPr>
            <w:r>
              <w:rPr>
                <w:rFonts w:ascii="宋体" w:hAnsi="宋体" w:hint="eastAsia"/>
                <w:bCs/>
                <w:szCs w:val="21"/>
              </w:rPr>
              <w:t>（1）查询渠道：</w:t>
            </w:r>
          </w:p>
          <w:p w:rsidR="00CB3C94" w:rsidRDefault="00304E34">
            <w:pPr>
              <w:spacing w:line="360" w:lineRule="auto"/>
              <w:rPr>
                <w:rFonts w:ascii="宋体" w:hAnsi="宋体"/>
                <w:bCs/>
                <w:szCs w:val="21"/>
              </w:rPr>
            </w:pPr>
            <w:r>
              <w:rPr>
                <w:rFonts w:ascii="宋体" w:hAnsi="宋体" w:hint="eastAsia"/>
                <w:bCs/>
                <w:szCs w:val="21"/>
              </w:rPr>
              <w:t>①“信用中国”网站（</w:t>
            </w:r>
            <w:hyperlink r:id="rId15" w:history="1">
              <w:r>
                <w:rPr>
                  <w:rStyle w:val="a8"/>
                  <w:rFonts w:ascii="宋体" w:hAnsi="宋体" w:hint="eastAsia"/>
                  <w:bCs/>
                  <w:szCs w:val="21"/>
                </w:rPr>
                <w:t>www.creditchina.gov.cn</w:t>
              </w:r>
            </w:hyperlink>
            <w:r>
              <w:rPr>
                <w:rFonts w:ascii="宋体" w:hAnsi="宋体" w:hint="eastAsia"/>
                <w:bCs/>
                <w:szCs w:val="21"/>
              </w:rPr>
              <w:t>）</w:t>
            </w:r>
          </w:p>
          <w:p w:rsidR="00CB3C94" w:rsidRDefault="00304E34">
            <w:pPr>
              <w:spacing w:line="360" w:lineRule="auto"/>
              <w:rPr>
                <w:rFonts w:ascii="宋体" w:hAnsi="宋体"/>
                <w:bCs/>
                <w:szCs w:val="21"/>
              </w:rPr>
            </w:pPr>
            <w:r>
              <w:rPr>
                <w:rFonts w:ascii="宋体" w:hAnsi="宋体" w:hint="eastAsia"/>
                <w:bCs/>
                <w:szCs w:val="21"/>
              </w:rPr>
              <w:t>②“中国政府采购网”（www.ccgp.gov.cn）</w:t>
            </w:r>
          </w:p>
          <w:p w:rsidR="00CB3C94" w:rsidRDefault="00304E34">
            <w:pPr>
              <w:spacing w:line="360" w:lineRule="auto"/>
              <w:rPr>
                <w:rFonts w:ascii="宋体" w:hAnsi="宋体"/>
                <w:bCs/>
                <w:szCs w:val="21"/>
              </w:rPr>
            </w:pPr>
            <w:r>
              <w:rPr>
                <w:rFonts w:ascii="宋体" w:hAnsi="宋体" w:hint="eastAsia"/>
                <w:bCs/>
                <w:szCs w:val="21"/>
              </w:rPr>
              <w:t>③</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）（仅查询社会组织）</w:t>
            </w:r>
            <w:r>
              <w:rPr>
                <w:rFonts w:ascii="宋体" w:hAnsi="宋体" w:hint="eastAsia"/>
                <w:bCs/>
                <w:szCs w:val="21"/>
              </w:rPr>
              <w:t>；</w:t>
            </w:r>
          </w:p>
          <w:p w:rsidR="00CB3C94" w:rsidRDefault="00304E34">
            <w:pPr>
              <w:spacing w:line="360" w:lineRule="auto"/>
              <w:rPr>
                <w:rFonts w:ascii="宋体" w:hAnsi="宋体"/>
                <w:bCs/>
                <w:szCs w:val="21"/>
              </w:rPr>
            </w:pPr>
            <w:r>
              <w:rPr>
                <w:rFonts w:ascii="宋体" w:hAnsi="宋体" w:hint="eastAsia"/>
                <w:bCs/>
                <w:szCs w:val="21"/>
              </w:rPr>
              <w:t>（2）截止时间：同投标截止时间；</w:t>
            </w:r>
          </w:p>
          <w:p w:rsidR="00CB3C94" w:rsidRDefault="00304E34">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CB3C94" w:rsidRDefault="00304E34">
            <w:pPr>
              <w:spacing w:line="360" w:lineRule="auto"/>
              <w:rPr>
                <w:rFonts w:ascii="宋体" w:hAnsi="宋体"/>
                <w:b/>
                <w:bCs/>
                <w:szCs w:val="21"/>
              </w:rPr>
            </w:pPr>
            <w:r>
              <w:rPr>
                <w:rFonts w:ascii="宋体" w:hAnsi="宋体" w:hint="eastAsia"/>
                <w:bCs/>
                <w:szCs w:val="21"/>
              </w:rPr>
              <w:t>（4）信用信息的使用原则：经采购人认定的被列入</w:t>
            </w:r>
            <w:r>
              <w:rPr>
                <w:rFonts w:ascii="宋体" w:hAnsi="宋体" w:cs="宋体" w:hint="eastAsia"/>
                <w:kern w:val="0"/>
                <w:szCs w:val="21"/>
              </w:rPr>
              <w:t>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w:t>
            </w:r>
            <w:r>
              <w:rPr>
                <w:rFonts w:ascii="宋体" w:hAnsi="宋体" w:hint="eastAsia"/>
                <w:bCs/>
                <w:szCs w:val="21"/>
              </w:rPr>
              <w:t>的投标人，将拒绝其参与本次政府采购活动。</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CB3C94" w:rsidRDefault="00304E34">
            <w:pPr>
              <w:spacing w:line="360" w:lineRule="auto"/>
              <w:rPr>
                <w:rFonts w:ascii="宋体" w:hAnsi="宋体"/>
                <w:b/>
                <w:szCs w:val="21"/>
              </w:rPr>
            </w:pPr>
            <w:r>
              <w:rPr>
                <w:rFonts w:ascii="宋体" w:hAnsi="宋体" w:hint="eastAsia"/>
                <w:b/>
                <w:szCs w:val="21"/>
              </w:rPr>
              <w:t>投标人须具备的特殊</w:t>
            </w:r>
          </w:p>
          <w:p w:rsidR="00CB3C94" w:rsidRDefault="00304E34">
            <w:pPr>
              <w:spacing w:line="360" w:lineRule="auto"/>
              <w:rPr>
                <w:rFonts w:ascii="宋体" w:hAnsi="宋体"/>
                <w:b/>
                <w:bCs/>
                <w:szCs w:val="21"/>
              </w:rPr>
            </w:pPr>
            <w:r>
              <w:rPr>
                <w:rFonts w:ascii="宋体" w:hAnsi="宋体" w:hint="eastAsia"/>
                <w:b/>
                <w:szCs w:val="21"/>
              </w:rPr>
              <w:t>资质证书</w:t>
            </w:r>
          </w:p>
        </w:tc>
        <w:tc>
          <w:tcPr>
            <w:tcW w:w="5954" w:type="dxa"/>
            <w:vAlign w:val="center"/>
          </w:tcPr>
          <w:p w:rsidR="00CB3C94" w:rsidRDefault="00304E34">
            <w:pPr>
              <w:spacing w:line="360" w:lineRule="auto"/>
              <w:rPr>
                <w:rFonts w:ascii="宋体" w:hAnsi="宋体"/>
                <w:b/>
                <w:bCs/>
                <w:szCs w:val="21"/>
              </w:rPr>
            </w:pPr>
            <w:r>
              <w:rPr>
                <w:rFonts w:ascii="宋体" w:hAnsi="宋体" w:hint="eastAsia"/>
                <w:b/>
                <w:bCs/>
                <w:szCs w:val="21"/>
              </w:rPr>
              <w:t>无</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CB3C94" w:rsidRDefault="00304E34">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CB3C94" w:rsidRDefault="00304E34">
            <w:pPr>
              <w:spacing w:line="360" w:lineRule="auto"/>
              <w:rPr>
                <w:rFonts w:ascii="宋体" w:hAnsi="宋体"/>
                <w:szCs w:val="21"/>
              </w:rPr>
            </w:pPr>
            <w:r>
              <w:rPr>
                <w:rFonts w:ascii="宋体" w:hAnsi="宋体" w:hint="eastAsia"/>
                <w:b/>
                <w:szCs w:val="21"/>
              </w:rPr>
              <w:t>投标承诺函</w:t>
            </w:r>
          </w:p>
        </w:tc>
        <w:tc>
          <w:tcPr>
            <w:tcW w:w="5954" w:type="dxa"/>
            <w:vAlign w:val="center"/>
          </w:tcPr>
          <w:p w:rsidR="00CB3C94" w:rsidRDefault="00304E34">
            <w:pPr>
              <w:spacing w:line="360" w:lineRule="auto"/>
              <w:rPr>
                <w:rFonts w:ascii="宋体" w:hAnsi="宋体"/>
                <w:b/>
                <w:szCs w:val="21"/>
              </w:rPr>
            </w:pPr>
            <w:r>
              <w:rPr>
                <w:rFonts w:ascii="宋体" w:hAnsi="宋体" w:hint="eastAsia"/>
                <w:szCs w:val="21"/>
              </w:rPr>
              <w:t>投标人以投标承诺函的形式替代投标保证金。</w:t>
            </w:r>
          </w:p>
        </w:tc>
      </w:tr>
      <w:tr w:rsidR="00CB3C94">
        <w:trPr>
          <w:trHeight w:val="624"/>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12</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联合体协议</w:t>
            </w:r>
          </w:p>
        </w:tc>
        <w:tc>
          <w:tcPr>
            <w:tcW w:w="5954" w:type="dxa"/>
          </w:tcPr>
          <w:p w:rsidR="00CB3C94" w:rsidRDefault="00304E34">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t>13</w:t>
            </w:r>
          </w:p>
        </w:tc>
        <w:tc>
          <w:tcPr>
            <w:tcW w:w="2410" w:type="dxa"/>
            <w:vAlign w:val="center"/>
          </w:tcPr>
          <w:p w:rsidR="00CB3C94" w:rsidRDefault="00304E34">
            <w:pPr>
              <w:spacing w:line="360" w:lineRule="auto"/>
              <w:contextualSpacing/>
              <w:rPr>
                <w:rFonts w:ascii="宋体" w:hAnsi="宋体"/>
                <w:b/>
                <w:szCs w:val="21"/>
              </w:rPr>
            </w:pPr>
            <w:r>
              <w:rPr>
                <w:rFonts w:ascii="宋体" w:hAnsi="宋体" w:hint="eastAsia"/>
                <w:b/>
                <w:szCs w:val="21"/>
              </w:rPr>
              <w:t>投标人身份证明及授权</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CB3C94" w:rsidRDefault="00304E3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CB3C94" w:rsidRDefault="00304E34">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B3C94" w:rsidRDefault="00304E3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B3C94" w:rsidRDefault="00304E34">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lastRenderedPageBreak/>
              <w:t>14</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p w:rsidR="00CB3C94" w:rsidRDefault="00CB3C94">
            <w:pPr>
              <w:spacing w:line="360" w:lineRule="auto"/>
              <w:rPr>
                <w:rFonts w:ascii="宋体" w:hAnsi="宋体" w:cs="仿宋_GB2312"/>
                <w:szCs w:val="21"/>
                <w:lang w:val="zh-CN"/>
              </w:rPr>
            </w:pP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t>15</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投标人</w:t>
            </w:r>
            <w:bookmarkStart w:id="9" w:name="baidusnap2"/>
            <w:bookmarkEnd w:id="9"/>
            <w:r>
              <w:rPr>
                <w:rFonts w:ascii="宋体" w:hAnsi="宋体" w:cs="仿宋_GB2312" w:hint="eastAsia"/>
                <w:szCs w:val="21"/>
                <w:lang w:val="zh-CN"/>
              </w:rPr>
              <w:t>提供未为本项目提供整体设计、</w:t>
            </w:r>
            <w:bookmarkStart w:id="10" w:name="baidusnap9"/>
            <w:bookmarkEnd w:id="10"/>
            <w:r>
              <w:rPr>
                <w:rFonts w:ascii="宋体" w:hAnsi="宋体" w:cs="仿宋_GB2312" w:hint="eastAsia"/>
                <w:szCs w:val="21"/>
                <w:lang w:val="zh-CN"/>
              </w:rPr>
              <w:t>规范编制或者项目管理、监理、检测等服务承诺函（承诺函格式自拟）。</w:t>
            </w:r>
          </w:p>
          <w:p w:rsidR="00CB3C94" w:rsidRDefault="00CB3C94">
            <w:pPr>
              <w:spacing w:line="360" w:lineRule="auto"/>
              <w:rPr>
                <w:rFonts w:ascii="宋体" w:hAnsi="宋体"/>
                <w:bCs/>
                <w:szCs w:val="21"/>
              </w:rPr>
            </w:pPr>
          </w:p>
        </w:tc>
      </w:tr>
    </w:tbl>
    <w:p w:rsidR="00CB3C94" w:rsidRDefault="00CB3C94">
      <w:pPr>
        <w:pStyle w:val="13"/>
        <w:spacing w:line="360" w:lineRule="auto"/>
        <w:ind w:firstLineChars="200" w:firstLine="482"/>
        <w:contextualSpacing/>
        <w:rPr>
          <w:rFonts w:ascii="宋体" w:hAnsi="宋体" w:cs="仿宋_GB2312"/>
          <w:b/>
          <w:szCs w:val="24"/>
          <w:lang w:val="zh-CN"/>
        </w:rPr>
      </w:pPr>
    </w:p>
    <w:p w:rsidR="00CB3C94" w:rsidRDefault="00304E34">
      <w:pPr>
        <w:pStyle w:val="13"/>
        <w:spacing w:line="360" w:lineRule="auto"/>
        <w:contextualSpacing/>
        <w:rPr>
          <w:rFonts w:ascii="宋体" w:hAnsi="宋体" w:cs="仿宋_GB2312"/>
          <w:b/>
          <w:sz w:val="21"/>
          <w:szCs w:val="21"/>
          <w:lang w:val="zh-CN"/>
        </w:rPr>
      </w:pPr>
      <w:r>
        <w:rPr>
          <w:rFonts w:ascii="宋体" w:hAnsi="宋体" w:cs="仿宋_GB2312" w:hint="eastAsia"/>
          <w:b/>
          <w:sz w:val="21"/>
          <w:szCs w:val="21"/>
          <w:lang w:val="zh-CN"/>
        </w:rPr>
        <w:t>二、评标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CB3C94" w:rsidRDefault="00304E34">
      <w:pPr>
        <w:pStyle w:val="13"/>
        <w:spacing w:line="360" w:lineRule="auto"/>
        <w:ind w:firstLineChars="200" w:firstLine="420"/>
        <w:contextualSpacing/>
        <w:rPr>
          <w:rFonts w:ascii="宋体" w:hAnsi="宋体" w:cs="仿宋_GB2312"/>
          <w:b/>
          <w:sz w:val="21"/>
          <w:szCs w:val="21"/>
          <w:lang w:val="zh-CN"/>
        </w:rPr>
      </w:pPr>
      <w:r>
        <w:rPr>
          <w:rFonts w:ascii="宋体" w:hAnsi="宋体" w:cs="仿宋_GB2312" w:hint="eastAsia"/>
          <w:sz w:val="21"/>
          <w:szCs w:val="21"/>
          <w:lang w:val="zh-CN"/>
        </w:rPr>
        <w:t>本项目采用综合评分法。总分为100分。</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CB3C94" w:rsidRDefault="00304E34">
      <w:pPr>
        <w:pStyle w:val="13"/>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CB3C94" w:rsidRDefault="00304E34">
      <w:pPr>
        <w:pStyle w:val="13"/>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lastRenderedPageBreak/>
        <w:t>评标委员会对符合资格的投标人的投标文件进行符合性审查，以确定其是否满足招标文件的商务、技术等实质性要求。</w:t>
      </w:r>
    </w:p>
    <w:p w:rsidR="00CB3C94" w:rsidRDefault="00304E34">
      <w:pPr>
        <w:pStyle w:val="13"/>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B3C94" w:rsidRDefault="00304E34">
      <w:pPr>
        <w:pStyle w:val="13"/>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w:t>
      </w:r>
      <w:r>
        <w:rPr>
          <w:rFonts w:ascii="宋体" w:hAnsi="宋体" w:cs="仿宋_GB2312" w:hint="eastAsia"/>
          <w:szCs w:val="21"/>
          <w:lang w:val="zh-CN"/>
        </w:rPr>
        <w:lastRenderedPageBreak/>
        <w:t>审。监狱企业应当提供由省级以上监狱管理局、戒毒管理局(含新疆生产建设兵团)出具的属于监狱企业的证明文件。</w:t>
      </w:r>
    </w:p>
    <w:p w:rsidR="00CB3C94" w:rsidRDefault="00304E34">
      <w:pPr>
        <w:pStyle w:val="13"/>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b/>
          <w:sz w:val="21"/>
          <w:szCs w:val="21"/>
          <w:lang w:val="zh-CN"/>
        </w:rPr>
        <w:t>关于相同品牌产品</w:t>
      </w:r>
      <w:r>
        <w:rPr>
          <w:rFonts w:ascii="宋体" w:hAnsi="宋体" w:cs="仿宋_GB2312"/>
          <w:b/>
          <w:bCs/>
          <w:sz w:val="21"/>
          <w:szCs w:val="21"/>
          <w:lang w:val="zh-CN"/>
        </w:rPr>
        <w:t>（服务类项目不适用本条款规定）</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（3）强制采购节能产品和优先采购节能产品、优先采购环保产品</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1）对《节能产品政府采购品目清单》所列的政府强制采购节能产品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B3C94" w:rsidRDefault="00304E34">
      <w:pPr>
        <w:pStyle w:val="13"/>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lastRenderedPageBreak/>
        <w:t>（4）关于强制性产品认证</w:t>
      </w:r>
    </w:p>
    <w:p w:rsidR="00CB3C94" w:rsidRDefault="00304E34">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B3C94" w:rsidRDefault="00304E3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CB3C94" w:rsidRDefault="00304E34">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CB3C94" w:rsidRDefault="00304E3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CB3C94" w:rsidRDefault="00304E34">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（5）支持脱贫攻坚（物业服务项目）</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（6）投标无效情形</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w:t>
      </w:r>
      <w:r>
        <w:rPr>
          <w:rFonts w:ascii="宋体" w:hAnsi="宋体" w:cs="仿宋_GB2312"/>
          <w:szCs w:val="21"/>
          <w:lang w:val="zh-CN"/>
        </w:rPr>
        <w:t>法律、法规和招标文件规定的其他无效情形。</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（7）评标标准</w:t>
      </w:r>
    </w:p>
    <w:tbl>
      <w:tblPr>
        <w:tblW w:w="8966" w:type="dxa"/>
        <w:jc w:val="center"/>
        <w:tblLayout w:type="fixed"/>
        <w:tblLook w:val="04A0"/>
      </w:tblPr>
      <w:tblGrid>
        <w:gridCol w:w="1498"/>
        <w:gridCol w:w="6675"/>
        <w:gridCol w:w="793"/>
      </w:tblGrid>
      <w:tr w:rsidR="00763ABC" w:rsidTr="00B36869">
        <w:trPr>
          <w:trHeight w:val="900"/>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B36869">
            <w:pPr>
              <w:spacing w:line="360" w:lineRule="auto"/>
              <w:jc w:val="center"/>
              <w:rPr>
                <w:rFonts w:ascii="宋体" w:hAnsi="宋体"/>
                <w:sz w:val="24"/>
                <w:szCs w:val="24"/>
              </w:rPr>
            </w:pPr>
            <w:r>
              <w:rPr>
                <w:rFonts w:ascii="宋体" w:hAnsi="宋体" w:hint="eastAsia"/>
                <w:sz w:val="24"/>
                <w:szCs w:val="24"/>
              </w:rPr>
              <w:t>分值构成</w:t>
            </w:r>
          </w:p>
          <w:p w:rsidR="00763ABC" w:rsidRDefault="00763ABC" w:rsidP="00B36869">
            <w:pPr>
              <w:spacing w:line="360" w:lineRule="auto"/>
              <w:jc w:val="center"/>
              <w:rPr>
                <w:rFonts w:ascii="宋体" w:hAnsi="宋体"/>
                <w:sz w:val="24"/>
                <w:szCs w:val="24"/>
              </w:rPr>
            </w:pPr>
            <w:r>
              <w:rPr>
                <w:rFonts w:ascii="宋体" w:hAnsi="宋体" w:hint="eastAsia"/>
                <w:sz w:val="24"/>
                <w:szCs w:val="24"/>
              </w:rPr>
              <w:t>(总分100分)</w:t>
            </w:r>
          </w:p>
        </w:tc>
        <w:tc>
          <w:tcPr>
            <w:tcW w:w="7468" w:type="dxa"/>
            <w:gridSpan w:val="2"/>
            <w:tcBorders>
              <w:top w:val="single" w:sz="4" w:space="0" w:color="auto"/>
              <w:left w:val="nil"/>
              <w:bottom w:val="single" w:sz="4" w:space="0" w:color="auto"/>
              <w:right w:val="single" w:sz="4" w:space="0" w:color="auto"/>
            </w:tcBorders>
            <w:vAlign w:val="center"/>
          </w:tcPr>
          <w:p w:rsidR="00763ABC" w:rsidRDefault="00763ABC" w:rsidP="00B36869">
            <w:pPr>
              <w:spacing w:line="360" w:lineRule="auto"/>
              <w:ind w:firstLineChars="200" w:firstLine="480"/>
              <w:rPr>
                <w:rFonts w:ascii="宋体" w:hAnsi="宋体"/>
                <w:sz w:val="24"/>
                <w:szCs w:val="24"/>
              </w:rPr>
            </w:pPr>
            <w:r>
              <w:rPr>
                <w:rFonts w:ascii="宋体" w:hAnsi="宋体" w:hint="eastAsia"/>
                <w:sz w:val="24"/>
                <w:szCs w:val="24"/>
              </w:rPr>
              <w:t>价格部分：30分</w:t>
            </w:r>
          </w:p>
          <w:p w:rsidR="00763ABC" w:rsidRDefault="00763ABC" w:rsidP="00B36869">
            <w:pPr>
              <w:spacing w:line="360" w:lineRule="auto"/>
              <w:ind w:firstLineChars="200" w:firstLine="480"/>
              <w:rPr>
                <w:rFonts w:ascii="宋体" w:hAnsi="宋体"/>
                <w:sz w:val="24"/>
                <w:szCs w:val="24"/>
              </w:rPr>
            </w:pPr>
            <w:r>
              <w:rPr>
                <w:rFonts w:ascii="宋体" w:hAnsi="宋体" w:hint="eastAsia"/>
                <w:sz w:val="24"/>
                <w:szCs w:val="24"/>
              </w:rPr>
              <w:t>商务部分：</w:t>
            </w:r>
            <w:r w:rsidR="002162D9">
              <w:rPr>
                <w:rFonts w:ascii="宋体" w:hAnsi="宋体" w:hint="eastAsia"/>
                <w:sz w:val="24"/>
                <w:szCs w:val="24"/>
              </w:rPr>
              <w:t>35</w:t>
            </w:r>
            <w:r>
              <w:rPr>
                <w:rFonts w:ascii="宋体" w:hAnsi="宋体" w:hint="eastAsia"/>
                <w:sz w:val="24"/>
                <w:szCs w:val="24"/>
              </w:rPr>
              <w:t>分</w:t>
            </w:r>
          </w:p>
          <w:p w:rsidR="00763ABC" w:rsidRDefault="00763ABC" w:rsidP="00B36869">
            <w:pPr>
              <w:spacing w:line="360" w:lineRule="auto"/>
              <w:ind w:firstLineChars="200" w:firstLine="480"/>
              <w:rPr>
                <w:rFonts w:ascii="宋体" w:hAnsi="宋体"/>
                <w:sz w:val="24"/>
                <w:szCs w:val="24"/>
              </w:rPr>
            </w:pPr>
            <w:r>
              <w:rPr>
                <w:rFonts w:ascii="宋体" w:hAnsi="宋体" w:hint="eastAsia"/>
                <w:sz w:val="24"/>
                <w:szCs w:val="24"/>
              </w:rPr>
              <w:t>技术部分：</w:t>
            </w:r>
            <w:r w:rsidR="002162D9">
              <w:rPr>
                <w:rFonts w:ascii="宋体" w:hAnsi="宋体" w:hint="eastAsia"/>
                <w:sz w:val="24"/>
                <w:szCs w:val="24"/>
              </w:rPr>
              <w:t>7</w:t>
            </w:r>
            <w:r>
              <w:rPr>
                <w:rFonts w:ascii="宋体" w:hAnsi="宋体" w:hint="eastAsia"/>
                <w:sz w:val="24"/>
                <w:szCs w:val="24"/>
              </w:rPr>
              <w:t>分</w:t>
            </w:r>
          </w:p>
          <w:p w:rsidR="002162D9" w:rsidRDefault="002162D9" w:rsidP="002162D9">
            <w:pPr>
              <w:spacing w:line="360" w:lineRule="auto"/>
              <w:ind w:firstLineChars="200" w:firstLine="480"/>
              <w:rPr>
                <w:rFonts w:ascii="宋体" w:hAnsi="宋体"/>
                <w:sz w:val="24"/>
                <w:szCs w:val="24"/>
              </w:rPr>
            </w:pPr>
            <w:r>
              <w:rPr>
                <w:rFonts w:ascii="宋体" w:hAnsi="宋体" w:hint="eastAsia"/>
                <w:sz w:val="24"/>
                <w:szCs w:val="24"/>
              </w:rPr>
              <w:t>服务部分：28分</w:t>
            </w:r>
          </w:p>
        </w:tc>
      </w:tr>
      <w:tr w:rsidR="00763ABC" w:rsidTr="00B36869">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763ABC" w:rsidRDefault="00763ABC" w:rsidP="00B36869">
            <w:pPr>
              <w:jc w:val="center"/>
              <w:rPr>
                <w:rFonts w:ascii="宋体" w:hAnsi="宋体"/>
                <w:b/>
                <w:bCs/>
                <w:sz w:val="24"/>
                <w:szCs w:val="24"/>
              </w:rPr>
            </w:pPr>
            <w:r>
              <w:rPr>
                <w:rFonts w:ascii="宋体" w:hAnsi="宋体" w:hint="eastAsia"/>
                <w:b/>
                <w:bCs/>
                <w:sz w:val="24"/>
                <w:szCs w:val="24"/>
              </w:rPr>
              <w:t>价格部分（满分30分）</w:t>
            </w:r>
          </w:p>
        </w:tc>
      </w:tr>
      <w:tr w:rsidR="00763ABC" w:rsidTr="00B36869">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B36869">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tcPr>
          <w:p w:rsidR="00763ABC" w:rsidRDefault="00763ABC" w:rsidP="00B36869">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tcPr>
          <w:p w:rsidR="00763ABC" w:rsidRDefault="00763ABC" w:rsidP="00B36869">
            <w:pPr>
              <w:jc w:val="center"/>
              <w:rPr>
                <w:rFonts w:ascii="宋体" w:hAnsi="宋体"/>
                <w:b/>
                <w:bCs/>
                <w:sz w:val="24"/>
                <w:szCs w:val="24"/>
              </w:rPr>
            </w:pPr>
            <w:r>
              <w:rPr>
                <w:rFonts w:ascii="宋体" w:hAnsi="宋体" w:hint="eastAsia"/>
                <w:b/>
                <w:bCs/>
                <w:sz w:val="24"/>
                <w:szCs w:val="24"/>
              </w:rPr>
              <w:t>分值</w:t>
            </w:r>
          </w:p>
        </w:tc>
      </w:tr>
      <w:tr w:rsidR="00763ABC" w:rsidTr="00B36869">
        <w:trPr>
          <w:trHeight w:val="1519"/>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B36869">
            <w:pPr>
              <w:spacing w:line="360" w:lineRule="auto"/>
              <w:jc w:val="center"/>
              <w:rPr>
                <w:rFonts w:ascii="宋体" w:hAnsi="宋体"/>
                <w:sz w:val="24"/>
                <w:szCs w:val="24"/>
              </w:rPr>
            </w:pPr>
            <w:r>
              <w:rPr>
                <w:rFonts w:ascii="宋体" w:hAnsi="宋体" w:hint="eastAsia"/>
                <w:sz w:val="24"/>
                <w:szCs w:val="24"/>
              </w:rPr>
              <w:t>投标报价</w:t>
            </w:r>
          </w:p>
          <w:p w:rsidR="00763ABC" w:rsidRDefault="00763ABC" w:rsidP="00B36869">
            <w:pPr>
              <w:spacing w:line="360" w:lineRule="auto"/>
              <w:jc w:val="center"/>
              <w:rPr>
                <w:rFonts w:ascii="宋体" w:hAnsi="宋体"/>
                <w:sz w:val="24"/>
                <w:szCs w:val="24"/>
              </w:rPr>
            </w:pPr>
            <w:r>
              <w:rPr>
                <w:rFonts w:ascii="宋体" w:hAnsi="宋体" w:hint="eastAsia"/>
                <w:sz w:val="24"/>
                <w:szCs w:val="24"/>
              </w:rPr>
              <w:t>评分标准</w:t>
            </w:r>
          </w:p>
        </w:tc>
        <w:tc>
          <w:tcPr>
            <w:tcW w:w="6675" w:type="dxa"/>
            <w:tcBorders>
              <w:top w:val="single" w:sz="4" w:space="0" w:color="auto"/>
              <w:left w:val="nil"/>
              <w:bottom w:val="single" w:sz="4" w:space="0" w:color="auto"/>
              <w:right w:val="single" w:sz="4" w:space="0" w:color="auto"/>
            </w:tcBorders>
            <w:vAlign w:val="center"/>
          </w:tcPr>
          <w:p w:rsidR="00763ABC" w:rsidRDefault="00763ABC" w:rsidP="00B36869">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763ABC" w:rsidRDefault="00763ABC" w:rsidP="00B36869">
            <w:pPr>
              <w:spacing w:line="360" w:lineRule="auto"/>
              <w:rPr>
                <w:rFonts w:ascii="宋体" w:hAnsi="宋体"/>
                <w:sz w:val="24"/>
                <w:szCs w:val="24"/>
              </w:rPr>
            </w:pPr>
            <w:r>
              <w:rPr>
                <w:rFonts w:ascii="宋体" w:hAnsi="宋体" w:hint="eastAsia"/>
                <w:sz w:val="24"/>
                <w:szCs w:val="24"/>
              </w:rPr>
              <w:t>投标报价得分=（评标基准价/投标报价）×30</w:t>
            </w:r>
          </w:p>
        </w:tc>
        <w:tc>
          <w:tcPr>
            <w:tcW w:w="793" w:type="dxa"/>
            <w:tcBorders>
              <w:top w:val="single" w:sz="4" w:space="0" w:color="auto"/>
              <w:left w:val="nil"/>
              <w:bottom w:val="single" w:sz="4" w:space="0" w:color="auto"/>
              <w:right w:val="single" w:sz="4" w:space="0" w:color="auto"/>
            </w:tcBorders>
            <w:vAlign w:val="center"/>
          </w:tcPr>
          <w:p w:rsidR="00763ABC" w:rsidRDefault="00763ABC" w:rsidP="00B36869">
            <w:pPr>
              <w:jc w:val="center"/>
              <w:rPr>
                <w:rFonts w:ascii="宋体" w:hAnsi="宋体"/>
                <w:sz w:val="24"/>
                <w:szCs w:val="24"/>
              </w:rPr>
            </w:pPr>
            <w:r>
              <w:rPr>
                <w:rFonts w:ascii="宋体" w:hAnsi="宋体" w:hint="eastAsia"/>
                <w:sz w:val="24"/>
                <w:szCs w:val="24"/>
              </w:rPr>
              <w:t>30分</w:t>
            </w:r>
          </w:p>
        </w:tc>
      </w:tr>
      <w:tr w:rsidR="00763ABC" w:rsidTr="00B36869">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763ABC" w:rsidRDefault="00763ABC" w:rsidP="00ED0580">
            <w:pPr>
              <w:jc w:val="center"/>
              <w:rPr>
                <w:rFonts w:ascii="宋体" w:hAnsi="宋体"/>
                <w:b/>
                <w:bCs/>
                <w:sz w:val="24"/>
                <w:szCs w:val="24"/>
              </w:rPr>
            </w:pPr>
            <w:r>
              <w:rPr>
                <w:rFonts w:ascii="宋体" w:hAnsi="宋体" w:hint="eastAsia"/>
                <w:b/>
                <w:bCs/>
                <w:sz w:val="24"/>
                <w:szCs w:val="24"/>
              </w:rPr>
              <w:t>商务部分（满分</w:t>
            </w:r>
            <w:r w:rsidR="00ED0580">
              <w:rPr>
                <w:rFonts w:ascii="宋体" w:hAnsi="宋体" w:hint="eastAsia"/>
                <w:b/>
                <w:bCs/>
                <w:sz w:val="24"/>
                <w:szCs w:val="24"/>
              </w:rPr>
              <w:t>35</w:t>
            </w:r>
            <w:r>
              <w:rPr>
                <w:rFonts w:ascii="宋体" w:hAnsi="宋体" w:hint="eastAsia"/>
                <w:b/>
                <w:bCs/>
                <w:sz w:val="24"/>
                <w:szCs w:val="24"/>
              </w:rPr>
              <w:t>分）</w:t>
            </w:r>
          </w:p>
        </w:tc>
      </w:tr>
      <w:tr w:rsidR="00763ABC" w:rsidTr="00B36869">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Default="00763ABC" w:rsidP="00B36869">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tcPr>
          <w:p w:rsidR="00763ABC" w:rsidRDefault="00763ABC" w:rsidP="00B36869">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tcPr>
          <w:p w:rsidR="00763ABC" w:rsidRDefault="00763ABC" w:rsidP="00B36869">
            <w:pPr>
              <w:jc w:val="center"/>
              <w:rPr>
                <w:rFonts w:ascii="宋体" w:hAnsi="宋体"/>
                <w:b/>
                <w:bCs/>
                <w:sz w:val="24"/>
                <w:szCs w:val="24"/>
              </w:rPr>
            </w:pPr>
            <w:r>
              <w:rPr>
                <w:rFonts w:ascii="宋体" w:hAnsi="宋体" w:hint="eastAsia"/>
                <w:b/>
                <w:bCs/>
                <w:sz w:val="24"/>
                <w:szCs w:val="24"/>
              </w:rPr>
              <w:t>分值</w:t>
            </w:r>
          </w:p>
        </w:tc>
      </w:tr>
      <w:tr w:rsidR="00763ABC" w:rsidTr="00ED0580">
        <w:trPr>
          <w:trHeight w:val="1471"/>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Pr="00ED0580" w:rsidRDefault="00ED0580" w:rsidP="00ED0580">
            <w:pPr>
              <w:autoSpaceDN w:val="0"/>
              <w:jc w:val="center"/>
              <w:rPr>
                <w:rFonts w:ascii="微软雅黑" w:eastAsia="微软雅黑" w:hAnsi="微软雅黑"/>
                <w:color w:val="000000"/>
              </w:rPr>
            </w:pPr>
            <w:r>
              <w:rPr>
                <w:rFonts w:ascii="宋体" w:hAnsi="宋体"/>
                <w:color w:val="000000"/>
              </w:rPr>
              <w:t>业绩</w:t>
            </w:r>
          </w:p>
        </w:tc>
        <w:tc>
          <w:tcPr>
            <w:tcW w:w="6675" w:type="dxa"/>
            <w:tcBorders>
              <w:top w:val="single" w:sz="4" w:space="0" w:color="auto"/>
              <w:left w:val="nil"/>
              <w:bottom w:val="single" w:sz="4" w:space="0" w:color="auto"/>
              <w:right w:val="single" w:sz="4" w:space="0" w:color="auto"/>
            </w:tcBorders>
            <w:vAlign w:val="center"/>
          </w:tcPr>
          <w:p w:rsidR="00763ABC" w:rsidRDefault="00ED0580" w:rsidP="00B36869">
            <w:pPr>
              <w:spacing w:line="360" w:lineRule="auto"/>
              <w:rPr>
                <w:rFonts w:ascii="宋体" w:hAnsi="宋体" w:cs="仿宋"/>
                <w:color w:val="000000"/>
                <w:szCs w:val="21"/>
              </w:rPr>
            </w:pPr>
            <w:r>
              <w:rPr>
                <w:rFonts w:ascii="宋体" w:hAnsi="宋体"/>
                <w:color w:val="000000"/>
              </w:rPr>
              <w:t>投标人提供2016年1月1日以来类似项目合同</w:t>
            </w:r>
            <w:r>
              <w:rPr>
                <w:rFonts w:ascii="宋体" w:hAnsi="宋体" w:hint="eastAsia"/>
                <w:color w:val="000000"/>
              </w:rPr>
              <w:t>金额在300万以上（含300万），</w:t>
            </w:r>
            <w:r>
              <w:rPr>
                <w:rFonts w:ascii="宋体" w:hAnsi="宋体"/>
                <w:color w:val="000000"/>
              </w:rPr>
              <w:t>每提供1个得</w:t>
            </w:r>
            <w:r>
              <w:rPr>
                <w:rFonts w:ascii="宋体" w:hAnsi="宋体" w:hint="eastAsia"/>
                <w:color w:val="000000"/>
              </w:rPr>
              <w:t xml:space="preserve"> </w:t>
            </w:r>
            <w:r>
              <w:rPr>
                <w:rFonts w:ascii="宋体" w:hAnsi="宋体"/>
                <w:color w:val="000000"/>
              </w:rPr>
              <w:t>1 分，最高得</w:t>
            </w:r>
            <w:r>
              <w:rPr>
                <w:rFonts w:ascii="宋体" w:hAnsi="宋体" w:hint="eastAsia"/>
                <w:color w:val="000000"/>
              </w:rPr>
              <w:t xml:space="preserve"> </w:t>
            </w:r>
            <w:r>
              <w:rPr>
                <w:rFonts w:ascii="宋体" w:hAnsi="宋体"/>
                <w:color w:val="000000"/>
              </w:rPr>
              <w:t>2 分。（提供</w:t>
            </w:r>
            <w:r>
              <w:rPr>
                <w:rFonts w:ascii="宋体" w:hAnsi="宋体" w:hint="eastAsia"/>
                <w:color w:val="000000"/>
              </w:rPr>
              <w:t>中标通知书、合同及验收报告</w:t>
            </w:r>
            <w:r>
              <w:rPr>
                <w:rFonts w:ascii="宋体" w:hAnsi="宋体"/>
                <w:color w:val="000000"/>
              </w:rPr>
              <w:t>）</w:t>
            </w:r>
          </w:p>
        </w:tc>
        <w:tc>
          <w:tcPr>
            <w:tcW w:w="793" w:type="dxa"/>
            <w:tcBorders>
              <w:top w:val="single" w:sz="4" w:space="0" w:color="auto"/>
              <w:left w:val="nil"/>
              <w:bottom w:val="single" w:sz="4" w:space="0" w:color="auto"/>
              <w:right w:val="single" w:sz="4" w:space="0" w:color="auto"/>
            </w:tcBorders>
            <w:vAlign w:val="center"/>
          </w:tcPr>
          <w:p w:rsidR="00763ABC" w:rsidRDefault="00ED0580" w:rsidP="00B36869">
            <w:pPr>
              <w:jc w:val="center"/>
              <w:rPr>
                <w:rFonts w:ascii="宋体" w:hAnsi="宋体"/>
                <w:sz w:val="24"/>
                <w:szCs w:val="24"/>
                <w:shd w:val="clear" w:color="auto" w:fill="7F7F7F"/>
              </w:rPr>
            </w:pPr>
            <w:r>
              <w:rPr>
                <w:rFonts w:ascii="宋体" w:hAnsi="宋体" w:hint="eastAsia"/>
                <w:sz w:val="24"/>
                <w:szCs w:val="24"/>
              </w:rPr>
              <w:t>2</w:t>
            </w:r>
            <w:r w:rsidR="00763ABC">
              <w:rPr>
                <w:rFonts w:ascii="宋体" w:hAnsi="宋体" w:hint="eastAsia"/>
                <w:sz w:val="24"/>
                <w:szCs w:val="24"/>
              </w:rPr>
              <w:t>分</w:t>
            </w:r>
          </w:p>
        </w:tc>
      </w:tr>
      <w:tr w:rsidR="00763ABC" w:rsidTr="00ED0580">
        <w:trPr>
          <w:trHeight w:val="1681"/>
          <w:jc w:val="center"/>
        </w:trPr>
        <w:tc>
          <w:tcPr>
            <w:tcW w:w="1498" w:type="dxa"/>
            <w:tcBorders>
              <w:top w:val="single" w:sz="4" w:space="0" w:color="auto"/>
              <w:left w:val="single" w:sz="4" w:space="0" w:color="auto"/>
              <w:bottom w:val="single" w:sz="4" w:space="0" w:color="auto"/>
              <w:right w:val="single" w:sz="4" w:space="0" w:color="auto"/>
            </w:tcBorders>
            <w:vAlign w:val="center"/>
          </w:tcPr>
          <w:p w:rsidR="00763ABC" w:rsidRPr="00ED0580" w:rsidRDefault="00ED0580" w:rsidP="00ED0580">
            <w:pPr>
              <w:autoSpaceDN w:val="0"/>
              <w:jc w:val="center"/>
              <w:rPr>
                <w:rFonts w:ascii="微软雅黑" w:eastAsia="微软雅黑" w:hAnsi="微软雅黑"/>
                <w:color w:val="000000"/>
              </w:rPr>
            </w:pPr>
            <w:r>
              <w:rPr>
                <w:rFonts w:ascii="宋体" w:hAnsi="宋体"/>
                <w:color w:val="000000"/>
              </w:rPr>
              <w:t>管理体系</w:t>
            </w:r>
          </w:p>
        </w:tc>
        <w:tc>
          <w:tcPr>
            <w:tcW w:w="6675" w:type="dxa"/>
            <w:tcBorders>
              <w:top w:val="single" w:sz="4" w:space="0" w:color="auto"/>
              <w:left w:val="nil"/>
              <w:bottom w:val="single" w:sz="4" w:space="0" w:color="auto"/>
              <w:right w:val="single" w:sz="4" w:space="0" w:color="auto"/>
            </w:tcBorders>
            <w:vAlign w:val="center"/>
          </w:tcPr>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1、</w:t>
            </w:r>
            <w:r w:rsidRPr="00ED0580">
              <w:rPr>
                <w:rFonts w:ascii="宋体" w:hAnsi="宋体" w:cs="仿宋"/>
                <w:color w:val="000000"/>
                <w:szCs w:val="21"/>
              </w:rPr>
              <w:t>供应商提供2016年1月以来信用评级机构出具的有效的企业信用</w:t>
            </w:r>
            <w:r w:rsidRPr="00ED0580">
              <w:rPr>
                <w:rFonts w:ascii="宋体" w:hAnsi="宋体" w:cs="仿宋" w:hint="eastAsia"/>
                <w:color w:val="000000"/>
                <w:szCs w:val="21"/>
              </w:rPr>
              <w:t>等级证书</w:t>
            </w:r>
            <w:r w:rsidRPr="00ED0580">
              <w:rPr>
                <w:rFonts w:ascii="宋体" w:hAnsi="宋体" w:cs="仿宋"/>
                <w:color w:val="000000"/>
                <w:szCs w:val="21"/>
              </w:rPr>
              <w:t>，等级为AAA级的得</w:t>
            </w:r>
            <w:r w:rsidRPr="00ED0580">
              <w:rPr>
                <w:rFonts w:ascii="宋体" w:hAnsi="宋体" w:cs="仿宋" w:hint="eastAsia"/>
                <w:color w:val="000000"/>
                <w:szCs w:val="21"/>
              </w:rPr>
              <w:t xml:space="preserve"> 2</w:t>
            </w:r>
            <w:r w:rsidRPr="00ED0580">
              <w:rPr>
                <w:rFonts w:ascii="宋体" w:hAnsi="宋体" w:cs="仿宋"/>
                <w:color w:val="000000"/>
                <w:szCs w:val="21"/>
              </w:rPr>
              <w:t xml:space="preserve"> 分；AA级</w:t>
            </w:r>
            <w:r w:rsidRPr="00ED0580">
              <w:rPr>
                <w:rFonts w:ascii="宋体" w:hAnsi="宋体" w:cs="仿宋" w:hint="eastAsia"/>
                <w:color w:val="000000"/>
                <w:szCs w:val="21"/>
              </w:rPr>
              <w:t>或</w:t>
            </w:r>
            <w:r w:rsidRPr="00ED0580">
              <w:rPr>
                <w:rFonts w:ascii="宋体" w:hAnsi="宋体" w:cs="仿宋"/>
                <w:color w:val="000000"/>
                <w:szCs w:val="21"/>
              </w:rPr>
              <w:t>A级的得</w:t>
            </w:r>
            <w:r w:rsidRPr="00ED0580">
              <w:rPr>
                <w:rFonts w:ascii="宋体" w:hAnsi="宋体" w:cs="仿宋" w:hint="eastAsia"/>
                <w:color w:val="000000"/>
                <w:szCs w:val="21"/>
              </w:rPr>
              <w:t xml:space="preserve"> </w:t>
            </w:r>
            <w:r w:rsidRPr="00ED0580">
              <w:rPr>
                <w:rFonts w:ascii="宋体" w:hAnsi="宋体" w:cs="仿宋"/>
                <w:color w:val="000000"/>
                <w:szCs w:val="21"/>
              </w:rPr>
              <w:t>1 分。</w:t>
            </w:r>
          </w:p>
          <w:p w:rsidR="00763ABC" w:rsidRDefault="00ED0580" w:rsidP="00ED0580">
            <w:pPr>
              <w:spacing w:line="330" w:lineRule="atLeast"/>
              <w:rPr>
                <w:rFonts w:ascii="宋体" w:hAnsi="宋体" w:cs="仿宋"/>
                <w:color w:val="000000"/>
                <w:szCs w:val="21"/>
              </w:rPr>
            </w:pPr>
            <w:r w:rsidRPr="00ED0580">
              <w:rPr>
                <w:rFonts w:ascii="宋体" w:hAnsi="宋体" w:cs="仿宋" w:hint="eastAsia"/>
                <w:color w:val="000000"/>
                <w:szCs w:val="21"/>
              </w:rPr>
              <w:t>2、投标人通过质量管理体系认证、环境管理体系认证及职业 健康管理体系认证的得 1</w:t>
            </w:r>
            <w:r w:rsidRPr="00ED0580">
              <w:rPr>
                <w:rFonts w:ascii="宋体" w:hAnsi="宋体" w:cs="仿宋"/>
                <w:color w:val="000000"/>
                <w:szCs w:val="21"/>
              </w:rPr>
              <w:t xml:space="preserve"> </w:t>
            </w:r>
            <w:r w:rsidRPr="00ED0580">
              <w:rPr>
                <w:rFonts w:ascii="宋体" w:hAnsi="宋体" w:cs="仿宋" w:hint="eastAsia"/>
                <w:color w:val="000000"/>
                <w:szCs w:val="21"/>
              </w:rPr>
              <w:t>分。</w:t>
            </w:r>
          </w:p>
        </w:tc>
        <w:tc>
          <w:tcPr>
            <w:tcW w:w="793" w:type="dxa"/>
            <w:tcBorders>
              <w:top w:val="single" w:sz="4" w:space="0" w:color="auto"/>
              <w:left w:val="nil"/>
              <w:bottom w:val="single" w:sz="4" w:space="0" w:color="auto"/>
              <w:right w:val="single" w:sz="4" w:space="0" w:color="auto"/>
            </w:tcBorders>
            <w:vAlign w:val="center"/>
          </w:tcPr>
          <w:p w:rsidR="00763ABC" w:rsidRDefault="00ED0580" w:rsidP="00B36869">
            <w:pPr>
              <w:jc w:val="center"/>
              <w:rPr>
                <w:rFonts w:ascii="宋体" w:hAnsi="宋体"/>
                <w:sz w:val="24"/>
                <w:szCs w:val="24"/>
                <w:shd w:val="clear" w:color="auto" w:fill="7F7F7F"/>
              </w:rPr>
            </w:pPr>
            <w:r>
              <w:rPr>
                <w:rFonts w:ascii="宋体" w:hAnsi="宋体" w:hint="eastAsia"/>
                <w:sz w:val="24"/>
                <w:szCs w:val="24"/>
              </w:rPr>
              <w:t>3</w:t>
            </w:r>
            <w:r w:rsidR="00763ABC">
              <w:rPr>
                <w:rFonts w:ascii="宋体" w:hAnsi="宋体" w:hint="eastAsia"/>
                <w:sz w:val="24"/>
                <w:szCs w:val="24"/>
              </w:rPr>
              <w:t>分</w:t>
            </w:r>
          </w:p>
        </w:tc>
      </w:tr>
      <w:tr w:rsidR="00ED0580" w:rsidTr="00ED0580">
        <w:trPr>
          <w:trHeight w:val="557"/>
          <w:jc w:val="center"/>
        </w:trPr>
        <w:tc>
          <w:tcPr>
            <w:tcW w:w="1498" w:type="dxa"/>
            <w:tcBorders>
              <w:top w:val="single" w:sz="4" w:space="0" w:color="auto"/>
              <w:left w:val="single" w:sz="4" w:space="0" w:color="auto"/>
              <w:bottom w:val="single" w:sz="4" w:space="0" w:color="auto"/>
              <w:right w:val="single" w:sz="4" w:space="0" w:color="auto"/>
            </w:tcBorders>
            <w:vAlign w:val="center"/>
          </w:tcPr>
          <w:p w:rsidR="00ED0580" w:rsidRPr="00ED0580" w:rsidRDefault="00ED0580" w:rsidP="00ED0580">
            <w:pPr>
              <w:autoSpaceDN w:val="0"/>
              <w:jc w:val="center"/>
              <w:rPr>
                <w:rFonts w:ascii="微软雅黑" w:eastAsia="微软雅黑" w:hAnsi="微软雅黑"/>
                <w:color w:val="000000"/>
              </w:rPr>
            </w:pPr>
            <w:r>
              <w:rPr>
                <w:rFonts w:ascii="宋体" w:hAnsi="宋体"/>
                <w:color w:val="000000"/>
              </w:rPr>
              <w:t>节约能源、保护环境政策加分</w:t>
            </w:r>
          </w:p>
        </w:tc>
        <w:tc>
          <w:tcPr>
            <w:tcW w:w="6675" w:type="dxa"/>
            <w:tcBorders>
              <w:top w:val="single" w:sz="4" w:space="0" w:color="auto"/>
              <w:left w:val="nil"/>
              <w:bottom w:val="single" w:sz="4" w:space="0" w:color="auto"/>
              <w:right w:val="single" w:sz="4" w:space="0" w:color="auto"/>
            </w:tcBorders>
            <w:vAlign w:val="center"/>
          </w:tcPr>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1、</w:t>
            </w:r>
            <w:r w:rsidRPr="00ED0580">
              <w:rPr>
                <w:rFonts w:ascii="宋体" w:hAnsi="宋体" w:cs="仿宋"/>
                <w:color w:val="000000"/>
                <w:szCs w:val="21"/>
              </w:rPr>
              <w:t>除政府强制采购的节能产品外，投标人所投产品属于“节能产品政府采购品目清单”优先采购产品，投标文件中提供具有国家确定的认证机构出具的、处于有效期之内的节能产品认证证书。每项0.5分，满分1分。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lastRenderedPageBreak/>
              <w:t>2、</w:t>
            </w:r>
            <w:r w:rsidRPr="00ED0580">
              <w:rPr>
                <w:rFonts w:ascii="宋体" w:hAnsi="宋体" w:cs="仿宋"/>
                <w:color w:val="000000"/>
                <w:szCs w:val="21"/>
              </w:rPr>
              <w:t>投标人所投产品属于“环境标志产品政府采购品目清单”内产品，投标文件中提供具有国家确定的认证机构出具的、处于有效期之内的环境标志产品认证证书。每项0.5分，满分1分。</w:t>
            </w:r>
          </w:p>
        </w:tc>
        <w:tc>
          <w:tcPr>
            <w:tcW w:w="793" w:type="dxa"/>
            <w:tcBorders>
              <w:top w:val="single" w:sz="4" w:space="0" w:color="auto"/>
              <w:left w:val="nil"/>
              <w:bottom w:val="single" w:sz="4" w:space="0" w:color="auto"/>
              <w:right w:val="single" w:sz="4" w:space="0" w:color="auto"/>
            </w:tcBorders>
            <w:vAlign w:val="center"/>
          </w:tcPr>
          <w:p w:rsidR="00ED0580" w:rsidRDefault="00ED0580" w:rsidP="00ED0580">
            <w:pPr>
              <w:jc w:val="center"/>
              <w:rPr>
                <w:rFonts w:ascii="宋体" w:hAnsi="宋体"/>
                <w:sz w:val="24"/>
                <w:szCs w:val="24"/>
              </w:rPr>
            </w:pPr>
            <w:r>
              <w:rPr>
                <w:rFonts w:ascii="宋体" w:hAnsi="宋体" w:hint="eastAsia"/>
                <w:sz w:val="24"/>
                <w:szCs w:val="24"/>
              </w:rPr>
              <w:lastRenderedPageBreak/>
              <w:t>2分</w:t>
            </w:r>
          </w:p>
        </w:tc>
      </w:tr>
      <w:tr w:rsidR="00ED0580" w:rsidTr="00B36869">
        <w:trPr>
          <w:trHeight w:val="558"/>
          <w:jc w:val="center"/>
        </w:trPr>
        <w:tc>
          <w:tcPr>
            <w:tcW w:w="1498" w:type="dxa"/>
            <w:tcBorders>
              <w:top w:val="single" w:sz="4" w:space="0" w:color="auto"/>
              <w:left w:val="single" w:sz="4" w:space="0" w:color="auto"/>
              <w:bottom w:val="single" w:sz="4" w:space="0" w:color="auto"/>
              <w:right w:val="single" w:sz="4" w:space="0" w:color="auto"/>
            </w:tcBorders>
            <w:vAlign w:val="center"/>
          </w:tcPr>
          <w:p w:rsidR="00ED0580" w:rsidRDefault="00ED0580" w:rsidP="00B36869">
            <w:pPr>
              <w:spacing w:line="360" w:lineRule="exact"/>
              <w:jc w:val="center"/>
              <w:rPr>
                <w:rFonts w:ascii="宋体" w:hAnsi="宋体"/>
                <w:sz w:val="24"/>
                <w:szCs w:val="24"/>
              </w:rPr>
            </w:pPr>
            <w:r>
              <w:rPr>
                <w:rFonts w:ascii="宋体" w:hAnsi="宋体" w:hint="eastAsia"/>
                <w:color w:val="000000"/>
              </w:rPr>
              <w:lastRenderedPageBreak/>
              <w:t>产品厂家优势</w:t>
            </w:r>
          </w:p>
        </w:tc>
        <w:tc>
          <w:tcPr>
            <w:tcW w:w="6675" w:type="dxa"/>
            <w:tcBorders>
              <w:top w:val="single" w:sz="4" w:space="0" w:color="auto"/>
              <w:left w:val="nil"/>
              <w:bottom w:val="single" w:sz="4" w:space="0" w:color="auto"/>
              <w:right w:val="single" w:sz="4" w:space="0" w:color="auto"/>
            </w:tcBorders>
            <w:vAlign w:val="center"/>
          </w:tcPr>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1、</w:t>
            </w:r>
            <w:r w:rsidRPr="00ED0580">
              <w:rPr>
                <w:rFonts w:ascii="宋体" w:hAnsi="宋体" w:cs="仿宋" w:hint="eastAsia"/>
                <w:color w:val="000000"/>
                <w:szCs w:val="21"/>
              </w:rPr>
              <w:t>投标人所投采购清单中“序号1、摄像机”产品生产厂家IP监控系统穿越公私网方案获得由国家知识产权局颁发的中国专利优秀奖的得 3 分，须在投标文件中提供证明文件复印件并加盖生产厂家公章，否则不得分。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2、</w:t>
            </w:r>
            <w:r w:rsidRPr="00ED0580">
              <w:rPr>
                <w:rFonts w:ascii="宋体" w:hAnsi="宋体" w:cs="仿宋" w:hint="eastAsia"/>
                <w:color w:val="000000"/>
                <w:szCs w:val="21"/>
              </w:rPr>
              <w:t>投标人所投采购清单中“序号1、摄像机”产品生产厂家具备充分完善的视频监控系统网络及安全解决方案的能力（以确保视频监控系统能够对恶劣承载网络的适应能力、对安全风险的抵御与防护能力、以及故障发生时和故障消除后视频监控系统的自愈恢复能力等）的得 3 分，须在投标文件中提供公安部权威机构关于视频监控系统网络及安全解决方案的安全测评报告复印件并加盖生产厂家公章，否则不得分。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3、</w:t>
            </w:r>
            <w:r w:rsidRPr="00ED0580">
              <w:rPr>
                <w:rFonts w:ascii="宋体" w:hAnsi="宋体" w:cs="仿宋" w:hint="eastAsia"/>
                <w:color w:val="000000"/>
                <w:szCs w:val="21"/>
              </w:rPr>
              <w:t>投标人所投采购清单中“序号2、控制系统集成”产品生产厂家具有中国电子信息行业联合会颁发的信息系统集成及服务资质证书叁级或以上且软件开发成熟度达到CMMI 5级的得 3 分，须在投标文件中提供证书复印件并加盖生产厂家公章，否则不得分。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4、</w:t>
            </w:r>
            <w:r w:rsidRPr="00ED0580">
              <w:rPr>
                <w:rFonts w:ascii="宋体" w:hAnsi="宋体" w:cs="仿宋" w:hint="eastAsia"/>
                <w:color w:val="000000"/>
                <w:szCs w:val="21"/>
              </w:rPr>
              <w:t>投标人所投采购清单中“序号2、控制系统集成”产品生产厂家具有住房和城乡建设部门颁发的电子与智能化工程专业承包贰级或以上、机电工程施工总承包叁级或以上资质及安全生产许可证的得 3 分，须在投标文件中提供证书复印件并加盖生产厂家公章，否则不得分。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5、</w:t>
            </w:r>
            <w:r w:rsidRPr="00ED0580">
              <w:rPr>
                <w:rFonts w:ascii="宋体" w:hAnsi="宋体" w:cs="仿宋" w:hint="eastAsia"/>
                <w:color w:val="000000"/>
                <w:szCs w:val="21"/>
              </w:rPr>
              <w:t>投标人所投采购清单中“序号2、控制系统集成”及“序号17、远程控制电脑”产品生产厂家具有中国信息安全测评中心颁发的国家信息安全测评信息安全服务资质证书的每有一项得 3 分，满分 6 分，须在投标文件中提供证书复印件并加盖生产厂家公章，否则不得分。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6、</w:t>
            </w:r>
            <w:r w:rsidRPr="00ED0580">
              <w:rPr>
                <w:rFonts w:ascii="宋体" w:hAnsi="宋体" w:cs="仿宋" w:hint="eastAsia"/>
                <w:color w:val="000000"/>
                <w:szCs w:val="21"/>
              </w:rPr>
              <w:t>投标人所投采购清单中“序号17、远程控制电脑”产品生产厂家具有中国合格评定国家认可委员会（CNAS）颁发的实验室认可证书的得 3 分，须在投标文件中提供证书复印件并加盖生产厂家公章，否则不得分。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7、</w:t>
            </w:r>
            <w:r w:rsidRPr="00ED0580">
              <w:rPr>
                <w:rFonts w:ascii="宋体" w:hAnsi="宋体" w:cs="仿宋" w:hint="eastAsia"/>
                <w:color w:val="000000"/>
                <w:szCs w:val="21"/>
              </w:rPr>
              <w:t>投标人所投采购清单中“序号18、防火墙”产品生产厂家具有国家计算机网络应急技术处理协调中心颁发的（国家级）网络安全应急服务支撑单位证书且软件开发成熟度达到CMMI 5级的得 2 分，须在投标文件中提供证书复印件并加盖生产厂家公章，否则不得分。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8、</w:t>
            </w:r>
            <w:r w:rsidRPr="00ED0580">
              <w:rPr>
                <w:rFonts w:ascii="宋体" w:hAnsi="宋体" w:cs="仿宋" w:hint="eastAsia"/>
                <w:color w:val="000000"/>
                <w:szCs w:val="21"/>
              </w:rPr>
              <w:t>投标人所投采购清单中“序号18、防火墙”产品生产厂家为中国反网络病毒联盟ANVA成员单位且为国家信息安全漏洞库CNNVD技术支撑单位及用户组单位的得 2 分，须在投标文件中提供证书或证明材料复印件并加盖生产厂家公章，否则不得分。</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9、</w:t>
            </w:r>
            <w:r w:rsidRPr="00ED0580">
              <w:rPr>
                <w:rFonts w:ascii="宋体" w:hAnsi="宋体" w:cs="仿宋" w:hint="eastAsia"/>
                <w:color w:val="000000"/>
                <w:szCs w:val="21"/>
              </w:rPr>
              <w:t>投标人所投采购清单中“序号18、防火墙”产品生产厂家获得CSA颁发的CS CMMI5认证的得 3 分，须在投标文件中提供证书复印件并加</w:t>
            </w:r>
            <w:r w:rsidRPr="00ED0580">
              <w:rPr>
                <w:rFonts w:ascii="宋体" w:hAnsi="宋体" w:cs="仿宋" w:hint="eastAsia"/>
                <w:color w:val="000000"/>
                <w:szCs w:val="21"/>
              </w:rPr>
              <w:lastRenderedPageBreak/>
              <w:t>盖生产厂家公章，否则不得分。</w:t>
            </w:r>
          </w:p>
        </w:tc>
        <w:tc>
          <w:tcPr>
            <w:tcW w:w="793" w:type="dxa"/>
            <w:tcBorders>
              <w:top w:val="single" w:sz="4" w:space="0" w:color="auto"/>
              <w:left w:val="nil"/>
              <w:bottom w:val="single" w:sz="4" w:space="0" w:color="auto"/>
              <w:right w:val="single" w:sz="4" w:space="0" w:color="auto"/>
            </w:tcBorders>
            <w:vAlign w:val="center"/>
          </w:tcPr>
          <w:p w:rsidR="00ED0580" w:rsidRDefault="00ED0580" w:rsidP="00B36869">
            <w:pPr>
              <w:jc w:val="center"/>
              <w:rPr>
                <w:rFonts w:ascii="宋体" w:hAnsi="宋体"/>
                <w:sz w:val="24"/>
                <w:szCs w:val="24"/>
              </w:rPr>
            </w:pPr>
            <w:r>
              <w:rPr>
                <w:rFonts w:ascii="宋体" w:hAnsi="宋体" w:hint="eastAsia"/>
                <w:sz w:val="24"/>
                <w:szCs w:val="24"/>
              </w:rPr>
              <w:lastRenderedPageBreak/>
              <w:t>28分</w:t>
            </w:r>
          </w:p>
        </w:tc>
      </w:tr>
      <w:tr w:rsidR="00ED0580" w:rsidTr="00B36869">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ED0580" w:rsidRDefault="00ED0580" w:rsidP="00ED0580">
            <w:pPr>
              <w:jc w:val="center"/>
              <w:rPr>
                <w:rFonts w:ascii="宋体" w:hAnsi="宋体"/>
                <w:b/>
                <w:bCs/>
                <w:sz w:val="24"/>
                <w:szCs w:val="24"/>
              </w:rPr>
            </w:pPr>
            <w:r>
              <w:rPr>
                <w:rFonts w:ascii="宋体" w:hAnsi="宋体" w:hint="eastAsia"/>
                <w:b/>
                <w:bCs/>
                <w:sz w:val="24"/>
                <w:szCs w:val="24"/>
              </w:rPr>
              <w:lastRenderedPageBreak/>
              <w:t>技术部分（满分7分）</w:t>
            </w:r>
          </w:p>
        </w:tc>
      </w:tr>
      <w:tr w:rsidR="00ED0580" w:rsidTr="00B36869">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ED0580" w:rsidRDefault="00ED0580" w:rsidP="00B36869">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tcPr>
          <w:p w:rsidR="00ED0580" w:rsidRDefault="00ED0580" w:rsidP="00B36869">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tcPr>
          <w:p w:rsidR="00ED0580" w:rsidRDefault="00ED0580" w:rsidP="00B36869">
            <w:pPr>
              <w:jc w:val="center"/>
              <w:rPr>
                <w:rFonts w:ascii="宋体" w:hAnsi="宋体"/>
                <w:b/>
                <w:bCs/>
                <w:sz w:val="24"/>
                <w:szCs w:val="24"/>
              </w:rPr>
            </w:pPr>
            <w:r>
              <w:rPr>
                <w:rFonts w:ascii="宋体" w:hAnsi="宋体" w:hint="eastAsia"/>
                <w:b/>
                <w:bCs/>
                <w:sz w:val="24"/>
                <w:szCs w:val="24"/>
              </w:rPr>
              <w:t>分值</w:t>
            </w:r>
          </w:p>
        </w:tc>
      </w:tr>
      <w:tr w:rsidR="00ED0580" w:rsidTr="00B36869">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ED0580" w:rsidRPr="00ED0580" w:rsidRDefault="00ED0580" w:rsidP="00ED0580">
            <w:pPr>
              <w:autoSpaceDN w:val="0"/>
              <w:jc w:val="center"/>
              <w:rPr>
                <w:rFonts w:ascii="微软雅黑" w:eastAsia="微软雅黑" w:hAnsi="微软雅黑"/>
                <w:color w:val="000000"/>
              </w:rPr>
            </w:pPr>
            <w:r>
              <w:rPr>
                <w:rFonts w:ascii="宋体" w:hAnsi="宋体"/>
                <w:color w:val="000000"/>
              </w:rPr>
              <w:t>货物技术规格、参数与要求响应</w:t>
            </w:r>
          </w:p>
        </w:tc>
        <w:tc>
          <w:tcPr>
            <w:tcW w:w="6675" w:type="dxa"/>
            <w:tcBorders>
              <w:top w:val="single" w:sz="4" w:space="0" w:color="auto"/>
              <w:left w:val="nil"/>
              <w:bottom w:val="single" w:sz="4" w:space="0" w:color="auto"/>
              <w:right w:val="single" w:sz="4" w:space="0" w:color="auto"/>
            </w:tcBorders>
            <w:vAlign w:val="center"/>
          </w:tcPr>
          <w:p w:rsidR="00ED0580" w:rsidRPr="00ED0580" w:rsidRDefault="00ED0580" w:rsidP="00ED0580">
            <w:pPr>
              <w:spacing w:line="330" w:lineRule="atLeast"/>
              <w:rPr>
                <w:rFonts w:ascii="宋体" w:hAnsi="宋体" w:cs="仿宋"/>
                <w:color w:val="000000"/>
                <w:szCs w:val="21"/>
              </w:rPr>
            </w:pPr>
            <w:r w:rsidRPr="00ED0580">
              <w:rPr>
                <w:rFonts w:ascii="宋体" w:hAnsi="宋体" w:cs="仿宋" w:hint="eastAsia"/>
                <w:color w:val="000000"/>
                <w:szCs w:val="21"/>
              </w:rPr>
              <w:t>1、投标人所投产品技术规格及主要参数不满足招标文件要求的为无效投标。</w:t>
            </w:r>
          </w:p>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2、</w:t>
            </w:r>
            <w:r w:rsidRPr="00ED0580">
              <w:rPr>
                <w:rFonts w:ascii="宋体" w:hAnsi="宋体" w:cs="仿宋" w:hint="eastAsia"/>
                <w:color w:val="000000"/>
                <w:szCs w:val="21"/>
              </w:rPr>
              <w:t>投标人所投采购清单中“序号1、摄像机”、“序号4、硬盘 录像机”、“序号13、拼接处理器”及“序号15、信号融合器”加“</w:t>
            </w:r>
            <w:r w:rsidRPr="00ED0580">
              <w:rPr>
                <w:rFonts w:ascii="宋体" w:hAnsi="宋体" w:cs="仿宋"/>
                <w:color w:val="000000"/>
                <w:szCs w:val="21"/>
              </w:rPr>
              <w:t>▲</w:t>
            </w:r>
            <w:r w:rsidRPr="00ED0580">
              <w:rPr>
                <w:rFonts w:ascii="宋体" w:hAnsi="宋体" w:cs="仿宋" w:hint="eastAsia"/>
                <w:color w:val="000000"/>
                <w:szCs w:val="21"/>
              </w:rPr>
              <w:t>”项技术参数具有《公安部安全防范报警系统产品质量监督检验测试中心》或《公安部安全与警用电子产品质量检测中心》出具的检验报告的每有一项加 0.5 分，满分 5 分，须在投标文件中提供检验报告复印件并加盖生产厂家公章，否则不得分。</w:t>
            </w:r>
          </w:p>
          <w:p w:rsid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3、</w:t>
            </w:r>
            <w:r w:rsidRPr="00ED0580">
              <w:rPr>
                <w:rFonts w:ascii="宋体" w:hAnsi="宋体" w:cs="仿宋" w:hint="eastAsia"/>
                <w:color w:val="000000"/>
                <w:szCs w:val="21"/>
              </w:rPr>
              <w:t>投标人所投采购清单中“序号12、55寸拼接单元”加“</w:t>
            </w:r>
            <w:r w:rsidRPr="00ED0580">
              <w:rPr>
                <w:rFonts w:ascii="宋体" w:hAnsi="宋体" w:cs="仿宋"/>
                <w:color w:val="000000"/>
                <w:szCs w:val="21"/>
              </w:rPr>
              <w:t>▲</w:t>
            </w:r>
            <w:r w:rsidRPr="00ED0580">
              <w:rPr>
                <w:rFonts w:ascii="宋体" w:hAnsi="宋体" w:cs="仿宋" w:hint="eastAsia"/>
                <w:color w:val="000000"/>
                <w:szCs w:val="21"/>
              </w:rPr>
              <w:t>”项技术参数具有CNAS认证的检验机构出具的检验报告的每有一项加 0.5 分，满分 2 分，须在投标文件中提供检验报告复印件并加盖生产厂家公章，否则不得分。</w:t>
            </w:r>
          </w:p>
        </w:tc>
        <w:tc>
          <w:tcPr>
            <w:tcW w:w="793" w:type="dxa"/>
            <w:tcBorders>
              <w:top w:val="single" w:sz="4" w:space="0" w:color="auto"/>
              <w:left w:val="nil"/>
              <w:bottom w:val="single" w:sz="4" w:space="0" w:color="auto"/>
              <w:right w:val="single" w:sz="4" w:space="0" w:color="auto"/>
            </w:tcBorders>
            <w:vAlign w:val="center"/>
          </w:tcPr>
          <w:p w:rsidR="00ED0580" w:rsidRDefault="00ED0580" w:rsidP="00ED0580">
            <w:pPr>
              <w:jc w:val="center"/>
              <w:rPr>
                <w:rFonts w:ascii="宋体" w:hAnsi="宋体"/>
                <w:sz w:val="24"/>
                <w:szCs w:val="24"/>
              </w:rPr>
            </w:pPr>
            <w:r>
              <w:rPr>
                <w:rFonts w:ascii="宋体" w:hAnsi="宋体" w:hint="eastAsia"/>
                <w:sz w:val="24"/>
                <w:szCs w:val="24"/>
              </w:rPr>
              <w:t>7分</w:t>
            </w:r>
          </w:p>
        </w:tc>
      </w:tr>
      <w:tr w:rsidR="00ED0580" w:rsidTr="007E4C25">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tcPr>
          <w:p w:rsidR="00ED0580" w:rsidRDefault="00ED0580" w:rsidP="00ED0580">
            <w:pPr>
              <w:jc w:val="center"/>
              <w:rPr>
                <w:rFonts w:ascii="宋体" w:hAnsi="宋体"/>
                <w:b/>
                <w:bCs/>
                <w:sz w:val="24"/>
                <w:szCs w:val="24"/>
              </w:rPr>
            </w:pPr>
            <w:r>
              <w:rPr>
                <w:rFonts w:ascii="宋体" w:hAnsi="宋体" w:hint="eastAsia"/>
                <w:b/>
                <w:bCs/>
                <w:sz w:val="24"/>
                <w:szCs w:val="24"/>
              </w:rPr>
              <w:t>服务部分（满分28分）</w:t>
            </w:r>
          </w:p>
        </w:tc>
      </w:tr>
      <w:tr w:rsidR="00ED0580" w:rsidTr="00B36869">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tcPr>
          <w:p w:rsidR="00ED0580" w:rsidRPr="00ED0580" w:rsidRDefault="00ED0580" w:rsidP="00ED0580">
            <w:pPr>
              <w:autoSpaceDN w:val="0"/>
              <w:jc w:val="center"/>
              <w:rPr>
                <w:rFonts w:ascii="微软雅黑" w:eastAsia="微软雅黑" w:hAnsi="微软雅黑"/>
                <w:color w:val="000000"/>
              </w:rPr>
            </w:pPr>
            <w:r>
              <w:rPr>
                <w:rFonts w:ascii="宋体" w:hAnsi="宋体"/>
                <w:color w:val="000000"/>
              </w:rPr>
              <w:t>售后服务</w:t>
            </w:r>
          </w:p>
        </w:tc>
        <w:tc>
          <w:tcPr>
            <w:tcW w:w="6675" w:type="dxa"/>
            <w:tcBorders>
              <w:top w:val="single" w:sz="4" w:space="0" w:color="auto"/>
              <w:left w:val="nil"/>
              <w:bottom w:val="single" w:sz="4" w:space="0" w:color="auto"/>
              <w:right w:val="single" w:sz="4" w:space="0" w:color="auto"/>
            </w:tcBorders>
            <w:vAlign w:val="center"/>
          </w:tcPr>
          <w:p w:rsidR="00ED0580" w:rsidRPr="00ED0580" w:rsidRDefault="00ED0580" w:rsidP="00ED0580">
            <w:pPr>
              <w:spacing w:line="330" w:lineRule="atLeast"/>
              <w:rPr>
                <w:rFonts w:ascii="宋体" w:hAnsi="宋体" w:cs="仿宋"/>
                <w:color w:val="000000"/>
                <w:szCs w:val="21"/>
              </w:rPr>
            </w:pPr>
            <w:r>
              <w:rPr>
                <w:rFonts w:ascii="宋体" w:hAnsi="宋体" w:cs="仿宋" w:hint="eastAsia"/>
                <w:color w:val="000000"/>
                <w:szCs w:val="21"/>
              </w:rPr>
              <w:t>1、</w:t>
            </w:r>
            <w:r w:rsidRPr="00ED0580">
              <w:rPr>
                <w:rFonts w:ascii="宋体" w:hAnsi="宋体" w:cs="仿宋" w:hint="eastAsia"/>
                <w:color w:val="000000"/>
                <w:szCs w:val="21"/>
              </w:rPr>
              <w:t xml:space="preserve">采购清单中所有货物免费质保三年得 </w:t>
            </w:r>
            <w:r w:rsidR="007529DD">
              <w:rPr>
                <w:rFonts w:ascii="宋体" w:hAnsi="宋体" w:cs="仿宋" w:hint="eastAsia"/>
                <w:color w:val="000000"/>
                <w:szCs w:val="21"/>
              </w:rPr>
              <w:t>2</w:t>
            </w:r>
            <w:r w:rsidRPr="00ED0580">
              <w:rPr>
                <w:rFonts w:ascii="宋体" w:hAnsi="宋体" w:cs="仿宋" w:hint="eastAsia"/>
                <w:color w:val="000000"/>
                <w:szCs w:val="21"/>
              </w:rPr>
              <w:t xml:space="preserve">分，每增加一年加 </w:t>
            </w:r>
            <w:r w:rsidR="007529DD">
              <w:rPr>
                <w:rFonts w:ascii="宋体" w:hAnsi="宋体" w:cs="仿宋" w:hint="eastAsia"/>
                <w:color w:val="000000"/>
                <w:szCs w:val="21"/>
              </w:rPr>
              <w:t>1</w:t>
            </w:r>
            <w:r w:rsidRPr="00ED0580">
              <w:rPr>
                <w:rFonts w:ascii="宋体" w:hAnsi="宋体" w:cs="仿宋" w:hint="eastAsia"/>
                <w:color w:val="000000"/>
                <w:szCs w:val="21"/>
              </w:rPr>
              <w:t xml:space="preserve">分，满分 </w:t>
            </w:r>
            <w:r w:rsidR="007529DD">
              <w:rPr>
                <w:rFonts w:ascii="宋体" w:hAnsi="宋体" w:cs="仿宋" w:hint="eastAsia"/>
                <w:color w:val="000000"/>
                <w:szCs w:val="21"/>
              </w:rPr>
              <w:t>4</w:t>
            </w:r>
            <w:r w:rsidRPr="00ED0580">
              <w:rPr>
                <w:rFonts w:ascii="宋体" w:hAnsi="宋体" w:cs="仿宋" w:hint="eastAsia"/>
                <w:color w:val="000000"/>
                <w:szCs w:val="21"/>
              </w:rPr>
              <w:t xml:space="preserve"> 分。</w:t>
            </w:r>
          </w:p>
          <w:p w:rsidR="00ED0580" w:rsidRPr="00ED0580" w:rsidRDefault="007529DD" w:rsidP="00ED0580">
            <w:pPr>
              <w:spacing w:line="330" w:lineRule="atLeast"/>
              <w:rPr>
                <w:rFonts w:ascii="宋体" w:hAnsi="宋体" w:cs="仿宋"/>
                <w:color w:val="000000"/>
                <w:szCs w:val="21"/>
              </w:rPr>
            </w:pPr>
            <w:r>
              <w:rPr>
                <w:rFonts w:ascii="宋体" w:hAnsi="宋体" w:cs="仿宋" w:hint="eastAsia"/>
                <w:color w:val="000000"/>
                <w:szCs w:val="21"/>
              </w:rPr>
              <w:t>2</w:t>
            </w:r>
            <w:r w:rsidR="00ED0580">
              <w:rPr>
                <w:rFonts w:ascii="宋体" w:hAnsi="宋体" w:cs="仿宋" w:hint="eastAsia"/>
                <w:color w:val="000000"/>
                <w:szCs w:val="21"/>
              </w:rPr>
              <w:t>、</w:t>
            </w:r>
            <w:r w:rsidR="00ED0580" w:rsidRPr="00ED0580">
              <w:rPr>
                <w:rFonts w:ascii="宋体" w:hAnsi="宋体" w:cs="仿宋" w:hint="eastAsia"/>
                <w:color w:val="000000"/>
                <w:szCs w:val="21"/>
              </w:rPr>
              <w:t>保证售后服务的质量，投标人投标文件中能提供采购清单中“序号1、摄像机”、“序号2、控制系统集成”、“序号17、远程控制电脑”及“序号18、防火墙”产品生产厂家针对该项目三年或以上的售后服务承诺函原件的每有一项得 3 分，满分 12 分。</w:t>
            </w:r>
          </w:p>
          <w:p w:rsidR="00ED0580" w:rsidRDefault="007529DD" w:rsidP="00ED0580">
            <w:pPr>
              <w:spacing w:line="330" w:lineRule="atLeast"/>
              <w:rPr>
                <w:rFonts w:ascii="宋体" w:hAnsi="宋体"/>
                <w:szCs w:val="21"/>
              </w:rPr>
            </w:pPr>
            <w:r>
              <w:rPr>
                <w:rFonts w:ascii="宋体" w:hAnsi="宋体" w:cs="仿宋" w:hint="eastAsia"/>
                <w:color w:val="000000"/>
                <w:szCs w:val="21"/>
              </w:rPr>
              <w:t>3</w:t>
            </w:r>
            <w:r w:rsidR="00ED0580">
              <w:rPr>
                <w:rFonts w:ascii="宋体" w:hAnsi="宋体" w:cs="仿宋" w:hint="eastAsia"/>
                <w:color w:val="000000"/>
                <w:szCs w:val="21"/>
              </w:rPr>
              <w:t>、</w:t>
            </w:r>
            <w:r w:rsidR="00ED0580" w:rsidRPr="00ED0580">
              <w:rPr>
                <w:rFonts w:ascii="宋体" w:hAnsi="宋体" w:cs="仿宋" w:hint="eastAsia"/>
                <w:color w:val="000000"/>
                <w:szCs w:val="21"/>
              </w:rPr>
              <w:t>为保证采购货物的质量，投标人投标文件中能提供采购清单中“序号1、摄像机”、“序号2、控制系统集成”、“序号17、远程控制电脑”及“序号18、防火墙”产品生产厂家针对该项目的授权书原件的每有一项得 3 分，满分 12 分。</w:t>
            </w:r>
          </w:p>
        </w:tc>
        <w:tc>
          <w:tcPr>
            <w:tcW w:w="793" w:type="dxa"/>
            <w:tcBorders>
              <w:top w:val="single" w:sz="4" w:space="0" w:color="auto"/>
              <w:left w:val="nil"/>
              <w:bottom w:val="single" w:sz="4" w:space="0" w:color="auto"/>
              <w:right w:val="single" w:sz="4" w:space="0" w:color="auto"/>
            </w:tcBorders>
            <w:vAlign w:val="center"/>
          </w:tcPr>
          <w:p w:rsidR="00ED0580" w:rsidRDefault="00ED0580" w:rsidP="00B36869">
            <w:pPr>
              <w:jc w:val="center"/>
              <w:rPr>
                <w:rFonts w:ascii="宋体" w:hAnsi="宋体"/>
                <w:sz w:val="24"/>
                <w:szCs w:val="24"/>
              </w:rPr>
            </w:pPr>
            <w:r>
              <w:rPr>
                <w:rFonts w:ascii="宋体" w:hAnsi="宋体" w:hint="eastAsia"/>
                <w:sz w:val="24"/>
                <w:szCs w:val="24"/>
              </w:rPr>
              <w:t>28分</w:t>
            </w:r>
          </w:p>
        </w:tc>
      </w:tr>
    </w:tbl>
    <w:p w:rsidR="00CB3C94" w:rsidRDefault="00CB3C94">
      <w:pPr>
        <w:spacing w:line="360" w:lineRule="auto"/>
        <w:ind w:firstLineChars="200" w:firstLine="422"/>
        <w:rPr>
          <w:rFonts w:ascii="宋体" w:hAnsi="宋体" w:cs="仿宋_GB2312"/>
          <w:b/>
          <w:szCs w:val="21"/>
          <w:lang w:val="zh-CN"/>
        </w:rPr>
      </w:pPr>
    </w:p>
    <w:p w:rsidR="00CB3C94" w:rsidRDefault="00304E34">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B3C94">
        <w:trPr>
          <w:trHeight w:val="55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序号</w:t>
            </w:r>
          </w:p>
        </w:tc>
        <w:tc>
          <w:tcPr>
            <w:tcW w:w="2823" w:type="dxa"/>
            <w:vAlign w:val="center"/>
          </w:tcPr>
          <w:p w:rsidR="00CB3C94" w:rsidRDefault="00304E34">
            <w:pPr>
              <w:jc w:val="center"/>
              <w:rPr>
                <w:rFonts w:ascii="宋体" w:hAnsi="宋体"/>
                <w:b/>
                <w:color w:val="000000"/>
                <w:szCs w:val="21"/>
              </w:rPr>
            </w:pPr>
            <w:r>
              <w:rPr>
                <w:rFonts w:ascii="宋体" w:hAnsi="宋体" w:hint="eastAsia"/>
                <w:b/>
                <w:color w:val="000000"/>
                <w:szCs w:val="21"/>
              </w:rPr>
              <w:t>情形</w:t>
            </w:r>
          </w:p>
        </w:tc>
        <w:tc>
          <w:tcPr>
            <w:tcW w:w="2552" w:type="dxa"/>
            <w:vAlign w:val="center"/>
          </w:tcPr>
          <w:p w:rsidR="00CB3C94" w:rsidRDefault="00304E34">
            <w:pPr>
              <w:jc w:val="center"/>
              <w:rPr>
                <w:rFonts w:ascii="宋体" w:hAnsi="宋体"/>
                <w:b/>
                <w:color w:val="000000"/>
                <w:szCs w:val="21"/>
              </w:rPr>
            </w:pPr>
            <w:r>
              <w:rPr>
                <w:rFonts w:ascii="宋体" w:hAnsi="宋体" w:hint="eastAsia"/>
                <w:b/>
                <w:color w:val="000000"/>
                <w:szCs w:val="21"/>
              </w:rPr>
              <w:t>价格扣除比例</w:t>
            </w:r>
          </w:p>
        </w:tc>
        <w:tc>
          <w:tcPr>
            <w:tcW w:w="2835" w:type="dxa"/>
            <w:vAlign w:val="center"/>
          </w:tcPr>
          <w:p w:rsidR="00CB3C94" w:rsidRDefault="00304E34">
            <w:pPr>
              <w:jc w:val="center"/>
              <w:rPr>
                <w:rFonts w:ascii="宋体" w:hAnsi="宋体"/>
                <w:b/>
                <w:color w:val="000000"/>
                <w:szCs w:val="21"/>
              </w:rPr>
            </w:pPr>
            <w:r>
              <w:rPr>
                <w:rFonts w:ascii="宋体" w:hAnsi="宋体" w:hint="eastAsia"/>
                <w:b/>
                <w:color w:val="000000"/>
                <w:szCs w:val="21"/>
              </w:rPr>
              <w:t>计算公式</w:t>
            </w:r>
          </w:p>
        </w:tc>
      </w:tr>
      <w:tr w:rsidR="00CB3C94">
        <w:trPr>
          <w:trHeight w:val="891"/>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1</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非联合体投标人</w:t>
            </w:r>
          </w:p>
        </w:tc>
        <w:tc>
          <w:tcPr>
            <w:tcW w:w="2552" w:type="dxa"/>
            <w:vAlign w:val="center"/>
          </w:tcPr>
          <w:p w:rsidR="00CB3C94" w:rsidRDefault="00304E34">
            <w:pPr>
              <w:jc w:val="center"/>
              <w:rPr>
                <w:rFonts w:ascii="宋体" w:hAnsi="宋体"/>
                <w:b/>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vAlign w:val="center"/>
          </w:tcPr>
          <w:p w:rsidR="00CB3C94" w:rsidRDefault="00304E34">
            <w:pPr>
              <w:jc w:val="center"/>
              <w:rPr>
                <w:color w:val="000000"/>
                <w:szCs w:val="21"/>
              </w:rPr>
            </w:pPr>
            <w:r>
              <w:rPr>
                <w:rFonts w:hint="eastAsia"/>
                <w:color w:val="000000"/>
                <w:szCs w:val="21"/>
              </w:rPr>
              <w:t>评标价格＝投标报价—小型和微型企业产品的价格</w:t>
            </w:r>
            <w:r>
              <w:rPr>
                <w:rFonts w:ascii="宋体" w:hAnsi="宋体" w:hint="eastAsia"/>
                <w:color w:val="000000"/>
                <w:szCs w:val="21"/>
              </w:rPr>
              <w:t>×</w:t>
            </w:r>
            <w:r>
              <w:rPr>
                <w:rFonts w:hint="eastAsia"/>
                <w:color w:val="000000"/>
                <w:szCs w:val="21"/>
              </w:rPr>
              <w:t>6%</w:t>
            </w:r>
          </w:p>
          <w:p w:rsidR="00CB3C94" w:rsidRDefault="00CB3C94">
            <w:pPr>
              <w:jc w:val="center"/>
              <w:rPr>
                <w:rFonts w:ascii="宋体" w:hAnsi="宋体"/>
                <w:b/>
                <w:color w:val="000000"/>
                <w:szCs w:val="21"/>
              </w:rPr>
            </w:pPr>
          </w:p>
        </w:tc>
      </w:tr>
      <w:tr w:rsidR="00CB3C94">
        <w:trPr>
          <w:trHeight w:val="1414"/>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lastRenderedPageBreak/>
              <w:t>2</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联合体各方均为小型、微型企业</w:t>
            </w:r>
          </w:p>
        </w:tc>
        <w:tc>
          <w:tcPr>
            <w:tcW w:w="2552" w:type="dxa"/>
            <w:vAlign w:val="center"/>
          </w:tcPr>
          <w:p w:rsidR="00CB3C94" w:rsidRDefault="00304E3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CB3C94" w:rsidRDefault="00304E34">
            <w:pPr>
              <w:jc w:val="center"/>
              <w:rPr>
                <w:rFonts w:ascii="宋体" w:hAnsi="宋体"/>
                <w:b/>
                <w:szCs w:val="21"/>
              </w:rPr>
            </w:pPr>
            <w:r>
              <w:rPr>
                <w:rFonts w:ascii="宋体" w:hAnsi="宋体" w:hint="eastAsia"/>
                <w:szCs w:val="21"/>
              </w:rPr>
              <w:t>（不再享受序号3的价格折扣）</w:t>
            </w:r>
          </w:p>
        </w:tc>
        <w:tc>
          <w:tcPr>
            <w:tcW w:w="2835" w:type="dxa"/>
            <w:vMerge/>
          </w:tcPr>
          <w:p w:rsidR="00CB3C94" w:rsidRDefault="00CB3C94">
            <w:pPr>
              <w:rPr>
                <w:rFonts w:ascii="宋体" w:hAnsi="宋体"/>
                <w:color w:val="000000"/>
                <w:szCs w:val="21"/>
              </w:rPr>
            </w:pP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lastRenderedPageBreak/>
              <w:t>3</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联合体一方为小型、微型企业且小型、微型企业协议合同金额占联合体协议合同总金额30%以上的</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对联合体总金额扣除</w:t>
            </w:r>
          </w:p>
          <w:p w:rsidR="00CB3C94" w:rsidRDefault="00304E34">
            <w:pPr>
              <w:jc w:val="center"/>
              <w:rPr>
                <w:rFonts w:ascii="宋体" w:hAnsi="宋体"/>
                <w:b/>
                <w:szCs w:val="21"/>
              </w:rPr>
            </w:pPr>
            <w:r>
              <w:rPr>
                <w:rFonts w:ascii="宋体" w:hAnsi="宋体"/>
                <w:szCs w:val="21"/>
                <w:u w:val="single"/>
              </w:rPr>
              <w:t>2</w:t>
            </w:r>
            <w:r>
              <w:rPr>
                <w:rFonts w:ascii="宋体" w:hAnsi="宋体" w:hint="eastAsia"/>
                <w:szCs w:val="21"/>
              </w:rPr>
              <w:t>%</w:t>
            </w:r>
          </w:p>
        </w:tc>
        <w:tc>
          <w:tcPr>
            <w:tcW w:w="2835" w:type="dxa"/>
            <w:vAlign w:val="center"/>
          </w:tcPr>
          <w:p w:rsidR="00CB3C94" w:rsidRDefault="00304E34">
            <w:pPr>
              <w:jc w:val="center"/>
              <w:rPr>
                <w:rFonts w:ascii="宋体" w:hAnsi="宋体"/>
                <w:color w:val="FF0000"/>
                <w:szCs w:val="21"/>
                <w:u w:val="single"/>
              </w:rPr>
            </w:pPr>
            <w:r>
              <w:rPr>
                <w:rFonts w:ascii="宋体" w:hAnsi="宋体" w:hint="eastAsia"/>
                <w:color w:val="000000"/>
                <w:szCs w:val="21"/>
              </w:rPr>
              <w:t>评标价格＝投标报价×(1-</w:t>
            </w:r>
            <w:r>
              <w:rPr>
                <w:rFonts w:ascii="宋体" w:hAnsi="宋体"/>
                <w:color w:val="000000"/>
                <w:szCs w:val="21"/>
                <w:u w:val="single"/>
              </w:rPr>
              <w:t>2</w:t>
            </w:r>
            <w:r>
              <w:rPr>
                <w:rFonts w:ascii="宋体" w:hAnsi="宋体" w:hint="eastAsia"/>
                <w:color w:val="000000"/>
                <w:szCs w:val="21"/>
                <w:u w:val="single"/>
              </w:rPr>
              <w:t>%)</w:t>
            </w:r>
          </w:p>
          <w:p w:rsidR="00CB3C94" w:rsidRDefault="00CB3C94">
            <w:pPr>
              <w:jc w:val="center"/>
              <w:rPr>
                <w:rFonts w:ascii="宋体" w:hAnsi="宋体"/>
                <w:b/>
                <w:color w:val="000000"/>
                <w:szCs w:val="21"/>
              </w:rPr>
            </w:pP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4</w:t>
            </w:r>
          </w:p>
        </w:tc>
        <w:tc>
          <w:tcPr>
            <w:tcW w:w="2823" w:type="dxa"/>
            <w:vAlign w:val="center"/>
          </w:tcPr>
          <w:p w:rsidR="00CB3C94" w:rsidRDefault="00304E34">
            <w:pPr>
              <w:jc w:val="center"/>
              <w:rPr>
                <w:rFonts w:ascii="宋体" w:hAnsi="宋体"/>
                <w:color w:val="000000"/>
                <w:szCs w:val="21"/>
              </w:rPr>
            </w:pPr>
            <w:r>
              <w:rPr>
                <w:rFonts w:ascii="宋体" w:hAnsi="宋体" w:hint="eastAsia"/>
                <w:color w:val="000000"/>
                <w:szCs w:val="21"/>
              </w:rPr>
              <w:t>监狱企业</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视同小型、微型企业</w:t>
            </w:r>
          </w:p>
          <w:p w:rsidR="00CB3C94" w:rsidRDefault="00304E34">
            <w:pPr>
              <w:jc w:val="center"/>
              <w:rPr>
                <w:rFonts w:ascii="宋体" w:hAnsi="宋体"/>
                <w:color w:val="000000"/>
                <w:szCs w:val="21"/>
              </w:rPr>
            </w:pPr>
            <w:r>
              <w:rPr>
                <w:rFonts w:ascii="宋体" w:hAnsi="宋体" w:hint="eastAsia"/>
                <w:color w:val="000000"/>
                <w:szCs w:val="21"/>
              </w:rPr>
              <w:t>对监狱企业产品价格扣除</w:t>
            </w:r>
            <w:r>
              <w:rPr>
                <w:rFonts w:ascii="宋体" w:hAnsi="宋体"/>
                <w:szCs w:val="21"/>
                <w:u w:val="single"/>
              </w:rPr>
              <w:t>6</w:t>
            </w:r>
            <w:r>
              <w:rPr>
                <w:rFonts w:ascii="宋体" w:hAnsi="宋体" w:hint="eastAsia"/>
                <w:szCs w:val="21"/>
              </w:rPr>
              <w:t>%</w:t>
            </w:r>
          </w:p>
        </w:tc>
        <w:tc>
          <w:tcPr>
            <w:tcW w:w="2835" w:type="dxa"/>
            <w:vAlign w:val="center"/>
          </w:tcPr>
          <w:p w:rsidR="00CB3C94" w:rsidRDefault="00304E34">
            <w:pPr>
              <w:jc w:val="center"/>
              <w:rPr>
                <w:rFonts w:ascii="宋体" w:hAnsi="宋体"/>
                <w:color w:val="000000"/>
                <w:szCs w:val="21"/>
              </w:rPr>
            </w:pPr>
            <w:r>
              <w:rPr>
                <w:rFonts w:hint="eastAsia"/>
                <w:color w:val="000000"/>
                <w:szCs w:val="21"/>
              </w:rPr>
              <w:t>评标价格＝投标报价—监狱企业产品的价格</w:t>
            </w:r>
            <w:r>
              <w:rPr>
                <w:rFonts w:ascii="宋体" w:hAnsi="宋体" w:hint="eastAsia"/>
                <w:color w:val="000000"/>
                <w:szCs w:val="21"/>
              </w:rPr>
              <w:t>×</w:t>
            </w:r>
            <w:r>
              <w:rPr>
                <w:rFonts w:hint="eastAsia"/>
                <w:color w:val="000000"/>
                <w:szCs w:val="21"/>
              </w:rPr>
              <w:t>6%</w:t>
            </w: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5</w:t>
            </w:r>
          </w:p>
        </w:tc>
        <w:tc>
          <w:tcPr>
            <w:tcW w:w="2823" w:type="dxa"/>
            <w:vAlign w:val="center"/>
          </w:tcPr>
          <w:p w:rsidR="00CB3C94" w:rsidRDefault="00304E34">
            <w:pPr>
              <w:jc w:val="center"/>
              <w:rPr>
                <w:rFonts w:ascii="宋体" w:hAnsi="宋体"/>
                <w:color w:val="000000"/>
                <w:szCs w:val="21"/>
              </w:rPr>
            </w:pPr>
            <w:r>
              <w:rPr>
                <w:rFonts w:ascii="宋体" w:hAnsi="宋体" w:hint="eastAsia"/>
                <w:color w:val="000000"/>
                <w:szCs w:val="21"/>
              </w:rPr>
              <w:t>残疾人福利性单位</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视同小型、微型企业</w:t>
            </w:r>
          </w:p>
          <w:p w:rsidR="00CB3C94" w:rsidRDefault="00304E34">
            <w:pPr>
              <w:jc w:val="center"/>
              <w:rPr>
                <w:rFonts w:ascii="宋体" w:hAnsi="宋体"/>
                <w:color w:val="000000"/>
                <w:szCs w:val="21"/>
              </w:rPr>
            </w:pPr>
            <w:r>
              <w:rPr>
                <w:rFonts w:ascii="宋体" w:hAnsi="宋体" w:hint="eastAsia"/>
                <w:color w:val="000000"/>
                <w:szCs w:val="21"/>
              </w:rPr>
              <w:t>对残疾人福利性单位产品价格扣除</w:t>
            </w:r>
            <w:r>
              <w:rPr>
                <w:rFonts w:ascii="宋体" w:hAnsi="宋体"/>
                <w:szCs w:val="21"/>
                <w:u w:val="single"/>
              </w:rPr>
              <w:t>6</w:t>
            </w:r>
            <w:r>
              <w:rPr>
                <w:rFonts w:ascii="宋体" w:hAnsi="宋体" w:hint="eastAsia"/>
                <w:szCs w:val="21"/>
              </w:rPr>
              <w:t>%</w:t>
            </w:r>
          </w:p>
        </w:tc>
        <w:tc>
          <w:tcPr>
            <w:tcW w:w="2835" w:type="dxa"/>
            <w:vAlign w:val="center"/>
          </w:tcPr>
          <w:p w:rsidR="00CB3C94" w:rsidRDefault="00304E34">
            <w:pPr>
              <w:jc w:val="center"/>
              <w:rPr>
                <w:color w:val="000000"/>
                <w:szCs w:val="21"/>
              </w:rPr>
            </w:pPr>
            <w:r>
              <w:rPr>
                <w:rFonts w:hint="eastAsia"/>
                <w:color w:val="000000"/>
                <w:szCs w:val="21"/>
              </w:rPr>
              <w:t>评标价格＝投标报价—残疾人福利性单位产品的价格</w:t>
            </w:r>
            <w:r>
              <w:rPr>
                <w:rFonts w:ascii="宋体" w:hAnsi="宋体" w:hint="eastAsia"/>
                <w:color w:val="000000"/>
                <w:szCs w:val="21"/>
              </w:rPr>
              <w:t>×</w:t>
            </w:r>
            <w:r>
              <w:rPr>
                <w:rFonts w:hint="eastAsia"/>
                <w:color w:val="000000"/>
                <w:szCs w:val="21"/>
              </w:rPr>
              <w:t>6%</w:t>
            </w:r>
          </w:p>
        </w:tc>
      </w:tr>
      <w:tr w:rsidR="00CB3C94">
        <w:trPr>
          <w:trHeight w:val="2582"/>
        </w:trPr>
        <w:tc>
          <w:tcPr>
            <w:tcW w:w="8931" w:type="dxa"/>
            <w:gridSpan w:val="4"/>
            <w:vAlign w:val="center"/>
          </w:tcPr>
          <w:p w:rsidR="00CB3C94" w:rsidRDefault="00304E34">
            <w:pPr>
              <w:widowControl/>
              <w:adjustRightInd w:val="0"/>
              <w:spacing w:line="360" w:lineRule="auto"/>
              <w:ind w:left="-2" w:firstLineChars="200" w:firstLine="420"/>
              <w:jc w:val="left"/>
              <w:rPr>
                <w:rFonts w:ascii="宋体" w:hAnsi="宋体" w:cs="仿宋_GB2312"/>
                <w:szCs w:val="21"/>
                <w:lang w:val="zh-CN"/>
              </w:rPr>
            </w:pPr>
            <w:r>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B3C94" w:rsidRDefault="00304E34">
            <w:pPr>
              <w:widowControl/>
              <w:adjustRightInd w:val="0"/>
              <w:spacing w:line="360" w:lineRule="auto"/>
              <w:ind w:left="-2" w:firstLineChars="200" w:firstLine="420"/>
              <w:jc w:val="left"/>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经评标委员会</w:t>
            </w:r>
            <w:r>
              <w:rPr>
                <w:rFonts w:ascii="宋体" w:hAnsi="宋体" w:cs="仿宋_GB2312" w:hint="eastAsia"/>
                <w:szCs w:val="21"/>
                <w:lang w:val="zh-CN"/>
              </w:rPr>
              <w:t>审查、评价</w:t>
            </w:r>
            <w:r>
              <w:rPr>
                <w:rFonts w:ascii="宋体" w:hAnsi="宋体" w:cs="仿宋_GB2312"/>
                <w:szCs w:val="21"/>
                <w:lang w:val="zh-CN"/>
              </w:rPr>
              <w:t>，</w:t>
            </w:r>
            <w:r>
              <w:rPr>
                <w:rFonts w:ascii="宋体" w:hAnsi="宋体" w:cs="仿宋_GB2312" w:hint="eastAsia"/>
                <w:szCs w:val="21"/>
                <w:lang w:val="zh-CN"/>
              </w:rPr>
              <w:t>投标文件符合</w:t>
            </w:r>
            <w:r>
              <w:rPr>
                <w:rFonts w:ascii="宋体" w:hAnsi="宋体" w:cs="仿宋_GB2312"/>
                <w:szCs w:val="21"/>
                <w:lang w:val="zh-CN"/>
              </w:rPr>
              <w:t>招标文件</w:t>
            </w:r>
            <w:r>
              <w:rPr>
                <w:rFonts w:ascii="宋体" w:hAnsi="宋体" w:cs="仿宋_GB2312" w:hint="eastAsia"/>
                <w:szCs w:val="21"/>
                <w:lang w:val="zh-CN"/>
              </w:rPr>
              <w:t>实质性</w:t>
            </w:r>
            <w:r>
              <w:rPr>
                <w:rFonts w:ascii="宋体" w:hAnsi="宋体" w:cs="仿宋_GB2312"/>
                <w:szCs w:val="21"/>
                <w:lang w:val="zh-CN"/>
              </w:rPr>
              <w:t>要求且</w:t>
            </w:r>
            <w:r>
              <w:rPr>
                <w:rFonts w:ascii="宋体" w:hAnsi="宋体" w:cs="仿宋_GB2312" w:hint="eastAsia"/>
                <w:szCs w:val="21"/>
                <w:lang w:val="zh-CN"/>
              </w:rPr>
              <w:t>进行了政策性价格扣除后，</w:t>
            </w:r>
            <w:r>
              <w:rPr>
                <w:rFonts w:ascii="宋体" w:hAnsi="宋体" w:cs="仿宋_GB2312"/>
                <w:szCs w:val="21"/>
                <w:lang w:val="zh-CN"/>
              </w:rPr>
              <w:t>以</w:t>
            </w:r>
            <w:r>
              <w:rPr>
                <w:rFonts w:ascii="宋体" w:hAnsi="宋体" w:cs="仿宋_GB2312" w:hint="eastAsia"/>
                <w:szCs w:val="21"/>
                <w:lang w:val="zh-CN"/>
              </w:rPr>
              <w:t>评标价格的</w:t>
            </w:r>
            <w:r>
              <w:rPr>
                <w:rFonts w:ascii="宋体" w:hAnsi="宋体" w:cs="仿宋_GB2312"/>
                <w:szCs w:val="21"/>
                <w:lang w:val="zh-CN"/>
              </w:rPr>
              <w:t>最低价者定为评标基准价，其价格分为满分。其他投标人的价格分统一按下列公式</w:t>
            </w:r>
            <w:r>
              <w:rPr>
                <w:rFonts w:ascii="宋体" w:hAnsi="宋体" w:cs="仿宋_GB2312" w:hint="eastAsia"/>
                <w:szCs w:val="21"/>
                <w:lang w:val="zh-CN"/>
              </w:rPr>
              <w:t>计算</w:t>
            </w:r>
            <w:r>
              <w:rPr>
                <w:rFonts w:ascii="宋体" w:hAnsi="宋体" w:cs="仿宋_GB2312"/>
                <w:szCs w:val="21"/>
                <w:lang w:val="zh-CN"/>
              </w:rPr>
              <w:t>。即：</w:t>
            </w:r>
          </w:p>
          <w:p w:rsidR="00CB3C94" w:rsidRDefault="00304E34">
            <w:pPr>
              <w:widowControl/>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szCs w:val="21"/>
                <w:lang w:val="zh-CN"/>
              </w:rPr>
              <w:t>评标基准价</w:t>
            </w:r>
            <w:r>
              <w:rPr>
                <w:rFonts w:ascii="宋体" w:hAnsi="宋体" w:cs="仿宋_GB2312" w:hint="eastAsia"/>
                <w:szCs w:val="21"/>
                <w:lang w:val="zh-CN"/>
              </w:rPr>
              <w:t>=评标价格的最低价</w:t>
            </w:r>
          </w:p>
          <w:p w:rsidR="00CB3C94" w:rsidRDefault="00304E34">
            <w:pPr>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szCs w:val="21"/>
                <w:lang w:val="zh-CN"/>
              </w:rPr>
              <w:t>其他投标报价得分</w:t>
            </w:r>
            <w:r>
              <w:rPr>
                <w:rFonts w:ascii="宋体" w:hAnsi="宋体" w:cs="仿宋_GB2312" w:hint="eastAsia"/>
                <w:szCs w:val="21"/>
                <w:lang w:val="zh-CN"/>
              </w:rPr>
              <w:t>=（</w:t>
            </w:r>
            <w:r>
              <w:rPr>
                <w:rFonts w:ascii="宋体" w:hAnsi="宋体" w:cs="仿宋_GB2312"/>
                <w:szCs w:val="21"/>
                <w:lang w:val="zh-CN"/>
              </w:rPr>
              <w:t>评标基准价</w:t>
            </w:r>
            <w:r>
              <w:rPr>
                <w:rFonts w:ascii="宋体" w:hAnsi="宋体" w:cs="仿宋_GB2312" w:hint="eastAsia"/>
                <w:szCs w:val="21"/>
                <w:lang w:val="zh-CN"/>
              </w:rPr>
              <w:t>/评标价格）</w:t>
            </w:r>
            <w:r>
              <w:rPr>
                <w:rFonts w:ascii="宋体" w:hAnsi="宋体" w:cs="仿宋_GB2312"/>
                <w:szCs w:val="21"/>
                <w:lang w:val="zh-CN"/>
              </w:rPr>
              <w:t>×</w:t>
            </w:r>
            <w:r>
              <w:rPr>
                <w:rFonts w:ascii="宋体" w:hAnsi="宋体" w:cs="仿宋_GB2312" w:hint="eastAsia"/>
                <w:szCs w:val="21"/>
                <w:lang w:val="zh-CN"/>
              </w:rPr>
              <w:t>评标标准中价格分值</w:t>
            </w:r>
          </w:p>
        </w:tc>
      </w:tr>
    </w:tbl>
    <w:p w:rsidR="00CB3C94" w:rsidRDefault="00304E34">
      <w:pPr>
        <w:spacing w:line="360" w:lineRule="auto"/>
        <w:rPr>
          <w:rFonts w:ascii="宋体" w:hAnsi="宋体"/>
          <w:bCs/>
          <w:szCs w:val="21"/>
        </w:rPr>
      </w:pPr>
      <w:r>
        <w:rPr>
          <w:rFonts w:ascii="宋体" w:hAnsi="宋体" w:hint="eastAsia"/>
          <w:bCs/>
          <w:szCs w:val="21"/>
        </w:rPr>
        <w:t>备注：</w:t>
      </w:r>
    </w:p>
    <w:p w:rsidR="00CB3C94" w:rsidRDefault="00304E34">
      <w:pPr>
        <w:spacing w:line="360" w:lineRule="auto"/>
        <w:ind w:firstLineChars="200" w:firstLine="420"/>
        <w:rPr>
          <w:rFonts w:ascii="宋体" w:hAnsi="宋体"/>
          <w:bCs/>
          <w:szCs w:val="21"/>
        </w:rPr>
      </w:pPr>
      <w:r>
        <w:rPr>
          <w:rFonts w:ascii="宋体" w:hAnsi="宋体" w:hint="eastAsia"/>
          <w:bCs/>
          <w:szCs w:val="21"/>
        </w:rPr>
        <w:t>a、不接受联合体投标的项目，本表中第2项、第3项情形不适用。</w:t>
      </w:r>
    </w:p>
    <w:p w:rsidR="00CB3C94" w:rsidRDefault="00304E34">
      <w:pPr>
        <w:spacing w:line="360" w:lineRule="auto"/>
        <w:ind w:firstLineChars="200" w:firstLine="420"/>
        <w:rPr>
          <w:rFonts w:ascii="宋体" w:hAnsi="宋体"/>
          <w:bCs/>
          <w:szCs w:val="21"/>
        </w:rPr>
      </w:pPr>
      <w:r>
        <w:rPr>
          <w:rFonts w:ascii="宋体" w:hAnsi="宋体" w:hint="eastAsia"/>
          <w:bCs/>
          <w:szCs w:val="21"/>
        </w:rPr>
        <w:t>b、小型和微型企业产品包括货物及其提供的服务与工程。</w:t>
      </w:r>
    </w:p>
    <w:p w:rsidR="00CB3C94" w:rsidRDefault="00304E34">
      <w:pPr>
        <w:spacing w:line="360" w:lineRule="auto"/>
        <w:ind w:firstLineChars="200" w:firstLine="420"/>
        <w:rPr>
          <w:rFonts w:ascii="宋体" w:hAnsi="宋体"/>
          <w:bCs/>
          <w:szCs w:val="21"/>
        </w:rPr>
      </w:pPr>
      <w:r>
        <w:rPr>
          <w:rFonts w:ascii="宋体" w:hAnsi="宋体" w:hint="eastAsia"/>
          <w:bCs/>
          <w:szCs w:val="21"/>
        </w:rPr>
        <w:t>c、中小企业、残疾人福利性单位提供其他企业制造的货物的，则该货物的制造商也必须为上述企业，否则不能享受价格优惠。</w:t>
      </w:r>
    </w:p>
    <w:p w:rsidR="00CB3C94" w:rsidRDefault="00304E34">
      <w:pPr>
        <w:spacing w:line="360" w:lineRule="auto"/>
        <w:ind w:firstLineChars="200" w:firstLine="420"/>
        <w:rPr>
          <w:rFonts w:ascii="宋体" w:hAnsi="宋体"/>
          <w:bCs/>
          <w:szCs w:val="21"/>
        </w:rPr>
      </w:pPr>
      <w:r>
        <w:rPr>
          <w:rFonts w:ascii="宋体" w:hAnsi="宋体" w:hint="eastAsia"/>
          <w:bCs/>
          <w:szCs w:val="21"/>
        </w:rPr>
        <w:t>d、残疾人福利性单位属于小型、微型企业的，不重复享受政策。</w:t>
      </w:r>
    </w:p>
    <w:p w:rsidR="00CB3C94" w:rsidRDefault="00304E34">
      <w:pPr>
        <w:spacing w:line="360" w:lineRule="auto"/>
        <w:ind w:firstLineChars="200" w:firstLine="420"/>
        <w:rPr>
          <w:rFonts w:ascii="宋体" w:hAnsi="宋体"/>
          <w:bCs/>
          <w:szCs w:val="21"/>
        </w:rPr>
      </w:pPr>
      <w:r>
        <w:rPr>
          <w:rFonts w:ascii="宋体" w:hAnsi="宋体"/>
          <w:bCs/>
          <w:szCs w:val="21"/>
        </w:rPr>
        <w:t>E</w:t>
      </w:r>
      <w:r>
        <w:rPr>
          <w:rFonts w:ascii="宋体" w:hAnsi="宋体" w:hint="eastAsia"/>
          <w:bCs/>
          <w:szCs w:val="21"/>
        </w:rPr>
        <w:t>、小型和微型企业不包括民办非企业单位。</w:t>
      </w:r>
    </w:p>
    <w:p w:rsidR="00CB3C94" w:rsidRDefault="00304E34">
      <w:pPr>
        <w:pStyle w:val="13"/>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（8）</w:t>
      </w:r>
      <w:r>
        <w:rPr>
          <w:rFonts w:ascii="宋体" w:hAnsi="宋体" w:cs="仿宋_GB2312"/>
          <w:b/>
          <w:sz w:val="21"/>
          <w:szCs w:val="21"/>
          <w:lang w:val="zh-CN"/>
        </w:rPr>
        <w:t>评标结果汇总完成后，除下列情形外，任何人不得修改评标结果：</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 xml:space="preserve">2） </w:t>
      </w:r>
      <w:r>
        <w:rPr>
          <w:rFonts w:ascii="宋体" w:hAnsi="宋体" w:cs="仿宋_GB2312"/>
          <w:szCs w:val="21"/>
          <w:lang w:val="zh-CN"/>
        </w:rPr>
        <w:t>分项评分超出评分标准范围的；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CB3C94" w:rsidRDefault="00304E34">
      <w:pPr>
        <w:wordWrap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（10）</w:t>
      </w:r>
      <w:r>
        <w:rPr>
          <w:rFonts w:ascii="宋体" w:hAnsi="宋体" w:cs="仿宋_GB2312"/>
          <w:b/>
          <w:szCs w:val="21"/>
          <w:lang w:val="zh-CN"/>
        </w:rPr>
        <w:t>评标委员会</w:t>
      </w:r>
      <w:r>
        <w:rPr>
          <w:rFonts w:ascii="宋体" w:hAnsi="宋体" w:cs="仿宋_GB2312" w:hint="eastAsia"/>
          <w:b/>
          <w:szCs w:val="21"/>
          <w:lang w:val="zh-CN"/>
        </w:rPr>
        <w:t>争议处理</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4、</w:t>
      </w:r>
      <w:r>
        <w:rPr>
          <w:rFonts w:ascii="宋体" w:hAnsi="宋体" w:cs="仿宋_GB2312"/>
          <w:b/>
          <w:szCs w:val="21"/>
          <w:lang w:val="zh-CN"/>
        </w:rPr>
        <w:t>确定中标候选人名单，以及根据采购人委托直接确定中标人</w:t>
      </w:r>
      <w:r>
        <w:rPr>
          <w:rFonts w:ascii="宋体" w:hAnsi="宋体" w:cs="仿宋_GB2312" w:hint="eastAsia"/>
          <w:b/>
          <w:szCs w:val="21"/>
          <w:lang w:val="zh-CN"/>
        </w:rPr>
        <w:t>。</w:t>
      </w: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9D522D" w:rsidRDefault="009D522D">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CB3C94" w:rsidRDefault="00CB3C94" w:rsidP="00763ABC">
      <w:pPr>
        <w:adjustRightInd w:val="0"/>
        <w:snapToGrid w:val="0"/>
        <w:spacing w:line="360" w:lineRule="auto"/>
        <w:rPr>
          <w:rFonts w:ascii="宋体" w:hAnsi="宋体" w:cs="Courier New"/>
          <w:szCs w:val="21"/>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第七章 合同条款及格式</w:t>
      </w:r>
    </w:p>
    <w:p w:rsidR="00CB3C94" w:rsidRDefault="00CB3C94">
      <w:pPr>
        <w:pStyle w:val="13"/>
        <w:spacing w:line="360" w:lineRule="auto"/>
        <w:contextualSpacing/>
        <w:jc w:val="center"/>
        <w:rPr>
          <w:rFonts w:ascii="宋体" w:hAnsi="宋体" w:cs="宋体"/>
          <w:b/>
          <w:kern w:val="0"/>
          <w:sz w:val="36"/>
          <w:szCs w:val="36"/>
        </w:rPr>
      </w:pPr>
    </w:p>
    <w:p w:rsidR="00CB3C94" w:rsidRDefault="00304E3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B3C94" w:rsidRDefault="00304E3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B3C94" w:rsidRDefault="00304E34">
      <w:pPr>
        <w:pStyle w:val="17"/>
        <w:spacing w:before="75" w:after="75"/>
        <w:rPr>
          <w:rFonts w:ascii="微软雅黑" w:eastAsia="微软雅黑" w:hAnsi="微软雅黑"/>
          <w:color w:val="000000"/>
          <w:sz w:val="27"/>
          <w:szCs w:val="27"/>
        </w:rPr>
      </w:pPr>
      <w:r>
        <w:rPr>
          <w:rFonts w:ascii="宋体" w:eastAsia="微软雅黑" w:hAnsi="宋体"/>
          <w:color w:val="000000"/>
          <w:u w:val="single"/>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2、合同标的</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5、合同标的应符合招标文件、乙方投标文件的规定或约定，具体如下：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lastRenderedPageBreak/>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6、验收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12.1甲、乙双方协商解决。</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lastRenderedPageBreak/>
        <w:t>12.2若协商解决不成，则通过下列途径之一解决：</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甲方：                        乙方：</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lastRenderedPageBreak/>
        <w:t>住所：                        住所：</w:t>
      </w:r>
    </w:p>
    <w:p w:rsidR="00CB3C94" w:rsidRDefault="00304E34">
      <w:pPr>
        <w:pStyle w:val="17"/>
        <w:spacing w:before="75" w:after="75" w:line="360" w:lineRule="auto"/>
        <w:rPr>
          <w:rFonts w:ascii="宋体" w:hAnsi="宋体"/>
          <w:color w:val="000000"/>
          <w:sz w:val="21"/>
          <w:szCs w:val="21"/>
        </w:rPr>
      </w:pPr>
      <w:r>
        <w:rPr>
          <w:rFonts w:ascii="宋体" w:hAnsi="宋体" w:hint="eastAsia"/>
          <w:color w:val="000000"/>
          <w:sz w:val="21"/>
          <w:szCs w:val="21"/>
        </w:rPr>
        <w:t>法定代表人（</w:t>
      </w:r>
      <w:r>
        <w:rPr>
          <w:rFonts w:ascii="宋体" w:hAnsi="宋体"/>
          <w:color w:val="000000"/>
          <w:sz w:val="21"/>
          <w:szCs w:val="21"/>
        </w:rPr>
        <w:t>单位负责人</w:t>
      </w:r>
      <w:r>
        <w:rPr>
          <w:rFonts w:ascii="宋体" w:hAnsi="宋体" w:hint="eastAsia"/>
          <w:color w:val="000000"/>
          <w:sz w:val="21"/>
          <w:szCs w:val="21"/>
        </w:rPr>
        <w:t>）</w:t>
      </w:r>
      <w:r>
        <w:rPr>
          <w:rFonts w:ascii="宋体" w:hAnsi="宋体"/>
          <w:color w:val="000000"/>
          <w:sz w:val="21"/>
          <w:szCs w:val="21"/>
        </w:rPr>
        <w:t>：            </w:t>
      </w:r>
      <w:r>
        <w:rPr>
          <w:rFonts w:ascii="宋体" w:hAnsi="宋体" w:hint="eastAsia"/>
          <w:color w:val="000000"/>
          <w:sz w:val="21"/>
          <w:szCs w:val="21"/>
        </w:rPr>
        <w:t xml:space="preserve">     法定代表人（</w:t>
      </w:r>
      <w:r>
        <w:rPr>
          <w:rFonts w:ascii="宋体" w:hAnsi="宋体"/>
          <w:color w:val="000000"/>
          <w:sz w:val="21"/>
          <w:szCs w:val="21"/>
        </w:rPr>
        <w:t>单位负责人</w:t>
      </w:r>
      <w:r>
        <w:rPr>
          <w:rFonts w:ascii="宋体" w:hAnsi="宋体" w:hint="eastAsia"/>
          <w:color w:val="000000"/>
          <w:sz w:val="21"/>
          <w:szCs w:val="21"/>
        </w:rPr>
        <w:t>）</w:t>
      </w:r>
      <w:r>
        <w:rPr>
          <w:rFonts w:ascii="宋体" w:hAnsi="宋体"/>
          <w:color w:val="000000"/>
          <w:sz w:val="21"/>
          <w:szCs w:val="21"/>
        </w:rPr>
        <w:t>：</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联系方法：                      联系方法：</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开户银行：                      开户银行：</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账号：                        账号：</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rsidP="00FE30E3">
      <w:pPr>
        <w:pStyle w:val="13"/>
        <w:spacing w:line="360" w:lineRule="auto"/>
        <w:contextualSpacing/>
        <w:rPr>
          <w:rFonts w:ascii="宋体" w:hAnsi="宋体" w:cs="宋体"/>
          <w:b/>
          <w:kern w:val="0"/>
          <w:sz w:val="36"/>
          <w:szCs w:val="36"/>
        </w:rPr>
      </w:pPr>
    </w:p>
    <w:p w:rsidR="00CB3C94" w:rsidRPr="00FE30E3" w:rsidRDefault="00304E34" w:rsidP="00FE30E3">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CB3C94" w:rsidRDefault="00304E34">
      <w:pPr>
        <w:pStyle w:val="260"/>
        <w:numPr>
          <w:ilvl w:val="0"/>
          <w:numId w:val="0"/>
        </w:numPr>
        <w:tabs>
          <w:tab w:val="left" w:pos="660"/>
        </w:tabs>
        <w:snapToGrid w:val="0"/>
        <w:spacing w:before="0" w:line="400" w:lineRule="exact"/>
        <w:rPr>
          <w:rFonts w:cs="黑体"/>
          <w:color w:val="auto"/>
          <w:kern w:val="2"/>
          <w:sz w:val="28"/>
          <w:szCs w:val="28"/>
          <w:lang w:val="zh-CN"/>
        </w:rPr>
      </w:pPr>
      <w:bookmarkStart w:id="11" w:name="_Toc186274126"/>
      <w:bookmarkStart w:id="12" w:name="_Toc184023138"/>
      <w:bookmarkStart w:id="13" w:name="_Toc174185203"/>
      <w:r>
        <w:rPr>
          <w:rFonts w:cs="黑体" w:hint="eastAsia"/>
          <w:color w:val="auto"/>
          <w:kern w:val="2"/>
          <w:sz w:val="28"/>
          <w:szCs w:val="28"/>
          <w:lang w:val="zh-CN"/>
        </w:rPr>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CB3C94">
        <w:tc>
          <w:tcPr>
            <w:tcW w:w="468"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ascii="宋体" w:hAnsi="宋体" w:hint="eastAsia"/>
                <w:bCs/>
                <w:sz w:val="21"/>
                <w:szCs w:val="21"/>
              </w:rPr>
              <w:t>依法纳税凭据</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B3C94" w:rsidRDefault="00304E3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B3C94" w:rsidRDefault="00304E34">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B3C94" w:rsidRDefault="00304E3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B3C94" w:rsidRDefault="00304E3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doub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B3C94" w:rsidRDefault="00CB3C94">
            <w:pPr>
              <w:jc w:val="center"/>
              <w:rPr>
                <w:szCs w:val="21"/>
              </w:rPr>
            </w:pPr>
          </w:p>
        </w:tc>
        <w:tc>
          <w:tcPr>
            <w:tcW w:w="1560" w:type="dxa"/>
            <w:tcBorders>
              <w:top w:val="double" w:sz="4" w:space="0" w:color="auto"/>
            </w:tcBorders>
            <w:vAlign w:val="center"/>
          </w:tcPr>
          <w:p w:rsidR="00CB3C94" w:rsidRDefault="00CB3C94">
            <w:pPr>
              <w:snapToGrid w:val="0"/>
              <w:spacing w:line="400" w:lineRule="exact"/>
              <w:rPr>
                <w:rFonts w:ascii="宋体" w:hAnsi="宋体" w:cs="微软雅黑"/>
                <w:szCs w:val="21"/>
              </w:rPr>
            </w:pPr>
          </w:p>
        </w:tc>
        <w:tc>
          <w:tcPr>
            <w:tcW w:w="2018" w:type="dxa"/>
            <w:tcBorders>
              <w:top w:val="double" w:sz="4" w:space="0" w:color="auto"/>
            </w:tcBorders>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B3C94" w:rsidRDefault="00CB3C94">
            <w:pPr>
              <w:jc w:val="center"/>
              <w:rPr>
                <w:szCs w:val="21"/>
              </w:rPr>
            </w:pPr>
          </w:p>
        </w:tc>
        <w:tc>
          <w:tcPr>
            <w:tcW w:w="1560" w:type="dxa"/>
            <w:tcBorders>
              <w:top w:val="single" w:sz="4" w:space="0" w:color="auto"/>
            </w:tcBorders>
            <w:vAlign w:val="center"/>
          </w:tcPr>
          <w:p w:rsidR="00CB3C94" w:rsidRDefault="00CB3C94">
            <w:pPr>
              <w:snapToGrid w:val="0"/>
              <w:spacing w:line="400" w:lineRule="exact"/>
              <w:rPr>
                <w:rFonts w:ascii="宋体" w:hAnsi="宋体" w:cs="微软雅黑"/>
                <w:szCs w:val="21"/>
              </w:rPr>
            </w:pPr>
          </w:p>
        </w:tc>
        <w:tc>
          <w:tcPr>
            <w:tcW w:w="2018" w:type="dxa"/>
            <w:tcBorders>
              <w:top w:val="single" w:sz="4" w:space="0" w:color="auto"/>
            </w:tcBorders>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优先采购环境标志产品政府采购品目清单情况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814"/>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Merge/>
            <w:vAlign w:val="center"/>
          </w:tcPr>
          <w:p w:rsidR="00CB3C94" w:rsidRDefault="00CB3C9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B3C94" w:rsidRDefault="00CB3C94">
            <w:pPr>
              <w:pStyle w:val="13"/>
              <w:kinsoku w:val="0"/>
              <w:overflowPunct w:val="0"/>
              <w:autoSpaceDE w:val="0"/>
              <w:autoSpaceDN w:val="0"/>
              <w:spacing w:line="320" w:lineRule="exact"/>
              <w:rPr>
                <w:rFonts w:ascii="宋体" w:hAnsi="宋体" w:cs="宋体"/>
                <w:bCs/>
                <w:sz w:val="21"/>
                <w:szCs w:val="21"/>
                <w:lang w:val="zh-CN"/>
              </w:rPr>
            </w:pP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bottom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single" w:sz="4" w:space="0" w:color="auto"/>
              <w:bottom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扶贫部门出具的聘用建档立卡贫困人员身份证明</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建档立卡贫困人员社保材料</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bl>
    <w:p w:rsidR="00CB3C94" w:rsidRDefault="00304E34" w:rsidP="00D37F90">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CB3C94" w:rsidRDefault="00304E3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B3C94" w:rsidRDefault="00304E3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CB3C94" w:rsidRDefault="00AD048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304E3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304E34">
        <w:rPr>
          <w:rFonts w:ascii="楷体" w:eastAsia="楷体" w:hAnsi="楷体" w:hint="eastAsia"/>
          <w:color w:val="000000"/>
          <w:sz w:val="24"/>
          <w:szCs w:val="24"/>
        </w:rPr>
        <w:t>④</w:t>
      </w:r>
      <w:r>
        <w:rPr>
          <w:rFonts w:ascii="楷体" w:eastAsia="楷体" w:hAnsi="楷体"/>
          <w:color w:val="000000"/>
          <w:sz w:val="24"/>
          <w:szCs w:val="24"/>
        </w:rPr>
        <w:fldChar w:fldCharType="end"/>
      </w:r>
      <w:r w:rsidR="00304E34">
        <w:rPr>
          <w:rFonts w:ascii="楷体" w:eastAsia="楷体" w:hAnsi="楷体" w:hint="eastAsia"/>
          <w:color w:val="000000"/>
          <w:sz w:val="24"/>
          <w:szCs w:val="24"/>
        </w:rPr>
        <w:t>本表序号30～32仅适用于物业项目。</w:t>
      </w:r>
    </w:p>
    <w:p w:rsidR="00CB3C94" w:rsidRDefault="00CB3C94" w:rsidP="00FE30E3">
      <w:pPr>
        <w:pStyle w:val="13"/>
        <w:spacing w:line="360" w:lineRule="auto"/>
        <w:rPr>
          <w:rFonts w:ascii="宋体" w:hAnsi="宋体"/>
          <w:b/>
          <w:snapToGrid w:val="0"/>
          <w:kern w:val="0"/>
          <w:sz w:val="28"/>
          <w:szCs w:val="28"/>
        </w:rPr>
      </w:pPr>
    </w:p>
    <w:p w:rsidR="00CB3C94" w:rsidRDefault="00CB3C94">
      <w:pPr>
        <w:pStyle w:val="13"/>
        <w:spacing w:line="360" w:lineRule="auto"/>
        <w:jc w:val="center"/>
        <w:rPr>
          <w:rFonts w:ascii="宋体" w:hAnsi="宋体"/>
          <w:b/>
          <w:snapToGrid w:val="0"/>
          <w:kern w:val="0"/>
          <w:sz w:val="28"/>
          <w:szCs w:val="28"/>
        </w:rPr>
      </w:pPr>
    </w:p>
    <w:p w:rsidR="00CB3C94" w:rsidRDefault="00304E34">
      <w:pPr>
        <w:pStyle w:val="13"/>
        <w:spacing w:line="360" w:lineRule="auto"/>
        <w:jc w:val="center"/>
        <w:rPr>
          <w:rFonts w:ascii="宋体" w:hAnsi="宋体"/>
          <w:b/>
          <w:snapToGrid w:val="0"/>
          <w:kern w:val="0"/>
          <w:sz w:val="28"/>
          <w:szCs w:val="28"/>
        </w:rPr>
      </w:pPr>
      <w:r>
        <w:rPr>
          <w:rFonts w:ascii="宋体" w:hAnsi="宋体" w:hint="eastAsia"/>
          <w:b/>
          <w:snapToGrid w:val="0"/>
          <w:kern w:val="0"/>
          <w:sz w:val="28"/>
          <w:szCs w:val="28"/>
        </w:rPr>
        <w:t>二、开标一览表</w:t>
      </w:r>
    </w:p>
    <w:p w:rsidR="00CB3C94" w:rsidRDefault="00CB3C94">
      <w:pPr>
        <w:pStyle w:val="13"/>
        <w:spacing w:line="360" w:lineRule="auto"/>
        <w:jc w:val="center"/>
        <w:rPr>
          <w:rFonts w:ascii="宋体" w:hAnsi="宋体"/>
          <w:b/>
          <w:snapToGrid w:val="0"/>
          <w:kern w:val="0"/>
          <w:sz w:val="28"/>
          <w:szCs w:val="28"/>
        </w:rPr>
      </w:pPr>
    </w:p>
    <w:p w:rsidR="00CB3C94" w:rsidRDefault="00304E34" w:rsidP="00EF7E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CB3C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CB3C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r>
      <w:tr w:rsidR="00CB3C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日期：年月日</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注：1、交付日期指完成该项目的最终时间（日历天）。</w:t>
      </w:r>
    </w:p>
    <w:p w:rsidR="00CB3C94" w:rsidRDefault="00304E34">
      <w:pPr>
        <w:autoSpaceDE w:val="0"/>
        <w:autoSpaceDN w:val="0"/>
        <w:adjustRightInd w:val="0"/>
        <w:spacing w:line="480" w:lineRule="auto"/>
        <w:ind w:firstLineChars="200" w:firstLine="420"/>
        <w:rPr>
          <w:rFonts w:ascii="宋体" w:hAnsi="宋体" w:cs="宋体"/>
          <w:szCs w:val="21"/>
          <w:lang w:val="zh-CN"/>
        </w:rPr>
      </w:pPr>
      <w:r>
        <w:rPr>
          <w:rFonts w:ascii="宋体" w:hAnsi="宋体" w:cs="宋体" w:hint="eastAsia"/>
          <w:szCs w:val="21"/>
          <w:lang w:val="zh-CN"/>
        </w:rPr>
        <w:lastRenderedPageBreak/>
        <w:t>2、如招标公告明确项目交付日期以年为单位，本表应填写完成该项目的年限。</w:t>
      </w:r>
    </w:p>
    <w:p w:rsidR="00CB3C94" w:rsidRDefault="00CB3C94">
      <w:pPr>
        <w:autoSpaceDE w:val="0"/>
        <w:autoSpaceDN w:val="0"/>
        <w:adjustRightInd w:val="0"/>
        <w:spacing w:line="360" w:lineRule="auto"/>
        <w:rPr>
          <w:rFonts w:ascii="宋体" w:cs="宋体"/>
          <w:sz w:val="24"/>
          <w:lang w:val="zh-CN"/>
        </w:rPr>
      </w:pPr>
    </w:p>
    <w:p w:rsidR="00CB3C94" w:rsidRDefault="00CB3C94">
      <w:pPr>
        <w:autoSpaceDE w:val="0"/>
        <w:autoSpaceDN w:val="0"/>
        <w:adjustRightInd w:val="0"/>
        <w:spacing w:line="360" w:lineRule="auto"/>
        <w:rPr>
          <w:rFonts w:ascii="宋体" w:cs="宋体"/>
          <w:sz w:val="24"/>
          <w:lang w:val="zh-CN"/>
        </w:rPr>
      </w:pPr>
    </w:p>
    <w:p w:rsidR="00CB3C94" w:rsidRDefault="00CB3C94">
      <w:pPr>
        <w:autoSpaceDE w:val="0"/>
        <w:autoSpaceDN w:val="0"/>
        <w:adjustRightInd w:val="0"/>
        <w:spacing w:line="360" w:lineRule="auto"/>
        <w:jc w:val="center"/>
        <w:rPr>
          <w:rFonts w:ascii="宋体" w:hAnsi="宋体"/>
          <w:b/>
          <w:bCs/>
          <w:sz w:val="44"/>
          <w:szCs w:val="44"/>
          <w:lang w:val="zh-CN"/>
        </w:rPr>
      </w:pPr>
    </w:p>
    <w:p w:rsidR="00CB3C94" w:rsidRDefault="00CB3C94">
      <w:pPr>
        <w:autoSpaceDE w:val="0"/>
        <w:autoSpaceDN w:val="0"/>
        <w:adjustRightInd w:val="0"/>
        <w:spacing w:line="360" w:lineRule="auto"/>
        <w:jc w:val="center"/>
        <w:rPr>
          <w:rFonts w:ascii="宋体" w:hAnsi="宋体"/>
          <w:b/>
          <w:bCs/>
          <w:sz w:val="44"/>
          <w:szCs w:val="44"/>
          <w:lang w:val="zh-CN"/>
        </w:rPr>
      </w:pP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t>三、资格审查证明材料</w:t>
      </w:r>
    </w:p>
    <w:p w:rsidR="00CB3C94" w:rsidRDefault="00CB3C94">
      <w:pPr>
        <w:pStyle w:val="13"/>
        <w:spacing w:line="360" w:lineRule="auto"/>
        <w:jc w:val="center"/>
        <w:rPr>
          <w:rFonts w:ascii="宋体" w:hAnsi="宋体"/>
          <w:b/>
          <w:snapToGrid w:val="0"/>
          <w:kern w:val="0"/>
          <w:sz w:val="36"/>
          <w:szCs w:val="36"/>
        </w:rPr>
      </w:pPr>
    </w:p>
    <w:p w:rsidR="00CB3C94" w:rsidRDefault="00CB3C94">
      <w:pPr>
        <w:pStyle w:val="13"/>
        <w:spacing w:line="360" w:lineRule="auto"/>
        <w:jc w:val="center"/>
        <w:rPr>
          <w:rFonts w:ascii="宋体" w:hAnsi="宋体"/>
          <w:b/>
          <w:snapToGrid w:val="0"/>
          <w:kern w:val="0"/>
          <w:sz w:val="36"/>
          <w:szCs w:val="36"/>
        </w:rPr>
      </w:pPr>
    </w:p>
    <w:p w:rsidR="00CB3C94" w:rsidRDefault="00CB3C94" w:rsidP="00FE30E3">
      <w:pPr>
        <w:pStyle w:val="13"/>
        <w:spacing w:line="360" w:lineRule="auto"/>
        <w:rPr>
          <w:rFonts w:ascii="宋体" w:hAnsi="宋体"/>
          <w:b/>
          <w:snapToGrid w:val="0"/>
          <w:kern w:val="0"/>
          <w:szCs w:val="24"/>
        </w:rPr>
      </w:pPr>
    </w:p>
    <w:p w:rsidR="00CB3C94" w:rsidRDefault="00304E34">
      <w:pPr>
        <w:pStyle w:val="13"/>
        <w:spacing w:line="360" w:lineRule="auto"/>
        <w:jc w:val="center"/>
        <w:rPr>
          <w:rFonts w:ascii="宋体" w:hAnsi="宋体"/>
          <w:b/>
          <w:snapToGrid w:val="0"/>
          <w:kern w:val="0"/>
          <w:szCs w:val="24"/>
        </w:rPr>
      </w:pPr>
      <w:r>
        <w:rPr>
          <w:rFonts w:ascii="宋体" w:hAnsi="宋体" w:hint="eastAsia"/>
          <w:b/>
          <w:snapToGrid w:val="0"/>
          <w:kern w:val="0"/>
          <w:szCs w:val="24"/>
        </w:rPr>
        <w:t>3.1 投 标 函</w:t>
      </w:r>
    </w:p>
    <w:p w:rsidR="00CB3C94" w:rsidRDefault="00CB3C94">
      <w:pPr>
        <w:pStyle w:val="13"/>
        <w:spacing w:line="360" w:lineRule="auto"/>
        <w:jc w:val="center"/>
        <w:rPr>
          <w:rFonts w:ascii="宋体" w:hAnsi="宋体"/>
          <w:b/>
          <w:snapToGrid w:val="0"/>
          <w:kern w:val="0"/>
          <w:sz w:val="28"/>
          <w:szCs w:val="28"/>
        </w:rPr>
      </w:pPr>
    </w:p>
    <w:p w:rsidR="00CB3C94" w:rsidRDefault="00304E34">
      <w:pPr>
        <w:adjustRightInd w:val="0"/>
        <w:spacing w:line="360" w:lineRule="auto"/>
        <w:contextualSpacing/>
        <w:rPr>
          <w:rFonts w:ascii="宋体" w:hAnsi="宋体"/>
          <w:b/>
          <w:snapToGrid w:val="0"/>
          <w:kern w:val="0"/>
          <w:szCs w:val="21"/>
        </w:rPr>
      </w:pPr>
      <w:r>
        <w:rPr>
          <w:rFonts w:ascii="宋体" w:hAnsi="宋体" w:hint="eastAsia"/>
          <w:snapToGrid w:val="0"/>
          <w:kern w:val="0"/>
          <w:szCs w:val="21"/>
        </w:rPr>
        <w:t>致：许昌市</w:t>
      </w:r>
      <w:r w:rsidR="00564E6F">
        <w:rPr>
          <w:rFonts w:ascii="宋体" w:hAnsi="宋体" w:hint="eastAsia"/>
          <w:snapToGrid w:val="0"/>
          <w:kern w:val="0"/>
          <w:szCs w:val="21"/>
        </w:rPr>
        <w:t>魏都区</w:t>
      </w:r>
      <w:r>
        <w:rPr>
          <w:rFonts w:ascii="宋体" w:hAnsi="宋体" w:hint="eastAsia"/>
          <w:snapToGrid w:val="0"/>
          <w:kern w:val="0"/>
          <w:szCs w:val="21"/>
        </w:rPr>
        <w:t>政府采购中心</w:t>
      </w:r>
    </w:p>
    <w:p w:rsidR="00CB3C94" w:rsidRDefault="00304E34">
      <w:pPr>
        <w:adjustRightInd w:val="0"/>
        <w:spacing w:line="360" w:lineRule="auto"/>
        <w:ind w:firstLineChars="200" w:firstLine="420"/>
        <w:contextualSpacing/>
        <w:outlineLvl w:val="0"/>
        <w:rPr>
          <w:rFonts w:ascii="宋体" w:hAnsi="宋体"/>
          <w:snapToGrid w:val="0"/>
          <w:kern w:val="0"/>
          <w:szCs w:val="21"/>
        </w:rPr>
      </w:pPr>
      <w:r>
        <w:rPr>
          <w:rFonts w:ascii="宋体" w:hAnsi="宋体" w:hint="eastAsia"/>
          <w:snapToGrid w:val="0"/>
          <w:kern w:val="0"/>
          <w:szCs w:val="21"/>
        </w:rPr>
        <w:t>根据贵方_</w:t>
      </w:r>
      <w:r>
        <w:rPr>
          <w:rFonts w:ascii="宋体" w:hAnsi="宋体" w:hint="eastAsia"/>
          <w:snapToGrid w:val="0"/>
          <w:kern w:val="0"/>
          <w:szCs w:val="21"/>
          <w:u w:val="single"/>
        </w:rPr>
        <w:t xml:space="preserve">_    </w:t>
      </w:r>
      <w:r>
        <w:rPr>
          <w:rFonts w:ascii="宋体" w:hAnsi="宋体" w:hint="eastAsia"/>
          <w:snapToGrid w:val="0"/>
          <w:kern w:val="0"/>
          <w:szCs w:val="21"/>
        </w:rPr>
        <w:t>_（项目名称、招标编号）采购的招标公告及投标邀请，_______（姓名和职务）被正式授权并代表投标人（投标人名称、地址）提交。</w:t>
      </w:r>
    </w:p>
    <w:p w:rsidR="00CB3C94" w:rsidRDefault="00304E34">
      <w:pPr>
        <w:pStyle w:val="13"/>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CB3C94" w:rsidRDefault="00304E34">
      <w:pPr>
        <w:pStyle w:val="13"/>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CB3C94" w:rsidRDefault="00304E34">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CB3C94" w:rsidRDefault="00304E34">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w:t>
      </w:r>
      <w:r w:rsidR="00C30008">
        <w:rPr>
          <w:rFonts w:ascii="宋体" w:hAnsi="宋体" w:hint="eastAsia"/>
          <w:snapToGrid w:val="0"/>
          <w:kern w:val="0"/>
          <w:szCs w:val="21"/>
          <w:u w:val="single"/>
        </w:rPr>
        <w:t>二</w:t>
      </w:r>
      <w:r>
        <w:rPr>
          <w:rFonts w:ascii="宋体" w:hAnsi="宋体" w:hint="eastAsia"/>
          <w:snapToGrid w:val="0"/>
          <w:kern w:val="0"/>
          <w:szCs w:val="21"/>
        </w:rPr>
        <w:t>份。</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一、按招标文件提供的全部货物与相关服务的投标总价详见《开标一览表》。</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lastRenderedPageBreak/>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三、我方明白并同意，在规定的开标日之后，投标有效期之内撤销投标的，则我方承担违背投标承诺的责任追究。</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CB3C94" w:rsidRDefault="00304E34">
      <w:pPr>
        <w:pStyle w:val="17"/>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B3C94" w:rsidRDefault="00304E34">
      <w:pPr>
        <w:pStyle w:val="13"/>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CB3C94" w:rsidRDefault="00304E34">
      <w:pPr>
        <w:pStyle w:val="13"/>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2. 我方已依法缴纳了各项税费及社会保险费用，如有需要，可随时向采购人提供近三个月内的相关缴费证明，以便核查。</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3. 我方已依法建立健全的财务会计制度，如有需要，可随时向采购人提供相关证明材料，以便核查。</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4. 参加政府采购活动前三年内，在经营活动中没有重大违法记录。</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5. 符合法律、行政法规规定的其他条件。</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CB3C94" w:rsidRDefault="00CB3C94">
      <w:pPr>
        <w:pStyle w:val="13"/>
        <w:adjustRightInd w:val="0"/>
        <w:snapToGrid w:val="0"/>
        <w:spacing w:line="360" w:lineRule="auto"/>
        <w:rPr>
          <w:rFonts w:ascii="宋体" w:hAnsi="宋体"/>
          <w:sz w:val="21"/>
          <w:szCs w:val="21"/>
        </w:rPr>
      </w:pPr>
    </w:p>
    <w:p w:rsidR="00CB3C94" w:rsidRDefault="00CB3C94">
      <w:pPr>
        <w:pStyle w:val="13"/>
        <w:adjustRightInd w:val="0"/>
        <w:snapToGrid w:val="0"/>
        <w:spacing w:line="360" w:lineRule="auto"/>
        <w:rPr>
          <w:rFonts w:ascii="宋体" w:hAnsi="宋体"/>
          <w:sz w:val="21"/>
          <w:szCs w:val="21"/>
        </w:rPr>
      </w:pPr>
    </w:p>
    <w:p w:rsidR="00CB3C94" w:rsidRDefault="00304E34">
      <w:pPr>
        <w:pStyle w:val="13"/>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地    址：.  邮政编码：.</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电    话：.  传    真：.</w:t>
      </w:r>
    </w:p>
    <w:p w:rsidR="00CB3C94" w:rsidRDefault="00304E34">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CB3C94" w:rsidRDefault="00CB3C94">
      <w:pPr>
        <w:adjustRightInd w:val="0"/>
        <w:snapToGrid w:val="0"/>
        <w:spacing w:line="360" w:lineRule="auto"/>
        <w:rPr>
          <w:rFonts w:ascii="宋体" w:hAnsi="宋体" w:cs="宋体"/>
          <w:szCs w:val="21"/>
          <w:u w:val="single"/>
        </w:rPr>
      </w:pPr>
    </w:p>
    <w:p w:rsidR="00CB3C94" w:rsidRDefault="00CB3C94">
      <w:pPr>
        <w:adjustRightInd w:val="0"/>
        <w:snapToGrid w:val="0"/>
        <w:spacing w:line="360" w:lineRule="auto"/>
        <w:rPr>
          <w:rFonts w:ascii="宋体" w:hAnsi="宋体" w:cs="宋体"/>
          <w:szCs w:val="21"/>
          <w:u w:val="single"/>
        </w:rPr>
      </w:pP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投标人法定代表人（单位负责人）或法定代表人（单位负责人）授权代表签字或盖章：</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投标人名称（盖章）：</w:t>
      </w:r>
    </w:p>
    <w:p w:rsidR="00CB3C94" w:rsidRDefault="00CB3C94">
      <w:pPr>
        <w:adjustRightInd w:val="0"/>
        <w:snapToGrid w:val="0"/>
        <w:spacing w:line="360" w:lineRule="auto"/>
        <w:ind w:firstLineChars="2050" w:firstLine="4305"/>
        <w:rPr>
          <w:rFonts w:ascii="宋体" w:hAnsi="宋体" w:cs="宋体"/>
          <w:szCs w:val="21"/>
        </w:rPr>
      </w:pPr>
    </w:p>
    <w:p w:rsidR="00CB3C94" w:rsidRDefault="00CB3C94">
      <w:pPr>
        <w:adjustRightInd w:val="0"/>
        <w:snapToGrid w:val="0"/>
        <w:spacing w:line="360" w:lineRule="auto"/>
        <w:ind w:firstLineChars="2050" w:firstLine="4305"/>
        <w:rPr>
          <w:rFonts w:ascii="宋体" w:hAnsi="宋体" w:cs="宋体"/>
          <w:szCs w:val="21"/>
        </w:rPr>
      </w:pPr>
    </w:p>
    <w:p w:rsidR="00CB3C94" w:rsidRDefault="00304E34">
      <w:pPr>
        <w:adjustRightInd w:val="0"/>
        <w:snapToGrid w:val="0"/>
        <w:spacing w:line="360" w:lineRule="auto"/>
        <w:ind w:firstLineChars="2050" w:firstLine="4305"/>
        <w:rPr>
          <w:rFonts w:ascii="宋体" w:hAnsi="宋体" w:cs="宋体"/>
          <w:szCs w:val="21"/>
        </w:rPr>
      </w:pPr>
      <w:r>
        <w:rPr>
          <w:rFonts w:ascii="宋体" w:hAnsi="宋体" w:cs="宋体" w:hint="eastAsia"/>
          <w:szCs w:val="21"/>
        </w:rPr>
        <w:t>日期：    年    月    日</w:t>
      </w:r>
    </w:p>
    <w:p w:rsidR="00CB3C94" w:rsidRDefault="00304E34">
      <w:pPr>
        <w:spacing w:line="480" w:lineRule="exact"/>
        <w:jc w:val="center"/>
        <w:rPr>
          <w:rFonts w:ascii="宋体" w:hAnsi="宋体"/>
          <w:b/>
          <w:bCs/>
          <w:color w:val="000000"/>
          <w:sz w:val="24"/>
          <w:szCs w:val="24"/>
        </w:rPr>
      </w:pPr>
      <w:r>
        <w:rPr>
          <w:rFonts w:ascii="宋体" w:hAnsi="宋体" w:hint="eastAsia"/>
          <w:b/>
          <w:bCs/>
          <w:color w:val="000000"/>
          <w:sz w:val="24"/>
          <w:szCs w:val="24"/>
        </w:rPr>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CB3C94" w:rsidRDefault="00CB3C94">
      <w:pPr>
        <w:autoSpaceDE w:val="0"/>
        <w:autoSpaceDN w:val="0"/>
        <w:adjustRightInd w:val="0"/>
        <w:spacing w:line="480" w:lineRule="auto"/>
        <w:ind w:firstLineChars="257" w:firstLine="617"/>
        <w:rPr>
          <w:rFonts w:ascii="宋体" w:hAnsi="宋体"/>
          <w:color w:val="000000"/>
          <w:sz w:val="24"/>
          <w:szCs w:val="24"/>
        </w:rPr>
      </w:pPr>
    </w:p>
    <w:p w:rsidR="00CB3C94" w:rsidRDefault="00304E34">
      <w:pPr>
        <w:pStyle w:val="19"/>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CB3C94" w:rsidRDefault="00CB3C94">
      <w:pPr>
        <w:pStyle w:val="19"/>
        <w:spacing w:line="480" w:lineRule="auto"/>
        <w:ind w:firstLineChars="225" w:firstLine="473"/>
        <w:jc w:val="left"/>
        <w:rPr>
          <w:rFonts w:hAnsi="宋体"/>
          <w:color w:val="000000"/>
          <w:sz w:val="21"/>
          <w:szCs w:val="21"/>
        </w:rPr>
      </w:pPr>
    </w:p>
    <w:p w:rsidR="00CB3C94" w:rsidRDefault="00CB3C94">
      <w:pPr>
        <w:pStyle w:val="19"/>
        <w:spacing w:line="480" w:lineRule="auto"/>
        <w:ind w:firstLineChars="225" w:firstLine="473"/>
        <w:jc w:val="left"/>
        <w:rPr>
          <w:rFonts w:hAnsi="宋体"/>
          <w:color w:val="000000"/>
          <w:sz w:val="21"/>
          <w:szCs w:val="21"/>
        </w:rPr>
      </w:pPr>
    </w:p>
    <w:p w:rsidR="00CB3C94" w:rsidRDefault="00304E34">
      <w:pPr>
        <w:pStyle w:val="19"/>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CB3C94" w:rsidRDefault="00CB3C94">
      <w:pPr>
        <w:pStyle w:val="19"/>
        <w:spacing w:line="480" w:lineRule="auto"/>
        <w:ind w:leftChars="-256" w:left="-538" w:firstLineChars="257" w:firstLine="540"/>
        <w:jc w:val="center"/>
        <w:rPr>
          <w:rFonts w:hAnsi="宋体"/>
          <w:bCs/>
          <w:color w:val="000000"/>
          <w:sz w:val="21"/>
          <w:szCs w:val="21"/>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304E34">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投标人名称（并加盖公章）：</w:t>
      </w:r>
    </w:p>
    <w:p w:rsidR="00CB3C94" w:rsidRDefault="00304E34">
      <w:pPr>
        <w:pStyle w:val="1b"/>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CB3C94" w:rsidRDefault="00CB3C94">
      <w:pPr>
        <w:pStyle w:val="1a"/>
        <w:spacing w:line="480" w:lineRule="auto"/>
        <w:rPr>
          <w:rFonts w:ascii="宋体" w:hAnsi="宋体" w:cs="Arial"/>
          <w:color w:val="000000"/>
          <w:sz w:val="21"/>
          <w:szCs w:val="21"/>
        </w:rPr>
      </w:pPr>
    </w:p>
    <w:p w:rsidR="00CB3C94" w:rsidRDefault="00CB3C94">
      <w:pPr>
        <w:rPr>
          <w:szCs w:val="21"/>
        </w:rPr>
      </w:pPr>
    </w:p>
    <w:p w:rsidR="00CB3C94" w:rsidRDefault="00304E34">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CB3C94" w:rsidRDefault="00CB3C94">
      <w:pPr>
        <w:spacing w:line="480" w:lineRule="exact"/>
        <w:jc w:val="center"/>
        <w:rPr>
          <w:rFonts w:ascii="宋体" w:hAnsi="宋体"/>
          <w:b/>
          <w:bCs/>
          <w:color w:val="000000"/>
          <w:sz w:val="36"/>
          <w:szCs w:val="36"/>
        </w:rPr>
      </w:pPr>
    </w:p>
    <w:p w:rsidR="00CB3C94" w:rsidRDefault="00304E3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B3C94" w:rsidRDefault="00CB3C94">
      <w:pPr>
        <w:spacing w:line="480" w:lineRule="exact"/>
        <w:jc w:val="center"/>
        <w:rPr>
          <w:rFonts w:ascii="宋体" w:hAnsi="宋体"/>
          <w:b/>
          <w:bCs/>
          <w:color w:val="000000"/>
          <w:sz w:val="36"/>
          <w:szCs w:val="36"/>
        </w:rPr>
      </w:pP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以我方的名义参加贵方______________________项目的投标活动，并代表我方全权办理针对上述项目的投标、开标、投标文件澄清、签约等一切具体事务和签署相关文件。</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CB3C94" w:rsidRDefault="00304E34">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CB3C94" w:rsidRDefault="00304E34">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CB3C94" w:rsidRDefault="00304E34">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B3C94">
        <w:trPr>
          <w:gridAfter w:val="1"/>
          <w:wAfter w:w="14" w:type="dxa"/>
          <w:trHeight w:val="2636"/>
        </w:trPr>
        <w:tc>
          <w:tcPr>
            <w:tcW w:w="4484" w:type="dxa"/>
            <w:vAlign w:val="center"/>
          </w:tcPr>
          <w:p w:rsidR="00CB3C94" w:rsidRDefault="00304E34">
            <w:pPr>
              <w:jc w:val="center"/>
              <w:rPr>
                <w:rFonts w:ascii="宋体" w:hAnsi="宋体"/>
                <w:szCs w:val="21"/>
              </w:rPr>
            </w:pPr>
            <w:r>
              <w:rPr>
                <w:rFonts w:ascii="宋体" w:hAnsi="宋体" w:hint="eastAsia"/>
                <w:szCs w:val="21"/>
              </w:rPr>
              <w:lastRenderedPageBreak/>
              <w:t>法定代表人（单位负责人）身份证（正面）</w:t>
            </w:r>
          </w:p>
        </w:tc>
        <w:tc>
          <w:tcPr>
            <w:tcW w:w="4485" w:type="dxa"/>
            <w:gridSpan w:val="2"/>
            <w:vAlign w:val="center"/>
          </w:tcPr>
          <w:p w:rsidR="00CB3C94" w:rsidRDefault="00304E34">
            <w:pPr>
              <w:jc w:val="center"/>
              <w:rPr>
                <w:rFonts w:ascii="宋体" w:hAnsi="宋体"/>
                <w:szCs w:val="21"/>
              </w:rPr>
            </w:pPr>
            <w:r>
              <w:rPr>
                <w:rFonts w:ascii="宋体" w:hAnsi="宋体" w:hint="eastAsia"/>
                <w:szCs w:val="21"/>
              </w:rPr>
              <w:t>法定代表人（单位负责人）身份证（反面）</w:t>
            </w:r>
          </w:p>
        </w:tc>
      </w:tr>
      <w:tr w:rsidR="00CB3C94">
        <w:trPr>
          <w:trHeight w:val="2781"/>
        </w:trPr>
        <w:tc>
          <w:tcPr>
            <w:tcW w:w="4491" w:type="dxa"/>
            <w:gridSpan w:val="2"/>
            <w:vAlign w:val="center"/>
          </w:tcPr>
          <w:p w:rsidR="00CB3C94" w:rsidRDefault="00304E34">
            <w:pPr>
              <w:jc w:val="center"/>
              <w:rPr>
                <w:rFonts w:ascii="宋体" w:hAnsi="宋体"/>
                <w:szCs w:val="21"/>
              </w:rPr>
            </w:pPr>
            <w:bookmarkStart w:id="14" w:name="_资格证明文件"/>
            <w:bookmarkStart w:id="15" w:name="_Toc364329026"/>
            <w:bookmarkEnd w:id="14"/>
            <w:r>
              <w:rPr>
                <w:rFonts w:ascii="宋体" w:hAnsi="宋体" w:hint="eastAsia"/>
                <w:szCs w:val="21"/>
              </w:rPr>
              <w:t>法定代表人（单位负责人）授权代表身份证</w:t>
            </w:r>
          </w:p>
          <w:p w:rsidR="00CB3C94" w:rsidRDefault="00304E34">
            <w:pPr>
              <w:jc w:val="center"/>
              <w:rPr>
                <w:rFonts w:ascii="宋体" w:hAnsi="宋体"/>
                <w:szCs w:val="21"/>
              </w:rPr>
            </w:pPr>
            <w:r>
              <w:rPr>
                <w:rFonts w:ascii="宋体" w:hAnsi="宋体" w:hint="eastAsia"/>
                <w:szCs w:val="21"/>
              </w:rPr>
              <w:t>（正面）</w:t>
            </w:r>
            <w:bookmarkEnd w:id="15"/>
          </w:p>
        </w:tc>
        <w:tc>
          <w:tcPr>
            <w:tcW w:w="4492" w:type="dxa"/>
            <w:gridSpan w:val="2"/>
            <w:vAlign w:val="center"/>
          </w:tcPr>
          <w:p w:rsidR="00CB3C94" w:rsidRDefault="00304E34">
            <w:pPr>
              <w:jc w:val="center"/>
              <w:rPr>
                <w:rFonts w:ascii="宋体" w:hAnsi="宋体"/>
                <w:szCs w:val="21"/>
              </w:rPr>
            </w:pPr>
            <w:bookmarkStart w:id="16" w:name="_Toc364329027"/>
            <w:r>
              <w:rPr>
                <w:rFonts w:ascii="宋体" w:hAnsi="宋体" w:hint="eastAsia"/>
                <w:szCs w:val="21"/>
              </w:rPr>
              <w:t>法定代表人（单位负责人）授权代表身份证</w:t>
            </w:r>
          </w:p>
          <w:p w:rsidR="00CB3C94" w:rsidRDefault="00304E34">
            <w:pPr>
              <w:jc w:val="center"/>
              <w:rPr>
                <w:rFonts w:ascii="宋体" w:hAnsi="宋体"/>
                <w:szCs w:val="21"/>
              </w:rPr>
            </w:pPr>
            <w:r>
              <w:rPr>
                <w:rFonts w:ascii="宋体" w:hAnsi="宋体" w:hint="eastAsia"/>
                <w:szCs w:val="21"/>
              </w:rPr>
              <w:t>（反面）</w:t>
            </w:r>
            <w:bookmarkEnd w:id="16"/>
          </w:p>
        </w:tc>
      </w:tr>
    </w:tbl>
    <w:p w:rsidR="00CB3C94" w:rsidRDefault="00CB3C94">
      <w:pPr>
        <w:spacing w:line="320" w:lineRule="exact"/>
        <w:ind w:left="2" w:firstLineChars="149" w:firstLine="358"/>
        <w:rPr>
          <w:rFonts w:ascii="宋体" w:hAnsi="宋体" w:cs="Courier New"/>
          <w:sz w:val="24"/>
          <w:szCs w:val="24"/>
        </w:rPr>
      </w:pPr>
    </w:p>
    <w:p w:rsidR="00CB3C94" w:rsidRDefault="00304E3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B3C94" w:rsidRDefault="00304E34" w:rsidP="00EF7EC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B3C94" w:rsidRDefault="00304E34" w:rsidP="00EF7EC6">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B3C94" w:rsidRDefault="00304E34" w:rsidP="00EF7EC6">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CB3C94" w:rsidRDefault="00304E34" w:rsidP="00EF7EC6">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CB3C94" w:rsidRDefault="00CB3C94" w:rsidP="00EF7EC6">
      <w:pPr>
        <w:spacing w:beforeLines="50" w:afterLines="50" w:line="360" w:lineRule="auto"/>
        <w:ind w:firstLineChars="236" w:firstLine="496"/>
        <w:rPr>
          <w:rFonts w:ascii="宋体" w:hAnsi="宋体" w:cs="宋体"/>
          <w:szCs w:val="21"/>
          <w:lang w:val="zh-CN"/>
        </w:rPr>
      </w:pPr>
    </w:p>
    <w:p w:rsidR="00CB3C94" w:rsidRDefault="00304E34" w:rsidP="00EF7EC6">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投标人名称（盖章）：</w:t>
      </w:r>
    </w:p>
    <w:p w:rsidR="00CB3C94" w:rsidRDefault="00304E34" w:rsidP="00EF7EC6">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CB3C94" w:rsidRDefault="00CB3C94" w:rsidP="00EF7EC6">
      <w:pPr>
        <w:spacing w:beforeLines="50" w:afterLines="50" w:line="360" w:lineRule="auto"/>
        <w:ind w:right="420"/>
        <w:rPr>
          <w:rFonts w:ascii="宋体" w:hAnsi="宋体" w:cs="宋体"/>
          <w:sz w:val="24"/>
          <w:szCs w:val="24"/>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CB3C94" w:rsidRDefault="00CB3C94">
      <w:pPr>
        <w:autoSpaceDE w:val="0"/>
        <w:autoSpaceDN w:val="0"/>
        <w:snapToGrid w:val="0"/>
        <w:spacing w:line="360" w:lineRule="auto"/>
        <w:jc w:val="center"/>
        <w:rPr>
          <w:rFonts w:ascii="宋体" w:hAnsi="宋体"/>
          <w:b/>
          <w:bCs/>
          <w:color w:val="000000"/>
          <w:sz w:val="24"/>
          <w:szCs w:val="24"/>
        </w:rPr>
      </w:pPr>
    </w:p>
    <w:p w:rsidR="00CB3C94" w:rsidRDefault="00304E34" w:rsidP="00EF7EC6">
      <w:pPr>
        <w:spacing w:beforeLines="50" w:afterLines="50" w:line="360" w:lineRule="auto"/>
        <w:contextualSpacing/>
        <w:rPr>
          <w:rFonts w:ascii="宋体" w:hAnsi="宋体" w:cs="宋体"/>
          <w:szCs w:val="21"/>
          <w:lang w:val="zh-CN"/>
        </w:rPr>
      </w:pPr>
      <w:r>
        <w:rPr>
          <w:rFonts w:ascii="宋体" w:hAnsi="宋体" w:cs="宋体" w:hint="eastAsia"/>
          <w:szCs w:val="21"/>
          <w:lang w:val="zh-CN"/>
        </w:rPr>
        <w:t>许昌市</w:t>
      </w:r>
      <w:r w:rsidR="00533E91">
        <w:rPr>
          <w:rFonts w:ascii="宋体" w:hAnsi="宋体" w:cs="宋体" w:hint="eastAsia"/>
          <w:szCs w:val="21"/>
          <w:lang w:val="zh-CN"/>
        </w:rPr>
        <w:t>魏都区政府采购</w:t>
      </w:r>
      <w:r>
        <w:rPr>
          <w:rFonts w:ascii="宋体" w:hAnsi="宋体" w:cs="宋体" w:hint="eastAsia"/>
          <w:szCs w:val="21"/>
          <w:lang w:val="zh-CN"/>
        </w:rPr>
        <w:t>中心</w:t>
      </w:r>
      <w:r>
        <w:rPr>
          <w:rFonts w:ascii="宋体" w:hAnsi="宋体" w:cs="宋体"/>
          <w:szCs w:val="21"/>
          <w:lang w:val="zh-CN"/>
        </w:rPr>
        <w:t>：</w:t>
      </w:r>
    </w:p>
    <w:p w:rsidR="00CB3C94" w:rsidRDefault="00304E34" w:rsidP="00EF7EC6">
      <w:pPr>
        <w:spacing w:beforeLines="50" w:afterLines="50" w:line="360" w:lineRule="auto"/>
        <w:ind w:firstLineChars="200" w:firstLine="420"/>
        <w:contextualSpacing/>
        <w:rPr>
          <w:rFonts w:ascii="宋体" w:hAnsi="宋体" w:cs="宋体"/>
          <w:szCs w:val="21"/>
          <w:lang w:val="zh-CN"/>
        </w:rPr>
      </w:pPr>
      <w:r>
        <w:rPr>
          <w:rFonts w:ascii="宋体" w:hAnsi="宋体" w:cs="宋体"/>
          <w:szCs w:val="21"/>
          <w:lang w:val="zh-CN"/>
        </w:rPr>
        <w:t>经研究，我</w:t>
      </w:r>
      <w:r>
        <w:rPr>
          <w:rFonts w:ascii="宋体" w:hAnsi="宋体" w:cs="宋体" w:hint="eastAsia"/>
          <w:szCs w:val="21"/>
          <w:lang w:val="zh-CN"/>
        </w:rPr>
        <w:t>方自愿参与贵方</w:t>
      </w:r>
      <w:r>
        <w:rPr>
          <w:rFonts w:ascii="宋体" w:hAnsi="宋体" w:cs="宋体"/>
          <w:szCs w:val="21"/>
          <w:lang w:val="zh-CN"/>
        </w:rPr>
        <w:t>____年____月____日____</w:t>
      </w:r>
      <w:r>
        <w:rPr>
          <w:rFonts w:ascii="宋体" w:hAnsi="宋体" w:cs="宋体" w:hint="eastAsia"/>
          <w:szCs w:val="21"/>
          <w:lang w:val="zh-CN"/>
        </w:rPr>
        <w:t>（招标编号、项目名称）的</w:t>
      </w:r>
      <w:r>
        <w:rPr>
          <w:rFonts w:ascii="宋体" w:hAnsi="宋体" w:cs="宋体"/>
          <w:szCs w:val="21"/>
          <w:lang w:val="zh-CN"/>
        </w:rPr>
        <w:t>投标，</w:t>
      </w:r>
      <w:r>
        <w:rPr>
          <w:rFonts w:ascii="宋体" w:hAnsi="宋体" w:cs="宋体" w:hint="eastAsia"/>
          <w:szCs w:val="21"/>
          <w:lang w:val="zh-CN"/>
        </w:rPr>
        <w:t>将</w:t>
      </w:r>
      <w:r>
        <w:rPr>
          <w:rFonts w:ascii="宋体" w:hAnsi="宋体" w:cs="宋体"/>
          <w:szCs w:val="21"/>
          <w:lang w:val="zh-CN"/>
        </w:rPr>
        <w:t>严格</w:t>
      </w:r>
      <w:r>
        <w:rPr>
          <w:rFonts w:ascii="宋体" w:hAnsi="宋体" w:cs="宋体" w:hint="eastAsia"/>
          <w:szCs w:val="21"/>
          <w:lang w:val="zh-CN"/>
        </w:rPr>
        <w:t>遵守</w:t>
      </w:r>
      <w:r>
        <w:rPr>
          <w:rFonts w:ascii="宋体" w:hAnsi="宋体" w:cs="宋体"/>
          <w:szCs w:val="21"/>
          <w:lang w:val="zh-CN"/>
        </w:rPr>
        <w:t>《</w:t>
      </w:r>
      <w:r>
        <w:rPr>
          <w:rFonts w:ascii="宋体" w:hAnsi="宋体" w:cs="宋体" w:hint="eastAsia"/>
          <w:szCs w:val="21"/>
          <w:lang w:val="zh-CN"/>
        </w:rPr>
        <w:t>中华人民共和国政府采购</w:t>
      </w:r>
      <w:r>
        <w:rPr>
          <w:rFonts w:ascii="宋体" w:hAnsi="宋体" w:cs="宋体"/>
          <w:szCs w:val="21"/>
          <w:lang w:val="zh-CN"/>
        </w:rPr>
        <w:t>法》等</w:t>
      </w:r>
      <w:r>
        <w:rPr>
          <w:rFonts w:ascii="宋体" w:hAnsi="宋体" w:cs="宋体" w:hint="eastAsia"/>
          <w:szCs w:val="21"/>
          <w:lang w:val="zh-CN"/>
        </w:rPr>
        <w:t>相关</w:t>
      </w:r>
      <w:r>
        <w:rPr>
          <w:rFonts w:ascii="宋体" w:hAnsi="宋体" w:cs="宋体"/>
          <w:szCs w:val="21"/>
          <w:lang w:val="zh-CN"/>
        </w:rPr>
        <w:t>法律法规</w:t>
      </w:r>
      <w:r>
        <w:rPr>
          <w:rFonts w:ascii="宋体" w:hAnsi="宋体" w:cs="宋体" w:hint="eastAsia"/>
          <w:szCs w:val="21"/>
          <w:lang w:val="zh-CN"/>
        </w:rPr>
        <w:t>规定</w:t>
      </w:r>
      <w:r>
        <w:rPr>
          <w:rFonts w:ascii="宋体" w:hAnsi="宋体" w:cs="宋体"/>
          <w:szCs w:val="21"/>
          <w:lang w:val="zh-CN"/>
        </w:rPr>
        <w:t>，并无条件地遵守本次采购活动各项规定。我们郑重承诺：</w:t>
      </w:r>
      <w:r>
        <w:rPr>
          <w:rFonts w:ascii="宋体" w:hAnsi="宋体" w:cs="宋体" w:hint="eastAsia"/>
          <w:szCs w:val="21"/>
          <w:lang w:val="zh-CN"/>
        </w:rPr>
        <w:t>我方</w:t>
      </w:r>
      <w:r>
        <w:rPr>
          <w:rFonts w:ascii="宋体" w:hAnsi="宋体" w:cs="宋体"/>
          <w:szCs w:val="21"/>
          <w:lang w:val="zh-CN"/>
        </w:rPr>
        <w:t>如果在本次</w:t>
      </w:r>
      <w:r>
        <w:rPr>
          <w:rFonts w:ascii="宋体" w:hAnsi="宋体" w:cs="宋体" w:hint="eastAsia"/>
          <w:szCs w:val="21"/>
          <w:lang w:val="zh-CN"/>
        </w:rPr>
        <w:t>投标</w:t>
      </w:r>
      <w:r>
        <w:rPr>
          <w:rFonts w:ascii="宋体" w:hAnsi="宋体" w:cs="宋体"/>
          <w:szCs w:val="21"/>
          <w:lang w:val="zh-CN"/>
        </w:rPr>
        <w:t>活动中有</w:t>
      </w:r>
      <w:r>
        <w:rPr>
          <w:rFonts w:ascii="宋体" w:hAnsi="宋体" w:cs="宋体" w:hint="eastAsia"/>
          <w:szCs w:val="21"/>
          <w:lang w:val="zh-CN"/>
        </w:rPr>
        <w:t>下列</w:t>
      </w:r>
      <w:r>
        <w:rPr>
          <w:rFonts w:ascii="宋体" w:hAnsi="宋体" w:cs="宋体"/>
          <w:szCs w:val="21"/>
          <w:lang w:val="zh-CN"/>
        </w:rPr>
        <w:t>情形</w:t>
      </w:r>
      <w:r>
        <w:rPr>
          <w:rFonts w:ascii="宋体" w:hAnsi="宋体" w:cs="宋体" w:hint="eastAsia"/>
          <w:szCs w:val="21"/>
          <w:lang w:val="zh-CN"/>
        </w:rPr>
        <w:t>之一</w:t>
      </w:r>
      <w:r>
        <w:rPr>
          <w:rFonts w:ascii="宋体" w:hAnsi="宋体" w:cs="宋体"/>
          <w:szCs w:val="21"/>
          <w:lang w:val="zh-CN"/>
        </w:rPr>
        <w:t>的，愿接受政府采购</w:t>
      </w:r>
      <w:r>
        <w:rPr>
          <w:rFonts w:ascii="宋体" w:hAnsi="宋体" w:cs="宋体" w:hint="eastAsia"/>
          <w:szCs w:val="21"/>
          <w:lang w:val="zh-CN"/>
        </w:rPr>
        <w:t>监督管理</w:t>
      </w:r>
      <w:r>
        <w:rPr>
          <w:rFonts w:ascii="宋体" w:hAnsi="宋体" w:cs="宋体"/>
          <w:szCs w:val="21"/>
          <w:lang w:val="zh-CN"/>
        </w:rPr>
        <w:t>部门给予相关处罚并</w:t>
      </w:r>
      <w:r>
        <w:rPr>
          <w:rFonts w:ascii="宋体" w:hAnsi="宋体" w:cs="宋体" w:hint="eastAsia"/>
          <w:szCs w:val="21"/>
          <w:lang w:val="zh-CN"/>
        </w:rPr>
        <w:t>承诺依法</w:t>
      </w:r>
      <w:r>
        <w:rPr>
          <w:rFonts w:ascii="宋体" w:hAnsi="宋体" w:cs="宋体"/>
          <w:szCs w:val="21"/>
          <w:lang w:val="zh-CN"/>
        </w:rPr>
        <w:t>承担</w:t>
      </w:r>
      <w:r>
        <w:rPr>
          <w:rFonts w:ascii="宋体" w:hAnsi="宋体" w:cs="宋体" w:hint="eastAsia"/>
          <w:szCs w:val="21"/>
          <w:lang w:val="zh-CN"/>
        </w:rPr>
        <w:t>相关的经济赔偿责任和</w:t>
      </w:r>
      <w:r>
        <w:rPr>
          <w:rFonts w:ascii="宋体" w:hAnsi="宋体" w:cs="宋体"/>
          <w:szCs w:val="21"/>
          <w:lang w:val="zh-CN"/>
        </w:rPr>
        <w:t>法律责任。</w:t>
      </w:r>
    </w:p>
    <w:p w:rsidR="00CB3C94" w:rsidRDefault="00304E34" w:rsidP="00EF7EC6">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CB3C94" w:rsidRDefault="00304E34" w:rsidP="00EF7EC6">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CB3C94" w:rsidRDefault="00304E34" w:rsidP="00EF7EC6">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三、除因不可抗力或招标文件认可的情形以外，中标后不与采购人签订合同；</w:t>
      </w:r>
    </w:p>
    <w:p w:rsidR="00CB3C94" w:rsidRDefault="00304E34" w:rsidP="00EF7EC6">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CB3C94" w:rsidRDefault="00304E34" w:rsidP="00EF7EC6">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CB3C94" w:rsidRDefault="00CB3C94">
      <w:pPr>
        <w:rPr>
          <w:color w:val="000000"/>
          <w:sz w:val="28"/>
          <w:szCs w:val="28"/>
          <w:u w:val="single"/>
        </w:rPr>
      </w:pPr>
    </w:p>
    <w:p w:rsidR="00CB3C94" w:rsidRDefault="00CB3C94">
      <w:pPr>
        <w:rPr>
          <w:color w:val="000000"/>
          <w:sz w:val="28"/>
          <w:szCs w:val="28"/>
          <w:u w:val="single"/>
        </w:rPr>
      </w:pPr>
    </w:p>
    <w:p w:rsidR="00CB3C94" w:rsidRDefault="00304E34">
      <w:pPr>
        <w:spacing w:line="480" w:lineRule="auto"/>
        <w:ind w:firstLineChars="2075" w:firstLine="4358"/>
        <w:rPr>
          <w:rFonts w:ascii="宋体" w:hAnsi="宋体" w:cs="Arial"/>
          <w:color w:val="000000"/>
          <w:szCs w:val="21"/>
        </w:rPr>
      </w:pPr>
      <w:r>
        <w:rPr>
          <w:rFonts w:ascii="宋体" w:hAnsi="宋体" w:cs="Arial" w:hint="eastAsia"/>
          <w:color w:val="000000"/>
          <w:szCs w:val="21"/>
        </w:rPr>
        <w:t xml:space="preserve">投标人名称（盖章）：　　　　　　　　　</w:t>
      </w:r>
    </w:p>
    <w:p w:rsidR="00CB3C94" w:rsidRPr="00FE30E3" w:rsidRDefault="00304E34" w:rsidP="00FE30E3">
      <w:pPr>
        <w:spacing w:line="480" w:lineRule="auto"/>
        <w:ind w:firstLineChars="2075" w:firstLine="4358"/>
        <w:rPr>
          <w:rFonts w:ascii="宋体" w:hAnsi="宋体" w:cs="Arial"/>
          <w:color w:val="000000"/>
          <w:szCs w:val="21"/>
        </w:rPr>
      </w:pPr>
      <w:r>
        <w:rPr>
          <w:rFonts w:ascii="宋体" w:hAnsi="宋体" w:cs="Arial" w:hint="eastAsia"/>
          <w:color w:val="000000"/>
          <w:szCs w:val="21"/>
        </w:rPr>
        <w:t>日　  期：      年    月    日</w:t>
      </w:r>
    </w:p>
    <w:p w:rsidR="00CB3C94" w:rsidRDefault="00CB3C94" w:rsidP="00FE30E3">
      <w:pPr>
        <w:autoSpaceDE w:val="0"/>
        <w:autoSpaceDN w:val="0"/>
        <w:adjustRightInd w:val="0"/>
        <w:spacing w:line="360" w:lineRule="auto"/>
        <w:rPr>
          <w:rFonts w:ascii="宋体" w:hAnsi="宋体" w:cs="宋体"/>
          <w:sz w:val="24"/>
          <w:szCs w:val="24"/>
          <w:lang w:val="zh-CN"/>
        </w:rPr>
      </w:pPr>
    </w:p>
    <w:p w:rsidR="00CB3C94" w:rsidRDefault="00CB3C94">
      <w:pPr>
        <w:autoSpaceDE w:val="0"/>
        <w:autoSpaceDN w:val="0"/>
        <w:adjustRightInd w:val="0"/>
        <w:spacing w:line="360" w:lineRule="auto"/>
        <w:outlineLvl w:val="0"/>
        <w:rPr>
          <w:rFonts w:ascii="宋体" w:cs="宋体"/>
          <w:sz w:val="24"/>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CB3C94" w:rsidP="00FE30E3">
      <w:pPr>
        <w:autoSpaceDE w:val="0"/>
        <w:autoSpaceDN w:val="0"/>
        <w:adjustRightInd w:val="0"/>
        <w:spacing w:line="360" w:lineRule="auto"/>
        <w:rPr>
          <w:rFonts w:ascii="宋体" w:hAnsi="宋体"/>
          <w:b/>
          <w:bCs/>
          <w:sz w:val="44"/>
          <w:szCs w:val="44"/>
          <w:lang w:val="zh-CN"/>
        </w:rPr>
      </w:pPr>
    </w:p>
    <w:p w:rsidR="00CB3C94" w:rsidRDefault="00CB3C94" w:rsidP="00FE30E3">
      <w:pPr>
        <w:autoSpaceDE w:val="0"/>
        <w:autoSpaceDN w:val="0"/>
        <w:adjustRightInd w:val="0"/>
        <w:spacing w:line="360" w:lineRule="auto"/>
        <w:rPr>
          <w:rFonts w:ascii="宋体" w:hAnsi="宋体"/>
          <w:b/>
          <w:bCs/>
          <w:sz w:val="44"/>
          <w:szCs w:val="44"/>
          <w:lang w:val="zh-CN"/>
        </w:rPr>
      </w:pP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t>四、符合性审查证明材料</w:t>
      </w:r>
    </w:p>
    <w:p w:rsidR="00CB3C94" w:rsidRDefault="00CB3C94" w:rsidP="00FE30E3">
      <w:pPr>
        <w:autoSpaceDE w:val="0"/>
        <w:autoSpaceDN w:val="0"/>
        <w:adjustRightInd w:val="0"/>
        <w:spacing w:line="360" w:lineRule="auto"/>
        <w:outlineLvl w:val="0"/>
        <w:rPr>
          <w:rFonts w:hAnsi="宋体"/>
          <w:b/>
          <w:snapToGrid w:val="0"/>
          <w:kern w:val="0"/>
          <w:sz w:val="36"/>
          <w:szCs w:val="36"/>
        </w:rPr>
      </w:pPr>
    </w:p>
    <w:p w:rsidR="00FE30E3" w:rsidRDefault="00FE30E3" w:rsidP="00FE30E3">
      <w:pPr>
        <w:autoSpaceDE w:val="0"/>
        <w:autoSpaceDN w:val="0"/>
        <w:adjustRightInd w:val="0"/>
        <w:spacing w:line="360" w:lineRule="auto"/>
        <w:outlineLvl w:val="0"/>
        <w:rPr>
          <w:rFonts w:hAnsi="宋体"/>
          <w:b/>
          <w:snapToGrid w:val="0"/>
          <w:kern w:val="0"/>
          <w:sz w:val="36"/>
          <w:szCs w:val="36"/>
        </w:rPr>
      </w:pP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CB3C94" w:rsidRDefault="00304E34" w:rsidP="00EF7E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autoSpaceDE w:val="0"/>
        <w:autoSpaceDN w:val="0"/>
        <w:adjustRightInd w:val="0"/>
        <w:spacing w:line="360" w:lineRule="auto"/>
        <w:outlineLvl w:val="0"/>
        <w:rPr>
          <w:rFonts w:hAnsi="宋体"/>
          <w:b/>
          <w:snapToGrid w:val="0"/>
          <w:kern w:val="0"/>
          <w:szCs w:val="21"/>
        </w:rPr>
      </w:pPr>
      <w:r>
        <w:rPr>
          <w:rFonts w:ascii="宋体" w:hAnsi="宋体"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B3C9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vAlign w:val="center"/>
          </w:tcPr>
          <w:p w:rsidR="003F477A" w:rsidRDefault="003F477A" w:rsidP="003F477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CB3C94" w:rsidRDefault="003F477A" w:rsidP="003F477A">
            <w:pPr>
              <w:autoSpaceDE w:val="0"/>
              <w:autoSpaceDN w:val="0"/>
              <w:adjustRightInd w:val="0"/>
              <w:spacing w:line="360" w:lineRule="auto"/>
              <w:jc w:val="center"/>
              <w:rPr>
                <w:rFonts w:ascii="宋体" w:hAnsi="宋体" w:cs="宋体"/>
                <w:b/>
                <w:szCs w:val="21"/>
                <w:lang w:val="zh-CN"/>
              </w:rPr>
            </w:pPr>
            <w:r>
              <w:rPr>
                <w:rFonts w:ascii="宋体" w:hAnsi="宋体" w:cs="宋体" w:hint="eastAsia"/>
                <w:b/>
                <w:bCs/>
                <w:szCs w:val="21"/>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vAlign w:val="center"/>
          </w:tcPr>
          <w:p w:rsidR="000B1D81" w:rsidRDefault="000B1D81">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品牌</w:t>
            </w:r>
            <w:r w:rsidR="00304E34">
              <w:rPr>
                <w:rFonts w:ascii="宋体" w:hAnsi="宋体" w:cs="宋体" w:hint="eastAsia"/>
                <w:b/>
                <w:szCs w:val="21"/>
                <w:lang w:val="zh-CN"/>
              </w:rPr>
              <w:t>规</w:t>
            </w:r>
          </w:p>
          <w:p w:rsidR="00CB3C94" w:rsidRDefault="00304E34" w:rsidP="000B1D81">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产地及</w:t>
            </w:r>
          </w:p>
          <w:p w:rsidR="00CB3C94" w:rsidRDefault="00304E34">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CB3C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r>
      <w:tr w:rsidR="00CB3C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szCs w:val="21"/>
              </w:rPr>
            </w:pPr>
            <w:r>
              <w:rPr>
                <w:rFonts w:ascii="宋体" w:hAnsi="宋体"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r>
      <w:tr w:rsidR="00CB3C9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360" w:lineRule="auto"/>
              <w:rPr>
                <w:rFonts w:ascii="宋体" w:hAnsi="宋体"/>
                <w:szCs w:val="21"/>
              </w:rPr>
            </w:pPr>
          </w:p>
        </w:tc>
      </w:tr>
      <w:tr w:rsidR="00CB3C9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CB3C94" w:rsidRDefault="00CB3C94">
      <w:pPr>
        <w:autoSpaceDE w:val="0"/>
        <w:autoSpaceDN w:val="0"/>
        <w:adjustRightInd w:val="0"/>
        <w:spacing w:line="480" w:lineRule="auto"/>
        <w:rPr>
          <w:rFonts w:ascii="宋体" w:hAnsi="宋体" w:cs="宋体"/>
          <w:szCs w:val="21"/>
          <w:lang w:val="zh-CN"/>
        </w:rPr>
      </w:pP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autoSpaceDE w:val="0"/>
        <w:autoSpaceDN w:val="0"/>
        <w:adjustRightInd w:val="0"/>
        <w:spacing w:line="480" w:lineRule="auto"/>
        <w:rPr>
          <w:rFonts w:ascii="宋体" w:hAnsi="宋体" w:cs="宋体"/>
          <w:sz w:val="24"/>
          <w:szCs w:val="24"/>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CB3C94" w:rsidRDefault="00304E34" w:rsidP="00EF7E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autoSpaceDE w:val="0"/>
        <w:autoSpaceDN w:val="0"/>
        <w:adjustRightInd w:val="0"/>
        <w:spacing w:line="360" w:lineRule="auto"/>
        <w:outlineLvl w:val="0"/>
        <w:rPr>
          <w:rFonts w:ascii="宋体" w:hAnsi="宋体"/>
          <w:color w:val="000000"/>
          <w:szCs w:val="21"/>
        </w:rPr>
      </w:pPr>
      <w:r>
        <w:rPr>
          <w:rFonts w:ascii="宋体" w:hAnsi="宋体" w:hint="eastAsia"/>
          <w:color w:val="000000"/>
          <w:szCs w:val="21"/>
        </w:rPr>
        <w:t xml:space="preserve">项目名称：   </w:t>
      </w:r>
    </w:p>
    <w:p w:rsidR="00CB3C94" w:rsidRDefault="00CB3C94">
      <w:pPr>
        <w:autoSpaceDE w:val="0"/>
        <w:autoSpaceDN w:val="0"/>
        <w:adjustRightInd w:val="0"/>
        <w:spacing w:line="360" w:lineRule="auto"/>
        <w:outlineLvl w:val="0"/>
        <w:rPr>
          <w:rFonts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CB3C9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lastRenderedPageBreak/>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CB3C94" w:rsidRDefault="00304E34">
            <w:pPr>
              <w:jc w:val="center"/>
              <w:rPr>
                <w:rFonts w:ascii="宋体" w:hAnsi="宋体" w:cs="宋体"/>
                <w:b/>
                <w:bCs/>
                <w:szCs w:val="21"/>
              </w:rPr>
            </w:pPr>
            <w:r>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B3C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bCs/>
                <w:szCs w:val="21"/>
              </w:rPr>
            </w:pPr>
            <w:r>
              <w:rPr>
                <w:rFonts w:ascii="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jc w:val="center"/>
              <w:rPr>
                <w:rFonts w:ascii="宋体" w:hAnsi="宋体"/>
                <w:b/>
                <w:bCs/>
                <w:szCs w:val="21"/>
              </w:rPr>
            </w:pPr>
          </w:p>
        </w:tc>
      </w:tr>
      <w:tr w:rsidR="00CB3C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bCs/>
                <w:szCs w:val="21"/>
              </w:rPr>
            </w:pPr>
            <w:r>
              <w:rPr>
                <w:rFonts w:ascii="宋体" w:hAnsi="宋体"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jc w:val="center"/>
              <w:rPr>
                <w:rFonts w:ascii="宋体" w:hAnsi="宋体"/>
                <w:b/>
                <w:bCs/>
                <w:szCs w:val="21"/>
              </w:rPr>
            </w:pPr>
          </w:p>
        </w:tc>
      </w:tr>
      <w:tr w:rsidR="00CB3C9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jc w:val="center"/>
              <w:rPr>
                <w:rFonts w:ascii="宋体" w:hAnsi="宋体"/>
                <w:bCs/>
                <w:szCs w:val="21"/>
              </w:rPr>
            </w:pPr>
            <w:r>
              <w:rPr>
                <w:rFonts w:ascii="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B3C94" w:rsidRDefault="00CB3C94">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jc w:val="center"/>
              <w:rPr>
                <w:rFonts w:ascii="宋体" w:hAnsi="宋体"/>
                <w:b/>
                <w:bCs/>
                <w:szCs w:val="21"/>
              </w:rPr>
            </w:pPr>
          </w:p>
        </w:tc>
      </w:tr>
    </w:tbl>
    <w:p w:rsidR="00CB3C94" w:rsidRDefault="00CB3C94">
      <w:pPr>
        <w:autoSpaceDE w:val="0"/>
        <w:autoSpaceDN w:val="0"/>
        <w:adjustRightInd w:val="0"/>
        <w:spacing w:line="480" w:lineRule="auto"/>
        <w:rPr>
          <w:rFonts w:ascii="宋体" w:hAnsi="宋体" w:cs="宋体"/>
          <w:szCs w:val="21"/>
          <w:lang w:val="zh-CN"/>
        </w:rPr>
      </w:pP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autoSpaceDE w:val="0"/>
        <w:autoSpaceDN w:val="0"/>
        <w:adjustRightInd w:val="0"/>
        <w:spacing w:line="480" w:lineRule="auto"/>
        <w:rPr>
          <w:rFonts w:ascii="宋体" w:hAnsi="宋体" w:cs="宋体"/>
          <w:szCs w:val="21"/>
          <w:lang w:val="zh-CN"/>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304E3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EF7E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snapToGrid w:val="0"/>
        <w:spacing w:line="360" w:lineRule="auto"/>
        <w:rPr>
          <w:rFonts w:ascii="宋体" w:hAnsi="宋体"/>
          <w:color w:val="000000"/>
          <w:szCs w:val="21"/>
        </w:rPr>
      </w:pPr>
      <w:r>
        <w:rPr>
          <w:rFonts w:ascii="宋体" w:hAnsi="宋体" w:hint="eastAsia"/>
          <w:color w:val="000000"/>
          <w:szCs w:val="21"/>
        </w:rPr>
        <w:t xml:space="preserve">项目名称：   </w:t>
      </w:r>
    </w:p>
    <w:p w:rsidR="00CB3C94" w:rsidRDefault="00CB3C94">
      <w:pPr>
        <w:snapToGrid w:val="0"/>
        <w:spacing w:line="360" w:lineRule="auto"/>
        <w:rPr>
          <w:rFonts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B3C94">
        <w:trPr>
          <w:trHeight w:val="777"/>
        </w:trPr>
        <w:tc>
          <w:tcPr>
            <w:tcW w:w="712"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B3C94" w:rsidRDefault="00CB3C94">
            <w:pPr>
              <w:rPr>
                <w:rFonts w:ascii="宋体"/>
                <w:szCs w:val="21"/>
              </w:rPr>
            </w:pPr>
          </w:p>
        </w:tc>
        <w:tc>
          <w:tcPr>
            <w:tcW w:w="3579" w:type="dxa"/>
            <w:vAlign w:val="center"/>
          </w:tcPr>
          <w:p w:rsidR="00CB3C94" w:rsidRDefault="00CB3C94">
            <w:pPr>
              <w:rPr>
                <w:rFonts w:ascii="宋体"/>
                <w:szCs w:val="21"/>
              </w:rPr>
            </w:pPr>
          </w:p>
        </w:tc>
        <w:tc>
          <w:tcPr>
            <w:tcW w:w="1440" w:type="dxa"/>
            <w:vAlign w:val="center"/>
          </w:tcPr>
          <w:p w:rsidR="00CB3C94" w:rsidRDefault="00CB3C94">
            <w:pPr>
              <w:rPr>
                <w:rFonts w:ascii="宋体"/>
                <w:szCs w:val="21"/>
              </w:rPr>
            </w:pPr>
          </w:p>
        </w:tc>
        <w:tc>
          <w:tcPr>
            <w:tcW w:w="1706" w:type="dxa"/>
            <w:vAlign w:val="center"/>
          </w:tcPr>
          <w:p w:rsidR="00CB3C94" w:rsidRDefault="00CB3C94">
            <w:pPr>
              <w:rPr>
                <w:rFonts w:ascii="宋体"/>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B3C94" w:rsidRDefault="00CB3C94">
            <w:pPr>
              <w:rPr>
                <w:rFonts w:ascii="宋体"/>
                <w:szCs w:val="21"/>
              </w:rPr>
            </w:pPr>
          </w:p>
        </w:tc>
        <w:tc>
          <w:tcPr>
            <w:tcW w:w="3579" w:type="dxa"/>
            <w:vAlign w:val="center"/>
          </w:tcPr>
          <w:p w:rsidR="00CB3C94" w:rsidRDefault="00CB3C94">
            <w:pPr>
              <w:rPr>
                <w:rFonts w:ascii="宋体"/>
                <w:szCs w:val="21"/>
              </w:rPr>
            </w:pPr>
          </w:p>
        </w:tc>
        <w:tc>
          <w:tcPr>
            <w:tcW w:w="1440" w:type="dxa"/>
            <w:vAlign w:val="center"/>
          </w:tcPr>
          <w:p w:rsidR="00CB3C94" w:rsidRDefault="00CB3C94">
            <w:pPr>
              <w:rPr>
                <w:rFonts w:ascii="宋体"/>
                <w:szCs w:val="21"/>
              </w:rPr>
            </w:pPr>
          </w:p>
        </w:tc>
        <w:tc>
          <w:tcPr>
            <w:tcW w:w="1706" w:type="dxa"/>
            <w:vAlign w:val="center"/>
          </w:tcPr>
          <w:p w:rsidR="00CB3C94" w:rsidRDefault="00CB3C94">
            <w:pPr>
              <w:rPr>
                <w:rFonts w:ascii="宋体"/>
                <w:szCs w:val="21"/>
              </w:rPr>
            </w:pPr>
          </w:p>
        </w:tc>
      </w:tr>
    </w:tbl>
    <w:p w:rsidR="00CB3C94" w:rsidRDefault="00CB3C94">
      <w:pPr>
        <w:autoSpaceDE w:val="0"/>
        <w:autoSpaceDN w:val="0"/>
        <w:adjustRightInd w:val="0"/>
        <w:spacing w:line="480" w:lineRule="auto"/>
        <w:rPr>
          <w:rFonts w:ascii="宋体" w:hAnsi="宋体" w:cs="宋体"/>
          <w:szCs w:val="21"/>
          <w:lang w:val="zh-CN"/>
        </w:rPr>
      </w:pP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autoSpaceDE w:val="0"/>
        <w:autoSpaceDN w:val="0"/>
        <w:adjustRightInd w:val="0"/>
        <w:spacing w:line="480" w:lineRule="auto"/>
        <w:rPr>
          <w:rFonts w:ascii="宋体" w:hAnsi="宋体" w:cs="宋体"/>
          <w:sz w:val="24"/>
          <w:szCs w:val="24"/>
          <w:lang w:val="zh-CN"/>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304E3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rsidP="00FE30E3">
      <w:pPr>
        <w:autoSpaceDE w:val="0"/>
        <w:autoSpaceDN w:val="0"/>
        <w:adjustRightInd w:val="0"/>
        <w:spacing w:line="360" w:lineRule="auto"/>
        <w:outlineLvl w:val="0"/>
        <w:rPr>
          <w:rFonts w:ascii="宋体" w:hAnsi="宋体"/>
          <w:b/>
          <w:bCs/>
          <w:color w:val="00000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EF7E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rPr>
          <w:rFonts w:ascii="宋体" w:hAnsi="宋体" w:cs="宋体"/>
          <w:szCs w:val="21"/>
          <w:lang w:val="zh-CN"/>
        </w:rPr>
      </w:pPr>
      <w:r>
        <w:rPr>
          <w:rFonts w:ascii="宋体" w:hAnsi="宋体" w:cs="宋体" w:hint="eastAsia"/>
          <w:szCs w:val="21"/>
          <w:lang w:val="zh-CN"/>
        </w:rPr>
        <w:t>说明：所投产品节能认证证书须附后。</w:t>
      </w: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EF7E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lastRenderedPageBreak/>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CB3C94" w:rsidRDefault="00CB3C94">
      <w:pPr>
        <w:spacing w:line="360" w:lineRule="auto"/>
        <w:jc w:val="center"/>
        <w:rPr>
          <w:rFonts w:ascii="宋体" w:hAnsi="宋体" w:cs="宋体"/>
          <w:szCs w:val="21"/>
          <w:lang w:val="zh-CN"/>
        </w:rPr>
      </w:pPr>
    </w:p>
    <w:p w:rsidR="00CB3C94" w:rsidRDefault="00CB3C94">
      <w:pPr>
        <w:spacing w:line="360" w:lineRule="auto"/>
        <w:jc w:val="center"/>
        <w:rPr>
          <w:rFonts w:ascii="宋体" w:hAnsi="宋体" w:cs="宋体"/>
          <w:szCs w:val="21"/>
          <w:lang w:val="zh-CN"/>
        </w:rPr>
      </w:pPr>
    </w:p>
    <w:p w:rsidR="00CB3C94" w:rsidRDefault="00CB3C94">
      <w:pPr>
        <w:spacing w:line="360" w:lineRule="auto"/>
        <w:jc w:val="center"/>
        <w:rPr>
          <w:rFonts w:ascii="宋体" w:hAnsi="宋体" w:cs="宋体"/>
          <w:szCs w:val="21"/>
          <w:lang w:val="zh-CN"/>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EF7E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lastRenderedPageBreak/>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ind w:left="630" w:hangingChars="300" w:hanging="630"/>
        <w:rPr>
          <w:rFonts w:ascii="宋体" w:hAnsi="宋体" w:cs="宋体"/>
          <w:szCs w:val="21"/>
          <w:lang w:val="zh-CN"/>
        </w:rPr>
      </w:pPr>
      <w:r>
        <w:rPr>
          <w:rFonts w:ascii="宋体" w:hAnsi="宋体" w:cs="宋体" w:hint="eastAsia"/>
          <w:szCs w:val="21"/>
          <w:lang w:val="zh-CN"/>
        </w:rPr>
        <w:t>说明：所投产品节能认证证书须附后。</w:t>
      </w:r>
    </w:p>
    <w:p w:rsidR="00CB3C94" w:rsidRDefault="00CB3C94">
      <w:pPr>
        <w:ind w:left="630" w:hangingChars="300" w:hanging="630"/>
        <w:rPr>
          <w:rFonts w:ascii="宋体" w:hAnsi="宋体" w:cs="宋体"/>
          <w:szCs w:val="21"/>
          <w:lang w:val="zh-CN"/>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CB3C94" w:rsidRDefault="00CB3C94">
      <w:pPr>
        <w:spacing w:line="360" w:lineRule="auto"/>
        <w:jc w:val="center"/>
        <w:rPr>
          <w:rFonts w:ascii="宋体" w:hAnsi="宋体"/>
          <w:b/>
          <w:bCs/>
          <w:color w:val="000000"/>
          <w:szCs w:val="21"/>
        </w:rPr>
      </w:pPr>
    </w:p>
    <w:p w:rsidR="00CB3C94" w:rsidRDefault="00304E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B3C94" w:rsidRDefault="00304E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B3C94" w:rsidRDefault="00CB3C94">
      <w:pPr>
        <w:widowControl/>
        <w:spacing w:before="100" w:beforeAutospacing="1" w:after="100" w:afterAutospacing="1" w:line="360" w:lineRule="auto"/>
        <w:ind w:leftChars="1850" w:left="3885"/>
        <w:jc w:val="left"/>
        <w:rPr>
          <w:rFonts w:ascii="宋体" w:hAnsi="宋体" w:cs="Arial"/>
          <w:color w:val="000000"/>
          <w:kern w:val="0"/>
          <w:szCs w:val="21"/>
        </w:rPr>
      </w:pPr>
    </w:p>
    <w:p w:rsidR="00CB3C94" w:rsidRDefault="00CB3C94">
      <w:pPr>
        <w:widowControl/>
        <w:spacing w:before="100" w:beforeAutospacing="1" w:after="100" w:afterAutospacing="1" w:line="360" w:lineRule="auto"/>
        <w:ind w:leftChars="1850" w:left="3885"/>
        <w:jc w:val="left"/>
        <w:rPr>
          <w:rFonts w:ascii="宋体" w:hAnsi="宋体" w:cs="Arial"/>
          <w:color w:val="000000"/>
          <w:kern w:val="0"/>
          <w:szCs w:val="21"/>
        </w:rPr>
      </w:pP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 xml:space="preserve">投标人名称（盖章）：　　　　　　　　　</w:t>
      </w:r>
      <w:r>
        <w:rPr>
          <w:rFonts w:ascii="宋体" w:hAnsi="宋体" w:cs="Arial" w:hint="eastAsia"/>
          <w:color w:val="000000"/>
          <w:szCs w:val="21"/>
        </w:rPr>
        <w:br/>
        <w:t>日　  期：      年    月    日</w:t>
      </w:r>
    </w:p>
    <w:p w:rsidR="00CB3C94" w:rsidRDefault="00CB3C94" w:rsidP="00FE30E3">
      <w:pPr>
        <w:spacing w:line="480" w:lineRule="auto"/>
        <w:rPr>
          <w:rFonts w:ascii="宋体" w:hAnsi="宋体" w:cs="Arial"/>
          <w:color w:val="000000"/>
          <w:szCs w:val="21"/>
        </w:rPr>
      </w:pPr>
    </w:p>
    <w:p w:rsidR="00CB3C94" w:rsidRDefault="00304E3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1、不属于中小企业划型标准确定的中小企业，不得按《关于印发中小企业划型标准规定的通知》规定声明为中小微企业，也不适用《政府采购促进中小企业发展暂行办法》。</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CB3C94" w:rsidRDefault="00CB3C94">
      <w:pPr>
        <w:widowControl/>
        <w:spacing w:before="100" w:beforeAutospacing="1" w:after="100" w:afterAutospacing="1" w:line="360" w:lineRule="auto"/>
        <w:contextualSpacing/>
        <w:jc w:val="left"/>
        <w:rPr>
          <w:rFonts w:ascii="宋体" w:hAnsi="宋体" w:cs="Arial"/>
          <w:color w:val="000000"/>
          <w:kern w:val="0"/>
          <w:szCs w:val="21"/>
        </w:rPr>
      </w:pPr>
    </w:p>
    <w:p w:rsidR="00CB3C94" w:rsidRDefault="00CB3C94">
      <w:pPr>
        <w:widowControl/>
        <w:spacing w:before="100" w:beforeAutospacing="1" w:after="100" w:afterAutospacing="1" w:line="360" w:lineRule="auto"/>
        <w:contextualSpacing/>
        <w:jc w:val="left"/>
        <w:rPr>
          <w:rFonts w:ascii="宋体" w:hAnsi="宋体" w:cs="Arial"/>
          <w:color w:val="000000"/>
          <w:kern w:val="0"/>
          <w:szCs w:val="21"/>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bookmarkStart w:id="17" w:name="OLE_LINK13"/>
      <w:bookmarkStart w:id="18" w:name="OLE_LINK14"/>
      <w:r>
        <w:rPr>
          <w:rFonts w:ascii="宋体" w:hAnsi="宋体" w:hint="eastAsia"/>
          <w:b/>
          <w:bCs/>
          <w:color w:val="000000"/>
          <w:sz w:val="24"/>
          <w:szCs w:val="24"/>
        </w:rPr>
        <w:t>4.10 残疾人福利性单位声明函</w:t>
      </w:r>
      <w:bookmarkEnd w:id="17"/>
      <w:bookmarkEnd w:id="18"/>
    </w:p>
    <w:p w:rsidR="00CB3C94" w:rsidRDefault="00CB3C94">
      <w:pPr>
        <w:spacing w:line="360" w:lineRule="auto"/>
        <w:rPr>
          <w:rFonts w:ascii="宋体" w:hAnsi="宋体"/>
          <w:szCs w:val="21"/>
        </w:rPr>
      </w:pPr>
    </w:p>
    <w:p w:rsidR="00CB3C94" w:rsidRDefault="00304E3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B3C94" w:rsidRDefault="00304E3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B3C94" w:rsidRDefault="00CB3C94">
      <w:pPr>
        <w:spacing w:line="360" w:lineRule="auto"/>
        <w:rPr>
          <w:rFonts w:ascii="宋体" w:hAnsi="宋体"/>
          <w:szCs w:val="21"/>
        </w:rPr>
      </w:pPr>
    </w:p>
    <w:p w:rsidR="00CB3C94" w:rsidRDefault="00CB3C94">
      <w:pPr>
        <w:spacing w:line="360" w:lineRule="auto"/>
        <w:rPr>
          <w:rFonts w:ascii="宋体" w:hAnsi="宋体"/>
          <w:szCs w:val="21"/>
        </w:rPr>
      </w:pPr>
    </w:p>
    <w:p w:rsidR="00CB3C94" w:rsidRDefault="00CB3C94">
      <w:pPr>
        <w:spacing w:line="360" w:lineRule="auto"/>
        <w:rPr>
          <w:rFonts w:ascii="宋体" w:hAnsi="宋体"/>
          <w:szCs w:val="21"/>
        </w:rPr>
      </w:pP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单位名称（盖章）：</w:t>
      </w: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 xml:space="preserve"> 日    期：      年    月    日</w:t>
      </w:r>
    </w:p>
    <w:p w:rsidR="00CB3C94" w:rsidRDefault="00CB3C94">
      <w:pPr>
        <w:spacing w:line="480" w:lineRule="auto"/>
        <w:ind w:leftChars="2075" w:left="4358"/>
        <w:rPr>
          <w:rFonts w:ascii="宋体" w:hAnsi="宋体" w:cs="Arial"/>
          <w:color w:val="000000"/>
          <w:szCs w:val="21"/>
        </w:rPr>
      </w:pPr>
    </w:p>
    <w:p w:rsidR="00CB3C94" w:rsidRDefault="00CB3C94"/>
    <w:p w:rsidR="00CB3C94" w:rsidRDefault="00CB3C94"/>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CB3C94" w:rsidRDefault="00CB3C94">
      <w:pPr>
        <w:autoSpaceDE w:val="0"/>
        <w:autoSpaceDN w:val="0"/>
        <w:adjustRightInd w:val="0"/>
        <w:spacing w:line="360" w:lineRule="auto"/>
        <w:jc w:val="center"/>
        <w:rPr>
          <w:rFonts w:ascii="宋体" w:hAnsi="宋体"/>
          <w:b/>
          <w:bCs/>
          <w:sz w:val="15"/>
          <w:szCs w:val="15"/>
          <w:lang w:val="zh-CN"/>
        </w:rPr>
      </w:pPr>
    </w:p>
    <w:p w:rsidR="00CB3C94" w:rsidRDefault="00CB3C94">
      <w:pPr>
        <w:autoSpaceDE w:val="0"/>
        <w:autoSpaceDN w:val="0"/>
        <w:adjustRightInd w:val="0"/>
        <w:spacing w:line="360" w:lineRule="auto"/>
        <w:jc w:val="center"/>
        <w:rPr>
          <w:rFonts w:ascii="宋体" w:hAnsi="宋体"/>
          <w:b/>
          <w:bCs/>
          <w:sz w:val="15"/>
          <w:szCs w:val="15"/>
          <w:lang w:val="zh-CN"/>
        </w:rPr>
      </w:pP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lastRenderedPageBreak/>
        <w:t>五、</w:t>
      </w:r>
      <w:r>
        <w:rPr>
          <w:rFonts w:ascii="宋体" w:hAnsi="宋体"/>
          <w:b/>
          <w:bCs/>
          <w:sz w:val="28"/>
          <w:szCs w:val="28"/>
          <w:lang w:val="zh-CN"/>
        </w:rPr>
        <w:t>其他资料（若有）</w:t>
      </w:r>
    </w:p>
    <w:p w:rsidR="00CB3C94" w:rsidRDefault="00CB3C94"/>
    <w:p w:rsidR="00CB3C94" w:rsidRDefault="00CB3C94"/>
    <w:p w:rsidR="00CB3C94" w:rsidRDefault="00CB3C94"/>
    <w:p w:rsidR="00CB3C94" w:rsidRDefault="00304E3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B3C94" w:rsidRDefault="00304E34">
      <w:pPr>
        <w:spacing w:line="360" w:lineRule="auto"/>
        <w:jc w:val="center"/>
        <w:rPr>
          <w:rFonts w:ascii="宋体" w:hAnsi="宋体"/>
          <w:b/>
          <w:bCs/>
          <w:color w:val="000000"/>
          <w:sz w:val="28"/>
          <w:szCs w:val="28"/>
        </w:rPr>
      </w:pPr>
      <w:r>
        <w:rPr>
          <w:rFonts w:ascii="宋体" w:hAnsi="宋体"/>
          <w:b/>
          <w:bCs/>
          <w:color w:val="000000"/>
          <w:sz w:val="28"/>
          <w:szCs w:val="28"/>
        </w:rPr>
        <w:t> </w:t>
      </w:r>
    </w:p>
    <w:p w:rsidR="00CB3C94" w:rsidRDefault="00CB3C94"/>
    <w:p w:rsidR="00CB3C94" w:rsidRDefault="00CB3C94"/>
    <w:sectPr w:rsidR="00CB3C94" w:rsidSect="00CB3C94">
      <w:footerReference w:type="default" r:id="rId16"/>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7B0" w:rsidRDefault="009667B0" w:rsidP="00CB3C94">
      <w:r>
        <w:separator/>
      </w:r>
    </w:p>
  </w:endnote>
  <w:endnote w:type="continuationSeparator" w:id="1">
    <w:p w:rsidR="009667B0" w:rsidRDefault="009667B0" w:rsidP="00CB3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7A" w:rsidRDefault="00AD0488">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3F477A" w:rsidRDefault="00AD0488">
                <w:pPr>
                  <w:pStyle w:val="a5"/>
                </w:pPr>
                <w:fldSimple w:instr=" PAGE  \* MERGEFORMAT ">
                  <w:r w:rsidR="00EF7EC6">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7B0" w:rsidRDefault="009667B0" w:rsidP="00CB3C94">
      <w:r>
        <w:separator/>
      </w:r>
    </w:p>
  </w:footnote>
  <w:footnote w:type="continuationSeparator" w:id="1">
    <w:p w:rsidR="009667B0" w:rsidRDefault="009667B0" w:rsidP="00CB3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D"/>
    <w:multiLevelType w:val="multilevel"/>
    <w:tmpl w:val="0000000D"/>
    <w:lvl w:ilvl="0">
      <w:start w:val="26"/>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000000E"/>
    <w:multiLevelType w:val="multilevel"/>
    <w:tmpl w:val="0000000E"/>
    <w:lvl w:ilvl="0">
      <w:start w:val="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0000000F"/>
    <w:multiLevelType w:val="multilevel"/>
    <w:tmpl w:val="0000000F"/>
    <w:lvl w:ilvl="0">
      <w:start w:val="1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0000010"/>
    <w:multiLevelType w:val="multilevel"/>
    <w:tmpl w:val="00000010"/>
    <w:lvl w:ilvl="0">
      <w:start w:val="30"/>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8">
    <w:nsid w:val="00000012"/>
    <w:multiLevelType w:val="multilevel"/>
    <w:tmpl w:val="00000012"/>
    <w:lvl w:ilvl="0">
      <w:start w:val="36"/>
      <w:numFmt w:val="decimal"/>
      <w:lvlText w:val="%1.1 "/>
      <w:lvlJc w:val="left"/>
      <w:pPr>
        <w:ind w:left="964" w:hanging="544"/>
      </w:pPr>
      <w:rPr>
        <w:rFonts w:hint="eastAsia"/>
      </w:rPr>
    </w:lvl>
    <w:lvl w:ilvl="1" w:tentative="1">
      <w:start w:val="1"/>
      <w:numFmt w:val="decimalEnclosedCircle"/>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0000013"/>
    <w:multiLevelType w:val="multilevel"/>
    <w:tmpl w:val="00000013"/>
    <w:lvl w:ilvl="0">
      <w:start w:val="2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0000014"/>
    <w:multiLevelType w:val="multilevel"/>
    <w:tmpl w:val="00000014"/>
    <w:lvl w:ilvl="0">
      <w:start w:val="33"/>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00000015"/>
    <w:multiLevelType w:val="singleLevel"/>
    <w:tmpl w:val="00000015"/>
    <w:lvl w:ilvl="0">
      <w:start w:val="2"/>
      <w:numFmt w:val="chineseCounting"/>
      <w:suff w:val="space"/>
      <w:lvlText w:val="第%1章"/>
      <w:lvlJc w:val="left"/>
    </w:lvl>
  </w:abstractNum>
  <w:abstractNum w:abstractNumId="12">
    <w:nsid w:val="00000016"/>
    <w:multiLevelType w:val="singleLevel"/>
    <w:tmpl w:val="00000016"/>
    <w:lvl w:ilvl="0" w:tentative="1">
      <w:start w:val="1"/>
      <w:numFmt w:val="chineseCounting"/>
      <w:pStyle w:val="260"/>
      <w:suff w:val="nothing"/>
      <w:lvlText w:val="%1、"/>
      <w:lvlJc w:val="left"/>
    </w:lvl>
  </w:abstractNum>
  <w:abstractNum w:abstractNumId="13">
    <w:nsid w:val="00000017"/>
    <w:multiLevelType w:val="multilevel"/>
    <w:tmpl w:val="00000017"/>
    <w:lvl w:ilvl="0">
      <w:start w:val="1"/>
      <w:numFmt w:val="decimal"/>
      <w:lvlText w:val="%1.1 "/>
      <w:lvlJc w:val="left"/>
      <w:pPr>
        <w:ind w:left="964" w:hanging="544"/>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
    <w:nsid w:val="00000018"/>
    <w:multiLevelType w:val="multilevel"/>
    <w:tmpl w:val="00000018"/>
    <w:lvl w:ilvl="0">
      <w:start w:val="24"/>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00000019"/>
    <w:multiLevelType w:val="multilevel"/>
    <w:tmpl w:val="00000019"/>
    <w:lvl w:ilvl="0">
      <w:start w:val="1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037251FF"/>
    <w:multiLevelType w:val="hybridMultilevel"/>
    <w:tmpl w:val="5E0C615C"/>
    <w:lvl w:ilvl="0" w:tplc="2CF06462">
      <w:start w:val="2"/>
      <w:numFmt w:val="japaneseCounting"/>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7">
    <w:nsid w:val="0BEE4E04"/>
    <w:multiLevelType w:val="hybridMultilevel"/>
    <w:tmpl w:val="A79A6FF2"/>
    <w:lvl w:ilvl="0" w:tplc="F6CC94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621628"/>
    <w:multiLevelType w:val="hybridMultilevel"/>
    <w:tmpl w:val="C76AB8B4"/>
    <w:lvl w:ilvl="0" w:tplc="5E8459F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2E6F030B"/>
    <w:multiLevelType w:val="multilevel"/>
    <w:tmpl w:val="2E6F030B"/>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F8D6A2D"/>
    <w:multiLevelType w:val="multilevel"/>
    <w:tmpl w:val="2F8D6A2D"/>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EDC3FE1"/>
    <w:multiLevelType w:val="multilevel"/>
    <w:tmpl w:val="3EDC3FE1"/>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6FB45B9"/>
    <w:multiLevelType w:val="multilevel"/>
    <w:tmpl w:val="46FB45B9"/>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C016B66"/>
    <w:multiLevelType w:val="hybridMultilevel"/>
    <w:tmpl w:val="EE5CD3B6"/>
    <w:lvl w:ilvl="0" w:tplc="FDD2019A">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C225756"/>
    <w:multiLevelType w:val="hybridMultilevel"/>
    <w:tmpl w:val="80828D5A"/>
    <w:lvl w:ilvl="0" w:tplc="DBD2CA4C">
      <w:start w:val="1"/>
      <w:numFmt w:val="japaneseCounting"/>
      <w:lvlText w:val="%1、"/>
      <w:lvlJc w:val="left"/>
      <w:pPr>
        <w:ind w:left="2432" w:hanging="720"/>
      </w:pPr>
      <w:rPr>
        <w:rFonts w:hint="default"/>
      </w:rPr>
    </w:lvl>
    <w:lvl w:ilvl="1" w:tplc="04090019" w:tentative="1">
      <w:start w:val="1"/>
      <w:numFmt w:val="lowerLetter"/>
      <w:lvlText w:val="%2)"/>
      <w:lvlJc w:val="left"/>
      <w:pPr>
        <w:ind w:left="2552" w:hanging="420"/>
      </w:pPr>
    </w:lvl>
    <w:lvl w:ilvl="2" w:tplc="0409001B" w:tentative="1">
      <w:start w:val="1"/>
      <w:numFmt w:val="lowerRoman"/>
      <w:lvlText w:val="%3."/>
      <w:lvlJc w:val="right"/>
      <w:pPr>
        <w:ind w:left="2972" w:hanging="420"/>
      </w:pPr>
    </w:lvl>
    <w:lvl w:ilvl="3" w:tplc="0409000F" w:tentative="1">
      <w:start w:val="1"/>
      <w:numFmt w:val="decimal"/>
      <w:lvlText w:val="%4."/>
      <w:lvlJc w:val="left"/>
      <w:pPr>
        <w:ind w:left="3392" w:hanging="420"/>
      </w:pPr>
    </w:lvl>
    <w:lvl w:ilvl="4" w:tplc="04090019" w:tentative="1">
      <w:start w:val="1"/>
      <w:numFmt w:val="lowerLetter"/>
      <w:lvlText w:val="%5)"/>
      <w:lvlJc w:val="left"/>
      <w:pPr>
        <w:ind w:left="3812" w:hanging="420"/>
      </w:pPr>
    </w:lvl>
    <w:lvl w:ilvl="5" w:tplc="0409001B" w:tentative="1">
      <w:start w:val="1"/>
      <w:numFmt w:val="lowerRoman"/>
      <w:lvlText w:val="%6."/>
      <w:lvlJc w:val="right"/>
      <w:pPr>
        <w:ind w:left="4232" w:hanging="420"/>
      </w:pPr>
    </w:lvl>
    <w:lvl w:ilvl="6" w:tplc="0409000F" w:tentative="1">
      <w:start w:val="1"/>
      <w:numFmt w:val="decimal"/>
      <w:lvlText w:val="%7."/>
      <w:lvlJc w:val="left"/>
      <w:pPr>
        <w:ind w:left="4652" w:hanging="420"/>
      </w:pPr>
    </w:lvl>
    <w:lvl w:ilvl="7" w:tplc="04090019" w:tentative="1">
      <w:start w:val="1"/>
      <w:numFmt w:val="lowerLetter"/>
      <w:lvlText w:val="%8)"/>
      <w:lvlJc w:val="left"/>
      <w:pPr>
        <w:ind w:left="5072" w:hanging="420"/>
      </w:pPr>
    </w:lvl>
    <w:lvl w:ilvl="8" w:tplc="0409001B" w:tentative="1">
      <w:start w:val="1"/>
      <w:numFmt w:val="lowerRoman"/>
      <w:lvlText w:val="%9."/>
      <w:lvlJc w:val="right"/>
      <w:pPr>
        <w:ind w:left="5492" w:hanging="420"/>
      </w:pPr>
    </w:lvl>
  </w:abstractNum>
  <w:abstractNum w:abstractNumId="25">
    <w:nsid w:val="5CCE1D47"/>
    <w:multiLevelType w:val="multilevel"/>
    <w:tmpl w:val="5CCE1D4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DE477BA"/>
    <w:multiLevelType w:val="singleLevel"/>
    <w:tmpl w:val="5DE477BA"/>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 w:numId="17">
    <w:abstractNumId w:val="18"/>
  </w:num>
  <w:num w:numId="18">
    <w:abstractNumId w:val="16"/>
  </w:num>
  <w:num w:numId="19">
    <w:abstractNumId w:val="24"/>
  </w:num>
  <w:num w:numId="20">
    <w:abstractNumId w:val="17"/>
  </w:num>
  <w:num w:numId="21">
    <w:abstractNumId w:val="26"/>
  </w:num>
  <w:num w:numId="22">
    <w:abstractNumId w:val="23"/>
  </w:num>
  <w:num w:numId="23">
    <w:abstractNumId w:val="22"/>
  </w:num>
  <w:num w:numId="24">
    <w:abstractNumId w:val="21"/>
  </w:num>
  <w:num w:numId="25">
    <w:abstractNumId w:val="25"/>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3C94"/>
    <w:rsid w:val="000821F0"/>
    <w:rsid w:val="000A01DB"/>
    <w:rsid w:val="000B1D81"/>
    <w:rsid w:val="000C5304"/>
    <w:rsid w:val="001A07BE"/>
    <w:rsid w:val="002162D9"/>
    <w:rsid w:val="00304E34"/>
    <w:rsid w:val="003A0311"/>
    <w:rsid w:val="003F07CA"/>
    <w:rsid w:val="003F477A"/>
    <w:rsid w:val="00436807"/>
    <w:rsid w:val="00480913"/>
    <w:rsid w:val="00485A77"/>
    <w:rsid w:val="00495C63"/>
    <w:rsid w:val="00533E91"/>
    <w:rsid w:val="00564E6F"/>
    <w:rsid w:val="00591622"/>
    <w:rsid w:val="00600C37"/>
    <w:rsid w:val="00622047"/>
    <w:rsid w:val="007529DD"/>
    <w:rsid w:val="00763ABC"/>
    <w:rsid w:val="007800AD"/>
    <w:rsid w:val="007E0CCB"/>
    <w:rsid w:val="007E4C25"/>
    <w:rsid w:val="008B0056"/>
    <w:rsid w:val="00962A11"/>
    <w:rsid w:val="009667B0"/>
    <w:rsid w:val="00986487"/>
    <w:rsid w:val="009A5331"/>
    <w:rsid w:val="009D522D"/>
    <w:rsid w:val="009E57DE"/>
    <w:rsid w:val="00A01563"/>
    <w:rsid w:val="00A159DA"/>
    <w:rsid w:val="00A4210C"/>
    <w:rsid w:val="00AD0488"/>
    <w:rsid w:val="00B36869"/>
    <w:rsid w:val="00B45692"/>
    <w:rsid w:val="00B564FB"/>
    <w:rsid w:val="00B755A0"/>
    <w:rsid w:val="00B82CA1"/>
    <w:rsid w:val="00BA73FE"/>
    <w:rsid w:val="00C27C7C"/>
    <w:rsid w:val="00C30008"/>
    <w:rsid w:val="00C830E9"/>
    <w:rsid w:val="00CA7458"/>
    <w:rsid w:val="00CB3C94"/>
    <w:rsid w:val="00CE1525"/>
    <w:rsid w:val="00D37F90"/>
    <w:rsid w:val="00D64BAA"/>
    <w:rsid w:val="00D72889"/>
    <w:rsid w:val="00D7488B"/>
    <w:rsid w:val="00DA119C"/>
    <w:rsid w:val="00DD5CD2"/>
    <w:rsid w:val="00EA1A53"/>
    <w:rsid w:val="00ED0580"/>
    <w:rsid w:val="00EF2F81"/>
    <w:rsid w:val="00EF7EC6"/>
    <w:rsid w:val="00F2754B"/>
    <w:rsid w:val="00FE30E3"/>
    <w:rsid w:val="00FF6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3C94"/>
    <w:pPr>
      <w:widowControl w:val="0"/>
      <w:jc w:val="both"/>
    </w:pPr>
    <w:rPr>
      <w:rFonts w:ascii="Calibri" w:hAnsi="Calibri" w:cs="黑体"/>
      <w:kern w:val="2"/>
      <w:sz w:val="21"/>
      <w:szCs w:val="22"/>
    </w:rPr>
  </w:style>
  <w:style w:type="paragraph" w:styleId="1">
    <w:name w:val="heading 1"/>
    <w:basedOn w:val="a"/>
    <w:next w:val="a"/>
    <w:link w:val="1Char"/>
    <w:rsid w:val="00CB3C94"/>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rsid w:val="00CB3C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rsid w:val="00CB3C94"/>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rsid w:val="00CB3C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semiHidden/>
    <w:rsid w:val="00CB3C94"/>
    <w:rPr>
      <w:rFonts w:ascii="Calibri" w:eastAsia="宋体" w:hAnsi="Calibri" w:cs="Times New Roman"/>
      <w:b/>
      <w:bCs/>
      <w:kern w:val="44"/>
      <w:sz w:val="44"/>
      <w:szCs w:val="44"/>
    </w:rPr>
  </w:style>
  <w:style w:type="character" w:customStyle="1" w:styleId="2Char">
    <w:name w:val="标题 2 Char"/>
    <w:basedOn w:val="a0"/>
    <w:link w:val="2"/>
    <w:semiHidden/>
    <w:rsid w:val="00CB3C94"/>
    <w:rPr>
      <w:rFonts w:ascii="Arial" w:eastAsia="黑体" w:hAnsi="Arial" w:cs="Times New Roman"/>
      <w:b/>
      <w:bCs/>
      <w:kern w:val="0"/>
      <w:sz w:val="32"/>
      <w:szCs w:val="32"/>
    </w:rPr>
  </w:style>
  <w:style w:type="character" w:customStyle="1" w:styleId="3Char">
    <w:name w:val="标题 3 Char"/>
    <w:basedOn w:val="a0"/>
    <w:link w:val="3"/>
    <w:semiHidden/>
    <w:rsid w:val="00CB3C94"/>
    <w:rPr>
      <w:rFonts w:ascii="宋体" w:eastAsia="宋体" w:hAnsi="宋体" w:cs="Times New Roman"/>
      <w:b/>
      <w:color w:val="000000"/>
      <w:kern w:val="0"/>
      <w:sz w:val="24"/>
      <w:szCs w:val="20"/>
    </w:rPr>
  </w:style>
  <w:style w:type="character" w:customStyle="1" w:styleId="4Char">
    <w:name w:val="标题 4 Char"/>
    <w:basedOn w:val="a0"/>
    <w:link w:val="4"/>
    <w:semiHidden/>
    <w:rsid w:val="00CB3C94"/>
    <w:rPr>
      <w:rFonts w:ascii="Arial" w:eastAsia="黑体" w:hAnsi="Arial" w:cs="Times New Roman"/>
      <w:b/>
      <w:bCs/>
      <w:kern w:val="0"/>
      <w:sz w:val="28"/>
      <w:szCs w:val="28"/>
    </w:rPr>
  </w:style>
  <w:style w:type="character" w:customStyle="1" w:styleId="Char">
    <w:name w:val="正文首行缩进 Char"/>
    <w:basedOn w:val="Char0"/>
    <w:link w:val="11"/>
    <w:semiHidden/>
    <w:rsid w:val="00CB3C94"/>
    <w:rPr>
      <w:rFonts w:ascii="宋体" w:eastAsia="宋体" w:hAnsi="Times New Roman" w:cs="Times New Roman"/>
      <w:kern w:val="0"/>
      <w:sz w:val="34"/>
      <w:szCs w:val="20"/>
    </w:rPr>
  </w:style>
  <w:style w:type="character" w:customStyle="1" w:styleId="Char0">
    <w:name w:val="正文文本 Char"/>
    <w:basedOn w:val="a0"/>
    <w:link w:val="a3"/>
    <w:semiHidden/>
    <w:rsid w:val="00CB3C94"/>
  </w:style>
  <w:style w:type="paragraph" w:styleId="a3">
    <w:name w:val="Body Text"/>
    <w:basedOn w:val="a"/>
    <w:link w:val="Char0"/>
    <w:rsid w:val="00CB3C94"/>
    <w:pPr>
      <w:spacing w:after="120"/>
    </w:pPr>
  </w:style>
  <w:style w:type="paragraph" w:customStyle="1" w:styleId="11">
    <w:name w:val="正文首行缩进1"/>
    <w:basedOn w:val="a3"/>
    <w:link w:val="Char"/>
    <w:rsid w:val="00CB3C94"/>
    <w:pPr>
      <w:ind w:firstLineChars="100" w:firstLine="420"/>
    </w:pPr>
    <w:rPr>
      <w:rFonts w:ascii="宋体" w:hAnsi="Times New Roman" w:cs="Times New Roman"/>
      <w:kern w:val="0"/>
      <w:sz w:val="34"/>
      <w:szCs w:val="20"/>
    </w:rPr>
  </w:style>
  <w:style w:type="paragraph" w:styleId="a4">
    <w:name w:val="caption"/>
    <w:basedOn w:val="a"/>
    <w:next w:val="a"/>
    <w:rsid w:val="00CB3C94"/>
    <w:rPr>
      <w:rFonts w:ascii="Arial" w:eastAsia="黑体" w:hAnsi="Arial" w:cs="Arial"/>
      <w:sz w:val="20"/>
      <w:szCs w:val="20"/>
    </w:rPr>
  </w:style>
  <w:style w:type="character" w:customStyle="1" w:styleId="3Char0">
    <w:name w:val="正文文本 3 Char"/>
    <w:basedOn w:val="a0"/>
    <w:link w:val="31"/>
    <w:semiHidden/>
    <w:rsid w:val="00CB3C94"/>
    <w:rPr>
      <w:rFonts w:ascii="Times New Roman" w:eastAsia="宋体" w:hAnsi="Times New Roman" w:cs="Times New Roman"/>
      <w:color w:val="FF0000"/>
      <w:sz w:val="24"/>
      <w:szCs w:val="24"/>
    </w:rPr>
  </w:style>
  <w:style w:type="paragraph" w:customStyle="1" w:styleId="31">
    <w:name w:val="正文文本 31"/>
    <w:basedOn w:val="a"/>
    <w:link w:val="3Char0"/>
    <w:rsid w:val="00CB3C94"/>
    <w:rPr>
      <w:rFonts w:ascii="Times New Roman" w:hAnsi="Times New Roman" w:cs="Times New Roman"/>
      <w:color w:val="FF0000"/>
      <w:sz w:val="24"/>
      <w:szCs w:val="24"/>
    </w:rPr>
  </w:style>
  <w:style w:type="character" w:customStyle="1" w:styleId="Char1">
    <w:name w:val="正文文本缩进 Char"/>
    <w:semiHidden/>
    <w:rsid w:val="00CB3C94"/>
    <w:rPr>
      <w:sz w:val="24"/>
    </w:rPr>
  </w:style>
  <w:style w:type="paragraph" w:customStyle="1" w:styleId="12">
    <w:name w:val="正文文本缩进1"/>
    <w:basedOn w:val="a"/>
    <w:link w:val="Char10"/>
    <w:rsid w:val="00CB3C94"/>
    <w:pPr>
      <w:adjustRightInd w:val="0"/>
      <w:spacing w:after="120" w:line="360" w:lineRule="atLeast"/>
      <w:ind w:leftChars="200" w:left="420"/>
      <w:jc w:val="left"/>
      <w:textAlignment w:val="baseline"/>
    </w:pPr>
    <w:rPr>
      <w:rFonts w:ascii="Times New Roman" w:hAnsi="Times New Roman" w:cs="Times New Roman"/>
      <w:kern w:val="0"/>
      <w:sz w:val="24"/>
      <w:szCs w:val="20"/>
    </w:rPr>
  </w:style>
  <w:style w:type="paragraph" w:styleId="5">
    <w:name w:val="toc 5"/>
    <w:basedOn w:val="a"/>
    <w:next w:val="a"/>
    <w:rsid w:val="00CB3C94"/>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rsid w:val="00CB3C94"/>
    <w:pPr>
      <w:ind w:left="480"/>
      <w:jc w:val="left"/>
    </w:pPr>
    <w:rPr>
      <w:rFonts w:ascii="Times New Roman" w:hAnsi="Times New Roman" w:cs="Times New Roman"/>
      <w:i/>
      <w:iCs/>
      <w:color w:val="0000FF"/>
      <w:sz w:val="20"/>
      <w:szCs w:val="20"/>
    </w:rPr>
  </w:style>
  <w:style w:type="character" w:customStyle="1" w:styleId="Char2">
    <w:name w:val="纯文本 Char"/>
    <w:basedOn w:val="a0"/>
    <w:link w:val="13"/>
    <w:semiHidden/>
    <w:rsid w:val="00CB3C94"/>
    <w:rPr>
      <w:rFonts w:eastAsia="宋体"/>
      <w:sz w:val="24"/>
    </w:rPr>
  </w:style>
  <w:style w:type="paragraph" w:customStyle="1" w:styleId="13">
    <w:name w:val="纯文本1"/>
    <w:basedOn w:val="a"/>
    <w:link w:val="Char2"/>
    <w:rsid w:val="00CB3C94"/>
    <w:rPr>
      <w:sz w:val="24"/>
    </w:rPr>
  </w:style>
  <w:style w:type="character" w:customStyle="1" w:styleId="Char3">
    <w:name w:val="日期 Char"/>
    <w:basedOn w:val="a0"/>
    <w:link w:val="14"/>
    <w:semiHidden/>
    <w:rsid w:val="00CB3C94"/>
  </w:style>
  <w:style w:type="paragraph" w:customStyle="1" w:styleId="14">
    <w:name w:val="日期1"/>
    <w:basedOn w:val="a"/>
    <w:next w:val="a"/>
    <w:link w:val="Char3"/>
    <w:rsid w:val="00CB3C94"/>
    <w:pPr>
      <w:ind w:leftChars="2500" w:left="100"/>
    </w:pPr>
  </w:style>
  <w:style w:type="paragraph" w:styleId="a5">
    <w:name w:val="footer"/>
    <w:basedOn w:val="a"/>
    <w:link w:val="Char4"/>
    <w:rsid w:val="00CB3C94"/>
    <w:pPr>
      <w:tabs>
        <w:tab w:val="center" w:pos="4153"/>
        <w:tab w:val="right" w:pos="8306"/>
      </w:tabs>
      <w:snapToGrid w:val="0"/>
      <w:jc w:val="left"/>
    </w:pPr>
    <w:rPr>
      <w:sz w:val="18"/>
      <w:szCs w:val="18"/>
    </w:rPr>
  </w:style>
  <w:style w:type="character" w:customStyle="1" w:styleId="Char4">
    <w:name w:val="页脚 Char"/>
    <w:basedOn w:val="a0"/>
    <w:link w:val="a5"/>
    <w:semiHidden/>
    <w:rsid w:val="00CB3C94"/>
    <w:rPr>
      <w:sz w:val="18"/>
      <w:szCs w:val="18"/>
    </w:rPr>
  </w:style>
  <w:style w:type="paragraph" w:styleId="a6">
    <w:name w:val="header"/>
    <w:basedOn w:val="a"/>
    <w:link w:val="Char5"/>
    <w:rsid w:val="00CB3C9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6"/>
    <w:semiHidden/>
    <w:rsid w:val="00CB3C94"/>
    <w:rPr>
      <w:sz w:val="18"/>
      <w:szCs w:val="18"/>
    </w:rPr>
  </w:style>
  <w:style w:type="paragraph" w:styleId="15">
    <w:name w:val="toc 1"/>
    <w:basedOn w:val="a"/>
    <w:next w:val="a"/>
    <w:rsid w:val="00CB3C94"/>
    <w:pPr>
      <w:spacing w:before="120" w:after="120"/>
      <w:jc w:val="left"/>
    </w:pPr>
    <w:rPr>
      <w:rFonts w:ascii="Times New Roman" w:hAnsi="Times New Roman" w:cs="Times New Roman"/>
      <w:b/>
      <w:bCs/>
      <w:caps/>
      <w:color w:val="0000FF"/>
      <w:sz w:val="20"/>
      <w:szCs w:val="20"/>
    </w:rPr>
  </w:style>
  <w:style w:type="character" w:customStyle="1" w:styleId="HTMLChar">
    <w:name w:val="HTML 预设格式 Char"/>
    <w:basedOn w:val="a0"/>
    <w:link w:val="HTML1"/>
    <w:semiHidden/>
    <w:rsid w:val="00CB3C94"/>
    <w:rPr>
      <w:rFonts w:ascii="宋体" w:eastAsia="宋体" w:hAnsi="宋体" w:cs="宋体"/>
      <w:kern w:val="0"/>
      <w:sz w:val="24"/>
      <w:szCs w:val="24"/>
    </w:rPr>
  </w:style>
  <w:style w:type="paragraph" w:customStyle="1" w:styleId="HTML1">
    <w:name w:val="HTML 预设格式1"/>
    <w:basedOn w:val="a"/>
    <w:link w:val="HTMLChar"/>
    <w:rsid w:val="00CB3C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7">
    <w:name w:val="Strong"/>
    <w:basedOn w:val="a0"/>
    <w:rsid w:val="00CB3C94"/>
    <w:rPr>
      <w:b/>
      <w:bCs/>
    </w:rPr>
  </w:style>
  <w:style w:type="character" w:styleId="a8">
    <w:name w:val="Hyperlink"/>
    <w:basedOn w:val="a0"/>
    <w:rsid w:val="00CB3C94"/>
    <w:rPr>
      <w:color w:val="0000FF"/>
      <w:u w:val="single"/>
    </w:rPr>
  </w:style>
  <w:style w:type="paragraph" w:customStyle="1" w:styleId="CharChar">
    <w:name w:val="批注框文本 Char Char"/>
    <w:basedOn w:val="a"/>
    <w:link w:val="CharCharCharChar"/>
    <w:rsid w:val="00CB3C94"/>
    <w:rPr>
      <w:sz w:val="18"/>
      <w:szCs w:val="18"/>
    </w:rPr>
  </w:style>
  <w:style w:type="paragraph" w:customStyle="1" w:styleId="16">
    <w:name w:val="正文缩进1"/>
    <w:basedOn w:val="a"/>
    <w:rsid w:val="00CB3C94"/>
    <w:pPr>
      <w:ind w:firstLine="425"/>
    </w:pPr>
    <w:rPr>
      <w:rFonts w:ascii="Times New Roman" w:hAnsi="Times New Roman" w:cs="Times New Roman"/>
      <w:szCs w:val="20"/>
    </w:rPr>
  </w:style>
  <w:style w:type="paragraph" w:customStyle="1" w:styleId="17">
    <w:name w:val="普通(网站)1"/>
    <w:basedOn w:val="a"/>
    <w:qFormat/>
    <w:rsid w:val="00CB3C94"/>
    <w:rPr>
      <w:rFonts w:cs="Times New Roman"/>
      <w:sz w:val="24"/>
      <w:szCs w:val="24"/>
    </w:rPr>
  </w:style>
  <w:style w:type="paragraph" w:customStyle="1" w:styleId="Default">
    <w:name w:val="Default"/>
    <w:rsid w:val="00CB3C94"/>
    <w:pPr>
      <w:widowControl w:val="0"/>
      <w:autoSpaceDE w:val="0"/>
      <w:autoSpaceDN w:val="0"/>
      <w:adjustRightInd w:val="0"/>
    </w:pPr>
    <w:rPr>
      <w:rFonts w:ascii="宋体" w:cs="宋体"/>
      <w:color w:val="000000"/>
      <w:sz w:val="24"/>
      <w:szCs w:val="24"/>
    </w:rPr>
  </w:style>
  <w:style w:type="paragraph" w:customStyle="1" w:styleId="18">
    <w:name w:val="列出段落1"/>
    <w:basedOn w:val="a"/>
    <w:rsid w:val="00CB3C94"/>
    <w:pPr>
      <w:ind w:firstLineChars="200" w:firstLine="420"/>
    </w:pPr>
  </w:style>
  <w:style w:type="paragraph" w:customStyle="1" w:styleId="20">
    <w:name w:val="列出段落2"/>
    <w:basedOn w:val="a"/>
    <w:qFormat/>
    <w:rsid w:val="00CB3C94"/>
    <w:pPr>
      <w:ind w:firstLineChars="200" w:firstLine="420"/>
    </w:pPr>
  </w:style>
  <w:style w:type="paragraph" w:customStyle="1" w:styleId="19">
    <w:name w:val="正文文本缩进1"/>
    <w:basedOn w:val="a"/>
    <w:link w:val="CharChar0"/>
    <w:rsid w:val="00CB3C94"/>
    <w:pPr>
      <w:spacing w:line="360" w:lineRule="auto"/>
      <w:ind w:firstLineChars="200" w:firstLine="480"/>
    </w:pPr>
    <w:rPr>
      <w:rFonts w:ascii="宋体" w:hAnsi="Times New Roman" w:cs="Times New Roman"/>
      <w:kern w:val="0"/>
      <w:sz w:val="24"/>
      <w:szCs w:val="20"/>
      <w:lang/>
    </w:rPr>
  </w:style>
  <w:style w:type="paragraph" w:customStyle="1" w:styleId="1a">
    <w:name w:val="日期1"/>
    <w:basedOn w:val="a"/>
    <w:next w:val="a"/>
    <w:link w:val="CharChar1"/>
    <w:rsid w:val="00CB3C94"/>
    <w:rPr>
      <w:rFonts w:ascii="Times New Roman" w:hAnsi="Times New Roman" w:cs="Times New Roman"/>
      <w:kern w:val="0"/>
      <w:sz w:val="24"/>
      <w:szCs w:val="20"/>
      <w:lang/>
    </w:rPr>
  </w:style>
  <w:style w:type="paragraph" w:customStyle="1" w:styleId="1b">
    <w:name w:val="正文缩进1"/>
    <w:basedOn w:val="a"/>
    <w:rsid w:val="00CB3C9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CB3C94"/>
    <w:pPr>
      <w:numPr>
        <w:numId w:val="2"/>
      </w:numPr>
      <w:adjustRightInd w:val="0"/>
      <w:textAlignment w:val="baseline"/>
    </w:pPr>
    <w:rPr>
      <w:rFonts w:ascii="宋体" w:hAnsi="宋体" w:cs="Times New Roman"/>
      <w:kern w:val="0"/>
      <w:szCs w:val="21"/>
    </w:rPr>
  </w:style>
  <w:style w:type="paragraph" w:customStyle="1" w:styleId="a9">
    <w:name w:val="图"/>
    <w:basedOn w:val="a"/>
    <w:rsid w:val="00CB3C94"/>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CB3C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rsid w:val="00CB3C94"/>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CharCharChar">
    <w:name w:val="批注框文本 Char Char Char Char"/>
    <w:basedOn w:val="a0"/>
    <w:link w:val="CharChar"/>
    <w:semiHidden/>
    <w:rsid w:val="00CB3C94"/>
    <w:rPr>
      <w:sz w:val="18"/>
      <w:szCs w:val="18"/>
    </w:rPr>
  </w:style>
  <w:style w:type="character" w:customStyle="1" w:styleId="Char11">
    <w:name w:val="纯文本 Char1"/>
    <w:rsid w:val="00CB3C94"/>
    <w:rPr>
      <w:rFonts w:eastAsia="宋体"/>
      <w:sz w:val="24"/>
    </w:rPr>
  </w:style>
  <w:style w:type="character" w:customStyle="1" w:styleId="CharChar0">
    <w:name w:val="正文文本缩进 Char Char"/>
    <w:link w:val="19"/>
    <w:semiHidden/>
    <w:rsid w:val="00CB3C94"/>
    <w:rPr>
      <w:rFonts w:ascii="宋体"/>
      <w:sz w:val="24"/>
    </w:rPr>
  </w:style>
  <w:style w:type="character" w:customStyle="1" w:styleId="CharChar1">
    <w:name w:val="日期 Char Char"/>
    <w:link w:val="1a"/>
    <w:semiHidden/>
    <w:rsid w:val="00CB3C94"/>
    <w:rPr>
      <w:sz w:val="24"/>
    </w:rPr>
  </w:style>
  <w:style w:type="character" w:customStyle="1" w:styleId="edittexttarea">
    <w:name w:val="edittexttarea"/>
    <w:basedOn w:val="a0"/>
    <w:rsid w:val="00CB3C94"/>
  </w:style>
  <w:style w:type="character" w:customStyle="1" w:styleId="Char10">
    <w:name w:val="正文文本缩进 Char1"/>
    <w:basedOn w:val="a0"/>
    <w:link w:val="12"/>
    <w:semiHidden/>
    <w:rsid w:val="00CB3C94"/>
  </w:style>
</w:styles>
</file>

<file path=word/webSettings.xml><?xml version="1.0" encoding="utf-8"?>
<w:webSettings xmlns:r="http://schemas.openxmlformats.org/officeDocument/2006/relationships" xmlns:w="http://schemas.openxmlformats.org/wordprocessingml/2006/main">
  <w:divs>
    <w:div w:id="877544434">
      <w:bodyDiv w:val="1"/>
      <w:marLeft w:val="0"/>
      <w:marRight w:val="0"/>
      <w:marTop w:val="0"/>
      <w:marBottom w:val="0"/>
      <w:divBdr>
        <w:top w:val="none" w:sz="0" w:space="0" w:color="auto"/>
        <w:left w:val="none" w:sz="0" w:space="0" w:color="auto"/>
        <w:bottom w:val="none" w:sz="0" w:space="0" w:color="auto"/>
        <w:right w:val="none" w:sz="0" w:space="0" w:color="auto"/>
      </w:divBdr>
    </w:div>
    <w:div w:id="1451362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230;&#137;&#191;&#230;&#139;&#133;&#232;&#191;&#158;&#229;&#184;&#166;&#232;&#180;&#163;&#22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1F7CF-5BC5-4E5D-AB08-FDF3BFD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75</Pages>
  <Words>6832</Words>
  <Characters>38946</Characters>
  <Application>Microsoft Office Word</Application>
  <DocSecurity>0</DocSecurity>
  <Lines>324</Lines>
  <Paragraphs>91</Paragraphs>
  <ScaleCrop>false</ScaleCrop>
  <Company>Microsoft</Company>
  <LinksUpToDate>false</LinksUpToDate>
  <CharactersWithSpaces>45687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许昌市公共资源交易中心:李昕恬</dc:title>
  <dc:creator>许昌市公共资源交易中心:孟莉</dc:creator>
  <cp:lastModifiedBy>许昌市魏都区政府采购中心:许昌市魏都区政府采购中心</cp:lastModifiedBy>
  <cp:revision>26</cp:revision>
  <cp:lastPrinted>2019-12-18T00:38:00Z</cp:lastPrinted>
  <dcterms:created xsi:type="dcterms:W3CDTF">2019-08-02T02:27:00Z</dcterms:created>
  <dcterms:modified xsi:type="dcterms:W3CDTF">2019-12-23T00:00:00Z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