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C9C" w:rsidRDefault="00882C9C">
      <w:pPr>
        <w:autoSpaceDE w:val="0"/>
        <w:autoSpaceDN w:val="0"/>
        <w:adjustRightInd w:val="0"/>
        <w:spacing w:line="600" w:lineRule="auto"/>
        <w:jc w:val="right"/>
        <w:rPr>
          <w:rFonts w:hint="eastAsia"/>
          <w:b/>
          <w:sz w:val="52"/>
          <w:szCs w:val="52"/>
        </w:rPr>
      </w:pPr>
    </w:p>
    <w:p w:rsidR="00882C9C" w:rsidRDefault="00AF5E0F">
      <w:pPr>
        <w:autoSpaceDE w:val="0"/>
        <w:autoSpaceDN w:val="0"/>
        <w:adjustRightInd w:val="0"/>
        <w:spacing w:line="600" w:lineRule="auto"/>
        <w:jc w:val="right"/>
        <w:rPr>
          <w:rFonts w:hAnsi="宋体" w:cs="黑体"/>
          <w:b/>
          <w:bCs/>
          <w:spacing w:val="60"/>
          <w:sz w:val="48"/>
          <w:szCs w:val="48"/>
        </w:rPr>
      </w:pPr>
      <w:r>
        <w:rPr>
          <w:rFonts w:ascii="宋体" w:hAnsi="宋体" w:cs="宋体"/>
          <w:noProof/>
          <w:sz w:val="24"/>
          <w:szCs w:val="24"/>
        </w:rPr>
        <w:drawing>
          <wp:inline distT="0" distB="0" distL="114300" distR="114300">
            <wp:extent cx="1366520" cy="672465"/>
            <wp:effectExtent l="0" t="0" r="508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cstate="print"/>
                    <a:stretch>
                      <a:fillRect/>
                    </a:stretch>
                  </pic:blipFill>
                  <pic:spPr>
                    <a:xfrm>
                      <a:off x="0" y="0"/>
                      <a:ext cx="1366520" cy="672465"/>
                    </a:xfrm>
                    <a:prstGeom prst="rect">
                      <a:avLst/>
                    </a:prstGeom>
                    <a:noFill/>
                    <a:ln w="9525">
                      <a:noFill/>
                    </a:ln>
                  </pic:spPr>
                </pic:pic>
              </a:graphicData>
            </a:graphic>
          </wp:inline>
        </w:drawing>
      </w:r>
    </w:p>
    <w:p w:rsidR="00882C9C" w:rsidRDefault="00AF5E0F">
      <w:pPr>
        <w:autoSpaceDE w:val="0"/>
        <w:autoSpaceDN w:val="0"/>
        <w:adjustRightInd w:val="0"/>
        <w:jc w:val="center"/>
        <w:rPr>
          <w:b/>
          <w:sz w:val="72"/>
          <w:szCs w:val="72"/>
        </w:rPr>
      </w:pPr>
      <w:r>
        <w:rPr>
          <w:rFonts w:hint="eastAsia"/>
          <w:b/>
          <w:bCs/>
          <w:sz w:val="48"/>
          <w:szCs w:val="48"/>
        </w:rPr>
        <w:t>襄城县范湖乡卫生院门诊病房综合楼工程</w:t>
      </w:r>
    </w:p>
    <w:p w:rsidR="00882C9C" w:rsidRDefault="00882C9C">
      <w:pPr>
        <w:autoSpaceDE w:val="0"/>
        <w:autoSpaceDN w:val="0"/>
        <w:adjustRightInd w:val="0"/>
        <w:jc w:val="center"/>
        <w:rPr>
          <w:b/>
          <w:sz w:val="72"/>
          <w:szCs w:val="72"/>
        </w:rPr>
      </w:pPr>
    </w:p>
    <w:p w:rsidR="00882C9C" w:rsidRDefault="00882C9C">
      <w:pPr>
        <w:autoSpaceDE w:val="0"/>
        <w:autoSpaceDN w:val="0"/>
        <w:adjustRightInd w:val="0"/>
        <w:jc w:val="center"/>
        <w:rPr>
          <w:b/>
          <w:sz w:val="72"/>
          <w:szCs w:val="72"/>
        </w:rPr>
      </w:pPr>
    </w:p>
    <w:p w:rsidR="00882C9C" w:rsidRDefault="00882C9C">
      <w:pPr>
        <w:autoSpaceDE w:val="0"/>
        <w:autoSpaceDN w:val="0"/>
        <w:adjustRightInd w:val="0"/>
        <w:jc w:val="center"/>
        <w:rPr>
          <w:b/>
          <w:sz w:val="72"/>
          <w:szCs w:val="72"/>
        </w:rPr>
      </w:pPr>
    </w:p>
    <w:p w:rsidR="00882C9C" w:rsidRDefault="00882C9C">
      <w:pPr>
        <w:autoSpaceDE w:val="0"/>
        <w:autoSpaceDN w:val="0"/>
        <w:adjustRightInd w:val="0"/>
        <w:jc w:val="center"/>
        <w:rPr>
          <w:b/>
          <w:sz w:val="72"/>
          <w:szCs w:val="72"/>
        </w:rPr>
      </w:pPr>
    </w:p>
    <w:p w:rsidR="00882C9C" w:rsidRDefault="00AF5E0F">
      <w:pPr>
        <w:autoSpaceDE w:val="0"/>
        <w:autoSpaceDN w:val="0"/>
        <w:adjustRightInd w:val="0"/>
        <w:jc w:val="center"/>
        <w:rPr>
          <w:rFonts w:hAnsi="宋体" w:cs="黑体"/>
          <w:sz w:val="44"/>
          <w:szCs w:val="44"/>
        </w:rPr>
      </w:pPr>
      <w:r>
        <w:rPr>
          <w:rFonts w:hint="eastAsia"/>
          <w:b/>
          <w:sz w:val="72"/>
          <w:szCs w:val="72"/>
        </w:rPr>
        <w:t>施工招标文件</w:t>
      </w:r>
    </w:p>
    <w:p w:rsidR="00882C9C" w:rsidRDefault="00AF5E0F" w:rsidP="00DD6AB2">
      <w:pPr>
        <w:pStyle w:val="a0"/>
        <w:ind w:firstLine="341"/>
        <w:jc w:val="center"/>
      </w:pPr>
      <w:r>
        <w:rPr>
          <w:rFonts w:hint="eastAsia"/>
          <w:b/>
          <w:bCs/>
        </w:rPr>
        <w:t>（第1标段）</w:t>
      </w:r>
    </w:p>
    <w:p w:rsidR="00882C9C" w:rsidRDefault="00882C9C">
      <w:pPr>
        <w:autoSpaceDE w:val="0"/>
        <w:autoSpaceDN w:val="0"/>
        <w:adjustRightInd w:val="0"/>
        <w:jc w:val="center"/>
        <w:rPr>
          <w:rFonts w:hAnsi="宋体" w:cs="黑体"/>
          <w:sz w:val="44"/>
          <w:szCs w:val="44"/>
        </w:rPr>
      </w:pPr>
    </w:p>
    <w:p w:rsidR="00882C9C" w:rsidRDefault="00882C9C">
      <w:pPr>
        <w:pStyle w:val="a0"/>
        <w:ind w:firstLineChars="0" w:firstLine="0"/>
        <w:rPr>
          <w:rFonts w:hAnsi="宋体" w:cs="黑体"/>
          <w:sz w:val="44"/>
          <w:szCs w:val="44"/>
        </w:rPr>
      </w:pPr>
    </w:p>
    <w:p w:rsidR="00882C9C" w:rsidRDefault="00AF5E0F" w:rsidP="00DD6AB2">
      <w:pPr>
        <w:ind w:firstLineChars="200" w:firstLine="643"/>
        <w:rPr>
          <w:b/>
          <w:bCs/>
          <w:sz w:val="32"/>
        </w:rPr>
      </w:pPr>
      <w:r>
        <w:rPr>
          <w:rFonts w:hint="eastAsia"/>
          <w:b/>
          <w:bCs/>
          <w:sz w:val="32"/>
        </w:rPr>
        <w:t xml:space="preserve">            </w:t>
      </w:r>
    </w:p>
    <w:p w:rsidR="00882C9C" w:rsidRDefault="00882C9C">
      <w:pPr>
        <w:spacing w:line="600" w:lineRule="auto"/>
        <w:rPr>
          <w:b/>
          <w:bCs/>
          <w:sz w:val="32"/>
        </w:rPr>
      </w:pPr>
    </w:p>
    <w:p w:rsidR="00882C9C" w:rsidRDefault="00AF5E0F" w:rsidP="00DD6AB2">
      <w:pPr>
        <w:spacing w:line="600" w:lineRule="auto"/>
        <w:ind w:firstLineChars="600" w:firstLine="1928"/>
        <w:rPr>
          <w:b/>
          <w:bCs/>
          <w:sz w:val="32"/>
        </w:rPr>
      </w:pPr>
      <w:r>
        <w:rPr>
          <w:rFonts w:hint="eastAsia"/>
          <w:b/>
          <w:bCs/>
          <w:sz w:val="32"/>
        </w:rPr>
        <w:t>招</w:t>
      </w:r>
      <w:r>
        <w:rPr>
          <w:rFonts w:hint="eastAsia"/>
          <w:b/>
          <w:bCs/>
          <w:sz w:val="32"/>
        </w:rPr>
        <w:t xml:space="preserve"> </w:t>
      </w:r>
      <w:r>
        <w:rPr>
          <w:rFonts w:hint="eastAsia"/>
          <w:b/>
          <w:bCs/>
          <w:sz w:val="32"/>
        </w:rPr>
        <w:t>标</w:t>
      </w:r>
      <w:r>
        <w:rPr>
          <w:rFonts w:hint="eastAsia"/>
          <w:b/>
          <w:bCs/>
          <w:sz w:val="32"/>
        </w:rPr>
        <w:t xml:space="preserve"> </w:t>
      </w:r>
      <w:r>
        <w:rPr>
          <w:rFonts w:hint="eastAsia"/>
          <w:b/>
          <w:bCs/>
          <w:sz w:val="32"/>
        </w:rPr>
        <w:t>人：襄城县范湖乡卫生院</w:t>
      </w:r>
    </w:p>
    <w:p w:rsidR="00882C9C" w:rsidRDefault="00AF5E0F" w:rsidP="00DD6AB2">
      <w:pPr>
        <w:spacing w:line="600" w:lineRule="auto"/>
        <w:ind w:firstLineChars="600" w:firstLine="1928"/>
        <w:rPr>
          <w:b/>
          <w:bCs/>
          <w:sz w:val="32"/>
        </w:rPr>
      </w:pPr>
      <w:r>
        <w:rPr>
          <w:rFonts w:hAnsi="宋体" w:cs="黑体" w:hint="eastAsia"/>
          <w:b/>
          <w:sz w:val="32"/>
          <w:szCs w:val="32"/>
        </w:rPr>
        <w:t>代理机构：</w:t>
      </w:r>
      <w:r>
        <w:rPr>
          <w:rFonts w:hAnsi="宋体" w:cs="宋体" w:hint="eastAsia"/>
          <w:b/>
          <w:sz w:val="30"/>
          <w:szCs w:val="30"/>
        </w:rPr>
        <w:t>河南慧霖工程管理服务有限公司</w:t>
      </w:r>
    </w:p>
    <w:p w:rsidR="00882C9C" w:rsidRDefault="00AF5E0F" w:rsidP="00DD6AB2">
      <w:pPr>
        <w:spacing w:line="600" w:lineRule="auto"/>
        <w:ind w:firstLineChars="1100" w:firstLine="3534"/>
        <w:rPr>
          <w:rFonts w:hAnsi="宋体" w:cs="黑体"/>
          <w:b/>
          <w:sz w:val="32"/>
          <w:szCs w:val="32"/>
        </w:rPr>
      </w:pPr>
      <w:r>
        <w:rPr>
          <w:rFonts w:hAnsi="宋体" w:cs="黑体" w:hint="eastAsia"/>
          <w:b/>
          <w:sz w:val="32"/>
          <w:szCs w:val="32"/>
        </w:rPr>
        <w:t>二〇二〇年一月</w:t>
      </w:r>
    </w:p>
    <w:p w:rsidR="00882C9C" w:rsidRDefault="00882C9C">
      <w:pPr>
        <w:sectPr w:rsidR="00882C9C">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1"/>
          <w:cols w:space="720"/>
          <w:titlePg/>
          <w:docGrid w:type="linesAndChars" w:linePitch="312"/>
        </w:sectPr>
      </w:pPr>
    </w:p>
    <w:p w:rsidR="00882C9C" w:rsidRDefault="00882C9C">
      <w:pPr>
        <w:pStyle w:val="a0"/>
        <w:ind w:firstLine="340"/>
      </w:pPr>
    </w:p>
    <w:p w:rsidR="00882C9C" w:rsidRDefault="00AF5E0F">
      <w:pPr>
        <w:jc w:val="center"/>
        <w:rPr>
          <w:rFonts w:hAnsi="宋体" w:cs="宋体"/>
          <w:b/>
          <w:sz w:val="44"/>
        </w:rPr>
      </w:pPr>
      <w:r>
        <w:rPr>
          <w:rFonts w:hAnsi="宋体" w:cs="宋体" w:hint="eastAsia"/>
          <w:b/>
          <w:sz w:val="44"/>
        </w:rPr>
        <w:t>目</w:t>
      </w:r>
      <w:r>
        <w:rPr>
          <w:rFonts w:hAnsi="宋体" w:cs="宋体" w:hint="eastAsia"/>
          <w:b/>
          <w:sz w:val="44"/>
        </w:rPr>
        <w:t xml:space="preserve">  </w:t>
      </w:r>
      <w:r>
        <w:rPr>
          <w:rFonts w:hAnsi="宋体" w:cs="宋体" w:hint="eastAsia"/>
          <w:b/>
          <w:sz w:val="44"/>
        </w:rPr>
        <w:t>录</w:t>
      </w:r>
    </w:p>
    <w:p w:rsidR="00882C9C" w:rsidRDefault="00882C9C">
      <w:pPr>
        <w:jc w:val="center"/>
        <w:rPr>
          <w:rFonts w:hAnsi="宋体" w:cs="宋体"/>
          <w:b/>
          <w:sz w:val="32"/>
        </w:rPr>
      </w:pPr>
    </w:p>
    <w:p w:rsidR="00882C9C" w:rsidRDefault="00882C9C">
      <w:pPr>
        <w:jc w:val="center"/>
        <w:rPr>
          <w:rFonts w:hAnsi="宋体" w:cs="宋体"/>
        </w:rPr>
      </w:pPr>
    </w:p>
    <w:p w:rsidR="00882C9C" w:rsidRDefault="00882C9C">
      <w:pPr>
        <w:pStyle w:val="10"/>
        <w:tabs>
          <w:tab w:val="right" w:leader="dot" w:pos="9638"/>
        </w:tabs>
        <w:rPr>
          <w:rFonts w:ascii="宋体" w:hAnsi="宋体" w:cs="宋体"/>
          <w:b/>
          <w:bCs/>
          <w:sz w:val="28"/>
          <w:szCs w:val="28"/>
        </w:rPr>
      </w:pPr>
      <w:r>
        <w:rPr>
          <w:rFonts w:ascii="宋体" w:hAnsi="宋体" w:cs="宋体" w:hint="eastAsia"/>
          <w:b/>
          <w:bCs/>
          <w:sz w:val="28"/>
          <w:szCs w:val="28"/>
        </w:rPr>
        <w:fldChar w:fldCharType="begin"/>
      </w:r>
      <w:r w:rsidR="00AF5E0F">
        <w:rPr>
          <w:rFonts w:ascii="宋体" w:hAnsi="宋体" w:cs="宋体" w:hint="eastAsia"/>
          <w:b/>
          <w:bCs/>
          <w:sz w:val="28"/>
          <w:szCs w:val="28"/>
        </w:rPr>
        <w:instrText xml:space="preserve">TOC \o "1-1" \h \u </w:instrText>
      </w:r>
      <w:r>
        <w:rPr>
          <w:rFonts w:ascii="宋体" w:hAnsi="宋体" w:cs="宋体" w:hint="eastAsia"/>
          <w:b/>
          <w:bCs/>
          <w:sz w:val="28"/>
          <w:szCs w:val="28"/>
        </w:rPr>
        <w:fldChar w:fldCharType="separate"/>
      </w:r>
      <w:hyperlink w:anchor="_Toc11428" w:history="1">
        <w:r w:rsidR="00AF5E0F">
          <w:rPr>
            <w:rFonts w:ascii="宋体" w:hAnsi="宋体" w:cs="宋体" w:hint="eastAsia"/>
            <w:b/>
            <w:bCs/>
            <w:sz w:val="28"/>
            <w:szCs w:val="28"/>
          </w:rPr>
          <w:t>第一章  招标公告</w:t>
        </w:r>
        <w:r w:rsidR="00AF5E0F">
          <w:rPr>
            <w:rFonts w:ascii="宋体" w:hAnsi="宋体" w:cs="宋体" w:hint="eastAsia"/>
            <w:b/>
            <w:bCs/>
            <w:sz w:val="28"/>
            <w:szCs w:val="28"/>
          </w:rPr>
          <w:tab/>
        </w:r>
        <w:r>
          <w:rPr>
            <w:rFonts w:ascii="宋体" w:hAnsi="宋体" w:cs="宋体" w:hint="eastAsia"/>
            <w:b/>
            <w:bCs/>
            <w:sz w:val="28"/>
            <w:szCs w:val="28"/>
          </w:rPr>
          <w:fldChar w:fldCharType="begin"/>
        </w:r>
        <w:r w:rsidR="00AF5E0F">
          <w:rPr>
            <w:rFonts w:ascii="宋体" w:hAnsi="宋体" w:cs="宋体" w:hint="eastAsia"/>
            <w:b/>
            <w:bCs/>
            <w:sz w:val="28"/>
            <w:szCs w:val="28"/>
          </w:rPr>
          <w:instrText xml:space="preserve"> PAGEREF _Toc11428 </w:instrText>
        </w:r>
        <w:r>
          <w:rPr>
            <w:rFonts w:ascii="宋体" w:hAnsi="宋体" w:cs="宋体" w:hint="eastAsia"/>
            <w:b/>
            <w:bCs/>
            <w:sz w:val="28"/>
            <w:szCs w:val="28"/>
          </w:rPr>
          <w:fldChar w:fldCharType="separate"/>
        </w:r>
        <w:r w:rsidR="00125695">
          <w:rPr>
            <w:rFonts w:ascii="宋体" w:hAnsi="宋体" w:cs="宋体"/>
            <w:b/>
            <w:bCs/>
            <w:noProof/>
            <w:sz w:val="28"/>
            <w:szCs w:val="28"/>
          </w:rPr>
          <w:t>2</w:t>
        </w:r>
        <w:r>
          <w:rPr>
            <w:rFonts w:ascii="宋体" w:hAnsi="宋体" w:cs="宋体" w:hint="eastAsia"/>
            <w:b/>
            <w:bCs/>
            <w:sz w:val="28"/>
            <w:szCs w:val="28"/>
          </w:rPr>
          <w:fldChar w:fldCharType="end"/>
        </w:r>
      </w:hyperlink>
    </w:p>
    <w:p w:rsidR="00882C9C" w:rsidRDefault="00125695">
      <w:pPr>
        <w:pStyle w:val="10"/>
        <w:tabs>
          <w:tab w:val="right" w:leader="dot" w:pos="9638"/>
        </w:tabs>
        <w:rPr>
          <w:rFonts w:ascii="宋体" w:hAnsi="宋体" w:cs="宋体"/>
          <w:b/>
          <w:bCs/>
          <w:sz w:val="28"/>
          <w:szCs w:val="28"/>
        </w:rPr>
      </w:pPr>
      <w:hyperlink w:anchor="_Toc15375" w:history="1">
        <w:r w:rsidR="00AF5E0F">
          <w:rPr>
            <w:rFonts w:ascii="宋体" w:hAnsi="宋体" w:cs="宋体" w:hint="eastAsia"/>
            <w:b/>
            <w:bCs/>
            <w:sz w:val="28"/>
            <w:szCs w:val="28"/>
          </w:rPr>
          <w:t>第二章  投标人须知</w:t>
        </w:r>
        <w:r w:rsidR="00AF5E0F">
          <w:rPr>
            <w:rFonts w:ascii="宋体" w:hAnsi="宋体" w:cs="宋体" w:hint="eastAsia"/>
            <w:b/>
            <w:bCs/>
            <w:sz w:val="28"/>
            <w:szCs w:val="28"/>
          </w:rPr>
          <w:tab/>
        </w:r>
        <w:r w:rsidR="00882C9C">
          <w:rPr>
            <w:rFonts w:ascii="宋体" w:hAnsi="宋体" w:cs="宋体" w:hint="eastAsia"/>
            <w:b/>
            <w:bCs/>
            <w:sz w:val="28"/>
            <w:szCs w:val="28"/>
          </w:rPr>
          <w:fldChar w:fldCharType="begin"/>
        </w:r>
        <w:r w:rsidR="00AF5E0F">
          <w:rPr>
            <w:rFonts w:ascii="宋体" w:hAnsi="宋体" w:cs="宋体" w:hint="eastAsia"/>
            <w:b/>
            <w:bCs/>
            <w:sz w:val="28"/>
            <w:szCs w:val="28"/>
          </w:rPr>
          <w:instrText xml:space="preserve"> PAGEREF _Toc15375 </w:instrText>
        </w:r>
        <w:r w:rsidR="00882C9C">
          <w:rPr>
            <w:rFonts w:ascii="宋体" w:hAnsi="宋体" w:cs="宋体" w:hint="eastAsia"/>
            <w:b/>
            <w:bCs/>
            <w:sz w:val="28"/>
            <w:szCs w:val="28"/>
          </w:rPr>
          <w:fldChar w:fldCharType="separate"/>
        </w:r>
        <w:r>
          <w:rPr>
            <w:rFonts w:ascii="宋体" w:hAnsi="宋体" w:cs="宋体"/>
            <w:b/>
            <w:bCs/>
            <w:noProof/>
            <w:sz w:val="28"/>
            <w:szCs w:val="28"/>
          </w:rPr>
          <w:t>2</w:t>
        </w:r>
        <w:r w:rsidR="00882C9C">
          <w:rPr>
            <w:rFonts w:ascii="宋体" w:hAnsi="宋体" w:cs="宋体" w:hint="eastAsia"/>
            <w:b/>
            <w:bCs/>
            <w:sz w:val="28"/>
            <w:szCs w:val="28"/>
          </w:rPr>
          <w:fldChar w:fldCharType="end"/>
        </w:r>
      </w:hyperlink>
    </w:p>
    <w:p w:rsidR="00882C9C" w:rsidRDefault="00125695">
      <w:pPr>
        <w:pStyle w:val="10"/>
        <w:tabs>
          <w:tab w:val="right" w:leader="dot" w:pos="9638"/>
        </w:tabs>
        <w:rPr>
          <w:rFonts w:ascii="宋体" w:hAnsi="宋体" w:cs="宋体"/>
          <w:b/>
          <w:bCs/>
          <w:sz w:val="28"/>
          <w:szCs w:val="28"/>
        </w:rPr>
      </w:pPr>
      <w:hyperlink w:anchor="_Toc20990" w:history="1">
        <w:r w:rsidR="00AF5E0F">
          <w:rPr>
            <w:rFonts w:ascii="宋体" w:hAnsi="宋体" w:cs="宋体" w:hint="eastAsia"/>
            <w:b/>
            <w:bCs/>
            <w:sz w:val="28"/>
            <w:szCs w:val="28"/>
          </w:rPr>
          <w:t>第三章  评标办法（综合计分法）</w:t>
        </w:r>
        <w:r w:rsidR="00AF5E0F">
          <w:rPr>
            <w:rFonts w:ascii="宋体" w:hAnsi="宋体" w:cs="宋体" w:hint="eastAsia"/>
            <w:b/>
            <w:bCs/>
            <w:sz w:val="28"/>
            <w:szCs w:val="28"/>
          </w:rPr>
          <w:tab/>
        </w:r>
        <w:r w:rsidR="00882C9C">
          <w:rPr>
            <w:rFonts w:ascii="宋体" w:hAnsi="宋体" w:cs="宋体" w:hint="eastAsia"/>
            <w:b/>
            <w:bCs/>
            <w:sz w:val="28"/>
            <w:szCs w:val="28"/>
          </w:rPr>
          <w:fldChar w:fldCharType="begin"/>
        </w:r>
        <w:r w:rsidR="00AF5E0F">
          <w:rPr>
            <w:rFonts w:ascii="宋体" w:hAnsi="宋体" w:cs="宋体" w:hint="eastAsia"/>
            <w:b/>
            <w:bCs/>
            <w:sz w:val="28"/>
            <w:szCs w:val="28"/>
          </w:rPr>
          <w:instrText xml:space="preserve"> PAGEREF _Toc20990 </w:instrText>
        </w:r>
        <w:r w:rsidR="00882C9C">
          <w:rPr>
            <w:rFonts w:ascii="宋体" w:hAnsi="宋体" w:cs="宋体" w:hint="eastAsia"/>
            <w:b/>
            <w:bCs/>
            <w:sz w:val="28"/>
            <w:szCs w:val="28"/>
          </w:rPr>
          <w:fldChar w:fldCharType="separate"/>
        </w:r>
        <w:r>
          <w:rPr>
            <w:rFonts w:ascii="宋体" w:hAnsi="宋体" w:cs="宋体"/>
            <w:b/>
            <w:bCs/>
            <w:noProof/>
            <w:sz w:val="28"/>
            <w:szCs w:val="28"/>
          </w:rPr>
          <w:t>29</w:t>
        </w:r>
        <w:r w:rsidR="00882C9C">
          <w:rPr>
            <w:rFonts w:ascii="宋体" w:hAnsi="宋体" w:cs="宋体" w:hint="eastAsia"/>
            <w:b/>
            <w:bCs/>
            <w:sz w:val="28"/>
            <w:szCs w:val="28"/>
          </w:rPr>
          <w:fldChar w:fldCharType="end"/>
        </w:r>
      </w:hyperlink>
    </w:p>
    <w:p w:rsidR="00882C9C" w:rsidRDefault="00125695">
      <w:pPr>
        <w:pStyle w:val="10"/>
        <w:tabs>
          <w:tab w:val="right" w:leader="dot" w:pos="9638"/>
        </w:tabs>
        <w:rPr>
          <w:rFonts w:ascii="宋体" w:hAnsi="宋体" w:cs="宋体"/>
          <w:b/>
          <w:bCs/>
          <w:sz w:val="28"/>
          <w:szCs w:val="28"/>
        </w:rPr>
      </w:pPr>
      <w:hyperlink w:anchor="_Toc11681" w:history="1">
        <w:r w:rsidR="00AF5E0F">
          <w:rPr>
            <w:rFonts w:ascii="宋体" w:hAnsi="宋体" w:cs="宋体" w:hint="eastAsia"/>
            <w:b/>
            <w:bCs/>
            <w:kern w:val="44"/>
            <w:sz w:val="28"/>
            <w:szCs w:val="28"/>
          </w:rPr>
          <w:t>第四章  合同条款及格式</w:t>
        </w:r>
        <w:r w:rsidR="00AF5E0F">
          <w:rPr>
            <w:rFonts w:ascii="宋体" w:hAnsi="宋体" w:cs="宋体" w:hint="eastAsia"/>
            <w:b/>
            <w:bCs/>
            <w:sz w:val="28"/>
            <w:szCs w:val="28"/>
          </w:rPr>
          <w:tab/>
        </w:r>
        <w:r w:rsidR="00882C9C">
          <w:rPr>
            <w:rFonts w:ascii="宋体" w:hAnsi="宋体" w:cs="宋体" w:hint="eastAsia"/>
            <w:b/>
            <w:bCs/>
            <w:sz w:val="28"/>
            <w:szCs w:val="28"/>
          </w:rPr>
          <w:fldChar w:fldCharType="begin"/>
        </w:r>
        <w:r w:rsidR="00AF5E0F">
          <w:rPr>
            <w:rFonts w:ascii="宋体" w:hAnsi="宋体" w:cs="宋体" w:hint="eastAsia"/>
            <w:b/>
            <w:bCs/>
            <w:sz w:val="28"/>
            <w:szCs w:val="28"/>
          </w:rPr>
          <w:instrText xml:space="preserve"> PAGEREF _Toc11681 </w:instrText>
        </w:r>
        <w:r w:rsidR="00882C9C">
          <w:rPr>
            <w:rFonts w:ascii="宋体" w:hAnsi="宋体" w:cs="宋体" w:hint="eastAsia"/>
            <w:b/>
            <w:bCs/>
            <w:sz w:val="28"/>
            <w:szCs w:val="28"/>
          </w:rPr>
          <w:fldChar w:fldCharType="separate"/>
        </w:r>
        <w:r>
          <w:rPr>
            <w:rFonts w:ascii="宋体" w:hAnsi="宋体" w:cs="宋体"/>
            <w:b/>
            <w:bCs/>
            <w:noProof/>
            <w:sz w:val="28"/>
            <w:szCs w:val="28"/>
          </w:rPr>
          <w:t>39</w:t>
        </w:r>
        <w:r w:rsidR="00882C9C">
          <w:rPr>
            <w:rFonts w:ascii="宋体" w:hAnsi="宋体" w:cs="宋体" w:hint="eastAsia"/>
            <w:b/>
            <w:bCs/>
            <w:sz w:val="28"/>
            <w:szCs w:val="28"/>
          </w:rPr>
          <w:fldChar w:fldCharType="end"/>
        </w:r>
      </w:hyperlink>
    </w:p>
    <w:p w:rsidR="00882C9C" w:rsidRDefault="00125695">
      <w:pPr>
        <w:pStyle w:val="10"/>
        <w:tabs>
          <w:tab w:val="right" w:leader="dot" w:pos="9638"/>
        </w:tabs>
        <w:rPr>
          <w:rFonts w:ascii="宋体" w:hAnsi="宋体" w:cs="宋体"/>
          <w:b/>
          <w:bCs/>
          <w:sz w:val="28"/>
          <w:szCs w:val="28"/>
        </w:rPr>
      </w:pPr>
      <w:hyperlink w:anchor="_Toc15573" w:history="1">
        <w:r w:rsidR="00AF5E0F">
          <w:rPr>
            <w:rFonts w:ascii="宋体" w:hAnsi="宋体" w:cs="宋体" w:hint="eastAsia"/>
            <w:b/>
            <w:bCs/>
            <w:kern w:val="44"/>
            <w:sz w:val="28"/>
            <w:szCs w:val="28"/>
          </w:rPr>
          <w:t>第五章  工程量清单</w:t>
        </w:r>
        <w:r w:rsidR="00AF5E0F">
          <w:rPr>
            <w:rFonts w:ascii="宋体" w:hAnsi="宋体" w:cs="宋体" w:hint="eastAsia"/>
            <w:b/>
            <w:bCs/>
            <w:sz w:val="28"/>
            <w:szCs w:val="28"/>
          </w:rPr>
          <w:tab/>
        </w:r>
        <w:r w:rsidR="00882C9C">
          <w:rPr>
            <w:rFonts w:ascii="宋体" w:hAnsi="宋体" w:cs="宋体" w:hint="eastAsia"/>
            <w:b/>
            <w:bCs/>
            <w:sz w:val="28"/>
            <w:szCs w:val="28"/>
          </w:rPr>
          <w:fldChar w:fldCharType="begin"/>
        </w:r>
        <w:r w:rsidR="00AF5E0F">
          <w:rPr>
            <w:rFonts w:ascii="宋体" w:hAnsi="宋体" w:cs="宋体" w:hint="eastAsia"/>
            <w:b/>
            <w:bCs/>
            <w:sz w:val="28"/>
            <w:szCs w:val="28"/>
          </w:rPr>
          <w:instrText xml:space="preserve"> PAGEREF _Toc15573 </w:instrText>
        </w:r>
        <w:r w:rsidR="00882C9C">
          <w:rPr>
            <w:rFonts w:ascii="宋体" w:hAnsi="宋体" w:cs="宋体" w:hint="eastAsia"/>
            <w:b/>
            <w:bCs/>
            <w:sz w:val="28"/>
            <w:szCs w:val="28"/>
          </w:rPr>
          <w:fldChar w:fldCharType="separate"/>
        </w:r>
        <w:r>
          <w:rPr>
            <w:rFonts w:ascii="宋体" w:hAnsi="宋体" w:cs="宋体"/>
            <w:b/>
            <w:bCs/>
            <w:noProof/>
            <w:sz w:val="28"/>
            <w:szCs w:val="28"/>
          </w:rPr>
          <w:t>40</w:t>
        </w:r>
        <w:r w:rsidR="00882C9C">
          <w:rPr>
            <w:rFonts w:ascii="宋体" w:hAnsi="宋体" w:cs="宋体" w:hint="eastAsia"/>
            <w:b/>
            <w:bCs/>
            <w:sz w:val="28"/>
            <w:szCs w:val="28"/>
          </w:rPr>
          <w:fldChar w:fldCharType="end"/>
        </w:r>
      </w:hyperlink>
    </w:p>
    <w:p w:rsidR="00882C9C" w:rsidRDefault="00125695">
      <w:pPr>
        <w:pStyle w:val="10"/>
        <w:tabs>
          <w:tab w:val="right" w:leader="dot" w:pos="9638"/>
        </w:tabs>
        <w:rPr>
          <w:rFonts w:ascii="宋体" w:hAnsi="宋体" w:cs="宋体"/>
          <w:b/>
          <w:bCs/>
          <w:sz w:val="28"/>
          <w:szCs w:val="28"/>
        </w:rPr>
      </w:pPr>
      <w:hyperlink w:anchor="_Toc9650" w:history="1">
        <w:r w:rsidR="00AF5E0F">
          <w:rPr>
            <w:rFonts w:ascii="宋体" w:hAnsi="宋体" w:cs="宋体" w:hint="eastAsia"/>
            <w:b/>
            <w:bCs/>
            <w:sz w:val="28"/>
            <w:szCs w:val="28"/>
          </w:rPr>
          <w:t>第六章  图 纸</w:t>
        </w:r>
        <w:r w:rsidR="00AF5E0F">
          <w:rPr>
            <w:rFonts w:ascii="宋体" w:hAnsi="宋体" w:cs="宋体" w:hint="eastAsia"/>
            <w:b/>
            <w:bCs/>
            <w:sz w:val="28"/>
            <w:szCs w:val="28"/>
          </w:rPr>
          <w:tab/>
        </w:r>
        <w:r w:rsidR="00882C9C">
          <w:rPr>
            <w:rFonts w:ascii="宋体" w:hAnsi="宋体" w:cs="宋体" w:hint="eastAsia"/>
            <w:b/>
            <w:bCs/>
            <w:sz w:val="28"/>
            <w:szCs w:val="28"/>
          </w:rPr>
          <w:fldChar w:fldCharType="begin"/>
        </w:r>
        <w:r w:rsidR="00AF5E0F">
          <w:rPr>
            <w:rFonts w:ascii="宋体" w:hAnsi="宋体" w:cs="宋体" w:hint="eastAsia"/>
            <w:b/>
            <w:bCs/>
            <w:sz w:val="28"/>
            <w:szCs w:val="28"/>
          </w:rPr>
          <w:instrText xml:space="preserve"> PAGEREF _Toc9650 </w:instrText>
        </w:r>
        <w:r w:rsidR="00882C9C">
          <w:rPr>
            <w:rFonts w:ascii="宋体" w:hAnsi="宋体" w:cs="宋体" w:hint="eastAsia"/>
            <w:b/>
            <w:bCs/>
            <w:sz w:val="28"/>
            <w:szCs w:val="28"/>
          </w:rPr>
          <w:fldChar w:fldCharType="separate"/>
        </w:r>
        <w:r>
          <w:rPr>
            <w:rFonts w:ascii="宋体" w:hAnsi="宋体" w:cs="宋体"/>
            <w:b/>
            <w:bCs/>
            <w:noProof/>
            <w:sz w:val="28"/>
            <w:szCs w:val="28"/>
          </w:rPr>
          <w:t>47</w:t>
        </w:r>
        <w:r w:rsidR="00882C9C">
          <w:rPr>
            <w:rFonts w:ascii="宋体" w:hAnsi="宋体" w:cs="宋体" w:hint="eastAsia"/>
            <w:b/>
            <w:bCs/>
            <w:sz w:val="28"/>
            <w:szCs w:val="28"/>
          </w:rPr>
          <w:fldChar w:fldCharType="end"/>
        </w:r>
      </w:hyperlink>
    </w:p>
    <w:p w:rsidR="00882C9C" w:rsidRDefault="00125695">
      <w:pPr>
        <w:pStyle w:val="10"/>
        <w:tabs>
          <w:tab w:val="right" w:leader="dot" w:pos="9638"/>
        </w:tabs>
        <w:rPr>
          <w:rFonts w:ascii="宋体" w:hAnsi="宋体" w:cs="宋体"/>
          <w:b/>
          <w:bCs/>
          <w:sz w:val="28"/>
          <w:szCs w:val="28"/>
        </w:rPr>
      </w:pPr>
      <w:hyperlink w:anchor="_Toc2791" w:history="1">
        <w:r w:rsidR="00AF5E0F">
          <w:rPr>
            <w:rFonts w:ascii="宋体" w:hAnsi="宋体" w:cs="宋体" w:hint="eastAsia"/>
            <w:b/>
            <w:bCs/>
            <w:sz w:val="28"/>
            <w:szCs w:val="28"/>
          </w:rPr>
          <w:t>第七章  技术标准和要求</w:t>
        </w:r>
        <w:r w:rsidR="00AF5E0F">
          <w:rPr>
            <w:rFonts w:ascii="宋体" w:hAnsi="宋体" w:cs="宋体" w:hint="eastAsia"/>
            <w:b/>
            <w:bCs/>
            <w:sz w:val="28"/>
            <w:szCs w:val="28"/>
          </w:rPr>
          <w:tab/>
        </w:r>
        <w:r w:rsidR="00882C9C">
          <w:rPr>
            <w:rFonts w:ascii="宋体" w:hAnsi="宋体" w:cs="宋体" w:hint="eastAsia"/>
            <w:b/>
            <w:bCs/>
            <w:sz w:val="28"/>
            <w:szCs w:val="28"/>
          </w:rPr>
          <w:fldChar w:fldCharType="begin"/>
        </w:r>
        <w:r w:rsidR="00AF5E0F">
          <w:rPr>
            <w:rFonts w:ascii="宋体" w:hAnsi="宋体" w:cs="宋体" w:hint="eastAsia"/>
            <w:b/>
            <w:bCs/>
            <w:sz w:val="28"/>
            <w:szCs w:val="28"/>
          </w:rPr>
          <w:instrText xml:space="preserve"> PAGEREF _Toc2791 </w:instrText>
        </w:r>
        <w:r w:rsidR="00882C9C">
          <w:rPr>
            <w:rFonts w:ascii="宋体" w:hAnsi="宋体" w:cs="宋体" w:hint="eastAsia"/>
            <w:b/>
            <w:bCs/>
            <w:sz w:val="28"/>
            <w:szCs w:val="28"/>
          </w:rPr>
          <w:fldChar w:fldCharType="separate"/>
        </w:r>
        <w:r>
          <w:rPr>
            <w:rFonts w:ascii="宋体" w:hAnsi="宋体" w:cs="宋体"/>
            <w:b/>
            <w:bCs/>
            <w:noProof/>
            <w:sz w:val="28"/>
            <w:szCs w:val="28"/>
          </w:rPr>
          <w:t>48</w:t>
        </w:r>
        <w:r w:rsidR="00882C9C">
          <w:rPr>
            <w:rFonts w:ascii="宋体" w:hAnsi="宋体" w:cs="宋体" w:hint="eastAsia"/>
            <w:b/>
            <w:bCs/>
            <w:sz w:val="28"/>
            <w:szCs w:val="28"/>
          </w:rPr>
          <w:fldChar w:fldCharType="end"/>
        </w:r>
      </w:hyperlink>
    </w:p>
    <w:p w:rsidR="00882C9C" w:rsidRDefault="00125695">
      <w:pPr>
        <w:pStyle w:val="10"/>
        <w:tabs>
          <w:tab w:val="right" w:leader="dot" w:pos="9638"/>
        </w:tabs>
        <w:rPr>
          <w:rFonts w:ascii="宋体" w:hAnsi="宋体" w:cs="宋体"/>
          <w:b/>
          <w:bCs/>
          <w:sz w:val="28"/>
          <w:szCs w:val="28"/>
        </w:rPr>
      </w:pPr>
      <w:hyperlink w:anchor="_Toc18525" w:history="1">
        <w:r w:rsidR="00AF5E0F">
          <w:rPr>
            <w:rFonts w:ascii="宋体" w:hAnsi="宋体" w:cs="宋体" w:hint="eastAsia"/>
            <w:b/>
            <w:bCs/>
            <w:sz w:val="28"/>
            <w:szCs w:val="28"/>
          </w:rPr>
          <w:t>第八章  投标文件格式</w:t>
        </w:r>
        <w:r w:rsidR="00AF5E0F">
          <w:rPr>
            <w:rFonts w:ascii="宋体" w:hAnsi="宋体" w:cs="宋体" w:hint="eastAsia"/>
            <w:b/>
            <w:bCs/>
            <w:sz w:val="28"/>
            <w:szCs w:val="28"/>
          </w:rPr>
          <w:tab/>
        </w:r>
        <w:r w:rsidR="00882C9C">
          <w:rPr>
            <w:rFonts w:ascii="宋体" w:hAnsi="宋体" w:cs="宋体" w:hint="eastAsia"/>
            <w:b/>
            <w:bCs/>
            <w:sz w:val="28"/>
            <w:szCs w:val="28"/>
          </w:rPr>
          <w:fldChar w:fldCharType="begin"/>
        </w:r>
        <w:r w:rsidR="00AF5E0F">
          <w:rPr>
            <w:rFonts w:ascii="宋体" w:hAnsi="宋体" w:cs="宋体" w:hint="eastAsia"/>
            <w:b/>
            <w:bCs/>
            <w:sz w:val="28"/>
            <w:szCs w:val="28"/>
          </w:rPr>
          <w:instrText xml:space="preserve"> PAGEREF _Toc18525 </w:instrText>
        </w:r>
        <w:r w:rsidR="00882C9C">
          <w:rPr>
            <w:rFonts w:ascii="宋体" w:hAnsi="宋体" w:cs="宋体" w:hint="eastAsia"/>
            <w:b/>
            <w:bCs/>
            <w:sz w:val="28"/>
            <w:szCs w:val="28"/>
          </w:rPr>
          <w:fldChar w:fldCharType="separate"/>
        </w:r>
        <w:r>
          <w:rPr>
            <w:rFonts w:ascii="宋体" w:hAnsi="宋体" w:cs="宋体"/>
            <w:b/>
            <w:bCs/>
            <w:noProof/>
            <w:sz w:val="28"/>
            <w:szCs w:val="28"/>
          </w:rPr>
          <w:t>49</w:t>
        </w:r>
        <w:r w:rsidR="00882C9C">
          <w:rPr>
            <w:rFonts w:ascii="宋体" w:hAnsi="宋体" w:cs="宋体" w:hint="eastAsia"/>
            <w:b/>
            <w:bCs/>
            <w:sz w:val="28"/>
            <w:szCs w:val="28"/>
          </w:rPr>
          <w:fldChar w:fldCharType="end"/>
        </w:r>
      </w:hyperlink>
    </w:p>
    <w:p w:rsidR="00882C9C" w:rsidRDefault="00882C9C" w:rsidP="00DD6AB2">
      <w:pPr>
        <w:ind w:firstLineChars="1083" w:firstLine="3044"/>
        <w:rPr>
          <w:rFonts w:hAnsi="宋体" w:cs="黑体"/>
          <w:b/>
          <w:sz w:val="32"/>
          <w:szCs w:val="32"/>
        </w:rPr>
      </w:pPr>
      <w:r>
        <w:rPr>
          <w:rFonts w:ascii="宋体" w:hAnsi="宋体" w:cs="宋体" w:hint="eastAsia"/>
          <w:b/>
          <w:bCs/>
          <w:sz w:val="28"/>
          <w:szCs w:val="28"/>
        </w:rPr>
        <w:fldChar w:fldCharType="end"/>
      </w:r>
    </w:p>
    <w:p w:rsidR="00882C9C" w:rsidRDefault="00AF5E0F" w:rsidP="00DD6AB2">
      <w:pPr>
        <w:tabs>
          <w:tab w:val="left" w:pos="3185"/>
          <w:tab w:val="center" w:pos="5452"/>
        </w:tabs>
        <w:snapToGrid w:val="0"/>
        <w:spacing w:beforeLines="50" w:before="156"/>
        <w:ind w:firstLineChars="200" w:firstLine="883"/>
        <w:jc w:val="left"/>
        <w:rPr>
          <w:rFonts w:hAnsi="宋体" w:cs="黑体"/>
          <w:b/>
          <w:sz w:val="36"/>
          <w:szCs w:val="36"/>
        </w:rPr>
      </w:pPr>
      <w:r>
        <w:rPr>
          <w:rFonts w:ascii="黑体" w:eastAsia="黑体" w:hAnsi="宋体" w:hint="eastAsia"/>
          <w:b/>
          <w:sz w:val="44"/>
        </w:rPr>
        <w:t xml:space="preserve">                </w:t>
      </w:r>
      <w:bookmarkStart w:id="0" w:name="_Toc215282124"/>
    </w:p>
    <w:p w:rsidR="00882C9C" w:rsidRDefault="00882C9C" w:rsidP="00DD6AB2">
      <w:pPr>
        <w:tabs>
          <w:tab w:val="left" w:pos="3185"/>
          <w:tab w:val="center" w:pos="5452"/>
        </w:tabs>
        <w:snapToGrid w:val="0"/>
        <w:spacing w:beforeLines="50" w:before="156"/>
        <w:jc w:val="left"/>
        <w:rPr>
          <w:rFonts w:hAnsi="宋体" w:cs="黑体"/>
          <w:b/>
          <w:sz w:val="36"/>
          <w:szCs w:val="36"/>
        </w:rPr>
      </w:pPr>
    </w:p>
    <w:p w:rsidR="00882C9C" w:rsidRDefault="00882C9C" w:rsidP="00DD6AB2">
      <w:pPr>
        <w:tabs>
          <w:tab w:val="left" w:pos="3185"/>
          <w:tab w:val="center" w:pos="5452"/>
        </w:tabs>
        <w:snapToGrid w:val="0"/>
        <w:spacing w:beforeLines="50" w:before="156"/>
        <w:jc w:val="left"/>
        <w:rPr>
          <w:rFonts w:hAnsi="宋体" w:cs="黑体"/>
          <w:b/>
          <w:sz w:val="36"/>
          <w:szCs w:val="36"/>
        </w:rPr>
      </w:pPr>
    </w:p>
    <w:p w:rsidR="00882C9C" w:rsidRDefault="00882C9C" w:rsidP="00DD6AB2">
      <w:pPr>
        <w:tabs>
          <w:tab w:val="left" w:pos="3185"/>
          <w:tab w:val="center" w:pos="5452"/>
        </w:tabs>
        <w:snapToGrid w:val="0"/>
        <w:spacing w:beforeLines="50" w:before="156"/>
        <w:jc w:val="left"/>
        <w:rPr>
          <w:rFonts w:hAnsi="宋体" w:cs="黑体"/>
          <w:b/>
          <w:sz w:val="36"/>
          <w:szCs w:val="36"/>
        </w:rPr>
      </w:pPr>
    </w:p>
    <w:p w:rsidR="00882C9C" w:rsidRDefault="00882C9C" w:rsidP="00DD6AB2">
      <w:pPr>
        <w:tabs>
          <w:tab w:val="left" w:pos="3185"/>
          <w:tab w:val="center" w:pos="5452"/>
        </w:tabs>
        <w:snapToGrid w:val="0"/>
        <w:spacing w:beforeLines="50" w:before="156"/>
        <w:jc w:val="left"/>
        <w:rPr>
          <w:rFonts w:hAnsi="宋体" w:cs="黑体"/>
          <w:b/>
          <w:sz w:val="36"/>
          <w:szCs w:val="36"/>
        </w:rPr>
        <w:sectPr w:rsidR="00882C9C">
          <w:footerReference w:type="default" r:id="rId15"/>
          <w:headerReference w:type="first" r:id="rId16"/>
          <w:footerReference w:type="first" r:id="rId17"/>
          <w:pgSz w:w="11906" w:h="16838"/>
          <w:pgMar w:top="1304" w:right="1134" w:bottom="1304" w:left="1134" w:header="851" w:footer="992" w:gutter="0"/>
          <w:pgNumType w:start="1"/>
          <w:cols w:space="720"/>
          <w:titlePg/>
          <w:docGrid w:type="linesAndChars" w:linePitch="312"/>
        </w:sectPr>
      </w:pPr>
    </w:p>
    <w:p w:rsidR="00882C9C" w:rsidRDefault="00AF5E0F">
      <w:pPr>
        <w:pStyle w:val="1"/>
        <w:spacing w:line="240" w:lineRule="auto"/>
      </w:pPr>
      <w:bookmarkStart w:id="1" w:name="_Toc18564"/>
      <w:bookmarkStart w:id="2" w:name="_Toc11428"/>
      <w:r>
        <w:rPr>
          <w:rFonts w:hint="eastAsia"/>
        </w:rPr>
        <w:lastRenderedPageBreak/>
        <w:t>第一章  招标公告</w:t>
      </w:r>
      <w:bookmarkEnd w:id="1"/>
      <w:bookmarkEnd w:id="2"/>
    </w:p>
    <w:p w:rsidR="00D750AE" w:rsidRDefault="00D750AE" w:rsidP="00D750AE">
      <w:pPr>
        <w:widowControl/>
        <w:spacing w:line="312" w:lineRule="auto"/>
        <w:jc w:val="center"/>
        <w:rPr>
          <w:b/>
          <w:sz w:val="32"/>
          <w:szCs w:val="32"/>
        </w:rPr>
      </w:pPr>
      <w:bookmarkStart w:id="3" w:name="_Toc15375"/>
      <w:bookmarkStart w:id="4" w:name="_Toc1722"/>
      <w:r>
        <w:rPr>
          <w:rFonts w:hint="eastAsia"/>
          <w:b/>
          <w:sz w:val="32"/>
          <w:szCs w:val="32"/>
        </w:rPr>
        <w:t>襄城县范湖乡卫生院门诊病房综合楼工程招标公告</w:t>
      </w:r>
    </w:p>
    <w:p w:rsidR="00D750AE" w:rsidRDefault="00D750AE" w:rsidP="00D750AE">
      <w:pPr>
        <w:widowControl/>
        <w:spacing w:line="460" w:lineRule="exact"/>
        <w:ind w:firstLineChars="200" w:firstLine="482"/>
        <w:rPr>
          <w:rFonts w:hAnsi="宋体"/>
          <w:b/>
          <w:sz w:val="24"/>
        </w:rPr>
      </w:pPr>
      <w:r>
        <w:rPr>
          <w:rFonts w:hAnsi="宋体" w:hint="eastAsia"/>
          <w:b/>
          <w:sz w:val="24"/>
        </w:rPr>
        <w:t>1</w:t>
      </w:r>
      <w:r>
        <w:rPr>
          <w:rFonts w:hAnsi="宋体" w:hint="eastAsia"/>
          <w:b/>
          <w:sz w:val="24"/>
        </w:rPr>
        <w:t>、招标条件</w:t>
      </w:r>
    </w:p>
    <w:p w:rsidR="00D750AE" w:rsidRPr="003A48F3" w:rsidRDefault="00D750AE" w:rsidP="00D750AE">
      <w:pPr>
        <w:widowControl/>
        <w:spacing w:line="460" w:lineRule="exact"/>
        <w:ind w:firstLineChars="200" w:firstLine="480"/>
        <w:jc w:val="left"/>
        <w:rPr>
          <w:rFonts w:hAnsi="宋体"/>
          <w:sz w:val="24"/>
        </w:rPr>
      </w:pPr>
      <w:r>
        <w:rPr>
          <w:rFonts w:hAnsi="宋体" w:hint="eastAsia"/>
          <w:sz w:val="24"/>
        </w:rPr>
        <w:t>襄城县范湖乡</w:t>
      </w:r>
      <w:r w:rsidRPr="003A48F3">
        <w:rPr>
          <w:rFonts w:hAnsi="宋体" w:hint="eastAsia"/>
          <w:sz w:val="24"/>
        </w:rPr>
        <w:t>卫生院门诊病房综合楼工程，已由相关部门批准建设，招标人为襄城县范湖乡卫生院。建设资金为</w:t>
      </w:r>
      <w:r>
        <w:rPr>
          <w:rFonts w:hAnsi="宋体" w:hint="eastAsia"/>
          <w:sz w:val="24"/>
        </w:rPr>
        <w:t>财政</w:t>
      </w:r>
      <w:r w:rsidRPr="003A48F3">
        <w:rPr>
          <w:rFonts w:hAnsi="宋体" w:hint="eastAsia"/>
          <w:sz w:val="24"/>
        </w:rPr>
        <w:t>资金，项目已具备招标条件，现对该项目进行公开招标。</w:t>
      </w:r>
    </w:p>
    <w:p w:rsidR="00D750AE" w:rsidRPr="003A48F3" w:rsidRDefault="00D750AE" w:rsidP="00D750AE">
      <w:pPr>
        <w:widowControl/>
        <w:spacing w:line="460" w:lineRule="exact"/>
        <w:ind w:firstLineChars="200" w:firstLine="482"/>
        <w:rPr>
          <w:rFonts w:hAnsi="宋体"/>
          <w:b/>
          <w:sz w:val="24"/>
        </w:rPr>
      </w:pPr>
      <w:r w:rsidRPr="003A48F3">
        <w:rPr>
          <w:rFonts w:hAnsi="宋体" w:hint="eastAsia"/>
          <w:b/>
          <w:sz w:val="24"/>
        </w:rPr>
        <w:t>2</w:t>
      </w:r>
      <w:r w:rsidRPr="003A48F3">
        <w:rPr>
          <w:rFonts w:hAnsi="宋体" w:hint="eastAsia"/>
          <w:b/>
          <w:sz w:val="24"/>
        </w:rPr>
        <w:t>、项目概况与招标内容</w:t>
      </w:r>
    </w:p>
    <w:p w:rsidR="00D750AE" w:rsidRPr="003A48F3" w:rsidRDefault="00D750AE" w:rsidP="00D750AE">
      <w:pPr>
        <w:widowControl/>
        <w:spacing w:line="460" w:lineRule="exact"/>
        <w:ind w:firstLineChars="200" w:firstLine="480"/>
        <w:jc w:val="left"/>
        <w:rPr>
          <w:rFonts w:hAnsi="宋体"/>
          <w:sz w:val="24"/>
        </w:rPr>
      </w:pPr>
      <w:r w:rsidRPr="003A48F3">
        <w:rPr>
          <w:rFonts w:hAnsi="宋体" w:hint="eastAsia"/>
          <w:sz w:val="24"/>
        </w:rPr>
        <w:t>2.1</w:t>
      </w:r>
      <w:r w:rsidRPr="003A48F3">
        <w:rPr>
          <w:rFonts w:hAnsi="宋体" w:hint="eastAsia"/>
          <w:sz w:val="24"/>
        </w:rPr>
        <w:t>项目编号：</w:t>
      </w:r>
      <w:r w:rsidRPr="003A48F3">
        <w:rPr>
          <w:rFonts w:hAnsi="宋体" w:hint="eastAsia"/>
          <w:sz w:val="24"/>
        </w:rPr>
        <w:t xml:space="preserve"> XZ</w:t>
      </w:r>
      <w:r w:rsidRPr="003A48F3">
        <w:rPr>
          <w:rFonts w:hAnsi="宋体" w:hint="eastAsia"/>
          <w:sz w:val="24"/>
        </w:rPr>
        <w:t>【</w:t>
      </w:r>
      <w:r w:rsidRPr="003A48F3">
        <w:rPr>
          <w:rFonts w:hAnsi="宋体" w:hint="eastAsia"/>
          <w:sz w:val="24"/>
        </w:rPr>
        <w:t>2020</w:t>
      </w:r>
      <w:r w:rsidRPr="003A48F3">
        <w:rPr>
          <w:rFonts w:hAnsi="宋体" w:hint="eastAsia"/>
          <w:sz w:val="24"/>
        </w:rPr>
        <w:t>】</w:t>
      </w:r>
      <w:r w:rsidRPr="003A48F3">
        <w:rPr>
          <w:rFonts w:hAnsi="宋体" w:hint="eastAsia"/>
          <w:sz w:val="24"/>
        </w:rPr>
        <w:t xml:space="preserve">004 </w:t>
      </w:r>
    </w:p>
    <w:p w:rsidR="00D750AE" w:rsidRPr="003A48F3" w:rsidRDefault="00D750AE" w:rsidP="00D750AE">
      <w:pPr>
        <w:widowControl/>
        <w:spacing w:line="460" w:lineRule="exact"/>
        <w:ind w:firstLineChars="200" w:firstLine="480"/>
        <w:jc w:val="left"/>
        <w:rPr>
          <w:rFonts w:hAnsi="宋体"/>
          <w:sz w:val="24"/>
        </w:rPr>
      </w:pPr>
      <w:r w:rsidRPr="003A48F3">
        <w:rPr>
          <w:rFonts w:hAnsi="宋体" w:hint="eastAsia"/>
          <w:sz w:val="24"/>
        </w:rPr>
        <w:t>2.2</w:t>
      </w:r>
      <w:r w:rsidRPr="003A48F3">
        <w:rPr>
          <w:rFonts w:hAnsi="宋体" w:hint="eastAsia"/>
          <w:sz w:val="24"/>
        </w:rPr>
        <w:t>项目概况：本项目为襄城县范湖乡卫生院门诊病房综合楼工程</w:t>
      </w:r>
      <w:r w:rsidRPr="003A48F3">
        <w:rPr>
          <w:rFonts w:hAnsi="宋体" w:hint="eastAsia"/>
          <w:sz w:val="24"/>
        </w:rPr>
        <w:t xml:space="preserve"> </w:t>
      </w:r>
      <w:r w:rsidRPr="003A48F3">
        <w:rPr>
          <w:rFonts w:hAnsi="宋体" w:hint="eastAsia"/>
          <w:sz w:val="24"/>
        </w:rPr>
        <w:t>，具体内容详见招标文件；</w:t>
      </w:r>
    </w:p>
    <w:p w:rsidR="00D750AE" w:rsidRPr="003A48F3" w:rsidRDefault="00D750AE" w:rsidP="00D750AE">
      <w:pPr>
        <w:spacing w:line="460" w:lineRule="exact"/>
        <w:ind w:firstLineChars="200" w:firstLine="480"/>
        <w:jc w:val="left"/>
        <w:rPr>
          <w:rFonts w:hAnsi="宋体"/>
          <w:sz w:val="24"/>
          <w:szCs w:val="28"/>
        </w:rPr>
      </w:pPr>
      <w:r w:rsidRPr="003A48F3">
        <w:rPr>
          <w:rFonts w:hAnsi="宋体" w:hint="eastAsia"/>
          <w:sz w:val="24"/>
          <w:szCs w:val="28"/>
        </w:rPr>
        <w:t>2.3</w:t>
      </w:r>
      <w:r w:rsidRPr="003A48F3">
        <w:rPr>
          <w:rFonts w:hAnsi="宋体" w:hint="eastAsia"/>
          <w:sz w:val="24"/>
          <w:szCs w:val="28"/>
        </w:rPr>
        <w:t>招标控制价：</w:t>
      </w:r>
    </w:p>
    <w:p w:rsidR="00D750AE" w:rsidRDefault="00D750AE" w:rsidP="00D750AE">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1</w:t>
      </w:r>
      <w:r>
        <w:rPr>
          <w:rFonts w:hAnsi="宋体" w:hint="eastAsia"/>
          <w:sz w:val="24"/>
          <w:szCs w:val="28"/>
        </w:rPr>
        <w:t>标段：</w:t>
      </w:r>
      <w:r>
        <w:rPr>
          <w:rFonts w:hAnsi="宋体" w:hint="eastAsia"/>
          <w:sz w:val="24"/>
        </w:rPr>
        <w:t>襄城县范湖乡卫生院门诊病房综合楼工程施工：</w:t>
      </w:r>
      <w:r>
        <w:rPr>
          <w:rFonts w:hAnsi="宋体" w:hint="eastAsia"/>
          <w:sz w:val="24"/>
          <w:szCs w:val="28"/>
        </w:rPr>
        <w:t>14460137.64</w:t>
      </w:r>
      <w:r>
        <w:rPr>
          <w:rFonts w:hAnsi="宋体" w:hint="eastAsia"/>
          <w:sz w:val="24"/>
          <w:szCs w:val="28"/>
        </w:rPr>
        <w:t>元；（单位工程的分部分项工程费总额、措施项目费总额、其他项目费总额、规费总额和税金总额等详见附件）</w:t>
      </w:r>
    </w:p>
    <w:p w:rsidR="00D750AE" w:rsidRDefault="00D750AE" w:rsidP="00D750AE">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2</w:t>
      </w:r>
      <w:r>
        <w:rPr>
          <w:rFonts w:hAnsi="宋体" w:hint="eastAsia"/>
          <w:sz w:val="24"/>
          <w:szCs w:val="28"/>
        </w:rPr>
        <w:t>标段：</w:t>
      </w:r>
      <w:r>
        <w:rPr>
          <w:rFonts w:hAnsi="宋体" w:hint="eastAsia"/>
          <w:sz w:val="24"/>
          <w:szCs w:val="28"/>
        </w:rPr>
        <w:t xml:space="preserve"> 144600.00 </w:t>
      </w:r>
      <w:r>
        <w:rPr>
          <w:rFonts w:hAnsi="宋体" w:hint="eastAsia"/>
          <w:sz w:val="24"/>
          <w:szCs w:val="28"/>
        </w:rPr>
        <w:t>元；</w:t>
      </w:r>
    </w:p>
    <w:p w:rsidR="00D750AE" w:rsidRDefault="00D750AE" w:rsidP="00D750AE">
      <w:pPr>
        <w:spacing w:line="360" w:lineRule="auto"/>
        <w:ind w:firstLineChars="200" w:firstLine="480"/>
        <w:jc w:val="left"/>
        <w:rPr>
          <w:rFonts w:hAnsi="宋体"/>
          <w:sz w:val="24"/>
          <w:szCs w:val="28"/>
        </w:rPr>
      </w:pPr>
      <w:r>
        <w:rPr>
          <w:rFonts w:hAnsi="宋体" w:hint="eastAsia"/>
          <w:sz w:val="24"/>
          <w:szCs w:val="28"/>
        </w:rPr>
        <w:t>2.4</w:t>
      </w:r>
      <w:r>
        <w:rPr>
          <w:rFonts w:hAnsi="宋体" w:hint="eastAsia"/>
          <w:sz w:val="24"/>
          <w:szCs w:val="28"/>
        </w:rPr>
        <w:t>招标范围：</w:t>
      </w:r>
    </w:p>
    <w:p w:rsidR="00D750AE" w:rsidRDefault="00D750AE" w:rsidP="00D750AE">
      <w:pPr>
        <w:spacing w:line="360" w:lineRule="auto"/>
        <w:ind w:firstLineChars="200" w:firstLine="480"/>
        <w:jc w:val="left"/>
        <w:rPr>
          <w:rFonts w:hAnsi="宋体"/>
          <w:sz w:val="24"/>
          <w:szCs w:val="28"/>
        </w:rPr>
      </w:pPr>
      <w:r>
        <w:rPr>
          <w:rFonts w:hAnsi="宋体" w:hint="eastAsia"/>
          <w:sz w:val="24"/>
          <w:szCs w:val="28"/>
        </w:rPr>
        <w:t>第</w:t>
      </w:r>
      <w:r>
        <w:rPr>
          <w:rFonts w:hAnsi="宋体" w:hint="eastAsia"/>
          <w:sz w:val="24"/>
          <w:szCs w:val="28"/>
        </w:rPr>
        <w:t>1</w:t>
      </w:r>
      <w:r>
        <w:rPr>
          <w:rFonts w:hAnsi="宋体" w:hint="eastAsia"/>
          <w:sz w:val="24"/>
          <w:szCs w:val="28"/>
        </w:rPr>
        <w:t>标段：招标文件、工程量清单、答疑纪要和补充文件（如有）范围内的所有建设内容。</w:t>
      </w:r>
    </w:p>
    <w:p w:rsidR="00D750AE" w:rsidRDefault="00D750AE" w:rsidP="00D750AE">
      <w:pPr>
        <w:pStyle w:val="a0"/>
        <w:spacing w:after="0" w:line="360" w:lineRule="auto"/>
        <w:ind w:firstLineChars="200" w:firstLine="480"/>
        <w:rPr>
          <w:rFonts w:hAnsi="宋体"/>
          <w:sz w:val="24"/>
          <w:szCs w:val="28"/>
        </w:rPr>
      </w:pPr>
      <w:r>
        <w:rPr>
          <w:rFonts w:hAnsi="宋体" w:hint="eastAsia"/>
          <w:sz w:val="24"/>
          <w:szCs w:val="28"/>
        </w:rPr>
        <w:t>第2标段：该项目施工及缺陷责任期的监理等服务工作。</w:t>
      </w:r>
    </w:p>
    <w:p w:rsidR="00D750AE" w:rsidRDefault="00D750AE" w:rsidP="00D750AE">
      <w:pPr>
        <w:spacing w:line="360" w:lineRule="auto"/>
        <w:ind w:firstLineChars="200" w:firstLine="480"/>
        <w:jc w:val="left"/>
        <w:rPr>
          <w:bCs/>
          <w:sz w:val="24"/>
          <w:szCs w:val="24"/>
        </w:rPr>
      </w:pPr>
      <w:r>
        <w:rPr>
          <w:rFonts w:hAnsi="宋体" w:hint="eastAsia"/>
          <w:sz w:val="24"/>
          <w:szCs w:val="28"/>
        </w:rPr>
        <w:t>2.5</w:t>
      </w:r>
      <w:r>
        <w:rPr>
          <w:rFonts w:hAnsi="宋体" w:hint="eastAsia"/>
          <w:sz w:val="24"/>
          <w:szCs w:val="28"/>
        </w:rPr>
        <w:t>标段划分：</w:t>
      </w:r>
      <w:r>
        <w:rPr>
          <w:bCs/>
          <w:sz w:val="24"/>
          <w:szCs w:val="24"/>
        </w:rPr>
        <w:t>该工程</w:t>
      </w:r>
      <w:r>
        <w:rPr>
          <w:rFonts w:hint="eastAsia"/>
          <w:bCs/>
          <w:sz w:val="24"/>
          <w:szCs w:val="24"/>
        </w:rPr>
        <w:t>共</w:t>
      </w:r>
      <w:r>
        <w:rPr>
          <w:rFonts w:hint="eastAsia"/>
          <w:bCs/>
          <w:sz w:val="24"/>
          <w:szCs w:val="24"/>
        </w:rPr>
        <w:t>2</w:t>
      </w:r>
      <w:r>
        <w:rPr>
          <w:rFonts w:hint="eastAsia"/>
          <w:bCs/>
          <w:sz w:val="24"/>
          <w:szCs w:val="24"/>
        </w:rPr>
        <w:t>个</w:t>
      </w:r>
      <w:r>
        <w:rPr>
          <w:bCs/>
          <w:sz w:val="24"/>
          <w:szCs w:val="24"/>
        </w:rPr>
        <w:t>标段</w:t>
      </w:r>
    </w:p>
    <w:p w:rsidR="00D750AE" w:rsidRDefault="00D750AE" w:rsidP="00D750AE">
      <w:pPr>
        <w:spacing w:line="460" w:lineRule="exact"/>
        <w:ind w:firstLineChars="200" w:firstLine="480"/>
        <w:jc w:val="left"/>
        <w:rPr>
          <w:rFonts w:hAnsi="宋体"/>
          <w:sz w:val="24"/>
        </w:rPr>
      </w:pPr>
      <w:r>
        <w:rPr>
          <w:rFonts w:hAnsi="宋体" w:hint="eastAsia"/>
          <w:sz w:val="24"/>
          <w:szCs w:val="28"/>
        </w:rPr>
        <w:t>第</w:t>
      </w:r>
      <w:r>
        <w:rPr>
          <w:rFonts w:hAnsi="宋体" w:hint="eastAsia"/>
          <w:sz w:val="24"/>
          <w:szCs w:val="28"/>
        </w:rPr>
        <w:t>1</w:t>
      </w:r>
      <w:r>
        <w:rPr>
          <w:rFonts w:hAnsi="宋体" w:hint="eastAsia"/>
          <w:sz w:val="24"/>
        </w:rPr>
        <w:t>标段：襄城县范湖乡卫生院门诊病房综合楼工程施工；</w:t>
      </w:r>
    </w:p>
    <w:p w:rsidR="00D750AE" w:rsidRDefault="00D750AE" w:rsidP="00D750AE">
      <w:pPr>
        <w:spacing w:line="360" w:lineRule="auto"/>
        <w:ind w:firstLineChars="200" w:firstLine="480"/>
        <w:jc w:val="left"/>
        <w:rPr>
          <w:rFonts w:ascii="宋体" w:hAnsi="宋体"/>
          <w:kern w:val="0"/>
          <w:sz w:val="24"/>
          <w:szCs w:val="28"/>
        </w:rPr>
      </w:pPr>
      <w:r>
        <w:rPr>
          <w:rFonts w:hAnsi="宋体" w:hint="eastAsia"/>
          <w:sz w:val="24"/>
        </w:rPr>
        <w:t>第</w:t>
      </w:r>
      <w:r>
        <w:rPr>
          <w:rFonts w:hAnsi="宋体" w:hint="eastAsia"/>
          <w:sz w:val="24"/>
        </w:rPr>
        <w:t>2</w:t>
      </w:r>
      <w:r>
        <w:rPr>
          <w:rFonts w:hAnsi="宋体" w:hint="eastAsia"/>
          <w:sz w:val="24"/>
        </w:rPr>
        <w:t>标段</w:t>
      </w:r>
      <w:r>
        <w:rPr>
          <w:rFonts w:ascii="宋体" w:hAnsi="宋体" w:hint="eastAsia"/>
          <w:kern w:val="0"/>
          <w:sz w:val="24"/>
          <w:szCs w:val="28"/>
        </w:rPr>
        <w:t>：</w:t>
      </w:r>
      <w:r>
        <w:rPr>
          <w:rFonts w:hAnsi="宋体" w:hint="eastAsia"/>
          <w:sz w:val="24"/>
        </w:rPr>
        <w:t>襄城县范湖乡卫生院门诊病房综合楼工程监理；</w:t>
      </w:r>
    </w:p>
    <w:p w:rsidR="00D750AE" w:rsidRDefault="00D750AE" w:rsidP="00D750AE">
      <w:pPr>
        <w:spacing w:line="460" w:lineRule="exact"/>
        <w:ind w:firstLineChars="200" w:firstLine="480"/>
        <w:jc w:val="left"/>
        <w:rPr>
          <w:rFonts w:hAnsi="宋体"/>
          <w:sz w:val="24"/>
          <w:szCs w:val="28"/>
        </w:rPr>
      </w:pPr>
      <w:r>
        <w:rPr>
          <w:rFonts w:hAnsi="宋体" w:hint="eastAsia"/>
          <w:sz w:val="24"/>
          <w:szCs w:val="28"/>
        </w:rPr>
        <w:t>2.6</w:t>
      </w:r>
      <w:r>
        <w:rPr>
          <w:rFonts w:hAnsi="宋体" w:hint="eastAsia"/>
          <w:sz w:val="24"/>
          <w:szCs w:val="28"/>
        </w:rPr>
        <w:t>计划工期：</w:t>
      </w:r>
    </w:p>
    <w:p w:rsidR="00D750AE" w:rsidRDefault="00D750AE" w:rsidP="00D750AE">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1</w:t>
      </w:r>
      <w:r>
        <w:rPr>
          <w:rFonts w:hAnsi="宋体" w:hint="eastAsia"/>
          <w:sz w:val="24"/>
          <w:szCs w:val="28"/>
        </w:rPr>
        <w:t>标段：</w:t>
      </w:r>
      <w:r>
        <w:rPr>
          <w:rFonts w:hAnsi="宋体" w:hint="eastAsia"/>
          <w:sz w:val="24"/>
          <w:szCs w:val="28"/>
        </w:rPr>
        <w:t>360</w:t>
      </w:r>
      <w:r>
        <w:rPr>
          <w:rFonts w:hAnsi="宋体" w:hint="eastAsia"/>
          <w:sz w:val="24"/>
          <w:szCs w:val="28"/>
        </w:rPr>
        <w:t>日历天；</w:t>
      </w:r>
    </w:p>
    <w:p w:rsidR="00D750AE" w:rsidRDefault="00D750AE" w:rsidP="00D750AE">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2</w:t>
      </w:r>
      <w:r>
        <w:rPr>
          <w:rFonts w:hAnsi="宋体" w:hint="eastAsia"/>
          <w:sz w:val="24"/>
          <w:szCs w:val="28"/>
        </w:rPr>
        <w:t>标段：合同签订之日起至质保期结束；</w:t>
      </w:r>
    </w:p>
    <w:p w:rsidR="00D750AE" w:rsidRDefault="00D750AE" w:rsidP="00D750AE">
      <w:pPr>
        <w:widowControl/>
        <w:spacing w:line="460" w:lineRule="exact"/>
        <w:ind w:firstLineChars="200" w:firstLine="480"/>
        <w:jc w:val="left"/>
        <w:rPr>
          <w:rFonts w:hAnsi="宋体"/>
          <w:sz w:val="24"/>
        </w:rPr>
      </w:pPr>
      <w:r>
        <w:rPr>
          <w:rFonts w:hAnsi="宋体" w:hint="eastAsia"/>
          <w:sz w:val="24"/>
        </w:rPr>
        <w:t>2.7</w:t>
      </w:r>
      <w:r>
        <w:rPr>
          <w:rFonts w:hAnsi="宋体" w:hint="eastAsia"/>
          <w:sz w:val="24"/>
        </w:rPr>
        <w:t>质量要求：合格。</w:t>
      </w:r>
    </w:p>
    <w:p w:rsidR="00D750AE" w:rsidRDefault="00D750AE" w:rsidP="00D750AE">
      <w:pPr>
        <w:spacing w:line="360" w:lineRule="auto"/>
        <w:ind w:firstLineChars="200" w:firstLine="482"/>
        <w:outlineLvl w:val="0"/>
        <w:rPr>
          <w:rFonts w:hAnsi="宋体"/>
          <w:b/>
          <w:sz w:val="24"/>
        </w:rPr>
      </w:pPr>
      <w:r>
        <w:rPr>
          <w:rFonts w:hAnsi="宋体" w:hint="eastAsia"/>
          <w:b/>
          <w:sz w:val="24"/>
        </w:rPr>
        <w:t>3</w:t>
      </w:r>
      <w:r>
        <w:rPr>
          <w:rFonts w:hAnsi="宋体" w:hint="eastAsia"/>
          <w:b/>
          <w:sz w:val="24"/>
        </w:rPr>
        <w:t>、投标人资格要求</w:t>
      </w:r>
    </w:p>
    <w:p w:rsidR="00D750AE" w:rsidRDefault="00D750AE" w:rsidP="00D750AE">
      <w:pPr>
        <w:spacing w:line="360" w:lineRule="auto"/>
        <w:ind w:firstLineChars="200" w:firstLine="482"/>
        <w:outlineLvl w:val="0"/>
        <w:rPr>
          <w:b/>
          <w:bCs/>
          <w:sz w:val="24"/>
          <w:szCs w:val="24"/>
        </w:rPr>
      </w:pPr>
      <w:r>
        <w:rPr>
          <w:rFonts w:hint="eastAsia"/>
          <w:b/>
          <w:bCs/>
          <w:sz w:val="24"/>
          <w:szCs w:val="24"/>
        </w:rPr>
        <w:t>第</w:t>
      </w:r>
      <w:r>
        <w:rPr>
          <w:rFonts w:hint="eastAsia"/>
          <w:b/>
          <w:bCs/>
          <w:sz w:val="24"/>
          <w:szCs w:val="24"/>
        </w:rPr>
        <w:t>1</w:t>
      </w:r>
      <w:r>
        <w:rPr>
          <w:rFonts w:hint="eastAsia"/>
          <w:b/>
          <w:bCs/>
          <w:sz w:val="24"/>
          <w:szCs w:val="24"/>
        </w:rPr>
        <w:t>标段：</w:t>
      </w:r>
    </w:p>
    <w:p w:rsidR="00D750AE" w:rsidRDefault="00D750AE" w:rsidP="00D750AE">
      <w:pPr>
        <w:spacing w:line="460" w:lineRule="exact"/>
        <w:ind w:firstLineChars="200" w:firstLine="480"/>
        <w:outlineLvl w:val="0"/>
        <w:rPr>
          <w:rFonts w:hAnsi="宋体"/>
          <w:bCs/>
          <w:sz w:val="24"/>
          <w:szCs w:val="24"/>
        </w:rPr>
      </w:pPr>
      <w:r>
        <w:rPr>
          <w:rFonts w:hAnsi="宋体" w:hint="eastAsia"/>
          <w:bCs/>
          <w:sz w:val="24"/>
          <w:szCs w:val="24"/>
        </w:rPr>
        <w:t>3.1</w:t>
      </w:r>
      <w:r>
        <w:rPr>
          <w:rFonts w:hAnsi="宋体" w:hint="eastAsia"/>
          <w:bCs/>
          <w:sz w:val="24"/>
          <w:szCs w:val="24"/>
        </w:rPr>
        <w:t>投标人须具有独立的法人资格，具有合格有效的营业执照；</w:t>
      </w:r>
    </w:p>
    <w:p w:rsidR="00D750AE" w:rsidRDefault="00D750AE" w:rsidP="00D750AE">
      <w:pPr>
        <w:spacing w:line="460" w:lineRule="exact"/>
        <w:ind w:firstLineChars="200" w:firstLine="480"/>
        <w:outlineLvl w:val="0"/>
        <w:rPr>
          <w:rFonts w:hAnsi="宋体"/>
          <w:bCs/>
          <w:sz w:val="24"/>
          <w:szCs w:val="24"/>
        </w:rPr>
      </w:pPr>
      <w:r>
        <w:rPr>
          <w:rFonts w:hAnsi="宋体" w:hint="eastAsia"/>
          <w:bCs/>
          <w:sz w:val="24"/>
          <w:szCs w:val="24"/>
        </w:rPr>
        <w:t>3.2</w:t>
      </w:r>
      <w:r>
        <w:rPr>
          <w:rFonts w:hAnsi="宋体" w:hint="eastAsia"/>
          <w:bCs/>
          <w:sz w:val="24"/>
          <w:szCs w:val="24"/>
        </w:rPr>
        <w:t>投标人须具备建设行政主管部门颁发的建筑工程施工总承包三级及以上资质，且具有有效的安全生产许可证，并在人员、设备、资金等方面具有相应的施工能力；</w:t>
      </w:r>
    </w:p>
    <w:p w:rsidR="00D750AE" w:rsidRDefault="00D750AE" w:rsidP="00D750AE">
      <w:pPr>
        <w:spacing w:line="460" w:lineRule="exact"/>
        <w:ind w:firstLineChars="200" w:firstLine="480"/>
        <w:outlineLvl w:val="0"/>
        <w:rPr>
          <w:rFonts w:hAnsi="宋体"/>
          <w:bCs/>
          <w:sz w:val="24"/>
          <w:szCs w:val="24"/>
        </w:rPr>
      </w:pPr>
      <w:r>
        <w:rPr>
          <w:rFonts w:hAnsi="宋体" w:hint="eastAsia"/>
          <w:bCs/>
          <w:sz w:val="24"/>
          <w:szCs w:val="24"/>
        </w:rPr>
        <w:t>3.3</w:t>
      </w:r>
      <w:r>
        <w:rPr>
          <w:rFonts w:hAnsi="宋体" w:hint="eastAsia"/>
          <w:bCs/>
          <w:sz w:val="24"/>
          <w:szCs w:val="24"/>
        </w:rPr>
        <w:t>拟派项目经理须具有建筑工程专业贰级及以上注册建造师资格证书（不含临时），并具有有效的安全生产考核合格证书，且未担任其他正在施工建设工程的项目经理（承诺书由法定代表人及项目经理签名并加盖单位公章）；</w:t>
      </w:r>
    </w:p>
    <w:p w:rsidR="00D750AE" w:rsidRDefault="00D750AE" w:rsidP="00D750AE">
      <w:pPr>
        <w:spacing w:line="460" w:lineRule="exact"/>
        <w:ind w:firstLineChars="200" w:firstLine="480"/>
        <w:outlineLvl w:val="0"/>
        <w:rPr>
          <w:rFonts w:hAnsi="宋体"/>
          <w:bCs/>
          <w:sz w:val="24"/>
          <w:szCs w:val="24"/>
        </w:rPr>
      </w:pPr>
      <w:r>
        <w:rPr>
          <w:rFonts w:hAnsi="宋体" w:hint="eastAsia"/>
          <w:bCs/>
          <w:sz w:val="24"/>
          <w:szCs w:val="24"/>
        </w:rPr>
        <w:t>3.4</w:t>
      </w:r>
      <w:r>
        <w:rPr>
          <w:rFonts w:hAnsi="宋体" w:hint="eastAsia"/>
          <w:bCs/>
          <w:sz w:val="24"/>
          <w:szCs w:val="24"/>
        </w:rPr>
        <w:t>拟派技术负责人须具有相关专业中级及以上职称；</w:t>
      </w:r>
    </w:p>
    <w:p w:rsidR="00D750AE" w:rsidRDefault="00D750AE" w:rsidP="00D750AE">
      <w:pPr>
        <w:spacing w:line="460" w:lineRule="exact"/>
        <w:ind w:firstLineChars="200" w:firstLine="480"/>
        <w:outlineLvl w:val="0"/>
        <w:rPr>
          <w:rFonts w:hAnsi="宋体"/>
          <w:bCs/>
          <w:sz w:val="24"/>
          <w:szCs w:val="24"/>
        </w:rPr>
      </w:pPr>
      <w:r>
        <w:rPr>
          <w:rFonts w:hAnsi="宋体" w:hint="eastAsia"/>
          <w:bCs/>
          <w:sz w:val="24"/>
          <w:szCs w:val="24"/>
        </w:rPr>
        <w:t>3.5</w:t>
      </w:r>
      <w:r>
        <w:rPr>
          <w:rFonts w:hAnsi="宋体" w:hint="eastAsia"/>
          <w:bCs/>
          <w:sz w:val="24"/>
          <w:szCs w:val="24"/>
        </w:rPr>
        <w:t>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w:t>
      </w:r>
      <w:r>
        <w:rPr>
          <w:rFonts w:hAnsi="宋体" w:hint="eastAsia"/>
          <w:bCs/>
          <w:sz w:val="24"/>
          <w:szCs w:val="24"/>
        </w:rPr>
        <w:t>http://www.gsxt.gov.cn</w:t>
      </w:r>
      <w:r>
        <w:rPr>
          <w:rFonts w:hAnsi="宋体" w:hint="eastAsia"/>
          <w:bCs/>
          <w:sz w:val="24"/>
          <w:szCs w:val="24"/>
        </w:rPr>
        <w:t>），【提供报名时间内网站查询截图，未被列入经营异常名录信息、列入严重违法失信企业名单（黑名单）信息内容】。投标人未被列入信用河南（河南省投标企业提供）网站（</w:t>
      </w:r>
      <w:r>
        <w:rPr>
          <w:rFonts w:hAnsi="宋体" w:hint="eastAsia"/>
          <w:bCs/>
          <w:sz w:val="24"/>
          <w:szCs w:val="24"/>
        </w:rPr>
        <w:t>http://www.credithn.gov.cn/</w:t>
      </w:r>
      <w:r>
        <w:rPr>
          <w:rFonts w:hAnsi="宋体" w:hint="eastAsia"/>
          <w:bCs/>
          <w:sz w:val="24"/>
          <w:szCs w:val="24"/>
        </w:rPr>
        <w:t>）信用信息栏黑名单并提供报名时间内网站查询截图；</w:t>
      </w:r>
    </w:p>
    <w:p w:rsidR="00D750AE" w:rsidRDefault="00D750AE" w:rsidP="00D750AE">
      <w:pPr>
        <w:spacing w:line="460" w:lineRule="exact"/>
        <w:ind w:firstLineChars="200" w:firstLine="480"/>
        <w:outlineLvl w:val="0"/>
        <w:rPr>
          <w:rFonts w:hAnsi="宋体"/>
          <w:bCs/>
          <w:sz w:val="24"/>
          <w:szCs w:val="24"/>
        </w:rPr>
      </w:pPr>
      <w:r>
        <w:rPr>
          <w:rFonts w:hAnsi="宋体" w:hint="eastAsia"/>
          <w:bCs/>
          <w:sz w:val="24"/>
          <w:szCs w:val="24"/>
        </w:rPr>
        <w:t>3.6</w:t>
      </w:r>
      <w:r>
        <w:rPr>
          <w:rFonts w:hAnsi="宋体" w:hint="eastAsia"/>
          <w:bCs/>
          <w:sz w:val="24"/>
          <w:szCs w:val="24"/>
        </w:rPr>
        <w:t>投标人须提供许昌公共资源交易信用管理平台投标单位诚信承诺书网页截图；</w:t>
      </w:r>
    </w:p>
    <w:p w:rsidR="00D750AE" w:rsidRDefault="00D750AE" w:rsidP="00D750AE">
      <w:pPr>
        <w:spacing w:line="460" w:lineRule="exact"/>
        <w:ind w:firstLineChars="200" w:firstLine="480"/>
        <w:outlineLvl w:val="0"/>
        <w:rPr>
          <w:rFonts w:hAnsi="宋体"/>
          <w:bCs/>
          <w:sz w:val="24"/>
          <w:szCs w:val="24"/>
        </w:rPr>
      </w:pPr>
      <w:r>
        <w:rPr>
          <w:rFonts w:hAnsi="宋体" w:hint="eastAsia"/>
          <w:bCs/>
          <w:sz w:val="24"/>
          <w:szCs w:val="24"/>
        </w:rPr>
        <w:t>3.7</w:t>
      </w:r>
      <w:r>
        <w:rPr>
          <w:rFonts w:hAnsi="宋体" w:hint="eastAsia"/>
          <w:bCs/>
          <w:sz w:val="24"/>
          <w:szCs w:val="24"/>
        </w:rPr>
        <w:t>本项目不接受联合体投标；</w:t>
      </w:r>
    </w:p>
    <w:p w:rsidR="00D750AE" w:rsidRDefault="00D750AE" w:rsidP="00D750AE">
      <w:pPr>
        <w:spacing w:line="460" w:lineRule="exact"/>
        <w:ind w:firstLineChars="200" w:firstLine="480"/>
        <w:outlineLvl w:val="0"/>
      </w:pPr>
      <w:r>
        <w:rPr>
          <w:rFonts w:hAnsi="宋体" w:hint="eastAsia"/>
          <w:bCs/>
          <w:sz w:val="24"/>
          <w:szCs w:val="24"/>
        </w:rPr>
        <w:t>3.8</w:t>
      </w:r>
      <w:r>
        <w:rPr>
          <w:rFonts w:hAnsi="宋体" w:hint="eastAsia"/>
          <w:bCs/>
          <w:sz w:val="24"/>
          <w:szCs w:val="24"/>
        </w:rPr>
        <w:t>本次招标实行资格后审；</w:t>
      </w:r>
    </w:p>
    <w:p w:rsidR="00D750AE" w:rsidRDefault="00D750AE" w:rsidP="00D750AE">
      <w:pPr>
        <w:spacing w:line="460" w:lineRule="exact"/>
        <w:ind w:firstLineChars="200" w:firstLine="482"/>
        <w:outlineLvl w:val="0"/>
        <w:rPr>
          <w:rFonts w:hAnsi="宋体" w:cs="宋体"/>
          <w:b/>
          <w:bCs/>
          <w:sz w:val="24"/>
        </w:rPr>
      </w:pPr>
      <w:r>
        <w:rPr>
          <w:rFonts w:hAnsi="宋体" w:cs="宋体" w:hint="eastAsia"/>
          <w:b/>
          <w:bCs/>
          <w:sz w:val="24"/>
        </w:rPr>
        <w:t>第</w:t>
      </w:r>
      <w:r>
        <w:rPr>
          <w:rFonts w:hAnsi="宋体" w:cs="宋体" w:hint="eastAsia"/>
          <w:b/>
          <w:bCs/>
          <w:sz w:val="24"/>
        </w:rPr>
        <w:t>2</w:t>
      </w:r>
      <w:r>
        <w:rPr>
          <w:rFonts w:hAnsi="宋体" w:cs="宋体" w:hint="eastAsia"/>
          <w:b/>
          <w:bCs/>
          <w:sz w:val="24"/>
        </w:rPr>
        <w:t>标段：</w:t>
      </w:r>
    </w:p>
    <w:p w:rsidR="00D750AE" w:rsidRDefault="00D750AE" w:rsidP="00D750AE">
      <w:pPr>
        <w:spacing w:line="460" w:lineRule="exact"/>
        <w:ind w:firstLineChars="200" w:firstLine="480"/>
        <w:outlineLvl w:val="0"/>
        <w:rPr>
          <w:rFonts w:hAnsi="宋体" w:cs="宋体"/>
          <w:sz w:val="24"/>
        </w:rPr>
      </w:pPr>
      <w:r>
        <w:rPr>
          <w:rFonts w:hAnsi="宋体" w:cs="宋体" w:hint="eastAsia"/>
          <w:sz w:val="24"/>
        </w:rPr>
        <w:t>3.1</w:t>
      </w:r>
      <w:r>
        <w:rPr>
          <w:rFonts w:hAnsi="宋体" w:cs="宋体" w:hint="eastAsia"/>
          <w:sz w:val="24"/>
        </w:rPr>
        <w:t>投标人须具有独立的法人资格，具有合格有效的营业执照；</w:t>
      </w:r>
    </w:p>
    <w:p w:rsidR="00D750AE" w:rsidRDefault="00D750AE" w:rsidP="00D750AE">
      <w:pPr>
        <w:spacing w:line="460" w:lineRule="exact"/>
        <w:ind w:firstLineChars="200" w:firstLine="480"/>
        <w:outlineLvl w:val="0"/>
        <w:rPr>
          <w:rFonts w:hAnsi="宋体" w:cs="宋体"/>
          <w:sz w:val="24"/>
        </w:rPr>
      </w:pPr>
      <w:r>
        <w:rPr>
          <w:rFonts w:hAnsi="宋体" w:cs="宋体" w:hint="eastAsia"/>
          <w:sz w:val="24"/>
        </w:rPr>
        <w:t>3.2</w:t>
      </w:r>
      <w:r>
        <w:rPr>
          <w:rFonts w:hAnsi="宋体" w:cs="宋体" w:hint="eastAsia"/>
          <w:sz w:val="24"/>
        </w:rPr>
        <w:t>投标人须具备建设行政主管部门颁发的房屋建筑工程丙级及以上监理资质或工程监理综合资质；</w:t>
      </w:r>
    </w:p>
    <w:p w:rsidR="00D750AE" w:rsidRDefault="00D750AE" w:rsidP="00D750AE">
      <w:pPr>
        <w:spacing w:line="460" w:lineRule="exact"/>
        <w:ind w:firstLineChars="200" w:firstLine="480"/>
        <w:outlineLvl w:val="0"/>
        <w:rPr>
          <w:rFonts w:hAnsi="宋体" w:cs="宋体"/>
          <w:sz w:val="24"/>
        </w:rPr>
      </w:pPr>
      <w:r>
        <w:rPr>
          <w:rFonts w:hAnsi="宋体" w:cs="宋体" w:hint="eastAsia"/>
          <w:sz w:val="24"/>
        </w:rPr>
        <w:t>3.3</w:t>
      </w:r>
      <w:r>
        <w:rPr>
          <w:rFonts w:hAnsi="宋体" w:cs="宋体" w:hint="eastAsia"/>
          <w:sz w:val="24"/>
        </w:rPr>
        <w:t>拟派项目总监须在本单位注册且具备建筑工程专业注册监理工程师资格；</w:t>
      </w:r>
    </w:p>
    <w:p w:rsidR="00D750AE" w:rsidRDefault="00D750AE" w:rsidP="00D750AE">
      <w:pPr>
        <w:spacing w:line="460" w:lineRule="exact"/>
        <w:ind w:firstLineChars="200" w:firstLine="480"/>
        <w:outlineLvl w:val="0"/>
        <w:rPr>
          <w:rFonts w:hAnsi="宋体" w:cs="宋体"/>
          <w:sz w:val="24"/>
        </w:rPr>
      </w:pPr>
      <w:r>
        <w:rPr>
          <w:rFonts w:hAnsi="宋体" w:cs="宋体" w:hint="eastAsia"/>
          <w:sz w:val="24"/>
        </w:rPr>
        <w:t>3.4</w:t>
      </w:r>
      <w:r>
        <w:rPr>
          <w:rFonts w:hAnsi="宋体" w:cs="宋体" w:hint="eastAsia"/>
          <w:sz w:val="24"/>
        </w:rPr>
        <w:t>投标企业未被列入信用中国网站信用记录失信被执行人、重大税收违法案件当事人名单、严重违法失信行为记录名单（查询网站：信用中国，并提供报名时间内网站截图为准）。投标人提供工商企业信用信息公示报告（国家企业信用信息公示系统</w:t>
      </w:r>
      <w:r>
        <w:rPr>
          <w:rFonts w:hAnsi="宋体" w:cs="宋体" w:hint="eastAsia"/>
          <w:sz w:val="24"/>
        </w:rPr>
        <w:t>http://www.gsxt.gov.cn</w:t>
      </w:r>
      <w:r>
        <w:rPr>
          <w:rFonts w:hAnsi="宋体" w:cs="宋体" w:hint="eastAsia"/>
          <w:sz w:val="24"/>
        </w:rPr>
        <w:t>），【并提供报名时间内网站截图为准，未被列入经营异常名录信息、列入严重违法失信企业名单（黑名单）信息内容】。投标人未被列入信用河南（河南省投标企业提供）网站（</w:t>
      </w:r>
      <w:r>
        <w:rPr>
          <w:rFonts w:hAnsi="宋体" w:cs="宋体" w:hint="eastAsia"/>
          <w:sz w:val="24"/>
        </w:rPr>
        <w:t>http://www.credithn.gov.cn/</w:t>
      </w:r>
      <w:r>
        <w:rPr>
          <w:rFonts w:hAnsi="宋体" w:cs="宋体" w:hint="eastAsia"/>
          <w:sz w:val="24"/>
        </w:rPr>
        <w:t>）信用信息栏黑名单并提供报名时间内网站截图为准；</w:t>
      </w:r>
    </w:p>
    <w:p w:rsidR="00D750AE" w:rsidRDefault="00D750AE" w:rsidP="00D750AE">
      <w:pPr>
        <w:spacing w:line="460" w:lineRule="exact"/>
        <w:ind w:firstLineChars="200" w:firstLine="480"/>
        <w:outlineLvl w:val="0"/>
        <w:rPr>
          <w:rFonts w:hAnsi="宋体" w:cs="宋体"/>
          <w:sz w:val="24"/>
        </w:rPr>
      </w:pPr>
      <w:r>
        <w:rPr>
          <w:rFonts w:hAnsi="宋体" w:cs="宋体" w:hint="eastAsia"/>
          <w:sz w:val="24"/>
        </w:rPr>
        <w:t>3.5</w:t>
      </w:r>
      <w:r>
        <w:rPr>
          <w:rFonts w:hAnsi="宋体" w:cs="宋体" w:hint="eastAsia"/>
          <w:sz w:val="24"/>
        </w:rPr>
        <w:t>投标人须提供许昌公共资源交易信用管理平台投标单位诚信承诺书网页截图；</w:t>
      </w:r>
    </w:p>
    <w:p w:rsidR="00D750AE" w:rsidRDefault="00D750AE" w:rsidP="00D750AE">
      <w:pPr>
        <w:spacing w:line="460" w:lineRule="exact"/>
        <w:ind w:firstLineChars="200" w:firstLine="480"/>
        <w:outlineLvl w:val="0"/>
        <w:rPr>
          <w:rFonts w:hAnsi="宋体" w:cs="宋体"/>
          <w:sz w:val="24"/>
        </w:rPr>
      </w:pPr>
      <w:r>
        <w:rPr>
          <w:rFonts w:hAnsi="宋体" w:cs="宋体" w:hint="eastAsia"/>
          <w:sz w:val="24"/>
        </w:rPr>
        <w:t>3.6</w:t>
      </w:r>
      <w:r>
        <w:rPr>
          <w:rFonts w:hAnsi="宋体" w:cs="宋体" w:hint="eastAsia"/>
          <w:sz w:val="24"/>
        </w:rPr>
        <w:t>本项目不接受联合体投标；</w:t>
      </w:r>
    </w:p>
    <w:p w:rsidR="00D750AE" w:rsidRDefault="00D750AE" w:rsidP="00D750AE">
      <w:pPr>
        <w:spacing w:line="360" w:lineRule="auto"/>
        <w:ind w:firstLineChars="200" w:firstLine="480"/>
        <w:outlineLvl w:val="0"/>
        <w:rPr>
          <w:rFonts w:hAnsi="宋体" w:cs="宋体"/>
          <w:sz w:val="24"/>
        </w:rPr>
      </w:pPr>
      <w:r>
        <w:rPr>
          <w:rFonts w:hAnsi="宋体" w:cs="宋体" w:hint="eastAsia"/>
          <w:sz w:val="24"/>
        </w:rPr>
        <w:t>3.7</w:t>
      </w:r>
      <w:r>
        <w:rPr>
          <w:rFonts w:hAnsi="宋体" w:cs="宋体" w:hint="eastAsia"/>
          <w:sz w:val="24"/>
        </w:rPr>
        <w:t>本次招标实行资格后审；</w:t>
      </w:r>
    </w:p>
    <w:p w:rsidR="00D750AE" w:rsidRDefault="00D750AE" w:rsidP="00D750AE">
      <w:pPr>
        <w:tabs>
          <w:tab w:val="left" w:pos="7095"/>
        </w:tabs>
        <w:spacing w:line="360" w:lineRule="auto"/>
        <w:ind w:firstLineChars="200" w:firstLine="482"/>
        <w:rPr>
          <w:rFonts w:hAnsi="宋体"/>
          <w:b/>
          <w:bCs/>
          <w:sz w:val="24"/>
          <w:szCs w:val="24"/>
        </w:rPr>
      </w:pPr>
      <w:r>
        <w:rPr>
          <w:rFonts w:hAnsi="宋体" w:hint="eastAsia"/>
          <w:b/>
          <w:bCs/>
          <w:sz w:val="24"/>
          <w:szCs w:val="24"/>
        </w:rPr>
        <w:t>4</w:t>
      </w:r>
      <w:r>
        <w:rPr>
          <w:rFonts w:hAnsi="宋体" w:hint="eastAsia"/>
          <w:b/>
          <w:bCs/>
          <w:sz w:val="24"/>
          <w:szCs w:val="24"/>
        </w:rPr>
        <w:t>、网上下载招标文件</w:t>
      </w:r>
    </w:p>
    <w:p w:rsidR="00D750AE" w:rsidRDefault="00D750AE" w:rsidP="00D750AE">
      <w:pPr>
        <w:tabs>
          <w:tab w:val="left" w:pos="7095"/>
        </w:tabs>
        <w:spacing w:line="360" w:lineRule="auto"/>
        <w:ind w:firstLineChars="200" w:firstLine="480"/>
        <w:rPr>
          <w:rFonts w:hAnsi="宋体"/>
          <w:sz w:val="24"/>
          <w:szCs w:val="24"/>
        </w:rPr>
      </w:pPr>
      <w:r>
        <w:rPr>
          <w:rFonts w:hAnsi="宋体" w:hint="eastAsia"/>
          <w:sz w:val="24"/>
          <w:szCs w:val="24"/>
        </w:rPr>
        <w:t>4.1</w:t>
      </w:r>
      <w:r>
        <w:rPr>
          <w:rFonts w:hAnsi="宋体" w:hint="eastAsia"/>
          <w:sz w:val="24"/>
          <w:szCs w:val="24"/>
        </w:rPr>
        <w:t>投标人持</w:t>
      </w:r>
      <w:r>
        <w:rPr>
          <w:rFonts w:hAnsi="宋体" w:hint="eastAsia"/>
          <w:sz w:val="24"/>
          <w:szCs w:val="24"/>
        </w:rPr>
        <w:t>CA</w:t>
      </w:r>
      <w:r>
        <w:rPr>
          <w:rFonts w:hAnsi="宋体" w:hint="eastAsia"/>
          <w:sz w:val="24"/>
          <w:szCs w:val="24"/>
        </w:rPr>
        <w:t>数字认证证书，登录《全国公共资源交易平台（河南省·许昌市）》“系统用户注册”入口（</w:t>
      </w:r>
      <w:r>
        <w:rPr>
          <w:rFonts w:hAnsi="宋体" w:hint="eastAsia"/>
          <w:sz w:val="24"/>
          <w:szCs w:val="24"/>
        </w:rPr>
        <w:t>http://ggzy.xuchang.gov.cn</w:t>
      </w:r>
      <w:r>
        <w:rPr>
          <w:rFonts w:hAnsi="宋体" w:hint="eastAsia"/>
          <w:sz w:val="24"/>
          <w:szCs w:val="24"/>
        </w:rPr>
        <w:t>）进行免费注册登记（详见“常见问题解答</w:t>
      </w:r>
      <w:r>
        <w:rPr>
          <w:rFonts w:hAnsi="宋体" w:hint="eastAsia"/>
          <w:sz w:val="24"/>
          <w:szCs w:val="24"/>
        </w:rPr>
        <w:t>-</w:t>
      </w:r>
      <w:r>
        <w:rPr>
          <w:rFonts w:hAnsi="宋体" w:hint="eastAsia"/>
          <w:sz w:val="24"/>
          <w:szCs w:val="24"/>
        </w:rPr>
        <w:t>诚信库网上注册相关资料下载”）；</w:t>
      </w:r>
    </w:p>
    <w:p w:rsidR="00D750AE" w:rsidRDefault="00D750AE" w:rsidP="00D750AE">
      <w:pPr>
        <w:tabs>
          <w:tab w:val="left" w:pos="7095"/>
        </w:tabs>
        <w:spacing w:line="360" w:lineRule="auto"/>
        <w:ind w:firstLineChars="200" w:firstLine="480"/>
        <w:rPr>
          <w:rFonts w:hAnsi="宋体"/>
          <w:sz w:val="24"/>
          <w:szCs w:val="24"/>
        </w:rPr>
      </w:pPr>
      <w:r>
        <w:rPr>
          <w:rFonts w:hAnsi="宋体" w:hint="eastAsia"/>
          <w:sz w:val="24"/>
          <w:szCs w:val="24"/>
        </w:rPr>
        <w:t>4.2</w:t>
      </w:r>
      <w:r>
        <w:rPr>
          <w:rFonts w:hAnsi="宋体" w:hint="eastAsia"/>
          <w:sz w:val="24"/>
          <w:szCs w:val="24"/>
        </w:rPr>
        <w:t>在投标截止时间前登录《全国公共资源交易平台（河南省·许昌市）》“投标人</w:t>
      </w:r>
      <w:r>
        <w:rPr>
          <w:rFonts w:hAnsi="宋体" w:hint="eastAsia"/>
          <w:sz w:val="24"/>
          <w:szCs w:val="24"/>
        </w:rPr>
        <w:t>/</w:t>
      </w:r>
      <w:r>
        <w:rPr>
          <w:rFonts w:hAnsi="宋体" w:hint="eastAsia"/>
          <w:sz w:val="24"/>
          <w:szCs w:val="24"/>
        </w:rPr>
        <w:t>供应商登录”入口（</w:t>
      </w:r>
      <w:r>
        <w:rPr>
          <w:rFonts w:hAnsi="宋体" w:hint="eastAsia"/>
          <w:sz w:val="24"/>
          <w:szCs w:val="24"/>
        </w:rPr>
        <w:t>http://ggzy.xuchang.gov.cn</w:t>
      </w:r>
      <w:r>
        <w:rPr>
          <w:rFonts w:hAnsi="宋体" w:hint="eastAsia"/>
          <w:sz w:val="24"/>
          <w:szCs w:val="24"/>
        </w:rPr>
        <w:t>）自行下载招标文件（详见“常见问题解答</w:t>
      </w:r>
      <w:r>
        <w:rPr>
          <w:rFonts w:hAnsi="宋体" w:hint="eastAsia"/>
          <w:sz w:val="24"/>
          <w:szCs w:val="24"/>
        </w:rPr>
        <w:t>-</w:t>
      </w:r>
      <w:r>
        <w:rPr>
          <w:rFonts w:hAnsi="宋体" w:hint="eastAsia"/>
          <w:sz w:val="24"/>
          <w:szCs w:val="24"/>
        </w:rPr>
        <w:t>交易系统操作手册”）。</w:t>
      </w:r>
    </w:p>
    <w:p w:rsidR="00D750AE" w:rsidRDefault="00D750AE" w:rsidP="00D750AE">
      <w:pPr>
        <w:tabs>
          <w:tab w:val="left" w:pos="7095"/>
        </w:tabs>
        <w:spacing w:line="360" w:lineRule="auto"/>
        <w:ind w:firstLineChars="200" w:firstLine="482"/>
        <w:rPr>
          <w:rFonts w:hAnsi="宋体"/>
          <w:b/>
          <w:bCs/>
          <w:sz w:val="24"/>
          <w:szCs w:val="24"/>
        </w:rPr>
      </w:pPr>
      <w:r>
        <w:rPr>
          <w:rFonts w:hAnsi="宋体" w:hint="eastAsia"/>
          <w:b/>
          <w:bCs/>
          <w:sz w:val="24"/>
          <w:szCs w:val="24"/>
        </w:rPr>
        <w:t>5</w:t>
      </w:r>
      <w:r>
        <w:rPr>
          <w:rFonts w:hAnsi="宋体" w:hint="eastAsia"/>
          <w:b/>
          <w:bCs/>
          <w:sz w:val="24"/>
          <w:szCs w:val="24"/>
        </w:rPr>
        <w:t>、招标文件和施工图纸的获取</w:t>
      </w:r>
    </w:p>
    <w:p w:rsidR="00D750AE" w:rsidRDefault="00D750AE" w:rsidP="00D750AE">
      <w:pPr>
        <w:tabs>
          <w:tab w:val="left" w:pos="7095"/>
        </w:tabs>
        <w:spacing w:line="360" w:lineRule="auto"/>
        <w:ind w:firstLineChars="200" w:firstLine="480"/>
        <w:rPr>
          <w:rFonts w:hAnsi="宋体"/>
          <w:sz w:val="24"/>
          <w:szCs w:val="24"/>
        </w:rPr>
      </w:pPr>
      <w:r>
        <w:rPr>
          <w:rFonts w:hAnsi="宋体" w:hint="eastAsia"/>
          <w:sz w:val="24"/>
          <w:szCs w:val="24"/>
        </w:rPr>
        <w:t>5.1</w:t>
      </w:r>
      <w:r>
        <w:rPr>
          <w:rFonts w:hAnsi="宋体" w:hint="eastAsia"/>
          <w:sz w:val="24"/>
          <w:szCs w:val="24"/>
        </w:rPr>
        <w:t>招标文件和工程量清单的获取：投标人于投标文件递交截止时间前均可登录</w:t>
      </w:r>
      <w:r>
        <w:rPr>
          <w:rFonts w:hint="eastAsia"/>
          <w:szCs w:val="24"/>
        </w:rPr>
        <w:t>《</w:t>
      </w:r>
      <w:r>
        <w:rPr>
          <w:rFonts w:hAnsi="宋体" w:hint="eastAsia"/>
          <w:sz w:val="24"/>
          <w:szCs w:val="24"/>
        </w:rPr>
        <w:t>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int="eastAsia"/>
          <w:szCs w:val="24"/>
        </w:rPr>
        <w:t>》</w:t>
      </w:r>
      <w:r>
        <w:rPr>
          <w:rFonts w:hAnsi="宋体" w:hint="eastAsia"/>
          <w:sz w:val="24"/>
          <w:szCs w:val="24"/>
        </w:rPr>
        <w:t>（</w:t>
      </w:r>
      <w:r>
        <w:rPr>
          <w:rFonts w:hAnsi="宋体" w:hint="eastAsia"/>
          <w:sz w:val="24"/>
          <w:szCs w:val="24"/>
        </w:rPr>
        <w:t>http://ggzy.xuchang.gov.cn</w:t>
      </w:r>
      <w:r>
        <w:rPr>
          <w:rFonts w:hAnsi="宋体" w:hint="eastAsia"/>
          <w:sz w:val="24"/>
          <w:szCs w:val="24"/>
        </w:rPr>
        <w:t>），通过“投标人</w:t>
      </w:r>
      <w:r>
        <w:rPr>
          <w:rFonts w:hAnsi="宋体" w:hint="eastAsia"/>
          <w:sz w:val="24"/>
          <w:szCs w:val="24"/>
        </w:rPr>
        <w:t>/</w:t>
      </w:r>
      <w:r>
        <w:rPr>
          <w:rFonts w:hAnsi="宋体" w:hint="eastAsia"/>
          <w:sz w:val="24"/>
          <w:szCs w:val="24"/>
        </w:rPr>
        <w:t>供应商登录”</w:t>
      </w:r>
      <w:r>
        <w:rPr>
          <w:rFonts w:hAnsi="宋体" w:hint="eastAsia"/>
          <w:sz w:val="24"/>
          <w:szCs w:val="24"/>
        </w:rPr>
        <w:t xml:space="preserve"> </w:t>
      </w:r>
      <w:r>
        <w:rPr>
          <w:rFonts w:hAnsi="宋体" w:hint="eastAsia"/>
          <w:sz w:val="24"/>
          <w:szCs w:val="24"/>
        </w:rPr>
        <w:t>入口自行下载。</w:t>
      </w:r>
    </w:p>
    <w:p w:rsidR="00D750AE" w:rsidRDefault="00D750AE" w:rsidP="00D750AE">
      <w:pPr>
        <w:tabs>
          <w:tab w:val="left" w:pos="7095"/>
        </w:tabs>
        <w:spacing w:line="360" w:lineRule="auto"/>
        <w:ind w:firstLineChars="200" w:firstLine="480"/>
        <w:rPr>
          <w:rFonts w:hAnsi="宋体"/>
          <w:sz w:val="24"/>
          <w:szCs w:val="24"/>
        </w:rPr>
      </w:pPr>
      <w:r>
        <w:rPr>
          <w:rFonts w:hAnsi="宋体" w:hint="eastAsia"/>
          <w:sz w:val="24"/>
          <w:szCs w:val="24"/>
        </w:rPr>
        <w:t>5.2</w:t>
      </w:r>
      <w:r>
        <w:rPr>
          <w:rFonts w:hAnsi="宋体" w:hint="eastAsia"/>
          <w:sz w:val="24"/>
          <w:szCs w:val="24"/>
        </w:rPr>
        <w:t>施工图纸下载：按照招标文件中第二章投标人须知前附表第</w:t>
      </w:r>
      <w:r>
        <w:rPr>
          <w:rFonts w:hAnsi="宋体" w:hint="eastAsia"/>
          <w:sz w:val="24"/>
          <w:szCs w:val="24"/>
        </w:rPr>
        <w:t>2.1</w:t>
      </w:r>
      <w:r>
        <w:rPr>
          <w:rFonts w:hAnsi="宋体" w:hint="eastAsia"/>
          <w:sz w:val="24"/>
          <w:szCs w:val="24"/>
        </w:rPr>
        <w:t>项所给的网址自行下载。</w:t>
      </w:r>
    </w:p>
    <w:p w:rsidR="00D750AE" w:rsidRDefault="00D750AE" w:rsidP="00D750AE">
      <w:pPr>
        <w:autoSpaceDE w:val="0"/>
        <w:autoSpaceDN w:val="0"/>
        <w:adjustRightInd w:val="0"/>
        <w:spacing w:line="360" w:lineRule="auto"/>
        <w:ind w:firstLineChars="200" w:firstLine="480"/>
        <w:jc w:val="left"/>
        <w:rPr>
          <w:rFonts w:hAnsi="宋体" w:cs="宋体"/>
          <w:b/>
          <w:bCs/>
          <w:sz w:val="24"/>
        </w:rPr>
      </w:pPr>
      <w:r>
        <w:rPr>
          <w:rFonts w:hAnsi="宋体" w:hint="eastAsia"/>
          <w:sz w:val="24"/>
          <w:szCs w:val="24"/>
        </w:rPr>
        <w:t>5.3</w:t>
      </w:r>
      <w:r>
        <w:rPr>
          <w:rFonts w:hAnsi="宋体" w:hint="eastAsia"/>
          <w:sz w:val="24"/>
          <w:szCs w:val="24"/>
        </w:rPr>
        <w:t>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D750AE" w:rsidRDefault="00D750AE" w:rsidP="00D750AE">
      <w:pPr>
        <w:autoSpaceDE w:val="0"/>
        <w:autoSpaceDN w:val="0"/>
        <w:adjustRightInd w:val="0"/>
        <w:spacing w:line="360" w:lineRule="auto"/>
        <w:ind w:firstLineChars="200" w:firstLine="482"/>
        <w:jc w:val="left"/>
        <w:rPr>
          <w:rFonts w:hAnsi="宋体" w:cs="宋体"/>
          <w:b/>
          <w:bCs/>
          <w:sz w:val="24"/>
        </w:rPr>
      </w:pPr>
      <w:r>
        <w:rPr>
          <w:rFonts w:hAnsi="宋体" w:cs="宋体" w:hint="eastAsia"/>
          <w:b/>
          <w:bCs/>
          <w:sz w:val="24"/>
        </w:rPr>
        <w:t>6</w:t>
      </w:r>
      <w:r>
        <w:rPr>
          <w:rFonts w:hAnsi="宋体" w:cs="宋体" w:hint="eastAsia"/>
          <w:b/>
          <w:bCs/>
          <w:sz w:val="24"/>
        </w:rPr>
        <w:t>、投标文件的提交</w:t>
      </w:r>
    </w:p>
    <w:p w:rsidR="00D750AE" w:rsidRDefault="00D750AE" w:rsidP="00D750AE">
      <w:pPr>
        <w:spacing w:line="360" w:lineRule="auto"/>
        <w:ind w:firstLineChars="200" w:firstLine="480"/>
        <w:rPr>
          <w:rFonts w:ascii="宋体" w:hAnsi="宋体" w:cs="宋体"/>
          <w:sz w:val="24"/>
        </w:rPr>
      </w:pPr>
      <w:r>
        <w:rPr>
          <w:rFonts w:ascii="宋体" w:hAnsi="宋体" w:cs="宋体" w:hint="eastAsia"/>
          <w:sz w:val="24"/>
        </w:rPr>
        <w:t>6.1全流程电子化交易项目，须提交电子介质存储的备份文件3份并分开单独密封。</w:t>
      </w:r>
    </w:p>
    <w:p w:rsidR="00D750AE" w:rsidRDefault="00D750AE" w:rsidP="00D750AE">
      <w:pPr>
        <w:spacing w:line="360" w:lineRule="auto"/>
        <w:ind w:firstLineChars="200" w:firstLine="480"/>
        <w:rPr>
          <w:rFonts w:ascii="宋体" w:hAnsi="宋体" w:cs="宋体"/>
          <w:sz w:val="24"/>
          <w:szCs w:val="24"/>
        </w:rPr>
      </w:pPr>
      <w:r>
        <w:rPr>
          <w:rFonts w:ascii="宋体" w:hAnsi="宋体" w:cs="宋体" w:hint="eastAsia"/>
          <w:sz w:val="24"/>
        </w:rPr>
        <w:t>6.2电子投标文件的提交：电子投标文件应在投标文件提交截止时间（开标时间）之前成功提交至《全国公共资源交易平台(河南省▪许昌市)》</w:t>
      </w:r>
      <w:r>
        <w:rPr>
          <w:rFonts w:ascii="宋体" w:hAnsi="宋体" w:cs="宋体" w:hint="eastAsia"/>
          <w:sz w:val="24"/>
          <w:szCs w:val="24"/>
        </w:rPr>
        <w:t>公共资源交易系统，同时提交3份</w:t>
      </w:r>
      <w:r>
        <w:rPr>
          <w:rFonts w:ascii="宋体" w:hAnsi="宋体" w:cs="宋体" w:hint="eastAsia"/>
          <w:sz w:val="24"/>
        </w:rPr>
        <w:t>使用电子介质存储的备份文件。</w:t>
      </w:r>
    </w:p>
    <w:p w:rsidR="00D750AE" w:rsidRDefault="00D750AE" w:rsidP="00D750AE">
      <w:pPr>
        <w:spacing w:line="360" w:lineRule="auto"/>
        <w:ind w:firstLineChars="200" w:firstLine="480"/>
        <w:rPr>
          <w:rFonts w:ascii="宋体" w:hAnsi="宋体" w:cs="宋体"/>
          <w:sz w:val="24"/>
          <w:szCs w:val="24"/>
        </w:rPr>
      </w:pPr>
      <w:r>
        <w:rPr>
          <w:rFonts w:ascii="宋体" w:hAnsi="宋体" w:cs="宋体" w:hint="eastAsia"/>
          <w:sz w:val="24"/>
          <w:szCs w:val="24"/>
        </w:rPr>
        <w:t>6.3投标文件提交的截止时间及开标时间：</w:t>
      </w:r>
      <w:r>
        <w:rPr>
          <w:rFonts w:ascii="宋体" w:hAnsi="宋体" w:cs="宋体" w:hint="eastAsia"/>
          <w:color w:val="FF0000"/>
          <w:sz w:val="24"/>
          <w:szCs w:val="24"/>
        </w:rPr>
        <w:t>2020年2月13日9时00分。</w:t>
      </w:r>
    </w:p>
    <w:p w:rsidR="00D750AE" w:rsidRDefault="00D750AE" w:rsidP="00D750AE">
      <w:pPr>
        <w:spacing w:line="360" w:lineRule="auto"/>
        <w:ind w:firstLineChars="200" w:firstLine="480"/>
        <w:rPr>
          <w:rFonts w:ascii="宋体" w:hAnsi="宋体" w:cs="宋体"/>
          <w:sz w:val="24"/>
        </w:rPr>
      </w:pPr>
      <w:r>
        <w:rPr>
          <w:rFonts w:ascii="宋体" w:hAnsi="宋体" w:cs="宋体" w:hint="eastAsia"/>
          <w:sz w:val="24"/>
        </w:rPr>
        <w:t>6.4</w:t>
      </w:r>
      <w:r>
        <w:rPr>
          <w:rFonts w:ascii="宋体" w:hAnsi="宋体" w:cs="宋体" w:hint="eastAsia"/>
          <w:sz w:val="24"/>
          <w:szCs w:val="24"/>
        </w:rPr>
        <w:t>电子投标文件提交</w:t>
      </w:r>
      <w:r>
        <w:rPr>
          <w:rFonts w:ascii="宋体" w:hAnsi="宋体" w:cs="宋体" w:hint="eastAsia"/>
          <w:sz w:val="24"/>
        </w:rPr>
        <w:t>地点：</w:t>
      </w:r>
      <w:r>
        <w:rPr>
          <w:rFonts w:ascii="宋体" w:hAnsi="宋体" w:cs="宋体" w:hint="eastAsia"/>
          <w:bCs/>
          <w:sz w:val="24"/>
        </w:rPr>
        <w:t>襄城县公共资源交易中心（襄城县八七路东电子产业园12楼开标二室）；</w:t>
      </w:r>
    </w:p>
    <w:p w:rsidR="00D750AE" w:rsidRDefault="00D750AE" w:rsidP="00D750AE">
      <w:pPr>
        <w:spacing w:line="360" w:lineRule="auto"/>
        <w:ind w:firstLineChars="200" w:firstLine="480"/>
        <w:rPr>
          <w:rFonts w:ascii="宋体" w:hAnsi="宋体" w:cs="宋体"/>
          <w:sz w:val="24"/>
        </w:rPr>
      </w:pPr>
      <w:r>
        <w:rPr>
          <w:rFonts w:ascii="宋体" w:hAnsi="宋体" w:cs="宋体" w:hint="eastAsia"/>
          <w:sz w:val="24"/>
        </w:rPr>
        <w:t>6.5逾期送达的或者未送达指定地点的电子介质存储的备份文件，招标人不予受理。</w:t>
      </w:r>
    </w:p>
    <w:p w:rsidR="00D750AE" w:rsidRDefault="00D750AE" w:rsidP="00D750AE">
      <w:pPr>
        <w:spacing w:line="360" w:lineRule="auto"/>
        <w:ind w:firstLineChars="200" w:firstLine="482"/>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D750AE" w:rsidRDefault="00D750AE" w:rsidP="00D750AE">
      <w:pPr>
        <w:spacing w:line="360" w:lineRule="auto"/>
        <w:ind w:firstLineChars="200" w:firstLine="480"/>
        <w:rPr>
          <w:rFonts w:hAnsi="宋体" w:cs="宋体"/>
          <w:sz w:val="24"/>
          <w:szCs w:val="24"/>
        </w:rPr>
      </w:pPr>
      <w:r>
        <w:rPr>
          <w:rFonts w:hAnsi="宋体" w:cs="宋体" w:hint="eastAsia"/>
          <w:sz w:val="24"/>
          <w:szCs w:val="24"/>
        </w:rPr>
        <w:t>本公告同时在</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、《河南省电子招标投标公共服务平台》上发布。</w:t>
      </w:r>
    </w:p>
    <w:p w:rsidR="00D750AE" w:rsidRDefault="00D750AE" w:rsidP="00D750AE">
      <w:pPr>
        <w:widowControl/>
        <w:spacing w:line="360" w:lineRule="auto"/>
        <w:ind w:firstLineChars="200" w:firstLine="482"/>
        <w:rPr>
          <w:rFonts w:hAnsi="宋体"/>
          <w:b/>
          <w:sz w:val="24"/>
        </w:rPr>
      </w:pPr>
      <w:r>
        <w:rPr>
          <w:rFonts w:hAnsi="宋体" w:hint="eastAsia"/>
          <w:b/>
          <w:sz w:val="24"/>
        </w:rPr>
        <w:t>8</w:t>
      </w:r>
      <w:r>
        <w:rPr>
          <w:rFonts w:hAnsi="宋体" w:hint="eastAsia"/>
          <w:b/>
          <w:sz w:val="24"/>
        </w:rPr>
        <w:t>、联系方式</w:t>
      </w:r>
    </w:p>
    <w:p w:rsidR="00D750AE" w:rsidRDefault="00D750AE" w:rsidP="00D750AE">
      <w:pPr>
        <w:widowControl/>
        <w:spacing w:line="360" w:lineRule="auto"/>
        <w:ind w:firstLineChars="200" w:firstLine="480"/>
        <w:jc w:val="left"/>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人：襄城县范湖乡卫生院 </w:t>
      </w:r>
      <w:r>
        <w:rPr>
          <w:rFonts w:hAnsi="宋体" w:hint="eastAsia"/>
          <w:sz w:val="24"/>
        </w:rPr>
        <w:t xml:space="preserve">     </w:t>
      </w:r>
    </w:p>
    <w:p w:rsidR="00D750AE" w:rsidRDefault="00D750AE" w:rsidP="00D750AE">
      <w:pPr>
        <w:widowControl/>
        <w:spacing w:line="360" w:lineRule="auto"/>
        <w:ind w:firstLineChars="200" w:firstLine="480"/>
        <w:jc w:val="left"/>
        <w:rPr>
          <w:rFonts w:hAnsi="宋体"/>
          <w:sz w:val="24"/>
        </w:rPr>
      </w:pPr>
      <w:r>
        <w:rPr>
          <w:rFonts w:hAnsi="宋体" w:hint="eastAsia"/>
          <w:sz w:val="24"/>
        </w:rPr>
        <w:t>联系电话：</w:t>
      </w:r>
      <w:r>
        <w:rPr>
          <w:rFonts w:hAnsi="宋体" w:hint="eastAsia"/>
          <w:sz w:val="24"/>
        </w:rPr>
        <w:t xml:space="preserve"> </w:t>
      </w:r>
      <w:r>
        <w:rPr>
          <w:rFonts w:hAnsi="宋体"/>
          <w:sz w:val="24"/>
        </w:rPr>
        <w:t>13837482708</w:t>
      </w:r>
    </w:p>
    <w:p w:rsidR="00D750AE" w:rsidRDefault="00D750AE" w:rsidP="00D750AE">
      <w:pPr>
        <w:widowControl/>
        <w:spacing w:line="360" w:lineRule="auto"/>
        <w:ind w:firstLineChars="200" w:firstLine="480"/>
        <w:jc w:val="left"/>
        <w:rPr>
          <w:rFonts w:hAnsi="宋体"/>
          <w:sz w:val="24"/>
        </w:rPr>
      </w:pPr>
      <w:r>
        <w:rPr>
          <w:rFonts w:hAnsi="宋体" w:hint="eastAsia"/>
          <w:sz w:val="24"/>
        </w:rPr>
        <w:t>地</w:t>
      </w:r>
      <w:r>
        <w:rPr>
          <w:rFonts w:hAnsi="宋体" w:hint="eastAsia"/>
          <w:sz w:val="24"/>
        </w:rPr>
        <w:t xml:space="preserve">    </w:t>
      </w:r>
      <w:r>
        <w:rPr>
          <w:rFonts w:hAnsi="宋体" w:hint="eastAsia"/>
          <w:sz w:val="24"/>
        </w:rPr>
        <w:t>址：襄城县范湖乡</w:t>
      </w:r>
    </w:p>
    <w:p w:rsidR="00D750AE" w:rsidRDefault="00D750AE" w:rsidP="00D750AE">
      <w:pPr>
        <w:widowControl/>
        <w:spacing w:line="360" w:lineRule="auto"/>
        <w:ind w:firstLineChars="200" w:firstLine="480"/>
        <w:jc w:val="left"/>
        <w:rPr>
          <w:rFonts w:hAnsi="宋体"/>
          <w:sz w:val="24"/>
        </w:rPr>
      </w:pPr>
      <w:r>
        <w:rPr>
          <w:rFonts w:hAnsi="宋体" w:hint="eastAsia"/>
          <w:sz w:val="24"/>
        </w:rPr>
        <w:t>代理机构：河南慧霖工程管理服务有限公司</w:t>
      </w:r>
    </w:p>
    <w:p w:rsidR="00D750AE" w:rsidRDefault="00D750AE" w:rsidP="00D750AE">
      <w:pPr>
        <w:widowControl/>
        <w:spacing w:line="360" w:lineRule="auto"/>
        <w:ind w:firstLineChars="200" w:firstLine="480"/>
        <w:jc w:val="left"/>
        <w:rPr>
          <w:rFonts w:hAnsi="宋体"/>
          <w:sz w:val="24"/>
        </w:rPr>
      </w:pPr>
      <w:r>
        <w:rPr>
          <w:rFonts w:hAnsi="宋体" w:hint="eastAsia"/>
          <w:sz w:val="24"/>
        </w:rPr>
        <w:t>联系电话：</w:t>
      </w:r>
      <w:r>
        <w:rPr>
          <w:rFonts w:hAnsi="宋体" w:hint="eastAsia"/>
          <w:sz w:val="24"/>
        </w:rPr>
        <w:t>0375-6161678  13781823415</w:t>
      </w:r>
    </w:p>
    <w:p w:rsidR="00D750AE" w:rsidRDefault="00D750AE" w:rsidP="00D750AE">
      <w:pPr>
        <w:widowControl/>
        <w:spacing w:line="360" w:lineRule="auto"/>
        <w:ind w:firstLineChars="200" w:firstLine="480"/>
        <w:jc w:val="left"/>
        <w:rPr>
          <w:rFonts w:hAnsi="宋体"/>
          <w:sz w:val="24"/>
        </w:rPr>
      </w:pPr>
      <w:r>
        <w:rPr>
          <w:rFonts w:hAnsi="宋体" w:hint="eastAsia"/>
          <w:sz w:val="24"/>
        </w:rPr>
        <w:t>地址：平顶山新华区建设路西段云顶灯饰城内</w:t>
      </w:r>
      <w:r>
        <w:rPr>
          <w:rFonts w:hAnsi="宋体" w:hint="eastAsia"/>
          <w:sz w:val="24"/>
        </w:rPr>
        <w:t>1</w:t>
      </w:r>
      <w:r>
        <w:rPr>
          <w:rFonts w:hAnsi="宋体" w:hint="eastAsia"/>
          <w:sz w:val="24"/>
        </w:rPr>
        <w:t>号楼</w:t>
      </w:r>
      <w:r>
        <w:rPr>
          <w:rFonts w:hAnsi="宋体" w:hint="eastAsia"/>
          <w:sz w:val="24"/>
        </w:rPr>
        <w:t>3</w:t>
      </w:r>
      <w:r>
        <w:rPr>
          <w:rFonts w:hAnsi="宋体" w:hint="eastAsia"/>
          <w:sz w:val="24"/>
        </w:rPr>
        <w:t>楼</w:t>
      </w:r>
      <w:r>
        <w:rPr>
          <w:rFonts w:hAnsi="宋体" w:hint="eastAsia"/>
          <w:sz w:val="24"/>
        </w:rPr>
        <w:t>1-5</w:t>
      </w:r>
      <w:r>
        <w:rPr>
          <w:rFonts w:hAnsi="宋体" w:hint="eastAsia"/>
          <w:sz w:val="24"/>
        </w:rPr>
        <w:t>号</w:t>
      </w:r>
    </w:p>
    <w:p w:rsidR="00D750AE" w:rsidRDefault="00D750AE" w:rsidP="00D750AE">
      <w:pPr>
        <w:spacing w:line="360" w:lineRule="auto"/>
        <w:ind w:firstLineChars="200" w:firstLine="480"/>
        <w:jc w:val="right"/>
        <w:rPr>
          <w:rFonts w:hAnsi="宋体"/>
          <w:bCs/>
          <w:color w:val="FF0000"/>
          <w:sz w:val="24"/>
          <w:szCs w:val="24"/>
        </w:rPr>
      </w:pPr>
      <w:r>
        <w:rPr>
          <w:rFonts w:hAnsi="宋体" w:hint="eastAsia"/>
          <w:bCs/>
          <w:color w:val="FF0000"/>
          <w:sz w:val="24"/>
          <w:szCs w:val="24"/>
        </w:rPr>
        <w:t>2020</w:t>
      </w:r>
      <w:r>
        <w:rPr>
          <w:rFonts w:hAnsi="宋体" w:hint="eastAsia"/>
          <w:bCs/>
          <w:color w:val="FF0000"/>
          <w:sz w:val="24"/>
          <w:szCs w:val="24"/>
        </w:rPr>
        <w:t>年</w:t>
      </w:r>
      <w:r>
        <w:rPr>
          <w:rFonts w:hAnsi="宋体" w:hint="eastAsia"/>
          <w:bCs/>
          <w:color w:val="FF0000"/>
          <w:sz w:val="24"/>
          <w:szCs w:val="24"/>
        </w:rPr>
        <w:t>1</w:t>
      </w:r>
      <w:r>
        <w:rPr>
          <w:rFonts w:hAnsi="宋体" w:hint="eastAsia"/>
          <w:bCs/>
          <w:color w:val="FF0000"/>
          <w:sz w:val="24"/>
          <w:szCs w:val="24"/>
        </w:rPr>
        <w:t>月</w:t>
      </w:r>
      <w:r>
        <w:rPr>
          <w:rFonts w:hAnsi="宋体" w:hint="eastAsia"/>
          <w:bCs/>
          <w:color w:val="FF0000"/>
          <w:sz w:val="24"/>
          <w:szCs w:val="24"/>
        </w:rPr>
        <w:t>13</w:t>
      </w:r>
      <w:r>
        <w:rPr>
          <w:rFonts w:hAnsi="宋体" w:hint="eastAsia"/>
          <w:bCs/>
          <w:color w:val="FF0000"/>
          <w:sz w:val="24"/>
          <w:szCs w:val="24"/>
        </w:rPr>
        <w:t>日</w:t>
      </w:r>
    </w:p>
    <w:p w:rsidR="00D750AE" w:rsidRDefault="00D750AE" w:rsidP="00125695">
      <w:pPr>
        <w:spacing w:line="276" w:lineRule="auto"/>
        <w:ind w:firstLineChars="200" w:firstLine="562"/>
        <w:rPr>
          <w:rFonts w:hAnsi="宋体"/>
          <w:b/>
          <w:sz w:val="28"/>
          <w:szCs w:val="28"/>
        </w:rPr>
      </w:pPr>
      <w:r>
        <w:rPr>
          <w:rFonts w:hAnsi="宋体" w:hint="eastAsia"/>
          <w:b/>
          <w:sz w:val="28"/>
          <w:szCs w:val="28"/>
        </w:rPr>
        <w:t>温馨提示：</w:t>
      </w:r>
    </w:p>
    <w:p w:rsidR="00D750AE" w:rsidRDefault="00D750AE" w:rsidP="00125695">
      <w:pPr>
        <w:spacing w:line="276" w:lineRule="auto"/>
        <w:ind w:firstLineChars="200" w:firstLine="562"/>
        <w:rPr>
          <w:rFonts w:hAnsi="宋体"/>
          <w:b/>
          <w:sz w:val="28"/>
          <w:szCs w:val="28"/>
        </w:rPr>
      </w:pPr>
      <w:r>
        <w:rPr>
          <w:rFonts w:ascii="宋体" w:hAnsi="宋体" w:cs="宋体" w:hint="eastAsia"/>
          <w:b/>
          <w:kern w:val="0"/>
          <w:sz w:val="28"/>
          <w:szCs w:val="28"/>
        </w:rPr>
        <w:t>本项目为全流程电子化交易项目</w:t>
      </w:r>
      <w:r>
        <w:rPr>
          <w:rFonts w:hAnsi="宋体" w:hint="eastAsia"/>
          <w:b/>
          <w:sz w:val="28"/>
          <w:szCs w:val="28"/>
        </w:rPr>
        <w:t>，请认真阅读招标文件，并注意以下事项。</w:t>
      </w:r>
    </w:p>
    <w:p w:rsidR="00D750AE" w:rsidRDefault="00D750AE" w:rsidP="00125695">
      <w:pPr>
        <w:tabs>
          <w:tab w:val="left" w:pos="7095"/>
        </w:tabs>
        <w:spacing w:line="276" w:lineRule="auto"/>
        <w:ind w:firstLineChars="200" w:firstLine="482"/>
        <w:contextualSpacing/>
        <w:rPr>
          <w:rFonts w:hAnsi="宋体"/>
          <w:b/>
          <w:sz w:val="24"/>
          <w:szCs w:val="24"/>
        </w:rPr>
      </w:pPr>
      <w:r>
        <w:rPr>
          <w:rFonts w:hAnsi="宋体" w:hint="eastAsia"/>
          <w:b/>
          <w:sz w:val="24"/>
          <w:szCs w:val="24"/>
        </w:rPr>
        <w:t>1.</w:t>
      </w:r>
      <w:r>
        <w:rPr>
          <w:rFonts w:hAnsi="宋体" w:hint="eastAsia"/>
          <w:b/>
          <w:sz w:val="24"/>
          <w:szCs w:val="24"/>
        </w:rPr>
        <w:t>投标人应按招标文件规定下载、编制、提交电子投标文件。开、评标现场不接受投标人递交的电子投标文件以外的其他资料。</w:t>
      </w:r>
    </w:p>
    <w:p w:rsidR="00D750AE" w:rsidRDefault="00D750AE" w:rsidP="00125695">
      <w:pPr>
        <w:tabs>
          <w:tab w:val="left" w:pos="7095"/>
        </w:tabs>
        <w:spacing w:line="276" w:lineRule="auto"/>
        <w:ind w:firstLineChars="200" w:firstLine="482"/>
        <w:contextualSpacing/>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w:t>
      </w:r>
      <w:r>
        <w:rPr>
          <w:rFonts w:hAnsi="宋体" w:hint="eastAsia"/>
          <w:b/>
          <w:sz w:val="24"/>
          <w:szCs w:val="24"/>
        </w:rPr>
        <w:t>CA</w:t>
      </w:r>
      <w:r>
        <w:rPr>
          <w:rFonts w:hAnsi="宋体" w:hint="eastAsia"/>
          <w:b/>
          <w:sz w:val="24"/>
          <w:szCs w:val="24"/>
        </w:rPr>
        <w:t>数字证书（证书须在有效期内）。</w:t>
      </w:r>
    </w:p>
    <w:p w:rsidR="00D750AE" w:rsidRDefault="00D750AE" w:rsidP="00125695">
      <w:pPr>
        <w:tabs>
          <w:tab w:val="left" w:pos="7095"/>
        </w:tabs>
        <w:spacing w:line="276" w:lineRule="auto"/>
        <w:ind w:firstLineChars="200" w:firstLine="482"/>
        <w:contextualSpacing/>
        <w:rPr>
          <w:rFonts w:hAnsi="宋体"/>
          <w:b/>
          <w:sz w:val="24"/>
          <w:szCs w:val="24"/>
        </w:rPr>
      </w:pPr>
      <w:r>
        <w:rPr>
          <w:rFonts w:hAnsi="宋体" w:hint="eastAsia"/>
          <w:b/>
          <w:sz w:val="24"/>
          <w:szCs w:val="24"/>
        </w:rPr>
        <w:t>3.</w:t>
      </w:r>
      <w:r>
        <w:rPr>
          <w:rFonts w:hAnsi="宋体" w:hint="eastAsia"/>
          <w:b/>
          <w:sz w:val="24"/>
          <w:szCs w:val="24"/>
        </w:rPr>
        <w:t>电子投标文件的制作。</w:t>
      </w:r>
    </w:p>
    <w:p w:rsidR="00D750AE" w:rsidRDefault="00D750AE" w:rsidP="00D750AE">
      <w:pPr>
        <w:tabs>
          <w:tab w:val="left" w:pos="7095"/>
        </w:tabs>
        <w:spacing w:line="360" w:lineRule="auto"/>
        <w:ind w:firstLineChars="200" w:firstLine="480"/>
        <w:contextualSpacing/>
        <w:rPr>
          <w:rFonts w:hAnsi="宋体"/>
          <w:sz w:val="24"/>
          <w:szCs w:val="24"/>
        </w:rPr>
      </w:pPr>
      <w:r>
        <w:rPr>
          <w:rFonts w:hAnsi="宋体"/>
          <w:sz w:val="24"/>
          <w:szCs w:val="24"/>
        </w:rPr>
        <w:t>3</w:t>
      </w:r>
      <w:r>
        <w:rPr>
          <w:rFonts w:hAnsi="宋体" w:hint="eastAsia"/>
          <w:sz w:val="24"/>
          <w:szCs w:val="24"/>
        </w:rPr>
        <w:t xml:space="preserve">.1 </w:t>
      </w:r>
      <w:r>
        <w:rPr>
          <w:rFonts w:hAnsi="宋体" w:hint="eastAsia"/>
          <w:sz w:val="24"/>
          <w:szCs w:val="24"/>
        </w:rPr>
        <w:t>投标人登录《全国公共资源交易平台（河南省·许昌市）》公共资源交易系统（</w:t>
      </w:r>
      <w:r>
        <w:rPr>
          <w:rFonts w:hAnsi="宋体" w:hint="eastAsia"/>
          <w:sz w:val="24"/>
          <w:szCs w:val="24"/>
        </w:rPr>
        <w:t>http://221.14.6.70:8088/ggzy/</w:t>
      </w:r>
      <w:r>
        <w:rPr>
          <w:rFonts w:hAnsi="宋体" w:hint="eastAsia"/>
          <w:sz w:val="24"/>
          <w:szCs w:val="24"/>
        </w:rPr>
        <w:t>）下载“许昌投标文件制作系统</w:t>
      </w:r>
      <w:r>
        <w:rPr>
          <w:rFonts w:hAnsi="宋体" w:hint="eastAsia"/>
          <w:sz w:val="24"/>
          <w:szCs w:val="24"/>
        </w:rPr>
        <w:t>SEARUN V1.1</w:t>
      </w:r>
      <w:r>
        <w:rPr>
          <w:rFonts w:hAnsi="宋体" w:hint="eastAsia"/>
          <w:sz w:val="24"/>
          <w:szCs w:val="24"/>
        </w:rPr>
        <w:t>”，按招标文件要求制作电子投标文件。</w:t>
      </w:r>
    </w:p>
    <w:p w:rsidR="00D750AE" w:rsidRDefault="00D750AE" w:rsidP="00D750AE">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D750AE" w:rsidRDefault="00D750AE" w:rsidP="00D750AE">
      <w:pPr>
        <w:tabs>
          <w:tab w:val="left" w:pos="7095"/>
        </w:tabs>
        <w:spacing w:line="360" w:lineRule="auto"/>
        <w:ind w:leftChars="50" w:left="105" w:firstLineChars="200" w:firstLine="48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D750AE" w:rsidRDefault="00D750AE" w:rsidP="00D750AE">
      <w:pPr>
        <w:tabs>
          <w:tab w:val="left" w:pos="7095"/>
        </w:tabs>
        <w:spacing w:line="360" w:lineRule="auto"/>
        <w:ind w:leftChars="50" w:left="105" w:firstLineChars="200" w:firstLine="48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D750AE" w:rsidRDefault="00D750AE" w:rsidP="00D750AE">
      <w:pPr>
        <w:tabs>
          <w:tab w:val="left" w:pos="7095"/>
        </w:tabs>
        <w:spacing w:line="360" w:lineRule="auto"/>
        <w:ind w:leftChars="50" w:left="105" w:firstLineChars="200" w:firstLine="482"/>
        <w:contextualSpacing/>
        <w:rPr>
          <w:rFonts w:hAnsi="宋体"/>
          <w:sz w:val="24"/>
          <w:szCs w:val="24"/>
        </w:rPr>
      </w:pPr>
      <w:r>
        <w:rPr>
          <w:rFonts w:hAnsi="宋体" w:hint="eastAsia"/>
          <w:b/>
          <w:sz w:val="24"/>
          <w:szCs w:val="24"/>
        </w:rPr>
        <w:t>一个标段对应生成一个文件夹（</w:t>
      </w:r>
      <w:r>
        <w:rPr>
          <w:rFonts w:hAnsi="宋体" w:hint="eastAsia"/>
          <w:b/>
          <w:sz w:val="24"/>
          <w:szCs w:val="24"/>
        </w:rPr>
        <w:t>xxxx</w:t>
      </w:r>
      <w:r>
        <w:rPr>
          <w:rFonts w:hAnsi="宋体" w:hint="eastAsia"/>
          <w:b/>
          <w:sz w:val="24"/>
          <w:szCs w:val="24"/>
        </w:rPr>
        <w:t>项目</w:t>
      </w:r>
      <w:r>
        <w:rPr>
          <w:rFonts w:hAnsi="宋体" w:hint="eastAsia"/>
          <w:b/>
          <w:sz w:val="24"/>
          <w:szCs w:val="24"/>
        </w:rPr>
        <w:t>xx</w:t>
      </w:r>
      <w:r>
        <w:rPr>
          <w:rFonts w:hAnsi="宋体" w:hint="eastAsia"/>
          <w:b/>
          <w:sz w:val="24"/>
          <w:szCs w:val="24"/>
        </w:rPr>
        <w:t>标段）</w:t>
      </w:r>
      <w:r>
        <w:rPr>
          <w:rFonts w:hAnsi="宋体" w:hint="eastAsia"/>
          <w:b/>
          <w:sz w:val="24"/>
          <w:szCs w:val="24"/>
        </w:rPr>
        <w:t xml:space="preserve">, </w:t>
      </w:r>
      <w:r>
        <w:rPr>
          <w:rFonts w:hAnsi="宋体" w:hint="eastAsia"/>
          <w:b/>
          <w:sz w:val="24"/>
          <w:szCs w:val="24"/>
        </w:rPr>
        <w:t>其中包含</w:t>
      </w:r>
      <w:r>
        <w:rPr>
          <w:rFonts w:hAnsi="宋体" w:hint="eastAsia"/>
          <w:b/>
          <w:sz w:val="24"/>
          <w:szCs w:val="24"/>
        </w:rPr>
        <w:t>2</w:t>
      </w:r>
      <w:r>
        <w:rPr>
          <w:rFonts w:hAnsi="宋体" w:hint="eastAsia"/>
          <w:b/>
          <w:sz w:val="24"/>
          <w:szCs w:val="24"/>
        </w:rPr>
        <w:t>个文件和</w:t>
      </w:r>
      <w:r>
        <w:rPr>
          <w:rFonts w:hAnsi="宋体" w:hint="eastAsia"/>
          <w:b/>
          <w:sz w:val="24"/>
          <w:szCs w:val="24"/>
        </w:rPr>
        <w:t>1</w:t>
      </w:r>
      <w:r>
        <w:rPr>
          <w:rFonts w:hAnsi="宋体" w:hint="eastAsia"/>
          <w:b/>
          <w:sz w:val="24"/>
          <w:szCs w:val="24"/>
        </w:rPr>
        <w:t>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”的文件、“备份文件夹”使用电子介质存储，供开标现场备用。</w:t>
      </w:r>
    </w:p>
    <w:p w:rsidR="00D750AE" w:rsidRDefault="00D750AE" w:rsidP="00D750AE">
      <w:pPr>
        <w:tabs>
          <w:tab w:val="left" w:pos="7095"/>
        </w:tabs>
        <w:spacing w:line="360" w:lineRule="auto"/>
        <w:ind w:firstLineChars="200" w:firstLine="482"/>
        <w:contextualSpacing/>
        <w:rPr>
          <w:rFonts w:hAnsi="宋体"/>
          <w:b/>
          <w:sz w:val="24"/>
          <w:szCs w:val="24"/>
        </w:rPr>
      </w:pPr>
      <w:r>
        <w:rPr>
          <w:rFonts w:hAnsi="宋体"/>
          <w:b/>
          <w:sz w:val="24"/>
          <w:szCs w:val="24"/>
        </w:rPr>
        <w:t>4</w:t>
      </w:r>
      <w:r>
        <w:rPr>
          <w:rFonts w:hAnsi="宋体" w:hint="eastAsia"/>
          <w:b/>
          <w:sz w:val="24"/>
          <w:szCs w:val="24"/>
        </w:rPr>
        <w:t>.</w:t>
      </w:r>
      <w:r>
        <w:rPr>
          <w:rFonts w:hAnsi="宋体" w:hint="eastAsia"/>
          <w:b/>
          <w:sz w:val="24"/>
          <w:szCs w:val="24"/>
        </w:rPr>
        <w:t>电子投标文件的提交</w:t>
      </w:r>
    </w:p>
    <w:p w:rsidR="00D750AE" w:rsidRDefault="00D750AE" w:rsidP="00125695">
      <w:pPr>
        <w:tabs>
          <w:tab w:val="left" w:pos="7095"/>
        </w:tabs>
        <w:spacing w:line="360" w:lineRule="auto"/>
        <w:ind w:firstLineChars="50" w:firstLine="120"/>
        <w:contextualSpacing/>
        <w:rPr>
          <w:rFonts w:hAnsi="宋体"/>
          <w:sz w:val="24"/>
          <w:szCs w:val="24"/>
        </w:rPr>
      </w:pPr>
      <w:r>
        <w:rPr>
          <w:rFonts w:hAnsi="宋体" w:hint="eastAsia"/>
          <w:sz w:val="24"/>
          <w:szCs w:val="24"/>
        </w:rPr>
        <w:t xml:space="preserve"> </w:t>
      </w:r>
      <w:r>
        <w:rPr>
          <w:rFonts w:hAnsi="宋体"/>
          <w:sz w:val="24"/>
          <w:szCs w:val="24"/>
        </w:rPr>
        <w:t>4</w:t>
      </w:r>
      <w:r>
        <w:rPr>
          <w:rFonts w:hAnsi="宋体" w:hint="eastAsia"/>
          <w:sz w:val="24"/>
          <w:szCs w:val="24"/>
        </w:rPr>
        <w:t>.1</w:t>
      </w:r>
      <w:r>
        <w:rPr>
          <w:rFonts w:hAnsi="宋体" w:hint="eastAsia"/>
          <w:sz w:val="24"/>
          <w:szCs w:val="24"/>
        </w:rPr>
        <w:t>电子投标文件应在招标文件规定的投标文件提交截止时间（开标时间）之前成功提交至《全国公共资源交易平台（河南省·许昌市）》公共资源交易系统（</w:t>
      </w:r>
      <w:r>
        <w:rPr>
          <w:rFonts w:hAnsi="宋体" w:hint="eastAsia"/>
          <w:sz w:val="24"/>
          <w:szCs w:val="24"/>
        </w:rPr>
        <w:t>http://ggzy.xuchang.gov.cn</w:t>
      </w:r>
      <w:r>
        <w:rPr>
          <w:rFonts w:hAnsi="宋体" w:hint="eastAsia"/>
          <w:sz w:val="24"/>
          <w:szCs w:val="24"/>
        </w:rPr>
        <w:t>）。</w:t>
      </w:r>
    </w:p>
    <w:p w:rsidR="00D750AE" w:rsidRDefault="00D750AE" w:rsidP="00D750AE">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D750AE" w:rsidRDefault="00D750AE" w:rsidP="00D750AE">
      <w:pPr>
        <w:tabs>
          <w:tab w:val="left" w:pos="7095"/>
        </w:tabs>
        <w:spacing w:line="360" w:lineRule="auto"/>
        <w:ind w:firstLineChars="200" w:firstLine="480"/>
        <w:contextualSpacing/>
        <w:rPr>
          <w:rFonts w:hAnsi="宋体"/>
          <w:sz w:val="24"/>
          <w:szCs w:val="24"/>
        </w:rPr>
      </w:pPr>
      <w:r>
        <w:rPr>
          <w:rFonts w:hAnsi="宋体"/>
          <w:sz w:val="24"/>
          <w:szCs w:val="24"/>
        </w:rPr>
        <w:t>4.</w:t>
      </w:r>
      <w:r>
        <w:rPr>
          <w:rFonts w:hAnsi="宋体" w:hint="eastAsia"/>
          <w:sz w:val="24"/>
          <w:szCs w:val="24"/>
        </w:rPr>
        <w:t xml:space="preserve">2 </w:t>
      </w:r>
      <w:r>
        <w:rPr>
          <w:rFonts w:hAnsi="宋体" w:hint="eastAsia"/>
          <w:sz w:val="24"/>
          <w:szCs w:val="24"/>
        </w:rPr>
        <w:t>投标人对同一项目多个标段进行投标的，电子投标文件应按标段分别提交。</w:t>
      </w:r>
    </w:p>
    <w:p w:rsidR="00D750AE" w:rsidRDefault="00D750AE" w:rsidP="00D750AE">
      <w:pPr>
        <w:tabs>
          <w:tab w:val="left" w:pos="7095"/>
        </w:tabs>
        <w:spacing w:line="360" w:lineRule="auto"/>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w:t>
      </w:r>
      <w:r>
        <w:rPr>
          <w:rFonts w:hAnsi="宋体" w:hint="eastAsia"/>
          <w:sz w:val="24"/>
          <w:szCs w:val="24"/>
        </w:rPr>
        <w:t>电子投标文件成功提交后，投标人应打印“投标文件提交回执单”，供开标现场备查。</w:t>
      </w:r>
    </w:p>
    <w:p w:rsidR="00D750AE" w:rsidRDefault="00D750AE" w:rsidP="00D750AE">
      <w:pPr>
        <w:tabs>
          <w:tab w:val="left" w:pos="7095"/>
        </w:tabs>
        <w:spacing w:line="360" w:lineRule="auto"/>
        <w:ind w:firstLineChars="200" w:firstLine="482"/>
        <w:contextualSpacing/>
        <w:rPr>
          <w:rFonts w:hAnsi="宋体"/>
          <w:b/>
          <w:sz w:val="24"/>
          <w:szCs w:val="24"/>
        </w:rPr>
      </w:pPr>
      <w:r>
        <w:rPr>
          <w:rFonts w:hAnsi="宋体"/>
          <w:b/>
          <w:sz w:val="24"/>
          <w:szCs w:val="24"/>
        </w:rPr>
        <w:t>5</w:t>
      </w:r>
      <w:r>
        <w:rPr>
          <w:rFonts w:hAnsi="宋体" w:hint="eastAsia"/>
          <w:b/>
          <w:sz w:val="24"/>
          <w:szCs w:val="24"/>
        </w:rPr>
        <w:t>.</w:t>
      </w:r>
      <w:r>
        <w:rPr>
          <w:rFonts w:hAnsi="宋体" w:hint="eastAsia"/>
          <w:b/>
          <w:sz w:val="24"/>
          <w:szCs w:val="24"/>
        </w:rPr>
        <w:t>评标依据</w:t>
      </w:r>
    </w:p>
    <w:p w:rsidR="00D750AE" w:rsidRDefault="00D750AE" w:rsidP="00D750AE">
      <w:pPr>
        <w:tabs>
          <w:tab w:val="left" w:pos="7095"/>
        </w:tabs>
        <w:spacing w:line="360" w:lineRule="auto"/>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采用全流程电子化交易评标时，评标委员会以电子投标文件为依据评标。</w:t>
      </w:r>
    </w:p>
    <w:p w:rsidR="00D750AE" w:rsidRDefault="00D750AE" w:rsidP="00D750AE">
      <w:pPr>
        <w:tabs>
          <w:tab w:val="left" w:pos="7095"/>
        </w:tabs>
        <w:spacing w:line="360" w:lineRule="auto"/>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全流程电子化交易系统如因系统异常情况无法完成，将以人工方式进行。评标委员会以投标人提供的</w:t>
      </w:r>
      <w:r>
        <w:rPr>
          <w:rFonts w:hAnsi="宋体" w:cs="宋体" w:hint="eastAsia"/>
          <w:sz w:val="24"/>
        </w:rPr>
        <w:t>电子介质存储的备份文件</w:t>
      </w:r>
      <w:r>
        <w:rPr>
          <w:rFonts w:hAnsi="宋体" w:hint="eastAsia"/>
          <w:sz w:val="24"/>
          <w:szCs w:val="24"/>
        </w:rPr>
        <w:t>为依据评标。</w:t>
      </w:r>
    </w:p>
    <w:p w:rsidR="00882C9C" w:rsidRDefault="00882C9C">
      <w:pPr>
        <w:pStyle w:val="1"/>
      </w:pPr>
    </w:p>
    <w:p w:rsidR="00882C9C" w:rsidRDefault="00882C9C">
      <w:pPr>
        <w:pStyle w:val="1"/>
      </w:pPr>
    </w:p>
    <w:p w:rsidR="00882C9C" w:rsidRDefault="00882C9C">
      <w:pPr>
        <w:pStyle w:val="1"/>
      </w:pPr>
    </w:p>
    <w:p w:rsidR="00882C9C" w:rsidRDefault="00882C9C"/>
    <w:p w:rsidR="00882C9C" w:rsidRDefault="00882C9C" w:rsidP="00DD6AB2">
      <w:pPr>
        <w:pStyle w:val="a0"/>
        <w:ind w:firstLine="340"/>
      </w:pPr>
    </w:p>
    <w:p w:rsidR="00882C9C" w:rsidRDefault="00882C9C" w:rsidP="00DD6AB2">
      <w:pPr>
        <w:pStyle w:val="2"/>
        <w:ind w:left="420" w:firstLine="680"/>
        <w:rPr>
          <w:rFonts w:hint="default"/>
          <w:lang w:eastAsia="zh-CN"/>
        </w:rPr>
      </w:pPr>
    </w:p>
    <w:p w:rsidR="00882C9C" w:rsidRDefault="00882C9C" w:rsidP="00DD6AB2">
      <w:pPr>
        <w:pStyle w:val="2"/>
        <w:ind w:left="420" w:firstLine="680"/>
        <w:rPr>
          <w:rFonts w:hint="default"/>
          <w:lang w:eastAsia="zh-CN"/>
        </w:rPr>
      </w:pPr>
    </w:p>
    <w:p w:rsidR="00882C9C" w:rsidRDefault="00882C9C" w:rsidP="00DD6AB2">
      <w:pPr>
        <w:pStyle w:val="2"/>
        <w:ind w:left="420" w:firstLine="680"/>
        <w:rPr>
          <w:rFonts w:hint="default"/>
          <w:lang w:eastAsia="zh-CN"/>
        </w:rPr>
      </w:pPr>
    </w:p>
    <w:p w:rsidR="00882C9C" w:rsidRDefault="00882C9C" w:rsidP="00DD6AB2">
      <w:pPr>
        <w:pStyle w:val="2"/>
        <w:ind w:left="420" w:firstLine="680"/>
        <w:rPr>
          <w:rFonts w:hint="default"/>
          <w:lang w:eastAsia="zh-CN"/>
        </w:rPr>
      </w:pPr>
    </w:p>
    <w:p w:rsidR="00882C9C" w:rsidRDefault="00882C9C" w:rsidP="00DD6AB2">
      <w:pPr>
        <w:pStyle w:val="2"/>
        <w:ind w:left="420" w:firstLine="680"/>
        <w:rPr>
          <w:rFonts w:hint="default"/>
          <w:lang w:eastAsia="zh-CN"/>
        </w:rPr>
      </w:pPr>
    </w:p>
    <w:p w:rsidR="00882C9C" w:rsidRDefault="00882C9C"/>
    <w:p w:rsidR="00882C9C" w:rsidRDefault="00882C9C" w:rsidP="00DD6AB2">
      <w:pPr>
        <w:pStyle w:val="a0"/>
        <w:ind w:firstLine="340"/>
      </w:pPr>
    </w:p>
    <w:p w:rsidR="00125695" w:rsidRPr="00125695" w:rsidRDefault="00125695" w:rsidP="00125695">
      <w:pPr>
        <w:pStyle w:val="2"/>
        <w:ind w:left="420" w:firstLine="680"/>
        <w:rPr>
          <w:lang w:eastAsia="zh-CN"/>
        </w:rPr>
      </w:pPr>
      <w:bookmarkStart w:id="5" w:name="_GoBack"/>
      <w:bookmarkEnd w:id="5"/>
    </w:p>
    <w:p w:rsidR="00882C9C" w:rsidRDefault="00882C9C" w:rsidP="00DD6AB2">
      <w:pPr>
        <w:pStyle w:val="2"/>
        <w:ind w:left="420" w:firstLine="680"/>
        <w:rPr>
          <w:rFonts w:hint="default"/>
          <w:lang w:eastAsia="zh-CN"/>
        </w:rPr>
      </w:pPr>
    </w:p>
    <w:p w:rsidR="00882C9C" w:rsidRDefault="00882C9C" w:rsidP="00DD6AB2">
      <w:pPr>
        <w:pStyle w:val="2"/>
        <w:ind w:left="420" w:firstLine="680"/>
        <w:rPr>
          <w:rFonts w:hint="default"/>
          <w:lang w:eastAsia="zh-CN"/>
        </w:rPr>
      </w:pPr>
    </w:p>
    <w:p w:rsidR="00882C9C" w:rsidRDefault="00882C9C"/>
    <w:p w:rsidR="00882C9C" w:rsidRDefault="00AF5E0F">
      <w:pPr>
        <w:pStyle w:val="1"/>
        <w:rPr>
          <w:rFonts w:cs="黑体"/>
          <w:b w:val="0"/>
          <w:sz w:val="36"/>
          <w:szCs w:val="36"/>
        </w:rPr>
      </w:pPr>
      <w:r>
        <w:rPr>
          <w:rFonts w:hint="eastAsia"/>
        </w:rPr>
        <w:t xml:space="preserve">第二章  </w:t>
      </w:r>
      <w:bookmarkEnd w:id="0"/>
      <w:r>
        <w:rPr>
          <w:rFonts w:hint="eastAsia"/>
        </w:rPr>
        <w:t>投标人须知</w:t>
      </w:r>
      <w:bookmarkEnd w:id="3"/>
      <w:bookmarkEnd w:id="4"/>
    </w:p>
    <w:p w:rsidR="00882C9C" w:rsidRDefault="00AF5E0F" w:rsidP="00DD6AB2">
      <w:pPr>
        <w:autoSpaceDE w:val="0"/>
        <w:autoSpaceDN w:val="0"/>
        <w:adjustRightInd w:val="0"/>
        <w:ind w:firstLineChars="200" w:firstLine="562"/>
        <w:rPr>
          <w:rFonts w:hAnsi="宋体" w:cs="黑体"/>
          <w:b/>
          <w:sz w:val="28"/>
          <w:szCs w:val="28"/>
        </w:rPr>
      </w:pPr>
      <w:bookmarkStart w:id="6" w:name="_Toc283559940"/>
      <w:r>
        <w:rPr>
          <w:rFonts w:hAnsi="宋体" w:cs="黑体" w:hint="eastAsia"/>
          <w:b/>
          <w:sz w:val="28"/>
          <w:szCs w:val="28"/>
        </w:rPr>
        <w:t>投标人须知前附表</w:t>
      </w:r>
      <w:bookmarkEnd w:id="6"/>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
        <w:gridCol w:w="67"/>
        <w:gridCol w:w="1571"/>
        <w:gridCol w:w="792"/>
        <w:gridCol w:w="74"/>
        <w:gridCol w:w="1393"/>
        <w:gridCol w:w="5313"/>
      </w:tblGrid>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条款号</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 款 名 称</w:t>
            </w:r>
          </w:p>
        </w:tc>
        <w:tc>
          <w:tcPr>
            <w:tcW w:w="6780" w:type="dxa"/>
            <w:gridSpan w:val="3"/>
            <w:vAlign w:val="center"/>
          </w:tcPr>
          <w:p w:rsidR="00882C9C" w:rsidRDefault="00AF5E0F">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编 列 内 容</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1.1.2</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招标人</w:t>
            </w:r>
          </w:p>
        </w:tc>
        <w:tc>
          <w:tcPr>
            <w:tcW w:w="6780" w:type="dxa"/>
            <w:gridSpan w:val="3"/>
            <w:vAlign w:val="center"/>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招 标 人：襄城县范湖乡卫生院         </w:t>
            </w:r>
          </w:p>
          <w:p w:rsidR="00882C9C" w:rsidRDefault="00AF5E0F">
            <w:pPr>
              <w:autoSpaceDE w:val="0"/>
              <w:autoSpaceDN w:val="0"/>
              <w:adjustRightInd w:val="0"/>
              <w:spacing w:line="360" w:lineRule="auto"/>
              <w:jc w:val="left"/>
            </w:pPr>
            <w:r>
              <w:rPr>
                <w:rFonts w:ascii="宋体" w:hAnsi="宋体" w:cs="宋体" w:hint="eastAsia"/>
                <w:sz w:val="24"/>
                <w:szCs w:val="24"/>
              </w:rPr>
              <w:t>联系电话：</w:t>
            </w:r>
            <w:r>
              <w:rPr>
                <w:rFonts w:ascii="宋体" w:hAnsi="宋体" w:cs="宋体"/>
                <w:sz w:val="24"/>
                <w:szCs w:val="24"/>
              </w:rPr>
              <w:t>13837482708</w:t>
            </w:r>
          </w:p>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    址：襄城县范湖乡</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1.1.3</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代理机构</w:t>
            </w:r>
          </w:p>
        </w:tc>
        <w:tc>
          <w:tcPr>
            <w:tcW w:w="6780" w:type="dxa"/>
            <w:gridSpan w:val="3"/>
            <w:vAlign w:val="center"/>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代理机构：河南慧霖工程管理服务有限公司</w:t>
            </w:r>
          </w:p>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联系电话：0375-6161678  13781823415</w:t>
            </w:r>
          </w:p>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地址：平顶山新华区建设路西段云顶灯饰城内1号楼3楼1-5号</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1.1.4</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项目名称</w:t>
            </w:r>
          </w:p>
        </w:tc>
        <w:tc>
          <w:tcPr>
            <w:tcW w:w="6780" w:type="dxa"/>
            <w:gridSpan w:val="3"/>
            <w:vAlign w:val="center"/>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lang w:val="zh-CN"/>
              </w:rPr>
              <w:t>襄城县范湖乡卫生院门诊病房综合楼工程</w:t>
            </w:r>
            <w:r>
              <w:rPr>
                <w:rFonts w:ascii="宋体" w:hAnsi="宋体" w:cs="宋体" w:hint="eastAsia"/>
                <w:sz w:val="24"/>
                <w:szCs w:val="24"/>
              </w:rPr>
              <w:t xml:space="preserve">                                  </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1.1.5</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建设地点</w:t>
            </w:r>
          </w:p>
        </w:tc>
        <w:tc>
          <w:tcPr>
            <w:tcW w:w="6780" w:type="dxa"/>
            <w:gridSpan w:val="3"/>
            <w:vAlign w:val="center"/>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襄城县</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资金来源</w:t>
            </w:r>
          </w:p>
        </w:tc>
        <w:tc>
          <w:tcPr>
            <w:tcW w:w="6780" w:type="dxa"/>
            <w:gridSpan w:val="3"/>
          </w:tcPr>
          <w:p w:rsidR="00882C9C" w:rsidRDefault="00460450">
            <w:pPr>
              <w:autoSpaceDE w:val="0"/>
              <w:autoSpaceDN w:val="0"/>
              <w:adjustRightInd w:val="0"/>
              <w:spacing w:line="360" w:lineRule="auto"/>
              <w:jc w:val="left"/>
              <w:rPr>
                <w:rFonts w:ascii="宋体" w:hAnsi="宋体" w:cs="宋体"/>
                <w:sz w:val="24"/>
                <w:szCs w:val="24"/>
              </w:rPr>
            </w:pPr>
            <w:r>
              <w:rPr>
                <w:rFonts w:hAnsi="宋体" w:hint="eastAsia"/>
                <w:sz w:val="24"/>
              </w:rPr>
              <w:t>财政</w:t>
            </w:r>
            <w:r w:rsidRPr="003A48F3">
              <w:rPr>
                <w:rFonts w:hAnsi="宋体" w:hint="eastAsia"/>
                <w:sz w:val="24"/>
              </w:rPr>
              <w:t>资金</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1.2.2</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出资比例</w:t>
            </w:r>
          </w:p>
        </w:tc>
        <w:tc>
          <w:tcPr>
            <w:tcW w:w="6780" w:type="dxa"/>
            <w:gridSpan w:val="3"/>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100％</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1.2.3</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资金落实情况</w:t>
            </w:r>
          </w:p>
        </w:tc>
        <w:tc>
          <w:tcPr>
            <w:tcW w:w="6780" w:type="dxa"/>
            <w:gridSpan w:val="3"/>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已落实</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招标范围</w:t>
            </w:r>
          </w:p>
        </w:tc>
        <w:tc>
          <w:tcPr>
            <w:tcW w:w="6780" w:type="dxa"/>
            <w:gridSpan w:val="3"/>
            <w:tcBorders>
              <w:bottom w:val="single" w:sz="4" w:space="0" w:color="auto"/>
            </w:tcBorders>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第1标段：招标文件、工程量清单、答疑纪要和补充文件（如有）范围内的所有建设内容。</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1.3.2</w:t>
            </w:r>
          </w:p>
        </w:tc>
        <w:tc>
          <w:tcPr>
            <w:tcW w:w="2437" w:type="dxa"/>
            <w:gridSpan w:val="4"/>
            <w:tcBorders>
              <w:right w:val="single" w:sz="4" w:space="0" w:color="auto"/>
            </w:tcBorders>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计划工期</w:t>
            </w:r>
          </w:p>
        </w:tc>
        <w:tc>
          <w:tcPr>
            <w:tcW w:w="6780" w:type="dxa"/>
            <w:gridSpan w:val="3"/>
            <w:tcBorders>
              <w:top w:val="single" w:sz="4" w:space="0" w:color="auto"/>
              <w:left w:val="single" w:sz="4" w:space="0" w:color="auto"/>
              <w:bottom w:val="single" w:sz="4" w:space="0" w:color="auto"/>
              <w:right w:val="single" w:sz="4" w:space="0" w:color="auto"/>
            </w:tcBorders>
            <w:vAlign w:val="center"/>
          </w:tcPr>
          <w:p w:rsidR="00882C9C" w:rsidRDefault="00AF5E0F">
            <w:pPr>
              <w:spacing w:line="460" w:lineRule="exact"/>
              <w:jc w:val="left"/>
              <w:rPr>
                <w:rFonts w:ascii="宋体" w:hAnsi="宋体" w:cs="宋体"/>
                <w:color w:val="000000" w:themeColor="text1"/>
                <w:sz w:val="24"/>
                <w:szCs w:val="24"/>
              </w:rPr>
            </w:pPr>
            <w:r>
              <w:rPr>
                <w:rFonts w:ascii="宋体" w:hAnsi="宋体" w:cs="宋体" w:hint="eastAsia"/>
                <w:sz w:val="24"/>
                <w:szCs w:val="24"/>
              </w:rPr>
              <w:t>第1标段：</w:t>
            </w:r>
            <w:r>
              <w:rPr>
                <w:rFonts w:ascii="宋体" w:hAnsi="宋体" w:cs="宋体" w:hint="eastAsia"/>
                <w:color w:val="000000" w:themeColor="text1"/>
                <w:sz w:val="24"/>
                <w:szCs w:val="24"/>
              </w:rPr>
              <w:t>360日历天；</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1.3.3</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质量要求</w:t>
            </w:r>
          </w:p>
        </w:tc>
        <w:tc>
          <w:tcPr>
            <w:tcW w:w="6780" w:type="dxa"/>
            <w:gridSpan w:val="3"/>
            <w:tcBorders>
              <w:top w:val="single" w:sz="4" w:space="0" w:color="auto"/>
            </w:tcBorders>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合格</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1.4.1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投标人资质条件</w:t>
            </w:r>
          </w:p>
        </w:tc>
        <w:tc>
          <w:tcPr>
            <w:tcW w:w="6780" w:type="dxa"/>
            <w:gridSpan w:val="3"/>
            <w:vAlign w:val="center"/>
          </w:tcPr>
          <w:p w:rsidR="00882C9C" w:rsidRDefault="00AF5E0F">
            <w:pPr>
              <w:spacing w:line="360" w:lineRule="auto"/>
              <w:outlineLvl w:val="0"/>
              <w:rPr>
                <w:b/>
                <w:bCs/>
                <w:sz w:val="24"/>
                <w:szCs w:val="24"/>
              </w:rPr>
            </w:pPr>
            <w:r>
              <w:rPr>
                <w:rFonts w:hint="eastAsia"/>
                <w:b/>
                <w:bCs/>
                <w:sz w:val="24"/>
                <w:szCs w:val="24"/>
              </w:rPr>
              <w:t>第</w:t>
            </w:r>
            <w:r>
              <w:rPr>
                <w:rFonts w:hint="eastAsia"/>
                <w:b/>
                <w:bCs/>
                <w:sz w:val="24"/>
                <w:szCs w:val="24"/>
              </w:rPr>
              <w:t>1</w:t>
            </w:r>
            <w:r>
              <w:rPr>
                <w:rFonts w:hint="eastAsia"/>
                <w:b/>
                <w:bCs/>
                <w:sz w:val="24"/>
                <w:szCs w:val="24"/>
              </w:rPr>
              <w:t>标段：</w:t>
            </w:r>
          </w:p>
          <w:p w:rsidR="00882C9C" w:rsidRDefault="00AF5E0F">
            <w:pPr>
              <w:spacing w:line="460" w:lineRule="exact"/>
              <w:outlineLvl w:val="0"/>
              <w:rPr>
                <w:rFonts w:hAnsi="宋体"/>
                <w:bCs/>
                <w:sz w:val="24"/>
                <w:szCs w:val="24"/>
              </w:rPr>
            </w:pPr>
            <w:r>
              <w:rPr>
                <w:rFonts w:hAnsi="宋体" w:hint="eastAsia"/>
                <w:bCs/>
                <w:sz w:val="24"/>
                <w:szCs w:val="24"/>
              </w:rPr>
              <w:t>1</w:t>
            </w:r>
            <w:r>
              <w:rPr>
                <w:rFonts w:hAnsi="宋体" w:hint="eastAsia"/>
                <w:bCs/>
                <w:sz w:val="24"/>
                <w:szCs w:val="24"/>
              </w:rPr>
              <w:t>投标人须具有独立的法人资格，具有合格有效的营业执照；</w:t>
            </w:r>
          </w:p>
          <w:p w:rsidR="00882C9C" w:rsidRDefault="00AF5E0F">
            <w:pPr>
              <w:spacing w:line="460" w:lineRule="exact"/>
              <w:outlineLvl w:val="0"/>
              <w:rPr>
                <w:rFonts w:hAnsi="宋体"/>
                <w:bCs/>
                <w:sz w:val="24"/>
                <w:szCs w:val="24"/>
              </w:rPr>
            </w:pPr>
            <w:r>
              <w:rPr>
                <w:rFonts w:hAnsi="宋体" w:hint="eastAsia"/>
                <w:bCs/>
                <w:sz w:val="24"/>
                <w:szCs w:val="24"/>
              </w:rPr>
              <w:t>2</w:t>
            </w:r>
            <w:r>
              <w:rPr>
                <w:rFonts w:hAnsi="宋体" w:hint="eastAsia"/>
                <w:bCs/>
                <w:sz w:val="24"/>
                <w:szCs w:val="24"/>
              </w:rPr>
              <w:t>投标人须具备建设行政主管部门颁发的建筑工程施工总承包三级及以上资质，且具有有效的安全生产许可证，并在人员、设备、资金等方面具有相应的施工能力；</w:t>
            </w:r>
          </w:p>
          <w:p w:rsidR="00882C9C" w:rsidRDefault="00AF5E0F">
            <w:pPr>
              <w:spacing w:line="460" w:lineRule="exact"/>
              <w:outlineLvl w:val="0"/>
              <w:rPr>
                <w:rFonts w:hAnsi="宋体"/>
                <w:bCs/>
                <w:sz w:val="24"/>
                <w:szCs w:val="24"/>
              </w:rPr>
            </w:pPr>
            <w:r>
              <w:rPr>
                <w:rFonts w:hAnsi="宋体" w:hint="eastAsia"/>
                <w:bCs/>
                <w:sz w:val="24"/>
                <w:szCs w:val="24"/>
              </w:rPr>
              <w:t>3</w:t>
            </w:r>
            <w:r>
              <w:rPr>
                <w:rFonts w:hAnsi="宋体" w:hint="eastAsia"/>
                <w:bCs/>
                <w:sz w:val="24"/>
                <w:szCs w:val="24"/>
              </w:rPr>
              <w:t>拟派项目经理须具有建筑工程专业贰级及以上注册建造师及以上注册建造师资格证书（不含临时），并具有有效的安全生产考核合格证书，且未担任其他正在施工建设工程的项目经理（承诺书由法定代表人及项目经理签名并加盖单位公章）；</w:t>
            </w:r>
          </w:p>
          <w:p w:rsidR="00882C9C" w:rsidRDefault="00AF5E0F">
            <w:pPr>
              <w:spacing w:line="460" w:lineRule="exact"/>
              <w:outlineLvl w:val="0"/>
              <w:rPr>
                <w:rFonts w:hAnsi="宋体"/>
                <w:bCs/>
                <w:sz w:val="24"/>
                <w:szCs w:val="24"/>
              </w:rPr>
            </w:pPr>
            <w:r>
              <w:rPr>
                <w:rFonts w:hAnsi="宋体" w:hint="eastAsia"/>
                <w:bCs/>
                <w:sz w:val="24"/>
                <w:szCs w:val="24"/>
              </w:rPr>
              <w:t>4</w:t>
            </w:r>
            <w:r>
              <w:rPr>
                <w:rFonts w:hAnsi="宋体" w:hint="eastAsia"/>
                <w:bCs/>
                <w:sz w:val="24"/>
                <w:szCs w:val="24"/>
              </w:rPr>
              <w:t>拟派技术负责人须具有相关专业中级及以上职称；</w:t>
            </w:r>
          </w:p>
          <w:p w:rsidR="00882C9C" w:rsidRDefault="00AF5E0F">
            <w:pPr>
              <w:spacing w:line="460" w:lineRule="exact"/>
              <w:outlineLvl w:val="0"/>
              <w:rPr>
                <w:rFonts w:hAnsi="宋体"/>
                <w:bCs/>
                <w:sz w:val="24"/>
                <w:szCs w:val="24"/>
              </w:rPr>
            </w:pPr>
            <w:r>
              <w:rPr>
                <w:rFonts w:hAnsi="宋体" w:hint="eastAsia"/>
                <w:bCs/>
                <w:sz w:val="24"/>
                <w:szCs w:val="24"/>
              </w:rPr>
              <w:t>5</w:t>
            </w:r>
            <w:r>
              <w:rPr>
                <w:rFonts w:hAnsi="宋体" w:hint="eastAsia"/>
                <w:bCs/>
                <w:sz w:val="24"/>
                <w:szCs w:val="24"/>
              </w:rPr>
              <w:t>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w:t>
            </w:r>
            <w:r>
              <w:rPr>
                <w:rFonts w:hAnsi="宋体" w:hint="eastAsia"/>
                <w:bCs/>
                <w:sz w:val="24"/>
                <w:szCs w:val="24"/>
              </w:rPr>
              <w:t>http://www.gsxt.gov.cn</w:t>
            </w:r>
            <w:r>
              <w:rPr>
                <w:rFonts w:hAnsi="宋体" w:hint="eastAsia"/>
                <w:bCs/>
                <w:sz w:val="24"/>
                <w:szCs w:val="24"/>
              </w:rPr>
              <w:t>），【提供报名时间内网站查询截图，未被列入经营异常名录信息、列入严重违法失信企业名单（黑名单）信息内容】。投标人未被列入信用河南（河南省投标企业提供）网站（</w:t>
            </w:r>
            <w:r>
              <w:rPr>
                <w:rFonts w:hAnsi="宋体" w:hint="eastAsia"/>
                <w:bCs/>
                <w:sz w:val="24"/>
                <w:szCs w:val="24"/>
              </w:rPr>
              <w:t>http://www.credithn.gov.cn/</w:t>
            </w:r>
            <w:r>
              <w:rPr>
                <w:rFonts w:hAnsi="宋体" w:hint="eastAsia"/>
                <w:bCs/>
                <w:sz w:val="24"/>
                <w:szCs w:val="24"/>
              </w:rPr>
              <w:t>）信用信息栏黑名单并提供报名时间内网站查询截图；</w:t>
            </w:r>
          </w:p>
          <w:p w:rsidR="00882C9C" w:rsidRDefault="00AF5E0F">
            <w:pPr>
              <w:spacing w:line="460" w:lineRule="exact"/>
              <w:outlineLvl w:val="0"/>
              <w:rPr>
                <w:rFonts w:hAnsi="宋体"/>
                <w:bCs/>
                <w:sz w:val="24"/>
                <w:szCs w:val="24"/>
              </w:rPr>
            </w:pPr>
            <w:r>
              <w:rPr>
                <w:rFonts w:hAnsi="宋体" w:hint="eastAsia"/>
                <w:bCs/>
                <w:sz w:val="24"/>
                <w:szCs w:val="24"/>
              </w:rPr>
              <w:t>6</w:t>
            </w:r>
            <w:r>
              <w:rPr>
                <w:rFonts w:hAnsi="宋体" w:hint="eastAsia"/>
                <w:bCs/>
                <w:sz w:val="24"/>
                <w:szCs w:val="24"/>
              </w:rPr>
              <w:t>投标人须提供许昌公共资源交易信用管理平台投标单位诚信承诺书网页截图；</w:t>
            </w:r>
          </w:p>
          <w:p w:rsidR="00882C9C" w:rsidRDefault="00AF5E0F">
            <w:pPr>
              <w:spacing w:line="460" w:lineRule="exact"/>
              <w:outlineLvl w:val="0"/>
              <w:rPr>
                <w:rFonts w:hAnsi="宋体"/>
                <w:bCs/>
                <w:sz w:val="24"/>
                <w:szCs w:val="24"/>
              </w:rPr>
            </w:pPr>
            <w:r>
              <w:rPr>
                <w:rFonts w:hAnsi="宋体" w:hint="eastAsia"/>
                <w:bCs/>
                <w:sz w:val="24"/>
                <w:szCs w:val="24"/>
              </w:rPr>
              <w:t>7</w:t>
            </w:r>
            <w:r>
              <w:rPr>
                <w:rFonts w:hAnsi="宋体" w:hint="eastAsia"/>
                <w:bCs/>
                <w:sz w:val="24"/>
                <w:szCs w:val="24"/>
              </w:rPr>
              <w:t>本项目不接受联合体投标；</w:t>
            </w:r>
          </w:p>
          <w:p w:rsidR="00882C9C" w:rsidRDefault="00AF5E0F">
            <w:pPr>
              <w:spacing w:line="460" w:lineRule="exact"/>
              <w:outlineLvl w:val="0"/>
              <w:rPr>
                <w:rFonts w:ascii="宋体" w:hAnsi="宋体" w:cs="宋体"/>
                <w:sz w:val="24"/>
                <w:szCs w:val="24"/>
              </w:rPr>
            </w:pPr>
            <w:r>
              <w:rPr>
                <w:rFonts w:hAnsi="宋体" w:hint="eastAsia"/>
                <w:bCs/>
                <w:sz w:val="24"/>
                <w:szCs w:val="24"/>
              </w:rPr>
              <w:t>8</w:t>
            </w:r>
            <w:r>
              <w:rPr>
                <w:rFonts w:hAnsi="宋体" w:hint="eastAsia"/>
                <w:bCs/>
                <w:sz w:val="24"/>
                <w:szCs w:val="24"/>
              </w:rPr>
              <w:t>本次招标实行资格后审；</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1.4.2</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是否接受联合体投标</w:t>
            </w:r>
          </w:p>
        </w:tc>
        <w:tc>
          <w:tcPr>
            <w:tcW w:w="6780" w:type="dxa"/>
            <w:gridSpan w:val="3"/>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不接受</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1.9.1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踏勘现场</w:t>
            </w:r>
          </w:p>
        </w:tc>
        <w:tc>
          <w:tcPr>
            <w:tcW w:w="6780" w:type="dxa"/>
            <w:gridSpan w:val="3"/>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不组织，由投标人自行勘察现场</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1.10.1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投标预备会</w:t>
            </w:r>
          </w:p>
        </w:tc>
        <w:tc>
          <w:tcPr>
            <w:tcW w:w="6780" w:type="dxa"/>
            <w:gridSpan w:val="3"/>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不召开</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1.10.2</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投标人提出问题的截止时间</w:t>
            </w:r>
          </w:p>
        </w:tc>
        <w:tc>
          <w:tcPr>
            <w:tcW w:w="6780" w:type="dxa"/>
            <w:gridSpan w:val="3"/>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递交投标文件截止之日10日前通过公共资源交易系统电子平台发出</w:t>
            </w:r>
          </w:p>
        </w:tc>
      </w:tr>
      <w:tr w:rsidR="00882C9C">
        <w:trPr>
          <w:trHeight w:val="23"/>
          <w:jc w:val="center"/>
        </w:trPr>
        <w:tc>
          <w:tcPr>
            <w:tcW w:w="1003" w:type="dxa"/>
            <w:vAlign w:val="center"/>
          </w:tcPr>
          <w:p w:rsidR="00882C9C" w:rsidRDefault="00AF5E0F">
            <w:pPr>
              <w:spacing w:line="360" w:lineRule="auto"/>
              <w:jc w:val="center"/>
              <w:rPr>
                <w:rFonts w:ascii="宋体" w:hAnsi="宋体" w:cs="宋体"/>
                <w:sz w:val="24"/>
                <w:szCs w:val="24"/>
              </w:rPr>
            </w:pPr>
            <w:r>
              <w:rPr>
                <w:rFonts w:ascii="宋体" w:hAnsi="宋体" w:cs="宋体" w:hint="eastAsia"/>
                <w:sz w:val="24"/>
                <w:szCs w:val="24"/>
              </w:rPr>
              <w:t>1.10.3</w:t>
            </w:r>
          </w:p>
        </w:tc>
        <w:tc>
          <w:tcPr>
            <w:tcW w:w="2437" w:type="dxa"/>
            <w:gridSpan w:val="4"/>
            <w:vAlign w:val="center"/>
          </w:tcPr>
          <w:p w:rsidR="00882C9C" w:rsidRDefault="00AF5E0F">
            <w:pPr>
              <w:spacing w:line="360" w:lineRule="auto"/>
              <w:jc w:val="center"/>
              <w:rPr>
                <w:rFonts w:ascii="宋体" w:hAnsi="宋体" w:cs="宋体"/>
                <w:sz w:val="24"/>
                <w:szCs w:val="24"/>
              </w:rPr>
            </w:pPr>
            <w:r>
              <w:rPr>
                <w:rFonts w:ascii="宋体" w:hAnsi="宋体" w:cs="宋体" w:hint="eastAsia"/>
                <w:sz w:val="24"/>
                <w:szCs w:val="24"/>
              </w:rPr>
              <w:t>招标人澄清的时间</w:t>
            </w:r>
          </w:p>
        </w:tc>
        <w:tc>
          <w:tcPr>
            <w:tcW w:w="6780" w:type="dxa"/>
            <w:gridSpan w:val="3"/>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递交投标文件截止之日15日前通过公共资源交易系统电子平台发出</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分包</w:t>
            </w:r>
          </w:p>
        </w:tc>
        <w:tc>
          <w:tcPr>
            <w:tcW w:w="6780" w:type="dxa"/>
            <w:gridSpan w:val="3"/>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不允许</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1.12 </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偏离</w:t>
            </w:r>
          </w:p>
        </w:tc>
        <w:tc>
          <w:tcPr>
            <w:tcW w:w="6780" w:type="dxa"/>
            <w:gridSpan w:val="3"/>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不允许</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2.1 </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招标文件及图纸</w:t>
            </w:r>
          </w:p>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的获取</w:t>
            </w:r>
          </w:p>
        </w:tc>
        <w:tc>
          <w:tcPr>
            <w:tcW w:w="6780" w:type="dxa"/>
            <w:gridSpan w:val="3"/>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招标文件和工程量清单的获取：投标人于投标文件递交截止时间前均可登录《全国公共资源交易平台（河南省·许昌市）》（http://ggzy.xuchang.gov.cn），通过“投标人/供应商登录”后自行下载。</w:t>
            </w:r>
          </w:p>
          <w:p w:rsidR="00882C9C" w:rsidRDefault="00AF5E0F">
            <w:pPr>
              <w:widowControl/>
              <w:spacing w:line="360" w:lineRule="auto"/>
              <w:jc w:val="left"/>
              <w:rPr>
                <w:rFonts w:ascii="宋体" w:hAnsi="宋体" w:cs="宋体"/>
                <w:sz w:val="24"/>
                <w:szCs w:val="24"/>
              </w:rPr>
            </w:pPr>
            <w:r>
              <w:rPr>
                <w:rFonts w:ascii="宋体" w:hAnsi="宋体" w:cs="宋体" w:hint="eastAsia"/>
                <w:sz w:val="24"/>
                <w:szCs w:val="24"/>
              </w:rPr>
              <w:t>图纸下载链接：</w:t>
            </w:r>
          </w:p>
          <w:p w:rsidR="00882C9C" w:rsidRDefault="00AF5E0F">
            <w:pPr>
              <w:widowControl/>
              <w:spacing w:line="360" w:lineRule="auto"/>
              <w:jc w:val="left"/>
              <w:rPr>
                <w:rFonts w:ascii="宋体" w:hAnsi="宋体" w:cs="宋体"/>
                <w:sz w:val="24"/>
                <w:szCs w:val="24"/>
              </w:rPr>
            </w:pPr>
            <w:r>
              <w:rPr>
                <w:rFonts w:ascii="宋体" w:hAnsi="宋体" w:cs="宋体" w:hint="eastAsia"/>
                <w:color w:val="FF0000"/>
                <w:sz w:val="24"/>
                <w:szCs w:val="24"/>
              </w:rPr>
              <w:t xml:space="preserve"> </w:t>
            </w:r>
            <w:r>
              <w:rPr>
                <w:rFonts w:ascii="宋体" w:hAnsi="宋体" w:cs="宋体" w:hint="eastAsia"/>
                <w:sz w:val="24"/>
                <w:szCs w:val="24"/>
              </w:rPr>
              <w:t xml:space="preserve">链接：https://pan.baidu.com/s/1qA2ySZOnpQC06SDy2QzP1Q </w:t>
            </w:r>
          </w:p>
          <w:p w:rsidR="00882C9C" w:rsidRDefault="00AF5E0F">
            <w:pPr>
              <w:widowControl/>
              <w:spacing w:line="360" w:lineRule="auto"/>
              <w:jc w:val="left"/>
              <w:rPr>
                <w:rFonts w:ascii="宋体" w:hAnsi="宋体" w:cs="宋体"/>
                <w:b/>
                <w:bCs/>
                <w:sz w:val="24"/>
                <w:szCs w:val="24"/>
              </w:rPr>
            </w:pPr>
            <w:r>
              <w:rPr>
                <w:rFonts w:ascii="宋体" w:hAnsi="宋体" w:cs="宋体" w:hint="eastAsia"/>
                <w:sz w:val="24"/>
                <w:szCs w:val="24"/>
              </w:rPr>
              <w:t xml:space="preserve">提取码：yoj5 </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2.1.1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构成招标文件的其他材料</w:t>
            </w:r>
          </w:p>
        </w:tc>
        <w:tc>
          <w:tcPr>
            <w:tcW w:w="6780" w:type="dxa"/>
            <w:gridSpan w:val="3"/>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图纸答疑，经备案的招标文件补充和修改文件（如有）。</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投标人要求澄清招标文件的截止时间</w:t>
            </w:r>
          </w:p>
        </w:tc>
        <w:tc>
          <w:tcPr>
            <w:tcW w:w="6780" w:type="dxa"/>
            <w:gridSpan w:val="3"/>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自收到异议之日起3日内</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2.2.2</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投标截止时间</w:t>
            </w:r>
          </w:p>
        </w:tc>
        <w:tc>
          <w:tcPr>
            <w:tcW w:w="6780" w:type="dxa"/>
            <w:gridSpan w:val="3"/>
          </w:tcPr>
          <w:p w:rsidR="00882C9C" w:rsidRDefault="00AF5E0F">
            <w:pPr>
              <w:autoSpaceDE w:val="0"/>
              <w:autoSpaceDN w:val="0"/>
              <w:adjustRightInd w:val="0"/>
              <w:spacing w:line="360" w:lineRule="auto"/>
              <w:jc w:val="left"/>
              <w:rPr>
                <w:rFonts w:ascii="宋体" w:hAnsi="宋体" w:cs="宋体"/>
                <w:color w:val="FF0000"/>
                <w:sz w:val="24"/>
                <w:szCs w:val="24"/>
              </w:rPr>
            </w:pPr>
            <w:r>
              <w:rPr>
                <w:rFonts w:ascii="宋体" w:hAnsi="宋体" w:cs="宋体" w:hint="eastAsia"/>
                <w:sz w:val="24"/>
                <w:szCs w:val="24"/>
              </w:rPr>
              <w:t>2020年2月13日9 时00分（北京时间）</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2.2.3</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投标人确认收到招标文件澄清的时间</w:t>
            </w:r>
          </w:p>
        </w:tc>
        <w:tc>
          <w:tcPr>
            <w:tcW w:w="6780" w:type="dxa"/>
            <w:gridSpan w:val="3"/>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2.3.1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投标人确认收到招标文件修改的时间</w:t>
            </w:r>
          </w:p>
        </w:tc>
        <w:tc>
          <w:tcPr>
            <w:tcW w:w="6780" w:type="dxa"/>
            <w:gridSpan w:val="3"/>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3.1.1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构成投标文件的其他材料</w:t>
            </w:r>
          </w:p>
        </w:tc>
        <w:tc>
          <w:tcPr>
            <w:tcW w:w="6780" w:type="dxa"/>
            <w:gridSpan w:val="3"/>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3.3.1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投标有效期</w:t>
            </w:r>
          </w:p>
        </w:tc>
        <w:tc>
          <w:tcPr>
            <w:tcW w:w="6780" w:type="dxa"/>
            <w:gridSpan w:val="3"/>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60日历天（自投标截止之日算起）</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bookmarkStart w:id="7" w:name="OLE_LINK3" w:colFirst="0" w:colLast="2"/>
            <w:bookmarkStart w:id="8" w:name="OLE_LINK4" w:colFirst="0" w:colLast="2"/>
            <w:bookmarkStart w:id="9" w:name="_Hlk424659721"/>
            <w:r>
              <w:rPr>
                <w:rFonts w:ascii="宋体" w:hAnsi="宋体" w:cs="宋体" w:hint="eastAsia"/>
                <w:sz w:val="24"/>
                <w:szCs w:val="24"/>
              </w:rPr>
              <w:t>3.4.1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投标保证金须知</w:t>
            </w:r>
          </w:p>
        </w:tc>
        <w:tc>
          <w:tcPr>
            <w:tcW w:w="6780" w:type="dxa"/>
            <w:gridSpan w:val="3"/>
            <w:vAlign w:val="center"/>
          </w:tcPr>
          <w:p w:rsidR="00882C9C" w:rsidRDefault="00AF5E0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1、因投标人的原因无法及时退还投标（竞买）保证金、滞留三年以上的，投标（竞买）保证金上缴财政。</w:t>
            </w:r>
          </w:p>
          <w:p w:rsidR="00882C9C" w:rsidRDefault="00AF5E0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2、自文件发布之日起，投标人需进行基本户备案（建设工程项目），已备案的基本户开户银行、账户发生变化的，须重新办理备案手续。备案后方可提交投标（竞买）保证金。</w:t>
            </w:r>
          </w:p>
          <w:p w:rsidR="00882C9C" w:rsidRDefault="00AF5E0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3、基本户备案流程： </w:t>
            </w:r>
          </w:p>
          <w:p w:rsidR="00882C9C" w:rsidRDefault="00AF5E0F">
            <w:pPr>
              <w:autoSpaceDE w:val="0"/>
              <w:autoSpaceDN w:val="0"/>
              <w:adjustRightInd w:val="0"/>
              <w:spacing w:line="360" w:lineRule="auto"/>
              <w:ind w:left="120" w:firstLineChars="200" w:firstLine="480"/>
              <w:jc w:val="left"/>
              <w:rPr>
                <w:rFonts w:ascii="宋体" w:hAnsi="宋体" w:cs="宋体"/>
                <w:sz w:val="24"/>
                <w:szCs w:val="24"/>
              </w:rPr>
            </w:pPr>
            <w:r>
              <w:rPr>
                <w:rFonts w:ascii="宋体" w:hAnsi="宋体" w:cs="宋体" w:hint="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82C9C" w:rsidRDefault="00AF5E0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4、特殊情况处理</w:t>
            </w:r>
          </w:p>
          <w:p w:rsidR="00882C9C" w:rsidRDefault="00AF5E0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3.4.2</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投标保证金</w:t>
            </w:r>
          </w:p>
        </w:tc>
        <w:tc>
          <w:tcPr>
            <w:tcW w:w="6780" w:type="dxa"/>
            <w:gridSpan w:val="3"/>
            <w:vAlign w:val="center"/>
          </w:tcPr>
          <w:p w:rsidR="00882C9C" w:rsidRDefault="00AF5E0F" w:rsidP="00DD6AB2">
            <w:pPr>
              <w:autoSpaceDE w:val="0"/>
              <w:autoSpaceDN w:val="0"/>
              <w:adjustRightIn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投标保证金递交截止时间：2020年 2 月 13 日9 时00分。</w:t>
            </w:r>
          </w:p>
          <w:p w:rsidR="00882C9C" w:rsidRDefault="00AF5E0F" w:rsidP="00DD6AB2">
            <w:pPr>
              <w:autoSpaceDE w:val="0"/>
              <w:autoSpaceDN w:val="0"/>
              <w:adjustRightInd w:val="0"/>
              <w:spacing w:line="360" w:lineRule="auto"/>
              <w:ind w:leftChars="228" w:left="479"/>
              <w:jc w:val="left"/>
              <w:rPr>
                <w:rFonts w:ascii="宋体" w:hAnsi="宋体" w:cs="宋体"/>
                <w:b/>
                <w:bCs/>
                <w:sz w:val="24"/>
                <w:szCs w:val="24"/>
              </w:rPr>
            </w:pPr>
            <w:r>
              <w:rPr>
                <w:rFonts w:ascii="宋体" w:hAnsi="宋体" w:cs="宋体" w:hint="eastAsia"/>
                <w:b/>
                <w:bCs/>
                <w:sz w:val="24"/>
                <w:szCs w:val="24"/>
              </w:rPr>
              <w:t>第1标段：</w:t>
            </w:r>
          </w:p>
          <w:p w:rsidR="00882C9C" w:rsidRDefault="00AF5E0F" w:rsidP="00DD6AB2">
            <w:pPr>
              <w:autoSpaceDE w:val="0"/>
              <w:autoSpaceDN w:val="0"/>
              <w:adjustRightInd w:val="0"/>
              <w:spacing w:line="360" w:lineRule="auto"/>
              <w:ind w:leftChars="228" w:left="479"/>
              <w:jc w:val="left"/>
              <w:rPr>
                <w:rFonts w:ascii="宋体" w:hAnsi="宋体" w:cs="宋体"/>
                <w:b/>
                <w:bCs/>
                <w:sz w:val="24"/>
                <w:szCs w:val="24"/>
              </w:rPr>
            </w:pPr>
            <w:r>
              <w:rPr>
                <w:rFonts w:ascii="宋体" w:hAnsi="宋体" w:cs="宋体" w:hint="eastAsia"/>
                <w:b/>
                <w:bCs/>
                <w:sz w:val="24"/>
                <w:szCs w:val="24"/>
              </w:rPr>
              <w:t>金额：小写：280000元；大写：贰拾捌万元</w:t>
            </w:r>
            <w:r>
              <w:rPr>
                <w:rFonts w:ascii="宋体" w:hAnsi="宋体" w:cs="宋体" w:hint="eastAsia"/>
                <w:b/>
                <w:bCs/>
                <w:sz w:val="24"/>
                <w:szCs w:val="24"/>
                <w:u w:val="single"/>
              </w:rPr>
              <w:t>整</w:t>
            </w:r>
            <w:r>
              <w:rPr>
                <w:rFonts w:ascii="宋体" w:hAnsi="宋体" w:cs="宋体" w:hint="eastAsia"/>
                <w:b/>
                <w:bCs/>
                <w:sz w:val="24"/>
                <w:szCs w:val="24"/>
              </w:rPr>
              <w:t xml:space="preserve"> ；</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2、投标保证金缴纳方式：</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2.1投标人网上报名后，登录http://ggzy.xuchang.gov.cn系统，依次点击“会员向导”→“参与投标”→“费用缴纳说明”→“保证金缴纳说明单”，获取缴费说明单，根据每个标段的缴纳说明单在缴纳截止时间前缴纳；</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2.2成功缴纳后重新登录前述系统，依次点击“会员向导”→“参与投标”→“保证金绑定”→“绑定”进行投标保证金绑定。</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2.3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2.4每个投标人每个项目每个标段只有唯一缴纳账号，切勿重复缴纳或错误缴纳。</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3、未按上述规定操作引起的无效投标，由投标人自行负责。</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4、汇款凭证无须备注项目编号和项目名称。</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5、出现以下情形造成的投标保证金无效，由投标人自行负责。</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(1)投标保证金未从投标人的基本账户转出；</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(2)投标保证金未按照招标文件划分的标段转账。</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6、《保证金缴纳绑定操作指南》获取方法：</w:t>
            </w:r>
          </w:p>
          <w:p w:rsidR="00882C9C" w:rsidRDefault="00AF5E0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登录许昌公共资源交易系统-组件下载-《保证金缴纳绑定操作指南》。</w:t>
            </w:r>
          </w:p>
          <w:p w:rsidR="00882C9C" w:rsidRDefault="00AF5E0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lang w:val="zh-CN"/>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bookmarkEnd w:id="7"/>
        <w:bookmarkEnd w:id="8"/>
      </w:tr>
      <w:bookmarkEnd w:id="9"/>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3.5.2</w:t>
            </w:r>
          </w:p>
        </w:tc>
        <w:tc>
          <w:tcPr>
            <w:tcW w:w="2437" w:type="dxa"/>
            <w:gridSpan w:val="4"/>
            <w:vAlign w:val="center"/>
          </w:tcPr>
          <w:p w:rsidR="00882C9C" w:rsidRDefault="00AF5E0F">
            <w:pPr>
              <w:spacing w:line="360" w:lineRule="auto"/>
              <w:jc w:val="center"/>
              <w:rPr>
                <w:rFonts w:ascii="宋体" w:hAnsi="宋体" w:cs="宋体"/>
                <w:sz w:val="24"/>
                <w:szCs w:val="24"/>
              </w:rPr>
            </w:pPr>
            <w:r>
              <w:rPr>
                <w:rFonts w:ascii="宋体" w:hAnsi="宋体" w:cs="宋体" w:hint="eastAsia"/>
                <w:sz w:val="24"/>
                <w:szCs w:val="24"/>
              </w:rPr>
              <w:t>近年财务状况要求</w:t>
            </w:r>
          </w:p>
        </w:tc>
        <w:tc>
          <w:tcPr>
            <w:tcW w:w="6780" w:type="dxa"/>
            <w:gridSpan w:val="3"/>
            <w:vAlign w:val="center"/>
          </w:tcPr>
          <w:p w:rsidR="00882C9C" w:rsidRDefault="00AF5E0F">
            <w:pPr>
              <w:autoSpaceDE w:val="0"/>
              <w:autoSpaceDN w:val="0"/>
              <w:adjustRightInd w:val="0"/>
              <w:spacing w:line="360" w:lineRule="auto"/>
              <w:jc w:val="left"/>
              <w:rPr>
                <w:rFonts w:ascii="宋体" w:hAnsi="宋体" w:cs="宋体"/>
                <w:b/>
                <w:sz w:val="24"/>
                <w:szCs w:val="24"/>
              </w:rPr>
            </w:pPr>
            <w:r>
              <w:rPr>
                <w:rFonts w:ascii="宋体" w:hAnsi="宋体" w:cs="宋体" w:hint="eastAsia"/>
                <w:sz w:val="24"/>
                <w:szCs w:val="24"/>
              </w:rPr>
              <w:t>近年，指2016、2017、2018年度（对于成立不足三年的投标单位，从成立当年算起；）</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3.5.3</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近年完成的类似项目</w:t>
            </w:r>
          </w:p>
        </w:tc>
        <w:tc>
          <w:tcPr>
            <w:tcW w:w="6780" w:type="dxa"/>
            <w:gridSpan w:val="3"/>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sz w:val="24"/>
                <w:szCs w:val="24"/>
              </w:rPr>
              <w:t>近年，指201</w:t>
            </w:r>
            <w:r>
              <w:rPr>
                <w:rFonts w:ascii="宋体" w:hAnsi="宋体" w:cs="宋体" w:hint="eastAsia"/>
                <w:sz w:val="24"/>
                <w:szCs w:val="24"/>
              </w:rPr>
              <w:t>7</w:t>
            </w:r>
            <w:r>
              <w:rPr>
                <w:rFonts w:ascii="宋体" w:hAnsi="宋体" w:cs="宋体"/>
                <w:sz w:val="24"/>
                <w:szCs w:val="24"/>
              </w:rPr>
              <w:t>年</w:t>
            </w:r>
            <w:r>
              <w:rPr>
                <w:rFonts w:ascii="宋体" w:hAnsi="宋体" w:cs="宋体" w:hint="eastAsia"/>
                <w:sz w:val="24"/>
                <w:szCs w:val="24"/>
              </w:rPr>
              <w:t>1</w:t>
            </w:r>
            <w:r>
              <w:rPr>
                <w:rFonts w:ascii="宋体" w:hAnsi="宋体" w:cs="宋体"/>
                <w:sz w:val="24"/>
                <w:szCs w:val="24"/>
              </w:rPr>
              <w:t>月1日至今</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3.5.5</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近年发生的诉讼及仲裁</w:t>
            </w:r>
          </w:p>
        </w:tc>
        <w:tc>
          <w:tcPr>
            <w:tcW w:w="6780" w:type="dxa"/>
            <w:gridSpan w:val="3"/>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（1）有效时间以提交投标文件截止时间前36个月为准。</w:t>
            </w:r>
          </w:p>
          <w:p w:rsidR="00882C9C" w:rsidRDefault="00AF5E0F">
            <w:pPr>
              <w:pStyle w:val="a0"/>
              <w:spacing w:after="0" w:line="360" w:lineRule="auto"/>
              <w:ind w:firstLineChars="0" w:firstLine="0"/>
              <w:rPr>
                <w:rFonts w:hAnsi="宋体" w:cs="宋体"/>
                <w:sz w:val="24"/>
                <w:szCs w:val="24"/>
              </w:rPr>
            </w:pPr>
            <w:r>
              <w:rPr>
                <w:rFonts w:hAnsi="宋体" w:cs="宋体" w:hint="eastAsia"/>
                <w:sz w:val="24"/>
                <w:szCs w:val="24"/>
              </w:rPr>
              <w:t>（2）近年发生的诉讼和仲裁情况仅限于认定投标人有违法行为的，且与履行施工承包合同有关的案件。</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3.6</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是否允许递交备选投标方案</w:t>
            </w:r>
          </w:p>
        </w:tc>
        <w:tc>
          <w:tcPr>
            <w:tcW w:w="6780" w:type="dxa"/>
            <w:gridSpan w:val="3"/>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不允许</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3.7.3</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签字或盖章要求</w:t>
            </w:r>
          </w:p>
        </w:tc>
        <w:tc>
          <w:tcPr>
            <w:tcW w:w="6780" w:type="dxa"/>
            <w:gridSpan w:val="3"/>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电子投标文件：按招标文件要求加盖电子印章和法人电子印章。</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3.7.4</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投标文件份数</w:t>
            </w:r>
          </w:p>
        </w:tc>
        <w:tc>
          <w:tcPr>
            <w:tcW w:w="6780" w:type="dxa"/>
            <w:gridSpan w:val="3"/>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1、电子投标文件</w:t>
            </w:r>
          </w:p>
          <w:p w:rsidR="00882C9C" w:rsidRDefault="00AF5E0F">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（1）成功上传至《全国公共资源交易平台（河南省·许昌市）》公共资源交易系统电子投标文件1份（文件格式为：XX公司XXX项目编号XXX标段.file）。</w:t>
            </w:r>
          </w:p>
          <w:p w:rsidR="00882C9C" w:rsidRDefault="00AF5E0F">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（2）使用电子介质存储的投标文件3份文件格式为：xxx公司XXX（项目编号）.bin）（所提交的电子介质储存的投标文件需分开密封且每份电子介质储存的投标文件需包括本次投标文件的全部内容）。</w:t>
            </w:r>
          </w:p>
          <w:p w:rsidR="00882C9C" w:rsidRDefault="00AF5E0F">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注:投标人提交的电子投标文件，必须是通过“许昌投标文件制作系统SEARUN V1.1”制作，并经过签章和加密后生成的电子投标文件。</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3.7.5</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密封要求</w:t>
            </w:r>
          </w:p>
        </w:tc>
        <w:tc>
          <w:tcPr>
            <w:tcW w:w="6780" w:type="dxa"/>
            <w:gridSpan w:val="3"/>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使用电子介质存储的投标文件单独密封、盖章，并在开标前递交开标现场。</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4.1.2</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封套上写明</w:t>
            </w:r>
          </w:p>
        </w:tc>
        <w:tc>
          <w:tcPr>
            <w:tcW w:w="6780" w:type="dxa"/>
            <w:gridSpan w:val="3"/>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投标人名称：</w:t>
            </w:r>
          </w:p>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招标人名称：　</w:t>
            </w:r>
          </w:p>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u w:val="single"/>
              </w:rPr>
              <w:t xml:space="preserve">        （工程名称及标段）     </w:t>
            </w:r>
            <w:r>
              <w:rPr>
                <w:rFonts w:ascii="宋体" w:hAnsi="宋体" w:cs="宋体" w:hint="eastAsia"/>
                <w:sz w:val="24"/>
                <w:szCs w:val="24"/>
              </w:rPr>
              <w:t>投标文件</w:t>
            </w:r>
          </w:p>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在   年   月  日  时  分前不得开启。</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4.2.2</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递交投标文件地点</w:t>
            </w:r>
          </w:p>
        </w:tc>
        <w:tc>
          <w:tcPr>
            <w:tcW w:w="6780" w:type="dxa"/>
            <w:gridSpan w:val="3"/>
            <w:vAlign w:val="center"/>
          </w:tcPr>
          <w:p w:rsidR="00882C9C" w:rsidRDefault="00AF5E0F">
            <w:pPr>
              <w:numPr>
                <w:ilvl w:val="0"/>
                <w:numId w:val="1"/>
              </w:numPr>
              <w:tabs>
                <w:tab w:val="clear" w:pos="360"/>
              </w:tabs>
              <w:spacing w:line="360" w:lineRule="auto"/>
              <w:ind w:left="0" w:hanging="648"/>
              <w:rPr>
                <w:rFonts w:ascii="宋体" w:hAnsi="宋体" w:cs="宋体"/>
                <w:sz w:val="24"/>
                <w:szCs w:val="24"/>
                <w:u w:val="single"/>
              </w:rPr>
            </w:pPr>
            <w:r>
              <w:rPr>
                <w:rFonts w:ascii="宋体" w:hAnsi="宋体" w:cs="宋体" w:hint="eastAsia"/>
                <w:sz w:val="24"/>
                <w:szCs w:val="24"/>
              </w:rPr>
              <w:t>襄城县公共资源交易中心（襄城县八七路东电子产业园12楼</w:t>
            </w:r>
            <w:r>
              <w:rPr>
                <w:rFonts w:ascii="宋体" w:hAnsi="宋体" w:cs="宋体" w:hint="eastAsia"/>
                <w:bCs/>
                <w:sz w:val="24"/>
                <w:szCs w:val="24"/>
              </w:rPr>
              <w:t>开标二</w:t>
            </w:r>
            <w:r>
              <w:rPr>
                <w:rFonts w:ascii="宋体" w:hAnsi="宋体" w:cs="宋体" w:hint="eastAsia"/>
                <w:sz w:val="24"/>
                <w:szCs w:val="24"/>
              </w:rPr>
              <w:t>室）</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4.2.3</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是否退还投标文件</w:t>
            </w:r>
          </w:p>
        </w:tc>
        <w:tc>
          <w:tcPr>
            <w:tcW w:w="6780" w:type="dxa"/>
            <w:gridSpan w:val="3"/>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否</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开标时间和地点</w:t>
            </w:r>
          </w:p>
        </w:tc>
        <w:tc>
          <w:tcPr>
            <w:tcW w:w="6780" w:type="dxa"/>
            <w:gridSpan w:val="3"/>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开标时间：同投标截止时间</w:t>
            </w:r>
          </w:p>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开标地点：襄城县公共资源交易中心（襄城县八七路东电子产业园12楼</w:t>
            </w:r>
            <w:r>
              <w:rPr>
                <w:rFonts w:ascii="宋体" w:hAnsi="宋体" w:cs="宋体" w:hint="eastAsia"/>
                <w:bCs/>
                <w:sz w:val="24"/>
                <w:szCs w:val="24"/>
              </w:rPr>
              <w:t>开标二室</w:t>
            </w:r>
            <w:r>
              <w:rPr>
                <w:rFonts w:ascii="宋体" w:hAnsi="宋体" w:cs="宋体" w:hint="eastAsia"/>
                <w:sz w:val="24"/>
                <w:szCs w:val="24"/>
              </w:rPr>
              <w:t>）</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5.2 </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开标程序</w:t>
            </w:r>
          </w:p>
        </w:tc>
        <w:tc>
          <w:tcPr>
            <w:tcW w:w="6780" w:type="dxa"/>
            <w:gridSpan w:val="3"/>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见招标文件第二章  投标人须知第5.2条</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6.1.1 </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评标委员会的组建</w:t>
            </w:r>
          </w:p>
        </w:tc>
        <w:tc>
          <w:tcPr>
            <w:tcW w:w="6780" w:type="dxa"/>
            <w:gridSpan w:val="3"/>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评标委员会构成：从河南省综合评标专家库中随机抽取</w:t>
            </w:r>
            <w:r>
              <w:rPr>
                <w:rFonts w:ascii="宋体" w:hAnsi="宋体" w:cs="宋体"/>
                <w:sz w:val="24"/>
                <w:szCs w:val="24"/>
              </w:rPr>
              <w:t>7</w:t>
            </w:r>
            <w:r>
              <w:rPr>
                <w:rFonts w:ascii="宋体" w:hAnsi="宋体" w:cs="宋体" w:hint="eastAsia"/>
                <w:sz w:val="24"/>
                <w:szCs w:val="24"/>
              </w:rPr>
              <w:t>人，其中评标委员会的组成人员中工程造价专家应不少于五分之二。</w:t>
            </w:r>
          </w:p>
        </w:tc>
      </w:tr>
      <w:tr w:rsidR="00882C9C">
        <w:trPr>
          <w:trHeight w:val="23"/>
          <w:jc w:val="center"/>
        </w:trPr>
        <w:tc>
          <w:tcPr>
            <w:tcW w:w="1003"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7.1</w:t>
            </w:r>
          </w:p>
        </w:tc>
        <w:tc>
          <w:tcPr>
            <w:tcW w:w="2437" w:type="dxa"/>
            <w:gridSpan w:val="4"/>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是否授权评标委员会确定中标人</w:t>
            </w:r>
          </w:p>
        </w:tc>
        <w:tc>
          <w:tcPr>
            <w:tcW w:w="6780" w:type="dxa"/>
            <w:gridSpan w:val="3"/>
            <w:vAlign w:val="center"/>
          </w:tcPr>
          <w:p w:rsidR="00882C9C" w:rsidRDefault="00AF5E0F">
            <w:pPr>
              <w:autoSpaceDE w:val="0"/>
              <w:autoSpaceDN w:val="0"/>
              <w:adjustRightInd w:val="0"/>
              <w:spacing w:line="360" w:lineRule="auto"/>
              <w:rPr>
                <w:rFonts w:ascii="宋体" w:hAnsi="宋体" w:cs="宋体"/>
                <w:sz w:val="24"/>
                <w:szCs w:val="24"/>
              </w:rPr>
            </w:pPr>
            <w:r>
              <w:rPr>
                <w:rFonts w:ascii="宋体" w:hAnsi="宋体" w:cs="宋体" w:hint="eastAsia"/>
                <w:sz w:val="24"/>
                <w:szCs w:val="24"/>
              </w:rPr>
              <w:t>否，推荐的中标候选人数：1-3名</w:t>
            </w:r>
          </w:p>
        </w:tc>
      </w:tr>
      <w:tr w:rsidR="00882C9C">
        <w:trPr>
          <w:trHeight w:val="23"/>
          <w:jc w:val="center"/>
        </w:trPr>
        <w:tc>
          <w:tcPr>
            <w:tcW w:w="1010" w:type="dxa"/>
            <w:gridSpan w:val="2"/>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7.3</w:t>
            </w:r>
          </w:p>
        </w:tc>
        <w:tc>
          <w:tcPr>
            <w:tcW w:w="2430" w:type="dxa"/>
            <w:gridSpan w:val="3"/>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履约保证金</w:t>
            </w:r>
          </w:p>
        </w:tc>
        <w:tc>
          <w:tcPr>
            <w:tcW w:w="6780" w:type="dxa"/>
            <w:gridSpan w:val="3"/>
            <w:vAlign w:val="center"/>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是否要求中标人提交履约保证金：</w:t>
            </w:r>
          </w:p>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■要求，履约保证金的形式：现金、保函或转账形式；</w:t>
            </w:r>
          </w:p>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履约保证金的金额：签约合同价的5%；</w:t>
            </w:r>
          </w:p>
        </w:tc>
      </w:tr>
      <w:tr w:rsidR="00882C9C">
        <w:trPr>
          <w:trHeight w:val="23"/>
          <w:jc w:val="center"/>
        </w:trPr>
        <w:tc>
          <w:tcPr>
            <w:tcW w:w="10220" w:type="dxa"/>
            <w:gridSpan w:val="8"/>
            <w:vAlign w:val="center"/>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10.需要补充的其他内容</w:t>
            </w:r>
          </w:p>
        </w:tc>
      </w:tr>
      <w:tr w:rsidR="00882C9C">
        <w:trPr>
          <w:trHeight w:val="23"/>
          <w:jc w:val="center"/>
        </w:trPr>
        <w:tc>
          <w:tcPr>
            <w:tcW w:w="10220" w:type="dxa"/>
            <w:gridSpan w:val="8"/>
            <w:vAlign w:val="center"/>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10.1词语定义</w:t>
            </w:r>
          </w:p>
        </w:tc>
      </w:tr>
      <w:tr w:rsidR="00882C9C">
        <w:trPr>
          <w:trHeight w:val="23"/>
          <w:jc w:val="center"/>
        </w:trPr>
        <w:tc>
          <w:tcPr>
            <w:tcW w:w="1077" w:type="dxa"/>
            <w:gridSpan w:val="3"/>
            <w:vAlign w:val="center"/>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10.1.1</w:t>
            </w:r>
          </w:p>
        </w:tc>
        <w:tc>
          <w:tcPr>
            <w:tcW w:w="1571" w:type="dxa"/>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类似项目</w:t>
            </w:r>
          </w:p>
        </w:tc>
        <w:tc>
          <w:tcPr>
            <w:tcW w:w="7572" w:type="dxa"/>
            <w:gridSpan w:val="4"/>
            <w:vAlign w:val="center"/>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第1标段：类似项目是指承建过单项合同金额不少于本标段所投标段金额的建筑工程</w:t>
            </w:r>
          </w:p>
        </w:tc>
      </w:tr>
      <w:tr w:rsidR="00882C9C">
        <w:trPr>
          <w:trHeight w:val="23"/>
          <w:jc w:val="center"/>
        </w:trPr>
        <w:tc>
          <w:tcPr>
            <w:tcW w:w="10220" w:type="dxa"/>
            <w:gridSpan w:val="8"/>
            <w:vAlign w:val="center"/>
          </w:tcPr>
          <w:p w:rsidR="00882C9C" w:rsidRDefault="00AF5E0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10.2招标控制价 </w:t>
            </w:r>
          </w:p>
        </w:tc>
      </w:tr>
      <w:tr w:rsidR="00882C9C">
        <w:trPr>
          <w:trHeight w:val="23"/>
          <w:jc w:val="center"/>
        </w:trPr>
        <w:tc>
          <w:tcPr>
            <w:tcW w:w="1077" w:type="dxa"/>
            <w:gridSpan w:val="3"/>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10.2.1</w:t>
            </w:r>
          </w:p>
        </w:tc>
        <w:tc>
          <w:tcPr>
            <w:tcW w:w="2437" w:type="dxa"/>
            <w:gridSpan w:val="3"/>
            <w:vAlign w:val="center"/>
          </w:tcPr>
          <w:p w:rsidR="00882C9C" w:rsidRDefault="00AF5E0F">
            <w:pPr>
              <w:autoSpaceDE w:val="0"/>
              <w:autoSpaceDN w:val="0"/>
              <w:adjustRightInd w:val="0"/>
              <w:spacing w:line="360" w:lineRule="auto"/>
              <w:jc w:val="center"/>
              <w:rPr>
                <w:rFonts w:ascii="宋体" w:hAnsi="宋体" w:cs="宋体"/>
                <w:sz w:val="24"/>
                <w:szCs w:val="24"/>
              </w:rPr>
            </w:pPr>
            <w:r>
              <w:rPr>
                <w:rFonts w:ascii="宋体" w:hAnsi="宋体" w:cs="宋体" w:hint="eastAsia"/>
                <w:bCs/>
                <w:sz w:val="24"/>
                <w:szCs w:val="24"/>
              </w:rPr>
              <w:t>招标控制价</w:t>
            </w:r>
          </w:p>
        </w:tc>
        <w:tc>
          <w:tcPr>
            <w:tcW w:w="6706" w:type="dxa"/>
            <w:gridSpan w:val="2"/>
            <w:vAlign w:val="center"/>
          </w:tcPr>
          <w:p w:rsidR="00882C9C" w:rsidRDefault="00AF5E0F">
            <w:pPr>
              <w:keepNext/>
              <w:spacing w:line="360" w:lineRule="auto"/>
              <w:rPr>
                <w:rFonts w:ascii="宋体" w:hAnsi="宋体" w:cs="宋体"/>
                <w:sz w:val="24"/>
                <w:szCs w:val="24"/>
              </w:rPr>
            </w:pPr>
            <w:r>
              <w:rPr>
                <w:rFonts w:ascii="宋体" w:hAnsi="宋体" w:cs="宋体" w:hint="eastAsia"/>
                <w:sz w:val="24"/>
                <w:szCs w:val="24"/>
              </w:rPr>
              <w:t>本工程设招标控制价：</w:t>
            </w:r>
          </w:p>
          <w:p w:rsidR="00882C9C" w:rsidRDefault="00AF5E0F">
            <w:pPr>
              <w:keepNext/>
              <w:spacing w:line="360" w:lineRule="auto"/>
              <w:rPr>
                <w:rFonts w:hAnsi="宋体" w:cs="宋体"/>
                <w:b/>
                <w:bCs/>
                <w:sz w:val="24"/>
                <w:szCs w:val="24"/>
              </w:rPr>
            </w:pPr>
            <w:r>
              <w:rPr>
                <w:rFonts w:hAnsi="宋体" w:cs="宋体" w:hint="eastAsia"/>
                <w:b/>
                <w:bCs/>
                <w:sz w:val="24"/>
                <w:szCs w:val="24"/>
              </w:rPr>
              <w:t>第</w:t>
            </w:r>
            <w:r>
              <w:rPr>
                <w:rFonts w:hAnsi="宋体" w:cs="宋体" w:hint="eastAsia"/>
                <w:b/>
                <w:bCs/>
                <w:sz w:val="24"/>
                <w:szCs w:val="24"/>
              </w:rPr>
              <w:t>1</w:t>
            </w:r>
            <w:r>
              <w:rPr>
                <w:rFonts w:hAnsi="宋体" w:cs="宋体" w:hint="eastAsia"/>
                <w:b/>
                <w:bCs/>
                <w:sz w:val="24"/>
                <w:szCs w:val="24"/>
              </w:rPr>
              <w:t>标段：</w:t>
            </w:r>
          </w:p>
          <w:p w:rsidR="00882C9C" w:rsidRDefault="00AF5E0F">
            <w:pPr>
              <w:keepNext/>
              <w:spacing w:line="360" w:lineRule="auto"/>
              <w:rPr>
                <w:rFonts w:ascii="宋体" w:hAnsi="宋体" w:cs="宋体"/>
                <w:b/>
                <w:bCs/>
                <w:sz w:val="24"/>
                <w:szCs w:val="24"/>
              </w:rPr>
            </w:pPr>
            <w:r>
              <w:rPr>
                <w:rFonts w:ascii="宋体" w:hAnsi="宋体" w:cs="宋体" w:hint="eastAsia"/>
                <w:b/>
                <w:bCs/>
                <w:sz w:val="24"/>
                <w:szCs w:val="24"/>
              </w:rPr>
              <w:t>大写：壹仟肆佰肆拾陆万零壹佰叁拾柒元陆角肆分</w:t>
            </w:r>
          </w:p>
          <w:p w:rsidR="00882C9C" w:rsidRDefault="00AF5E0F">
            <w:pPr>
              <w:keepNext/>
              <w:spacing w:line="360" w:lineRule="auto"/>
              <w:rPr>
                <w:rFonts w:hAnsi="宋体" w:cs="宋体"/>
                <w:b/>
                <w:bCs/>
                <w:sz w:val="24"/>
                <w:szCs w:val="24"/>
              </w:rPr>
            </w:pPr>
            <w:r>
              <w:rPr>
                <w:rFonts w:hAnsi="宋体" w:cs="宋体" w:hint="eastAsia"/>
                <w:b/>
                <w:bCs/>
                <w:sz w:val="24"/>
                <w:szCs w:val="24"/>
              </w:rPr>
              <w:t>小写：</w:t>
            </w:r>
            <w:r>
              <w:rPr>
                <w:rFonts w:hAnsi="宋体" w:cs="宋体" w:hint="eastAsia"/>
                <w:b/>
                <w:bCs/>
                <w:sz w:val="24"/>
                <w:szCs w:val="24"/>
              </w:rPr>
              <w:t>14460137.64</w:t>
            </w:r>
            <w:r>
              <w:rPr>
                <w:rFonts w:hAnsi="宋体" w:cs="宋体" w:hint="eastAsia"/>
                <w:b/>
                <w:bCs/>
                <w:sz w:val="24"/>
                <w:szCs w:val="24"/>
              </w:rPr>
              <w:t>元</w:t>
            </w:r>
          </w:p>
          <w:p w:rsidR="00882C9C" w:rsidRDefault="00AF5E0F" w:rsidP="00DD6AB2">
            <w:pPr>
              <w:autoSpaceDE w:val="0"/>
              <w:autoSpaceDN w:val="0"/>
              <w:adjustRightInd w:val="0"/>
              <w:spacing w:line="360" w:lineRule="auto"/>
              <w:ind w:firstLineChars="200" w:firstLine="482"/>
              <w:rPr>
                <w:rFonts w:ascii="宋体" w:hAnsi="宋体" w:cs="宋体"/>
                <w:b/>
                <w:sz w:val="24"/>
                <w:szCs w:val="24"/>
              </w:rPr>
            </w:pPr>
            <w:r>
              <w:rPr>
                <w:rFonts w:ascii="宋体" w:hAnsi="宋体" w:cs="宋体" w:hint="eastAsia"/>
                <w:b/>
                <w:sz w:val="24"/>
                <w:szCs w:val="24"/>
              </w:rPr>
              <w:t>招标控制价：包括安全文明施工措施费、规费、税金。</w:t>
            </w:r>
          </w:p>
          <w:p w:rsidR="00882C9C" w:rsidRDefault="00AF5E0F" w:rsidP="00DD6AB2">
            <w:pPr>
              <w:autoSpaceDE w:val="0"/>
              <w:autoSpaceDN w:val="0"/>
              <w:adjustRightInd w:val="0"/>
              <w:spacing w:line="360" w:lineRule="auto"/>
              <w:ind w:firstLineChars="200" w:firstLine="482"/>
              <w:rPr>
                <w:rFonts w:ascii="宋体" w:hAnsi="宋体" w:cs="宋体"/>
                <w:sz w:val="24"/>
                <w:szCs w:val="24"/>
              </w:rPr>
            </w:pPr>
            <w:r>
              <w:rPr>
                <w:rFonts w:ascii="宋体" w:hAnsi="宋体" w:cs="宋体" w:hint="eastAsia"/>
                <w:b/>
                <w:sz w:val="24"/>
                <w:szCs w:val="24"/>
              </w:rPr>
              <w:t>凡投标人的投标报价高于招标控制价（不含等于“招标控制价”）的，该投标人的投标文件应予拒绝。</w:t>
            </w:r>
          </w:p>
        </w:tc>
      </w:tr>
      <w:tr w:rsidR="00882C9C">
        <w:trPr>
          <w:trHeight w:val="23"/>
          <w:jc w:val="center"/>
        </w:trPr>
        <w:tc>
          <w:tcPr>
            <w:tcW w:w="10220" w:type="dxa"/>
            <w:gridSpan w:val="8"/>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10.3“暗标”评审</w:t>
            </w:r>
          </w:p>
        </w:tc>
      </w:tr>
      <w:tr w:rsidR="00882C9C">
        <w:trPr>
          <w:trHeight w:val="826"/>
          <w:jc w:val="center"/>
        </w:trPr>
        <w:tc>
          <w:tcPr>
            <w:tcW w:w="1077" w:type="dxa"/>
            <w:gridSpan w:val="3"/>
            <w:vAlign w:val="center"/>
          </w:tcPr>
          <w:p w:rsidR="00882C9C" w:rsidRDefault="00882C9C">
            <w:pPr>
              <w:spacing w:line="360" w:lineRule="auto"/>
              <w:rPr>
                <w:rFonts w:ascii="宋体" w:hAnsi="宋体" w:cs="宋体"/>
                <w:sz w:val="24"/>
                <w:szCs w:val="24"/>
              </w:rPr>
            </w:pPr>
          </w:p>
        </w:tc>
        <w:tc>
          <w:tcPr>
            <w:tcW w:w="3830" w:type="dxa"/>
            <w:gridSpan w:val="4"/>
            <w:vAlign w:val="center"/>
          </w:tcPr>
          <w:p w:rsidR="00882C9C" w:rsidRDefault="00AF5E0F">
            <w:pPr>
              <w:spacing w:line="360" w:lineRule="auto"/>
              <w:jc w:val="center"/>
              <w:rPr>
                <w:rFonts w:ascii="宋体" w:hAnsi="宋体" w:cs="宋体"/>
                <w:sz w:val="24"/>
                <w:szCs w:val="24"/>
              </w:rPr>
            </w:pPr>
            <w:r>
              <w:rPr>
                <w:rFonts w:ascii="宋体" w:hAnsi="宋体" w:cs="宋体" w:hint="eastAsia"/>
                <w:sz w:val="24"/>
                <w:szCs w:val="24"/>
              </w:rPr>
              <w:t>技术标是否采用“暗标”评审方式</w:t>
            </w:r>
          </w:p>
        </w:tc>
        <w:tc>
          <w:tcPr>
            <w:tcW w:w="5313" w:type="dxa"/>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不采用</w:t>
            </w:r>
          </w:p>
        </w:tc>
      </w:tr>
      <w:tr w:rsidR="00882C9C">
        <w:trPr>
          <w:trHeight w:val="23"/>
          <w:jc w:val="center"/>
        </w:trPr>
        <w:tc>
          <w:tcPr>
            <w:tcW w:w="10220" w:type="dxa"/>
            <w:gridSpan w:val="8"/>
            <w:vAlign w:val="center"/>
          </w:tcPr>
          <w:p w:rsidR="00882C9C" w:rsidRDefault="00AF5E0F">
            <w:pPr>
              <w:spacing w:line="360" w:lineRule="auto"/>
              <w:ind w:left="240" w:hangingChars="100" w:hanging="240"/>
              <w:rPr>
                <w:rFonts w:ascii="宋体" w:hAnsi="宋体" w:cs="宋体"/>
                <w:sz w:val="24"/>
                <w:szCs w:val="24"/>
              </w:rPr>
            </w:pPr>
            <w:r>
              <w:rPr>
                <w:rFonts w:ascii="宋体" w:hAnsi="宋体" w:cs="宋体" w:hint="eastAsia"/>
                <w:sz w:val="24"/>
                <w:szCs w:val="24"/>
              </w:rPr>
              <w:t>10.4投标人代表出席开标会</w:t>
            </w:r>
          </w:p>
        </w:tc>
      </w:tr>
      <w:tr w:rsidR="00882C9C">
        <w:trPr>
          <w:trHeight w:val="23"/>
          <w:jc w:val="center"/>
        </w:trPr>
        <w:tc>
          <w:tcPr>
            <w:tcW w:w="1077" w:type="dxa"/>
            <w:gridSpan w:val="3"/>
            <w:vAlign w:val="center"/>
          </w:tcPr>
          <w:p w:rsidR="00882C9C" w:rsidRDefault="00882C9C">
            <w:pPr>
              <w:spacing w:line="360" w:lineRule="auto"/>
              <w:rPr>
                <w:rFonts w:ascii="宋体" w:hAnsi="宋体" w:cs="宋体"/>
                <w:sz w:val="24"/>
                <w:szCs w:val="24"/>
              </w:rPr>
            </w:pPr>
          </w:p>
        </w:tc>
        <w:tc>
          <w:tcPr>
            <w:tcW w:w="9143" w:type="dxa"/>
            <w:gridSpan w:val="5"/>
            <w:vAlign w:val="center"/>
          </w:tcPr>
          <w:p w:rsidR="00882C9C" w:rsidRDefault="00AF5E0F">
            <w:pPr>
              <w:spacing w:line="360" w:lineRule="auto"/>
              <w:rPr>
                <w:rFonts w:ascii="宋体" w:hAnsi="宋体" w:cs="宋体"/>
                <w:sz w:val="24"/>
                <w:szCs w:val="24"/>
              </w:rPr>
            </w:pPr>
            <w:r>
              <w:rPr>
                <w:rFonts w:ascii="宋体" w:hAnsi="宋体" w:cs="宋体" w:hint="eastAsia"/>
                <w:b/>
                <w:sz w:val="24"/>
                <w:szCs w:val="24"/>
              </w:rPr>
              <w:t xml:space="preserve">开标时各投标人的法定代表人或授权委托人持身份证原件及授权委托书，到开标现场签到，缺席或逾期不到者视为放弃。各投标单位参加会议人数不得多于三人。 </w:t>
            </w:r>
          </w:p>
        </w:tc>
      </w:tr>
      <w:tr w:rsidR="00882C9C">
        <w:trPr>
          <w:trHeight w:val="23"/>
          <w:jc w:val="center"/>
        </w:trPr>
        <w:tc>
          <w:tcPr>
            <w:tcW w:w="10220" w:type="dxa"/>
            <w:gridSpan w:val="8"/>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10.5中标公示</w:t>
            </w:r>
          </w:p>
        </w:tc>
      </w:tr>
      <w:tr w:rsidR="00882C9C">
        <w:trPr>
          <w:trHeight w:val="23"/>
          <w:jc w:val="center"/>
        </w:trPr>
        <w:tc>
          <w:tcPr>
            <w:tcW w:w="1077" w:type="dxa"/>
            <w:gridSpan w:val="3"/>
            <w:vAlign w:val="center"/>
          </w:tcPr>
          <w:p w:rsidR="00882C9C" w:rsidRDefault="00882C9C">
            <w:pPr>
              <w:spacing w:line="360" w:lineRule="auto"/>
              <w:rPr>
                <w:rFonts w:ascii="宋体" w:hAnsi="宋体" w:cs="宋体"/>
                <w:sz w:val="24"/>
                <w:szCs w:val="24"/>
              </w:rPr>
            </w:pPr>
          </w:p>
        </w:tc>
        <w:tc>
          <w:tcPr>
            <w:tcW w:w="9143" w:type="dxa"/>
            <w:gridSpan w:val="5"/>
            <w:vAlign w:val="center"/>
          </w:tcPr>
          <w:p w:rsidR="00882C9C" w:rsidRDefault="00AF5E0F">
            <w:pPr>
              <w:spacing w:line="360" w:lineRule="auto"/>
              <w:rPr>
                <w:rFonts w:ascii="宋体" w:hAnsi="宋体" w:cs="宋体"/>
                <w:b/>
                <w:sz w:val="24"/>
                <w:szCs w:val="24"/>
              </w:rPr>
            </w:pPr>
            <w:r>
              <w:rPr>
                <w:rFonts w:ascii="宋体" w:hAnsi="宋体" w:cs="宋体" w:hint="eastAsia"/>
                <w:sz w:val="24"/>
                <w:szCs w:val="24"/>
              </w:rPr>
              <w:t>1、在中标通知书发出前，招标人将中标候选人的情况在《全国公共资源交易平台（河南省·许昌市）》、《河南省电子招标投标公共服务平台》予以公示，公示期不少于3日。</w:t>
            </w:r>
          </w:p>
        </w:tc>
      </w:tr>
      <w:tr w:rsidR="00882C9C">
        <w:trPr>
          <w:trHeight w:val="23"/>
          <w:jc w:val="center"/>
        </w:trPr>
        <w:tc>
          <w:tcPr>
            <w:tcW w:w="10220" w:type="dxa"/>
            <w:gridSpan w:val="8"/>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10.6 知识产权</w:t>
            </w:r>
          </w:p>
        </w:tc>
      </w:tr>
      <w:tr w:rsidR="00882C9C">
        <w:trPr>
          <w:trHeight w:val="23"/>
          <w:jc w:val="center"/>
        </w:trPr>
        <w:tc>
          <w:tcPr>
            <w:tcW w:w="1077" w:type="dxa"/>
            <w:gridSpan w:val="3"/>
            <w:vAlign w:val="center"/>
          </w:tcPr>
          <w:p w:rsidR="00882C9C" w:rsidRDefault="00882C9C">
            <w:pPr>
              <w:spacing w:line="360" w:lineRule="auto"/>
              <w:rPr>
                <w:rFonts w:ascii="宋体" w:hAnsi="宋体" w:cs="宋体"/>
                <w:sz w:val="24"/>
                <w:szCs w:val="24"/>
              </w:rPr>
            </w:pPr>
          </w:p>
        </w:tc>
        <w:tc>
          <w:tcPr>
            <w:tcW w:w="9143" w:type="dxa"/>
            <w:gridSpan w:val="5"/>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882C9C">
        <w:trPr>
          <w:trHeight w:val="23"/>
          <w:jc w:val="center"/>
        </w:trPr>
        <w:tc>
          <w:tcPr>
            <w:tcW w:w="10220" w:type="dxa"/>
            <w:gridSpan w:val="8"/>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10.7重新招标的其他情形</w:t>
            </w:r>
          </w:p>
        </w:tc>
      </w:tr>
      <w:tr w:rsidR="00882C9C">
        <w:trPr>
          <w:trHeight w:val="23"/>
          <w:jc w:val="center"/>
        </w:trPr>
        <w:tc>
          <w:tcPr>
            <w:tcW w:w="1077" w:type="dxa"/>
            <w:gridSpan w:val="3"/>
            <w:vAlign w:val="center"/>
          </w:tcPr>
          <w:p w:rsidR="00882C9C" w:rsidRDefault="00882C9C">
            <w:pPr>
              <w:spacing w:line="360" w:lineRule="auto"/>
              <w:rPr>
                <w:rFonts w:ascii="宋体" w:hAnsi="宋体" w:cs="宋体"/>
                <w:sz w:val="24"/>
                <w:szCs w:val="24"/>
              </w:rPr>
            </w:pPr>
          </w:p>
        </w:tc>
        <w:tc>
          <w:tcPr>
            <w:tcW w:w="9143" w:type="dxa"/>
            <w:gridSpan w:val="5"/>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882C9C">
        <w:trPr>
          <w:trHeight w:val="23"/>
          <w:jc w:val="center"/>
        </w:trPr>
        <w:tc>
          <w:tcPr>
            <w:tcW w:w="10220" w:type="dxa"/>
            <w:gridSpan w:val="8"/>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10.8 同义词语</w:t>
            </w:r>
          </w:p>
        </w:tc>
      </w:tr>
      <w:tr w:rsidR="00882C9C">
        <w:trPr>
          <w:trHeight w:val="23"/>
          <w:jc w:val="center"/>
        </w:trPr>
        <w:tc>
          <w:tcPr>
            <w:tcW w:w="1077" w:type="dxa"/>
            <w:gridSpan w:val="3"/>
            <w:vAlign w:val="center"/>
          </w:tcPr>
          <w:p w:rsidR="00882C9C" w:rsidRDefault="00882C9C">
            <w:pPr>
              <w:spacing w:line="360" w:lineRule="auto"/>
              <w:rPr>
                <w:rFonts w:ascii="宋体" w:hAnsi="宋体" w:cs="宋体"/>
                <w:sz w:val="24"/>
                <w:szCs w:val="24"/>
              </w:rPr>
            </w:pPr>
          </w:p>
        </w:tc>
        <w:tc>
          <w:tcPr>
            <w:tcW w:w="9143" w:type="dxa"/>
            <w:gridSpan w:val="5"/>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882C9C">
        <w:trPr>
          <w:trHeight w:val="23"/>
          <w:jc w:val="center"/>
        </w:trPr>
        <w:tc>
          <w:tcPr>
            <w:tcW w:w="10220" w:type="dxa"/>
            <w:gridSpan w:val="8"/>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10.9监  督</w:t>
            </w:r>
          </w:p>
        </w:tc>
      </w:tr>
      <w:tr w:rsidR="00882C9C">
        <w:trPr>
          <w:trHeight w:val="23"/>
          <w:jc w:val="center"/>
        </w:trPr>
        <w:tc>
          <w:tcPr>
            <w:tcW w:w="1077" w:type="dxa"/>
            <w:gridSpan w:val="3"/>
            <w:vAlign w:val="center"/>
          </w:tcPr>
          <w:p w:rsidR="00882C9C" w:rsidRDefault="00882C9C">
            <w:pPr>
              <w:spacing w:line="360" w:lineRule="auto"/>
              <w:rPr>
                <w:rFonts w:ascii="宋体" w:hAnsi="宋体" w:cs="宋体"/>
                <w:sz w:val="24"/>
                <w:szCs w:val="24"/>
              </w:rPr>
            </w:pPr>
          </w:p>
        </w:tc>
        <w:tc>
          <w:tcPr>
            <w:tcW w:w="9143" w:type="dxa"/>
            <w:gridSpan w:val="5"/>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本项目的招标投标活动及其相关当事人应当接受有管辖权的建设工程招标投标行政监督部门依法实施的监督。</w:t>
            </w:r>
          </w:p>
        </w:tc>
      </w:tr>
      <w:tr w:rsidR="00882C9C">
        <w:trPr>
          <w:trHeight w:val="23"/>
          <w:jc w:val="center"/>
        </w:trPr>
        <w:tc>
          <w:tcPr>
            <w:tcW w:w="10220" w:type="dxa"/>
            <w:gridSpan w:val="8"/>
            <w:vAlign w:val="center"/>
          </w:tcPr>
          <w:p w:rsidR="00882C9C" w:rsidRDefault="00AF5E0F">
            <w:pPr>
              <w:spacing w:line="360" w:lineRule="auto"/>
              <w:rPr>
                <w:rFonts w:ascii="宋体" w:hAnsi="宋体" w:cs="宋体"/>
                <w:sz w:val="24"/>
                <w:szCs w:val="24"/>
              </w:rPr>
            </w:pPr>
            <w:r>
              <w:rPr>
                <w:rFonts w:ascii="宋体" w:hAnsi="宋体" w:cs="宋体" w:hint="eastAsia"/>
                <w:sz w:val="24"/>
                <w:szCs w:val="24"/>
              </w:rPr>
              <w:t>10.10 解释权</w:t>
            </w:r>
          </w:p>
        </w:tc>
      </w:tr>
      <w:tr w:rsidR="00882C9C">
        <w:trPr>
          <w:trHeight w:val="23"/>
          <w:jc w:val="center"/>
        </w:trPr>
        <w:tc>
          <w:tcPr>
            <w:tcW w:w="1077" w:type="dxa"/>
            <w:gridSpan w:val="3"/>
            <w:vAlign w:val="center"/>
          </w:tcPr>
          <w:p w:rsidR="00882C9C" w:rsidRDefault="00882C9C">
            <w:pPr>
              <w:spacing w:line="360" w:lineRule="auto"/>
              <w:rPr>
                <w:rFonts w:ascii="宋体" w:hAnsi="宋体" w:cs="宋体"/>
                <w:sz w:val="24"/>
                <w:szCs w:val="24"/>
              </w:rPr>
            </w:pPr>
          </w:p>
        </w:tc>
        <w:tc>
          <w:tcPr>
            <w:tcW w:w="9143" w:type="dxa"/>
            <w:gridSpan w:val="5"/>
            <w:vAlign w:val="center"/>
          </w:tcPr>
          <w:p w:rsidR="00882C9C" w:rsidRDefault="00AF5E0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构成本招标文件的各个组成文件应互为解释，互为说明；</w:t>
            </w:r>
          </w:p>
          <w:p w:rsidR="00882C9C" w:rsidRDefault="00AF5E0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1、如有不明确或不一致，构成合同文件组成内容，以合同文件约定内容为准，且以专用合同条款约定的合同文件优先顺序解释；</w:t>
            </w:r>
          </w:p>
          <w:p w:rsidR="00882C9C" w:rsidRDefault="00AF5E0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2、除招标文件中有特别规定外，仅适用于招标投标阶段的规定，按招标公告（投标邀请书）、投标人须知、评标办法、投标文件格式的先后顺序解释；</w:t>
            </w:r>
          </w:p>
          <w:p w:rsidR="00882C9C" w:rsidRDefault="00AF5E0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3、同一组成文件中就同一事项的规定或约定不一致的，以编排顺序在后者为准；</w:t>
            </w:r>
          </w:p>
          <w:p w:rsidR="00882C9C" w:rsidRDefault="00AF5E0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4、同一组成文件不同版本之间有不一致的，以形成时间在后者为准。</w:t>
            </w:r>
          </w:p>
          <w:p w:rsidR="00882C9C" w:rsidRDefault="00AF5E0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按本款前述规定仍不能形成结论的，由招标人负责解释。</w:t>
            </w:r>
          </w:p>
        </w:tc>
      </w:tr>
      <w:tr w:rsidR="00882C9C">
        <w:trPr>
          <w:trHeight w:val="23"/>
          <w:jc w:val="center"/>
        </w:trPr>
        <w:tc>
          <w:tcPr>
            <w:tcW w:w="10220" w:type="dxa"/>
            <w:gridSpan w:val="8"/>
            <w:vAlign w:val="center"/>
          </w:tcPr>
          <w:p w:rsidR="00882C9C" w:rsidRDefault="00AF5E0F">
            <w:pPr>
              <w:adjustRightInd w:val="0"/>
              <w:snapToGrid w:val="0"/>
              <w:spacing w:line="360" w:lineRule="auto"/>
              <w:rPr>
                <w:rFonts w:ascii="宋体" w:hAnsi="宋体" w:cs="宋体"/>
                <w:b/>
                <w:sz w:val="24"/>
                <w:szCs w:val="24"/>
              </w:rPr>
            </w:pPr>
            <w:r>
              <w:rPr>
                <w:rFonts w:ascii="宋体" w:hAnsi="宋体" w:cs="宋体" w:hint="eastAsia"/>
                <w:b/>
                <w:sz w:val="24"/>
                <w:szCs w:val="24"/>
              </w:rPr>
              <w:t>10.11招标人补充的其他内容</w:t>
            </w:r>
          </w:p>
        </w:tc>
      </w:tr>
      <w:tr w:rsidR="00882C9C">
        <w:trPr>
          <w:trHeight w:val="23"/>
          <w:jc w:val="center"/>
        </w:trPr>
        <w:tc>
          <w:tcPr>
            <w:tcW w:w="10220" w:type="dxa"/>
            <w:gridSpan w:val="8"/>
            <w:vAlign w:val="center"/>
          </w:tcPr>
          <w:p w:rsidR="00882C9C" w:rsidRDefault="00AF5E0F">
            <w:pPr>
              <w:adjustRightInd w:val="0"/>
              <w:snapToGrid w:val="0"/>
              <w:spacing w:line="360" w:lineRule="auto"/>
              <w:rPr>
                <w:rFonts w:ascii="宋体" w:hAnsi="宋体" w:cs="宋体"/>
                <w:sz w:val="24"/>
                <w:szCs w:val="24"/>
              </w:rPr>
            </w:pPr>
            <w:bookmarkStart w:id="10" w:name="_Toc283559965"/>
            <w:bookmarkStart w:id="11" w:name="_Toc225243456"/>
            <w:r>
              <w:rPr>
                <w:rFonts w:ascii="宋体" w:hAnsi="宋体" w:cs="宋体" w:hint="eastAsia"/>
                <w:sz w:val="24"/>
                <w:szCs w:val="24"/>
              </w:rPr>
              <w:t>10.11.1 投标文件的拒收</w:t>
            </w:r>
            <w:bookmarkEnd w:id="10"/>
            <w:bookmarkEnd w:id="11"/>
          </w:p>
        </w:tc>
      </w:tr>
      <w:tr w:rsidR="00882C9C">
        <w:trPr>
          <w:trHeight w:val="23"/>
          <w:jc w:val="center"/>
        </w:trPr>
        <w:tc>
          <w:tcPr>
            <w:tcW w:w="1077" w:type="dxa"/>
            <w:gridSpan w:val="3"/>
            <w:vAlign w:val="center"/>
          </w:tcPr>
          <w:p w:rsidR="00882C9C" w:rsidRDefault="00882C9C">
            <w:pPr>
              <w:spacing w:line="360" w:lineRule="auto"/>
              <w:rPr>
                <w:rFonts w:ascii="宋体" w:hAnsi="宋体" w:cs="宋体"/>
                <w:sz w:val="24"/>
                <w:szCs w:val="24"/>
              </w:rPr>
            </w:pPr>
          </w:p>
        </w:tc>
        <w:tc>
          <w:tcPr>
            <w:tcW w:w="9143" w:type="dxa"/>
            <w:gridSpan w:val="5"/>
            <w:vAlign w:val="center"/>
          </w:tcPr>
          <w:p w:rsidR="00882C9C" w:rsidRDefault="00AF5E0F">
            <w:pPr>
              <w:autoSpaceDE w:val="0"/>
              <w:autoSpaceDN w:val="0"/>
              <w:adjustRightInd w:val="0"/>
              <w:snapToGrid w:val="0"/>
              <w:spacing w:line="360" w:lineRule="auto"/>
              <w:ind w:firstLineChars="200" w:firstLine="480"/>
              <w:jc w:val="left"/>
              <w:outlineLvl w:val="0"/>
              <w:rPr>
                <w:rFonts w:ascii="宋体" w:hAnsi="宋体" w:cs="宋体"/>
                <w:sz w:val="24"/>
                <w:szCs w:val="24"/>
              </w:rPr>
            </w:pPr>
            <w:bookmarkStart w:id="12" w:name="_Toc28556"/>
            <w:r>
              <w:rPr>
                <w:rFonts w:ascii="宋体" w:hAnsi="宋体" w:cs="宋体" w:hint="eastAsia"/>
                <w:sz w:val="24"/>
                <w:szCs w:val="24"/>
              </w:rPr>
              <w:t>1、逾期送达的或者未送达指定地点的投标文件；</w:t>
            </w:r>
            <w:bookmarkEnd w:id="12"/>
          </w:p>
          <w:p w:rsidR="00882C9C" w:rsidRDefault="00AF5E0F">
            <w:pPr>
              <w:autoSpaceDE w:val="0"/>
              <w:autoSpaceDN w:val="0"/>
              <w:adjustRightInd w:val="0"/>
              <w:snapToGrid w:val="0"/>
              <w:spacing w:line="360" w:lineRule="auto"/>
              <w:ind w:firstLineChars="200" w:firstLine="480"/>
              <w:jc w:val="left"/>
              <w:outlineLvl w:val="0"/>
              <w:rPr>
                <w:rFonts w:ascii="宋体" w:hAnsi="宋体" w:cs="宋体"/>
                <w:sz w:val="24"/>
                <w:szCs w:val="24"/>
              </w:rPr>
            </w:pPr>
            <w:bookmarkStart w:id="13" w:name="_Toc2922"/>
            <w:r>
              <w:rPr>
                <w:rFonts w:ascii="宋体" w:hAnsi="宋体" w:cs="宋体" w:hint="eastAsia"/>
                <w:sz w:val="24"/>
                <w:szCs w:val="24"/>
              </w:rPr>
              <w:t>2、投标文件未按招标文件要求密封的；</w:t>
            </w:r>
            <w:bookmarkEnd w:id="13"/>
          </w:p>
          <w:p w:rsidR="00882C9C" w:rsidRDefault="00AF5E0F">
            <w:pPr>
              <w:autoSpaceDE w:val="0"/>
              <w:autoSpaceDN w:val="0"/>
              <w:adjustRightInd w:val="0"/>
              <w:snapToGrid w:val="0"/>
              <w:spacing w:line="360" w:lineRule="auto"/>
              <w:ind w:firstLineChars="200" w:firstLine="480"/>
              <w:jc w:val="left"/>
              <w:outlineLvl w:val="0"/>
              <w:rPr>
                <w:rFonts w:ascii="宋体" w:hAnsi="宋体" w:cs="宋体"/>
                <w:sz w:val="24"/>
                <w:szCs w:val="24"/>
              </w:rPr>
            </w:pPr>
            <w:bookmarkStart w:id="14" w:name="_Toc9790"/>
            <w:r>
              <w:rPr>
                <w:rFonts w:ascii="宋体" w:hAnsi="宋体" w:cs="宋体" w:hint="eastAsia"/>
                <w:sz w:val="24"/>
                <w:szCs w:val="24"/>
              </w:rPr>
              <w:t>3、未按招标文件要求缴纳投标保证金的；</w:t>
            </w:r>
            <w:bookmarkEnd w:id="14"/>
          </w:p>
          <w:p w:rsidR="00882C9C" w:rsidRDefault="00AF5E0F">
            <w:pPr>
              <w:autoSpaceDE w:val="0"/>
              <w:autoSpaceDN w:val="0"/>
              <w:spacing w:line="360" w:lineRule="auto"/>
              <w:ind w:firstLineChars="200" w:firstLine="480"/>
              <w:jc w:val="left"/>
              <w:outlineLvl w:val="0"/>
              <w:rPr>
                <w:rFonts w:ascii="宋体" w:hAnsi="宋体" w:cs="宋体"/>
                <w:sz w:val="24"/>
                <w:szCs w:val="24"/>
              </w:rPr>
            </w:pPr>
            <w:bookmarkStart w:id="15" w:name="_Toc5670"/>
            <w:r>
              <w:rPr>
                <w:rFonts w:ascii="宋体" w:hAnsi="宋体" w:cs="宋体" w:hint="eastAsia"/>
                <w:sz w:val="24"/>
                <w:szCs w:val="24"/>
              </w:rPr>
              <w:t>4、开标时法定代表人或授权委托人（持有效的授权委托书）未携带本人身份证到开标现场并签到的；</w:t>
            </w:r>
            <w:bookmarkEnd w:id="15"/>
          </w:p>
          <w:p w:rsidR="00882C9C" w:rsidRDefault="00AF5E0F">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5、未通过《全国公共资源交易平台（河南省▪许昌市）》系统下载招标文件的。</w:t>
            </w:r>
          </w:p>
        </w:tc>
      </w:tr>
      <w:tr w:rsidR="00882C9C">
        <w:trPr>
          <w:trHeight w:val="23"/>
          <w:jc w:val="center"/>
        </w:trPr>
        <w:tc>
          <w:tcPr>
            <w:tcW w:w="10220" w:type="dxa"/>
            <w:gridSpan w:val="8"/>
            <w:vAlign w:val="center"/>
          </w:tcPr>
          <w:p w:rsidR="00882C9C" w:rsidRDefault="00AF5E0F">
            <w:pPr>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10.12 特别提示</w:t>
            </w:r>
          </w:p>
        </w:tc>
      </w:tr>
      <w:tr w:rsidR="00882C9C">
        <w:trPr>
          <w:trHeight w:val="23"/>
          <w:jc w:val="center"/>
        </w:trPr>
        <w:tc>
          <w:tcPr>
            <w:tcW w:w="1077" w:type="dxa"/>
            <w:gridSpan w:val="3"/>
            <w:vAlign w:val="center"/>
          </w:tcPr>
          <w:p w:rsidR="00882C9C" w:rsidRDefault="00882C9C">
            <w:pPr>
              <w:spacing w:line="360" w:lineRule="auto"/>
              <w:rPr>
                <w:rFonts w:ascii="宋体" w:hAnsi="宋体" w:cs="宋体"/>
                <w:sz w:val="24"/>
                <w:szCs w:val="24"/>
              </w:rPr>
            </w:pPr>
          </w:p>
        </w:tc>
        <w:tc>
          <w:tcPr>
            <w:tcW w:w="9143" w:type="dxa"/>
            <w:gridSpan w:val="5"/>
            <w:vAlign w:val="center"/>
          </w:tcPr>
          <w:p w:rsidR="00882C9C" w:rsidRDefault="00AF5E0F">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82C9C" w:rsidRDefault="00AF5E0F">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2、潜在投标人如对招标文件有异议，请在规定时间内在《全国公共资源交易平台（河南省·许昌市）》公共资源交易系统中提出，以其他方式递交的异议不予接受。</w:t>
            </w:r>
          </w:p>
          <w:p w:rsidR="00882C9C" w:rsidRDefault="00AF5E0F">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3、投标人在投标截止时间前应随时关注《全国公共资源交易平台（河南省·许昌市）》公共资源交易系统发出的有关本项目的答疑、修改等相关内容。</w:t>
            </w:r>
          </w:p>
          <w:p w:rsidR="00882C9C" w:rsidRDefault="00AF5E0F">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4、本项目试行全流程电子化交易，如因系统异常情况无法完成，将以人工方式进行。</w:t>
            </w:r>
          </w:p>
          <w:p w:rsidR="00882C9C" w:rsidRDefault="00AF5E0F">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882C9C" w:rsidRDefault="00AF5E0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6、投标人电子投标文件成功提交后，应打印“投标文件提交回执单”，供开标现场备查。</w:t>
            </w:r>
          </w:p>
          <w:p w:rsidR="00882C9C" w:rsidRDefault="00AF5E0F">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7、商务标投标文件制作注意事项：</w:t>
            </w:r>
          </w:p>
          <w:p w:rsidR="00882C9C" w:rsidRDefault="00AF5E0F">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7.1 投标人登录《全国公共资源交易平台（河南省·许昌市）》公共资源交易系统下载“许昌投标文件制作系统SEARUN V1.1” 和操作手册（工程项目），按招标文件要求制作商务标投标文件。</w:t>
            </w:r>
          </w:p>
          <w:p w:rsidR="00882C9C" w:rsidRDefault="00AF5E0F">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7.2 商务标投标文件制作技术咨询：0374-2961598。</w:t>
            </w:r>
          </w:p>
        </w:tc>
      </w:tr>
    </w:tbl>
    <w:p w:rsidR="00882C9C" w:rsidRDefault="00882C9C" w:rsidP="00DD6AB2">
      <w:pPr>
        <w:autoSpaceDE w:val="0"/>
        <w:autoSpaceDN w:val="0"/>
        <w:spacing w:line="440" w:lineRule="exact"/>
        <w:ind w:firstLineChars="200" w:firstLine="482"/>
        <w:jc w:val="left"/>
        <w:rPr>
          <w:rFonts w:hAnsi="宋体" w:cs="宋体"/>
          <w:b/>
          <w:bCs/>
          <w:sz w:val="24"/>
        </w:rPr>
      </w:pPr>
      <w:bookmarkStart w:id="16" w:name="_Toc283559947"/>
      <w:bookmarkStart w:id="17" w:name="_Toc283559990"/>
    </w:p>
    <w:p w:rsidR="00882C9C" w:rsidRDefault="00882C9C" w:rsidP="00DD6AB2">
      <w:pPr>
        <w:autoSpaceDE w:val="0"/>
        <w:autoSpaceDN w:val="0"/>
        <w:spacing w:line="440" w:lineRule="exact"/>
        <w:ind w:firstLineChars="200" w:firstLine="482"/>
        <w:jc w:val="left"/>
        <w:rPr>
          <w:rFonts w:hAnsi="宋体" w:cs="宋体"/>
          <w:b/>
          <w:bCs/>
          <w:sz w:val="24"/>
        </w:rPr>
      </w:pPr>
    </w:p>
    <w:p w:rsidR="00882C9C" w:rsidRDefault="00AF5E0F" w:rsidP="00DD6AB2">
      <w:pPr>
        <w:autoSpaceDE w:val="0"/>
        <w:autoSpaceDN w:val="0"/>
        <w:spacing w:line="440" w:lineRule="exact"/>
        <w:ind w:firstLineChars="200" w:firstLine="482"/>
        <w:jc w:val="left"/>
        <w:rPr>
          <w:rFonts w:hAnsi="宋体" w:cs="宋体"/>
          <w:b/>
          <w:bCs/>
          <w:sz w:val="24"/>
        </w:rPr>
      </w:pPr>
      <w:r>
        <w:rPr>
          <w:rFonts w:hAnsi="宋体" w:cs="宋体" w:hint="eastAsia"/>
          <w:b/>
          <w:bCs/>
          <w:sz w:val="24"/>
        </w:rPr>
        <w:t xml:space="preserve">1. </w:t>
      </w:r>
      <w:r>
        <w:rPr>
          <w:rFonts w:hAnsi="宋体" w:cs="宋体" w:hint="eastAsia"/>
          <w:b/>
          <w:bCs/>
          <w:sz w:val="24"/>
        </w:rPr>
        <w:t>总则</w:t>
      </w:r>
    </w:p>
    <w:p w:rsidR="00882C9C" w:rsidRDefault="00AF5E0F" w:rsidP="00DD6AB2">
      <w:pPr>
        <w:autoSpaceDE w:val="0"/>
        <w:autoSpaceDN w:val="0"/>
        <w:spacing w:line="440" w:lineRule="exact"/>
        <w:ind w:firstLineChars="200" w:firstLine="482"/>
        <w:jc w:val="left"/>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882C9C" w:rsidRDefault="00AF5E0F" w:rsidP="00DD6AB2">
      <w:pPr>
        <w:autoSpaceDE w:val="0"/>
        <w:autoSpaceDN w:val="0"/>
        <w:spacing w:line="440" w:lineRule="exact"/>
        <w:ind w:firstLineChars="200" w:firstLine="482"/>
        <w:jc w:val="left"/>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882C9C" w:rsidRDefault="00AF5E0F" w:rsidP="00DD6AB2">
      <w:pPr>
        <w:autoSpaceDE w:val="0"/>
        <w:autoSpaceDN w:val="0"/>
        <w:spacing w:line="440" w:lineRule="exact"/>
        <w:ind w:firstLineChars="200" w:firstLine="482"/>
        <w:jc w:val="left"/>
        <w:rPr>
          <w:rFonts w:hAnsi="宋体" w:cs="宋体"/>
          <w:b/>
          <w:sz w:val="24"/>
        </w:rPr>
      </w:pPr>
      <w:r>
        <w:rPr>
          <w:rFonts w:hAnsi="宋体" w:cs="宋体" w:hint="eastAsia"/>
          <w:b/>
          <w:sz w:val="24"/>
        </w:rPr>
        <w:t xml:space="preserve">1.4 </w:t>
      </w:r>
      <w:r>
        <w:rPr>
          <w:rFonts w:hAnsi="宋体" w:cs="宋体" w:hint="eastAsia"/>
          <w:b/>
          <w:sz w:val="24"/>
        </w:rPr>
        <w:t>投标人及项目经理资格要求</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投标人、项目经理资格要求：见投标人须知前附表。</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882C9C" w:rsidRDefault="00AF5E0F" w:rsidP="00DD6AB2">
      <w:pPr>
        <w:autoSpaceDE w:val="0"/>
        <w:autoSpaceDN w:val="0"/>
        <w:spacing w:line="440" w:lineRule="exact"/>
        <w:ind w:firstLineChars="200" w:firstLine="482"/>
        <w:jc w:val="left"/>
        <w:rPr>
          <w:rFonts w:hAnsi="宋体" w:cs="宋体"/>
          <w:b/>
          <w:sz w:val="24"/>
        </w:rPr>
      </w:pPr>
      <w:bookmarkStart w:id="18" w:name="_Toc152045535"/>
      <w:bookmarkStart w:id="19" w:name="_Toc179632552"/>
      <w:bookmarkStart w:id="20" w:name="_Toc152042311"/>
      <w:bookmarkStart w:id="21" w:name="_Toc144974503"/>
      <w:r>
        <w:rPr>
          <w:rFonts w:hAnsi="宋体" w:cs="宋体" w:hint="eastAsia"/>
          <w:b/>
          <w:sz w:val="24"/>
        </w:rPr>
        <w:t xml:space="preserve">1.5 </w:t>
      </w:r>
      <w:r>
        <w:rPr>
          <w:rFonts w:hAnsi="宋体" w:cs="宋体" w:hint="eastAsia"/>
          <w:b/>
          <w:sz w:val="24"/>
        </w:rPr>
        <w:t>费用承担</w:t>
      </w:r>
      <w:bookmarkEnd w:id="18"/>
      <w:bookmarkEnd w:id="19"/>
      <w:bookmarkEnd w:id="20"/>
      <w:bookmarkEnd w:id="21"/>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投标人准备和参加投标活动发生的费用自理，招标代理服务费计取办法参考原国家</w:t>
      </w:r>
      <w:r>
        <w:rPr>
          <w:rFonts w:ascii="新宋体" w:eastAsia="新宋体" w:hint="eastAsia"/>
          <w:sz w:val="24"/>
        </w:rPr>
        <w:t>发改委【2011】534号文和发改价格[2015]299号文件规定，</w:t>
      </w:r>
      <w:r>
        <w:rPr>
          <w:rFonts w:hAnsi="宋体" w:cs="宋体" w:hint="eastAsia"/>
          <w:sz w:val="24"/>
        </w:rPr>
        <w:t>由中标人支付。</w:t>
      </w:r>
    </w:p>
    <w:p w:rsidR="00882C9C" w:rsidRDefault="00AF5E0F" w:rsidP="00DD6AB2">
      <w:pPr>
        <w:autoSpaceDE w:val="0"/>
        <w:autoSpaceDN w:val="0"/>
        <w:spacing w:line="440" w:lineRule="exact"/>
        <w:ind w:firstLineChars="200" w:firstLine="482"/>
        <w:jc w:val="left"/>
        <w:rPr>
          <w:rFonts w:hAnsi="宋体" w:cs="宋体"/>
          <w:b/>
          <w:sz w:val="24"/>
        </w:rPr>
      </w:pPr>
      <w:bookmarkStart w:id="22" w:name="_Toc179632553"/>
      <w:bookmarkStart w:id="23" w:name="_Toc152045536"/>
      <w:bookmarkStart w:id="24" w:name="_Toc152042312"/>
      <w:bookmarkStart w:id="25" w:name="_Toc144974504"/>
      <w:r>
        <w:rPr>
          <w:rFonts w:hAnsi="宋体" w:cs="宋体" w:hint="eastAsia"/>
          <w:b/>
          <w:sz w:val="24"/>
        </w:rPr>
        <w:t xml:space="preserve">1.6 </w:t>
      </w:r>
      <w:r>
        <w:rPr>
          <w:rFonts w:hAnsi="宋体" w:cs="宋体" w:hint="eastAsia"/>
          <w:b/>
          <w:sz w:val="24"/>
        </w:rPr>
        <w:t>保密</w:t>
      </w:r>
      <w:bookmarkEnd w:id="22"/>
      <w:bookmarkEnd w:id="23"/>
      <w:bookmarkEnd w:id="24"/>
      <w:bookmarkEnd w:id="25"/>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882C9C" w:rsidRDefault="00AF5E0F" w:rsidP="00DD6AB2">
      <w:pPr>
        <w:autoSpaceDE w:val="0"/>
        <w:autoSpaceDN w:val="0"/>
        <w:spacing w:line="440" w:lineRule="exact"/>
        <w:ind w:firstLineChars="200" w:firstLine="482"/>
        <w:jc w:val="left"/>
        <w:rPr>
          <w:rFonts w:hAnsi="宋体" w:cs="宋体"/>
          <w:b/>
          <w:sz w:val="24"/>
        </w:rPr>
      </w:pPr>
      <w:bookmarkStart w:id="26" w:name="_Toc144974505"/>
      <w:bookmarkStart w:id="27" w:name="_Toc152042313"/>
      <w:bookmarkStart w:id="28" w:name="_Toc152045537"/>
      <w:bookmarkStart w:id="29" w:name="_Toc179632554"/>
      <w:r>
        <w:rPr>
          <w:rFonts w:hAnsi="宋体" w:cs="宋体" w:hint="eastAsia"/>
          <w:b/>
          <w:sz w:val="24"/>
        </w:rPr>
        <w:t xml:space="preserve">1.7 </w:t>
      </w:r>
      <w:r>
        <w:rPr>
          <w:rFonts w:hAnsi="宋体" w:cs="宋体" w:hint="eastAsia"/>
          <w:b/>
          <w:sz w:val="24"/>
        </w:rPr>
        <w:t>语言</w:t>
      </w:r>
      <w:bookmarkEnd w:id="26"/>
      <w:r>
        <w:rPr>
          <w:rFonts w:hAnsi="宋体" w:cs="宋体" w:hint="eastAsia"/>
          <w:b/>
          <w:sz w:val="24"/>
        </w:rPr>
        <w:t>文字</w:t>
      </w:r>
      <w:bookmarkEnd w:id="27"/>
      <w:bookmarkEnd w:id="28"/>
      <w:bookmarkEnd w:id="29"/>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882C9C" w:rsidRDefault="00AF5E0F" w:rsidP="00DD6AB2">
      <w:pPr>
        <w:autoSpaceDE w:val="0"/>
        <w:autoSpaceDN w:val="0"/>
        <w:spacing w:line="440" w:lineRule="exact"/>
        <w:ind w:firstLineChars="200" w:firstLine="482"/>
        <w:jc w:val="left"/>
        <w:rPr>
          <w:rFonts w:hAnsi="宋体" w:cs="宋体"/>
          <w:b/>
          <w:sz w:val="24"/>
        </w:rPr>
      </w:pPr>
      <w:bookmarkStart w:id="30" w:name="_Toc152042314"/>
      <w:bookmarkStart w:id="31" w:name="_Toc144974506"/>
      <w:bookmarkStart w:id="32" w:name="_Toc179632555"/>
      <w:bookmarkStart w:id="33" w:name="_Toc152045538"/>
      <w:r>
        <w:rPr>
          <w:rFonts w:hAnsi="宋体" w:cs="宋体" w:hint="eastAsia"/>
          <w:b/>
          <w:sz w:val="24"/>
        </w:rPr>
        <w:t xml:space="preserve">1.8 </w:t>
      </w:r>
      <w:r>
        <w:rPr>
          <w:rFonts w:hAnsi="宋体" w:cs="宋体" w:hint="eastAsia"/>
          <w:b/>
          <w:sz w:val="24"/>
        </w:rPr>
        <w:t>计量单位</w:t>
      </w:r>
      <w:bookmarkEnd w:id="30"/>
      <w:bookmarkEnd w:id="31"/>
      <w:bookmarkEnd w:id="32"/>
      <w:bookmarkEnd w:id="33"/>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882C9C" w:rsidRDefault="00AF5E0F" w:rsidP="00DD6AB2">
      <w:pPr>
        <w:autoSpaceDE w:val="0"/>
        <w:autoSpaceDN w:val="0"/>
        <w:spacing w:line="440" w:lineRule="exact"/>
        <w:ind w:firstLineChars="200" w:firstLine="482"/>
        <w:jc w:val="left"/>
        <w:rPr>
          <w:rFonts w:hAnsi="宋体" w:cs="宋体"/>
          <w:b/>
          <w:sz w:val="24"/>
        </w:rPr>
      </w:pPr>
      <w:r>
        <w:rPr>
          <w:rFonts w:hAnsi="宋体" w:cs="宋体" w:hint="eastAsia"/>
          <w:b/>
          <w:sz w:val="24"/>
        </w:rPr>
        <w:t xml:space="preserve">1.9 </w:t>
      </w:r>
      <w:r>
        <w:rPr>
          <w:rFonts w:hAnsi="宋体" w:cs="宋体" w:hint="eastAsia"/>
          <w:b/>
          <w:sz w:val="24"/>
        </w:rPr>
        <w:t>踏勘现场</w:t>
      </w:r>
      <w:bookmarkEnd w:id="16"/>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1.9.1 </w:t>
      </w:r>
      <w:r>
        <w:rPr>
          <w:rFonts w:hAnsi="宋体" w:cs="宋体" w:hint="eastAsia"/>
          <w:sz w:val="24"/>
        </w:rPr>
        <w:t>不组织。</w:t>
      </w:r>
      <w:r>
        <w:rPr>
          <w:rFonts w:hAnsi="宋体" w:cs="宋体" w:hint="eastAsia"/>
          <w:sz w:val="24"/>
        </w:rPr>
        <w:t xml:space="preserve">          </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1.9.2 </w:t>
      </w:r>
      <w:r>
        <w:rPr>
          <w:rFonts w:hAnsi="宋体" w:cs="宋体" w:hint="eastAsia"/>
          <w:sz w:val="24"/>
        </w:rPr>
        <w:t>投标人踏勘现场发生的费用自理。</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1.9.3 </w:t>
      </w:r>
      <w:r>
        <w:rPr>
          <w:rFonts w:hAnsi="宋体" w:cs="宋体" w:hint="eastAsia"/>
          <w:sz w:val="24"/>
        </w:rPr>
        <w:t>除招标人的原因外，投标人自行负责在踏勘现场中所发生的人员伤亡和财产损失。</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882C9C" w:rsidRDefault="00AF5E0F" w:rsidP="00DD6AB2">
      <w:pPr>
        <w:autoSpaceDE w:val="0"/>
        <w:autoSpaceDN w:val="0"/>
        <w:spacing w:line="440" w:lineRule="exact"/>
        <w:ind w:firstLineChars="200" w:firstLine="482"/>
        <w:jc w:val="left"/>
        <w:rPr>
          <w:rFonts w:hAnsi="宋体" w:cs="宋体"/>
          <w:b/>
          <w:sz w:val="24"/>
        </w:rPr>
      </w:pPr>
      <w:bookmarkStart w:id="34" w:name="_Toc283559948"/>
      <w:r>
        <w:rPr>
          <w:rFonts w:hAnsi="宋体" w:cs="宋体" w:hint="eastAsia"/>
          <w:b/>
          <w:sz w:val="24"/>
        </w:rPr>
        <w:t xml:space="preserve">1.10 </w:t>
      </w:r>
      <w:r>
        <w:rPr>
          <w:rFonts w:hAnsi="宋体" w:cs="宋体" w:hint="eastAsia"/>
          <w:b/>
          <w:sz w:val="24"/>
        </w:rPr>
        <w:t>投标预备会</w:t>
      </w:r>
      <w:bookmarkEnd w:id="34"/>
    </w:p>
    <w:p w:rsidR="00882C9C" w:rsidRDefault="00AF5E0F">
      <w:pPr>
        <w:autoSpaceDE w:val="0"/>
        <w:autoSpaceDN w:val="0"/>
        <w:spacing w:line="450" w:lineRule="exact"/>
        <w:ind w:firstLineChars="200" w:firstLine="480"/>
        <w:jc w:val="left"/>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882C9C" w:rsidRDefault="00AF5E0F">
      <w:pPr>
        <w:autoSpaceDE w:val="0"/>
        <w:autoSpaceDN w:val="0"/>
        <w:spacing w:line="450" w:lineRule="exact"/>
        <w:ind w:firstLineChars="200" w:firstLine="480"/>
        <w:jc w:val="left"/>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882C9C" w:rsidRDefault="00AF5E0F">
      <w:pPr>
        <w:autoSpaceDE w:val="0"/>
        <w:autoSpaceDN w:val="0"/>
        <w:spacing w:line="450" w:lineRule="exact"/>
        <w:ind w:firstLineChars="200" w:firstLine="480"/>
        <w:jc w:val="left"/>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882C9C" w:rsidRDefault="00AF5E0F" w:rsidP="00DD6AB2">
      <w:pPr>
        <w:autoSpaceDE w:val="0"/>
        <w:autoSpaceDN w:val="0"/>
        <w:spacing w:line="450" w:lineRule="exact"/>
        <w:ind w:firstLineChars="200" w:firstLine="482"/>
        <w:jc w:val="left"/>
        <w:rPr>
          <w:rFonts w:hAnsi="宋体" w:cs="宋体"/>
          <w:b/>
          <w:sz w:val="24"/>
        </w:rPr>
      </w:pPr>
      <w:bookmarkStart w:id="35" w:name="_Toc283559949"/>
      <w:r>
        <w:rPr>
          <w:rFonts w:hAnsi="宋体" w:cs="宋体" w:hint="eastAsia"/>
          <w:b/>
          <w:sz w:val="24"/>
        </w:rPr>
        <w:t xml:space="preserve">1.11 </w:t>
      </w:r>
      <w:r>
        <w:rPr>
          <w:rFonts w:hAnsi="宋体" w:cs="宋体" w:hint="eastAsia"/>
          <w:b/>
          <w:sz w:val="24"/>
        </w:rPr>
        <w:t>分包</w:t>
      </w:r>
      <w:bookmarkEnd w:id="35"/>
    </w:p>
    <w:p w:rsidR="00882C9C" w:rsidRDefault="00AF5E0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882C9C" w:rsidRDefault="00AF5E0F" w:rsidP="00DD6AB2">
      <w:pPr>
        <w:autoSpaceDE w:val="0"/>
        <w:autoSpaceDN w:val="0"/>
        <w:adjustRightInd w:val="0"/>
        <w:spacing w:line="450" w:lineRule="exact"/>
        <w:ind w:firstLineChars="200" w:firstLine="482"/>
        <w:jc w:val="left"/>
        <w:rPr>
          <w:rFonts w:hAnsi="宋体" w:cs="宋体"/>
          <w:b/>
          <w:sz w:val="24"/>
        </w:rPr>
      </w:pPr>
      <w:bookmarkStart w:id="36" w:name="_Toc283559950"/>
      <w:r>
        <w:rPr>
          <w:rFonts w:hAnsi="宋体" w:cs="宋体" w:hint="eastAsia"/>
          <w:b/>
          <w:sz w:val="24"/>
        </w:rPr>
        <w:t xml:space="preserve">1.12 </w:t>
      </w:r>
      <w:r>
        <w:rPr>
          <w:rFonts w:hAnsi="宋体" w:cs="宋体" w:hint="eastAsia"/>
          <w:b/>
          <w:sz w:val="24"/>
        </w:rPr>
        <w:t>偏离</w:t>
      </w:r>
      <w:bookmarkEnd w:id="36"/>
    </w:p>
    <w:p w:rsidR="00882C9C" w:rsidRDefault="00AF5E0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882C9C" w:rsidRDefault="00AF5E0F" w:rsidP="00DD6AB2">
      <w:pPr>
        <w:pStyle w:val="Default"/>
        <w:spacing w:line="450" w:lineRule="exact"/>
        <w:ind w:firstLineChars="200" w:firstLine="482"/>
        <w:jc w:val="both"/>
        <w:rPr>
          <w:rFonts w:hAnsi="宋体"/>
          <w:b/>
          <w:color w:val="auto"/>
        </w:rPr>
      </w:pPr>
      <w:bookmarkStart w:id="37" w:name="_Toc283559951"/>
      <w:r>
        <w:rPr>
          <w:rFonts w:hAnsi="宋体" w:hint="eastAsia"/>
          <w:b/>
          <w:color w:val="auto"/>
        </w:rPr>
        <w:t>2. 招标文件</w:t>
      </w:r>
      <w:bookmarkEnd w:id="37"/>
    </w:p>
    <w:p w:rsidR="00882C9C" w:rsidRDefault="00AF5E0F" w:rsidP="00DD6AB2">
      <w:pPr>
        <w:autoSpaceDE w:val="0"/>
        <w:autoSpaceDN w:val="0"/>
        <w:spacing w:line="450" w:lineRule="exact"/>
        <w:ind w:firstLineChars="200" w:firstLine="482"/>
        <w:jc w:val="left"/>
        <w:rPr>
          <w:rFonts w:hAnsi="宋体" w:cs="宋体"/>
          <w:b/>
          <w:sz w:val="24"/>
        </w:rPr>
      </w:pPr>
      <w:bookmarkStart w:id="38" w:name="_Toc283559952"/>
      <w:r>
        <w:rPr>
          <w:rFonts w:hAnsi="宋体" w:cs="宋体" w:hint="eastAsia"/>
          <w:b/>
          <w:sz w:val="24"/>
        </w:rPr>
        <w:t xml:space="preserve">2.1 </w:t>
      </w:r>
      <w:r>
        <w:rPr>
          <w:rFonts w:hAnsi="宋体" w:cs="宋体" w:hint="eastAsia"/>
          <w:b/>
          <w:sz w:val="24"/>
        </w:rPr>
        <w:t>招标文件的组成</w:t>
      </w:r>
      <w:bookmarkEnd w:id="38"/>
    </w:p>
    <w:p w:rsidR="00882C9C" w:rsidRDefault="00AF5E0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882C9C" w:rsidRDefault="00AF5E0F">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882C9C" w:rsidRDefault="00AF5E0F">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882C9C" w:rsidRDefault="00AF5E0F">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882C9C" w:rsidRDefault="00AF5E0F">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882C9C" w:rsidRDefault="00AF5E0F">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882C9C" w:rsidRDefault="00AF5E0F">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882C9C" w:rsidRDefault="00AF5E0F">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882C9C" w:rsidRDefault="00AF5E0F">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882C9C" w:rsidRDefault="00AF5E0F">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882C9C" w:rsidRDefault="00AF5E0F">
      <w:pPr>
        <w:autoSpaceDE w:val="0"/>
        <w:autoSpaceDN w:val="0"/>
        <w:spacing w:line="450" w:lineRule="exact"/>
        <w:ind w:firstLineChars="200" w:firstLine="480"/>
        <w:jc w:val="left"/>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882C9C" w:rsidRDefault="00AF5E0F" w:rsidP="00DD6AB2">
      <w:pPr>
        <w:autoSpaceDE w:val="0"/>
        <w:autoSpaceDN w:val="0"/>
        <w:spacing w:line="450" w:lineRule="exact"/>
        <w:ind w:firstLineChars="200" w:firstLine="482"/>
        <w:jc w:val="left"/>
        <w:rPr>
          <w:rFonts w:hAnsi="宋体" w:cs="宋体"/>
          <w:b/>
          <w:sz w:val="24"/>
        </w:rPr>
      </w:pPr>
      <w:bookmarkStart w:id="39" w:name="_Toc283559953"/>
      <w:r>
        <w:rPr>
          <w:rFonts w:hAnsi="宋体" w:cs="宋体" w:hint="eastAsia"/>
          <w:b/>
          <w:sz w:val="24"/>
        </w:rPr>
        <w:t xml:space="preserve">2.2 </w:t>
      </w:r>
      <w:r>
        <w:rPr>
          <w:rFonts w:hAnsi="宋体" w:cs="宋体" w:hint="eastAsia"/>
          <w:b/>
          <w:sz w:val="24"/>
        </w:rPr>
        <w:t>招标文件的澄清</w:t>
      </w:r>
      <w:bookmarkEnd w:id="39"/>
    </w:p>
    <w:p w:rsidR="00882C9C" w:rsidRDefault="00AF5E0F">
      <w:pPr>
        <w:autoSpaceDE w:val="0"/>
        <w:autoSpaceDN w:val="0"/>
        <w:adjustRightInd w:val="0"/>
        <w:spacing w:line="450" w:lineRule="exact"/>
        <w:ind w:firstLineChars="200" w:firstLine="480"/>
        <w:jc w:val="left"/>
        <w:rPr>
          <w:rFonts w:hAnsi="宋体" w:cs="宋体"/>
          <w:sz w:val="24"/>
        </w:rPr>
      </w:pPr>
      <w:bookmarkStart w:id="40"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882C9C" w:rsidRDefault="00AF5E0F">
      <w:pPr>
        <w:autoSpaceDE w:val="0"/>
        <w:autoSpaceDN w:val="0"/>
        <w:adjustRightInd w:val="0"/>
        <w:spacing w:line="450" w:lineRule="exact"/>
        <w:ind w:firstLineChars="200" w:firstLine="480"/>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882C9C" w:rsidRDefault="00AF5E0F">
      <w:pPr>
        <w:autoSpaceDE w:val="0"/>
        <w:autoSpaceDN w:val="0"/>
        <w:adjustRightInd w:val="0"/>
        <w:spacing w:line="450" w:lineRule="exact"/>
        <w:ind w:firstLineChars="200" w:firstLine="480"/>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882C9C" w:rsidRDefault="00AF5E0F" w:rsidP="00DD6AB2">
      <w:pPr>
        <w:autoSpaceDE w:val="0"/>
        <w:autoSpaceDN w:val="0"/>
        <w:spacing w:line="450" w:lineRule="exact"/>
        <w:ind w:firstLineChars="200" w:firstLine="482"/>
        <w:jc w:val="left"/>
        <w:rPr>
          <w:rFonts w:hAnsi="宋体" w:cs="宋体"/>
          <w:b/>
          <w:sz w:val="24"/>
        </w:rPr>
      </w:pPr>
      <w:r>
        <w:rPr>
          <w:rFonts w:hAnsi="宋体" w:cs="宋体" w:hint="eastAsia"/>
          <w:b/>
          <w:sz w:val="24"/>
        </w:rPr>
        <w:t xml:space="preserve">2.3 </w:t>
      </w:r>
      <w:r>
        <w:rPr>
          <w:rFonts w:hAnsi="宋体" w:cs="宋体" w:hint="eastAsia"/>
          <w:b/>
          <w:sz w:val="24"/>
        </w:rPr>
        <w:t>招标文件的修改</w:t>
      </w:r>
      <w:bookmarkEnd w:id="40"/>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882C9C" w:rsidRDefault="00AF5E0F" w:rsidP="00DD6AB2">
      <w:pPr>
        <w:autoSpaceDE w:val="0"/>
        <w:autoSpaceDN w:val="0"/>
        <w:spacing w:line="420" w:lineRule="exact"/>
        <w:ind w:firstLineChars="200" w:firstLine="482"/>
        <w:jc w:val="left"/>
        <w:rPr>
          <w:rFonts w:hAnsi="宋体" w:cs="宋体"/>
          <w:b/>
          <w:sz w:val="24"/>
        </w:rPr>
      </w:pPr>
      <w:bookmarkStart w:id="41" w:name="_Toc152042322"/>
      <w:bookmarkStart w:id="42" w:name="_Toc144974514"/>
      <w:bookmarkStart w:id="43" w:name="_Toc179632564"/>
      <w:bookmarkStart w:id="44" w:name="_Toc152045546"/>
      <w:r>
        <w:rPr>
          <w:rFonts w:hAnsi="宋体" w:cs="宋体" w:hint="eastAsia"/>
          <w:b/>
          <w:sz w:val="24"/>
        </w:rPr>
        <w:t xml:space="preserve">3. </w:t>
      </w:r>
      <w:r>
        <w:rPr>
          <w:rFonts w:hAnsi="宋体" w:cs="宋体" w:hint="eastAsia"/>
          <w:b/>
          <w:sz w:val="24"/>
        </w:rPr>
        <w:t>投标文件</w:t>
      </w:r>
      <w:bookmarkEnd w:id="41"/>
      <w:bookmarkEnd w:id="42"/>
      <w:bookmarkEnd w:id="43"/>
      <w:bookmarkEnd w:id="44"/>
    </w:p>
    <w:p w:rsidR="00882C9C" w:rsidRDefault="00AF5E0F" w:rsidP="00DD6AB2">
      <w:pPr>
        <w:autoSpaceDE w:val="0"/>
        <w:autoSpaceDN w:val="0"/>
        <w:spacing w:line="420" w:lineRule="exact"/>
        <w:ind w:firstLineChars="200" w:firstLine="482"/>
        <w:jc w:val="left"/>
        <w:rPr>
          <w:rFonts w:hAnsi="宋体" w:cs="宋体"/>
          <w:b/>
          <w:sz w:val="24"/>
        </w:rPr>
      </w:pPr>
      <w:bookmarkStart w:id="45" w:name="_Toc278443453"/>
      <w:r>
        <w:rPr>
          <w:rFonts w:hAnsi="宋体" w:cs="宋体" w:hint="eastAsia"/>
          <w:b/>
          <w:sz w:val="24"/>
        </w:rPr>
        <w:t>3.1</w:t>
      </w:r>
      <w:r>
        <w:rPr>
          <w:rFonts w:hAnsi="宋体" w:cs="宋体" w:hint="eastAsia"/>
          <w:b/>
          <w:sz w:val="24"/>
        </w:rPr>
        <w:t>投标文件由商务标、综合（信用）标和技术标三部分组成。</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 xml:space="preserve">3.1.1  </w:t>
      </w:r>
      <w:r>
        <w:rPr>
          <w:rFonts w:hAnsi="宋体" w:cs="宋体" w:hint="eastAsia"/>
          <w:sz w:val="24"/>
        </w:rPr>
        <w:t>商务标组成：</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882C9C" w:rsidRDefault="00AF5E0F">
      <w:pPr>
        <w:autoSpaceDE w:val="0"/>
        <w:autoSpaceDN w:val="0"/>
        <w:spacing w:line="420" w:lineRule="exact"/>
        <w:ind w:firstLineChars="200" w:firstLine="480"/>
        <w:jc w:val="left"/>
        <w:outlineLvl w:val="0"/>
        <w:rPr>
          <w:rFonts w:hAnsi="宋体" w:cs="宋体"/>
          <w:sz w:val="24"/>
        </w:rPr>
      </w:pPr>
      <w:bookmarkStart w:id="46" w:name="_Toc8758"/>
      <w:r>
        <w:rPr>
          <w:rFonts w:hAnsi="宋体" w:cs="宋体" w:hint="eastAsia"/>
          <w:sz w:val="24"/>
        </w:rPr>
        <w:t>3.1.2</w:t>
      </w:r>
      <w:r>
        <w:rPr>
          <w:rFonts w:hAnsi="宋体" w:cs="宋体" w:hint="eastAsia"/>
          <w:sz w:val="24"/>
        </w:rPr>
        <w:t>综合（信用）标组成：</w:t>
      </w:r>
      <w:bookmarkEnd w:id="46"/>
    </w:p>
    <w:p w:rsidR="00882C9C" w:rsidRDefault="00AF5E0F">
      <w:pPr>
        <w:autoSpaceDE w:val="0"/>
        <w:autoSpaceDN w:val="0"/>
        <w:spacing w:line="420" w:lineRule="exact"/>
        <w:ind w:firstLineChars="200" w:firstLine="480"/>
        <w:jc w:val="left"/>
        <w:outlineLvl w:val="0"/>
        <w:rPr>
          <w:rFonts w:hAnsi="宋体" w:cs="宋体"/>
          <w:sz w:val="24"/>
        </w:rPr>
      </w:pPr>
      <w:bookmarkStart w:id="47" w:name="_Toc21470"/>
      <w:r>
        <w:rPr>
          <w:rFonts w:hAnsi="宋体" w:cs="宋体" w:hint="eastAsia"/>
          <w:sz w:val="24"/>
        </w:rPr>
        <w:t>（</w:t>
      </w:r>
      <w:r>
        <w:rPr>
          <w:rFonts w:hAnsi="宋体" w:cs="宋体" w:hint="eastAsia"/>
          <w:sz w:val="24"/>
        </w:rPr>
        <w:t>1</w:t>
      </w:r>
      <w:r>
        <w:rPr>
          <w:rFonts w:hAnsi="宋体" w:cs="宋体" w:hint="eastAsia"/>
          <w:sz w:val="24"/>
        </w:rPr>
        <w:t>）投标函及投标函附录；</w:t>
      </w:r>
      <w:bookmarkEnd w:id="47"/>
    </w:p>
    <w:p w:rsidR="00882C9C" w:rsidRDefault="00AF5E0F">
      <w:pPr>
        <w:autoSpaceDE w:val="0"/>
        <w:autoSpaceDN w:val="0"/>
        <w:spacing w:line="420" w:lineRule="exact"/>
        <w:ind w:firstLineChars="200" w:firstLine="480"/>
        <w:jc w:val="left"/>
        <w:outlineLvl w:val="0"/>
        <w:rPr>
          <w:rFonts w:hAnsi="宋体" w:cs="宋体"/>
          <w:sz w:val="24"/>
        </w:rPr>
      </w:pPr>
      <w:bookmarkStart w:id="48" w:name="_Toc16850"/>
      <w:r>
        <w:rPr>
          <w:rFonts w:hAnsi="宋体" w:cs="宋体" w:hint="eastAsia"/>
          <w:sz w:val="24"/>
        </w:rPr>
        <w:t>（</w:t>
      </w:r>
      <w:r>
        <w:rPr>
          <w:rFonts w:hAnsi="宋体" w:cs="宋体" w:hint="eastAsia"/>
          <w:sz w:val="24"/>
        </w:rPr>
        <w:t>2</w:t>
      </w:r>
      <w:r>
        <w:rPr>
          <w:rFonts w:hAnsi="宋体" w:cs="宋体" w:hint="eastAsia"/>
          <w:sz w:val="24"/>
        </w:rPr>
        <w:t>）法定代表人身份证明、授权委托书及项目负责人承诺书；</w:t>
      </w:r>
      <w:bookmarkEnd w:id="48"/>
    </w:p>
    <w:p w:rsidR="00882C9C" w:rsidRDefault="00AF5E0F">
      <w:pPr>
        <w:autoSpaceDE w:val="0"/>
        <w:autoSpaceDN w:val="0"/>
        <w:spacing w:line="420" w:lineRule="exact"/>
        <w:ind w:firstLineChars="200" w:firstLine="480"/>
        <w:jc w:val="left"/>
        <w:outlineLvl w:val="0"/>
        <w:rPr>
          <w:rFonts w:hAnsi="宋体" w:cs="宋体"/>
          <w:sz w:val="24"/>
        </w:rPr>
      </w:pPr>
      <w:bookmarkStart w:id="49" w:name="_Toc8670"/>
      <w:r>
        <w:rPr>
          <w:rFonts w:hAnsi="宋体" w:cs="宋体" w:hint="eastAsia"/>
          <w:sz w:val="24"/>
        </w:rPr>
        <w:t>（</w:t>
      </w:r>
      <w:r>
        <w:rPr>
          <w:rFonts w:hAnsi="宋体" w:cs="宋体" w:hint="eastAsia"/>
          <w:sz w:val="24"/>
        </w:rPr>
        <w:t>3</w:t>
      </w:r>
      <w:r>
        <w:rPr>
          <w:rFonts w:hAnsi="宋体" w:cs="宋体" w:hint="eastAsia"/>
          <w:sz w:val="24"/>
        </w:rPr>
        <w:t>）投标保证金；</w:t>
      </w:r>
      <w:bookmarkEnd w:id="49"/>
    </w:p>
    <w:p w:rsidR="00882C9C" w:rsidRDefault="00AF5E0F">
      <w:pPr>
        <w:autoSpaceDE w:val="0"/>
        <w:autoSpaceDN w:val="0"/>
        <w:spacing w:line="440" w:lineRule="exact"/>
        <w:ind w:firstLineChars="200" w:firstLine="480"/>
        <w:jc w:val="left"/>
        <w:outlineLvl w:val="0"/>
        <w:rPr>
          <w:rFonts w:hAnsi="宋体" w:cs="宋体"/>
          <w:sz w:val="24"/>
        </w:rPr>
      </w:pPr>
      <w:bookmarkStart w:id="50" w:name="_Toc11248"/>
      <w:r>
        <w:rPr>
          <w:rFonts w:hAnsi="宋体" w:cs="宋体" w:hint="eastAsia"/>
          <w:sz w:val="24"/>
        </w:rPr>
        <w:t>（</w:t>
      </w:r>
      <w:r>
        <w:rPr>
          <w:rFonts w:hAnsi="宋体" w:cs="宋体" w:hint="eastAsia"/>
          <w:sz w:val="24"/>
        </w:rPr>
        <w:t>4</w:t>
      </w:r>
      <w:r>
        <w:rPr>
          <w:rFonts w:hAnsi="宋体" w:cs="宋体" w:hint="eastAsia"/>
          <w:sz w:val="24"/>
        </w:rPr>
        <w:t>）项目管理机构配备情况；</w:t>
      </w:r>
      <w:bookmarkEnd w:id="50"/>
      <w:r>
        <w:rPr>
          <w:rFonts w:hAnsi="宋体" w:cs="宋体" w:hint="eastAsia"/>
          <w:sz w:val="24"/>
        </w:rPr>
        <w:t xml:space="preserve"> </w:t>
      </w:r>
    </w:p>
    <w:p w:rsidR="00882C9C" w:rsidRDefault="00AF5E0F">
      <w:pPr>
        <w:autoSpaceDE w:val="0"/>
        <w:autoSpaceDN w:val="0"/>
        <w:spacing w:line="440" w:lineRule="exact"/>
        <w:ind w:firstLineChars="200" w:firstLine="480"/>
        <w:jc w:val="left"/>
        <w:outlineLvl w:val="0"/>
        <w:rPr>
          <w:rFonts w:hAnsi="宋体" w:cs="宋体"/>
          <w:sz w:val="24"/>
        </w:rPr>
      </w:pPr>
      <w:bookmarkStart w:id="51" w:name="_Toc22350"/>
      <w:r>
        <w:rPr>
          <w:rFonts w:hAnsi="宋体" w:cs="宋体" w:hint="eastAsia"/>
          <w:sz w:val="24"/>
        </w:rPr>
        <w:t>（</w:t>
      </w:r>
      <w:r>
        <w:rPr>
          <w:rFonts w:hAnsi="宋体" w:cs="宋体" w:hint="eastAsia"/>
          <w:sz w:val="24"/>
        </w:rPr>
        <w:t>5</w:t>
      </w:r>
      <w:r>
        <w:rPr>
          <w:rFonts w:hAnsi="宋体" w:cs="宋体" w:hint="eastAsia"/>
          <w:sz w:val="24"/>
        </w:rPr>
        <w:t>）投标单位基本信息表；</w:t>
      </w:r>
      <w:bookmarkEnd w:id="51"/>
    </w:p>
    <w:p w:rsidR="00882C9C" w:rsidRDefault="00AF5E0F">
      <w:pPr>
        <w:autoSpaceDE w:val="0"/>
        <w:autoSpaceDN w:val="0"/>
        <w:spacing w:line="440" w:lineRule="exact"/>
        <w:ind w:firstLineChars="200" w:firstLine="480"/>
        <w:jc w:val="left"/>
        <w:outlineLvl w:val="0"/>
        <w:rPr>
          <w:rFonts w:hAnsi="宋体" w:cs="宋体"/>
          <w:sz w:val="24"/>
        </w:rPr>
      </w:pPr>
      <w:bookmarkStart w:id="52" w:name="_Toc24554"/>
      <w:r>
        <w:rPr>
          <w:rFonts w:hAnsi="宋体" w:cs="宋体" w:hint="eastAsia"/>
          <w:sz w:val="24"/>
        </w:rPr>
        <w:t>（</w:t>
      </w:r>
      <w:r>
        <w:rPr>
          <w:rFonts w:hAnsi="宋体" w:cs="宋体" w:hint="eastAsia"/>
          <w:sz w:val="24"/>
        </w:rPr>
        <w:t>6</w:t>
      </w:r>
      <w:r>
        <w:rPr>
          <w:rFonts w:hAnsi="宋体" w:cs="宋体" w:hint="eastAsia"/>
          <w:sz w:val="24"/>
        </w:rPr>
        <w:t>）资格证明文件；</w:t>
      </w:r>
      <w:bookmarkEnd w:id="52"/>
    </w:p>
    <w:p w:rsidR="00882C9C" w:rsidRDefault="00AF5E0F">
      <w:pPr>
        <w:autoSpaceDE w:val="0"/>
        <w:autoSpaceDN w:val="0"/>
        <w:spacing w:line="440" w:lineRule="exact"/>
        <w:ind w:firstLineChars="200" w:firstLine="480"/>
        <w:jc w:val="left"/>
        <w:outlineLvl w:val="0"/>
        <w:rPr>
          <w:rFonts w:hAnsi="宋体" w:cs="宋体"/>
          <w:sz w:val="24"/>
        </w:rPr>
      </w:pPr>
      <w:bookmarkStart w:id="53" w:name="_Toc12192"/>
      <w:r>
        <w:rPr>
          <w:rFonts w:hAnsi="宋体" w:cs="宋体" w:hint="eastAsia"/>
          <w:sz w:val="24"/>
        </w:rPr>
        <w:t>（</w:t>
      </w:r>
      <w:r>
        <w:rPr>
          <w:rFonts w:hAnsi="宋体" w:cs="宋体" w:hint="eastAsia"/>
          <w:sz w:val="24"/>
        </w:rPr>
        <w:t>7</w:t>
      </w:r>
      <w:r>
        <w:rPr>
          <w:rFonts w:hAnsi="宋体" w:cs="宋体" w:hint="eastAsia"/>
          <w:sz w:val="24"/>
        </w:rPr>
        <w:t>）</w:t>
      </w:r>
      <w:bookmarkEnd w:id="53"/>
      <w:r>
        <w:rPr>
          <w:rFonts w:hAnsi="宋体" w:cs="宋体" w:hint="eastAsia"/>
          <w:sz w:val="24"/>
        </w:rPr>
        <w:t>近年完成的类似项目情况；</w:t>
      </w:r>
    </w:p>
    <w:p w:rsidR="00882C9C" w:rsidRDefault="00AF5E0F">
      <w:pPr>
        <w:autoSpaceDE w:val="0"/>
        <w:autoSpaceDN w:val="0"/>
        <w:spacing w:line="440" w:lineRule="exact"/>
        <w:ind w:firstLineChars="200" w:firstLine="480"/>
        <w:jc w:val="left"/>
        <w:outlineLvl w:val="0"/>
        <w:rPr>
          <w:rFonts w:hAnsi="宋体" w:cs="宋体"/>
          <w:sz w:val="24"/>
        </w:rPr>
      </w:pPr>
      <w:bookmarkStart w:id="54" w:name="_Toc9930"/>
      <w:r>
        <w:rPr>
          <w:rFonts w:hAnsi="宋体" w:cs="宋体" w:hint="eastAsia"/>
          <w:sz w:val="24"/>
        </w:rPr>
        <w:t>（</w:t>
      </w:r>
      <w:r>
        <w:rPr>
          <w:rFonts w:hAnsi="宋体" w:cs="宋体" w:hint="eastAsia"/>
          <w:sz w:val="24"/>
        </w:rPr>
        <w:t>8</w:t>
      </w:r>
      <w:r>
        <w:rPr>
          <w:rFonts w:hAnsi="宋体" w:cs="宋体" w:hint="eastAsia"/>
          <w:sz w:val="24"/>
        </w:rPr>
        <w:t>）</w:t>
      </w:r>
      <w:bookmarkEnd w:id="54"/>
      <w:r>
        <w:rPr>
          <w:rFonts w:hAnsi="宋体" w:cs="宋体" w:hint="eastAsia"/>
          <w:sz w:val="24"/>
        </w:rPr>
        <w:t>正在施工的和新承接的项目情况；</w:t>
      </w:r>
    </w:p>
    <w:p w:rsidR="00882C9C" w:rsidRDefault="00AF5E0F">
      <w:pPr>
        <w:autoSpaceDE w:val="0"/>
        <w:autoSpaceDN w:val="0"/>
        <w:spacing w:line="440" w:lineRule="exact"/>
        <w:ind w:firstLineChars="200" w:firstLine="480"/>
        <w:jc w:val="left"/>
        <w:outlineLvl w:val="0"/>
        <w:rPr>
          <w:rFonts w:hAnsi="宋体" w:cs="宋体"/>
          <w:sz w:val="24"/>
        </w:rPr>
      </w:pPr>
      <w:bookmarkStart w:id="55" w:name="_Toc26009"/>
      <w:r>
        <w:rPr>
          <w:rFonts w:hAnsi="宋体" w:cs="宋体" w:hint="eastAsia"/>
          <w:sz w:val="24"/>
        </w:rPr>
        <w:t>（</w:t>
      </w:r>
      <w:r>
        <w:rPr>
          <w:rFonts w:hAnsi="宋体" w:cs="宋体" w:hint="eastAsia"/>
          <w:sz w:val="24"/>
        </w:rPr>
        <w:t>9</w:t>
      </w:r>
      <w:r>
        <w:rPr>
          <w:rFonts w:hAnsi="宋体" w:cs="宋体" w:hint="eastAsia"/>
          <w:sz w:val="24"/>
        </w:rPr>
        <w:t>）</w:t>
      </w:r>
      <w:bookmarkEnd w:id="55"/>
      <w:r>
        <w:rPr>
          <w:rFonts w:hAnsi="宋体" w:cs="宋体" w:hint="eastAsia"/>
          <w:sz w:val="24"/>
        </w:rPr>
        <w:t>近年发生的诉讼及仲裁；</w:t>
      </w:r>
    </w:p>
    <w:p w:rsidR="00882C9C" w:rsidRDefault="00AF5E0F">
      <w:pPr>
        <w:autoSpaceDE w:val="0"/>
        <w:autoSpaceDN w:val="0"/>
        <w:spacing w:line="440" w:lineRule="exact"/>
        <w:ind w:firstLineChars="200" w:firstLine="480"/>
        <w:jc w:val="left"/>
        <w:outlineLvl w:val="0"/>
        <w:rPr>
          <w:rFonts w:hAnsi="宋体" w:cs="宋体"/>
          <w:sz w:val="24"/>
        </w:rPr>
      </w:pPr>
      <w:bookmarkStart w:id="56" w:name="_Toc30392"/>
      <w:r>
        <w:rPr>
          <w:rFonts w:hAnsi="宋体" w:cs="宋体" w:hint="eastAsia"/>
          <w:sz w:val="24"/>
        </w:rPr>
        <w:t>（</w:t>
      </w:r>
      <w:r>
        <w:rPr>
          <w:rFonts w:hAnsi="宋体" w:cs="宋体" w:hint="eastAsia"/>
          <w:sz w:val="24"/>
        </w:rPr>
        <w:t>10</w:t>
      </w:r>
      <w:r>
        <w:rPr>
          <w:rFonts w:hAnsi="宋体" w:cs="宋体" w:hint="eastAsia"/>
          <w:sz w:val="24"/>
        </w:rPr>
        <w:t>）</w:t>
      </w:r>
      <w:bookmarkEnd w:id="56"/>
      <w:r>
        <w:rPr>
          <w:rFonts w:hAnsi="宋体" w:cs="宋体" w:hint="eastAsia"/>
          <w:sz w:val="24"/>
        </w:rPr>
        <w:t>其它材料；</w:t>
      </w:r>
    </w:p>
    <w:p w:rsidR="00882C9C" w:rsidRDefault="00AF5E0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882C9C" w:rsidRDefault="00AF5E0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882C9C" w:rsidRDefault="00AF5E0F" w:rsidP="00DD6AB2">
      <w:pPr>
        <w:autoSpaceDE w:val="0"/>
        <w:autoSpaceDN w:val="0"/>
        <w:spacing w:line="420" w:lineRule="exact"/>
        <w:ind w:firstLineChars="200" w:firstLine="482"/>
        <w:jc w:val="left"/>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882C9C" w:rsidRDefault="00AF5E0F">
      <w:pPr>
        <w:tabs>
          <w:tab w:val="left" w:pos="1260"/>
        </w:tabs>
        <w:autoSpaceDE w:val="0"/>
        <w:autoSpaceDN w:val="0"/>
        <w:adjustRightInd w:val="0"/>
        <w:spacing w:line="460" w:lineRule="exact"/>
        <w:ind w:firstLineChars="200" w:firstLine="480"/>
        <w:jc w:val="left"/>
        <w:rPr>
          <w:rFonts w:hAnsi="宋体" w:cs="宋体"/>
          <w:sz w:val="24"/>
        </w:rPr>
      </w:pPr>
      <w:bookmarkStart w:id="57" w:name="OLE_LINK21"/>
      <w:r>
        <w:rPr>
          <w:rFonts w:hAnsi="宋体" w:cs="宋体" w:hint="eastAsia"/>
          <w:sz w:val="24"/>
        </w:rPr>
        <w:t xml:space="preserve">3.2.1 </w:t>
      </w:r>
      <w:r>
        <w:rPr>
          <w:rFonts w:hAnsi="宋体" w:cs="宋体" w:hint="eastAsia"/>
          <w:sz w:val="24"/>
        </w:rPr>
        <w:t>投标人应按第五章“工程量清单”的要求填写相应表格。</w:t>
      </w:r>
    </w:p>
    <w:p w:rsidR="00882C9C" w:rsidRDefault="00AF5E0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bookmarkEnd w:id="57"/>
    <w:p w:rsidR="00882C9C" w:rsidRDefault="00AF5E0F" w:rsidP="00DD6A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882C9C" w:rsidRDefault="00AF5E0F" w:rsidP="00DD6A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82C9C" w:rsidRDefault="00AF5E0F" w:rsidP="00DD6AB2">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82C9C" w:rsidRDefault="00AF5E0F" w:rsidP="00DD6AB2">
      <w:pPr>
        <w:tabs>
          <w:tab w:val="left" w:pos="3060"/>
        </w:tabs>
        <w:autoSpaceDE w:val="0"/>
        <w:autoSpaceDN w:val="0"/>
        <w:spacing w:line="440" w:lineRule="exact"/>
        <w:ind w:firstLineChars="200" w:firstLine="482"/>
        <w:jc w:val="left"/>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45"/>
      <w:r>
        <w:rPr>
          <w:rFonts w:hAnsi="宋体" w:cs="宋体" w:hint="eastAsia"/>
          <w:b/>
          <w:bCs/>
          <w:sz w:val="24"/>
        </w:rPr>
        <w:tab/>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882C9C" w:rsidRDefault="00AF5E0F" w:rsidP="00DD6AB2">
      <w:pPr>
        <w:tabs>
          <w:tab w:val="left" w:pos="3060"/>
        </w:tabs>
        <w:autoSpaceDE w:val="0"/>
        <w:autoSpaceDN w:val="0"/>
        <w:spacing w:line="440" w:lineRule="exact"/>
        <w:ind w:firstLineChars="200" w:firstLine="482"/>
        <w:jc w:val="left"/>
        <w:rPr>
          <w:rFonts w:hAnsi="宋体" w:cs="宋体"/>
          <w:b/>
          <w:bCs/>
          <w:sz w:val="24"/>
        </w:rPr>
      </w:pPr>
      <w:bookmarkStart w:id="58" w:name="_Toc282436964"/>
      <w:bookmarkStart w:id="59" w:name="_Toc283559960"/>
      <w:r>
        <w:rPr>
          <w:rFonts w:hAnsi="宋体" w:cs="宋体" w:hint="eastAsia"/>
          <w:b/>
          <w:bCs/>
          <w:sz w:val="24"/>
        </w:rPr>
        <w:t xml:space="preserve">3.4 </w:t>
      </w:r>
      <w:bookmarkEnd w:id="58"/>
      <w:r>
        <w:rPr>
          <w:rFonts w:hAnsi="宋体" w:cs="宋体" w:hint="eastAsia"/>
          <w:b/>
          <w:bCs/>
          <w:sz w:val="24"/>
        </w:rPr>
        <w:t>投标保证金</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投标保证金的基本户备案：按《投标人须知前附表》第</w:t>
      </w:r>
      <w:r>
        <w:rPr>
          <w:rFonts w:hAnsi="宋体" w:cs="宋体" w:hint="eastAsia"/>
          <w:sz w:val="24"/>
        </w:rPr>
        <w:t>3.4.2</w:t>
      </w:r>
      <w:r>
        <w:rPr>
          <w:rFonts w:hAnsi="宋体" w:cs="宋体" w:hint="eastAsia"/>
          <w:sz w:val="24"/>
        </w:rPr>
        <w:t>条规定。</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3.4.1.1 </w:t>
      </w:r>
      <w:r>
        <w:rPr>
          <w:rFonts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w:t>
      </w:r>
      <w:r>
        <w:rPr>
          <w:rFonts w:hAnsi="宋体" w:cs="宋体" w:hint="eastAsia"/>
          <w:sz w:val="24"/>
        </w:rPr>
        <w:t>基本户备案流程：</w:t>
      </w:r>
      <w:r>
        <w:rPr>
          <w:rFonts w:hAnsi="宋体" w:cs="宋体" w:hint="eastAsia"/>
          <w:sz w:val="24"/>
        </w:rPr>
        <w:t xml:space="preserve"> </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w:t>
      </w:r>
      <w:r>
        <w:rPr>
          <w:rFonts w:hAnsi="宋体" w:hint="eastAsia"/>
          <w:sz w:val="24"/>
          <w:szCs w:val="24"/>
        </w:rPr>
        <w:t>http://ggzy.xuchang.gov.cn</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3.4.2 </w:t>
      </w:r>
      <w:r>
        <w:rPr>
          <w:rFonts w:hAnsi="宋体" w:cs="宋体" w:hint="eastAsia"/>
          <w:sz w:val="24"/>
        </w:rPr>
        <w:t>投标保证金缴纳：按《投标人须知前附表》第</w:t>
      </w:r>
      <w:r>
        <w:rPr>
          <w:rFonts w:hAnsi="宋体" w:cs="宋体" w:hint="eastAsia"/>
          <w:sz w:val="24"/>
        </w:rPr>
        <w:t>3.4.2</w:t>
      </w:r>
      <w:r>
        <w:rPr>
          <w:rFonts w:hAnsi="宋体" w:cs="宋体" w:hint="eastAsia"/>
          <w:sz w:val="24"/>
        </w:rPr>
        <w:t>条规定。</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lang w:val="zh-CN"/>
        </w:rPr>
        <w:t xml:space="preserve"> </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3.4.2.2 </w:t>
      </w:r>
      <w:r>
        <w:rPr>
          <w:rFonts w:hAnsi="宋体" w:cs="宋体" w:hint="eastAsia"/>
          <w:sz w:val="24"/>
          <w:lang w:val="zh-CN"/>
        </w:rPr>
        <w:t>投标保证金缴纳方式：</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r>
        <w:rPr>
          <w:rFonts w:hAnsi="宋体" w:hint="eastAsia"/>
          <w:sz w:val="24"/>
          <w:szCs w:val="24"/>
        </w:rPr>
        <w:t>http://ggzy.xuchang.gov.cn</w:t>
      </w:r>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3.4.2.3 </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w:t>
      </w:r>
      <w:r>
        <w:rPr>
          <w:rFonts w:hAnsi="宋体" w:cs="宋体" w:hint="eastAsia"/>
          <w:sz w:val="24"/>
          <w:lang w:val="zh-CN"/>
        </w:rPr>
        <w:t>汇款凭证无须备注项目编号和项目名称。</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w:t>
      </w:r>
      <w:r>
        <w:rPr>
          <w:rFonts w:hAnsi="宋体" w:cs="宋体" w:hint="eastAsia"/>
          <w:sz w:val="24"/>
        </w:rPr>
        <w:t>投标保证金未从投标人的基本账户转出；</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3.4.2.7 </w:t>
      </w:r>
      <w:r>
        <w:rPr>
          <w:rFonts w:hAnsi="宋体" w:cs="宋体" w:hint="eastAsia"/>
          <w:sz w:val="24"/>
          <w:lang w:val="zh-CN"/>
        </w:rPr>
        <w:t>《保证金缴纳绑定操作指南》获取方法：</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3.4.3 </w:t>
      </w:r>
      <w:r>
        <w:rPr>
          <w:rFonts w:hAnsi="宋体" w:cs="宋体" w:hint="eastAsia"/>
          <w:sz w:val="24"/>
        </w:rPr>
        <w:t>投标人不按本章第</w:t>
      </w:r>
      <w:r>
        <w:rPr>
          <w:rFonts w:hAnsi="宋体" w:cs="宋体" w:hint="eastAsia"/>
          <w:sz w:val="24"/>
        </w:rPr>
        <w:t>3.4.2</w:t>
      </w:r>
      <w:r>
        <w:rPr>
          <w:rFonts w:hAnsi="宋体" w:cs="宋体" w:hint="eastAsia"/>
          <w:sz w:val="24"/>
        </w:rPr>
        <w:t>项要求提交投标保证金的，拒收其投标文件。</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3.4.4 </w:t>
      </w:r>
      <w:r>
        <w:rPr>
          <w:rFonts w:hAnsi="宋体" w:cs="宋体" w:hint="eastAsia"/>
          <w:sz w:val="24"/>
        </w:rPr>
        <w:t>投标保证金的退还：</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）中标候选人公示期满后没有质疑或投诉的，退还非中标候选人投标保证金及银行同期存款利息；在书面合同签订后</w:t>
      </w:r>
      <w:r>
        <w:rPr>
          <w:rFonts w:hAnsi="宋体" w:cs="宋体" w:hint="eastAsia"/>
          <w:sz w:val="24"/>
        </w:rPr>
        <w:t>5</w:t>
      </w:r>
      <w:r>
        <w:rPr>
          <w:rFonts w:hAnsi="宋体" w:cs="宋体" w:hint="eastAsia"/>
          <w:sz w:val="24"/>
        </w:rPr>
        <w:t>日内向中标人和其他中标候选人退还投标保证金及银行同期存款利息。</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）法定期限内未签订书面合同的，按照有关规定向中标人和其他中标候选人退还投标保证金及银行同期活期存款利息。</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r>
        <w:rPr>
          <w:rFonts w:hAnsi="宋体" w:cs="宋体" w:hint="eastAsia"/>
          <w:sz w:val="24"/>
        </w:rPr>
        <w:br/>
        <w:t xml:space="preserve">    </w:t>
      </w: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）因投标人的原因无法及时退还投标（竞买）保证金、滞留三年以上的，投标（竞买）保证金上缴同级国库。</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）退还投标保证金，除另有规定外，一般以转账方式一次性退还至投标保证金的原提交账户。</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）特殊情况处理</w:t>
      </w:r>
    </w:p>
    <w:p w:rsidR="00882C9C" w:rsidRDefault="00AF5E0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w:t>
      </w:r>
      <w:r>
        <w:rPr>
          <w:rFonts w:ascii="宋体" w:hAnsi="宋体" w:cs="宋体" w:hint="eastAsia"/>
          <w:sz w:val="24"/>
          <w:szCs w:val="24"/>
        </w:rPr>
        <w:t>到襄城县公共资源交易中心1209室工程股</w:t>
      </w:r>
      <w:r>
        <w:rPr>
          <w:rFonts w:ascii="新宋体" w:eastAsia="新宋体" w:hAnsi="新宋体" w:cs="仿宋_GB2312" w:hint="eastAsia"/>
          <w:sz w:val="24"/>
        </w:rPr>
        <w:t>办理退款手续。</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882C9C" w:rsidRDefault="00AF5E0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882C9C" w:rsidRDefault="00AF5E0F" w:rsidP="00DD6AB2">
      <w:pPr>
        <w:autoSpaceDE w:val="0"/>
        <w:autoSpaceDN w:val="0"/>
        <w:spacing w:line="420" w:lineRule="exact"/>
        <w:ind w:firstLineChars="200" w:firstLine="482"/>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882C9C" w:rsidRDefault="00AF5E0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“投标人基本情况表”应附投标人营业执照副本、资质证书副本和安全生产许可证等材料的原件扫描件或图片。</w:t>
      </w:r>
    </w:p>
    <w:p w:rsidR="00882C9C" w:rsidRDefault="00AF5E0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“近年财务状况表”应附经会计师事务所或审计机构审计的财务会计报表，包括资产负债表、现金流量表、利润表和财务情况说明书的原件扫描件或图片，具体年份要求见投标人须知前附表。</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3.5.3 </w:t>
      </w:r>
      <w:r>
        <w:rPr>
          <w:rFonts w:hAnsi="宋体" w:cs="宋体" w:hint="eastAsia"/>
          <w:sz w:val="24"/>
        </w:rPr>
        <w:t>“近年完成的类似项目情况表”应附提供施工合同的原件扫描件或图片，具体年份要求见投标人须知前附表。</w:t>
      </w:r>
      <w:r>
        <w:rPr>
          <w:rFonts w:hAnsi="宋体" w:cs="宋体" w:hint="eastAsia"/>
          <w:sz w:val="24"/>
        </w:rPr>
        <w:t xml:space="preserve"> </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3.5.4 </w:t>
      </w:r>
      <w:r>
        <w:rPr>
          <w:rFonts w:hAnsi="宋体" w:cs="宋体" w:hint="eastAsia"/>
          <w:sz w:val="24"/>
        </w:rPr>
        <w:t>“正在施工和新承接的项目情况表”应附中标通知书和合同协议书的原件扫描件或图片。</w:t>
      </w:r>
      <w:r>
        <w:rPr>
          <w:rFonts w:hAnsi="宋体" w:cs="宋体" w:hint="eastAsia"/>
          <w:sz w:val="24"/>
        </w:rPr>
        <w:t xml:space="preserve"> </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3.5.5 </w:t>
      </w:r>
      <w:r>
        <w:rPr>
          <w:rFonts w:hAnsi="宋体" w:cs="宋体" w:hint="eastAsia"/>
          <w:sz w:val="24"/>
        </w:rPr>
        <w:t>“近年发生的诉讼及仲裁情况”应说明相关情况，并附法院或仲裁机构作出的判决、裁决等有关法律文书原件扫描件或图片，具体年份要求见投标人须知前附表。</w:t>
      </w:r>
    </w:p>
    <w:p w:rsidR="00882C9C" w:rsidRDefault="00AF5E0F" w:rsidP="00DD6AB2">
      <w:pPr>
        <w:autoSpaceDE w:val="0"/>
        <w:autoSpaceDN w:val="0"/>
        <w:spacing w:line="440" w:lineRule="exact"/>
        <w:ind w:firstLineChars="200" w:firstLine="482"/>
        <w:jc w:val="left"/>
        <w:rPr>
          <w:rFonts w:hAnsi="宋体" w:cs="宋体"/>
          <w:b/>
          <w:sz w:val="24"/>
        </w:rPr>
      </w:pPr>
      <w:r>
        <w:rPr>
          <w:rFonts w:hAnsi="宋体" w:cs="宋体" w:hint="eastAsia"/>
          <w:b/>
          <w:sz w:val="24"/>
        </w:rPr>
        <w:t xml:space="preserve">3.6 </w:t>
      </w:r>
      <w:bookmarkStart w:id="60" w:name="_Toc144974521"/>
      <w:bookmarkStart w:id="61" w:name="_Toc152045553"/>
      <w:bookmarkStart w:id="62" w:name="_Toc152042329"/>
      <w:bookmarkStart w:id="63" w:name="_Toc179632571"/>
      <w:r>
        <w:rPr>
          <w:rFonts w:hAnsi="宋体" w:cs="宋体" w:hint="eastAsia"/>
          <w:b/>
          <w:sz w:val="24"/>
        </w:rPr>
        <w:t>备选投标方案</w:t>
      </w:r>
    </w:p>
    <w:bookmarkEnd w:id="60"/>
    <w:bookmarkEnd w:id="61"/>
    <w:bookmarkEnd w:id="62"/>
    <w:bookmarkEnd w:id="63"/>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82C9C" w:rsidRDefault="00AF5E0F" w:rsidP="00DD6AB2">
      <w:pPr>
        <w:autoSpaceDE w:val="0"/>
        <w:autoSpaceDN w:val="0"/>
        <w:spacing w:line="440" w:lineRule="exact"/>
        <w:ind w:firstLineChars="200" w:firstLine="482"/>
        <w:jc w:val="left"/>
        <w:rPr>
          <w:rFonts w:hAnsi="宋体" w:cs="宋体"/>
          <w:b/>
          <w:sz w:val="24"/>
        </w:rPr>
      </w:pPr>
      <w:r>
        <w:rPr>
          <w:rFonts w:hAnsi="宋体" w:cs="宋体" w:hint="eastAsia"/>
          <w:b/>
          <w:sz w:val="24"/>
        </w:rPr>
        <w:t xml:space="preserve">3.7 </w:t>
      </w:r>
      <w:r>
        <w:rPr>
          <w:rFonts w:hAnsi="宋体" w:cs="宋体" w:hint="eastAsia"/>
          <w:b/>
          <w:sz w:val="24"/>
        </w:rPr>
        <w:t>投标文件的编制</w:t>
      </w:r>
      <w:bookmarkEnd w:id="59"/>
    </w:p>
    <w:p w:rsidR="00882C9C" w:rsidRDefault="00AF5E0F">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投标文件应当对招标文件有关工期、投标有效期、质量要求、招标范围作出响应，否则按无效标处理。</w:t>
      </w:r>
    </w:p>
    <w:p w:rsidR="00882C9C" w:rsidRDefault="00AF5E0F">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882C9C" w:rsidRDefault="00AF5E0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”，按招标文件要求制作电子投标文件（包括含工程量清单的商务标投标文件）。</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3</w:t>
      </w:r>
      <w:r>
        <w:rPr>
          <w:rFonts w:hAnsi="宋体" w:cs="宋体" w:hint="eastAsia"/>
          <w:sz w:val="24"/>
        </w:rPr>
        <w:t>份。</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bookmarkStart w:id="64" w:name="_Toc283559961"/>
    </w:p>
    <w:p w:rsidR="00882C9C" w:rsidRDefault="00AF5E0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b/>
          <w:bCs/>
          <w:sz w:val="24"/>
        </w:rPr>
        <w:t xml:space="preserve">3.7.9 </w:t>
      </w:r>
      <w:r>
        <w:rPr>
          <w:rFonts w:hAnsi="宋体" w:cs="宋体" w:hint="eastAsia"/>
          <w:b/>
          <w:bCs/>
          <w:sz w:val="24"/>
        </w:rPr>
        <w:t>商务标投标文件制作注意事项：</w:t>
      </w:r>
    </w:p>
    <w:p w:rsidR="00882C9C" w:rsidRDefault="00AF5E0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882C9C" w:rsidRDefault="00AF5E0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882C9C" w:rsidRDefault="00AF5E0F" w:rsidP="00DD6AB2">
      <w:pPr>
        <w:autoSpaceDE w:val="0"/>
        <w:autoSpaceDN w:val="0"/>
        <w:adjustRightInd w:val="0"/>
        <w:spacing w:line="440" w:lineRule="exact"/>
        <w:ind w:firstLineChars="200" w:firstLine="482"/>
        <w:jc w:val="left"/>
        <w:rPr>
          <w:rFonts w:hAnsi="宋体" w:cs="宋体"/>
          <w:b/>
          <w:sz w:val="24"/>
        </w:rPr>
      </w:pPr>
      <w:r>
        <w:rPr>
          <w:rFonts w:hAnsi="宋体" w:cs="宋体" w:hint="eastAsia"/>
          <w:b/>
          <w:sz w:val="24"/>
        </w:rPr>
        <w:t xml:space="preserve">4. </w:t>
      </w:r>
      <w:r>
        <w:rPr>
          <w:rFonts w:hAnsi="宋体" w:cs="宋体" w:hint="eastAsia"/>
          <w:b/>
          <w:sz w:val="24"/>
        </w:rPr>
        <w:t>投标</w:t>
      </w:r>
      <w:bookmarkEnd w:id="64"/>
    </w:p>
    <w:p w:rsidR="00882C9C" w:rsidRDefault="00AF5E0F" w:rsidP="00DD6AB2">
      <w:pPr>
        <w:autoSpaceDE w:val="0"/>
        <w:autoSpaceDN w:val="0"/>
        <w:adjustRightInd w:val="0"/>
        <w:spacing w:line="440" w:lineRule="exact"/>
        <w:ind w:firstLineChars="200" w:firstLine="482"/>
        <w:jc w:val="left"/>
        <w:rPr>
          <w:rFonts w:hAnsi="宋体" w:cs="宋体"/>
          <w:b/>
          <w:sz w:val="24"/>
        </w:rPr>
      </w:pPr>
      <w:bookmarkStart w:id="65" w:name="_Toc283559962"/>
      <w:r>
        <w:rPr>
          <w:rFonts w:hAnsi="宋体" w:cs="宋体" w:hint="eastAsia"/>
          <w:b/>
          <w:sz w:val="24"/>
        </w:rPr>
        <w:t xml:space="preserve">4.1 </w:t>
      </w:r>
      <w:r>
        <w:rPr>
          <w:rFonts w:hAnsi="宋体" w:cs="宋体" w:hint="eastAsia"/>
          <w:b/>
          <w:sz w:val="24"/>
        </w:rPr>
        <w:t>投标文件的密封和标记</w:t>
      </w:r>
      <w:bookmarkEnd w:id="65"/>
    </w:p>
    <w:p w:rsidR="00882C9C" w:rsidRDefault="00AF5E0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使用电子介质存储的投标文件应分开单独密封，并加盖单位公章，法定代表人或委托代理人签名，在投标截止时间前递交。</w:t>
      </w:r>
    </w:p>
    <w:p w:rsidR="00882C9C" w:rsidRDefault="00AF5E0F">
      <w:pPr>
        <w:spacing w:line="420" w:lineRule="exact"/>
        <w:ind w:firstLineChars="200" w:firstLine="48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项要求密封和加写标记的投标文件，招标人不予受理。</w:t>
      </w:r>
    </w:p>
    <w:p w:rsidR="00882C9C" w:rsidRDefault="00AF5E0F" w:rsidP="00DD6AB2">
      <w:pPr>
        <w:autoSpaceDE w:val="0"/>
        <w:autoSpaceDN w:val="0"/>
        <w:spacing w:line="440" w:lineRule="exact"/>
        <w:ind w:firstLineChars="200" w:firstLine="482"/>
        <w:jc w:val="left"/>
        <w:rPr>
          <w:rFonts w:hAnsi="宋体" w:cs="宋体"/>
          <w:b/>
          <w:sz w:val="24"/>
        </w:rPr>
      </w:pPr>
      <w:r>
        <w:rPr>
          <w:rFonts w:hAnsi="宋体" w:cs="宋体" w:hint="eastAsia"/>
          <w:b/>
          <w:sz w:val="24"/>
        </w:rPr>
        <w:t xml:space="preserve">4.2 </w:t>
      </w:r>
      <w:r>
        <w:rPr>
          <w:rFonts w:hAnsi="宋体" w:cs="宋体" w:hint="eastAsia"/>
          <w:b/>
          <w:sz w:val="24"/>
        </w:rPr>
        <w:t>投标文件的提交</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投标人应在投标人须知前附表中规定的投标截止时间前成功上传电子投标文件、现场提交电子介质存储的投标文件。</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除投标人须知前附表另有规定外，投标人所提交的电子投标文件、及电子介质存储的投标文件不予退还。</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882C9C" w:rsidRDefault="00AF5E0F" w:rsidP="00DD6AB2">
      <w:pPr>
        <w:autoSpaceDE w:val="0"/>
        <w:autoSpaceDN w:val="0"/>
        <w:spacing w:line="440" w:lineRule="exact"/>
        <w:ind w:firstLineChars="200" w:firstLine="482"/>
        <w:jc w:val="left"/>
        <w:rPr>
          <w:rFonts w:hAnsi="宋体" w:cs="宋体"/>
          <w:b/>
          <w:sz w:val="24"/>
        </w:rPr>
      </w:pPr>
      <w:bookmarkStart w:id="66" w:name="_Toc283559964"/>
      <w:r>
        <w:rPr>
          <w:rFonts w:hAnsi="宋体" w:cs="宋体" w:hint="eastAsia"/>
          <w:b/>
          <w:sz w:val="24"/>
        </w:rPr>
        <w:t xml:space="preserve">4.3 </w:t>
      </w:r>
      <w:r>
        <w:rPr>
          <w:rFonts w:hAnsi="宋体" w:cs="宋体" w:hint="eastAsia"/>
          <w:b/>
          <w:sz w:val="24"/>
        </w:rPr>
        <w:t>投标文件的修改与撤回</w:t>
      </w:r>
      <w:bookmarkEnd w:id="66"/>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4.3.2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82C9C" w:rsidRDefault="00AF5E0F" w:rsidP="00DD6AB2">
      <w:pPr>
        <w:pStyle w:val="Default"/>
        <w:spacing w:line="440" w:lineRule="exact"/>
        <w:ind w:firstLineChars="200" w:firstLine="482"/>
        <w:jc w:val="both"/>
        <w:rPr>
          <w:rFonts w:hAnsi="宋体"/>
          <w:b/>
          <w:color w:val="auto"/>
        </w:rPr>
      </w:pPr>
      <w:bookmarkStart w:id="67" w:name="_Toc283559967"/>
      <w:r>
        <w:rPr>
          <w:rFonts w:hAnsi="宋体" w:hint="eastAsia"/>
          <w:b/>
          <w:color w:val="auto"/>
        </w:rPr>
        <w:t>5. 开标</w:t>
      </w:r>
      <w:bookmarkEnd w:id="67"/>
    </w:p>
    <w:p w:rsidR="00882C9C" w:rsidRDefault="00AF5E0F" w:rsidP="00DD6AB2">
      <w:pPr>
        <w:autoSpaceDE w:val="0"/>
        <w:autoSpaceDN w:val="0"/>
        <w:adjustRightInd w:val="0"/>
        <w:spacing w:line="440" w:lineRule="exact"/>
        <w:ind w:firstLineChars="200" w:firstLine="482"/>
        <w:jc w:val="left"/>
        <w:rPr>
          <w:rFonts w:hAnsi="宋体" w:cs="宋体"/>
          <w:b/>
          <w:sz w:val="24"/>
        </w:rPr>
      </w:pPr>
      <w:bookmarkStart w:id="68" w:name="_Toc283559968"/>
      <w:r>
        <w:rPr>
          <w:rFonts w:hAnsi="宋体" w:cs="宋体" w:hint="eastAsia"/>
          <w:b/>
          <w:sz w:val="24"/>
        </w:rPr>
        <w:t xml:space="preserve">5.1 </w:t>
      </w:r>
      <w:r>
        <w:rPr>
          <w:rFonts w:hAnsi="宋体" w:cs="宋体" w:hint="eastAsia"/>
          <w:b/>
          <w:sz w:val="24"/>
        </w:rPr>
        <w:t>开标时间和地点</w:t>
      </w:r>
      <w:bookmarkEnd w:id="68"/>
    </w:p>
    <w:p w:rsidR="00882C9C" w:rsidRDefault="00AF5E0F">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项规定的投标截止时间（开标时间）和投标人须知前附表规定的地点公开开标，并邀请所有投标人的法定代表人或授权委托人准时参加。</w:t>
      </w:r>
    </w:p>
    <w:p w:rsidR="00882C9C" w:rsidRDefault="00AF5E0F" w:rsidP="00DD6AB2">
      <w:pPr>
        <w:autoSpaceDE w:val="0"/>
        <w:autoSpaceDN w:val="0"/>
        <w:adjustRightInd w:val="0"/>
        <w:spacing w:line="440" w:lineRule="exact"/>
        <w:ind w:firstLineChars="200" w:firstLine="482"/>
        <w:jc w:val="left"/>
        <w:rPr>
          <w:rFonts w:hAnsi="宋体" w:cs="宋体"/>
          <w:b/>
          <w:sz w:val="24"/>
        </w:rPr>
      </w:pPr>
      <w:bookmarkStart w:id="69" w:name="_Toc283559970"/>
      <w:r>
        <w:rPr>
          <w:rFonts w:hAnsi="宋体" w:cs="宋体" w:hint="eastAsia"/>
          <w:b/>
          <w:sz w:val="24"/>
        </w:rPr>
        <w:t xml:space="preserve">5.2 </w:t>
      </w:r>
      <w:r>
        <w:rPr>
          <w:rFonts w:hAnsi="宋体" w:cs="宋体" w:hint="eastAsia"/>
          <w:b/>
          <w:sz w:val="24"/>
        </w:rPr>
        <w:t>开标、解密、唱标程序</w:t>
      </w:r>
    </w:p>
    <w:p w:rsidR="00882C9C" w:rsidRDefault="00AF5E0F">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882C9C" w:rsidRDefault="00AF5E0F">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882C9C" w:rsidRDefault="00AF5E0F">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882C9C" w:rsidRDefault="00AF5E0F">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882C9C" w:rsidRDefault="00AF5E0F">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882C9C" w:rsidRDefault="00AF5E0F">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）宣布唱标顺序，按已定顺序唱标，唱标内容为：投标人名称、投标报价、质量目标、工期及其他内容，并记录；</w:t>
      </w:r>
    </w:p>
    <w:p w:rsidR="00882C9C" w:rsidRDefault="00AF5E0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882C9C" w:rsidRDefault="00AF5E0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882C9C" w:rsidRDefault="00AF5E0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882C9C" w:rsidRDefault="00AF5E0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882C9C" w:rsidRDefault="00AF5E0F">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882C9C" w:rsidRDefault="00AF5E0F">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882C9C" w:rsidRDefault="00AF5E0F">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882C9C" w:rsidRDefault="00AF5E0F">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882C9C" w:rsidRDefault="00AF5E0F">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）因电子交易系统异常无法解密电子投标文件的，以人工方式进行。</w:t>
      </w:r>
    </w:p>
    <w:p w:rsidR="00882C9C" w:rsidRDefault="00AF5E0F">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882C9C" w:rsidRDefault="00AF5E0F" w:rsidP="00DD6AB2">
      <w:pPr>
        <w:pStyle w:val="Default"/>
        <w:spacing w:line="440" w:lineRule="exact"/>
        <w:ind w:firstLineChars="200" w:firstLine="482"/>
        <w:jc w:val="both"/>
        <w:rPr>
          <w:rFonts w:hAnsi="宋体"/>
          <w:b/>
          <w:color w:val="auto"/>
        </w:rPr>
      </w:pPr>
      <w:r>
        <w:rPr>
          <w:rFonts w:hAnsi="宋体" w:hint="eastAsia"/>
          <w:b/>
          <w:color w:val="auto"/>
        </w:rPr>
        <w:t>6. 评标</w:t>
      </w:r>
      <w:bookmarkEnd w:id="69"/>
    </w:p>
    <w:p w:rsidR="00882C9C" w:rsidRDefault="00AF5E0F" w:rsidP="00DD6AB2">
      <w:pPr>
        <w:autoSpaceDE w:val="0"/>
        <w:autoSpaceDN w:val="0"/>
        <w:adjustRightInd w:val="0"/>
        <w:spacing w:line="440" w:lineRule="exact"/>
        <w:ind w:firstLineChars="200" w:firstLine="482"/>
        <w:jc w:val="left"/>
        <w:rPr>
          <w:rFonts w:hAnsi="宋体" w:cs="宋体"/>
          <w:b/>
          <w:sz w:val="24"/>
        </w:rPr>
      </w:pPr>
      <w:bookmarkStart w:id="70" w:name="_Toc283559971"/>
      <w:r>
        <w:rPr>
          <w:rFonts w:hAnsi="宋体" w:cs="宋体" w:hint="eastAsia"/>
          <w:b/>
          <w:sz w:val="24"/>
        </w:rPr>
        <w:t xml:space="preserve">6.1 </w:t>
      </w:r>
      <w:r>
        <w:rPr>
          <w:rFonts w:hAnsi="宋体" w:cs="宋体" w:hint="eastAsia"/>
          <w:b/>
          <w:sz w:val="24"/>
        </w:rPr>
        <w:t>评标委员会</w:t>
      </w:r>
      <w:bookmarkEnd w:id="70"/>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882C9C" w:rsidRDefault="00AF5E0F" w:rsidP="00DD6AB2">
      <w:pPr>
        <w:autoSpaceDE w:val="0"/>
        <w:autoSpaceDN w:val="0"/>
        <w:spacing w:line="440" w:lineRule="exact"/>
        <w:ind w:firstLineChars="200" w:firstLine="482"/>
        <w:jc w:val="left"/>
        <w:rPr>
          <w:rFonts w:hAnsi="宋体" w:cs="宋体"/>
          <w:b/>
          <w:sz w:val="24"/>
        </w:rPr>
      </w:pPr>
      <w:bookmarkStart w:id="71" w:name="_Toc283559972"/>
      <w:r>
        <w:rPr>
          <w:rFonts w:hAnsi="宋体" w:cs="宋体" w:hint="eastAsia"/>
          <w:b/>
          <w:sz w:val="24"/>
        </w:rPr>
        <w:t xml:space="preserve">6.2 </w:t>
      </w:r>
      <w:r>
        <w:rPr>
          <w:rFonts w:hAnsi="宋体" w:cs="宋体" w:hint="eastAsia"/>
          <w:b/>
          <w:sz w:val="24"/>
        </w:rPr>
        <w:t>评标原则</w:t>
      </w:r>
      <w:bookmarkEnd w:id="71"/>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882C9C" w:rsidRDefault="00AF5E0F" w:rsidP="00DD6AB2">
      <w:pPr>
        <w:autoSpaceDE w:val="0"/>
        <w:autoSpaceDN w:val="0"/>
        <w:spacing w:line="440" w:lineRule="exact"/>
        <w:ind w:firstLineChars="200" w:firstLine="482"/>
        <w:jc w:val="left"/>
        <w:rPr>
          <w:rFonts w:hAnsi="宋体" w:cs="宋体"/>
          <w:b/>
          <w:sz w:val="24"/>
        </w:rPr>
      </w:pPr>
      <w:bookmarkStart w:id="72" w:name="_Toc283559973"/>
      <w:r>
        <w:rPr>
          <w:rFonts w:hAnsi="宋体" w:cs="宋体" w:hint="eastAsia"/>
          <w:b/>
          <w:sz w:val="24"/>
        </w:rPr>
        <w:t xml:space="preserve">6.3 </w:t>
      </w:r>
      <w:r>
        <w:rPr>
          <w:rFonts w:hAnsi="宋体" w:cs="宋体" w:hint="eastAsia"/>
          <w:b/>
          <w:sz w:val="24"/>
        </w:rPr>
        <w:t>评标</w:t>
      </w:r>
      <w:bookmarkEnd w:id="72"/>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82C9C" w:rsidRDefault="00AF5E0F" w:rsidP="00DD6AB2">
      <w:pPr>
        <w:pStyle w:val="Default"/>
        <w:spacing w:line="440" w:lineRule="exact"/>
        <w:ind w:firstLineChars="200" w:firstLine="482"/>
        <w:jc w:val="both"/>
        <w:rPr>
          <w:rFonts w:hAnsi="宋体"/>
          <w:b/>
          <w:color w:val="auto"/>
        </w:rPr>
      </w:pPr>
      <w:bookmarkStart w:id="73" w:name="_Toc283559974"/>
      <w:r>
        <w:rPr>
          <w:rFonts w:hAnsi="宋体" w:hint="eastAsia"/>
          <w:b/>
          <w:color w:val="auto"/>
        </w:rPr>
        <w:t>7. 合同授予</w:t>
      </w:r>
      <w:bookmarkEnd w:id="73"/>
    </w:p>
    <w:p w:rsidR="00882C9C" w:rsidRDefault="00AF5E0F" w:rsidP="00DD6AB2">
      <w:pPr>
        <w:autoSpaceDE w:val="0"/>
        <w:autoSpaceDN w:val="0"/>
        <w:spacing w:line="440" w:lineRule="exact"/>
        <w:ind w:firstLineChars="200" w:firstLine="482"/>
        <w:jc w:val="left"/>
        <w:rPr>
          <w:rFonts w:hAnsi="宋体" w:cs="宋体"/>
          <w:b/>
          <w:sz w:val="24"/>
        </w:rPr>
      </w:pPr>
      <w:bookmarkStart w:id="74" w:name="_Toc283559975"/>
      <w:r>
        <w:rPr>
          <w:rFonts w:hAnsi="宋体" w:cs="宋体" w:hint="eastAsia"/>
          <w:b/>
          <w:sz w:val="24"/>
        </w:rPr>
        <w:t xml:space="preserve">7.1 </w:t>
      </w:r>
      <w:r>
        <w:rPr>
          <w:rFonts w:hAnsi="宋体" w:cs="宋体" w:hint="eastAsia"/>
          <w:b/>
          <w:sz w:val="24"/>
        </w:rPr>
        <w:t>定标方式</w:t>
      </w:r>
      <w:bookmarkEnd w:id="74"/>
    </w:p>
    <w:p w:rsidR="00882C9C" w:rsidRDefault="00AF5E0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82C9C" w:rsidRDefault="00AF5E0F" w:rsidP="00DD6AB2">
      <w:pPr>
        <w:autoSpaceDE w:val="0"/>
        <w:autoSpaceDN w:val="0"/>
        <w:spacing w:line="440" w:lineRule="exact"/>
        <w:ind w:firstLineChars="200" w:firstLine="482"/>
        <w:jc w:val="left"/>
        <w:rPr>
          <w:rFonts w:hAnsi="宋体" w:cs="宋体"/>
          <w:b/>
          <w:sz w:val="24"/>
        </w:rPr>
      </w:pPr>
      <w:bookmarkStart w:id="75" w:name="_Toc283559976"/>
      <w:r>
        <w:rPr>
          <w:rFonts w:hAnsi="宋体" w:cs="宋体" w:hint="eastAsia"/>
          <w:b/>
          <w:sz w:val="24"/>
        </w:rPr>
        <w:t xml:space="preserve">7.2 </w:t>
      </w:r>
      <w:r>
        <w:rPr>
          <w:rFonts w:hAnsi="宋体" w:cs="宋体" w:hint="eastAsia"/>
          <w:b/>
          <w:sz w:val="24"/>
        </w:rPr>
        <w:t>中标通知</w:t>
      </w:r>
      <w:bookmarkEnd w:id="75"/>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76" w:name="_Toc152045569"/>
      <w:bookmarkStart w:id="77" w:name="_Toc179632587"/>
      <w:bookmarkStart w:id="78" w:name="_Toc152042345"/>
      <w:bookmarkStart w:id="79" w:name="_Toc144974537"/>
    </w:p>
    <w:p w:rsidR="00882C9C" w:rsidRDefault="00AF5E0F" w:rsidP="00DD6AB2">
      <w:pPr>
        <w:autoSpaceDE w:val="0"/>
        <w:autoSpaceDN w:val="0"/>
        <w:spacing w:line="360" w:lineRule="auto"/>
        <w:ind w:firstLineChars="200" w:firstLine="482"/>
        <w:jc w:val="left"/>
        <w:rPr>
          <w:sz w:val="24"/>
        </w:rPr>
      </w:pPr>
      <w:r>
        <w:rPr>
          <w:b/>
          <w:sz w:val="24"/>
        </w:rPr>
        <w:t xml:space="preserve">7.3 </w:t>
      </w:r>
      <w:r>
        <w:rPr>
          <w:b/>
          <w:sz w:val="24"/>
        </w:rPr>
        <w:t>履约担保</w:t>
      </w:r>
    </w:p>
    <w:p w:rsidR="00882C9C" w:rsidRDefault="00AF5E0F">
      <w:pPr>
        <w:autoSpaceDE w:val="0"/>
        <w:autoSpaceDN w:val="0"/>
        <w:spacing w:line="360" w:lineRule="auto"/>
        <w:ind w:firstLineChars="200" w:firstLine="480"/>
        <w:jc w:val="left"/>
        <w:rPr>
          <w:sz w:val="24"/>
        </w:rPr>
      </w:pPr>
      <w:r>
        <w:rPr>
          <w:sz w:val="24"/>
        </w:rPr>
        <w:t xml:space="preserve">7.3.1 </w:t>
      </w:r>
      <w:r>
        <w:rPr>
          <w:sz w:val="24"/>
        </w:rPr>
        <w:t>在签订合同前，中标人应按投标人须知前附表规定的金额、担保形式和招标文件第四章</w:t>
      </w:r>
      <w:r>
        <w:rPr>
          <w:sz w:val="24"/>
        </w:rPr>
        <w:t>“</w:t>
      </w:r>
      <w:r>
        <w:rPr>
          <w:sz w:val="24"/>
        </w:rPr>
        <w:t>合同条款及格式</w:t>
      </w:r>
      <w:r>
        <w:rPr>
          <w:sz w:val="24"/>
        </w:rPr>
        <w:t>”</w:t>
      </w:r>
      <w:r>
        <w:rPr>
          <w:sz w:val="24"/>
        </w:rPr>
        <w:t>规定的履约担保格式向招标人提交履约担保。</w:t>
      </w:r>
    </w:p>
    <w:p w:rsidR="00882C9C" w:rsidRDefault="00AF5E0F">
      <w:pPr>
        <w:autoSpaceDE w:val="0"/>
        <w:autoSpaceDN w:val="0"/>
        <w:spacing w:line="360" w:lineRule="auto"/>
        <w:ind w:firstLineChars="200" w:firstLine="480"/>
        <w:jc w:val="left"/>
        <w:rPr>
          <w:sz w:val="24"/>
        </w:rPr>
      </w:pPr>
      <w:r>
        <w:rPr>
          <w:sz w:val="24"/>
        </w:rPr>
        <w:t xml:space="preserve">7.3.2 </w:t>
      </w:r>
      <w:r>
        <w:rPr>
          <w:sz w:val="24"/>
        </w:rPr>
        <w:t>中标人不能按本章第</w:t>
      </w:r>
      <w:r>
        <w:rPr>
          <w:sz w:val="24"/>
        </w:rPr>
        <w:t xml:space="preserve">7.3.1 </w:t>
      </w:r>
      <w:r>
        <w:rPr>
          <w:sz w:val="24"/>
        </w:rPr>
        <w:t>项要求提交履约担保的，视为放弃中标，其投标保证金不予退还，给招标人造成的损失超过投标保证金数额的，中标人还应当对超过部分予以赔偿。</w:t>
      </w:r>
    </w:p>
    <w:p w:rsidR="00882C9C" w:rsidRDefault="00AF5E0F" w:rsidP="00DD6AB2">
      <w:pPr>
        <w:autoSpaceDE w:val="0"/>
        <w:autoSpaceDN w:val="0"/>
        <w:spacing w:line="440" w:lineRule="exact"/>
        <w:ind w:firstLineChars="200" w:firstLine="482"/>
        <w:jc w:val="left"/>
        <w:rPr>
          <w:rFonts w:hAnsi="宋体" w:cs="宋体"/>
          <w:b/>
          <w:sz w:val="24"/>
        </w:rPr>
      </w:pPr>
      <w:r>
        <w:rPr>
          <w:rFonts w:hAnsi="宋体" w:cs="宋体" w:hint="eastAsia"/>
          <w:b/>
          <w:sz w:val="24"/>
        </w:rPr>
        <w:t>7.</w:t>
      </w:r>
      <w:bookmarkStart w:id="80" w:name="_Toc283559977"/>
      <w:bookmarkEnd w:id="76"/>
      <w:bookmarkEnd w:id="77"/>
      <w:bookmarkEnd w:id="78"/>
      <w:bookmarkEnd w:id="79"/>
      <w:r>
        <w:rPr>
          <w:rFonts w:hAnsi="宋体" w:cs="宋体" w:hint="eastAsia"/>
          <w:b/>
          <w:sz w:val="24"/>
        </w:rPr>
        <w:t>4</w:t>
      </w:r>
      <w:r>
        <w:rPr>
          <w:rFonts w:hAnsi="宋体" w:cs="宋体" w:hint="eastAsia"/>
          <w:b/>
          <w:sz w:val="24"/>
        </w:rPr>
        <w:t>签订合同</w:t>
      </w:r>
      <w:bookmarkEnd w:id="80"/>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7.4.1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82C9C" w:rsidRDefault="00AF5E0F">
      <w:pPr>
        <w:autoSpaceDE w:val="0"/>
        <w:autoSpaceDN w:val="0"/>
        <w:spacing w:line="440" w:lineRule="exact"/>
        <w:ind w:firstLineChars="200" w:firstLine="480"/>
        <w:jc w:val="left"/>
        <w:rPr>
          <w:rFonts w:hAnsi="宋体" w:cs="宋体"/>
          <w:sz w:val="24"/>
        </w:rPr>
      </w:pPr>
      <w:r>
        <w:rPr>
          <w:rFonts w:hAnsi="宋体" w:cs="宋体" w:hint="eastAsia"/>
          <w:sz w:val="24"/>
        </w:rPr>
        <w:t xml:space="preserve">7.4.2 </w:t>
      </w:r>
      <w:r>
        <w:rPr>
          <w:rFonts w:hAnsi="宋体" w:cs="宋体" w:hint="eastAsia"/>
          <w:sz w:val="24"/>
        </w:rPr>
        <w:t>发出中标通知书后，招标人无正当理由拒签合同的，招标人向中标人退还投标保证金；给中标人造成损失的，还应当赔偿损失。</w:t>
      </w:r>
    </w:p>
    <w:p w:rsidR="00882C9C" w:rsidRDefault="00AF5E0F" w:rsidP="00DD6AB2">
      <w:pPr>
        <w:autoSpaceDE w:val="0"/>
        <w:autoSpaceDN w:val="0"/>
        <w:spacing w:line="440" w:lineRule="exact"/>
        <w:ind w:firstLineChars="200" w:firstLine="482"/>
        <w:jc w:val="left"/>
        <w:rPr>
          <w:rFonts w:hAnsi="宋体" w:cs="宋体"/>
          <w:b/>
          <w:sz w:val="24"/>
        </w:rPr>
      </w:pPr>
      <w:bookmarkStart w:id="81" w:name="_Toc283559978"/>
      <w:r>
        <w:rPr>
          <w:rFonts w:hAnsi="宋体" w:cs="宋体" w:hint="eastAsia"/>
          <w:b/>
          <w:sz w:val="24"/>
        </w:rPr>
        <w:t xml:space="preserve">8. </w:t>
      </w:r>
      <w:r>
        <w:rPr>
          <w:rFonts w:hAnsi="宋体" w:cs="宋体" w:hint="eastAsia"/>
          <w:b/>
          <w:sz w:val="24"/>
        </w:rPr>
        <w:t>重新招标和不再招标</w:t>
      </w:r>
      <w:bookmarkEnd w:id="81"/>
    </w:p>
    <w:p w:rsidR="00882C9C" w:rsidRDefault="00AF5E0F" w:rsidP="00DD6AB2">
      <w:pPr>
        <w:autoSpaceDE w:val="0"/>
        <w:autoSpaceDN w:val="0"/>
        <w:adjustRightInd w:val="0"/>
        <w:spacing w:line="440" w:lineRule="exact"/>
        <w:ind w:firstLineChars="200" w:firstLine="482"/>
        <w:jc w:val="left"/>
        <w:rPr>
          <w:rFonts w:hAnsi="宋体" w:cs="宋体"/>
          <w:b/>
          <w:sz w:val="24"/>
        </w:rPr>
      </w:pPr>
      <w:bookmarkStart w:id="82" w:name="_Toc283559979"/>
      <w:r>
        <w:rPr>
          <w:rFonts w:hAnsi="宋体" w:cs="宋体" w:hint="eastAsia"/>
          <w:b/>
          <w:sz w:val="24"/>
        </w:rPr>
        <w:t xml:space="preserve">8.1 </w:t>
      </w:r>
      <w:r>
        <w:rPr>
          <w:rFonts w:hAnsi="宋体" w:cs="宋体" w:hint="eastAsia"/>
          <w:b/>
          <w:sz w:val="24"/>
        </w:rPr>
        <w:t>重新招标</w:t>
      </w:r>
      <w:bookmarkEnd w:id="82"/>
    </w:p>
    <w:p w:rsidR="00882C9C" w:rsidRDefault="00AF5E0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有下列情形之一的，招标人将重新招标：</w:t>
      </w:r>
    </w:p>
    <w:p w:rsidR="00882C9C" w:rsidRDefault="00AF5E0F">
      <w:pPr>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3</w:t>
      </w:r>
      <w:r>
        <w:rPr>
          <w:rFonts w:hAnsi="宋体" w:cs="宋体" w:hint="eastAsia"/>
          <w:sz w:val="24"/>
        </w:rPr>
        <w:t>个的；</w:t>
      </w:r>
    </w:p>
    <w:p w:rsidR="00882C9C" w:rsidRDefault="00AF5E0F">
      <w:pPr>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882C9C" w:rsidRDefault="00AF5E0F" w:rsidP="00DD6AB2">
      <w:pPr>
        <w:autoSpaceDE w:val="0"/>
        <w:autoSpaceDN w:val="0"/>
        <w:adjustRightInd w:val="0"/>
        <w:spacing w:line="440" w:lineRule="exact"/>
        <w:ind w:firstLineChars="200" w:firstLine="482"/>
        <w:jc w:val="left"/>
        <w:rPr>
          <w:rFonts w:hAnsi="宋体" w:cs="宋体"/>
          <w:b/>
          <w:sz w:val="24"/>
        </w:rPr>
      </w:pPr>
      <w:bookmarkStart w:id="83" w:name="_Toc283559980"/>
      <w:r>
        <w:rPr>
          <w:rFonts w:hAnsi="宋体" w:cs="宋体" w:hint="eastAsia"/>
          <w:b/>
          <w:sz w:val="24"/>
        </w:rPr>
        <w:t xml:space="preserve">8.2 </w:t>
      </w:r>
      <w:r>
        <w:rPr>
          <w:rFonts w:hAnsi="宋体" w:cs="宋体" w:hint="eastAsia"/>
          <w:b/>
          <w:sz w:val="24"/>
        </w:rPr>
        <w:t>不再招标</w:t>
      </w:r>
      <w:bookmarkEnd w:id="83"/>
    </w:p>
    <w:p w:rsidR="00882C9C" w:rsidRDefault="00AF5E0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882C9C" w:rsidRDefault="00AF5E0F" w:rsidP="00DD6AB2">
      <w:pPr>
        <w:pStyle w:val="Default"/>
        <w:spacing w:line="440" w:lineRule="exact"/>
        <w:ind w:firstLineChars="200" w:firstLine="482"/>
        <w:jc w:val="both"/>
        <w:rPr>
          <w:rFonts w:hAnsi="宋体"/>
          <w:b/>
          <w:color w:val="auto"/>
        </w:rPr>
      </w:pPr>
      <w:bookmarkStart w:id="84" w:name="_Toc283559981"/>
      <w:r>
        <w:rPr>
          <w:rFonts w:hAnsi="宋体" w:hint="eastAsia"/>
          <w:b/>
          <w:color w:val="auto"/>
        </w:rPr>
        <w:t>9. 纪律和监督</w:t>
      </w:r>
      <w:bookmarkEnd w:id="84"/>
    </w:p>
    <w:p w:rsidR="00882C9C" w:rsidRDefault="00AF5E0F" w:rsidP="00DD6AB2">
      <w:pPr>
        <w:autoSpaceDE w:val="0"/>
        <w:autoSpaceDN w:val="0"/>
        <w:adjustRightInd w:val="0"/>
        <w:spacing w:line="440" w:lineRule="exact"/>
        <w:ind w:firstLineChars="200" w:firstLine="482"/>
        <w:jc w:val="left"/>
        <w:rPr>
          <w:rFonts w:hAnsi="宋体" w:cs="宋体"/>
          <w:b/>
          <w:sz w:val="24"/>
        </w:rPr>
      </w:pPr>
      <w:bookmarkStart w:id="85" w:name="_Toc283559982"/>
      <w:r>
        <w:rPr>
          <w:rFonts w:hAnsi="宋体" w:cs="宋体" w:hint="eastAsia"/>
          <w:b/>
          <w:sz w:val="24"/>
        </w:rPr>
        <w:t xml:space="preserve">9.1 </w:t>
      </w:r>
      <w:r>
        <w:rPr>
          <w:rFonts w:hAnsi="宋体" w:cs="宋体" w:hint="eastAsia"/>
          <w:b/>
          <w:sz w:val="24"/>
        </w:rPr>
        <w:t>对招标人的纪律要求</w:t>
      </w:r>
      <w:bookmarkEnd w:id="85"/>
    </w:p>
    <w:p w:rsidR="00882C9C" w:rsidRDefault="00AF5E0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882C9C" w:rsidRDefault="00AF5E0F" w:rsidP="00DD6AB2">
      <w:pPr>
        <w:autoSpaceDE w:val="0"/>
        <w:autoSpaceDN w:val="0"/>
        <w:adjustRightInd w:val="0"/>
        <w:spacing w:line="440" w:lineRule="exact"/>
        <w:ind w:firstLineChars="200" w:firstLine="482"/>
        <w:jc w:val="left"/>
        <w:rPr>
          <w:rFonts w:hAnsi="宋体" w:cs="宋体"/>
          <w:b/>
          <w:sz w:val="24"/>
        </w:rPr>
      </w:pPr>
      <w:bookmarkStart w:id="86" w:name="_Toc283559983"/>
      <w:r>
        <w:rPr>
          <w:rFonts w:hAnsi="宋体" w:cs="宋体" w:hint="eastAsia"/>
          <w:b/>
          <w:sz w:val="24"/>
        </w:rPr>
        <w:t xml:space="preserve">9.2 </w:t>
      </w:r>
      <w:r>
        <w:rPr>
          <w:rFonts w:hAnsi="宋体" w:cs="宋体" w:hint="eastAsia"/>
          <w:b/>
          <w:sz w:val="24"/>
        </w:rPr>
        <w:t>对投标人的纪律要求</w:t>
      </w:r>
      <w:bookmarkEnd w:id="86"/>
    </w:p>
    <w:p w:rsidR="00882C9C" w:rsidRDefault="00AF5E0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82C9C" w:rsidRDefault="00AF5E0F" w:rsidP="00DD6AB2">
      <w:pPr>
        <w:autoSpaceDE w:val="0"/>
        <w:autoSpaceDN w:val="0"/>
        <w:adjustRightInd w:val="0"/>
        <w:spacing w:line="440" w:lineRule="exact"/>
        <w:ind w:firstLineChars="200" w:firstLine="482"/>
        <w:jc w:val="left"/>
        <w:rPr>
          <w:rFonts w:hAnsi="宋体" w:cs="宋体"/>
          <w:b/>
          <w:sz w:val="24"/>
        </w:rPr>
      </w:pPr>
      <w:bookmarkStart w:id="87" w:name="_Toc283559984"/>
      <w:r>
        <w:rPr>
          <w:rFonts w:hAnsi="宋体" w:cs="宋体" w:hint="eastAsia"/>
          <w:b/>
          <w:sz w:val="24"/>
        </w:rPr>
        <w:t xml:space="preserve">9.3 </w:t>
      </w:r>
      <w:r>
        <w:rPr>
          <w:rFonts w:hAnsi="宋体" w:cs="宋体" w:hint="eastAsia"/>
          <w:b/>
          <w:sz w:val="24"/>
        </w:rPr>
        <w:t>对评标委员会成员的纪律要求</w:t>
      </w:r>
      <w:bookmarkEnd w:id="87"/>
    </w:p>
    <w:p w:rsidR="00882C9C" w:rsidRDefault="00AF5E0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882C9C" w:rsidRDefault="00AF5E0F" w:rsidP="00DD6AB2">
      <w:pPr>
        <w:autoSpaceDE w:val="0"/>
        <w:autoSpaceDN w:val="0"/>
        <w:adjustRightInd w:val="0"/>
        <w:spacing w:line="440" w:lineRule="exact"/>
        <w:ind w:firstLineChars="200" w:firstLine="482"/>
        <w:jc w:val="left"/>
        <w:rPr>
          <w:rFonts w:hAnsi="宋体" w:cs="宋体"/>
          <w:b/>
          <w:sz w:val="24"/>
        </w:rPr>
      </w:pPr>
      <w:bookmarkStart w:id="88" w:name="_Toc283559985"/>
      <w:r>
        <w:rPr>
          <w:rFonts w:hAnsi="宋体" w:cs="宋体" w:hint="eastAsia"/>
          <w:b/>
          <w:sz w:val="24"/>
        </w:rPr>
        <w:t xml:space="preserve">9.4 </w:t>
      </w:r>
      <w:r>
        <w:rPr>
          <w:rFonts w:hAnsi="宋体" w:cs="宋体" w:hint="eastAsia"/>
          <w:b/>
          <w:sz w:val="24"/>
        </w:rPr>
        <w:t>对与评标活动有关的工作人员的纪律要求</w:t>
      </w:r>
      <w:bookmarkEnd w:id="88"/>
    </w:p>
    <w:p w:rsidR="00882C9C" w:rsidRDefault="00AF5E0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82C9C" w:rsidRDefault="00AF5E0F" w:rsidP="00DD6AB2">
      <w:pPr>
        <w:autoSpaceDE w:val="0"/>
        <w:autoSpaceDN w:val="0"/>
        <w:adjustRightInd w:val="0"/>
        <w:spacing w:line="440" w:lineRule="exact"/>
        <w:ind w:firstLineChars="200" w:firstLine="482"/>
        <w:jc w:val="left"/>
        <w:rPr>
          <w:rFonts w:hAnsi="宋体" w:cs="宋体"/>
          <w:b/>
          <w:sz w:val="24"/>
        </w:rPr>
      </w:pPr>
      <w:bookmarkStart w:id="89" w:name="_Toc283559986"/>
      <w:r>
        <w:rPr>
          <w:rFonts w:hAnsi="宋体" w:cs="宋体" w:hint="eastAsia"/>
          <w:b/>
          <w:sz w:val="24"/>
        </w:rPr>
        <w:t xml:space="preserve">9.5 </w:t>
      </w:r>
      <w:r>
        <w:rPr>
          <w:rFonts w:hAnsi="宋体" w:cs="宋体" w:hint="eastAsia"/>
          <w:b/>
          <w:sz w:val="24"/>
        </w:rPr>
        <w:t>投诉</w:t>
      </w:r>
      <w:bookmarkEnd w:id="89"/>
    </w:p>
    <w:p w:rsidR="00882C9C" w:rsidRDefault="00AF5E0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82C9C" w:rsidRDefault="00AF5E0F" w:rsidP="00DD6AB2">
      <w:pPr>
        <w:pStyle w:val="Default"/>
        <w:spacing w:line="440" w:lineRule="exact"/>
        <w:ind w:firstLineChars="200" w:firstLine="482"/>
        <w:jc w:val="both"/>
        <w:rPr>
          <w:rFonts w:hAnsi="宋体"/>
          <w:b/>
          <w:color w:val="auto"/>
        </w:rPr>
      </w:pPr>
      <w:bookmarkStart w:id="90" w:name="_Toc283559987"/>
      <w:r>
        <w:rPr>
          <w:rFonts w:hAnsi="宋体" w:hint="eastAsia"/>
          <w:b/>
          <w:color w:val="auto"/>
        </w:rPr>
        <w:t>10. 需要补充的其他内容</w:t>
      </w:r>
      <w:bookmarkEnd w:id="90"/>
    </w:p>
    <w:p w:rsidR="00882C9C" w:rsidRDefault="00AF5E0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882C9C" w:rsidRDefault="00AF5E0F" w:rsidP="00DD6AB2">
      <w:pPr>
        <w:spacing w:beforeLines="100" w:before="312" w:afterLines="100" w:after="312" w:line="400" w:lineRule="exact"/>
        <w:ind w:firstLineChars="200" w:firstLine="482"/>
        <w:rPr>
          <w:rFonts w:hAnsi="宋体" w:cs="宋体"/>
          <w:sz w:val="24"/>
        </w:rPr>
      </w:pPr>
      <w:r>
        <w:rPr>
          <w:rFonts w:ascii="新宋体" w:eastAsia="新宋体" w:hAnsi="新宋体" w:hint="eastAsia"/>
          <w:b/>
          <w:sz w:val="24"/>
        </w:rPr>
        <w:br w:type="page"/>
      </w:r>
      <w:r>
        <w:rPr>
          <w:rFonts w:hAnsi="宋体" w:cs="宋体" w:hint="eastAsia"/>
          <w:sz w:val="24"/>
        </w:rPr>
        <w:t>附表一：</w:t>
      </w:r>
    </w:p>
    <w:p w:rsidR="00882C9C" w:rsidRDefault="00AF5E0F" w:rsidP="00DD6AB2">
      <w:pPr>
        <w:spacing w:beforeLines="100" w:before="312" w:afterLines="100" w:after="312" w:line="400" w:lineRule="exact"/>
        <w:ind w:firstLineChars="200" w:firstLine="560"/>
        <w:jc w:val="center"/>
        <w:rPr>
          <w:rFonts w:hAnsi="宋体" w:cs="宋体"/>
          <w:sz w:val="28"/>
          <w:szCs w:val="28"/>
        </w:rPr>
      </w:pPr>
      <w:r>
        <w:rPr>
          <w:rFonts w:hAnsi="宋体" w:cs="宋体" w:hint="eastAsia"/>
          <w:sz w:val="28"/>
          <w:szCs w:val="28"/>
        </w:rPr>
        <w:t>问题澄清通知</w:t>
      </w:r>
    </w:p>
    <w:p w:rsidR="00882C9C" w:rsidRDefault="00AF5E0F">
      <w:pPr>
        <w:spacing w:line="400" w:lineRule="exact"/>
        <w:ind w:firstLineChars="200" w:firstLine="48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82C9C" w:rsidRDefault="00AF5E0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882C9C" w:rsidRDefault="00AF5E0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882C9C" w:rsidRDefault="00882C9C">
      <w:pPr>
        <w:spacing w:line="480" w:lineRule="exact"/>
        <w:ind w:firstLineChars="200" w:firstLine="480"/>
        <w:rPr>
          <w:rFonts w:hAnsi="宋体" w:cs="宋体"/>
          <w:sz w:val="24"/>
        </w:rPr>
      </w:pPr>
    </w:p>
    <w:p w:rsidR="00882C9C" w:rsidRDefault="00AF5E0F">
      <w:pPr>
        <w:spacing w:line="480" w:lineRule="exact"/>
        <w:ind w:firstLineChars="200" w:firstLine="480"/>
        <w:rPr>
          <w:rFonts w:hAnsi="宋体" w:cs="宋体"/>
          <w:sz w:val="24"/>
        </w:rPr>
      </w:pPr>
      <w:r>
        <w:rPr>
          <w:rFonts w:hAnsi="宋体" w:cs="宋体" w:hint="eastAsia"/>
          <w:sz w:val="24"/>
        </w:rPr>
        <w:t>1.</w:t>
      </w:r>
    </w:p>
    <w:p w:rsidR="00882C9C" w:rsidRDefault="00AF5E0F">
      <w:pPr>
        <w:spacing w:line="480" w:lineRule="exact"/>
        <w:ind w:firstLineChars="200" w:firstLine="480"/>
        <w:rPr>
          <w:rFonts w:hAnsi="宋体" w:cs="宋体"/>
          <w:sz w:val="24"/>
        </w:rPr>
      </w:pPr>
      <w:r>
        <w:rPr>
          <w:rFonts w:hAnsi="宋体" w:cs="宋体" w:hint="eastAsia"/>
          <w:sz w:val="24"/>
        </w:rPr>
        <w:t>2.</w:t>
      </w:r>
    </w:p>
    <w:p w:rsidR="00882C9C" w:rsidRDefault="00882C9C">
      <w:pPr>
        <w:spacing w:line="480" w:lineRule="exact"/>
        <w:ind w:firstLineChars="200" w:firstLine="480"/>
        <w:rPr>
          <w:rFonts w:hAnsi="宋体" w:cs="宋体"/>
          <w:sz w:val="24"/>
        </w:rPr>
      </w:pPr>
    </w:p>
    <w:p w:rsidR="00882C9C" w:rsidRDefault="00AF5E0F">
      <w:pPr>
        <w:spacing w:line="480" w:lineRule="exact"/>
        <w:ind w:firstLineChars="200" w:firstLine="480"/>
        <w:rPr>
          <w:rFonts w:hAnsi="宋体" w:cs="宋体"/>
          <w:sz w:val="24"/>
        </w:rPr>
      </w:pPr>
      <w:r>
        <w:rPr>
          <w:rFonts w:hAnsi="宋体" w:cs="宋体" w:hint="eastAsia"/>
          <w:sz w:val="24"/>
        </w:rPr>
        <w:t>……</w:t>
      </w:r>
    </w:p>
    <w:p w:rsidR="00882C9C" w:rsidRDefault="00882C9C">
      <w:pPr>
        <w:spacing w:line="480" w:lineRule="exact"/>
        <w:ind w:firstLineChars="200" w:firstLine="480"/>
        <w:rPr>
          <w:rFonts w:hAnsi="宋体" w:cs="宋体"/>
          <w:sz w:val="24"/>
        </w:rPr>
      </w:pPr>
    </w:p>
    <w:p w:rsidR="00882C9C" w:rsidRDefault="00AF5E0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882C9C" w:rsidRDefault="00882C9C">
      <w:pPr>
        <w:spacing w:line="480" w:lineRule="exact"/>
        <w:rPr>
          <w:rFonts w:hAnsi="宋体" w:cs="宋体"/>
          <w:sz w:val="24"/>
        </w:rPr>
      </w:pPr>
    </w:p>
    <w:p w:rsidR="00882C9C" w:rsidRDefault="00AF5E0F">
      <w:pPr>
        <w:spacing w:line="480" w:lineRule="exact"/>
        <w:ind w:firstLineChars="200" w:firstLine="480"/>
        <w:rPr>
          <w:rFonts w:hAnsi="宋体" w:cs="宋体"/>
          <w:sz w:val="24"/>
        </w:rPr>
      </w:pPr>
      <w:r>
        <w:rPr>
          <w:rFonts w:hAnsi="宋体" w:cs="宋体" w:hint="eastAsia"/>
          <w:sz w:val="24"/>
        </w:rPr>
        <w:t>附件：质疑问卷</w:t>
      </w:r>
    </w:p>
    <w:p w:rsidR="00882C9C" w:rsidRDefault="00882C9C">
      <w:pPr>
        <w:spacing w:line="480" w:lineRule="exact"/>
        <w:ind w:firstLineChars="1700" w:firstLine="4080"/>
        <w:rPr>
          <w:rFonts w:hAnsi="宋体" w:cs="宋体"/>
          <w:sz w:val="24"/>
          <w:u w:val="single"/>
        </w:rPr>
      </w:pPr>
    </w:p>
    <w:p w:rsidR="00882C9C" w:rsidRDefault="00882C9C">
      <w:pPr>
        <w:spacing w:line="480" w:lineRule="exact"/>
        <w:ind w:firstLineChars="1700" w:firstLine="4080"/>
        <w:rPr>
          <w:rFonts w:hAnsi="宋体" w:cs="宋体"/>
          <w:sz w:val="24"/>
          <w:u w:val="single"/>
        </w:rPr>
      </w:pPr>
    </w:p>
    <w:p w:rsidR="00882C9C" w:rsidRDefault="00882C9C">
      <w:pPr>
        <w:spacing w:line="480" w:lineRule="exact"/>
        <w:ind w:firstLineChars="1700" w:firstLine="4080"/>
        <w:rPr>
          <w:rFonts w:hAnsi="宋体" w:cs="宋体"/>
          <w:sz w:val="24"/>
          <w:u w:val="single"/>
        </w:rPr>
      </w:pPr>
    </w:p>
    <w:p w:rsidR="00882C9C" w:rsidRDefault="00882C9C">
      <w:pPr>
        <w:spacing w:line="480" w:lineRule="exact"/>
        <w:rPr>
          <w:rFonts w:hAnsi="宋体" w:cs="宋体"/>
          <w:sz w:val="24"/>
          <w:u w:val="single"/>
        </w:rPr>
      </w:pPr>
    </w:p>
    <w:p w:rsidR="00882C9C" w:rsidRDefault="00882C9C">
      <w:pPr>
        <w:spacing w:line="480" w:lineRule="exact"/>
        <w:ind w:firstLineChars="1700" w:firstLine="4080"/>
        <w:rPr>
          <w:rFonts w:hAnsi="宋体" w:cs="宋体"/>
          <w:sz w:val="24"/>
          <w:u w:val="single"/>
        </w:rPr>
      </w:pPr>
    </w:p>
    <w:p w:rsidR="00882C9C" w:rsidRDefault="00AF5E0F">
      <w:pPr>
        <w:spacing w:line="480" w:lineRule="exact"/>
        <w:ind w:firstLineChars="200" w:firstLine="480"/>
        <w:rPr>
          <w:sz w:val="24"/>
        </w:rPr>
      </w:pPr>
      <w:r>
        <w:rPr>
          <w:rFonts w:hint="eastAsia"/>
          <w:sz w:val="24"/>
          <w:u w:val="single"/>
        </w:rPr>
        <w:t xml:space="preserve">     </w:t>
      </w:r>
      <w:r>
        <w:rPr>
          <w:rFonts w:hint="eastAsia"/>
          <w:sz w:val="24"/>
        </w:rPr>
        <w:t xml:space="preserve"> </w:t>
      </w:r>
      <w:r>
        <w:rPr>
          <w:rFonts w:hint="eastAsia"/>
          <w:sz w:val="24"/>
        </w:rPr>
        <w:t>（项目名称）</w:t>
      </w:r>
      <w:r>
        <w:rPr>
          <w:rFonts w:hint="eastAsia"/>
          <w:sz w:val="24"/>
          <w:u w:val="single"/>
        </w:rPr>
        <w:t xml:space="preserve">     </w:t>
      </w:r>
      <w:r>
        <w:rPr>
          <w:rFonts w:hAnsi="宋体" w:cs="宋体" w:hint="eastAsia"/>
          <w:sz w:val="24"/>
        </w:rPr>
        <w:t>招标评标委员会</w:t>
      </w:r>
    </w:p>
    <w:p w:rsidR="00882C9C" w:rsidRDefault="00AF5E0F">
      <w:pPr>
        <w:spacing w:line="480" w:lineRule="exact"/>
        <w:ind w:firstLineChars="200" w:firstLine="480"/>
        <w:rPr>
          <w:sz w:val="24"/>
        </w:rPr>
      </w:pPr>
      <w:r>
        <w:rPr>
          <w:rFonts w:hint="eastAsia"/>
          <w:sz w:val="24"/>
        </w:rPr>
        <w:t>（经评标委员会授权的招标人代表签字或招标人加盖单位章）</w:t>
      </w:r>
    </w:p>
    <w:p w:rsidR="00882C9C" w:rsidRDefault="00AF5E0F">
      <w:pPr>
        <w:spacing w:line="480" w:lineRule="exact"/>
        <w:ind w:firstLineChars="200" w:firstLine="4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882C9C" w:rsidRDefault="00882C9C">
      <w:pPr>
        <w:spacing w:line="480" w:lineRule="exact"/>
        <w:rPr>
          <w:rFonts w:hAnsi="宋体" w:cs="宋体"/>
          <w:sz w:val="24"/>
        </w:rPr>
      </w:pPr>
    </w:p>
    <w:p w:rsidR="00882C9C" w:rsidRDefault="00882C9C">
      <w:pPr>
        <w:spacing w:line="400" w:lineRule="exact"/>
        <w:ind w:firstLineChars="200" w:firstLine="480"/>
        <w:rPr>
          <w:rFonts w:hAnsi="宋体" w:cs="宋体"/>
          <w:sz w:val="24"/>
        </w:rPr>
      </w:pPr>
    </w:p>
    <w:p w:rsidR="00882C9C" w:rsidRDefault="00882C9C">
      <w:pPr>
        <w:spacing w:line="400" w:lineRule="exact"/>
        <w:ind w:firstLineChars="200" w:firstLine="480"/>
        <w:rPr>
          <w:rFonts w:hAnsi="宋体" w:cs="宋体"/>
          <w:sz w:val="24"/>
        </w:rPr>
      </w:pPr>
    </w:p>
    <w:p w:rsidR="00882C9C" w:rsidRDefault="00882C9C">
      <w:pPr>
        <w:spacing w:line="400" w:lineRule="exact"/>
        <w:ind w:firstLineChars="200" w:firstLine="480"/>
        <w:rPr>
          <w:rFonts w:hAnsi="宋体" w:cs="宋体"/>
          <w:sz w:val="24"/>
        </w:rPr>
      </w:pPr>
    </w:p>
    <w:p w:rsidR="00882C9C" w:rsidRDefault="00AF5E0F">
      <w:pPr>
        <w:spacing w:line="400" w:lineRule="exact"/>
        <w:ind w:firstLineChars="200" w:firstLine="480"/>
        <w:rPr>
          <w:rFonts w:hAnsi="宋体" w:cs="宋体"/>
          <w:sz w:val="24"/>
        </w:rPr>
      </w:pPr>
      <w:r>
        <w:rPr>
          <w:rFonts w:hAnsi="宋体" w:cs="宋体" w:hint="eastAsia"/>
          <w:sz w:val="24"/>
        </w:rPr>
        <w:t>附表二：问题的澄清</w:t>
      </w:r>
    </w:p>
    <w:p w:rsidR="00882C9C" w:rsidRDefault="00AF5E0F" w:rsidP="00DD6AB2">
      <w:pPr>
        <w:spacing w:beforeLines="100" w:before="312" w:afterLines="100" w:after="312" w:line="480" w:lineRule="exact"/>
        <w:ind w:firstLineChars="200" w:firstLine="560"/>
        <w:jc w:val="center"/>
        <w:rPr>
          <w:rFonts w:hAnsi="宋体" w:cs="宋体"/>
          <w:sz w:val="28"/>
          <w:szCs w:val="28"/>
        </w:rPr>
      </w:pPr>
      <w:r>
        <w:rPr>
          <w:rFonts w:hAnsi="宋体" w:cs="宋体" w:hint="eastAsia"/>
          <w:sz w:val="28"/>
          <w:szCs w:val="28"/>
        </w:rPr>
        <w:t>问题的澄清、说明或补正</w:t>
      </w:r>
    </w:p>
    <w:p w:rsidR="00882C9C" w:rsidRDefault="00AF5E0F">
      <w:pPr>
        <w:spacing w:line="400" w:lineRule="exact"/>
        <w:ind w:firstLineChars="200" w:firstLine="48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82C9C" w:rsidRDefault="00AF5E0F">
      <w:pPr>
        <w:spacing w:line="480" w:lineRule="exact"/>
        <w:ind w:firstLineChars="200" w:firstLine="480"/>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882C9C" w:rsidRDefault="00AF5E0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882C9C" w:rsidRDefault="00AF5E0F">
      <w:pPr>
        <w:spacing w:line="480" w:lineRule="exact"/>
        <w:ind w:firstLineChars="200" w:firstLine="480"/>
        <w:rPr>
          <w:rFonts w:hAnsi="宋体" w:cs="宋体"/>
          <w:sz w:val="24"/>
        </w:rPr>
      </w:pPr>
      <w:r>
        <w:rPr>
          <w:rFonts w:hAnsi="宋体" w:cs="宋体" w:hint="eastAsia"/>
          <w:sz w:val="24"/>
        </w:rPr>
        <w:t>1.</w:t>
      </w:r>
    </w:p>
    <w:p w:rsidR="00882C9C" w:rsidRDefault="00AF5E0F">
      <w:pPr>
        <w:spacing w:line="480" w:lineRule="exact"/>
        <w:ind w:firstLineChars="200" w:firstLine="480"/>
        <w:rPr>
          <w:rFonts w:hAnsi="宋体" w:cs="宋体"/>
          <w:sz w:val="24"/>
        </w:rPr>
      </w:pPr>
      <w:r>
        <w:rPr>
          <w:rFonts w:hAnsi="宋体" w:cs="宋体" w:hint="eastAsia"/>
          <w:sz w:val="24"/>
        </w:rPr>
        <w:t>2.</w:t>
      </w:r>
    </w:p>
    <w:p w:rsidR="00882C9C" w:rsidRDefault="00882C9C">
      <w:pPr>
        <w:spacing w:line="480" w:lineRule="exact"/>
        <w:ind w:firstLineChars="200" w:firstLine="480"/>
        <w:rPr>
          <w:rFonts w:hAnsi="宋体" w:cs="宋体"/>
          <w:sz w:val="24"/>
        </w:rPr>
      </w:pPr>
    </w:p>
    <w:p w:rsidR="00882C9C" w:rsidRDefault="00AF5E0F">
      <w:pPr>
        <w:spacing w:line="480" w:lineRule="exact"/>
        <w:ind w:firstLineChars="200" w:firstLine="480"/>
        <w:rPr>
          <w:rFonts w:hAnsi="宋体" w:cs="宋体"/>
          <w:sz w:val="24"/>
        </w:rPr>
      </w:pPr>
      <w:r>
        <w:rPr>
          <w:rFonts w:hAnsi="宋体" w:cs="宋体" w:hint="eastAsia"/>
          <w:sz w:val="24"/>
        </w:rPr>
        <w:t>……</w:t>
      </w:r>
    </w:p>
    <w:p w:rsidR="00882C9C" w:rsidRDefault="00882C9C">
      <w:pPr>
        <w:spacing w:line="480" w:lineRule="exact"/>
        <w:ind w:firstLineChars="200" w:firstLine="480"/>
        <w:rPr>
          <w:rFonts w:hAnsi="宋体" w:cs="宋体"/>
          <w:sz w:val="24"/>
        </w:rPr>
      </w:pPr>
    </w:p>
    <w:p w:rsidR="00882C9C" w:rsidRDefault="00882C9C">
      <w:pPr>
        <w:spacing w:line="480" w:lineRule="exact"/>
        <w:ind w:firstLineChars="200" w:firstLine="480"/>
        <w:rPr>
          <w:rFonts w:hAnsi="宋体" w:cs="宋体"/>
          <w:sz w:val="24"/>
        </w:rPr>
      </w:pPr>
    </w:p>
    <w:p w:rsidR="00882C9C" w:rsidRDefault="00882C9C">
      <w:pPr>
        <w:spacing w:line="480" w:lineRule="exact"/>
        <w:ind w:firstLineChars="200" w:firstLine="480"/>
        <w:rPr>
          <w:rFonts w:hAnsi="宋体" w:cs="宋体"/>
          <w:sz w:val="24"/>
        </w:rPr>
      </w:pPr>
    </w:p>
    <w:p w:rsidR="00882C9C" w:rsidRDefault="00882C9C">
      <w:pPr>
        <w:spacing w:line="480" w:lineRule="exact"/>
        <w:ind w:firstLineChars="200" w:firstLine="480"/>
        <w:rPr>
          <w:rFonts w:hAnsi="宋体" w:cs="宋体"/>
          <w:sz w:val="24"/>
        </w:rPr>
      </w:pPr>
    </w:p>
    <w:p w:rsidR="00882C9C" w:rsidRDefault="00882C9C">
      <w:pPr>
        <w:spacing w:line="480" w:lineRule="exact"/>
        <w:ind w:firstLineChars="200" w:firstLine="480"/>
        <w:rPr>
          <w:rFonts w:hAnsi="宋体" w:cs="宋体"/>
          <w:sz w:val="24"/>
        </w:rPr>
      </w:pPr>
    </w:p>
    <w:p w:rsidR="00882C9C" w:rsidRDefault="00882C9C">
      <w:pPr>
        <w:spacing w:line="480" w:lineRule="exact"/>
        <w:ind w:firstLineChars="200" w:firstLine="480"/>
        <w:rPr>
          <w:rFonts w:hAnsi="宋体" w:cs="宋体"/>
          <w:sz w:val="24"/>
        </w:rPr>
      </w:pPr>
    </w:p>
    <w:p w:rsidR="00882C9C" w:rsidRDefault="00AF5E0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882C9C" w:rsidRDefault="00AF5E0F" w:rsidP="00DD6AB2">
      <w:pPr>
        <w:wordWrap w:val="0"/>
        <w:spacing w:beforeLines="50" w:before="156" w:afterLines="50" w:after="156" w:line="480" w:lineRule="exact"/>
        <w:ind w:right="210" w:firstLineChars="200" w:firstLine="48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882C9C" w:rsidRDefault="00AF5E0F">
      <w:pPr>
        <w:spacing w:line="480" w:lineRule="exact"/>
        <w:ind w:firstLineChars="200" w:firstLine="480"/>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82C9C" w:rsidRDefault="00882C9C">
      <w:pPr>
        <w:spacing w:line="480" w:lineRule="exact"/>
        <w:rPr>
          <w:rFonts w:hAnsi="宋体" w:cs="宋体"/>
          <w:sz w:val="24"/>
        </w:rPr>
      </w:pPr>
    </w:p>
    <w:p w:rsidR="00882C9C" w:rsidRDefault="00882C9C">
      <w:pPr>
        <w:spacing w:line="480" w:lineRule="exact"/>
        <w:rPr>
          <w:rFonts w:hAnsi="宋体" w:cs="宋体"/>
        </w:rPr>
      </w:pPr>
    </w:p>
    <w:p w:rsidR="00882C9C" w:rsidRDefault="00882C9C">
      <w:pPr>
        <w:snapToGrid w:val="0"/>
        <w:spacing w:line="360" w:lineRule="auto"/>
        <w:jc w:val="center"/>
        <w:rPr>
          <w:rFonts w:hAnsi="宋体" w:cs="宋体"/>
          <w:b/>
          <w:bCs/>
          <w:sz w:val="36"/>
          <w:szCs w:val="36"/>
        </w:rPr>
      </w:pPr>
    </w:p>
    <w:p w:rsidR="00882C9C" w:rsidRDefault="00AF5E0F">
      <w:pPr>
        <w:pStyle w:val="1"/>
        <w:rPr>
          <w:rFonts w:ascii="新宋体" w:eastAsia="新宋体" w:hAnsi="新宋体"/>
          <w:sz w:val="24"/>
        </w:rPr>
      </w:pPr>
      <w:r>
        <w:rPr>
          <w:rFonts w:hint="eastAsia"/>
          <w:b w:val="0"/>
          <w:sz w:val="36"/>
          <w:szCs w:val="36"/>
        </w:rPr>
        <w:br w:type="page"/>
      </w:r>
      <w:bookmarkStart w:id="91" w:name="_Toc1109"/>
      <w:bookmarkStart w:id="92" w:name="_Toc20990"/>
      <w:r>
        <w:rPr>
          <w:rFonts w:hint="eastAsia"/>
        </w:rPr>
        <w:t>第三章 评标办法（综合计分法）</w:t>
      </w:r>
      <w:bookmarkEnd w:id="91"/>
      <w:bookmarkEnd w:id="92"/>
    </w:p>
    <w:p w:rsidR="00882C9C" w:rsidRDefault="00AF5E0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882C9C" w:rsidRDefault="00AF5E0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二、评标由招标人依法组建的评标委员会负责，从河南省综合评标专家库中随机抽取</w:t>
      </w:r>
      <w:r>
        <w:rPr>
          <w:rFonts w:eastAsia="新宋体" w:hAnsi="新宋体"/>
          <w:sz w:val="24"/>
        </w:rPr>
        <w:t>7</w:t>
      </w:r>
      <w:r>
        <w:rPr>
          <w:rFonts w:ascii="新宋体" w:eastAsia="新宋体" w:hAnsi="新宋体" w:hint="eastAsia"/>
          <w:sz w:val="24"/>
        </w:rPr>
        <w:t>人，其中评标委员会的组成人员中工程造价专家应不少于五分之二，与投标人有利害关系的专家不得进入评标委员会。</w:t>
      </w:r>
    </w:p>
    <w:p w:rsidR="00882C9C" w:rsidRDefault="00AF5E0F">
      <w:pPr>
        <w:adjustRightInd w:val="0"/>
        <w:snapToGrid w:val="0"/>
        <w:spacing w:line="430" w:lineRule="exact"/>
        <w:ind w:firstLineChars="200" w:firstLine="480"/>
        <w:rPr>
          <w:rFonts w:hAnsi="宋体" w:cs="宋体"/>
          <w:sz w:val="24"/>
        </w:rPr>
      </w:pPr>
      <w:bookmarkStart w:id="93" w:name="_Toc273546398"/>
      <w:bookmarkStart w:id="94" w:name="_Toc295572535"/>
      <w:bookmarkStart w:id="95" w:name="_Toc272833453"/>
      <w:bookmarkStart w:id="96" w:name="_Toc270931534"/>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882C9C" w:rsidRDefault="00AF5E0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882C9C" w:rsidRDefault="00AF5E0F">
      <w:pPr>
        <w:adjustRightInd w:val="0"/>
        <w:snapToGrid w:val="0"/>
        <w:spacing w:line="430" w:lineRule="exact"/>
        <w:ind w:firstLineChars="200" w:firstLine="480"/>
        <w:rPr>
          <w:rFonts w:hAnsi="宋体" w:cs="宋体"/>
          <w:sz w:val="24"/>
        </w:rPr>
      </w:pPr>
      <w:r>
        <w:rPr>
          <w:rFonts w:hAnsi="宋体" w:cs="宋体" w:hint="eastAsia"/>
          <w:sz w:val="24"/>
        </w:rPr>
        <w:t>（一）清标；</w:t>
      </w:r>
    </w:p>
    <w:p w:rsidR="00882C9C" w:rsidRDefault="00AF5E0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882C9C" w:rsidRDefault="00AF5E0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882C9C" w:rsidRDefault="00AF5E0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882C9C" w:rsidRDefault="00AF5E0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882C9C" w:rsidRDefault="00AF5E0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882C9C" w:rsidRDefault="00AF5E0F">
      <w:pPr>
        <w:adjustRightInd w:val="0"/>
        <w:snapToGrid w:val="0"/>
        <w:spacing w:line="430" w:lineRule="exact"/>
        <w:ind w:firstLineChars="200" w:firstLine="480"/>
        <w:rPr>
          <w:rFonts w:ascii="新宋体" w:eastAsia="新宋体" w:hAnsi="新宋体"/>
          <w:b/>
          <w:sz w:val="24"/>
        </w:rPr>
      </w:pPr>
      <w:r>
        <w:rPr>
          <w:rFonts w:hAnsi="宋体" w:cs="宋体" w:hint="eastAsia"/>
          <w:sz w:val="24"/>
        </w:rPr>
        <w:t>五、清标</w:t>
      </w:r>
    </w:p>
    <w:p w:rsidR="00882C9C" w:rsidRDefault="00AF5E0F" w:rsidP="00DD6AB2">
      <w:pPr>
        <w:autoSpaceDE w:val="0"/>
        <w:autoSpaceDN w:val="0"/>
        <w:adjustRightInd w:val="0"/>
        <w:snapToGrid w:val="0"/>
        <w:spacing w:line="348" w:lineRule="auto"/>
        <w:ind w:firstLineChars="200" w:firstLine="482"/>
        <w:jc w:val="left"/>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882C9C" w:rsidRDefault="00AF5E0F">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882C9C" w:rsidRDefault="00AF5E0F">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882C9C" w:rsidRDefault="00AF5E0F">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882C9C" w:rsidRDefault="00AF5E0F">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投标总报价与其组成部分、工程量清单项目合价与综合单价、综合单价与人材机用量相互矛盾，致使评标委员会无法正常评审判定的；</w:t>
      </w:r>
    </w:p>
    <w:p w:rsidR="00882C9C" w:rsidRDefault="00AF5E0F">
      <w:pPr>
        <w:snapToGrid w:val="0"/>
        <w:spacing w:line="348" w:lineRule="auto"/>
        <w:ind w:firstLineChars="200" w:firstLine="480"/>
        <w:rPr>
          <w:rFonts w:hAnsi="宋体" w:cs="宋体"/>
          <w:sz w:val="24"/>
        </w:rPr>
      </w:pPr>
      <w:r>
        <w:rPr>
          <w:rFonts w:hAnsi="宋体" w:cs="宋体" w:hint="eastAsia"/>
          <w:sz w:val="24"/>
        </w:rPr>
        <w:t>3.</w:t>
      </w:r>
      <w:r>
        <w:rPr>
          <w:rFonts w:hAnsi="宋体" w:cs="宋体" w:hint="eastAsia"/>
          <w:sz w:val="24"/>
        </w:rPr>
        <w:t>规费和税金、安全文明施工措施费违背工程造价管理规定的；</w:t>
      </w:r>
    </w:p>
    <w:p w:rsidR="00882C9C" w:rsidRDefault="00AF5E0F">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882C9C" w:rsidRDefault="00AF5E0F">
      <w:pPr>
        <w:snapToGrid w:val="0"/>
        <w:spacing w:line="348" w:lineRule="auto"/>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882C9C" w:rsidRDefault="00AF5E0F">
      <w:pPr>
        <w:snapToGrid w:val="0"/>
        <w:spacing w:line="348" w:lineRule="auto"/>
        <w:ind w:firstLineChars="200" w:firstLine="480"/>
        <w:rPr>
          <w:rFonts w:hAnsi="宋体" w:cs="宋体"/>
          <w:sz w:val="24"/>
        </w:rPr>
      </w:pPr>
      <w:r>
        <w:rPr>
          <w:rFonts w:hAnsi="宋体" w:cs="宋体" w:hint="eastAsia"/>
          <w:sz w:val="24"/>
        </w:rPr>
        <w:t>6.</w:t>
      </w:r>
      <w:r>
        <w:rPr>
          <w:rFonts w:hAnsi="宋体" w:cs="宋体" w:hint="eastAsia"/>
          <w:sz w:val="24"/>
        </w:rPr>
        <w:t>住房和城乡建设部《标准施工招标文件》规定的其他否决投标条件。</w:t>
      </w:r>
    </w:p>
    <w:p w:rsidR="00882C9C" w:rsidRDefault="00AF5E0F" w:rsidP="00DD6AB2">
      <w:pPr>
        <w:spacing w:line="440" w:lineRule="exact"/>
        <w:ind w:firstLineChars="200" w:firstLine="482"/>
        <w:rPr>
          <w:rFonts w:hAnsi="宋体" w:cs="宋体"/>
          <w:b/>
          <w:sz w:val="24"/>
        </w:rPr>
      </w:pPr>
      <w:r>
        <w:rPr>
          <w:rFonts w:hAnsi="宋体" w:cs="宋体" w:hint="eastAsia"/>
          <w:b/>
          <w:sz w:val="24"/>
        </w:rPr>
        <w:t>清标内容：</w:t>
      </w:r>
    </w:p>
    <w:tbl>
      <w:tblPr>
        <w:tblW w:w="9802" w:type="dxa"/>
        <w:jc w:val="center"/>
        <w:tblLayout w:type="fixed"/>
        <w:tblLook w:val="04A0" w:firstRow="1" w:lastRow="0" w:firstColumn="1" w:lastColumn="0" w:noHBand="0" w:noVBand="1"/>
      </w:tblPr>
      <w:tblGrid>
        <w:gridCol w:w="254"/>
        <w:gridCol w:w="548"/>
        <w:gridCol w:w="3429"/>
        <w:gridCol w:w="4442"/>
        <w:gridCol w:w="604"/>
        <w:gridCol w:w="525"/>
      </w:tblGrid>
      <w:tr w:rsidR="00882C9C">
        <w:trPr>
          <w:trHeight w:val="282"/>
          <w:jc w:val="center"/>
        </w:trPr>
        <w:tc>
          <w:tcPr>
            <w:tcW w:w="802" w:type="dxa"/>
            <w:gridSpan w:val="2"/>
            <w:vMerge w:val="restart"/>
            <w:tcBorders>
              <w:top w:val="single" w:sz="4" w:space="0" w:color="auto"/>
              <w:left w:val="single" w:sz="4" w:space="0" w:color="auto"/>
              <w:bottom w:val="single" w:sz="4" w:space="0" w:color="auto"/>
              <w:right w:val="single" w:sz="4" w:space="0" w:color="auto"/>
            </w:tcBorders>
            <w:vAlign w:val="center"/>
          </w:tcPr>
          <w:p w:rsidR="00882C9C" w:rsidRDefault="00AF5E0F">
            <w:pPr>
              <w:spacing w:line="300" w:lineRule="exact"/>
              <w:jc w:val="center"/>
              <w:rPr>
                <w:b/>
                <w:bCs/>
                <w:kern w:val="0"/>
                <w:szCs w:val="21"/>
              </w:rPr>
            </w:pPr>
            <w:r>
              <w:rPr>
                <w:rFonts w:hint="eastAsia"/>
                <w:b/>
                <w:bCs/>
                <w:kern w:val="0"/>
                <w:szCs w:val="21"/>
              </w:rPr>
              <w:t>序号</w:t>
            </w:r>
          </w:p>
        </w:tc>
        <w:tc>
          <w:tcPr>
            <w:tcW w:w="3429" w:type="dxa"/>
            <w:vMerge w:val="restart"/>
            <w:tcBorders>
              <w:top w:val="single" w:sz="4" w:space="0" w:color="auto"/>
              <w:left w:val="nil"/>
              <w:bottom w:val="single" w:sz="4" w:space="0" w:color="auto"/>
              <w:right w:val="single" w:sz="4" w:space="0" w:color="auto"/>
            </w:tcBorders>
            <w:vAlign w:val="center"/>
          </w:tcPr>
          <w:p w:rsidR="00882C9C" w:rsidRDefault="00AF5E0F">
            <w:pPr>
              <w:spacing w:line="300" w:lineRule="exact"/>
              <w:jc w:val="center"/>
              <w:rPr>
                <w:b/>
                <w:bCs/>
                <w:kern w:val="0"/>
                <w:szCs w:val="21"/>
              </w:rPr>
            </w:pPr>
            <w:r>
              <w:rPr>
                <w:rFonts w:hint="eastAsia"/>
                <w:b/>
                <w:bCs/>
                <w:kern w:val="0"/>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882C9C" w:rsidRDefault="00AF5E0F">
            <w:pPr>
              <w:spacing w:line="300" w:lineRule="exact"/>
              <w:jc w:val="center"/>
              <w:rPr>
                <w:b/>
                <w:bCs/>
                <w:kern w:val="0"/>
                <w:szCs w:val="21"/>
              </w:rPr>
            </w:pPr>
            <w:r>
              <w:rPr>
                <w:rFonts w:hint="eastAsia"/>
                <w:b/>
                <w:bCs/>
                <w:kern w:val="0"/>
                <w:szCs w:val="21"/>
              </w:rPr>
              <w:t>清标内容</w:t>
            </w:r>
          </w:p>
        </w:tc>
        <w:tc>
          <w:tcPr>
            <w:tcW w:w="1129" w:type="dxa"/>
            <w:gridSpan w:val="2"/>
            <w:tcBorders>
              <w:top w:val="single" w:sz="4" w:space="0" w:color="auto"/>
              <w:left w:val="nil"/>
              <w:bottom w:val="single" w:sz="4" w:space="0" w:color="auto"/>
              <w:right w:val="single" w:sz="4" w:space="0" w:color="auto"/>
            </w:tcBorders>
            <w:vAlign w:val="center"/>
          </w:tcPr>
          <w:p w:rsidR="00882C9C" w:rsidRDefault="00AF5E0F">
            <w:pPr>
              <w:spacing w:line="300" w:lineRule="exact"/>
              <w:jc w:val="center"/>
              <w:rPr>
                <w:b/>
                <w:bCs/>
                <w:kern w:val="0"/>
                <w:szCs w:val="21"/>
              </w:rPr>
            </w:pPr>
            <w:r>
              <w:rPr>
                <w:rFonts w:hint="eastAsia"/>
                <w:b/>
                <w:bCs/>
                <w:kern w:val="0"/>
                <w:szCs w:val="21"/>
              </w:rPr>
              <w:t>清标结果</w:t>
            </w:r>
          </w:p>
        </w:tc>
      </w:tr>
      <w:tr w:rsidR="00882C9C">
        <w:trPr>
          <w:trHeight w:val="204"/>
          <w:jc w:val="center"/>
        </w:trPr>
        <w:tc>
          <w:tcPr>
            <w:tcW w:w="802" w:type="dxa"/>
            <w:gridSpan w:val="2"/>
            <w:vMerge/>
            <w:tcBorders>
              <w:top w:val="single" w:sz="4" w:space="0" w:color="auto"/>
              <w:left w:val="single" w:sz="4" w:space="0" w:color="auto"/>
              <w:bottom w:val="single" w:sz="4" w:space="0" w:color="auto"/>
              <w:right w:val="single" w:sz="4" w:space="0" w:color="auto"/>
            </w:tcBorders>
            <w:vAlign w:val="center"/>
          </w:tcPr>
          <w:p w:rsidR="00882C9C" w:rsidRDefault="00882C9C">
            <w:pPr>
              <w:spacing w:line="240" w:lineRule="exact"/>
              <w:jc w:val="left"/>
              <w:rPr>
                <w:b/>
                <w:bCs/>
                <w:kern w:val="0"/>
                <w:szCs w:val="21"/>
              </w:rPr>
            </w:pPr>
          </w:p>
        </w:tc>
        <w:tc>
          <w:tcPr>
            <w:tcW w:w="3429" w:type="dxa"/>
            <w:vMerge/>
            <w:tcBorders>
              <w:top w:val="single" w:sz="4" w:space="0" w:color="auto"/>
              <w:left w:val="nil"/>
              <w:bottom w:val="single" w:sz="4" w:space="0" w:color="auto"/>
              <w:right w:val="single" w:sz="4" w:space="0" w:color="auto"/>
            </w:tcBorders>
            <w:vAlign w:val="center"/>
          </w:tcPr>
          <w:p w:rsidR="00882C9C" w:rsidRDefault="00882C9C">
            <w:pPr>
              <w:spacing w:line="240" w:lineRule="exact"/>
              <w:jc w:val="left"/>
              <w:rPr>
                <w:b/>
                <w:bCs/>
                <w:kern w:val="0"/>
                <w:szCs w:val="21"/>
              </w:rPr>
            </w:pPr>
          </w:p>
        </w:tc>
        <w:tc>
          <w:tcPr>
            <w:tcW w:w="4442" w:type="dxa"/>
            <w:vMerge/>
            <w:tcBorders>
              <w:top w:val="single" w:sz="4" w:space="0" w:color="auto"/>
              <w:left w:val="nil"/>
              <w:bottom w:val="single" w:sz="4" w:space="0" w:color="auto"/>
              <w:right w:val="single" w:sz="4" w:space="0" w:color="auto"/>
            </w:tcBorders>
            <w:vAlign w:val="center"/>
          </w:tcPr>
          <w:p w:rsidR="00882C9C" w:rsidRDefault="00882C9C">
            <w:pPr>
              <w:spacing w:line="240" w:lineRule="exact"/>
              <w:jc w:val="left"/>
              <w:rPr>
                <w:b/>
                <w:bCs/>
                <w:kern w:val="0"/>
                <w:szCs w:val="21"/>
              </w:rPr>
            </w:pPr>
          </w:p>
        </w:tc>
        <w:tc>
          <w:tcPr>
            <w:tcW w:w="604"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b/>
                <w:bCs/>
                <w:kern w:val="0"/>
                <w:szCs w:val="21"/>
              </w:rPr>
            </w:pPr>
            <w:r>
              <w:rPr>
                <w:rFonts w:hint="eastAsia"/>
                <w:b/>
                <w:bCs/>
                <w:kern w:val="0"/>
                <w:szCs w:val="21"/>
              </w:rPr>
              <w:t>是</w:t>
            </w:r>
          </w:p>
        </w:tc>
        <w:tc>
          <w:tcPr>
            <w:tcW w:w="525"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b/>
                <w:bCs/>
                <w:kern w:val="0"/>
                <w:szCs w:val="21"/>
              </w:rPr>
            </w:pPr>
            <w:r>
              <w:rPr>
                <w:rFonts w:hint="eastAsia"/>
                <w:b/>
                <w:bCs/>
                <w:kern w:val="0"/>
                <w:szCs w:val="21"/>
              </w:rPr>
              <w:t>否</w:t>
            </w:r>
          </w:p>
        </w:tc>
      </w:tr>
      <w:tr w:rsidR="00882C9C">
        <w:trPr>
          <w:trHeight w:val="539"/>
          <w:jc w:val="center"/>
        </w:trPr>
        <w:tc>
          <w:tcPr>
            <w:tcW w:w="254" w:type="dxa"/>
            <w:vMerge w:val="restart"/>
            <w:tcBorders>
              <w:top w:val="nil"/>
              <w:left w:val="single" w:sz="4" w:space="0" w:color="auto"/>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1</w:t>
            </w: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1.1</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项目总报价</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是否等于各单项工程造价之和</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val="539"/>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1.2</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单项工程费</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是否等于各单位工程造价之和</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val="539"/>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1.3</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单位工程费</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是否等于分部分项工程费</w:t>
            </w:r>
            <w:r>
              <w:rPr>
                <w:kern w:val="0"/>
                <w:szCs w:val="21"/>
              </w:rPr>
              <w:t>+</w:t>
            </w:r>
            <w:r>
              <w:rPr>
                <w:rFonts w:hint="eastAsia"/>
                <w:kern w:val="0"/>
                <w:szCs w:val="21"/>
              </w:rPr>
              <w:t>措施项目费</w:t>
            </w:r>
            <w:r>
              <w:rPr>
                <w:kern w:val="0"/>
                <w:szCs w:val="21"/>
              </w:rPr>
              <w:t>+</w:t>
            </w:r>
            <w:r>
              <w:rPr>
                <w:rFonts w:hint="eastAsia"/>
                <w:kern w:val="0"/>
                <w:szCs w:val="21"/>
              </w:rPr>
              <w:t>其它项目费</w:t>
            </w:r>
            <w:r>
              <w:rPr>
                <w:kern w:val="0"/>
                <w:szCs w:val="21"/>
              </w:rPr>
              <w:t>+</w:t>
            </w:r>
            <w:r>
              <w:rPr>
                <w:rFonts w:hint="eastAsia"/>
                <w:kern w:val="0"/>
                <w:szCs w:val="21"/>
              </w:rPr>
              <w:t>规费</w:t>
            </w:r>
            <w:r>
              <w:rPr>
                <w:kern w:val="0"/>
                <w:szCs w:val="21"/>
              </w:rPr>
              <w:t>+</w:t>
            </w:r>
            <w:r>
              <w:rPr>
                <w:rFonts w:hint="eastAsia"/>
                <w:kern w:val="0"/>
                <w:szCs w:val="21"/>
              </w:rPr>
              <w:t>税金之和</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val="539"/>
          <w:jc w:val="center"/>
        </w:trPr>
        <w:tc>
          <w:tcPr>
            <w:tcW w:w="254" w:type="dxa"/>
            <w:vMerge w:val="restart"/>
            <w:tcBorders>
              <w:top w:val="nil"/>
              <w:left w:val="single" w:sz="4" w:space="0" w:color="auto"/>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2</w:t>
            </w: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2.1</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ind w:left="186" w:hangingChars="100" w:hanging="186"/>
              <w:rPr>
                <w:spacing w:val="-12"/>
                <w:kern w:val="0"/>
                <w:szCs w:val="21"/>
              </w:rPr>
            </w:pPr>
            <w:r>
              <w:rPr>
                <w:rFonts w:hint="eastAsia"/>
                <w:spacing w:val="-12"/>
                <w:kern w:val="0"/>
                <w:szCs w:val="21"/>
              </w:rPr>
              <w:t>是否等于各分部分项清单（含单价措施项目）费之和</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2.2</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不得修改招标人清单</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2.3</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不得修改招标人清单</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2.4</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不得修改招标人清单</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2.5</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不得修改招标人清单</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2.6</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不得修改招标人清单</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val="539"/>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2.7</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spacing w:val="-4"/>
                <w:kern w:val="0"/>
                <w:szCs w:val="21"/>
              </w:rPr>
            </w:pPr>
            <w:r>
              <w:rPr>
                <w:rFonts w:hint="eastAsia"/>
                <w:spacing w:val="-4"/>
                <w:kern w:val="0"/>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综合单价＝人工费</w:t>
            </w:r>
            <w:r>
              <w:rPr>
                <w:kern w:val="0"/>
                <w:szCs w:val="21"/>
              </w:rPr>
              <w:t>+</w:t>
            </w:r>
            <w:r>
              <w:rPr>
                <w:rFonts w:hint="eastAsia"/>
                <w:kern w:val="0"/>
                <w:szCs w:val="21"/>
              </w:rPr>
              <w:t>材料费</w:t>
            </w:r>
            <w:r>
              <w:rPr>
                <w:kern w:val="0"/>
                <w:szCs w:val="21"/>
              </w:rPr>
              <w:t>+</w:t>
            </w:r>
            <w:r>
              <w:rPr>
                <w:rFonts w:hint="eastAsia"/>
                <w:kern w:val="0"/>
                <w:szCs w:val="21"/>
              </w:rPr>
              <w:t>机械费</w:t>
            </w:r>
            <w:r>
              <w:rPr>
                <w:kern w:val="0"/>
                <w:szCs w:val="21"/>
              </w:rPr>
              <w:t>+</w:t>
            </w:r>
            <w:r>
              <w:rPr>
                <w:rFonts w:hint="eastAsia"/>
                <w:kern w:val="0"/>
                <w:szCs w:val="21"/>
              </w:rPr>
              <w:t>管理费</w:t>
            </w:r>
            <w:r>
              <w:rPr>
                <w:kern w:val="0"/>
                <w:szCs w:val="21"/>
              </w:rPr>
              <w:t>+</w:t>
            </w:r>
            <w:r>
              <w:rPr>
                <w:rFonts w:hint="eastAsia"/>
                <w:kern w:val="0"/>
                <w:szCs w:val="21"/>
              </w:rPr>
              <w:t>利润之和</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val="539"/>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2.8</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材料单价</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spacing w:val="-12"/>
                <w:kern w:val="0"/>
                <w:szCs w:val="21"/>
              </w:rPr>
            </w:pPr>
            <w:r>
              <w:rPr>
                <w:rFonts w:hint="eastAsia"/>
                <w:spacing w:val="-12"/>
                <w:kern w:val="0"/>
                <w:szCs w:val="21"/>
              </w:rPr>
              <w:t>材料表中的单价与组成清单单价中的综合单价必须一致</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val="539"/>
          <w:jc w:val="center"/>
        </w:trPr>
        <w:tc>
          <w:tcPr>
            <w:tcW w:w="254" w:type="dxa"/>
            <w:vMerge w:val="restart"/>
            <w:tcBorders>
              <w:top w:val="nil"/>
              <w:left w:val="single" w:sz="4" w:space="0" w:color="auto"/>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3</w:t>
            </w: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3.1</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根据河南省计价依据规定计算</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val="539"/>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3.2</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根据招标文件要求自主报价</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val="539"/>
          <w:jc w:val="center"/>
        </w:trPr>
        <w:tc>
          <w:tcPr>
            <w:tcW w:w="254" w:type="dxa"/>
            <w:vMerge w:val="restart"/>
            <w:tcBorders>
              <w:top w:val="nil"/>
              <w:left w:val="single" w:sz="4" w:space="0" w:color="auto"/>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4</w:t>
            </w: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4.1</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其它项目费</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各组成部分之和（暂列金额</w:t>
            </w:r>
            <w:r>
              <w:rPr>
                <w:kern w:val="0"/>
                <w:szCs w:val="21"/>
              </w:rPr>
              <w:t>+</w:t>
            </w:r>
            <w:r>
              <w:rPr>
                <w:rFonts w:hint="eastAsia"/>
                <w:kern w:val="0"/>
                <w:szCs w:val="21"/>
              </w:rPr>
              <w:t>专业暂估价</w:t>
            </w:r>
            <w:r>
              <w:rPr>
                <w:kern w:val="0"/>
                <w:szCs w:val="21"/>
              </w:rPr>
              <w:t>+</w:t>
            </w:r>
            <w:r>
              <w:rPr>
                <w:rFonts w:hint="eastAsia"/>
                <w:kern w:val="0"/>
                <w:szCs w:val="21"/>
              </w:rPr>
              <w:t>计日工费</w:t>
            </w:r>
            <w:r>
              <w:rPr>
                <w:kern w:val="0"/>
                <w:szCs w:val="21"/>
              </w:rPr>
              <w:t>+</w:t>
            </w:r>
            <w:r>
              <w:rPr>
                <w:rFonts w:hint="eastAsia"/>
                <w:kern w:val="0"/>
                <w:szCs w:val="21"/>
              </w:rPr>
              <w:t>总承包服务费）</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4.2</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暂列金额</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应与招标人价格一致</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4.3</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应与招标人价格一致</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4.4</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计日工</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应与招标人数量一致</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882C9C" w:rsidRDefault="00882C9C">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4.5</w:t>
            </w: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是否按招标文件要求计算</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hRule="exact" w:val="454"/>
          <w:jc w:val="center"/>
        </w:trPr>
        <w:tc>
          <w:tcPr>
            <w:tcW w:w="254" w:type="dxa"/>
            <w:tcBorders>
              <w:top w:val="single" w:sz="4" w:space="0" w:color="auto"/>
              <w:left w:val="single" w:sz="4" w:space="0" w:color="auto"/>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5</w:t>
            </w:r>
          </w:p>
        </w:tc>
        <w:tc>
          <w:tcPr>
            <w:tcW w:w="548"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规费</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根据河南省计价依据规定计算</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hRule="exact" w:val="454"/>
          <w:jc w:val="center"/>
        </w:trPr>
        <w:tc>
          <w:tcPr>
            <w:tcW w:w="254" w:type="dxa"/>
            <w:tcBorders>
              <w:top w:val="single" w:sz="4" w:space="0" w:color="auto"/>
              <w:left w:val="single" w:sz="4" w:space="0" w:color="auto"/>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6</w:t>
            </w:r>
          </w:p>
        </w:tc>
        <w:tc>
          <w:tcPr>
            <w:tcW w:w="548"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3429"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增值税</w:t>
            </w:r>
          </w:p>
        </w:tc>
        <w:tc>
          <w:tcPr>
            <w:tcW w:w="4442" w:type="dxa"/>
            <w:tcBorders>
              <w:top w:val="single" w:sz="4" w:space="0" w:color="auto"/>
              <w:left w:val="nil"/>
              <w:bottom w:val="single" w:sz="4" w:space="0" w:color="auto"/>
              <w:right w:val="single" w:sz="4" w:space="0" w:color="auto"/>
            </w:tcBorders>
            <w:vAlign w:val="center"/>
          </w:tcPr>
          <w:p w:rsidR="00882C9C" w:rsidRDefault="00AF5E0F">
            <w:pPr>
              <w:spacing w:line="240" w:lineRule="exact"/>
              <w:jc w:val="left"/>
              <w:rPr>
                <w:kern w:val="0"/>
                <w:szCs w:val="21"/>
              </w:rPr>
            </w:pPr>
            <w:r>
              <w:rPr>
                <w:rFonts w:hint="eastAsia"/>
                <w:kern w:val="0"/>
                <w:szCs w:val="21"/>
              </w:rPr>
              <w:t>根据河南省计价依据规定计算</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r w:rsidR="00882C9C">
        <w:trPr>
          <w:trHeight w:hRule="exact" w:val="471"/>
          <w:jc w:val="center"/>
        </w:trPr>
        <w:tc>
          <w:tcPr>
            <w:tcW w:w="254" w:type="dxa"/>
            <w:tcBorders>
              <w:top w:val="single" w:sz="4" w:space="0" w:color="auto"/>
              <w:left w:val="single" w:sz="4" w:space="0" w:color="auto"/>
              <w:bottom w:val="single" w:sz="4" w:space="0" w:color="auto"/>
              <w:right w:val="single" w:sz="4" w:space="0" w:color="auto"/>
            </w:tcBorders>
            <w:vAlign w:val="center"/>
          </w:tcPr>
          <w:p w:rsidR="00882C9C" w:rsidRDefault="00AF5E0F">
            <w:pPr>
              <w:spacing w:line="240" w:lineRule="exact"/>
              <w:jc w:val="center"/>
              <w:rPr>
                <w:kern w:val="0"/>
                <w:szCs w:val="21"/>
              </w:rPr>
            </w:pPr>
            <w:r>
              <w:rPr>
                <w:kern w:val="0"/>
                <w:szCs w:val="21"/>
              </w:rPr>
              <w:t>7</w:t>
            </w:r>
          </w:p>
        </w:tc>
        <w:tc>
          <w:tcPr>
            <w:tcW w:w="548"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7871" w:type="dxa"/>
            <w:gridSpan w:val="2"/>
            <w:tcBorders>
              <w:top w:val="single" w:sz="4" w:space="0" w:color="auto"/>
              <w:left w:val="nil"/>
              <w:bottom w:val="single" w:sz="4" w:space="0" w:color="auto"/>
              <w:right w:val="single" w:sz="4" w:space="0" w:color="auto"/>
            </w:tcBorders>
            <w:vAlign w:val="center"/>
          </w:tcPr>
          <w:p w:rsidR="00882C9C" w:rsidRDefault="00AF5E0F">
            <w:pPr>
              <w:spacing w:line="240" w:lineRule="exact"/>
              <w:jc w:val="center"/>
              <w:rPr>
                <w:kern w:val="0"/>
                <w:szCs w:val="21"/>
              </w:rPr>
            </w:pPr>
            <w:r>
              <w:rPr>
                <w:rFonts w:hint="eastAsia"/>
                <w:kern w:val="0"/>
                <w:szCs w:val="21"/>
              </w:rPr>
              <w:t>不违反法律、法规、规章、规范性文件规定的其它情况</w:t>
            </w:r>
          </w:p>
        </w:tc>
        <w:tc>
          <w:tcPr>
            <w:tcW w:w="604"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882C9C" w:rsidRDefault="00882C9C">
            <w:pPr>
              <w:spacing w:line="240" w:lineRule="exact"/>
              <w:jc w:val="center"/>
              <w:rPr>
                <w:kern w:val="0"/>
                <w:szCs w:val="21"/>
              </w:rPr>
            </w:pPr>
          </w:p>
        </w:tc>
      </w:tr>
    </w:tbl>
    <w:p w:rsidR="00882C9C" w:rsidRDefault="00AF5E0F" w:rsidP="00DD6AB2">
      <w:pPr>
        <w:tabs>
          <w:tab w:val="left" w:pos="1260"/>
        </w:tabs>
        <w:autoSpaceDE w:val="0"/>
        <w:autoSpaceDN w:val="0"/>
        <w:adjustRightInd w:val="0"/>
        <w:spacing w:line="336" w:lineRule="auto"/>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882C9C" w:rsidRDefault="00AF5E0F" w:rsidP="00DD6AB2">
      <w:pPr>
        <w:tabs>
          <w:tab w:val="left" w:pos="1260"/>
        </w:tabs>
        <w:autoSpaceDE w:val="0"/>
        <w:autoSpaceDN w:val="0"/>
        <w:adjustRightInd w:val="0"/>
        <w:spacing w:line="336" w:lineRule="auto"/>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82C9C" w:rsidRDefault="00AF5E0F" w:rsidP="00DD6AB2">
      <w:pPr>
        <w:tabs>
          <w:tab w:val="left" w:pos="1260"/>
        </w:tabs>
        <w:autoSpaceDE w:val="0"/>
        <w:autoSpaceDN w:val="0"/>
        <w:adjustRightInd w:val="0"/>
        <w:spacing w:line="336" w:lineRule="auto"/>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）投标人编制投标报价时，同一投标文件综合工日应前后保持一致。</w:t>
      </w:r>
    </w:p>
    <w:p w:rsidR="00882C9C" w:rsidRDefault="00AF5E0F" w:rsidP="00DD6AB2">
      <w:pPr>
        <w:spacing w:line="336" w:lineRule="auto"/>
        <w:ind w:firstLineChars="200" w:firstLine="482"/>
        <w:rPr>
          <w:rFonts w:hAnsi="宋体" w:cs="宋体"/>
          <w:b/>
          <w:sz w:val="24"/>
        </w:rPr>
      </w:pPr>
      <w:r>
        <w:rPr>
          <w:rFonts w:hAnsi="宋体" w:cs="宋体" w:hint="eastAsia"/>
          <w:b/>
          <w:sz w:val="24"/>
        </w:rPr>
        <w:t>六、初步评审</w:t>
      </w:r>
    </w:p>
    <w:p w:rsidR="00882C9C" w:rsidRDefault="00AF5E0F">
      <w:pPr>
        <w:spacing w:line="336" w:lineRule="auto"/>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882C9C" w:rsidRDefault="00AF5E0F">
      <w:pPr>
        <w:spacing w:line="336" w:lineRule="auto"/>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882C9C" w:rsidRDefault="00AF5E0F">
      <w:pPr>
        <w:spacing w:line="336" w:lineRule="auto"/>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882C9C" w:rsidRDefault="00AF5E0F">
      <w:pPr>
        <w:spacing w:line="336" w:lineRule="auto"/>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882C9C" w:rsidRDefault="00AF5E0F">
      <w:pPr>
        <w:spacing w:line="336" w:lineRule="auto"/>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882C9C" w:rsidRDefault="00AF5E0F">
      <w:pPr>
        <w:spacing w:line="336"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882C9C" w:rsidRDefault="00AF5E0F">
      <w:pPr>
        <w:spacing w:line="336"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（6）投标范围、工期、工程质量、投标有效期是否符合招标文件规定；</w:t>
      </w:r>
    </w:p>
    <w:p w:rsidR="00882C9C" w:rsidRDefault="00AF5E0F">
      <w:pPr>
        <w:spacing w:line="336" w:lineRule="auto"/>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882C9C" w:rsidRDefault="00AF5E0F">
      <w:pPr>
        <w:spacing w:line="336" w:lineRule="auto"/>
        <w:ind w:firstLineChars="200" w:firstLine="480"/>
        <w:rPr>
          <w:rFonts w:ascii="新宋体" w:eastAsia="新宋体" w:hAnsi="新宋体"/>
          <w:sz w:val="24"/>
        </w:rPr>
      </w:pPr>
      <w:r>
        <w:rPr>
          <w:rFonts w:ascii="新宋体" w:eastAsia="新宋体" w:hAnsi="新宋体" w:hint="eastAsia"/>
          <w:sz w:val="24"/>
        </w:rPr>
        <w:t>（8）“不同投标人电子投标文件制作硬件特征码（网卡MAC地址、CPU序号、硬盘序列号）均一致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882C9C" w:rsidRDefault="00AF5E0F">
      <w:pPr>
        <w:spacing w:line="336" w:lineRule="auto"/>
        <w:ind w:firstLineChars="200" w:firstLine="480"/>
        <w:rPr>
          <w:rFonts w:hAnsi="宋体" w:cs="宋体"/>
          <w:sz w:val="24"/>
        </w:rPr>
      </w:pPr>
      <w:r>
        <w:rPr>
          <w:rFonts w:ascii="新宋体" w:eastAsia="新宋体" w:hAnsi="新宋体" w:hint="eastAsia"/>
          <w:sz w:val="24"/>
        </w:rPr>
        <w:t>（9）投标人是否</w:t>
      </w:r>
      <w:r>
        <w:rPr>
          <w:rFonts w:hAnsi="宋体" w:cs="宋体" w:hint="eastAsia"/>
          <w:sz w:val="24"/>
        </w:rPr>
        <w:t>符合招标文件规定的其他实质性内容。</w:t>
      </w:r>
    </w:p>
    <w:p w:rsidR="00882C9C" w:rsidRDefault="00AF5E0F">
      <w:pPr>
        <w:snapToGrid w:val="0"/>
        <w:spacing w:line="336" w:lineRule="auto"/>
        <w:ind w:firstLineChars="200" w:firstLine="480"/>
        <w:rPr>
          <w:rFonts w:hAnsi="宋体" w:cs="宋体"/>
          <w:sz w:val="24"/>
        </w:rPr>
      </w:pPr>
      <w:r>
        <w:rPr>
          <w:rFonts w:hAnsi="宋体" w:cs="宋体" w:hint="eastAsia"/>
          <w:sz w:val="24"/>
        </w:rPr>
        <w:t>初步评审经审查后应写出评审意见。</w:t>
      </w:r>
    </w:p>
    <w:p w:rsidR="00882C9C" w:rsidRDefault="00882C9C" w:rsidP="00DD6AB2">
      <w:pPr>
        <w:snapToGrid w:val="0"/>
        <w:spacing w:line="336" w:lineRule="auto"/>
        <w:ind w:firstLineChars="200" w:firstLine="482"/>
        <w:rPr>
          <w:rFonts w:hAnsi="宋体" w:cs="宋体"/>
          <w:b/>
          <w:sz w:val="24"/>
        </w:rPr>
      </w:pPr>
    </w:p>
    <w:p w:rsidR="00882C9C" w:rsidRDefault="00AF5E0F" w:rsidP="00DD6AB2">
      <w:pPr>
        <w:snapToGrid w:val="0"/>
        <w:spacing w:line="336" w:lineRule="auto"/>
        <w:ind w:firstLineChars="200" w:firstLine="482"/>
        <w:rPr>
          <w:rFonts w:hAnsi="宋体" w:cs="宋体"/>
          <w:b/>
          <w:sz w:val="24"/>
        </w:rPr>
      </w:pPr>
      <w:r>
        <w:rPr>
          <w:rFonts w:hAnsi="宋体" w:cs="宋体" w:hint="eastAsia"/>
          <w:b/>
          <w:sz w:val="24"/>
        </w:rPr>
        <w:t>七、详细评审</w:t>
      </w:r>
    </w:p>
    <w:bookmarkEnd w:id="93"/>
    <w:bookmarkEnd w:id="94"/>
    <w:bookmarkEnd w:id="95"/>
    <w:bookmarkEnd w:id="96"/>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
        <w:gridCol w:w="986"/>
        <w:gridCol w:w="1168"/>
        <w:gridCol w:w="520"/>
        <w:gridCol w:w="553"/>
        <w:gridCol w:w="8"/>
        <w:gridCol w:w="4256"/>
        <w:gridCol w:w="469"/>
        <w:gridCol w:w="1019"/>
      </w:tblGrid>
      <w:tr w:rsidR="00882C9C">
        <w:trPr>
          <w:trHeight w:val="1177"/>
          <w:jc w:val="center"/>
        </w:trPr>
        <w:tc>
          <w:tcPr>
            <w:tcW w:w="2066" w:type="dxa"/>
            <w:gridSpan w:val="2"/>
          </w:tcPr>
          <w:p w:rsidR="00882C9C" w:rsidRDefault="00882C9C">
            <w:pPr>
              <w:spacing w:line="360" w:lineRule="auto"/>
              <w:ind w:firstLineChars="200" w:firstLine="420"/>
              <w:rPr>
                <w:rFonts w:ascii="宋体" w:hAnsi="宋体" w:cs="宋体"/>
                <w:szCs w:val="21"/>
                <w:lang w:val="zh-CN" w:bidi="zh-CN"/>
              </w:rPr>
            </w:pPr>
          </w:p>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1</w:t>
            </w:r>
          </w:p>
        </w:tc>
        <w:tc>
          <w:tcPr>
            <w:tcW w:w="2249" w:type="dxa"/>
            <w:gridSpan w:val="4"/>
          </w:tcPr>
          <w:p w:rsidR="00882C9C" w:rsidRDefault="00882C9C">
            <w:pPr>
              <w:spacing w:line="360" w:lineRule="auto"/>
              <w:ind w:firstLineChars="200" w:firstLine="420"/>
              <w:rPr>
                <w:rFonts w:ascii="宋体" w:hAnsi="宋体" w:cs="宋体"/>
                <w:szCs w:val="21"/>
                <w:lang w:val="zh-CN" w:bidi="zh-CN"/>
              </w:rPr>
            </w:pPr>
          </w:p>
          <w:p w:rsidR="00882C9C" w:rsidRDefault="00AF5E0F">
            <w:pPr>
              <w:spacing w:line="360" w:lineRule="auto"/>
              <w:rPr>
                <w:rFonts w:ascii="宋体" w:hAnsi="宋体" w:cs="宋体"/>
                <w:szCs w:val="21"/>
                <w:lang w:val="zh-CN" w:bidi="zh-CN"/>
              </w:rPr>
            </w:pPr>
            <w:r>
              <w:rPr>
                <w:rFonts w:ascii="宋体" w:hAnsi="宋体" w:cs="宋体" w:hint="eastAsia"/>
                <w:szCs w:val="21"/>
                <w:lang w:val="zh-CN" w:bidi="zh-CN"/>
              </w:rPr>
              <w:t>分 值 构 成 总分 100 分</w:t>
            </w:r>
          </w:p>
        </w:tc>
        <w:tc>
          <w:tcPr>
            <w:tcW w:w="5744" w:type="dxa"/>
            <w:gridSpan w:val="3"/>
          </w:tcPr>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技术标：</w:t>
            </w:r>
            <w:r>
              <w:rPr>
                <w:rFonts w:ascii="宋体" w:hAnsi="宋体" w:cs="宋体" w:hint="eastAsia"/>
                <w:szCs w:val="21"/>
                <w:lang w:bidi="zh-CN"/>
              </w:rPr>
              <w:t>25</w:t>
            </w:r>
            <w:r>
              <w:rPr>
                <w:rFonts w:ascii="宋体" w:hAnsi="宋体" w:cs="宋体" w:hint="eastAsia"/>
                <w:szCs w:val="21"/>
                <w:lang w:val="zh-CN" w:bidi="zh-CN"/>
              </w:rPr>
              <w:t>分</w:t>
            </w:r>
          </w:p>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商务标： 50 分</w:t>
            </w:r>
          </w:p>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 xml:space="preserve">综合标： </w:t>
            </w:r>
            <w:r>
              <w:rPr>
                <w:rFonts w:ascii="宋体" w:hAnsi="宋体" w:cs="宋体" w:hint="eastAsia"/>
                <w:szCs w:val="21"/>
                <w:lang w:bidi="zh-CN"/>
              </w:rPr>
              <w:t>25</w:t>
            </w:r>
            <w:r>
              <w:rPr>
                <w:rFonts w:ascii="宋体" w:hAnsi="宋体" w:cs="宋体" w:hint="eastAsia"/>
                <w:szCs w:val="21"/>
                <w:lang w:val="zh-CN" w:bidi="zh-CN"/>
              </w:rPr>
              <w:t>分</w:t>
            </w:r>
          </w:p>
        </w:tc>
      </w:tr>
      <w:tr w:rsidR="00882C9C">
        <w:trPr>
          <w:trHeight w:val="1909"/>
          <w:jc w:val="center"/>
        </w:trPr>
        <w:tc>
          <w:tcPr>
            <w:tcW w:w="2066" w:type="dxa"/>
            <w:gridSpan w:val="2"/>
          </w:tcPr>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2</w:t>
            </w:r>
          </w:p>
        </w:tc>
        <w:tc>
          <w:tcPr>
            <w:tcW w:w="2241" w:type="dxa"/>
            <w:gridSpan w:val="3"/>
          </w:tcPr>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AF5E0F">
            <w:pPr>
              <w:spacing w:line="360" w:lineRule="auto"/>
              <w:rPr>
                <w:rFonts w:ascii="宋体" w:hAnsi="宋体" w:cs="宋体"/>
                <w:szCs w:val="21"/>
                <w:lang w:val="zh-CN" w:bidi="zh-CN"/>
              </w:rPr>
            </w:pPr>
            <w:r>
              <w:rPr>
                <w:rFonts w:ascii="宋体" w:hAnsi="宋体" w:cs="宋体" w:hint="eastAsia"/>
                <w:szCs w:val="21"/>
                <w:lang w:val="zh-CN" w:bidi="zh-CN"/>
              </w:rPr>
              <w:t>评标基准价计算方法</w:t>
            </w:r>
          </w:p>
        </w:tc>
        <w:tc>
          <w:tcPr>
            <w:tcW w:w="5752" w:type="dxa"/>
            <w:gridSpan w:val="4"/>
          </w:tcPr>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评标基准价计算：评标基准价＝最高投标限价×K+投标报价×（1－K）</w:t>
            </w:r>
          </w:p>
          <w:p w:rsidR="00882C9C" w:rsidRDefault="00AF5E0F">
            <w:pPr>
              <w:numPr>
                <w:ilvl w:val="0"/>
                <w:numId w:val="2"/>
              </w:num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K 为招标控制价权重系数 ，0.3≤K≤0.5，K值在取值区间内间隔为 0.1，在开标现场随机抽取。</w:t>
            </w:r>
          </w:p>
          <w:p w:rsidR="00882C9C" w:rsidRDefault="00AF5E0F">
            <w:pPr>
              <w:numPr>
                <w:ilvl w:val="0"/>
                <w:numId w:val="2"/>
              </w:num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当有效投标大于5家时（含5家）去掉一个最高和一个最低报价后的算术平均值。</w:t>
            </w:r>
          </w:p>
          <w:p w:rsidR="00882C9C" w:rsidRDefault="00AF5E0F">
            <w:pPr>
              <w:numPr>
                <w:ilvl w:val="0"/>
                <w:numId w:val="2"/>
              </w:num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当有效投标少于5家时（不含5家），则以所有有效投标总报价的算术平均值作为投标总报价。</w:t>
            </w:r>
          </w:p>
          <w:p w:rsidR="00882C9C" w:rsidRDefault="00AF5E0F">
            <w:pPr>
              <w:spacing w:line="360" w:lineRule="auto"/>
              <w:rPr>
                <w:rFonts w:ascii="宋体" w:hAnsi="宋体" w:cs="宋体"/>
                <w:szCs w:val="21"/>
                <w:lang w:val="zh-CN" w:bidi="zh-CN"/>
              </w:rPr>
            </w:pPr>
            <w:r>
              <w:rPr>
                <w:rFonts w:ascii="宋体" w:hAnsi="宋体" w:cs="宋体" w:hint="eastAsia"/>
                <w:szCs w:val="21"/>
                <w:lang w:val="zh-CN" w:bidi="zh-CN"/>
              </w:rPr>
              <w:t>备注：本项目仅抽取一次将作为每个标段的调整系数。</w:t>
            </w:r>
          </w:p>
        </w:tc>
      </w:tr>
      <w:tr w:rsidR="00882C9C">
        <w:trPr>
          <w:trHeight w:val="751"/>
          <w:jc w:val="center"/>
        </w:trPr>
        <w:tc>
          <w:tcPr>
            <w:tcW w:w="2066" w:type="dxa"/>
            <w:gridSpan w:val="2"/>
          </w:tcPr>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3</w:t>
            </w:r>
          </w:p>
        </w:tc>
        <w:tc>
          <w:tcPr>
            <w:tcW w:w="2241" w:type="dxa"/>
            <w:gridSpan w:val="3"/>
          </w:tcPr>
          <w:p w:rsidR="00882C9C" w:rsidRDefault="00AF5E0F">
            <w:pPr>
              <w:spacing w:line="360" w:lineRule="auto"/>
              <w:rPr>
                <w:rFonts w:ascii="宋体" w:hAnsi="宋体" w:cs="宋体"/>
                <w:szCs w:val="21"/>
                <w:lang w:val="zh-CN" w:bidi="zh-CN"/>
              </w:rPr>
            </w:pPr>
            <w:r>
              <w:rPr>
                <w:rFonts w:ascii="宋体" w:hAnsi="宋体" w:cs="宋体" w:hint="eastAsia"/>
                <w:szCs w:val="21"/>
                <w:lang w:val="zh-CN" w:bidi="zh-CN"/>
              </w:rPr>
              <w:t>偏差率计算公式</w:t>
            </w:r>
          </w:p>
        </w:tc>
        <w:tc>
          <w:tcPr>
            <w:tcW w:w="5752" w:type="dxa"/>
            <w:gridSpan w:val="4"/>
          </w:tcPr>
          <w:p w:rsidR="00882C9C" w:rsidRDefault="00AF5E0F">
            <w:pPr>
              <w:spacing w:line="360" w:lineRule="auto"/>
              <w:rPr>
                <w:rFonts w:ascii="宋体" w:hAnsi="宋体" w:cs="宋体"/>
                <w:szCs w:val="21"/>
                <w:lang w:val="zh-CN" w:bidi="zh-CN"/>
              </w:rPr>
            </w:pPr>
            <w:r>
              <w:rPr>
                <w:rFonts w:ascii="宋体" w:hAnsi="宋体" w:cs="宋体" w:hint="eastAsia"/>
                <w:szCs w:val="21"/>
                <w:lang w:val="zh-CN" w:bidi="zh-CN"/>
              </w:rPr>
              <w:t>偏差率=100%×（投标报价－评标基准价）/评标基准价</w:t>
            </w:r>
          </w:p>
        </w:tc>
      </w:tr>
      <w:tr w:rsidR="00882C9C">
        <w:trPr>
          <w:trHeight w:val="453"/>
          <w:jc w:val="center"/>
        </w:trPr>
        <w:tc>
          <w:tcPr>
            <w:tcW w:w="2066" w:type="dxa"/>
            <w:gridSpan w:val="2"/>
          </w:tcPr>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条款号</w:t>
            </w:r>
          </w:p>
        </w:tc>
        <w:tc>
          <w:tcPr>
            <w:tcW w:w="1168" w:type="dxa"/>
            <w:vAlign w:val="center"/>
          </w:tcPr>
          <w:p w:rsidR="00882C9C" w:rsidRDefault="00AF5E0F">
            <w:pPr>
              <w:jc w:val="center"/>
              <w:rPr>
                <w:rFonts w:ascii="宋体" w:hAnsi="宋体" w:cs="宋体"/>
                <w:szCs w:val="21"/>
                <w:lang w:val="zh-CN" w:bidi="zh-CN"/>
              </w:rPr>
            </w:pPr>
            <w:r>
              <w:rPr>
                <w:rFonts w:hint="eastAsia"/>
                <w:szCs w:val="21"/>
              </w:rPr>
              <w:t>评审内容</w:t>
            </w:r>
          </w:p>
        </w:tc>
        <w:tc>
          <w:tcPr>
            <w:tcW w:w="1073" w:type="dxa"/>
            <w:gridSpan w:val="2"/>
            <w:vAlign w:val="center"/>
          </w:tcPr>
          <w:p w:rsidR="00882C9C" w:rsidRDefault="00AF5E0F">
            <w:pPr>
              <w:jc w:val="center"/>
              <w:rPr>
                <w:rFonts w:ascii="宋体" w:hAnsi="宋体" w:cs="宋体"/>
                <w:szCs w:val="21"/>
                <w:lang w:val="zh-CN" w:bidi="zh-CN"/>
              </w:rPr>
            </w:pPr>
            <w:r>
              <w:rPr>
                <w:rFonts w:hint="eastAsia"/>
                <w:szCs w:val="21"/>
              </w:rPr>
              <w:t>分值</w:t>
            </w:r>
          </w:p>
        </w:tc>
        <w:tc>
          <w:tcPr>
            <w:tcW w:w="4733" w:type="dxa"/>
            <w:gridSpan w:val="3"/>
            <w:vAlign w:val="center"/>
          </w:tcPr>
          <w:p w:rsidR="00882C9C" w:rsidRDefault="00AF5E0F">
            <w:pPr>
              <w:jc w:val="center"/>
              <w:rPr>
                <w:rFonts w:ascii="宋体" w:hAnsi="宋体" w:cs="宋体"/>
                <w:szCs w:val="21"/>
                <w:lang w:val="zh-CN" w:bidi="zh-CN"/>
              </w:rPr>
            </w:pPr>
            <w:r>
              <w:rPr>
                <w:rFonts w:hint="eastAsia"/>
                <w:szCs w:val="21"/>
              </w:rPr>
              <w:t>评审标准</w:t>
            </w:r>
          </w:p>
        </w:tc>
        <w:tc>
          <w:tcPr>
            <w:tcW w:w="1019" w:type="dxa"/>
            <w:vAlign w:val="center"/>
          </w:tcPr>
          <w:p w:rsidR="00882C9C" w:rsidRDefault="00AF5E0F">
            <w:pPr>
              <w:jc w:val="center"/>
              <w:rPr>
                <w:rFonts w:ascii="宋体" w:hAnsi="宋体" w:cs="宋体"/>
                <w:szCs w:val="21"/>
                <w:lang w:val="zh-CN" w:bidi="zh-CN"/>
              </w:rPr>
            </w:pPr>
            <w:r>
              <w:rPr>
                <w:rFonts w:hint="eastAsia"/>
                <w:szCs w:val="21"/>
              </w:rPr>
              <w:t>评审得分</w:t>
            </w:r>
          </w:p>
        </w:tc>
      </w:tr>
      <w:tr w:rsidR="00882C9C">
        <w:trPr>
          <w:trHeight w:val="453"/>
          <w:jc w:val="center"/>
        </w:trPr>
        <w:tc>
          <w:tcPr>
            <w:tcW w:w="1080" w:type="dxa"/>
            <w:vMerge w:val="restart"/>
            <w:vAlign w:val="center"/>
          </w:tcPr>
          <w:p w:rsidR="00882C9C" w:rsidRDefault="00AF5E0F">
            <w:pPr>
              <w:spacing w:line="360" w:lineRule="auto"/>
              <w:jc w:val="center"/>
              <w:rPr>
                <w:rFonts w:ascii="宋体" w:hAnsi="宋体" w:cs="宋体"/>
                <w:szCs w:val="21"/>
                <w:lang w:bidi="zh-CN"/>
              </w:rPr>
            </w:pPr>
            <w:r>
              <w:rPr>
                <w:rFonts w:ascii="宋体" w:hAnsi="宋体" w:cs="宋体" w:hint="eastAsia"/>
                <w:szCs w:val="21"/>
                <w:lang w:val="zh-CN" w:bidi="zh-CN"/>
              </w:rPr>
              <w:t>4（</w:t>
            </w:r>
            <w:r>
              <w:rPr>
                <w:rFonts w:ascii="宋体" w:hAnsi="宋体" w:cs="宋体" w:hint="eastAsia"/>
                <w:szCs w:val="21"/>
                <w:lang w:bidi="zh-CN"/>
              </w:rPr>
              <w:t>1）</w:t>
            </w:r>
          </w:p>
        </w:tc>
        <w:tc>
          <w:tcPr>
            <w:tcW w:w="986" w:type="dxa"/>
            <w:vMerge w:val="restart"/>
            <w:vAlign w:val="center"/>
          </w:tcPr>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技术标评分标准</w:t>
            </w:r>
          </w:p>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w:t>
            </w:r>
            <w:r>
              <w:rPr>
                <w:rFonts w:ascii="宋体" w:hAnsi="宋体" w:cs="宋体" w:hint="eastAsia"/>
                <w:szCs w:val="21"/>
                <w:lang w:bidi="zh-CN"/>
              </w:rPr>
              <w:t>25</w:t>
            </w:r>
            <w:r>
              <w:rPr>
                <w:rFonts w:ascii="宋体" w:hAnsi="宋体" w:cs="宋体" w:hint="eastAsia"/>
                <w:szCs w:val="21"/>
                <w:lang w:val="zh-CN" w:bidi="zh-CN"/>
              </w:rPr>
              <w:t>分）</w:t>
            </w:r>
          </w:p>
        </w:tc>
        <w:tc>
          <w:tcPr>
            <w:tcW w:w="1168" w:type="dxa"/>
            <w:vMerge w:val="restart"/>
            <w:vAlign w:val="center"/>
          </w:tcPr>
          <w:p w:rsidR="00882C9C" w:rsidRDefault="00AF5E0F">
            <w:pPr>
              <w:jc w:val="center"/>
              <w:rPr>
                <w:rFonts w:ascii="宋体" w:hAnsi="宋体" w:cs="宋体"/>
                <w:szCs w:val="21"/>
                <w:lang w:val="zh-CN" w:bidi="zh-CN"/>
              </w:rPr>
            </w:pPr>
            <w:r>
              <w:rPr>
                <w:rFonts w:hint="eastAsia"/>
                <w:szCs w:val="21"/>
              </w:rPr>
              <w:t>内容完整性</w:t>
            </w:r>
          </w:p>
        </w:tc>
        <w:tc>
          <w:tcPr>
            <w:tcW w:w="1073" w:type="dxa"/>
            <w:gridSpan w:val="2"/>
            <w:vMerge w:val="restart"/>
            <w:vAlign w:val="center"/>
          </w:tcPr>
          <w:p w:rsidR="00882C9C" w:rsidRDefault="00AF5E0F">
            <w:pPr>
              <w:jc w:val="center"/>
              <w:rPr>
                <w:rFonts w:ascii="宋体" w:hAnsi="宋体" w:cs="宋体"/>
                <w:szCs w:val="21"/>
                <w:lang w:val="zh-CN" w:bidi="zh-CN"/>
              </w:rPr>
            </w:pPr>
            <w:r>
              <w:rPr>
                <w:szCs w:val="21"/>
              </w:rPr>
              <w:t>0-0.5</w:t>
            </w:r>
            <w:r>
              <w:rPr>
                <w:rFonts w:hint="eastAsia"/>
                <w:szCs w:val="21"/>
              </w:rPr>
              <w:t>分</w:t>
            </w:r>
          </w:p>
        </w:tc>
        <w:tc>
          <w:tcPr>
            <w:tcW w:w="4733" w:type="dxa"/>
            <w:gridSpan w:val="3"/>
            <w:vAlign w:val="center"/>
          </w:tcPr>
          <w:p w:rsidR="00882C9C" w:rsidRDefault="00AF5E0F">
            <w:pPr>
              <w:jc w:val="center"/>
              <w:rPr>
                <w:rFonts w:ascii="宋体" w:hAnsi="宋体" w:cs="宋体"/>
                <w:szCs w:val="21"/>
                <w:lang w:val="zh-CN" w:bidi="zh-CN"/>
              </w:rPr>
            </w:pPr>
            <w:r>
              <w:rPr>
                <w:rFonts w:hint="eastAsia"/>
                <w:szCs w:val="21"/>
              </w:rPr>
              <w:t>技术标的主要内容具有完整性，符合招标文件的要求。</w:t>
            </w:r>
          </w:p>
        </w:tc>
        <w:tc>
          <w:tcPr>
            <w:tcW w:w="1019" w:type="dxa"/>
            <w:vAlign w:val="center"/>
          </w:tcPr>
          <w:p w:rsidR="00882C9C" w:rsidRDefault="00AF5E0F">
            <w:pPr>
              <w:jc w:val="center"/>
              <w:rPr>
                <w:rFonts w:ascii="宋体" w:hAnsi="宋体" w:cs="宋体"/>
                <w:szCs w:val="21"/>
                <w:lang w:val="zh-CN" w:bidi="zh-CN"/>
              </w:rPr>
            </w:pPr>
            <w:r>
              <w:rPr>
                <w:szCs w:val="21"/>
              </w:rPr>
              <w:t>0.5</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tcPr>
          <w:p w:rsidR="00882C9C" w:rsidRDefault="00882C9C">
            <w:pPr>
              <w:spacing w:line="360" w:lineRule="auto"/>
              <w:ind w:firstLineChars="200" w:firstLine="420"/>
              <w:rPr>
                <w:rFonts w:ascii="宋体" w:hAnsi="宋体" w:cs="宋体"/>
                <w:szCs w:val="21"/>
                <w:lang w:val="zh-CN" w:bidi="zh-CN"/>
              </w:rPr>
            </w:pPr>
          </w:p>
        </w:tc>
        <w:tc>
          <w:tcPr>
            <w:tcW w:w="1073" w:type="dxa"/>
            <w:gridSpan w:val="2"/>
            <w:vMerge/>
          </w:tcPr>
          <w:p w:rsidR="00882C9C" w:rsidRDefault="00882C9C">
            <w:pPr>
              <w:spacing w:line="360" w:lineRule="auto"/>
              <w:ind w:firstLineChars="200" w:firstLine="420"/>
              <w:rPr>
                <w:rFonts w:ascii="宋体" w:hAnsi="宋体" w:cs="宋体"/>
                <w:szCs w:val="21"/>
                <w:lang w:val="zh-CN" w:bidi="zh-CN"/>
              </w:rPr>
            </w:pPr>
          </w:p>
        </w:tc>
        <w:tc>
          <w:tcPr>
            <w:tcW w:w="4733" w:type="dxa"/>
            <w:gridSpan w:val="3"/>
            <w:vAlign w:val="center"/>
          </w:tcPr>
          <w:p w:rsidR="00882C9C" w:rsidRDefault="00AF5E0F">
            <w:pPr>
              <w:jc w:val="center"/>
              <w:rPr>
                <w:rFonts w:ascii="宋体" w:hAnsi="宋体" w:cs="宋体"/>
                <w:szCs w:val="21"/>
                <w:lang w:val="zh-CN" w:bidi="zh-CN"/>
              </w:rPr>
            </w:pPr>
            <w:r>
              <w:rPr>
                <w:rFonts w:hint="eastAsia"/>
                <w:szCs w:val="21"/>
              </w:rPr>
              <w:t>技术标不符合招标文件要求。</w:t>
            </w:r>
          </w:p>
        </w:tc>
        <w:tc>
          <w:tcPr>
            <w:tcW w:w="1019" w:type="dxa"/>
            <w:vAlign w:val="center"/>
          </w:tcPr>
          <w:p w:rsidR="00882C9C" w:rsidRDefault="00AF5E0F">
            <w:pPr>
              <w:jc w:val="center"/>
              <w:rPr>
                <w:rFonts w:ascii="宋体" w:hAnsi="宋体" w:cs="宋体"/>
                <w:szCs w:val="21"/>
                <w:lang w:val="zh-CN" w:bidi="zh-CN"/>
              </w:rPr>
            </w:pPr>
            <w:r>
              <w:rPr>
                <w:szCs w:val="21"/>
              </w:rPr>
              <w:t>0</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val="restart"/>
            <w:vAlign w:val="center"/>
          </w:tcPr>
          <w:p w:rsidR="00882C9C" w:rsidRDefault="00AF5E0F">
            <w:pPr>
              <w:jc w:val="left"/>
              <w:rPr>
                <w:rFonts w:ascii="宋体" w:hAnsi="宋体" w:cs="宋体"/>
                <w:szCs w:val="21"/>
                <w:lang w:val="zh-CN" w:bidi="zh-CN"/>
              </w:rPr>
            </w:pPr>
            <w:r>
              <w:rPr>
                <w:rFonts w:hint="eastAsia"/>
                <w:szCs w:val="21"/>
              </w:rPr>
              <w:t>主要施工方案与技术措施</w:t>
            </w:r>
          </w:p>
        </w:tc>
        <w:tc>
          <w:tcPr>
            <w:tcW w:w="1073" w:type="dxa"/>
            <w:gridSpan w:val="2"/>
            <w:vMerge w:val="restart"/>
            <w:vAlign w:val="center"/>
          </w:tcPr>
          <w:p w:rsidR="00882C9C" w:rsidRDefault="00AF5E0F">
            <w:pPr>
              <w:jc w:val="center"/>
              <w:rPr>
                <w:rFonts w:ascii="宋体" w:hAnsi="宋体" w:cs="宋体"/>
                <w:szCs w:val="21"/>
                <w:lang w:val="zh-CN" w:bidi="zh-CN"/>
              </w:rPr>
            </w:pPr>
            <w:r>
              <w:rPr>
                <w:szCs w:val="21"/>
              </w:rPr>
              <w:t xml:space="preserve"> 1-</w:t>
            </w:r>
            <w:r>
              <w:rPr>
                <w:rFonts w:hint="eastAsia"/>
                <w:szCs w:val="21"/>
              </w:rPr>
              <w:t>3</w:t>
            </w:r>
            <w:r>
              <w:rPr>
                <w:rFonts w:hint="eastAsia"/>
                <w:szCs w:val="21"/>
              </w:rPr>
              <w:t>分</w:t>
            </w:r>
          </w:p>
        </w:tc>
        <w:tc>
          <w:tcPr>
            <w:tcW w:w="4733" w:type="dxa"/>
            <w:gridSpan w:val="3"/>
            <w:vAlign w:val="center"/>
          </w:tcPr>
          <w:p w:rsidR="00882C9C" w:rsidRDefault="00AF5E0F">
            <w:pPr>
              <w:rPr>
                <w:rFonts w:ascii="宋体" w:hAnsi="宋体" w:cs="宋体"/>
                <w:szCs w:val="21"/>
                <w:lang w:val="zh-CN" w:bidi="zh-CN"/>
              </w:rPr>
            </w:pPr>
            <w:r>
              <w:rPr>
                <w:rFonts w:hint="eastAsia"/>
                <w:szCs w:val="21"/>
              </w:rPr>
              <w:t>施工方案（含工程特点、施工重点与难点及绿色施工）总体安排合理，运用先进、合理的施工工艺、施工机械；对施工难点有先进和合理的建议。</w:t>
            </w:r>
          </w:p>
        </w:tc>
        <w:tc>
          <w:tcPr>
            <w:tcW w:w="1019" w:type="dxa"/>
            <w:vAlign w:val="center"/>
          </w:tcPr>
          <w:p w:rsidR="00882C9C" w:rsidRDefault="00AF5E0F">
            <w:pPr>
              <w:jc w:val="center"/>
              <w:rPr>
                <w:rFonts w:ascii="宋体" w:hAnsi="宋体" w:cs="宋体"/>
                <w:szCs w:val="21"/>
                <w:lang w:bidi="zh-CN"/>
              </w:rPr>
            </w:pPr>
            <w:r>
              <w:rPr>
                <w:szCs w:val="21"/>
              </w:rPr>
              <w:t>2</w:t>
            </w:r>
            <w:r>
              <w:rPr>
                <w:rFonts w:hint="eastAsia"/>
                <w:szCs w:val="21"/>
              </w:rPr>
              <w:t>＜得分</w:t>
            </w:r>
            <w:r>
              <w:rPr>
                <w:szCs w:val="21"/>
              </w:rPr>
              <w:t>≤</w:t>
            </w:r>
            <w:r>
              <w:rPr>
                <w:rFonts w:hint="eastAsia"/>
                <w:szCs w:val="21"/>
              </w:rPr>
              <w:t>3</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tcPr>
          <w:p w:rsidR="00882C9C" w:rsidRDefault="00882C9C">
            <w:pPr>
              <w:spacing w:line="360" w:lineRule="auto"/>
              <w:ind w:firstLineChars="200" w:firstLine="420"/>
              <w:rPr>
                <w:rFonts w:ascii="宋体" w:hAnsi="宋体" w:cs="宋体"/>
                <w:szCs w:val="21"/>
                <w:lang w:val="zh-CN" w:bidi="zh-CN"/>
              </w:rPr>
            </w:pPr>
          </w:p>
        </w:tc>
        <w:tc>
          <w:tcPr>
            <w:tcW w:w="1073" w:type="dxa"/>
            <w:gridSpan w:val="2"/>
            <w:vMerge/>
          </w:tcPr>
          <w:p w:rsidR="00882C9C" w:rsidRDefault="00882C9C">
            <w:pPr>
              <w:spacing w:line="360" w:lineRule="auto"/>
              <w:ind w:firstLineChars="200" w:firstLine="420"/>
              <w:rPr>
                <w:rFonts w:ascii="宋体" w:hAnsi="宋体" w:cs="宋体"/>
                <w:szCs w:val="21"/>
                <w:lang w:val="zh-CN" w:bidi="zh-CN"/>
              </w:rPr>
            </w:pPr>
          </w:p>
        </w:tc>
        <w:tc>
          <w:tcPr>
            <w:tcW w:w="4733" w:type="dxa"/>
            <w:gridSpan w:val="3"/>
            <w:vAlign w:val="center"/>
          </w:tcPr>
          <w:p w:rsidR="00882C9C" w:rsidRDefault="00AF5E0F">
            <w:pPr>
              <w:rPr>
                <w:rFonts w:ascii="宋体" w:hAnsi="宋体" w:cs="宋体"/>
                <w:szCs w:val="21"/>
                <w:lang w:val="zh-CN" w:bidi="zh-CN"/>
              </w:rPr>
            </w:pPr>
            <w:r>
              <w:rPr>
                <w:rFonts w:hint="eastAsia"/>
                <w:szCs w:val="21"/>
              </w:rPr>
              <w:t>施工方案（含工程特点、施工重点与难点及绿色施工）总体安排合理，施工工艺、施工机械合理、可行；对施工难点有合理的建议。</w:t>
            </w:r>
          </w:p>
        </w:tc>
        <w:tc>
          <w:tcPr>
            <w:tcW w:w="1019" w:type="dxa"/>
            <w:vAlign w:val="center"/>
          </w:tcPr>
          <w:p w:rsidR="00882C9C" w:rsidRDefault="00AF5E0F">
            <w:pPr>
              <w:jc w:val="center"/>
              <w:rPr>
                <w:rFonts w:ascii="宋体" w:hAnsi="宋体" w:cs="宋体"/>
                <w:szCs w:val="21"/>
                <w:lang w:val="zh-CN" w:bidi="zh-CN"/>
              </w:rPr>
            </w:pPr>
            <w:r>
              <w:rPr>
                <w:szCs w:val="21"/>
              </w:rPr>
              <w:t xml:space="preserve"> 1≤</w:t>
            </w:r>
            <w:r>
              <w:rPr>
                <w:rFonts w:hint="eastAsia"/>
                <w:szCs w:val="21"/>
              </w:rPr>
              <w:t>得分</w:t>
            </w:r>
            <w:r>
              <w:rPr>
                <w:szCs w:val="21"/>
              </w:rPr>
              <w:t>≤2</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val="restart"/>
            <w:vAlign w:val="center"/>
          </w:tcPr>
          <w:p w:rsidR="00882C9C" w:rsidRDefault="00AF5E0F">
            <w:pPr>
              <w:jc w:val="left"/>
              <w:rPr>
                <w:rFonts w:ascii="宋体" w:hAnsi="宋体" w:cs="宋体"/>
                <w:szCs w:val="21"/>
                <w:lang w:val="zh-CN" w:bidi="zh-CN"/>
              </w:rPr>
            </w:pPr>
            <w:r>
              <w:rPr>
                <w:rFonts w:hint="eastAsia"/>
                <w:szCs w:val="21"/>
              </w:rPr>
              <w:t>质量管理体系与措施</w:t>
            </w:r>
          </w:p>
        </w:tc>
        <w:tc>
          <w:tcPr>
            <w:tcW w:w="1073" w:type="dxa"/>
            <w:gridSpan w:val="2"/>
            <w:vMerge w:val="restart"/>
            <w:vAlign w:val="center"/>
          </w:tcPr>
          <w:p w:rsidR="00882C9C" w:rsidRDefault="00AF5E0F">
            <w:pPr>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882C9C" w:rsidRDefault="00AF5E0F">
            <w:pPr>
              <w:spacing w:line="360" w:lineRule="exact"/>
              <w:rPr>
                <w:rFonts w:ascii="宋体" w:hAnsi="宋体" w:cs="宋体"/>
                <w:szCs w:val="21"/>
                <w:lang w:val="zh-CN" w:bidi="zh-CN"/>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019" w:type="dxa"/>
            <w:vAlign w:val="center"/>
          </w:tcPr>
          <w:p w:rsidR="00882C9C" w:rsidRDefault="00AF5E0F">
            <w:pPr>
              <w:jc w:val="center"/>
              <w:rPr>
                <w:rFonts w:ascii="宋体" w:hAnsi="宋体" w:cs="宋体"/>
                <w:szCs w:val="21"/>
                <w:lang w:val="zh-CN" w:bidi="zh-CN"/>
              </w:rPr>
            </w:pPr>
            <w:r>
              <w:rPr>
                <w:szCs w:val="21"/>
              </w:rPr>
              <w:t>1.5</w:t>
            </w:r>
            <w:r>
              <w:rPr>
                <w:rFonts w:hint="eastAsia"/>
                <w:szCs w:val="21"/>
              </w:rPr>
              <w:t>＜得分</w:t>
            </w:r>
            <w:r>
              <w:rPr>
                <w:szCs w:val="21"/>
              </w:rPr>
              <w:t>≤2</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tcPr>
          <w:p w:rsidR="00882C9C" w:rsidRDefault="00882C9C">
            <w:pPr>
              <w:spacing w:line="360" w:lineRule="auto"/>
              <w:ind w:firstLineChars="200" w:firstLine="420"/>
              <w:rPr>
                <w:rFonts w:ascii="宋体" w:hAnsi="宋体" w:cs="宋体"/>
                <w:szCs w:val="21"/>
                <w:lang w:val="zh-CN" w:bidi="zh-CN"/>
              </w:rPr>
            </w:pPr>
          </w:p>
        </w:tc>
        <w:tc>
          <w:tcPr>
            <w:tcW w:w="1073" w:type="dxa"/>
            <w:gridSpan w:val="2"/>
            <w:vMerge/>
          </w:tcPr>
          <w:p w:rsidR="00882C9C" w:rsidRDefault="00882C9C">
            <w:pPr>
              <w:spacing w:line="360" w:lineRule="auto"/>
              <w:ind w:firstLineChars="200" w:firstLine="420"/>
              <w:rPr>
                <w:rFonts w:ascii="宋体" w:hAnsi="宋体" w:cs="宋体"/>
                <w:szCs w:val="21"/>
                <w:lang w:val="zh-CN" w:bidi="zh-CN"/>
              </w:rPr>
            </w:pPr>
          </w:p>
        </w:tc>
        <w:tc>
          <w:tcPr>
            <w:tcW w:w="4733" w:type="dxa"/>
            <w:gridSpan w:val="3"/>
            <w:vAlign w:val="center"/>
          </w:tcPr>
          <w:p w:rsidR="00882C9C" w:rsidRDefault="00AF5E0F">
            <w:pPr>
              <w:spacing w:line="360" w:lineRule="exact"/>
              <w:rPr>
                <w:rFonts w:ascii="宋体" w:hAnsi="宋体" w:cs="宋体"/>
                <w:szCs w:val="21"/>
                <w:lang w:val="zh-CN" w:bidi="zh-CN"/>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019" w:type="dxa"/>
            <w:vAlign w:val="center"/>
          </w:tcPr>
          <w:p w:rsidR="00882C9C" w:rsidRDefault="00AF5E0F">
            <w:pPr>
              <w:jc w:val="center"/>
              <w:rPr>
                <w:rFonts w:ascii="宋体" w:hAnsi="宋体" w:cs="宋体"/>
                <w:szCs w:val="21"/>
                <w:lang w:val="zh-CN" w:bidi="zh-CN"/>
              </w:rPr>
            </w:pPr>
            <w:r>
              <w:rPr>
                <w:szCs w:val="21"/>
              </w:rPr>
              <w:t>1≤</w:t>
            </w:r>
            <w:r>
              <w:rPr>
                <w:rFonts w:hint="eastAsia"/>
                <w:szCs w:val="21"/>
              </w:rPr>
              <w:t>得分</w:t>
            </w:r>
            <w:r>
              <w:rPr>
                <w:szCs w:val="21"/>
              </w:rPr>
              <w:t>≤1.5</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val="restart"/>
            <w:vAlign w:val="center"/>
          </w:tcPr>
          <w:p w:rsidR="00882C9C" w:rsidRDefault="00AF5E0F">
            <w:pPr>
              <w:jc w:val="left"/>
              <w:rPr>
                <w:rFonts w:ascii="宋体" w:hAnsi="宋体" w:cs="宋体"/>
                <w:szCs w:val="21"/>
                <w:lang w:val="zh-CN" w:bidi="zh-CN"/>
              </w:rPr>
            </w:pPr>
            <w:r>
              <w:rPr>
                <w:rFonts w:hint="eastAsia"/>
                <w:szCs w:val="21"/>
              </w:rPr>
              <w:t>安全管理体系与措施</w:t>
            </w:r>
          </w:p>
        </w:tc>
        <w:tc>
          <w:tcPr>
            <w:tcW w:w="1073" w:type="dxa"/>
            <w:gridSpan w:val="2"/>
            <w:vMerge w:val="restart"/>
            <w:vAlign w:val="center"/>
          </w:tcPr>
          <w:p w:rsidR="00882C9C" w:rsidRDefault="00AF5E0F">
            <w:pPr>
              <w:jc w:val="center"/>
              <w:rPr>
                <w:rFonts w:ascii="宋体" w:hAnsi="宋体" w:cs="宋体"/>
                <w:szCs w:val="21"/>
                <w:lang w:val="zh-CN" w:bidi="zh-CN"/>
              </w:rPr>
            </w:pPr>
            <w:r>
              <w:rPr>
                <w:szCs w:val="21"/>
              </w:rPr>
              <w:t xml:space="preserve"> 1-</w:t>
            </w:r>
            <w:r>
              <w:rPr>
                <w:rFonts w:hint="eastAsia"/>
                <w:szCs w:val="21"/>
              </w:rPr>
              <w:t>2</w:t>
            </w:r>
            <w:r>
              <w:rPr>
                <w:rFonts w:hint="eastAsia"/>
                <w:szCs w:val="21"/>
              </w:rPr>
              <w:t>分</w:t>
            </w:r>
          </w:p>
        </w:tc>
        <w:tc>
          <w:tcPr>
            <w:tcW w:w="4733" w:type="dxa"/>
            <w:gridSpan w:val="3"/>
            <w:vAlign w:val="center"/>
          </w:tcPr>
          <w:p w:rsidR="00882C9C" w:rsidRDefault="00AF5E0F">
            <w:pPr>
              <w:spacing w:line="360" w:lineRule="exact"/>
              <w:rPr>
                <w:rFonts w:ascii="宋体" w:hAnsi="宋体" w:cs="宋体"/>
                <w:szCs w:val="21"/>
                <w:lang w:val="zh-CN" w:bidi="zh-CN"/>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019" w:type="dxa"/>
            <w:vAlign w:val="center"/>
          </w:tcPr>
          <w:p w:rsidR="00882C9C" w:rsidRDefault="00AF5E0F">
            <w:pPr>
              <w:jc w:val="center"/>
              <w:rPr>
                <w:rFonts w:ascii="宋体" w:hAnsi="宋体" w:cs="宋体"/>
                <w:szCs w:val="21"/>
                <w:lang w:bidi="zh-CN"/>
              </w:rPr>
            </w:pPr>
            <w:r>
              <w:rPr>
                <w:szCs w:val="21"/>
              </w:rPr>
              <w:t>1.5</w:t>
            </w:r>
            <w:r>
              <w:rPr>
                <w:rFonts w:hint="eastAsia"/>
                <w:szCs w:val="21"/>
              </w:rPr>
              <w:t>＜得分</w:t>
            </w:r>
            <w:r>
              <w:rPr>
                <w:szCs w:val="21"/>
              </w:rPr>
              <w:t>≤</w:t>
            </w:r>
            <w:r>
              <w:rPr>
                <w:rFonts w:hint="eastAsia"/>
                <w:szCs w:val="21"/>
              </w:rPr>
              <w:t>2</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tcPr>
          <w:p w:rsidR="00882C9C" w:rsidRDefault="00882C9C">
            <w:pPr>
              <w:spacing w:line="360" w:lineRule="auto"/>
              <w:ind w:firstLineChars="200" w:firstLine="420"/>
              <w:rPr>
                <w:rFonts w:ascii="宋体" w:hAnsi="宋体" w:cs="宋体"/>
                <w:szCs w:val="21"/>
                <w:lang w:val="zh-CN" w:bidi="zh-CN"/>
              </w:rPr>
            </w:pPr>
          </w:p>
        </w:tc>
        <w:tc>
          <w:tcPr>
            <w:tcW w:w="1073" w:type="dxa"/>
            <w:gridSpan w:val="2"/>
            <w:vMerge/>
          </w:tcPr>
          <w:p w:rsidR="00882C9C" w:rsidRDefault="00882C9C">
            <w:pPr>
              <w:spacing w:line="360" w:lineRule="auto"/>
              <w:ind w:firstLineChars="200" w:firstLine="420"/>
              <w:rPr>
                <w:rFonts w:ascii="宋体" w:hAnsi="宋体" w:cs="宋体"/>
                <w:szCs w:val="21"/>
                <w:lang w:val="zh-CN" w:bidi="zh-CN"/>
              </w:rPr>
            </w:pPr>
          </w:p>
        </w:tc>
        <w:tc>
          <w:tcPr>
            <w:tcW w:w="4733" w:type="dxa"/>
            <w:gridSpan w:val="3"/>
            <w:vAlign w:val="center"/>
          </w:tcPr>
          <w:p w:rsidR="00882C9C" w:rsidRDefault="00AF5E0F">
            <w:pPr>
              <w:spacing w:line="340" w:lineRule="exact"/>
              <w:rPr>
                <w:rFonts w:ascii="宋体" w:hAnsi="宋体" w:cs="宋体"/>
                <w:szCs w:val="21"/>
                <w:lang w:val="zh-CN" w:bidi="zh-CN"/>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019" w:type="dxa"/>
            <w:vAlign w:val="center"/>
          </w:tcPr>
          <w:p w:rsidR="00882C9C" w:rsidRDefault="00AF5E0F">
            <w:pPr>
              <w:jc w:val="center"/>
              <w:rPr>
                <w:rFonts w:ascii="宋体" w:hAnsi="宋体" w:cs="宋体"/>
                <w:szCs w:val="21"/>
                <w:lang w:val="zh-CN" w:bidi="zh-CN"/>
              </w:rPr>
            </w:pPr>
            <w:r>
              <w:rPr>
                <w:szCs w:val="21"/>
              </w:rPr>
              <w:t>1≤</w:t>
            </w:r>
            <w:r>
              <w:rPr>
                <w:rFonts w:hint="eastAsia"/>
                <w:szCs w:val="21"/>
              </w:rPr>
              <w:t>得分</w:t>
            </w:r>
            <w:r>
              <w:rPr>
                <w:szCs w:val="21"/>
              </w:rPr>
              <w:t>≤1.5</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val="restart"/>
            <w:vAlign w:val="center"/>
          </w:tcPr>
          <w:p w:rsidR="00882C9C" w:rsidRDefault="00AF5E0F">
            <w:pPr>
              <w:spacing w:line="400" w:lineRule="exact"/>
              <w:jc w:val="left"/>
              <w:rPr>
                <w:rFonts w:ascii="宋体" w:hAnsi="宋体" w:cs="宋体"/>
                <w:szCs w:val="21"/>
                <w:lang w:val="zh-CN" w:bidi="zh-CN"/>
              </w:rPr>
            </w:pPr>
            <w:r>
              <w:rPr>
                <w:rFonts w:hint="eastAsia"/>
                <w:szCs w:val="21"/>
              </w:rPr>
              <w:t>文明施工、环境保护管理体系及施工现场扬尘治理措施</w:t>
            </w:r>
            <w:r>
              <w:rPr>
                <w:kern w:val="0"/>
                <w:szCs w:val="21"/>
              </w:rPr>
              <w:t xml:space="preserve">  </w:t>
            </w:r>
          </w:p>
        </w:tc>
        <w:tc>
          <w:tcPr>
            <w:tcW w:w="1073" w:type="dxa"/>
            <w:gridSpan w:val="2"/>
            <w:vMerge w:val="restart"/>
            <w:vAlign w:val="center"/>
          </w:tcPr>
          <w:p w:rsidR="00882C9C" w:rsidRDefault="00AF5E0F">
            <w:pPr>
              <w:spacing w:line="400" w:lineRule="exact"/>
              <w:jc w:val="center"/>
              <w:rPr>
                <w:rFonts w:ascii="宋体" w:hAnsi="宋体" w:cs="宋体"/>
                <w:szCs w:val="21"/>
                <w:lang w:val="zh-CN" w:bidi="zh-CN"/>
              </w:rPr>
            </w:pPr>
            <w:r>
              <w:rPr>
                <w:szCs w:val="21"/>
              </w:rPr>
              <w:t>1-</w:t>
            </w:r>
            <w:r>
              <w:rPr>
                <w:rFonts w:hint="eastAsia"/>
                <w:szCs w:val="21"/>
              </w:rPr>
              <w:t>3</w:t>
            </w:r>
            <w:r>
              <w:rPr>
                <w:rFonts w:hint="eastAsia"/>
                <w:szCs w:val="21"/>
              </w:rPr>
              <w:t>分</w:t>
            </w:r>
          </w:p>
        </w:tc>
        <w:tc>
          <w:tcPr>
            <w:tcW w:w="4733" w:type="dxa"/>
            <w:gridSpan w:val="3"/>
            <w:vAlign w:val="center"/>
          </w:tcPr>
          <w:p w:rsidR="00882C9C" w:rsidRDefault="00AF5E0F">
            <w:pPr>
              <w:spacing w:line="400" w:lineRule="exact"/>
              <w:rPr>
                <w:rFonts w:ascii="宋体" w:hAnsi="宋体" w:cs="宋体"/>
                <w:szCs w:val="21"/>
                <w:lang w:val="zh-CN" w:bidi="zh-CN"/>
              </w:rPr>
            </w:pPr>
            <w:r>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Cs w:val="21"/>
              </w:rPr>
              <w:t>DBJ41/174</w:t>
            </w:r>
            <w:r>
              <w:rPr>
                <w:rFonts w:hint="eastAsia"/>
                <w:szCs w:val="21"/>
              </w:rPr>
              <w:t>）的规定，防治方案科学、先进。</w:t>
            </w:r>
          </w:p>
        </w:tc>
        <w:tc>
          <w:tcPr>
            <w:tcW w:w="1019" w:type="dxa"/>
            <w:vAlign w:val="center"/>
          </w:tcPr>
          <w:p w:rsidR="00882C9C" w:rsidRDefault="00AF5E0F">
            <w:pPr>
              <w:spacing w:line="400" w:lineRule="exact"/>
              <w:jc w:val="center"/>
              <w:rPr>
                <w:rFonts w:ascii="宋体" w:hAnsi="宋体" w:cs="宋体"/>
                <w:szCs w:val="21"/>
                <w:lang w:bidi="zh-CN"/>
              </w:rPr>
            </w:pPr>
            <w:r>
              <w:rPr>
                <w:szCs w:val="21"/>
              </w:rPr>
              <w:t>2</w:t>
            </w:r>
            <w:r>
              <w:rPr>
                <w:rFonts w:hint="eastAsia"/>
                <w:szCs w:val="21"/>
              </w:rPr>
              <w:t>＜得分</w:t>
            </w:r>
            <w:r>
              <w:rPr>
                <w:szCs w:val="21"/>
              </w:rPr>
              <w:t>≤</w:t>
            </w:r>
            <w:r>
              <w:rPr>
                <w:rFonts w:hint="eastAsia"/>
                <w:szCs w:val="21"/>
              </w:rPr>
              <w:t>3</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tcPr>
          <w:p w:rsidR="00882C9C" w:rsidRDefault="00882C9C">
            <w:pPr>
              <w:spacing w:line="360" w:lineRule="auto"/>
              <w:ind w:firstLineChars="200" w:firstLine="420"/>
              <w:rPr>
                <w:rFonts w:ascii="宋体" w:hAnsi="宋体" w:cs="宋体"/>
                <w:szCs w:val="21"/>
                <w:lang w:val="zh-CN" w:bidi="zh-CN"/>
              </w:rPr>
            </w:pPr>
          </w:p>
        </w:tc>
        <w:tc>
          <w:tcPr>
            <w:tcW w:w="1073" w:type="dxa"/>
            <w:gridSpan w:val="2"/>
            <w:vMerge/>
          </w:tcPr>
          <w:p w:rsidR="00882C9C" w:rsidRDefault="00882C9C">
            <w:pPr>
              <w:spacing w:line="360" w:lineRule="auto"/>
              <w:ind w:firstLineChars="200" w:firstLine="420"/>
              <w:rPr>
                <w:rFonts w:ascii="宋体" w:hAnsi="宋体" w:cs="宋体"/>
                <w:szCs w:val="21"/>
                <w:lang w:val="zh-CN" w:bidi="zh-CN"/>
              </w:rPr>
            </w:pPr>
          </w:p>
        </w:tc>
        <w:tc>
          <w:tcPr>
            <w:tcW w:w="4733" w:type="dxa"/>
            <w:gridSpan w:val="3"/>
            <w:vAlign w:val="center"/>
          </w:tcPr>
          <w:p w:rsidR="00882C9C" w:rsidRDefault="00AF5E0F">
            <w:pPr>
              <w:spacing w:line="400" w:lineRule="exact"/>
              <w:rPr>
                <w:rFonts w:ascii="宋体" w:hAnsi="宋体" w:cs="宋体"/>
                <w:szCs w:val="21"/>
                <w:lang w:val="zh-CN" w:bidi="zh-CN"/>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Cs w:val="21"/>
              </w:rPr>
              <w:t>DBJ41/174</w:t>
            </w:r>
            <w:r>
              <w:rPr>
                <w:rFonts w:hint="eastAsia"/>
                <w:szCs w:val="21"/>
              </w:rPr>
              <w:t>）的规定，有防治方案。</w:t>
            </w:r>
          </w:p>
        </w:tc>
        <w:tc>
          <w:tcPr>
            <w:tcW w:w="1019" w:type="dxa"/>
            <w:vAlign w:val="center"/>
          </w:tcPr>
          <w:p w:rsidR="00882C9C" w:rsidRDefault="00AF5E0F">
            <w:pPr>
              <w:spacing w:line="400" w:lineRule="exact"/>
              <w:jc w:val="center"/>
              <w:rPr>
                <w:rFonts w:ascii="宋体" w:hAnsi="宋体" w:cs="宋体"/>
                <w:szCs w:val="21"/>
                <w:lang w:val="zh-CN" w:bidi="zh-CN"/>
              </w:rPr>
            </w:pPr>
            <w:r>
              <w:rPr>
                <w:szCs w:val="21"/>
              </w:rPr>
              <w:t>1≤</w:t>
            </w:r>
            <w:r>
              <w:rPr>
                <w:rFonts w:hint="eastAsia"/>
                <w:szCs w:val="21"/>
              </w:rPr>
              <w:t>得分</w:t>
            </w:r>
            <w:r>
              <w:rPr>
                <w:szCs w:val="21"/>
              </w:rPr>
              <w:t>≤2</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val="restart"/>
            <w:vAlign w:val="center"/>
          </w:tcPr>
          <w:p w:rsidR="00882C9C" w:rsidRDefault="00AF5E0F">
            <w:pPr>
              <w:spacing w:line="400" w:lineRule="exact"/>
              <w:jc w:val="left"/>
              <w:rPr>
                <w:rFonts w:ascii="宋体" w:hAnsi="宋体" w:cs="宋体"/>
                <w:szCs w:val="21"/>
                <w:lang w:val="zh-CN" w:bidi="zh-CN"/>
              </w:rPr>
            </w:pPr>
            <w:r>
              <w:rPr>
                <w:rFonts w:hint="eastAsia"/>
                <w:szCs w:val="21"/>
              </w:rPr>
              <w:t>工期保证措施</w:t>
            </w:r>
          </w:p>
        </w:tc>
        <w:tc>
          <w:tcPr>
            <w:tcW w:w="1073" w:type="dxa"/>
            <w:gridSpan w:val="2"/>
            <w:vMerge w:val="restart"/>
            <w:vAlign w:val="center"/>
          </w:tcPr>
          <w:p w:rsidR="00882C9C" w:rsidRDefault="00AF5E0F">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882C9C" w:rsidRDefault="00AF5E0F">
            <w:pPr>
              <w:spacing w:line="400" w:lineRule="exact"/>
              <w:rPr>
                <w:rFonts w:ascii="宋体" w:hAnsi="宋体" w:cs="宋体"/>
                <w:szCs w:val="21"/>
                <w:lang w:val="zh-CN" w:bidi="zh-CN"/>
              </w:rPr>
            </w:pPr>
            <w:r>
              <w:rPr>
                <w:rFonts w:hint="eastAsia"/>
                <w:szCs w:val="21"/>
              </w:rPr>
              <w:t>工期承诺满足招标文件要求，工期保证措施合理且有针对性，有具体的违约责任承诺。</w:t>
            </w:r>
          </w:p>
        </w:tc>
        <w:tc>
          <w:tcPr>
            <w:tcW w:w="1019" w:type="dxa"/>
            <w:vAlign w:val="center"/>
          </w:tcPr>
          <w:p w:rsidR="00882C9C" w:rsidRDefault="00AF5E0F">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tcPr>
          <w:p w:rsidR="00882C9C" w:rsidRDefault="00882C9C">
            <w:pPr>
              <w:spacing w:line="360" w:lineRule="auto"/>
              <w:ind w:firstLineChars="200" w:firstLine="420"/>
              <w:rPr>
                <w:rFonts w:ascii="宋体" w:hAnsi="宋体" w:cs="宋体"/>
                <w:szCs w:val="21"/>
                <w:lang w:val="zh-CN" w:bidi="zh-CN"/>
              </w:rPr>
            </w:pPr>
          </w:p>
        </w:tc>
        <w:tc>
          <w:tcPr>
            <w:tcW w:w="1073" w:type="dxa"/>
            <w:gridSpan w:val="2"/>
            <w:vMerge/>
          </w:tcPr>
          <w:p w:rsidR="00882C9C" w:rsidRDefault="00882C9C">
            <w:pPr>
              <w:spacing w:line="360" w:lineRule="auto"/>
              <w:ind w:firstLineChars="200" w:firstLine="420"/>
              <w:rPr>
                <w:rFonts w:ascii="宋体" w:hAnsi="宋体" w:cs="宋体"/>
                <w:szCs w:val="21"/>
                <w:lang w:val="zh-CN" w:bidi="zh-CN"/>
              </w:rPr>
            </w:pPr>
          </w:p>
        </w:tc>
        <w:tc>
          <w:tcPr>
            <w:tcW w:w="4733" w:type="dxa"/>
            <w:gridSpan w:val="3"/>
            <w:vAlign w:val="center"/>
          </w:tcPr>
          <w:p w:rsidR="00882C9C" w:rsidRDefault="00AF5E0F">
            <w:pPr>
              <w:spacing w:line="400" w:lineRule="exact"/>
              <w:rPr>
                <w:rFonts w:ascii="宋体" w:hAnsi="宋体" w:cs="宋体"/>
                <w:szCs w:val="21"/>
                <w:lang w:val="zh-CN" w:bidi="zh-CN"/>
              </w:rPr>
            </w:pPr>
            <w:r>
              <w:rPr>
                <w:rFonts w:hint="eastAsia"/>
                <w:szCs w:val="21"/>
              </w:rPr>
              <w:t>工期承诺满足招标文件要求，工期保证措施基本合理，有具体的违约责任承诺。</w:t>
            </w:r>
          </w:p>
        </w:tc>
        <w:tc>
          <w:tcPr>
            <w:tcW w:w="1019" w:type="dxa"/>
            <w:vAlign w:val="center"/>
          </w:tcPr>
          <w:p w:rsidR="00882C9C" w:rsidRDefault="00AF5E0F">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val="restart"/>
            <w:vAlign w:val="center"/>
          </w:tcPr>
          <w:p w:rsidR="00882C9C" w:rsidRDefault="00AF5E0F">
            <w:pPr>
              <w:spacing w:line="400" w:lineRule="exact"/>
              <w:jc w:val="center"/>
              <w:rPr>
                <w:rFonts w:ascii="宋体" w:hAnsi="宋体" w:cs="宋体"/>
                <w:szCs w:val="21"/>
                <w:lang w:val="zh-CN" w:bidi="zh-CN"/>
              </w:rPr>
            </w:pPr>
            <w:r>
              <w:rPr>
                <w:rFonts w:hint="eastAsia"/>
                <w:szCs w:val="21"/>
              </w:rPr>
              <w:t>拟投入资源配备计划</w:t>
            </w:r>
          </w:p>
        </w:tc>
        <w:tc>
          <w:tcPr>
            <w:tcW w:w="1073" w:type="dxa"/>
            <w:gridSpan w:val="2"/>
            <w:vMerge w:val="restart"/>
            <w:vAlign w:val="center"/>
          </w:tcPr>
          <w:p w:rsidR="00882C9C" w:rsidRDefault="00AF5E0F">
            <w:pPr>
              <w:spacing w:line="400" w:lineRule="exact"/>
              <w:jc w:val="center"/>
              <w:rPr>
                <w:rFonts w:ascii="宋体" w:hAnsi="宋体" w:cs="宋体"/>
                <w:szCs w:val="21"/>
                <w:lang w:val="zh-CN" w:bidi="zh-CN"/>
              </w:rPr>
            </w:pPr>
            <w:r>
              <w:rPr>
                <w:szCs w:val="21"/>
              </w:rPr>
              <w:t>0.5-2</w:t>
            </w:r>
            <w:r>
              <w:rPr>
                <w:rFonts w:hint="eastAsia"/>
                <w:szCs w:val="21"/>
              </w:rPr>
              <w:t>分</w:t>
            </w:r>
          </w:p>
        </w:tc>
        <w:tc>
          <w:tcPr>
            <w:tcW w:w="4733" w:type="dxa"/>
            <w:gridSpan w:val="3"/>
            <w:vAlign w:val="center"/>
          </w:tcPr>
          <w:p w:rsidR="00882C9C" w:rsidRDefault="00AF5E0F">
            <w:pPr>
              <w:spacing w:line="400" w:lineRule="exact"/>
              <w:rPr>
                <w:szCs w:val="21"/>
              </w:rPr>
            </w:pPr>
            <w:r>
              <w:rPr>
                <w:szCs w:val="21"/>
              </w:rPr>
              <w:t>1.</w:t>
            </w:r>
            <w:r>
              <w:rPr>
                <w:rFonts w:hint="eastAsia"/>
                <w:szCs w:val="21"/>
              </w:rPr>
              <w:t>机械：投入计划与进度计划呼应，采用先进机械设备且配置合理、先进，满足安全技术规范和施工进度需要；</w:t>
            </w:r>
            <w:r>
              <w:rPr>
                <w:szCs w:val="21"/>
              </w:rPr>
              <w:t>PC</w:t>
            </w:r>
            <w:r>
              <w:rPr>
                <w:rFonts w:hint="eastAsia"/>
                <w:szCs w:val="21"/>
              </w:rPr>
              <w:t>构件运输、安装设备满足施工要求；</w:t>
            </w:r>
          </w:p>
          <w:p w:rsidR="00882C9C" w:rsidRDefault="00AF5E0F">
            <w:pPr>
              <w:spacing w:line="400" w:lineRule="exact"/>
              <w:rPr>
                <w:szCs w:val="21"/>
              </w:rPr>
            </w:pPr>
            <w:r>
              <w:rPr>
                <w:szCs w:val="21"/>
              </w:rPr>
              <w:t>2.</w:t>
            </w:r>
            <w:r>
              <w:rPr>
                <w:rFonts w:hint="eastAsia"/>
                <w:szCs w:val="21"/>
              </w:rPr>
              <w:t>劳动力：投入计划与进度计划呼应，较好满足施工需要，调配投入计划合理、准确；</w:t>
            </w:r>
          </w:p>
          <w:p w:rsidR="00882C9C" w:rsidRDefault="00AF5E0F">
            <w:pPr>
              <w:spacing w:line="400" w:lineRule="exact"/>
              <w:rPr>
                <w:rFonts w:ascii="宋体" w:hAnsi="宋体" w:cs="宋体"/>
                <w:szCs w:val="21"/>
                <w:lang w:val="zh-CN" w:bidi="zh-CN"/>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w:t>
            </w:r>
          </w:p>
        </w:tc>
        <w:tc>
          <w:tcPr>
            <w:tcW w:w="1019" w:type="dxa"/>
            <w:vAlign w:val="center"/>
          </w:tcPr>
          <w:p w:rsidR="00882C9C" w:rsidRDefault="00AF5E0F">
            <w:pPr>
              <w:spacing w:line="400" w:lineRule="exact"/>
              <w:jc w:val="center"/>
              <w:rPr>
                <w:rFonts w:ascii="宋体" w:hAnsi="宋体" w:cs="宋体"/>
                <w:szCs w:val="21"/>
                <w:lang w:val="zh-CN" w:bidi="zh-CN"/>
              </w:rPr>
            </w:pPr>
            <w:r>
              <w:rPr>
                <w:szCs w:val="21"/>
              </w:rPr>
              <w:t>1</w:t>
            </w:r>
            <w:r>
              <w:rPr>
                <w:rFonts w:hint="eastAsia"/>
                <w:szCs w:val="21"/>
              </w:rPr>
              <w:t>＜得分</w:t>
            </w:r>
            <w:r>
              <w:rPr>
                <w:szCs w:val="21"/>
              </w:rPr>
              <w:t>≤2</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tcPr>
          <w:p w:rsidR="00882C9C" w:rsidRDefault="00882C9C">
            <w:pPr>
              <w:spacing w:line="360" w:lineRule="auto"/>
              <w:ind w:firstLineChars="200" w:firstLine="420"/>
              <w:rPr>
                <w:rFonts w:ascii="宋体" w:hAnsi="宋体" w:cs="宋体"/>
                <w:szCs w:val="21"/>
                <w:lang w:val="zh-CN" w:bidi="zh-CN"/>
              </w:rPr>
            </w:pPr>
          </w:p>
        </w:tc>
        <w:tc>
          <w:tcPr>
            <w:tcW w:w="1073" w:type="dxa"/>
            <w:gridSpan w:val="2"/>
            <w:vMerge/>
          </w:tcPr>
          <w:p w:rsidR="00882C9C" w:rsidRDefault="00882C9C">
            <w:pPr>
              <w:spacing w:line="360" w:lineRule="auto"/>
              <w:ind w:firstLineChars="200" w:firstLine="420"/>
              <w:rPr>
                <w:rFonts w:ascii="宋体" w:hAnsi="宋体" w:cs="宋体"/>
                <w:szCs w:val="21"/>
                <w:lang w:val="zh-CN" w:bidi="zh-CN"/>
              </w:rPr>
            </w:pPr>
          </w:p>
        </w:tc>
        <w:tc>
          <w:tcPr>
            <w:tcW w:w="4733" w:type="dxa"/>
            <w:gridSpan w:val="3"/>
            <w:vAlign w:val="center"/>
          </w:tcPr>
          <w:p w:rsidR="00882C9C" w:rsidRDefault="00AF5E0F">
            <w:pPr>
              <w:spacing w:line="400" w:lineRule="exact"/>
              <w:rPr>
                <w:szCs w:val="21"/>
              </w:rPr>
            </w:pPr>
            <w:r>
              <w:rPr>
                <w:szCs w:val="21"/>
              </w:rPr>
              <w:t>1.</w:t>
            </w:r>
            <w:r>
              <w:rPr>
                <w:rFonts w:hint="eastAsia"/>
                <w:szCs w:val="21"/>
              </w:rPr>
              <w:t>机械：投入计划与进度计划呼应，机械设备配置基本合理，满足安全技术规范和施工进度需要；</w:t>
            </w:r>
          </w:p>
          <w:p w:rsidR="00882C9C" w:rsidRDefault="00AF5E0F">
            <w:pPr>
              <w:spacing w:line="400" w:lineRule="exact"/>
              <w:rPr>
                <w:szCs w:val="21"/>
              </w:rPr>
            </w:pPr>
            <w:r>
              <w:rPr>
                <w:szCs w:val="21"/>
              </w:rPr>
              <w:t>2.</w:t>
            </w:r>
            <w:r>
              <w:rPr>
                <w:rFonts w:hint="eastAsia"/>
                <w:szCs w:val="21"/>
              </w:rPr>
              <w:t>劳动力：投入计划与进度计划呼应，基本满足施工需要，调配投入计划基本合理；</w:t>
            </w:r>
          </w:p>
          <w:p w:rsidR="00882C9C" w:rsidRDefault="00AF5E0F">
            <w:pPr>
              <w:spacing w:line="400" w:lineRule="exact"/>
              <w:rPr>
                <w:rFonts w:ascii="宋体" w:hAnsi="宋体" w:cs="宋体"/>
                <w:szCs w:val="21"/>
                <w:lang w:val="zh-CN" w:bidi="zh-CN"/>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w:t>
            </w:r>
          </w:p>
        </w:tc>
        <w:tc>
          <w:tcPr>
            <w:tcW w:w="1019" w:type="dxa"/>
            <w:vAlign w:val="center"/>
          </w:tcPr>
          <w:p w:rsidR="00882C9C" w:rsidRDefault="00AF5E0F">
            <w:pPr>
              <w:spacing w:line="400" w:lineRule="exact"/>
              <w:jc w:val="center"/>
              <w:rPr>
                <w:rFonts w:ascii="宋体" w:hAnsi="宋体" w:cs="宋体"/>
                <w:szCs w:val="21"/>
                <w:lang w:val="zh-CN" w:bidi="zh-CN"/>
              </w:rPr>
            </w:pPr>
            <w:r>
              <w:rPr>
                <w:szCs w:val="21"/>
              </w:rPr>
              <w:t>0.5≤</w:t>
            </w:r>
            <w:r>
              <w:rPr>
                <w:rFonts w:hint="eastAsia"/>
                <w:szCs w:val="21"/>
              </w:rPr>
              <w:t>得分</w:t>
            </w:r>
            <w:r>
              <w:rPr>
                <w:szCs w:val="21"/>
              </w:rPr>
              <w:t>≤1</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val="restart"/>
            <w:vAlign w:val="center"/>
          </w:tcPr>
          <w:p w:rsidR="00882C9C" w:rsidRDefault="00AF5E0F">
            <w:pPr>
              <w:spacing w:line="400" w:lineRule="exact"/>
              <w:jc w:val="left"/>
              <w:rPr>
                <w:rFonts w:ascii="宋体" w:hAnsi="宋体" w:cs="宋体"/>
                <w:szCs w:val="21"/>
                <w:lang w:val="zh-CN" w:bidi="zh-CN"/>
              </w:rPr>
            </w:pPr>
            <w:r>
              <w:rPr>
                <w:rFonts w:hint="eastAsia"/>
                <w:szCs w:val="21"/>
              </w:rPr>
              <w:t>施工进度表与网络计划图</w:t>
            </w:r>
          </w:p>
        </w:tc>
        <w:tc>
          <w:tcPr>
            <w:tcW w:w="1073" w:type="dxa"/>
            <w:gridSpan w:val="2"/>
            <w:vMerge w:val="restart"/>
            <w:vAlign w:val="center"/>
          </w:tcPr>
          <w:p w:rsidR="00882C9C" w:rsidRDefault="00AF5E0F">
            <w:pPr>
              <w:spacing w:line="400" w:lineRule="exact"/>
              <w:jc w:val="center"/>
              <w:rPr>
                <w:rFonts w:ascii="宋体" w:hAnsi="宋体" w:cs="宋体"/>
                <w:szCs w:val="21"/>
                <w:lang w:val="zh-CN" w:bidi="zh-CN"/>
              </w:rPr>
            </w:pPr>
            <w:r>
              <w:rPr>
                <w:szCs w:val="21"/>
              </w:rPr>
              <w:t>0.5-2</w:t>
            </w:r>
            <w:r>
              <w:rPr>
                <w:rFonts w:hint="eastAsia"/>
                <w:szCs w:val="21"/>
              </w:rPr>
              <w:t>分</w:t>
            </w:r>
          </w:p>
        </w:tc>
        <w:tc>
          <w:tcPr>
            <w:tcW w:w="4733" w:type="dxa"/>
            <w:gridSpan w:val="3"/>
            <w:vAlign w:val="center"/>
          </w:tcPr>
          <w:p w:rsidR="00882C9C" w:rsidRDefault="00AF5E0F">
            <w:pPr>
              <w:spacing w:line="400" w:lineRule="exact"/>
              <w:rPr>
                <w:rFonts w:ascii="宋体" w:hAnsi="宋体" w:cs="宋体"/>
                <w:szCs w:val="21"/>
                <w:lang w:val="zh-CN" w:bidi="zh-CN"/>
              </w:rPr>
            </w:pPr>
            <w:r>
              <w:rPr>
                <w:rFonts w:hint="eastAsia"/>
                <w:szCs w:val="21"/>
              </w:rPr>
              <w:t>关键线路清晰、准确、完整、计划编制合理、可行、满足招标文件对工期的要求。</w:t>
            </w:r>
          </w:p>
        </w:tc>
        <w:tc>
          <w:tcPr>
            <w:tcW w:w="1019" w:type="dxa"/>
            <w:vAlign w:val="center"/>
          </w:tcPr>
          <w:p w:rsidR="00882C9C" w:rsidRDefault="00AF5E0F">
            <w:pPr>
              <w:spacing w:line="400" w:lineRule="exact"/>
              <w:jc w:val="center"/>
              <w:rPr>
                <w:rFonts w:ascii="宋体" w:hAnsi="宋体" w:cs="宋体"/>
                <w:szCs w:val="21"/>
                <w:lang w:val="zh-CN" w:bidi="zh-CN"/>
              </w:rPr>
            </w:pPr>
            <w:r>
              <w:rPr>
                <w:szCs w:val="21"/>
              </w:rPr>
              <w:t>1</w:t>
            </w:r>
            <w:r>
              <w:rPr>
                <w:rFonts w:hint="eastAsia"/>
                <w:szCs w:val="21"/>
              </w:rPr>
              <w:t>＜得分</w:t>
            </w:r>
            <w:r>
              <w:rPr>
                <w:szCs w:val="21"/>
              </w:rPr>
              <w:t>≤2</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tcPr>
          <w:p w:rsidR="00882C9C" w:rsidRDefault="00882C9C">
            <w:pPr>
              <w:spacing w:line="360" w:lineRule="auto"/>
              <w:ind w:firstLineChars="200" w:firstLine="420"/>
              <w:rPr>
                <w:rFonts w:ascii="宋体" w:hAnsi="宋体" w:cs="宋体"/>
                <w:szCs w:val="21"/>
                <w:lang w:val="zh-CN" w:bidi="zh-CN"/>
              </w:rPr>
            </w:pPr>
          </w:p>
        </w:tc>
        <w:tc>
          <w:tcPr>
            <w:tcW w:w="1073" w:type="dxa"/>
            <w:gridSpan w:val="2"/>
            <w:vMerge/>
          </w:tcPr>
          <w:p w:rsidR="00882C9C" w:rsidRDefault="00882C9C">
            <w:pPr>
              <w:spacing w:line="360" w:lineRule="auto"/>
              <w:ind w:firstLineChars="200" w:firstLine="420"/>
              <w:rPr>
                <w:rFonts w:ascii="宋体" w:hAnsi="宋体" w:cs="宋体"/>
                <w:szCs w:val="21"/>
                <w:lang w:val="zh-CN" w:bidi="zh-CN"/>
              </w:rPr>
            </w:pPr>
          </w:p>
        </w:tc>
        <w:tc>
          <w:tcPr>
            <w:tcW w:w="4733" w:type="dxa"/>
            <w:gridSpan w:val="3"/>
            <w:vAlign w:val="center"/>
          </w:tcPr>
          <w:p w:rsidR="00882C9C" w:rsidRDefault="00AF5E0F">
            <w:pPr>
              <w:spacing w:line="400" w:lineRule="exact"/>
              <w:rPr>
                <w:rFonts w:ascii="宋体" w:hAnsi="宋体" w:cs="宋体"/>
                <w:szCs w:val="21"/>
                <w:lang w:val="zh-CN" w:bidi="zh-CN"/>
              </w:rPr>
            </w:pPr>
            <w:r>
              <w:rPr>
                <w:rFonts w:hint="eastAsia"/>
                <w:szCs w:val="21"/>
              </w:rPr>
              <w:t>关键线路基本准确，计划编制基本可行。</w:t>
            </w:r>
          </w:p>
        </w:tc>
        <w:tc>
          <w:tcPr>
            <w:tcW w:w="1019" w:type="dxa"/>
            <w:vAlign w:val="center"/>
          </w:tcPr>
          <w:p w:rsidR="00882C9C" w:rsidRDefault="00AF5E0F">
            <w:pPr>
              <w:spacing w:line="400" w:lineRule="exact"/>
              <w:jc w:val="center"/>
              <w:rPr>
                <w:rFonts w:ascii="宋体" w:hAnsi="宋体" w:cs="宋体"/>
                <w:szCs w:val="21"/>
                <w:lang w:val="zh-CN" w:bidi="zh-CN"/>
              </w:rPr>
            </w:pPr>
            <w:r>
              <w:rPr>
                <w:szCs w:val="21"/>
              </w:rPr>
              <w:t>0.5≤</w:t>
            </w:r>
            <w:r>
              <w:rPr>
                <w:rFonts w:hint="eastAsia"/>
                <w:szCs w:val="21"/>
              </w:rPr>
              <w:t>得分</w:t>
            </w:r>
            <w:r>
              <w:rPr>
                <w:szCs w:val="21"/>
              </w:rPr>
              <w:t>≤1</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val="restart"/>
            <w:vAlign w:val="center"/>
          </w:tcPr>
          <w:p w:rsidR="00882C9C" w:rsidRDefault="00AF5E0F">
            <w:pPr>
              <w:spacing w:line="400" w:lineRule="exact"/>
              <w:jc w:val="left"/>
              <w:rPr>
                <w:rFonts w:ascii="宋体" w:hAnsi="宋体" w:cs="宋体"/>
                <w:szCs w:val="21"/>
                <w:lang w:val="zh-CN" w:bidi="zh-CN"/>
              </w:rPr>
            </w:pPr>
            <w:r>
              <w:rPr>
                <w:rFonts w:hint="eastAsia"/>
                <w:szCs w:val="21"/>
              </w:rPr>
              <w:t>施工总平面图布置</w:t>
            </w:r>
          </w:p>
        </w:tc>
        <w:tc>
          <w:tcPr>
            <w:tcW w:w="1073" w:type="dxa"/>
            <w:gridSpan w:val="2"/>
            <w:vMerge w:val="restart"/>
            <w:vAlign w:val="center"/>
          </w:tcPr>
          <w:p w:rsidR="00882C9C" w:rsidRDefault="00AF5E0F">
            <w:pPr>
              <w:spacing w:line="400" w:lineRule="exact"/>
              <w:jc w:val="center"/>
              <w:rPr>
                <w:rFonts w:ascii="宋体" w:hAnsi="宋体" w:cs="宋体"/>
                <w:szCs w:val="21"/>
                <w:lang w:val="zh-CN" w:bidi="zh-CN"/>
              </w:rPr>
            </w:pPr>
            <w:r>
              <w:rPr>
                <w:szCs w:val="21"/>
              </w:rPr>
              <w:t>0.5-1</w:t>
            </w:r>
            <w:r>
              <w:rPr>
                <w:rFonts w:hint="eastAsia"/>
                <w:szCs w:val="21"/>
              </w:rPr>
              <w:t>分</w:t>
            </w:r>
          </w:p>
        </w:tc>
        <w:tc>
          <w:tcPr>
            <w:tcW w:w="4733" w:type="dxa"/>
            <w:gridSpan w:val="3"/>
            <w:vAlign w:val="center"/>
          </w:tcPr>
          <w:p w:rsidR="00882C9C" w:rsidRDefault="00AF5E0F">
            <w:pPr>
              <w:spacing w:line="400" w:lineRule="exact"/>
              <w:rPr>
                <w:rFonts w:ascii="宋体" w:hAnsi="宋体" w:cs="宋体"/>
                <w:szCs w:val="21"/>
                <w:lang w:val="zh-CN" w:bidi="zh-CN"/>
              </w:rPr>
            </w:pPr>
            <w:r>
              <w:rPr>
                <w:rFonts w:hint="eastAsia"/>
                <w:szCs w:val="21"/>
              </w:rPr>
              <w:t>总体布置有针对性、合理、能较好满足施工需要，符合安全、文明施工要求；材料堆放有序。</w:t>
            </w:r>
          </w:p>
        </w:tc>
        <w:tc>
          <w:tcPr>
            <w:tcW w:w="1019" w:type="dxa"/>
            <w:vAlign w:val="center"/>
          </w:tcPr>
          <w:p w:rsidR="00882C9C" w:rsidRDefault="00AF5E0F">
            <w:pPr>
              <w:spacing w:line="400" w:lineRule="exact"/>
              <w:jc w:val="center"/>
              <w:rPr>
                <w:rFonts w:ascii="宋体" w:hAnsi="宋体" w:cs="宋体"/>
                <w:szCs w:val="21"/>
                <w:lang w:val="zh-CN" w:bidi="zh-CN"/>
              </w:rPr>
            </w:pPr>
            <w:r>
              <w:rPr>
                <w:szCs w:val="21"/>
              </w:rPr>
              <w:t>1</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tcPr>
          <w:p w:rsidR="00882C9C" w:rsidRDefault="00882C9C">
            <w:pPr>
              <w:spacing w:line="360" w:lineRule="auto"/>
              <w:ind w:firstLineChars="200" w:firstLine="420"/>
              <w:rPr>
                <w:rFonts w:ascii="宋体" w:hAnsi="宋体" w:cs="宋体"/>
                <w:szCs w:val="21"/>
                <w:lang w:val="zh-CN" w:bidi="zh-CN"/>
              </w:rPr>
            </w:pPr>
          </w:p>
        </w:tc>
        <w:tc>
          <w:tcPr>
            <w:tcW w:w="1073" w:type="dxa"/>
            <w:gridSpan w:val="2"/>
            <w:vMerge/>
          </w:tcPr>
          <w:p w:rsidR="00882C9C" w:rsidRDefault="00882C9C">
            <w:pPr>
              <w:spacing w:line="360" w:lineRule="auto"/>
              <w:ind w:firstLineChars="200" w:firstLine="420"/>
              <w:rPr>
                <w:rFonts w:ascii="宋体" w:hAnsi="宋体" w:cs="宋体"/>
                <w:szCs w:val="21"/>
                <w:lang w:val="zh-CN" w:bidi="zh-CN"/>
              </w:rPr>
            </w:pPr>
          </w:p>
        </w:tc>
        <w:tc>
          <w:tcPr>
            <w:tcW w:w="4733" w:type="dxa"/>
            <w:gridSpan w:val="3"/>
            <w:vAlign w:val="center"/>
          </w:tcPr>
          <w:p w:rsidR="00882C9C" w:rsidRDefault="00AF5E0F">
            <w:pPr>
              <w:spacing w:line="400" w:lineRule="exact"/>
              <w:rPr>
                <w:rFonts w:ascii="宋体" w:hAnsi="宋体" w:cs="宋体"/>
                <w:szCs w:val="21"/>
                <w:lang w:val="zh-CN" w:bidi="zh-CN"/>
              </w:rPr>
            </w:pPr>
            <w:r>
              <w:rPr>
                <w:rFonts w:hint="eastAsia"/>
                <w:szCs w:val="21"/>
              </w:rPr>
              <w:t>总体布置基本合理、基本满足施工需要。</w:t>
            </w:r>
          </w:p>
        </w:tc>
        <w:tc>
          <w:tcPr>
            <w:tcW w:w="1019" w:type="dxa"/>
            <w:vAlign w:val="center"/>
          </w:tcPr>
          <w:p w:rsidR="00882C9C" w:rsidRDefault="00AF5E0F">
            <w:pPr>
              <w:spacing w:line="400" w:lineRule="exact"/>
              <w:jc w:val="center"/>
              <w:rPr>
                <w:rFonts w:ascii="宋体" w:hAnsi="宋体" w:cs="宋体"/>
                <w:szCs w:val="21"/>
                <w:lang w:val="zh-CN" w:bidi="zh-CN"/>
              </w:rPr>
            </w:pPr>
            <w:r>
              <w:rPr>
                <w:szCs w:val="21"/>
              </w:rPr>
              <w:t>0.5</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val="restart"/>
            <w:vAlign w:val="center"/>
          </w:tcPr>
          <w:p w:rsidR="00882C9C" w:rsidRDefault="00AF5E0F">
            <w:pPr>
              <w:spacing w:line="400" w:lineRule="exact"/>
              <w:jc w:val="left"/>
              <w:rPr>
                <w:rFonts w:ascii="宋体" w:hAnsi="宋体" w:cs="宋体"/>
                <w:szCs w:val="21"/>
                <w:lang w:val="zh-CN" w:bidi="zh-CN"/>
              </w:rPr>
            </w:pPr>
            <w:r>
              <w:rPr>
                <w:rFonts w:hint="eastAsia"/>
                <w:szCs w:val="21"/>
              </w:rPr>
              <w:t>技术创新的应用实施措施</w:t>
            </w:r>
          </w:p>
        </w:tc>
        <w:tc>
          <w:tcPr>
            <w:tcW w:w="1073" w:type="dxa"/>
            <w:gridSpan w:val="2"/>
            <w:vMerge w:val="restart"/>
            <w:vAlign w:val="center"/>
          </w:tcPr>
          <w:p w:rsidR="00882C9C" w:rsidRDefault="00AF5E0F">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882C9C" w:rsidRDefault="00AF5E0F">
            <w:pPr>
              <w:spacing w:line="400" w:lineRule="exact"/>
              <w:rPr>
                <w:rFonts w:ascii="宋体" w:hAnsi="宋体" w:cs="宋体"/>
                <w:szCs w:val="21"/>
                <w:lang w:val="zh-CN" w:bidi="zh-CN"/>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w:t>
            </w:r>
          </w:p>
        </w:tc>
        <w:tc>
          <w:tcPr>
            <w:tcW w:w="1019" w:type="dxa"/>
            <w:vAlign w:val="center"/>
          </w:tcPr>
          <w:p w:rsidR="00882C9C" w:rsidRDefault="00AF5E0F">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tcPr>
          <w:p w:rsidR="00882C9C" w:rsidRDefault="00882C9C">
            <w:pPr>
              <w:spacing w:line="360" w:lineRule="auto"/>
              <w:ind w:firstLineChars="200" w:firstLine="420"/>
              <w:rPr>
                <w:rFonts w:ascii="宋体" w:hAnsi="宋体" w:cs="宋体"/>
                <w:szCs w:val="21"/>
                <w:lang w:val="zh-CN" w:bidi="zh-CN"/>
              </w:rPr>
            </w:pPr>
          </w:p>
        </w:tc>
        <w:tc>
          <w:tcPr>
            <w:tcW w:w="1073" w:type="dxa"/>
            <w:gridSpan w:val="2"/>
            <w:vMerge/>
          </w:tcPr>
          <w:p w:rsidR="00882C9C" w:rsidRDefault="00882C9C">
            <w:pPr>
              <w:spacing w:line="360" w:lineRule="auto"/>
              <w:ind w:firstLineChars="200" w:firstLine="420"/>
              <w:rPr>
                <w:rFonts w:ascii="宋体" w:hAnsi="宋体" w:cs="宋体"/>
                <w:szCs w:val="21"/>
                <w:lang w:val="zh-CN" w:bidi="zh-CN"/>
              </w:rPr>
            </w:pPr>
          </w:p>
        </w:tc>
        <w:tc>
          <w:tcPr>
            <w:tcW w:w="4733" w:type="dxa"/>
            <w:gridSpan w:val="3"/>
            <w:vAlign w:val="center"/>
          </w:tcPr>
          <w:p w:rsidR="00882C9C" w:rsidRDefault="00AF5E0F">
            <w:pPr>
              <w:spacing w:line="400" w:lineRule="exact"/>
              <w:rPr>
                <w:rFonts w:ascii="宋体" w:hAnsi="宋体" w:cs="宋体"/>
                <w:szCs w:val="21"/>
                <w:lang w:val="zh-CN" w:bidi="zh-CN"/>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w:t>
            </w:r>
          </w:p>
        </w:tc>
        <w:tc>
          <w:tcPr>
            <w:tcW w:w="1019" w:type="dxa"/>
            <w:vAlign w:val="center"/>
          </w:tcPr>
          <w:p w:rsidR="00882C9C" w:rsidRDefault="00AF5E0F">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val="restart"/>
            <w:vAlign w:val="center"/>
          </w:tcPr>
          <w:p w:rsidR="00882C9C" w:rsidRDefault="00AF5E0F">
            <w:pPr>
              <w:spacing w:line="400" w:lineRule="exact"/>
              <w:jc w:val="center"/>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w:t>
            </w:r>
          </w:p>
        </w:tc>
        <w:tc>
          <w:tcPr>
            <w:tcW w:w="1073" w:type="dxa"/>
            <w:gridSpan w:val="2"/>
            <w:vMerge w:val="restart"/>
            <w:vAlign w:val="center"/>
          </w:tcPr>
          <w:p w:rsidR="00882C9C" w:rsidRDefault="00AF5E0F">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882C9C" w:rsidRDefault="00AF5E0F">
            <w:pPr>
              <w:spacing w:line="400" w:lineRule="exact"/>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w:t>
            </w:r>
          </w:p>
        </w:tc>
        <w:tc>
          <w:tcPr>
            <w:tcW w:w="1019" w:type="dxa"/>
            <w:vAlign w:val="center"/>
          </w:tcPr>
          <w:p w:rsidR="00882C9C" w:rsidRDefault="00AF5E0F">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rsidR="00882C9C">
        <w:trPr>
          <w:trHeight w:val="5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tcPr>
          <w:p w:rsidR="00882C9C" w:rsidRDefault="00882C9C">
            <w:pPr>
              <w:spacing w:line="360" w:lineRule="auto"/>
              <w:ind w:firstLineChars="200" w:firstLine="420"/>
              <w:rPr>
                <w:rFonts w:ascii="宋体" w:hAnsi="宋体" w:cs="宋体"/>
                <w:szCs w:val="21"/>
                <w:lang w:val="zh-CN" w:bidi="zh-CN"/>
              </w:rPr>
            </w:pPr>
          </w:p>
        </w:tc>
        <w:tc>
          <w:tcPr>
            <w:tcW w:w="1073" w:type="dxa"/>
            <w:gridSpan w:val="2"/>
            <w:vMerge/>
          </w:tcPr>
          <w:p w:rsidR="00882C9C" w:rsidRDefault="00882C9C">
            <w:pPr>
              <w:spacing w:line="360" w:lineRule="auto"/>
              <w:ind w:firstLineChars="200" w:firstLine="420"/>
              <w:rPr>
                <w:rFonts w:ascii="宋体" w:hAnsi="宋体" w:cs="宋体"/>
                <w:szCs w:val="21"/>
                <w:lang w:val="zh-CN" w:bidi="zh-CN"/>
              </w:rPr>
            </w:pPr>
          </w:p>
        </w:tc>
        <w:tc>
          <w:tcPr>
            <w:tcW w:w="4733" w:type="dxa"/>
            <w:gridSpan w:val="3"/>
            <w:vAlign w:val="center"/>
          </w:tcPr>
          <w:p w:rsidR="00882C9C" w:rsidRDefault="00AF5E0F">
            <w:pPr>
              <w:spacing w:line="400" w:lineRule="exact"/>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等的程度满足设计要求，</w:t>
            </w:r>
            <w:r>
              <w:rPr>
                <w:szCs w:val="21"/>
              </w:rPr>
              <w:t xml:space="preserve"> </w:t>
            </w:r>
            <w:r>
              <w:rPr>
                <w:rFonts w:hint="eastAsia"/>
                <w:szCs w:val="21"/>
              </w:rPr>
              <w:t>基本符合施工要求和相应技术标准等规定。</w:t>
            </w:r>
          </w:p>
        </w:tc>
        <w:tc>
          <w:tcPr>
            <w:tcW w:w="1019" w:type="dxa"/>
            <w:vAlign w:val="center"/>
          </w:tcPr>
          <w:p w:rsidR="00882C9C" w:rsidRDefault="00AF5E0F">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val="restart"/>
            <w:vAlign w:val="center"/>
          </w:tcPr>
          <w:p w:rsidR="00882C9C" w:rsidRDefault="00AF5E0F">
            <w:pPr>
              <w:spacing w:line="400" w:lineRule="exact"/>
              <w:jc w:val="center"/>
              <w:rPr>
                <w:rFonts w:ascii="宋体" w:hAnsi="宋体" w:cs="宋体"/>
                <w:szCs w:val="21"/>
                <w:lang w:val="zh-CN" w:bidi="zh-CN"/>
              </w:rPr>
            </w:pPr>
            <w:r>
              <w:rPr>
                <w:rFonts w:hint="eastAsia"/>
                <w:szCs w:val="21"/>
              </w:rPr>
              <w:t>施工现场实施信息化监控和数据处理</w:t>
            </w:r>
          </w:p>
        </w:tc>
        <w:tc>
          <w:tcPr>
            <w:tcW w:w="1073" w:type="dxa"/>
            <w:gridSpan w:val="2"/>
            <w:vMerge w:val="restart"/>
            <w:vAlign w:val="center"/>
          </w:tcPr>
          <w:p w:rsidR="00882C9C" w:rsidRDefault="00AF5E0F">
            <w:pPr>
              <w:spacing w:line="400" w:lineRule="exact"/>
              <w:jc w:val="center"/>
              <w:rPr>
                <w:rFonts w:ascii="宋体" w:hAnsi="宋体" w:cs="宋体"/>
                <w:szCs w:val="21"/>
                <w:lang w:val="zh-CN" w:bidi="zh-CN"/>
              </w:rPr>
            </w:pPr>
            <w:r>
              <w:rPr>
                <w:szCs w:val="21"/>
              </w:rPr>
              <w:t>0.5-1.5</w:t>
            </w:r>
            <w:r>
              <w:rPr>
                <w:rFonts w:hint="eastAsia"/>
                <w:szCs w:val="21"/>
              </w:rPr>
              <w:t>分</w:t>
            </w:r>
          </w:p>
        </w:tc>
        <w:tc>
          <w:tcPr>
            <w:tcW w:w="4733" w:type="dxa"/>
            <w:gridSpan w:val="3"/>
            <w:vAlign w:val="center"/>
          </w:tcPr>
          <w:p w:rsidR="00882C9C" w:rsidRDefault="00AF5E0F">
            <w:pPr>
              <w:spacing w:line="400" w:lineRule="exact"/>
              <w:rPr>
                <w:szCs w:val="21"/>
              </w:rPr>
            </w:pPr>
            <w:r>
              <w:rPr>
                <w:rFonts w:hint="eastAsia"/>
                <w:szCs w:val="21"/>
              </w:rPr>
              <w:t>施工现场实施信息化监控和数据处理系统布置合理，满足需要。</w:t>
            </w:r>
          </w:p>
        </w:tc>
        <w:tc>
          <w:tcPr>
            <w:tcW w:w="1019" w:type="dxa"/>
            <w:vAlign w:val="center"/>
          </w:tcPr>
          <w:p w:rsidR="00882C9C" w:rsidRDefault="00AF5E0F">
            <w:pPr>
              <w:spacing w:line="400" w:lineRule="exact"/>
              <w:jc w:val="center"/>
              <w:rPr>
                <w:szCs w:val="21"/>
              </w:rPr>
            </w:pPr>
            <w:r>
              <w:rPr>
                <w:szCs w:val="21"/>
              </w:rPr>
              <w:t>1≤</w:t>
            </w:r>
            <w:r>
              <w:rPr>
                <w:rFonts w:hint="eastAsia"/>
                <w:szCs w:val="21"/>
              </w:rPr>
              <w:t>得分</w:t>
            </w:r>
            <w:r>
              <w:rPr>
                <w:szCs w:val="21"/>
              </w:rPr>
              <w:t>≤1.5</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tcPr>
          <w:p w:rsidR="00882C9C" w:rsidRDefault="00882C9C">
            <w:pPr>
              <w:spacing w:line="360" w:lineRule="auto"/>
              <w:ind w:firstLineChars="200" w:firstLine="420"/>
              <w:rPr>
                <w:rFonts w:ascii="宋体" w:hAnsi="宋体" w:cs="宋体"/>
                <w:szCs w:val="21"/>
                <w:lang w:val="zh-CN" w:bidi="zh-CN"/>
              </w:rPr>
            </w:pPr>
          </w:p>
        </w:tc>
        <w:tc>
          <w:tcPr>
            <w:tcW w:w="1073" w:type="dxa"/>
            <w:gridSpan w:val="2"/>
            <w:vMerge/>
          </w:tcPr>
          <w:p w:rsidR="00882C9C" w:rsidRDefault="00882C9C">
            <w:pPr>
              <w:spacing w:line="360" w:lineRule="auto"/>
              <w:ind w:firstLineChars="200" w:firstLine="420"/>
              <w:rPr>
                <w:rFonts w:ascii="宋体" w:hAnsi="宋体" w:cs="宋体"/>
                <w:szCs w:val="21"/>
                <w:lang w:val="zh-CN" w:bidi="zh-CN"/>
              </w:rPr>
            </w:pPr>
          </w:p>
        </w:tc>
        <w:tc>
          <w:tcPr>
            <w:tcW w:w="4733" w:type="dxa"/>
            <w:gridSpan w:val="3"/>
            <w:vAlign w:val="center"/>
          </w:tcPr>
          <w:p w:rsidR="00882C9C" w:rsidRDefault="00AF5E0F">
            <w:pPr>
              <w:spacing w:line="400" w:lineRule="exact"/>
              <w:rPr>
                <w:szCs w:val="21"/>
              </w:rPr>
            </w:pPr>
            <w:r>
              <w:rPr>
                <w:rFonts w:hint="eastAsia"/>
                <w:szCs w:val="21"/>
              </w:rPr>
              <w:t>施工现场实施信息化监控和数据处理系统布置基本符合需要。</w:t>
            </w:r>
          </w:p>
        </w:tc>
        <w:tc>
          <w:tcPr>
            <w:tcW w:w="1019" w:type="dxa"/>
            <w:vAlign w:val="center"/>
          </w:tcPr>
          <w:p w:rsidR="00882C9C" w:rsidRDefault="00AF5E0F">
            <w:pPr>
              <w:spacing w:line="400" w:lineRule="exact"/>
              <w:jc w:val="center"/>
              <w:rPr>
                <w:szCs w:val="21"/>
              </w:rPr>
            </w:pPr>
            <w:r>
              <w:rPr>
                <w:szCs w:val="21"/>
              </w:rPr>
              <w:t>0.5</w:t>
            </w:r>
            <w:r>
              <w:rPr>
                <w:rFonts w:hint="eastAsia"/>
                <w:szCs w:val="21"/>
              </w:rPr>
              <w:t>＜得分</w:t>
            </w:r>
            <w:r>
              <w:rPr>
                <w:szCs w:val="21"/>
              </w:rPr>
              <w:t xml:space="preserve">≤1 </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val="restart"/>
            <w:vAlign w:val="center"/>
          </w:tcPr>
          <w:p w:rsidR="00882C9C" w:rsidRDefault="00AF5E0F">
            <w:pPr>
              <w:spacing w:line="400" w:lineRule="exact"/>
              <w:jc w:val="center"/>
              <w:rPr>
                <w:rFonts w:ascii="宋体" w:hAnsi="宋体" w:cs="宋体"/>
                <w:szCs w:val="21"/>
                <w:lang w:val="zh-CN" w:bidi="zh-CN"/>
              </w:rPr>
            </w:pPr>
            <w:r>
              <w:rPr>
                <w:rFonts w:hint="eastAsia"/>
                <w:szCs w:val="21"/>
              </w:rPr>
              <w:t>风险管理措施</w:t>
            </w:r>
          </w:p>
        </w:tc>
        <w:tc>
          <w:tcPr>
            <w:tcW w:w="1073" w:type="dxa"/>
            <w:gridSpan w:val="2"/>
            <w:vMerge w:val="restart"/>
            <w:vAlign w:val="center"/>
          </w:tcPr>
          <w:p w:rsidR="00882C9C" w:rsidRDefault="00AF5E0F">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882C9C" w:rsidRDefault="00AF5E0F">
            <w:pPr>
              <w:spacing w:line="400" w:lineRule="exact"/>
              <w:rPr>
                <w:szCs w:val="21"/>
              </w:rPr>
            </w:pPr>
            <w:r>
              <w:rPr>
                <w:rFonts w:hint="eastAsia"/>
                <w:szCs w:val="21"/>
              </w:rPr>
              <w:t>风险防控管理措施齐全，风险预控符合规范要求，风险控制要点定位准确，各阶段风险控制及应急措施得力。</w:t>
            </w:r>
          </w:p>
        </w:tc>
        <w:tc>
          <w:tcPr>
            <w:tcW w:w="1019" w:type="dxa"/>
            <w:vAlign w:val="center"/>
          </w:tcPr>
          <w:p w:rsidR="00882C9C" w:rsidRDefault="00AF5E0F">
            <w:pPr>
              <w:spacing w:line="400" w:lineRule="exact"/>
              <w:jc w:val="center"/>
              <w:rPr>
                <w:szCs w:val="21"/>
              </w:rPr>
            </w:pPr>
            <w:r>
              <w:rPr>
                <w:szCs w:val="21"/>
              </w:rPr>
              <w:t>1.5</w:t>
            </w:r>
            <w:r>
              <w:rPr>
                <w:rFonts w:hint="eastAsia"/>
                <w:szCs w:val="21"/>
              </w:rPr>
              <w:t>＜得分</w:t>
            </w:r>
            <w:r>
              <w:rPr>
                <w:szCs w:val="21"/>
              </w:rPr>
              <w:t>≤2</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168" w:type="dxa"/>
            <w:vMerge/>
          </w:tcPr>
          <w:p w:rsidR="00882C9C" w:rsidRDefault="00882C9C">
            <w:pPr>
              <w:spacing w:line="360" w:lineRule="auto"/>
              <w:ind w:firstLineChars="200" w:firstLine="420"/>
              <w:rPr>
                <w:rFonts w:ascii="宋体" w:hAnsi="宋体" w:cs="宋体"/>
                <w:szCs w:val="21"/>
                <w:lang w:val="zh-CN" w:bidi="zh-CN"/>
              </w:rPr>
            </w:pPr>
          </w:p>
        </w:tc>
        <w:tc>
          <w:tcPr>
            <w:tcW w:w="1073" w:type="dxa"/>
            <w:gridSpan w:val="2"/>
            <w:vMerge/>
          </w:tcPr>
          <w:p w:rsidR="00882C9C" w:rsidRDefault="00882C9C">
            <w:pPr>
              <w:spacing w:line="360" w:lineRule="auto"/>
              <w:ind w:firstLineChars="200" w:firstLine="420"/>
              <w:rPr>
                <w:rFonts w:ascii="宋体" w:hAnsi="宋体" w:cs="宋体"/>
                <w:szCs w:val="21"/>
                <w:lang w:val="zh-CN" w:bidi="zh-CN"/>
              </w:rPr>
            </w:pPr>
          </w:p>
        </w:tc>
        <w:tc>
          <w:tcPr>
            <w:tcW w:w="4733" w:type="dxa"/>
            <w:gridSpan w:val="3"/>
            <w:vAlign w:val="center"/>
          </w:tcPr>
          <w:p w:rsidR="00882C9C" w:rsidRDefault="00AF5E0F">
            <w:pPr>
              <w:spacing w:line="400" w:lineRule="exact"/>
              <w:rPr>
                <w:szCs w:val="21"/>
              </w:rPr>
            </w:pPr>
            <w:r>
              <w:rPr>
                <w:rFonts w:hint="eastAsia"/>
                <w:szCs w:val="21"/>
              </w:rPr>
              <w:t>风险防控管理措施基本齐全，风险预控符合规范要求，风险控制要点定位基本准确，有各阶段风险控制及应急措施。</w:t>
            </w:r>
          </w:p>
        </w:tc>
        <w:tc>
          <w:tcPr>
            <w:tcW w:w="1019" w:type="dxa"/>
            <w:vAlign w:val="center"/>
          </w:tcPr>
          <w:p w:rsidR="00882C9C" w:rsidRDefault="00AF5E0F">
            <w:pPr>
              <w:spacing w:line="400" w:lineRule="exact"/>
              <w:jc w:val="center"/>
              <w:rPr>
                <w:szCs w:val="21"/>
              </w:rPr>
            </w:pPr>
            <w:r>
              <w:rPr>
                <w:szCs w:val="21"/>
              </w:rPr>
              <w:t>1≤</w:t>
            </w:r>
            <w:r>
              <w:rPr>
                <w:rFonts w:hint="eastAsia"/>
                <w:szCs w:val="21"/>
              </w:rPr>
              <w:t>得分</w:t>
            </w:r>
            <w:r>
              <w:rPr>
                <w:szCs w:val="21"/>
              </w:rPr>
              <w:t>≤1.5</w:t>
            </w:r>
          </w:p>
        </w:tc>
      </w:tr>
      <w:tr w:rsidR="00882C9C">
        <w:trPr>
          <w:trHeight w:val="453"/>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7993" w:type="dxa"/>
            <w:gridSpan w:val="7"/>
          </w:tcPr>
          <w:p w:rsidR="00882C9C" w:rsidRDefault="00AF5E0F">
            <w:pPr>
              <w:spacing w:line="400" w:lineRule="exact"/>
              <w:jc w:val="left"/>
              <w:rPr>
                <w:szCs w:val="21"/>
              </w:rPr>
            </w:pPr>
            <w:r>
              <w:rPr>
                <w:rFonts w:hint="eastAsia"/>
                <w:szCs w:val="21"/>
              </w:rPr>
              <w:t>说明：既简明扼要，又抓住主要特征，能切实指导现场施工。各评委可结合本工程实际，根据其科学、合理、可行性程度（要有针对性、不能简单地照抄照搬规范），每项可在给定分值间给分，缺项时计为</w:t>
            </w:r>
            <w:r>
              <w:rPr>
                <w:rFonts w:hint="eastAsia"/>
                <w:szCs w:val="21"/>
              </w:rPr>
              <w:t xml:space="preserve"> 0 </w:t>
            </w:r>
            <w:r>
              <w:rPr>
                <w:rFonts w:hint="eastAsia"/>
                <w:szCs w:val="21"/>
              </w:rPr>
              <w:t>分。</w:t>
            </w:r>
          </w:p>
        </w:tc>
      </w:tr>
      <w:tr w:rsidR="00882C9C">
        <w:trPr>
          <w:trHeight w:val="2519"/>
          <w:jc w:val="center"/>
        </w:trPr>
        <w:tc>
          <w:tcPr>
            <w:tcW w:w="1080" w:type="dxa"/>
            <w:vMerge w:val="restart"/>
          </w:tcPr>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AF5E0F">
            <w:pPr>
              <w:spacing w:line="360" w:lineRule="auto"/>
              <w:rPr>
                <w:rFonts w:ascii="宋体" w:hAnsi="宋体" w:cs="宋体"/>
                <w:szCs w:val="21"/>
                <w:lang w:val="zh-CN" w:bidi="zh-CN"/>
              </w:rPr>
            </w:pPr>
            <w:r>
              <w:rPr>
                <w:rFonts w:ascii="宋体" w:hAnsi="宋体" w:cs="宋体" w:hint="eastAsia"/>
                <w:szCs w:val="21"/>
                <w:lang w:val="zh-CN" w:bidi="zh-CN"/>
              </w:rPr>
              <w:t>4(</w:t>
            </w:r>
            <w:r>
              <w:rPr>
                <w:rFonts w:ascii="宋体" w:hAnsi="宋体" w:cs="宋体" w:hint="eastAsia"/>
                <w:szCs w:val="21"/>
                <w:lang w:bidi="zh-CN"/>
              </w:rPr>
              <w:t>2</w:t>
            </w:r>
            <w:r>
              <w:rPr>
                <w:rFonts w:ascii="宋体" w:hAnsi="宋体" w:cs="宋体" w:hint="eastAsia"/>
                <w:szCs w:val="21"/>
                <w:lang w:val="zh-CN" w:bidi="zh-CN"/>
              </w:rPr>
              <w:t>)</w:t>
            </w:r>
          </w:p>
        </w:tc>
        <w:tc>
          <w:tcPr>
            <w:tcW w:w="986" w:type="dxa"/>
            <w:vMerge w:val="restart"/>
          </w:tcPr>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商务标评分标准</w:t>
            </w:r>
          </w:p>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w:t>
            </w:r>
            <w:r>
              <w:rPr>
                <w:rFonts w:ascii="宋体" w:hAnsi="宋体" w:cs="宋体" w:hint="eastAsia"/>
                <w:szCs w:val="21"/>
                <w:lang w:bidi="zh-CN"/>
              </w:rPr>
              <w:t>50</w:t>
            </w:r>
            <w:r>
              <w:rPr>
                <w:rFonts w:ascii="宋体" w:hAnsi="宋体" w:cs="宋体" w:hint="eastAsia"/>
                <w:szCs w:val="21"/>
                <w:lang w:val="zh-CN" w:bidi="zh-CN"/>
              </w:rPr>
              <w:t xml:space="preserve"> 分）</w:t>
            </w:r>
          </w:p>
        </w:tc>
        <w:tc>
          <w:tcPr>
            <w:tcW w:w="2241" w:type="dxa"/>
            <w:gridSpan w:val="3"/>
          </w:tcPr>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投标报价</w:t>
            </w:r>
          </w:p>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（30分）</w:t>
            </w:r>
          </w:p>
        </w:tc>
        <w:tc>
          <w:tcPr>
            <w:tcW w:w="5752" w:type="dxa"/>
            <w:gridSpan w:val="4"/>
          </w:tcPr>
          <w:p w:rsidR="00882C9C" w:rsidRDefault="00AF5E0F">
            <w:pPr>
              <w:spacing w:line="360" w:lineRule="auto"/>
              <w:ind w:firstLineChars="200" w:firstLine="420"/>
              <w:rPr>
                <w:rFonts w:ascii="宋体" w:hAnsi="宋体" w:cs="宋体"/>
                <w:szCs w:val="21"/>
                <w:lang w:val="zh-CN" w:bidi="zh-CN"/>
              </w:rPr>
            </w:pPr>
            <w:r>
              <w:rPr>
                <w:szCs w:val="21"/>
                <w:lang w:val="zh-CN"/>
              </w:rPr>
              <w:t>①</w:t>
            </w:r>
            <w:r>
              <w:rPr>
                <w:rFonts w:ascii="宋体" w:hAnsi="宋体" w:cs="宋体" w:hint="eastAsia"/>
                <w:szCs w:val="21"/>
                <w:lang w:val="zh-CN" w:bidi="zh-CN"/>
              </w:rPr>
              <w:t>评标报价与评标基准价相等得基本分20分。</w:t>
            </w:r>
          </w:p>
          <w:p w:rsidR="00882C9C" w:rsidRDefault="00AF5E0F">
            <w:pPr>
              <w:spacing w:line="360" w:lineRule="auto"/>
              <w:ind w:firstLineChars="200" w:firstLine="420"/>
              <w:rPr>
                <w:rFonts w:ascii="宋体" w:hAnsi="宋体" w:cs="宋体"/>
                <w:szCs w:val="21"/>
                <w:lang w:val="zh-CN" w:bidi="zh-CN"/>
              </w:rPr>
            </w:pPr>
            <w:r>
              <w:rPr>
                <w:rFonts w:ascii="宋体" w:hAnsi="宋体" w:cs="宋体"/>
                <w:szCs w:val="21"/>
                <w:lang w:val="zh-CN" w:bidi="zh-CN"/>
              </w:rPr>
              <w:t>②</w:t>
            </w:r>
            <w:r>
              <w:rPr>
                <w:rFonts w:ascii="宋体" w:hAnsi="宋体" w:cs="宋体" w:hint="eastAsia"/>
                <w:szCs w:val="21"/>
                <w:lang w:val="zh-CN" w:bidi="zh-CN"/>
              </w:rPr>
              <w:t>当评标报价高于评标基准价时，每高1%在基本分20分的基础上扣2分，扣完为止。</w:t>
            </w:r>
          </w:p>
          <w:p w:rsidR="00882C9C" w:rsidRDefault="00AF5E0F">
            <w:pPr>
              <w:spacing w:line="360" w:lineRule="auto"/>
              <w:ind w:firstLineChars="200" w:firstLine="420"/>
              <w:rPr>
                <w:rFonts w:ascii="宋体" w:hAnsi="宋体" w:cs="宋体"/>
                <w:szCs w:val="21"/>
                <w:lang w:val="zh-CN" w:bidi="zh-CN"/>
              </w:rPr>
            </w:pPr>
            <w:r>
              <w:rPr>
                <w:rFonts w:ascii="宋体" w:hAnsi="宋体" w:cs="宋体"/>
                <w:szCs w:val="21"/>
                <w:lang w:val="zh-CN" w:bidi="zh-CN"/>
              </w:rPr>
              <w:t>③</w:t>
            </w:r>
            <w:r>
              <w:rPr>
                <w:rFonts w:ascii="宋体" w:hAnsi="宋体" w:cs="宋体" w:hint="eastAsia"/>
                <w:szCs w:val="21"/>
                <w:lang w:val="zh-CN" w:bidi="zh-CN"/>
              </w:rPr>
              <w:t>当评标报价低于评标基准价时，每低1%在基本分20分的基础上加2分，最多加10分。</w:t>
            </w:r>
          </w:p>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 xml:space="preserve">④当评标报价低于评标基准价5%以上（不含5%）时，每再低1%在满分30分的基础上扣3分，扣完为止。 </w:t>
            </w:r>
          </w:p>
        </w:tc>
      </w:tr>
      <w:tr w:rsidR="00882C9C">
        <w:trPr>
          <w:trHeight w:val="458"/>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2241" w:type="dxa"/>
            <w:gridSpan w:val="3"/>
          </w:tcPr>
          <w:p w:rsidR="00882C9C" w:rsidRDefault="00882C9C">
            <w:pPr>
              <w:spacing w:line="360" w:lineRule="auto"/>
              <w:ind w:firstLineChars="200" w:firstLine="420"/>
              <w:rPr>
                <w:rFonts w:ascii="宋体" w:hAnsi="宋体" w:cs="宋体"/>
                <w:szCs w:val="21"/>
                <w:lang w:val="zh-CN" w:bidi="zh-CN"/>
              </w:rPr>
            </w:pPr>
          </w:p>
          <w:p w:rsidR="00882C9C" w:rsidRDefault="00882C9C">
            <w:pPr>
              <w:spacing w:line="360" w:lineRule="auto"/>
              <w:ind w:firstLineChars="200" w:firstLine="420"/>
              <w:rPr>
                <w:rFonts w:ascii="宋体" w:hAnsi="宋体" w:cs="宋体"/>
                <w:szCs w:val="21"/>
                <w:lang w:val="zh-CN" w:bidi="zh-CN"/>
              </w:rPr>
            </w:pPr>
          </w:p>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分部分项工程量清单项目综合单价（10分）</w:t>
            </w:r>
          </w:p>
        </w:tc>
        <w:tc>
          <w:tcPr>
            <w:tcW w:w="5752" w:type="dxa"/>
            <w:gridSpan w:val="4"/>
          </w:tcPr>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从最高投标限价中分部分项工程项目权重最大的前10-30项清单项目中抽取15项，在剩余的分部分项工程项目清单项目中抽取5项。</w:t>
            </w:r>
          </w:p>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 xml:space="preserve">清单项目综合单价基准值以各有效投标报价的（当有效投标人个数≥5名及以上时，去掉1个最高、1个最低值）清单项目综合单价的算术平均值作为综合单价基准值。在综合单价基准值95%–103%范围内（不含95%和103%）每项得0.5分，在评标基准值90%–95%范围内（含90%和95%）每项得0.25分，满分共计10分。超出该范围的不得分。  </w:t>
            </w:r>
          </w:p>
        </w:tc>
      </w:tr>
      <w:tr w:rsidR="00882C9C">
        <w:trPr>
          <w:trHeight w:val="428"/>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2241" w:type="dxa"/>
            <w:gridSpan w:val="3"/>
            <w:vAlign w:val="center"/>
          </w:tcPr>
          <w:p w:rsidR="00882C9C" w:rsidRDefault="00AF5E0F">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主要材料项目单价</w:t>
            </w:r>
          </w:p>
          <w:p w:rsidR="00882C9C" w:rsidRDefault="00AF5E0F">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（5分）</w:t>
            </w:r>
          </w:p>
        </w:tc>
        <w:tc>
          <w:tcPr>
            <w:tcW w:w="5752" w:type="dxa"/>
            <w:gridSpan w:val="4"/>
            <w:vAlign w:val="center"/>
          </w:tcPr>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从最高投标限价中材料总价权重最大的前10-20项材料中抽取6项，在剩余材料中抽取4项。</w:t>
            </w:r>
          </w:p>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主要材料单价基准值以各有效投标报价（当有效投标人个数≥5名及以上时，去掉1个最高、1个最低值）材料单价的算术平均值作为材料单价基准值。在材料单价基准值95%–103%范围内（不含95%和103%）每项得0.5分，在材料单价基准值90%–95%范围内（含90%和95%）每项得0.25分。超出该范围的不得分。材料单价与综合单价组成中价格不一致时为0分。</w:t>
            </w:r>
          </w:p>
        </w:tc>
      </w:tr>
      <w:tr w:rsidR="00882C9C">
        <w:trPr>
          <w:trHeight w:val="428"/>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2241" w:type="dxa"/>
            <w:gridSpan w:val="3"/>
            <w:vAlign w:val="center"/>
          </w:tcPr>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措施项目费报价</w:t>
            </w:r>
          </w:p>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（不含安全文明施工费）</w:t>
            </w:r>
          </w:p>
          <w:p w:rsidR="00882C9C" w:rsidRDefault="00AF5E0F">
            <w:pPr>
              <w:spacing w:line="360" w:lineRule="auto"/>
              <w:jc w:val="center"/>
              <w:rPr>
                <w:rFonts w:hAnsi="宋体"/>
                <w:szCs w:val="21"/>
                <w:lang w:val="zh-CN" w:bidi="zh-CN"/>
              </w:rPr>
            </w:pPr>
            <w:r>
              <w:rPr>
                <w:rFonts w:ascii="宋体" w:hAnsi="宋体" w:cs="宋体" w:hint="eastAsia"/>
                <w:szCs w:val="21"/>
                <w:lang w:val="zh-CN" w:bidi="zh-CN"/>
              </w:rPr>
              <w:t>（5 分）</w:t>
            </w:r>
          </w:p>
        </w:tc>
        <w:tc>
          <w:tcPr>
            <w:tcW w:w="5752" w:type="dxa"/>
            <w:gridSpan w:val="4"/>
          </w:tcPr>
          <w:p w:rsidR="00882C9C" w:rsidRDefault="00AF5E0F">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措施项目基准值是在最高投标限价中措施项目费用的80%-110%范围之间有效投标人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tc>
      </w:tr>
      <w:tr w:rsidR="00882C9C">
        <w:trPr>
          <w:trHeight w:val="1021"/>
          <w:jc w:val="center"/>
        </w:trPr>
        <w:tc>
          <w:tcPr>
            <w:tcW w:w="10059" w:type="dxa"/>
            <w:gridSpan w:val="9"/>
          </w:tcPr>
          <w:p w:rsidR="00882C9C" w:rsidRDefault="00AF5E0F">
            <w:pPr>
              <w:ind w:firstLineChars="200" w:firstLine="420"/>
              <w:rPr>
                <w:lang w:val="zh-CN"/>
              </w:rPr>
            </w:pPr>
            <w:r>
              <w:rPr>
                <w:rFonts w:hint="eastAsia"/>
                <w:lang w:val="zh-CN"/>
              </w:rPr>
              <w:t>针对上述分部分项工程项目清单单价、主要材料单价款项中部分分部分项工程项目数量较少、施工工艺简单、主材种类较少而不能满足最低抽项要求的，应将所有分部分项工程项目或主要材料项目纳入评审范围，该项分值未被纳入评审项目分配完时未分配项目按满分计。</w:t>
            </w:r>
          </w:p>
        </w:tc>
      </w:tr>
      <w:tr w:rsidR="00882C9C">
        <w:trPr>
          <w:trHeight w:val="556"/>
          <w:jc w:val="center"/>
        </w:trPr>
        <w:tc>
          <w:tcPr>
            <w:tcW w:w="1080" w:type="dxa"/>
            <w:vMerge w:val="restart"/>
            <w:vAlign w:val="center"/>
          </w:tcPr>
          <w:p w:rsidR="00882C9C" w:rsidRDefault="00AF5E0F">
            <w:pPr>
              <w:spacing w:line="360" w:lineRule="auto"/>
              <w:jc w:val="center"/>
              <w:rPr>
                <w:rFonts w:ascii="宋体" w:hAnsi="宋体" w:cs="宋体"/>
                <w:szCs w:val="21"/>
                <w:lang w:bidi="zh-CN"/>
              </w:rPr>
            </w:pPr>
            <w:r>
              <w:rPr>
                <w:rFonts w:ascii="宋体" w:hAnsi="宋体" w:cs="宋体" w:hint="eastAsia"/>
                <w:szCs w:val="21"/>
                <w:lang w:val="zh-CN" w:bidi="zh-CN"/>
              </w:rPr>
              <w:t>4（</w:t>
            </w:r>
            <w:r>
              <w:rPr>
                <w:rFonts w:ascii="宋体" w:hAnsi="宋体" w:cs="宋体" w:hint="eastAsia"/>
                <w:szCs w:val="21"/>
                <w:lang w:bidi="zh-CN"/>
              </w:rPr>
              <w:t>3）</w:t>
            </w:r>
          </w:p>
        </w:tc>
        <w:tc>
          <w:tcPr>
            <w:tcW w:w="986" w:type="dxa"/>
            <w:vMerge w:val="restart"/>
            <w:vAlign w:val="center"/>
          </w:tcPr>
          <w:p w:rsidR="00882C9C" w:rsidRDefault="00AF5E0F">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综合标评分标准</w:t>
            </w:r>
          </w:p>
          <w:p w:rsidR="00882C9C" w:rsidRDefault="00AF5E0F">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（2</w:t>
            </w:r>
            <w:r>
              <w:rPr>
                <w:rFonts w:hAnsi="宋体" w:hint="eastAsia"/>
                <w:color w:val="auto"/>
                <w:sz w:val="21"/>
                <w:szCs w:val="21"/>
                <w:lang w:bidi="zh-CN"/>
              </w:rPr>
              <w:t>5</w:t>
            </w:r>
            <w:r>
              <w:rPr>
                <w:rFonts w:hAnsi="宋体" w:hint="eastAsia"/>
                <w:color w:val="auto"/>
                <w:sz w:val="21"/>
                <w:szCs w:val="21"/>
                <w:lang w:val="zh-CN" w:bidi="zh-CN"/>
              </w:rPr>
              <w:t xml:space="preserve"> 分）</w:t>
            </w:r>
          </w:p>
        </w:tc>
        <w:tc>
          <w:tcPr>
            <w:tcW w:w="1688" w:type="dxa"/>
            <w:gridSpan w:val="2"/>
            <w:vAlign w:val="center"/>
          </w:tcPr>
          <w:p w:rsidR="00882C9C" w:rsidRDefault="00AF5E0F">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评审内容</w:t>
            </w:r>
          </w:p>
        </w:tc>
        <w:tc>
          <w:tcPr>
            <w:tcW w:w="4817" w:type="dxa"/>
            <w:gridSpan w:val="3"/>
            <w:vAlign w:val="center"/>
          </w:tcPr>
          <w:p w:rsidR="00882C9C" w:rsidRDefault="00AF5E0F">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评审标准</w:t>
            </w:r>
          </w:p>
        </w:tc>
        <w:tc>
          <w:tcPr>
            <w:tcW w:w="1488" w:type="dxa"/>
            <w:gridSpan w:val="2"/>
            <w:vAlign w:val="center"/>
          </w:tcPr>
          <w:p w:rsidR="00882C9C" w:rsidRDefault="00AF5E0F">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评审得分</w:t>
            </w:r>
          </w:p>
        </w:tc>
      </w:tr>
      <w:tr w:rsidR="00882C9C">
        <w:trPr>
          <w:trHeight w:val="523"/>
          <w:jc w:val="center"/>
        </w:trPr>
        <w:tc>
          <w:tcPr>
            <w:tcW w:w="1080" w:type="dxa"/>
            <w:vMerge/>
            <w:vAlign w:val="center"/>
          </w:tcPr>
          <w:p w:rsidR="00882C9C" w:rsidRDefault="00882C9C">
            <w:pPr>
              <w:spacing w:line="360" w:lineRule="auto"/>
              <w:jc w:val="center"/>
              <w:rPr>
                <w:rFonts w:ascii="宋体" w:hAnsi="宋体" w:cs="宋体"/>
                <w:szCs w:val="21"/>
                <w:lang w:bidi="zh-CN"/>
              </w:rPr>
            </w:pPr>
          </w:p>
        </w:tc>
        <w:tc>
          <w:tcPr>
            <w:tcW w:w="986" w:type="dxa"/>
            <w:vMerge/>
            <w:vAlign w:val="center"/>
          </w:tcPr>
          <w:p w:rsidR="00882C9C" w:rsidRDefault="00882C9C">
            <w:pPr>
              <w:pStyle w:val="Default"/>
              <w:spacing w:line="276" w:lineRule="auto"/>
              <w:jc w:val="center"/>
              <w:rPr>
                <w:rFonts w:hAnsi="宋体"/>
                <w:color w:val="auto"/>
                <w:sz w:val="21"/>
                <w:szCs w:val="21"/>
                <w:lang w:val="zh-CN" w:bidi="zh-CN"/>
              </w:rPr>
            </w:pPr>
          </w:p>
        </w:tc>
        <w:tc>
          <w:tcPr>
            <w:tcW w:w="1688" w:type="dxa"/>
            <w:gridSpan w:val="2"/>
            <w:vAlign w:val="center"/>
          </w:tcPr>
          <w:p w:rsidR="00882C9C" w:rsidRDefault="00AF5E0F">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企业业绩</w:t>
            </w:r>
          </w:p>
        </w:tc>
        <w:tc>
          <w:tcPr>
            <w:tcW w:w="4817" w:type="dxa"/>
            <w:gridSpan w:val="3"/>
          </w:tcPr>
          <w:p w:rsidR="00882C9C" w:rsidRDefault="00AF5E0F">
            <w:pPr>
              <w:pStyle w:val="Default"/>
              <w:spacing w:line="276" w:lineRule="auto"/>
              <w:rPr>
                <w:rFonts w:hAnsi="宋体"/>
                <w:color w:val="auto"/>
                <w:sz w:val="21"/>
                <w:szCs w:val="21"/>
                <w:lang w:val="zh-CN" w:bidi="zh-CN"/>
              </w:rPr>
            </w:pPr>
            <w:r>
              <w:rPr>
                <w:rFonts w:hAnsi="宋体" w:hint="eastAsia"/>
                <w:color w:val="auto"/>
                <w:sz w:val="21"/>
                <w:szCs w:val="21"/>
                <w:lang w:val="zh-CN" w:bidi="zh-CN"/>
              </w:rPr>
              <w:t>自201</w:t>
            </w:r>
            <w:r>
              <w:rPr>
                <w:rFonts w:hAnsi="宋体" w:hint="eastAsia"/>
                <w:color w:val="auto"/>
                <w:sz w:val="21"/>
                <w:szCs w:val="21"/>
                <w:lang w:bidi="zh-CN"/>
              </w:rPr>
              <w:t>7</w:t>
            </w:r>
            <w:r>
              <w:rPr>
                <w:rFonts w:hAnsi="宋体" w:hint="eastAsia"/>
                <w:color w:val="auto"/>
                <w:sz w:val="21"/>
                <w:szCs w:val="21"/>
                <w:lang w:val="zh-CN" w:bidi="zh-CN"/>
              </w:rPr>
              <w:t>年</w:t>
            </w:r>
            <w:r>
              <w:rPr>
                <w:rFonts w:hAnsi="宋体" w:hint="eastAsia"/>
                <w:color w:val="auto"/>
                <w:sz w:val="21"/>
                <w:szCs w:val="21"/>
                <w:lang w:bidi="zh-CN"/>
              </w:rPr>
              <w:t>1</w:t>
            </w:r>
            <w:r>
              <w:rPr>
                <w:rFonts w:hAnsi="宋体" w:hint="eastAsia"/>
                <w:color w:val="auto"/>
                <w:sz w:val="21"/>
                <w:szCs w:val="21"/>
                <w:lang w:val="zh-CN" w:bidi="zh-CN"/>
              </w:rPr>
              <w:t>月1日以来（以合同签订时间为准）企业具有不低于本项目投资额的类似业绩者每项得4分，本项最高得4分。（以施工合同为准）</w:t>
            </w:r>
          </w:p>
        </w:tc>
        <w:tc>
          <w:tcPr>
            <w:tcW w:w="1488" w:type="dxa"/>
            <w:gridSpan w:val="2"/>
            <w:vAlign w:val="center"/>
          </w:tcPr>
          <w:p w:rsidR="00882C9C" w:rsidRDefault="00AF5E0F">
            <w:pPr>
              <w:pStyle w:val="Default"/>
              <w:spacing w:line="276" w:lineRule="auto"/>
              <w:jc w:val="center"/>
              <w:rPr>
                <w:rFonts w:hAnsi="宋体"/>
                <w:color w:val="auto"/>
                <w:sz w:val="21"/>
                <w:szCs w:val="21"/>
                <w:lang w:bidi="zh-CN"/>
              </w:rPr>
            </w:pPr>
            <w:r>
              <w:rPr>
                <w:rFonts w:hAnsi="宋体" w:hint="eastAsia"/>
                <w:color w:val="auto"/>
                <w:sz w:val="21"/>
                <w:szCs w:val="21"/>
                <w:lang w:val="zh-CN" w:bidi="zh-CN"/>
              </w:rPr>
              <w:t>0≤得分≤</w:t>
            </w:r>
            <w:r>
              <w:rPr>
                <w:rFonts w:hAnsi="宋体" w:hint="eastAsia"/>
                <w:color w:val="auto"/>
                <w:sz w:val="21"/>
                <w:szCs w:val="21"/>
                <w:lang w:bidi="zh-CN"/>
              </w:rPr>
              <w:t>4</w:t>
            </w:r>
          </w:p>
        </w:tc>
      </w:tr>
      <w:tr w:rsidR="00882C9C">
        <w:trPr>
          <w:trHeight w:val="366"/>
          <w:jc w:val="center"/>
        </w:trPr>
        <w:tc>
          <w:tcPr>
            <w:tcW w:w="1080" w:type="dxa"/>
            <w:vMerge/>
            <w:vAlign w:val="center"/>
          </w:tcPr>
          <w:p w:rsidR="00882C9C" w:rsidRDefault="00882C9C">
            <w:pPr>
              <w:spacing w:line="360" w:lineRule="auto"/>
              <w:jc w:val="center"/>
              <w:rPr>
                <w:rFonts w:ascii="宋体" w:hAnsi="宋体" w:cs="宋体"/>
                <w:szCs w:val="21"/>
                <w:lang w:bidi="zh-CN"/>
              </w:rPr>
            </w:pPr>
          </w:p>
        </w:tc>
        <w:tc>
          <w:tcPr>
            <w:tcW w:w="986" w:type="dxa"/>
            <w:vMerge/>
            <w:vAlign w:val="center"/>
          </w:tcPr>
          <w:p w:rsidR="00882C9C" w:rsidRDefault="00882C9C">
            <w:pPr>
              <w:spacing w:line="360" w:lineRule="auto"/>
              <w:jc w:val="center"/>
              <w:rPr>
                <w:rFonts w:ascii="宋体" w:hAnsi="宋体" w:cs="宋体"/>
                <w:szCs w:val="21"/>
                <w:lang w:val="zh-CN" w:bidi="zh-CN"/>
              </w:rPr>
            </w:pPr>
          </w:p>
        </w:tc>
        <w:tc>
          <w:tcPr>
            <w:tcW w:w="1688" w:type="dxa"/>
            <w:gridSpan w:val="2"/>
            <w:vAlign w:val="center"/>
          </w:tcPr>
          <w:p w:rsidR="00882C9C" w:rsidRDefault="00AF5E0F">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项目经理业绩</w:t>
            </w:r>
          </w:p>
        </w:tc>
        <w:tc>
          <w:tcPr>
            <w:tcW w:w="4817" w:type="dxa"/>
            <w:gridSpan w:val="3"/>
            <w:vAlign w:val="center"/>
          </w:tcPr>
          <w:p w:rsidR="00882C9C" w:rsidRDefault="00AF5E0F">
            <w:pPr>
              <w:pStyle w:val="Default"/>
              <w:spacing w:line="276" w:lineRule="auto"/>
              <w:rPr>
                <w:rFonts w:hAnsi="宋体"/>
                <w:color w:val="auto"/>
                <w:sz w:val="21"/>
                <w:szCs w:val="21"/>
                <w:lang w:val="zh-CN" w:bidi="zh-CN"/>
              </w:rPr>
            </w:pPr>
            <w:r>
              <w:rPr>
                <w:rFonts w:hAnsi="宋体" w:hint="eastAsia"/>
                <w:color w:val="auto"/>
                <w:sz w:val="21"/>
                <w:szCs w:val="21"/>
                <w:lang w:val="zh-CN" w:bidi="zh-CN"/>
              </w:rPr>
              <w:t>自20</w:t>
            </w:r>
            <w:r>
              <w:rPr>
                <w:rFonts w:hAnsi="宋体" w:hint="eastAsia"/>
                <w:color w:val="auto"/>
                <w:sz w:val="21"/>
                <w:szCs w:val="21"/>
                <w:lang w:bidi="zh-CN"/>
              </w:rPr>
              <w:t>17</w:t>
            </w:r>
            <w:r>
              <w:rPr>
                <w:rFonts w:hAnsi="宋体" w:hint="eastAsia"/>
                <w:color w:val="auto"/>
                <w:sz w:val="21"/>
                <w:szCs w:val="21"/>
                <w:lang w:val="zh-CN" w:bidi="zh-CN"/>
              </w:rPr>
              <w:t>年</w:t>
            </w:r>
            <w:r>
              <w:rPr>
                <w:rFonts w:hAnsi="宋体" w:hint="eastAsia"/>
                <w:color w:val="auto"/>
                <w:sz w:val="21"/>
                <w:szCs w:val="21"/>
                <w:lang w:bidi="zh-CN"/>
              </w:rPr>
              <w:t>1</w:t>
            </w:r>
            <w:r>
              <w:rPr>
                <w:rFonts w:hAnsi="宋体" w:hint="eastAsia"/>
                <w:color w:val="auto"/>
                <w:sz w:val="21"/>
                <w:szCs w:val="21"/>
                <w:lang w:val="zh-CN" w:bidi="zh-CN"/>
              </w:rPr>
              <w:t>月1日以来（以合同签订时间为准）企业具有不低于本项目投资额的类似业绩者每项得6分，本项最高得6分。（以施工合同为准）</w:t>
            </w:r>
          </w:p>
        </w:tc>
        <w:tc>
          <w:tcPr>
            <w:tcW w:w="1488" w:type="dxa"/>
            <w:gridSpan w:val="2"/>
            <w:vAlign w:val="center"/>
          </w:tcPr>
          <w:p w:rsidR="00882C9C" w:rsidRDefault="00AF5E0F">
            <w:pPr>
              <w:pStyle w:val="Default"/>
              <w:spacing w:line="276" w:lineRule="auto"/>
              <w:jc w:val="center"/>
              <w:rPr>
                <w:rFonts w:hAnsi="宋体"/>
                <w:color w:val="auto"/>
                <w:sz w:val="21"/>
                <w:szCs w:val="21"/>
                <w:lang w:bidi="zh-CN"/>
              </w:rPr>
            </w:pPr>
            <w:r>
              <w:rPr>
                <w:rFonts w:hAnsi="宋体" w:hint="eastAsia"/>
                <w:color w:val="auto"/>
                <w:sz w:val="21"/>
                <w:szCs w:val="21"/>
                <w:lang w:bidi="zh-CN"/>
              </w:rPr>
              <w:t>0</w:t>
            </w:r>
            <w:r>
              <w:rPr>
                <w:rFonts w:hAnsi="宋体" w:hint="eastAsia"/>
                <w:color w:val="auto"/>
                <w:sz w:val="21"/>
                <w:szCs w:val="21"/>
                <w:lang w:val="zh-CN" w:bidi="zh-CN"/>
              </w:rPr>
              <w:t>≤得分≤</w:t>
            </w:r>
            <w:r>
              <w:rPr>
                <w:rFonts w:hAnsi="宋体" w:hint="eastAsia"/>
                <w:color w:val="auto"/>
                <w:sz w:val="21"/>
                <w:szCs w:val="21"/>
                <w:lang w:bidi="zh-CN"/>
              </w:rPr>
              <w:t>6</w:t>
            </w:r>
          </w:p>
        </w:tc>
      </w:tr>
      <w:tr w:rsidR="00882C9C">
        <w:trPr>
          <w:trHeight w:val="554"/>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688" w:type="dxa"/>
            <w:gridSpan w:val="2"/>
            <w:vMerge w:val="restart"/>
            <w:vAlign w:val="center"/>
          </w:tcPr>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优惠承诺</w:t>
            </w:r>
          </w:p>
        </w:tc>
        <w:tc>
          <w:tcPr>
            <w:tcW w:w="4817" w:type="dxa"/>
            <w:gridSpan w:val="3"/>
            <w:vAlign w:val="center"/>
          </w:tcPr>
          <w:p w:rsidR="00882C9C" w:rsidRDefault="00AF5E0F">
            <w:pPr>
              <w:spacing w:line="360" w:lineRule="auto"/>
              <w:jc w:val="left"/>
              <w:rPr>
                <w:rFonts w:ascii="宋体" w:hAnsi="宋体" w:cs="宋体"/>
                <w:szCs w:val="21"/>
                <w:lang w:val="zh-CN" w:bidi="zh-CN"/>
              </w:rPr>
            </w:pPr>
            <w:r>
              <w:rPr>
                <w:rFonts w:ascii="宋体" w:hAnsi="宋体" w:cs="宋体" w:hint="eastAsia"/>
                <w:szCs w:val="21"/>
                <w:lang w:val="zh-CN" w:bidi="zh-CN"/>
              </w:rPr>
              <w:t>优惠承诺应是书面的符合工程实际情况，确保依法依规，优惠合理，详实可行。</w:t>
            </w:r>
          </w:p>
        </w:tc>
        <w:tc>
          <w:tcPr>
            <w:tcW w:w="1488" w:type="dxa"/>
            <w:gridSpan w:val="2"/>
            <w:vAlign w:val="center"/>
          </w:tcPr>
          <w:p w:rsidR="00882C9C" w:rsidRDefault="00AF5E0F">
            <w:pPr>
              <w:spacing w:line="360" w:lineRule="auto"/>
              <w:jc w:val="center"/>
              <w:rPr>
                <w:rFonts w:ascii="宋体" w:hAnsi="宋体" w:cs="宋体"/>
                <w:szCs w:val="21"/>
                <w:lang w:bidi="zh-CN"/>
              </w:rPr>
            </w:pPr>
            <w:r>
              <w:rPr>
                <w:rFonts w:ascii="宋体" w:hAnsi="宋体" w:cs="宋体" w:hint="eastAsia"/>
                <w:szCs w:val="21"/>
                <w:lang w:bidi="zh-CN"/>
              </w:rPr>
              <w:t>3</w:t>
            </w:r>
            <w:r>
              <w:rPr>
                <w:rFonts w:ascii="宋体" w:hAnsi="宋体" w:cs="宋体" w:hint="eastAsia"/>
                <w:szCs w:val="21"/>
                <w:lang w:val="zh-CN" w:bidi="zh-CN"/>
              </w:rPr>
              <w:t>＜得分≤</w:t>
            </w:r>
            <w:r>
              <w:rPr>
                <w:rFonts w:ascii="宋体" w:hAnsi="宋体" w:cs="宋体" w:hint="eastAsia"/>
                <w:szCs w:val="21"/>
                <w:lang w:bidi="zh-CN"/>
              </w:rPr>
              <w:t>4</w:t>
            </w:r>
          </w:p>
        </w:tc>
      </w:tr>
      <w:tr w:rsidR="00882C9C">
        <w:trPr>
          <w:trHeight w:val="554"/>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688" w:type="dxa"/>
            <w:gridSpan w:val="2"/>
            <w:vMerge/>
            <w:vAlign w:val="center"/>
          </w:tcPr>
          <w:p w:rsidR="00882C9C" w:rsidRDefault="00882C9C">
            <w:pPr>
              <w:spacing w:line="360" w:lineRule="auto"/>
              <w:jc w:val="center"/>
              <w:rPr>
                <w:rFonts w:ascii="宋体" w:hAnsi="宋体" w:cs="宋体"/>
                <w:szCs w:val="21"/>
                <w:lang w:val="zh-CN" w:bidi="zh-CN"/>
              </w:rPr>
            </w:pPr>
          </w:p>
        </w:tc>
        <w:tc>
          <w:tcPr>
            <w:tcW w:w="4817" w:type="dxa"/>
            <w:gridSpan w:val="3"/>
            <w:vAlign w:val="center"/>
          </w:tcPr>
          <w:p w:rsidR="00882C9C" w:rsidRDefault="00AF5E0F">
            <w:pPr>
              <w:spacing w:line="360" w:lineRule="auto"/>
              <w:jc w:val="left"/>
              <w:rPr>
                <w:rFonts w:ascii="宋体" w:hAnsi="宋体" w:cs="宋体"/>
                <w:szCs w:val="21"/>
                <w:lang w:val="zh-CN" w:bidi="zh-CN"/>
              </w:rPr>
            </w:pPr>
            <w:r>
              <w:rPr>
                <w:rFonts w:ascii="宋体" w:hAnsi="宋体" w:cs="宋体" w:hint="eastAsia"/>
                <w:szCs w:val="21"/>
                <w:lang w:val="zh-CN" w:bidi="zh-CN"/>
              </w:rPr>
              <w:t>优惠承诺符合工程实际情况，确保依法依规，优惠基本合理，基本详实可行。</w:t>
            </w:r>
          </w:p>
        </w:tc>
        <w:tc>
          <w:tcPr>
            <w:tcW w:w="1488" w:type="dxa"/>
            <w:gridSpan w:val="2"/>
            <w:vAlign w:val="center"/>
          </w:tcPr>
          <w:p w:rsidR="00882C9C" w:rsidRDefault="00AF5E0F">
            <w:pPr>
              <w:spacing w:line="360" w:lineRule="auto"/>
              <w:jc w:val="center"/>
              <w:rPr>
                <w:rFonts w:ascii="宋体" w:hAnsi="宋体" w:cs="宋体"/>
                <w:szCs w:val="21"/>
                <w:lang w:bidi="zh-CN"/>
              </w:rPr>
            </w:pPr>
            <w:r>
              <w:rPr>
                <w:rFonts w:ascii="宋体" w:hAnsi="宋体" w:cs="宋体" w:hint="eastAsia"/>
                <w:szCs w:val="21"/>
                <w:lang w:bidi="zh-CN"/>
              </w:rPr>
              <w:t>1</w:t>
            </w:r>
            <w:r>
              <w:rPr>
                <w:rFonts w:ascii="宋体" w:hAnsi="宋体" w:cs="宋体" w:hint="eastAsia"/>
                <w:szCs w:val="21"/>
                <w:lang w:val="zh-CN" w:bidi="zh-CN"/>
              </w:rPr>
              <w:t>≤得分≤</w:t>
            </w:r>
            <w:r>
              <w:rPr>
                <w:rFonts w:ascii="宋体" w:hAnsi="宋体" w:cs="宋体" w:hint="eastAsia"/>
                <w:szCs w:val="21"/>
                <w:lang w:bidi="zh-CN"/>
              </w:rPr>
              <w:t>3</w:t>
            </w:r>
          </w:p>
        </w:tc>
      </w:tr>
      <w:tr w:rsidR="00882C9C">
        <w:trPr>
          <w:trHeight w:val="554"/>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688" w:type="dxa"/>
            <w:gridSpan w:val="2"/>
            <w:vMerge w:val="restart"/>
            <w:vAlign w:val="center"/>
          </w:tcPr>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履职尽责承诺</w:t>
            </w:r>
          </w:p>
        </w:tc>
        <w:tc>
          <w:tcPr>
            <w:tcW w:w="4817" w:type="dxa"/>
            <w:gridSpan w:val="3"/>
            <w:vAlign w:val="center"/>
          </w:tcPr>
          <w:p w:rsidR="00882C9C" w:rsidRDefault="00AF5E0F">
            <w:pPr>
              <w:spacing w:line="360" w:lineRule="auto"/>
              <w:jc w:val="left"/>
              <w:rPr>
                <w:rFonts w:ascii="宋体" w:hAnsi="宋体" w:cs="宋体"/>
                <w:szCs w:val="21"/>
                <w:lang w:val="zh-CN" w:bidi="zh-CN"/>
              </w:rPr>
            </w:pPr>
            <w:r>
              <w:rPr>
                <w:rFonts w:ascii="宋体" w:hAnsi="宋体" w:cs="宋体" w:hint="eastAsia"/>
                <w:szCs w:val="21"/>
                <w:lang w:val="zh-CN" w:bidi="zh-CN"/>
              </w:rPr>
              <w:t>具有全面、详实、可行、合法有效的书面保证技术措施落实到位的承诺和落实不到位的处理承诺，其中包括各关键岗位人员（项目经理、技术负责人、施工员、质量（检）员、专职安全员、材料员、资料员）的在岗、更换等履职尽责承诺，提供承包商履约保证。</w:t>
            </w:r>
          </w:p>
        </w:tc>
        <w:tc>
          <w:tcPr>
            <w:tcW w:w="1488" w:type="dxa"/>
            <w:gridSpan w:val="2"/>
            <w:vAlign w:val="center"/>
          </w:tcPr>
          <w:p w:rsidR="00882C9C" w:rsidRDefault="00AF5E0F">
            <w:pPr>
              <w:spacing w:line="360" w:lineRule="auto"/>
              <w:jc w:val="center"/>
              <w:rPr>
                <w:rFonts w:ascii="宋体" w:hAnsi="宋体" w:cs="宋体"/>
                <w:szCs w:val="21"/>
                <w:lang w:bidi="zh-CN"/>
              </w:rPr>
            </w:pPr>
            <w:r>
              <w:rPr>
                <w:rFonts w:ascii="宋体" w:hAnsi="宋体" w:cs="宋体" w:hint="eastAsia"/>
                <w:szCs w:val="21"/>
                <w:lang w:bidi="zh-CN"/>
              </w:rPr>
              <w:t>2</w:t>
            </w:r>
            <w:r>
              <w:rPr>
                <w:rFonts w:ascii="宋体" w:hAnsi="宋体" w:cs="宋体" w:hint="eastAsia"/>
                <w:szCs w:val="21"/>
                <w:lang w:val="zh-CN" w:bidi="zh-CN"/>
              </w:rPr>
              <w:t>＜得分≤</w:t>
            </w:r>
            <w:r>
              <w:rPr>
                <w:rFonts w:ascii="宋体" w:hAnsi="宋体" w:cs="宋体" w:hint="eastAsia"/>
                <w:szCs w:val="21"/>
                <w:lang w:bidi="zh-CN"/>
              </w:rPr>
              <w:t>3</w:t>
            </w:r>
          </w:p>
        </w:tc>
      </w:tr>
      <w:tr w:rsidR="00882C9C">
        <w:trPr>
          <w:trHeight w:val="2347"/>
          <w:jc w:val="center"/>
        </w:trPr>
        <w:tc>
          <w:tcPr>
            <w:tcW w:w="1080" w:type="dxa"/>
            <w:vMerge/>
          </w:tcPr>
          <w:p w:rsidR="00882C9C" w:rsidRDefault="00882C9C">
            <w:pPr>
              <w:spacing w:line="360" w:lineRule="auto"/>
              <w:ind w:firstLineChars="200" w:firstLine="420"/>
              <w:rPr>
                <w:rFonts w:ascii="宋体" w:hAnsi="宋体" w:cs="宋体"/>
                <w:szCs w:val="21"/>
                <w:lang w:val="zh-CN" w:bidi="zh-CN"/>
              </w:rPr>
            </w:pPr>
          </w:p>
        </w:tc>
        <w:tc>
          <w:tcPr>
            <w:tcW w:w="986" w:type="dxa"/>
            <w:vMerge/>
          </w:tcPr>
          <w:p w:rsidR="00882C9C" w:rsidRDefault="00882C9C">
            <w:pPr>
              <w:spacing w:line="360" w:lineRule="auto"/>
              <w:ind w:firstLineChars="200" w:firstLine="420"/>
              <w:rPr>
                <w:rFonts w:ascii="宋体" w:hAnsi="宋体" w:cs="宋体"/>
                <w:szCs w:val="21"/>
                <w:lang w:val="zh-CN" w:bidi="zh-CN"/>
              </w:rPr>
            </w:pPr>
          </w:p>
        </w:tc>
        <w:tc>
          <w:tcPr>
            <w:tcW w:w="1688" w:type="dxa"/>
            <w:gridSpan w:val="2"/>
            <w:vMerge/>
            <w:vAlign w:val="center"/>
          </w:tcPr>
          <w:p w:rsidR="00882C9C" w:rsidRDefault="00882C9C">
            <w:pPr>
              <w:spacing w:line="360" w:lineRule="auto"/>
              <w:jc w:val="left"/>
              <w:rPr>
                <w:rFonts w:ascii="宋体" w:hAnsi="宋体" w:cs="宋体"/>
                <w:szCs w:val="21"/>
                <w:lang w:val="zh-CN" w:bidi="zh-CN"/>
              </w:rPr>
            </w:pPr>
          </w:p>
        </w:tc>
        <w:tc>
          <w:tcPr>
            <w:tcW w:w="4817" w:type="dxa"/>
            <w:gridSpan w:val="3"/>
            <w:vAlign w:val="center"/>
          </w:tcPr>
          <w:p w:rsidR="00882C9C" w:rsidRDefault="00AF5E0F">
            <w:pPr>
              <w:spacing w:line="360" w:lineRule="auto"/>
              <w:jc w:val="left"/>
              <w:rPr>
                <w:rFonts w:ascii="宋体" w:hAnsi="宋体" w:cs="宋体"/>
                <w:szCs w:val="21"/>
                <w:lang w:val="zh-CN" w:bidi="zh-CN"/>
              </w:rPr>
            </w:pPr>
            <w:r>
              <w:rPr>
                <w:rFonts w:ascii="宋体" w:hAnsi="宋体" w:cs="宋体" w:hint="eastAsia"/>
                <w:szCs w:val="21"/>
                <w:lang w:val="zh-CN" w:bidi="zh-CN"/>
              </w:rPr>
              <w:t>具有可行、合法有效的书面保证技术措施落实到位的承诺和落实不到位的处理承诺，其中包括各关键岗位人员（项目经理、技术负责人、施工员、质量（检）员、专职安全员、材料员、资料员）的在岗、更换等履职尽责承诺，提承包商履约保证。</w:t>
            </w:r>
          </w:p>
        </w:tc>
        <w:tc>
          <w:tcPr>
            <w:tcW w:w="1488" w:type="dxa"/>
            <w:gridSpan w:val="2"/>
            <w:vAlign w:val="center"/>
          </w:tcPr>
          <w:p w:rsidR="00882C9C" w:rsidRDefault="00AF5E0F">
            <w:pPr>
              <w:spacing w:line="360" w:lineRule="auto"/>
              <w:jc w:val="center"/>
              <w:rPr>
                <w:rFonts w:ascii="宋体" w:hAnsi="宋体" w:cs="宋体"/>
                <w:szCs w:val="21"/>
                <w:lang w:val="zh-CN" w:bidi="zh-CN"/>
              </w:rPr>
            </w:pPr>
            <w:r>
              <w:rPr>
                <w:rFonts w:ascii="宋体" w:hAnsi="宋体" w:cs="宋体" w:hint="eastAsia"/>
                <w:szCs w:val="21"/>
                <w:lang w:bidi="zh-CN"/>
              </w:rPr>
              <w:t>1</w:t>
            </w:r>
            <w:r>
              <w:rPr>
                <w:rFonts w:ascii="宋体" w:hAnsi="宋体" w:cs="宋体" w:hint="eastAsia"/>
                <w:szCs w:val="21"/>
                <w:lang w:val="zh-CN" w:bidi="zh-CN"/>
              </w:rPr>
              <w:t>≤得分≤</w:t>
            </w:r>
            <w:r>
              <w:rPr>
                <w:rFonts w:ascii="宋体" w:hAnsi="宋体" w:cs="宋体" w:hint="eastAsia"/>
                <w:szCs w:val="21"/>
                <w:lang w:bidi="zh-CN"/>
              </w:rPr>
              <w:t>2</w:t>
            </w:r>
          </w:p>
        </w:tc>
      </w:tr>
      <w:tr w:rsidR="00882C9C">
        <w:trPr>
          <w:trHeight w:val="554"/>
          <w:jc w:val="center"/>
        </w:trPr>
        <w:tc>
          <w:tcPr>
            <w:tcW w:w="1080" w:type="dxa"/>
            <w:vMerge/>
          </w:tcPr>
          <w:p w:rsidR="00882C9C" w:rsidRDefault="00882C9C">
            <w:pPr>
              <w:spacing w:line="360" w:lineRule="auto"/>
              <w:jc w:val="left"/>
              <w:rPr>
                <w:rFonts w:ascii="宋体" w:hAnsi="宋体" w:cs="宋体"/>
                <w:szCs w:val="21"/>
                <w:lang w:val="zh-CN" w:bidi="zh-CN"/>
              </w:rPr>
            </w:pPr>
          </w:p>
        </w:tc>
        <w:tc>
          <w:tcPr>
            <w:tcW w:w="986" w:type="dxa"/>
            <w:vMerge/>
          </w:tcPr>
          <w:p w:rsidR="00882C9C" w:rsidRDefault="00882C9C">
            <w:pPr>
              <w:spacing w:line="360" w:lineRule="auto"/>
              <w:jc w:val="left"/>
              <w:rPr>
                <w:rFonts w:ascii="宋体" w:hAnsi="宋体" w:cs="宋体"/>
                <w:szCs w:val="21"/>
                <w:lang w:val="zh-CN" w:bidi="zh-CN"/>
              </w:rPr>
            </w:pPr>
          </w:p>
        </w:tc>
        <w:tc>
          <w:tcPr>
            <w:tcW w:w="1688" w:type="dxa"/>
            <w:gridSpan w:val="2"/>
            <w:vAlign w:val="center"/>
          </w:tcPr>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企业信用（含纳税诚信）</w:t>
            </w:r>
          </w:p>
        </w:tc>
        <w:tc>
          <w:tcPr>
            <w:tcW w:w="4817" w:type="dxa"/>
            <w:gridSpan w:val="3"/>
            <w:vAlign w:val="center"/>
          </w:tcPr>
          <w:p w:rsidR="00882C9C" w:rsidRDefault="00AF5E0F">
            <w:pPr>
              <w:spacing w:line="360" w:lineRule="auto"/>
              <w:jc w:val="left"/>
              <w:rPr>
                <w:rFonts w:ascii="宋体" w:hAnsi="宋体" w:cs="宋体"/>
                <w:lang w:val="zh-CN"/>
              </w:rPr>
            </w:pPr>
            <w:r>
              <w:rPr>
                <w:rFonts w:ascii="宋体" w:hAnsi="宋体" w:cs="宋体" w:hint="eastAsia"/>
              </w:rPr>
              <w:t>企业</w:t>
            </w:r>
            <w:r>
              <w:rPr>
                <w:rFonts w:ascii="宋体" w:hAnsi="宋体" w:cs="宋体" w:hint="eastAsia"/>
                <w:lang w:val="zh-CN"/>
              </w:rPr>
              <w:t>201</w:t>
            </w:r>
            <w:r>
              <w:rPr>
                <w:rFonts w:ascii="宋体" w:hAnsi="宋体" w:cs="宋体" w:hint="eastAsia"/>
              </w:rPr>
              <w:t>7</w:t>
            </w:r>
            <w:r>
              <w:rPr>
                <w:rFonts w:ascii="宋体" w:hAnsi="宋体" w:cs="宋体" w:hint="eastAsia"/>
                <w:lang w:val="zh-CN"/>
              </w:rPr>
              <w:t>年</w:t>
            </w:r>
            <w:r>
              <w:rPr>
                <w:rFonts w:ascii="宋体" w:hAnsi="宋体" w:cs="宋体" w:hint="eastAsia"/>
              </w:rPr>
              <w:t>1</w:t>
            </w:r>
            <w:r>
              <w:rPr>
                <w:rFonts w:ascii="宋体" w:hAnsi="宋体" w:cs="宋体" w:hint="eastAsia"/>
                <w:lang w:val="zh-CN"/>
              </w:rPr>
              <w:t>月1</w:t>
            </w:r>
            <w:r>
              <w:rPr>
                <w:rFonts w:ascii="宋体" w:hAnsi="宋体" w:cs="宋体" w:hint="eastAsia"/>
              </w:rPr>
              <w:t>日以来</w:t>
            </w:r>
            <w:r>
              <w:rPr>
                <w:rFonts w:ascii="宋体" w:hAnsi="宋体" w:cs="宋体" w:hint="eastAsia"/>
                <w:lang w:val="zh-CN"/>
              </w:rPr>
              <w:t>获得</w:t>
            </w:r>
            <w:r>
              <w:rPr>
                <w:rFonts w:ascii="宋体" w:hAnsi="宋体" w:cs="宋体" w:hint="eastAsia"/>
              </w:rPr>
              <w:t>市级及以上人民政府或住房和城乡建设主管部门的表彰的</w:t>
            </w:r>
            <w:r>
              <w:rPr>
                <w:rFonts w:ascii="宋体" w:hAnsi="宋体" w:cs="宋体" w:hint="eastAsia"/>
                <w:lang w:val="zh-CN"/>
              </w:rPr>
              <w:t>得</w:t>
            </w:r>
            <w:r>
              <w:rPr>
                <w:rFonts w:ascii="宋体" w:hAnsi="宋体" w:cs="宋体" w:hint="eastAsia"/>
              </w:rPr>
              <w:t>4</w:t>
            </w:r>
            <w:r>
              <w:rPr>
                <w:rFonts w:ascii="宋体" w:hAnsi="宋体" w:cs="宋体" w:hint="eastAsia"/>
                <w:lang w:val="zh-CN"/>
              </w:rPr>
              <w:t>分。</w:t>
            </w:r>
          </w:p>
          <w:p w:rsidR="00882C9C" w:rsidRDefault="00AF5E0F">
            <w:pPr>
              <w:pStyle w:val="a0"/>
              <w:ind w:firstLineChars="0" w:firstLine="0"/>
              <w:rPr>
                <w:rFonts w:hAnsi="宋体" w:cs="宋体"/>
                <w:lang w:val="zh-CN"/>
              </w:rPr>
            </w:pPr>
            <w:r>
              <w:rPr>
                <w:rFonts w:hAnsi="宋体" w:cs="宋体" w:hint="eastAsia"/>
                <w:kern w:val="2"/>
                <w:sz w:val="21"/>
                <w:szCs w:val="22"/>
              </w:rPr>
              <w:t>注：</w:t>
            </w:r>
            <w:r>
              <w:rPr>
                <w:rFonts w:hAnsi="宋体" w:cs="宋体" w:hint="eastAsia"/>
                <w:kern w:val="2"/>
                <w:sz w:val="21"/>
                <w:szCs w:val="22"/>
                <w:lang w:val="zh-CN"/>
              </w:rPr>
              <w:t>提供相关</w:t>
            </w:r>
            <w:r>
              <w:rPr>
                <w:rFonts w:hAnsi="宋体" w:cs="宋体" w:hint="eastAsia"/>
                <w:kern w:val="2"/>
                <w:sz w:val="21"/>
                <w:szCs w:val="22"/>
              </w:rPr>
              <w:t>证明材料</w:t>
            </w:r>
            <w:r>
              <w:rPr>
                <w:rFonts w:hAnsi="宋体" w:cs="宋体" w:hint="eastAsia"/>
                <w:kern w:val="2"/>
                <w:sz w:val="21"/>
                <w:szCs w:val="22"/>
                <w:lang w:val="zh-CN"/>
              </w:rPr>
              <w:t>的原件扫描件</w:t>
            </w:r>
            <w:r>
              <w:rPr>
                <w:rFonts w:hAnsi="宋体" w:cs="宋体" w:hint="eastAsia"/>
                <w:kern w:val="2"/>
                <w:sz w:val="21"/>
                <w:szCs w:val="22"/>
              </w:rPr>
              <w:t>或图片</w:t>
            </w:r>
            <w:r>
              <w:rPr>
                <w:rFonts w:hAnsi="宋体" w:cs="宋体" w:hint="eastAsia"/>
                <w:kern w:val="2"/>
                <w:sz w:val="21"/>
                <w:szCs w:val="22"/>
                <w:lang w:val="zh-CN"/>
              </w:rPr>
              <w:t>，时间以颁发时间为准。</w:t>
            </w:r>
          </w:p>
        </w:tc>
        <w:tc>
          <w:tcPr>
            <w:tcW w:w="1488" w:type="dxa"/>
            <w:gridSpan w:val="2"/>
            <w:vAlign w:val="center"/>
          </w:tcPr>
          <w:p w:rsidR="00882C9C" w:rsidRDefault="00AF5E0F">
            <w:pPr>
              <w:spacing w:line="360" w:lineRule="auto"/>
              <w:jc w:val="left"/>
              <w:rPr>
                <w:rFonts w:ascii="宋体" w:hAnsi="宋体" w:cs="宋体"/>
                <w:szCs w:val="21"/>
                <w:lang w:bidi="zh-CN"/>
              </w:rPr>
            </w:pPr>
            <w:r>
              <w:rPr>
                <w:rFonts w:ascii="宋体" w:hAnsi="宋体" w:cs="宋体" w:hint="eastAsia"/>
                <w:szCs w:val="21"/>
                <w:lang w:bidi="zh-CN"/>
              </w:rPr>
              <w:t>0</w:t>
            </w:r>
            <w:r>
              <w:rPr>
                <w:rFonts w:ascii="宋体" w:hAnsi="宋体" w:cs="宋体" w:hint="eastAsia"/>
                <w:szCs w:val="21"/>
                <w:lang w:val="zh-CN" w:bidi="zh-CN"/>
              </w:rPr>
              <w:t>≤得分≤</w:t>
            </w:r>
            <w:r>
              <w:rPr>
                <w:rFonts w:ascii="宋体" w:hAnsi="宋体" w:cs="宋体" w:hint="eastAsia"/>
                <w:szCs w:val="21"/>
                <w:lang w:bidi="zh-CN"/>
              </w:rPr>
              <w:t>4</w:t>
            </w:r>
          </w:p>
        </w:tc>
      </w:tr>
      <w:tr w:rsidR="00882C9C">
        <w:trPr>
          <w:trHeight w:val="554"/>
          <w:jc w:val="center"/>
        </w:trPr>
        <w:tc>
          <w:tcPr>
            <w:tcW w:w="1080" w:type="dxa"/>
            <w:vMerge/>
          </w:tcPr>
          <w:p w:rsidR="00882C9C" w:rsidRDefault="00882C9C">
            <w:pPr>
              <w:spacing w:line="360" w:lineRule="auto"/>
              <w:jc w:val="left"/>
              <w:rPr>
                <w:rFonts w:ascii="宋体" w:hAnsi="宋体" w:cs="宋体"/>
                <w:szCs w:val="21"/>
                <w:lang w:val="zh-CN" w:bidi="zh-CN"/>
              </w:rPr>
            </w:pPr>
          </w:p>
        </w:tc>
        <w:tc>
          <w:tcPr>
            <w:tcW w:w="986" w:type="dxa"/>
            <w:vMerge/>
          </w:tcPr>
          <w:p w:rsidR="00882C9C" w:rsidRDefault="00882C9C">
            <w:pPr>
              <w:spacing w:line="360" w:lineRule="auto"/>
              <w:jc w:val="left"/>
              <w:rPr>
                <w:rFonts w:ascii="宋体" w:hAnsi="宋体" w:cs="宋体"/>
                <w:szCs w:val="21"/>
                <w:lang w:val="zh-CN" w:bidi="zh-CN"/>
              </w:rPr>
            </w:pPr>
          </w:p>
        </w:tc>
        <w:tc>
          <w:tcPr>
            <w:tcW w:w="1688" w:type="dxa"/>
            <w:gridSpan w:val="2"/>
            <w:vAlign w:val="center"/>
          </w:tcPr>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项目经理信用</w:t>
            </w:r>
          </w:p>
        </w:tc>
        <w:tc>
          <w:tcPr>
            <w:tcW w:w="4817" w:type="dxa"/>
            <w:gridSpan w:val="3"/>
            <w:vAlign w:val="center"/>
          </w:tcPr>
          <w:p w:rsidR="00882C9C" w:rsidRDefault="00AF5E0F">
            <w:pPr>
              <w:spacing w:line="360" w:lineRule="auto"/>
              <w:jc w:val="left"/>
              <w:rPr>
                <w:rFonts w:ascii="宋体" w:hAnsi="宋体" w:cs="宋体"/>
                <w:lang w:val="zh-CN"/>
              </w:rPr>
            </w:pPr>
            <w:r>
              <w:rPr>
                <w:rFonts w:ascii="宋体" w:hAnsi="宋体" w:cs="宋体" w:hint="eastAsia"/>
                <w:lang w:val="zh-CN"/>
              </w:rPr>
              <w:t>201</w:t>
            </w:r>
            <w:r>
              <w:rPr>
                <w:rFonts w:ascii="宋体" w:hAnsi="宋体" w:cs="宋体" w:hint="eastAsia"/>
              </w:rPr>
              <w:t>7</w:t>
            </w:r>
            <w:r>
              <w:rPr>
                <w:rFonts w:ascii="宋体" w:hAnsi="宋体" w:cs="宋体" w:hint="eastAsia"/>
                <w:lang w:val="zh-CN"/>
              </w:rPr>
              <w:t>年</w:t>
            </w:r>
            <w:r>
              <w:rPr>
                <w:rFonts w:ascii="宋体" w:hAnsi="宋体" w:cs="宋体" w:hint="eastAsia"/>
              </w:rPr>
              <w:t>1</w:t>
            </w:r>
            <w:r>
              <w:rPr>
                <w:rFonts w:ascii="宋体" w:hAnsi="宋体" w:cs="宋体" w:hint="eastAsia"/>
                <w:lang w:val="zh-CN"/>
              </w:rPr>
              <w:t>月1日</w:t>
            </w:r>
            <w:r>
              <w:rPr>
                <w:rFonts w:ascii="宋体" w:hAnsi="宋体" w:cs="宋体" w:hint="eastAsia"/>
              </w:rPr>
              <w:t>以来</w:t>
            </w:r>
            <w:r>
              <w:rPr>
                <w:rFonts w:ascii="宋体" w:hAnsi="宋体" w:cs="宋体" w:hint="eastAsia"/>
                <w:lang w:val="zh-CN"/>
              </w:rPr>
              <w:t>获得</w:t>
            </w:r>
            <w:r>
              <w:rPr>
                <w:rFonts w:ascii="宋体" w:hAnsi="宋体" w:cs="宋体" w:hint="eastAsia"/>
              </w:rPr>
              <w:t>实用新型专利的</w:t>
            </w:r>
            <w:r>
              <w:rPr>
                <w:rFonts w:ascii="宋体" w:hAnsi="宋体" w:cs="宋体" w:hint="eastAsia"/>
                <w:lang w:val="zh-CN"/>
              </w:rPr>
              <w:t>得2分。协会颁发信用不予认定。</w:t>
            </w:r>
          </w:p>
          <w:p w:rsidR="00882C9C" w:rsidRDefault="00AF5E0F">
            <w:pPr>
              <w:pStyle w:val="a0"/>
              <w:ind w:firstLineChars="0" w:firstLine="0"/>
              <w:rPr>
                <w:rFonts w:hAnsi="宋体" w:cs="宋体"/>
                <w:lang w:val="zh-CN"/>
              </w:rPr>
            </w:pPr>
            <w:r>
              <w:rPr>
                <w:rFonts w:hAnsi="宋体" w:cs="宋体" w:hint="eastAsia"/>
                <w:kern w:val="2"/>
                <w:sz w:val="21"/>
                <w:szCs w:val="22"/>
                <w:lang w:val="zh-CN"/>
              </w:rPr>
              <w:t>注：提供相关证件的原件扫描件或图片，时间以颁发时间为准。</w:t>
            </w:r>
          </w:p>
        </w:tc>
        <w:tc>
          <w:tcPr>
            <w:tcW w:w="1488" w:type="dxa"/>
            <w:gridSpan w:val="2"/>
            <w:vAlign w:val="center"/>
          </w:tcPr>
          <w:p w:rsidR="00882C9C" w:rsidRDefault="00AF5E0F">
            <w:pPr>
              <w:spacing w:line="360" w:lineRule="auto"/>
              <w:jc w:val="left"/>
              <w:rPr>
                <w:rFonts w:ascii="宋体" w:hAnsi="宋体" w:cs="宋体"/>
                <w:szCs w:val="21"/>
                <w:lang w:bidi="zh-CN"/>
              </w:rPr>
            </w:pPr>
            <w:r>
              <w:rPr>
                <w:rFonts w:ascii="宋体" w:hAnsi="宋体" w:cs="宋体" w:hint="eastAsia"/>
                <w:szCs w:val="21"/>
                <w:lang w:val="zh-CN" w:bidi="zh-CN"/>
              </w:rPr>
              <w:t>0≤得分≤</w:t>
            </w:r>
            <w:r>
              <w:rPr>
                <w:rFonts w:ascii="宋体" w:hAnsi="宋体" w:cs="宋体" w:hint="eastAsia"/>
                <w:szCs w:val="21"/>
                <w:lang w:bidi="zh-CN"/>
              </w:rPr>
              <w:t>2</w:t>
            </w:r>
          </w:p>
        </w:tc>
      </w:tr>
      <w:tr w:rsidR="00882C9C">
        <w:trPr>
          <w:trHeight w:val="554"/>
          <w:jc w:val="center"/>
        </w:trPr>
        <w:tc>
          <w:tcPr>
            <w:tcW w:w="1080" w:type="dxa"/>
            <w:vMerge/>
          </w:tcPr>
          <w:p w:rsidR="00882C9C" w:rsidRDefault="00882C9C">
            <w:pPr>
              <w:spacing w:line="360" w:lineRule="auto"/>
              <w:jc w:val="left"/>
              <w:rPr>
                <w:rFonts w:ascii="宋体" w:hAnsi="宋体" w:cs="宋体"/>
                <w:szCs w:val="21"/>
                <w:lang w:val="zh-CN" w:bidi="zh-CN"/>
              </w:rPr>
            </w:pPr>
          </w:p>
        </w:tc>
        <w:tc>
          <w:tcPr>
            <w:tcW w:w="986" w:type="dxa"/>
            <w:vMerge/>
          </w:tcPr>
          <w:p w:rsidR="00882C9C" w:rsidRDefault="00882C9C">
            <w:pPr>
              <w:spacing w:line="360" w:lineRule="auto"/>
              <w:jc w:val="left"/>
              <w:rPr>
                <w:rFonts w:ascii="宋体" w:hAnsi="宋体" w:cs="宋体"/>
                <w:szCs w:val="21"/>
                <w:lang w:val="zh-CN" w:bidi="zh-CN"/>
              </w:rPr>
            </w:pPr>
          </w:p>
        </w:tc>
        <w:tc>
          <w:tcPr>
            <w:tcW w:w="1688" w:type="dxa"/>
            <w:gridSpan w:val="2"/>
            <w:vAlign w:val="center"/>
          </w:tcPr>
          <w:p w:rsidR="00882C9C" w:rsidRDefault="00AF5E0F">
            <w:pPr>
              <w:spacing w:line="360" w:lineRule="auto"/>
              <w:jc w:val="center"/>
              <w:rPr>
                <w:rFonts w:ascii="宋体" w:hAnsi="宋体" w:cs="宋体"/>
                <w:szCs w:val="21"/>
                <w:lang w:val="zh-CN" w:bidi="zh-CN"/>
              </w:rPr>
            </w:pPr>
            <w:r>
              <w:rPr>
                <w:rFonts w:ascii="宋体" w:hAnsi="宋体" w:cs="宋体" w:hint="eastAsia"/>
                <w:szCs w:val="21"/>
                <w:lang w:val="zh-CN" w:bidi="zh-CN"/>
              </w:rPr>
              <w:t>招标人意见</w:t>
            </w:r>
          </w:p>
        </w:tc>
        <w:tc>
          <w:tcPr>
            <w:tcW w:w="4817" w:type="dxa"/>
            <w:gridSpan w:val="3"/>
            <w:vAlign w:val="center"/>
          </w:tcPr>
          <w:p w:rsidR="00882C9C" w:rsidRDefault="00AF5E0F">
            <w:pPr>
              <w:spacing w:line="360" w:lineRule="auto"/>
              <w:rPr>
                <w:rFonts w:ascii="宋体" w:hAnsi="宋体" w:cs="宋体"/>
                <w:szCs w:val="21"/>
                <w:lang w:val="zh-CN" w:bidi="zh-CN"/>
              </w:rPr>
            </w:pPr>
            <w:r>
              <w:rPr>
                <w:rFonts w:ascii="宋体" w:hAnsi="宋体" w:cs="宋体" w:hint="eastAsia"/>
                <w:szCs w:val="21"/>
                <w:lang w:val="zh-CN" w:bidi="zh-CN"/>
              </w:rPr>
              <w:t>由招标人酌情打分。</w:t>
            </w:r>
          </w:p>
        </w:tc>
        <w:tc>
          <w:tcPr>
            <w:tcW w:w="1488" w:type="dxa"/>
            <w:gridSpan w:val="2"/>
            <w:vAlign w:val="center"/>
          </w:tcPr>
          <w:p w:rsidR="00882C9C" w:rsidRDefault="00AF5E0F">
            <w:pPr>
              <w:spacing w:line="360" w:lineRule="auto"/>
              <w:jc w:val="left"/>
              <w:rPr>
                <w:rFonts w:ascii="宋体" w:hAnsi="宋体" w:cs="宋体"/>
                <w:szCs w:val="21"/>
                <w:lang w:bidi="zh-CN"/>
              </w:rPr>
            </w:pPr>
            <w:r>
              <w:rPr>
                <w:rFonts w:ascii="宋体" w:hAnsi="宋体" w:cs="宋体" w:hint="eastAsia"/>
                <w:szCs w:val="21"/>
                <w:lang w:val="zh-CN" w:bidi="zh-CN"/>
              </w:rPr>
              <w:t>0≤得分≤</w:t>
            </w:r>
            <w:r>
              <w:rPr>
                <w:rFonts w:ascii="宋体" w:hAnsi="宋体" w:cs="宋体" w:hint="eastAsia"/>
                <w:szCs w:val="21"/>
                <w:lang w:bidi="zh-CN"/>
              </w:rPr>
              <w:t>2</w:t>
            </w:r>
            <w:r>
              <w:rPr>
                <w:rFonts w:ascii="宋体" w:hAnsi="宋体" w:cs="宋体" w:hint="eastAsia"/>
                <w:szCs w:val="21"/>
                <w:lang w:val="zh-CN" w:bidi="zh-CN"/>
              </w:rPr>
              <w:t>分</w:t>
            </w:r>
          </w:p>
        </w:tc>
      </w:tr>
    </w:tbl>
    <w:p w:rsidR="00882C9C" w:rsidRDefault="00AF5E0F" w:rsidP="00DD6AB2">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（一）投标人综合得分</w:t>
      </w:r>
    </w:p>
    <w:p w:rsidR="00882C9C" w:rsidRDefault="00AF5E0F">
      <w:pPr>
        <w:adjustRightInd w:val="0"/>
        <w:snapToGrid w:val="0"/>
        <w:spacing w:line="400" w:lineRule="exact"/>
        <w:ind w:firstLineChars="200" w:firstLine="480"/>
        <w:rPr>
          <w:rFonts w:hAnsi="宋体" w:cs="宋体"/>
          <w:sz w:val="24"/>
          <w:szCs w:val="24"/>
        </w:rPr>
      </w:pPr>
      <w:r>
        <w:rPr>
          <w:rFonts w:hAnsi="宋体" w:cs="宋体" w:hint="eastAsia"/>
          <w:sz w:val="24"/>
          <w:szCs w:val="24"/>
        </w:rPr>
        <w:t>投标人综合得分＝技术标得分＋商务标得分＋综合（信用）标得分</w:t>
      </w:r>
    </w:p>
    <w:p w:rsidR="00882C9C" w:rsidRDefault="00AF5E0F" w:rsidP="00DD6AB2">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（二）投标人的最终得分及中标候选人排序</w:t>
      </w:r>
      <w:r>
        <w:rPr>
          <w:rFonts w:hAnsi="宋体" w:cs="宋体" w:hint="eastAsia"/>
          <w:sz w:val="24"/>
          <w:szCs w:val="24"/>
        </w:rPr>
        <w:t xml:space="preserve"> </w:t>
      </w:r>
    </w:p>
    <w:p w:rsidR="00882C9C" w:rsidRDefault="00AF5E0F">
      <w:pPr>
        <w:snapToGrid w:val="0"/>
        <w:spacing w:line="360" w:lineRule="auto"/>
        <w:ind w:firstLineChars="200" w:firstLine="480"/>
        <w:rPr>
          <w:rFonts w:hAnsi="宋体" w:cs="宋体"/>
          <w:sz w:val="24"/>
          <w:szCs w:val="24"/>
        </w:rPr>
      </w:pPr>
      <w:r>
        <w:rPr>
          <w:rFonts w:hAnsi="宋体" w:cs="宋体" w:hint="eastAsia"/>
          <w:sz w:val="24"/>
          <w:szCs w:val="24"/>
        </w:rPr>
        <w:t>评标委员会按照投标人的最终得分，由高到低排序，向招标人推荐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名中标候选人。当得分相等时，依次以商务标、综合（信用）标、技术标得分高低进行排序；若三项得分均相等时，可以通过公开随机抽取方式确定中标候选人的排序。计算分值均四舍五入保留两位小数。</w:t>
      </w:r>
      <w:r>
        <w:rPr>
          <w:rFonts w:hAnsi="宋体" w:cs="宋体" w:hint="eastAsia"/>
          <w:sz w:val="24"/>
          <w:szCs w:val="24"/>
        </w:rPr>
        <w:t xml:space="preserve"> </w:t>
      </w:r>
    </w:p>
    <w:p w:rsidR="00882C9C" w:rsidRDefault="00AF5E0F" w:rsidP="00DD6AB2">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82C9C" w:rsidRDefault="00AF5E0F" w:rsidP="00DD6AB2">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882C9C" w:rsidRDefault="00AF5E0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882C9C" w:rsidRDefault="00AF5E0F" w:rsidP="00DD6AB2">
      <w:pPr>
        <w:pStyle w:val="378020"/>
        <w:keepNext w:val="0"/>
        <w:keepLines w:val="0"/>
        <w:adjustRightInd w:val="0"/>
        <w:snapToGrid w:val="0"/>
        <w:spacing w:line="440" w:lineRule="exact"/>
        <w:ind w:firstLineChars="200" w:firstLine="482"/>
        <w:outlineLvl w:val="9"/>
        <w:rPr>
          <w:rFonts w:eastAsia="宋体" w:hAnsi="宋体"/>
          <w:b/>
          <w:szCs w:val="24"/>
        </w:rPr>
      </w:pPr>
      <w:r>
        <w:rPr>
          <w:rFonts w:eastAsia="宋体" w:hAnsi="宋体" w:hint="eastAsia"/>
          <w:b/>
        </w:rPr>
        <w:t>九、</w:t>
      </w:r>
      <w:r>
        <w:rPr>
          <w:rFonts w:eastAsia="宋体" w:hAnsi="宋体" w:hint="eastAsia"/>
          <w:b/>
          <w:szCs w:val="24"/>
        </w:rPr>
        <w:t>评标报告</w:t>
      </w:r>
    </w:p>
    <w:p w:rsidR="00882C9C" w:rsidRDefault="00AF5E0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882C9C" w:rsidRDefault="00AF5E0F" w:rsidP="00DD6AB2">
      <w:pPr>
        <w:pStyle w:val="378020"/>
        <w:keepNext w:val="0"/>
        <w:keepLines w:val="0"/>
        <w:adjustRightInd w:val="0"/>
        <w:snapToGrid w:val="0"/>
        <w:spacing w:line="440" w:lineRule="exact"/>
        <w:ind w:firstLineChars="200" w:firstLine="482"/>
        <w:outlineLvl w:val="9"/>
        <w:rPr>
          <w:rFonts w:eastAsia="宋体" w:hAnsi="宋体"/>
          <w:b/>
          <w:szCs w:val="24"/>
        </w:rPr>
      </w:pPr>
      <w:r>
        <w:rPr>
          <w:rFonts w:eastAsia="宋体" w:hAnsi="宋体" w:hint="eastAsia"/>
          <w:b/>
        </w:rPr>
        <w:t>十、</w:t>
      </w:r>
      <w:r>
        <w:rPr>
          <w:rFonts w:eastAsia="宋体" w:hAnsi="宋体" w:hint="eastAsia"/>
          <w:b/>
          <w:szCs w:val="24"/>
        </w:rPr>
        <w:t>公示</w:t>
      </w:r>
    </w:p>
    <w:p w:rsidR="00882C9C" w:rsidRDefault="00AF5E0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882C9C" w:rsidRDefault="00AF5E0F" w:rsidP="00DD6AB2">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882C9C" w:rsidRDefault="00AF5E0F" w:rsidP="00DD6AB2">
      <w:pPr>
        <w:adjustRightInd w:val="0"/>
        <w:snapToGrid w:val="0"/>
        <w:spacing w:line="440" w:lineRule="exact"/>
        <w:ind w:firstLineChars="200" w:firstLine="482"/>
        <w:rPr>
          <w:rFonts w:hAnsi="宋体" w:cs="宋体"/>
          <w:b/>
          <w:sz w:val="24"/>
        </w:rPr>
      </w:pPr>
      <w:r>
        <w:rPr>
          <w:rFonts w:hAnsi="宋体" w:cs="宋体" w:hint="eastAsia"/>
          <w:b/>
          <w:sz w:val="24"/>
        </w:rPr>
        <w:t>11.1</w:t>
      </w:r>
      <w:r>
        <w:rPr>
          <w:rFonts w:hAnsi="宋体" w:cs="宋体" w:hint="eastAsia"/>
          <w:b/>
          <w:sz w:val="24"/>
        </w:rPr>
        <w:t>关于澄清、说明或补正</w:t>
      </w:r>
    </w:p>
    <w:p w:rsidR="00882C9C" w:rsidRDefault="00AF5E0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82C9C" w:rsidRDefault="00AF5E0F" w:rsidP="00DD6AB2">
      <w:pPr>
        <w:adjustRightInd w:val="0"/>
        <w:snapToGrid w:val="0"/>
        <w:spacing w:line="440" w:lineRule="exact"/>
        <w:ind w:firstLineChars="200" w:firstLine="482"/>
        <w:rPr>
          <w:rFonts w:hAnsi="宋体" w:cs="宋体"/>
          <w:b/>
          <w:sz w:val="24"/>
        </w:rPr>
      </w:pPr>
      <w:r>
        <w:rPr>
          <w:rFonts w:hAnsi="宋体" w:cs="宋体" w:hint="eastAsia"/>
          <w:b/>
          <w:sz w:val="24"/>
        </w:rPr>
        <w:t>11.2</w:t>
      </w:r>
      <w:r>
        <w:rPr>
          <w:rFonts w:hAnsi="宋体" w:cs="宋体" w:hint="eastAsia"/>
          <w:b/>
          <w:sz w:val="24"/>
        </w:rPr>
        <w:t>关于评标活动暂停</w:t>
      </w:r>
    </w:p>
    <w:p w:rsidR="00882C9C" w:rsidRDefault="00AF5E0F">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882C9C" w:rsidRDefault="00AF5E0F">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882C9C" w:rsidRDefault="00AF5E0F" w:rsidP="00DD6AB2">
      <w:pPr>
        <w:adjustRightInd w:val="0"/>
        <w:snapToGrid w:val="0"/>
        <w:spacing w:line="440" w:lineRule="exact"/>
        <w:ind w:firstLineChars="200" w:firstLine="482"/>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882C9C" w:rsidRDefault="00AF5E0F">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882C9C" w:rsidRDefault="00AF5E0F">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882C9C" w:rsidRDefault="00AF5E0F">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882C9C" w:rsidRDefault="00AF5E0F">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882C9C" w:rsidRDefault="00AF5E0F" w:rsidP="00DD6AB2">
      <w:pPr>
        <w:adjustRightInd w:val="0"/>
        <w:snapToGrid w:val="0"/>
        <w:spacing w:line="440" w:lineRule="exact"/>
        <w:ind w:firstLineChars="200" w:firstLine="482"/>
        <w:rPr>
          <w:rFonts w:hAnsi="宋体" w:cs="宋体"/>
          <w:b/>
          <w:sz w:val="24"/>
        </w:rPr>
      </w:pPr>
      <w:r>
        <w:rPr>
          <w:rFonts w:hAnsi="宋体" w:cs="宋体" w:hint="eastAsia"/>
          <w:b/>
          <w:sz w:val="24"/>
        </w:rPr>
        <w:t>11.4</w:t>
      </w:r>
      <w:r>
        <w:rPr>
          <w:rFonts w:hAnsi="宋体" w:cs="宋体" w:hint="eastAsia"/>
          <w:b/>
          <w:sz w:val="24"/>
        </w:rPr>
        <w:t>记名投票</w:t>
      </w:r>
    </w:p>
    <w:p w:rsidR="00882C9C" w:rsidRDefault="00AF5E0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882C9C" w:rsidRDefault="00AF5E0F" w:rsidP="00DD6AB2">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882C9C" w:rsidRDefault="00AF5E0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82C9C" w:rsidRDefault="00AF5E0F">
      <w:pPr>
        <w:pStyle w:val="1"/>
        <w:rPr>
          <w:rFonts w:cs="黑体"/>
          <w:b w:val="0"/>
          <w:sz w:val="36"/>
          <w:szCs w:val="36"/>
        </w:rPr>
      </w:pPr>
      <w:r>
        <w:rPr>
          <w:rFonts w:hint="eastAsia"/>
          <w:spacing w:val="-3"/>
          <w:sz w:val="24"/>
        </w:rPr>
        <w:br w:type="page"/>
      </w:r>
      <w:bookmarkStart w:id="97" w:name="_Toc9153"/>
      <w:bookmarkStart w:id="98" w:name="_Toc11681"/>
      <w:r>
        <w:rPr>
          <w:rFonts w:hint="eastAsia"/>
        </w:rPr>
        <w:t>第四章 合同条款及格式</w:t>
      </w:r>
      <w:bookmarkEnd w:id="17"/>
      <w:bookmarkEnd w:id="97"/>
      <w:bookmarkEnd w:id="98"/>
    </w:p>
    <w:p w:rsidR="00882C9C" w:rsidRDefault="00AF5E0F">
      <w:pPr>
        <w:ind w:firstLineChars="200" w:firstLine="880"/>
        <w:jc w:val="center"/>
        <w:rPr>
          <w:rFonts w:ascii="黑体" w:eastAsia="黑体" w:hAnsi="黑体"/>
          <w:sz w:val="44"/>
        </w:rPr>
      </w:pPr>
      <w:bookmarkStart w:id="99" w:name="_Toc278443518"/>
      <w:r>
        <w:rPr>
          <w:rFonts w:ascii="黑体" w:eastAsia="黑体" w:hAnsi="黑体"/>
          <w:sz w:val="44"/>
        </w:rPr>
        <w:t>（GF—2017—0201）</w:t>
      </w:r>
    </w:p>
    <w:p w:rsidR="00882C9C" w:rsidRDefault="00AF5E0F" w:rsidP="00DD6AB2">
      <w:pPr>
        <w:tabs>
          <w:tab w:val="left" w:pos="5000"/>
        </w:tabs>
        <w:spacing w:line="360" w:lineRule="auto"/>
        <w:ind w:firstLineChars="200" w:firstLine="643"/>
        <w:rPr>
          <w:rFonts w:hAnsi="宋体" w:cs="宋体"/>
          <w:b/>
          <w:sz w:val="32"/>
          <w:szCs w:val="32"/>
        </w:rPr>
      </w:pPr>
      <w:bookmarkStart w:id="100" w:name="_Toc278443514"/>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End w:id="100"/>
      <w:r>
        <w:rPr>
          <w:rFonts w:hAnsi="宋体" w:cs="宋体" w:hint="eastAsia"/>
          <w:b/>
          <w:sz w:val="32"/>
          <w:szCs w:val="32"/>
        </w:rPr>
        <w:t>同。</w:t>
      </w:r>
    </w:p>
    <w:p w:rsidR="00882C9C" w:rsidRDefault="00882C9C">
      <w:pPr>
        <w:spacing w:line="480" w:lineRule="auto"/>
        <w:jc w:val="center"/>
        <w:rPr>
          <w:rFonts w:ascii="黑体" w:eastAsia="黑体" w:hAnsi="黑体"/>
          <w:b/>
          <w:sz w:val="28"/>
        </w:rPr>
      </w:pPr>
    </w:p>
    <w:p w:rsidR="00882C9C" w:rsidRDefault="00882C9C">
      <w:pPr>
        <w:spacing w:line="480" w:lineRule="auto"/>
        <w:jc w:val="center"/>
        <w:rPr>
          <w:rFonts w:ascii="黑体" w:eastAsia="黑体" w:hAnsi="黑体"/>
          <w:b/>
          <w:sz w:val="28"/>
        </w:rPr>
      </w:pPr>
    </w:p>
    <w:p w:rsidR="00882C9C" w:rsidRDefault="00882C9C">
      <w:pPr>
        <w:spacing w:line="480" w:lineRule="auto"/>
        <w:jc w:val="center"/>
        <w:rPr>
          <w:rFonts w:ascii="黑体" w:eastAsia="黑体" w:hAnsi="黑体"/>
          <w:b/>
          <w:sz w:val="28"/>
        </w:rPr>
      </w:pPr>
    </w:p>
    <w:p w:rsidR="00882C9C" w:rsidRDefault="00882C9C">
      <w:pPr>
        <w:spacing w:line="480" w:lineRule="auto"/>
        <w:jc w:val="center"/>
        <w:rPr>
          <w:rFonts w:ascii="黑体" w:eastAsia="黑体" w:hAnsi="黑体"/>
          <w:b/>
          <w:sz w:val="28"/>
        </w:rPr>
      </w:pPr>
    </w:p>
    <w:p w:rsidR="00882C9C" w:rsidRDefault="00882C9C">
      <w:pPr>
        <w:spacing w:line="480" w:lineRule="auto"/>
        <w:jc w:val="center"/>
        <w:rPr>
          <w:rFonts w:ascii="黑体" w:eastAsia="黑体" w:hAnsi="黑体"/>
          <w:b/>
          <w:sz w:val="28"/>
        </w:rPr>
      </w:pPr>
    </w:p>
    <w:p w:rsidR="00882C9C" w:rsidRDefault="00882C9C">
      <w:pPr>
        <w:spacing w:line="480" w:lineRule="auto"/>
        <w:jc w:val="center"/>
        <w:rPr>
          <w:rFonts w:ascii="黑体" w:eastAsia="黑体" w:hAnsi="黑体"/>
          <w:b/>
          <w:sz w:val="28"/>
        </w:rPr>
      </w:pPr>
    </w:p>
    <w:p w:rsidR="00882C9C" w:rsidRDefault="00882C9C">
      <w:pPr>
        <w:spacing w:line="480" w:lineRule="auto"/>
        <w:jc w:val="center"/>
        <w:rPr>
          <w:rFonts w:ascii="黑体" w:eastAsia="黑体" w:hAnsi="黑体"/>
          <w:b/>
          <w:sz w:val="28"/>
        </w:rPr>
      </w:pPr>
    </w:p>
    <w:p w:rsidR="00882C9C" w:rsidRDefault="00882C9C">
      <w:pPr>
        <w:spacing w:line="480" w:lineRule="auto"/>
        <w:jc w:val="center"/>
        <w:rPr>
          <w:rFonts w:ascii="黑体" w:eastAsia="黑体" w:hAnsi="黑体"/>
          <w:b/>
          <w:sz w:val="28"/>
        </w:rPr>
      </w:pPr>
    </w:p>
    <w:p w:rsidR="00882C9C" w:rsidRDefault="00882C9C">
      <w:pPr>
        <w:spacing w:line="480" w:lineRule="auto"/>
        <w:jc w:val="center"/>
        <w:rPr>
          <w:rFonts w:ascii="黑体" w:eastAsia="黑体" w:hAnsi="黑体"/>
          <w:b/>
          <w:sz w:val="28"/>
        </w:rPr>
      </w:pPr>
    </w:p>
    <w:p w:rsidR="00882C9C" w:rsidRDefault="00882C9C">
      <w:pPr>
        <w:spacing w:line="480" w:lineRule="auto"/>
        <w:jc w:val="center"/>
        <w:rPr>
          <w:rFonts w:ascii="黑体" w:eastAsia="黑体" w:hAnsi="黑体"/>
          <w:b/>
          <w:sz w:val="28"/>
        </w:rPr>
      </w:pPr>
    </w:p>
    <w:p w:rsidR="00882C9C" w:rsidRDefault="00882C9C">
      <w:pPr>
        <w:rPr>
          <w:rFonts w:hAnsi="宋体" w:cs="黑体"/>
          <w:b/>
          <w:sz w:val="36"/>
          <w:szCs w:val="36"/>
        </w:rPr>
      </w:pPr>
    </w:p>
    <w:p w:rsidR="00882C9C" w:rsidRDefault="00882C9C">
      <w:pPr>
        <w:rPr>
          <w:rFonts w:hAnsi="宋体" w:cs="黑体"/>
          <w:b/>
          <w:sz w:val="36"/>
          <w:szCs w:val="36"/>
        </w:rPr>
      </w:pPr>
    </w:p>
    <w:p w:rsidR="00882C9C" w:rsidRDefault="00882C9C">
      <w:pPr>
        <w:rPr>
          <w:rFonts w:hAnsi="宋体" w:cs="黑体"/>
          <w:b/>
          <w:sz w:val="36"/>
          <w:szCs w:val="36"/>
        </w:rPr>
      </w:pPr>
    </w:p>
    <w:p w:rsidR="00882C9C" w:rsidRDefault="00882C9C">
      <w:pPr>
        <w:rPr>
          <w:rFonts w:hAnsi="宋体" w:cs="黑体"/>
          <w:b/>
          <w:sz w:val="36"/>
          <w:szCs w:val="36"/>
        </w:rPr>
      </w:pPr>
    </w:p>
    <w:p w:rsidR="00882C9C" w:rsidRDefault="00882C9C">
      <w:pPr>
        <w:rPr>
          <w:rFonts w:hAnsi="宋体" w:cs="黑体"/>
          <w:b/>
          <w:sz w:val="36"/>
          <w:szCs w:val="36"/>
        </w:rPr>
      </w:pPr>
    </w:p>
    <w:p w:rsidR="00882C9C" w:rsidRDefault="00882C9C">
      <w:pPr>
        <w:rPr>
          <w:rFonts w:hAnsi="宋体" w:cs="黑体"/>
          <w:b/>
          <w:sz w:val="36"/>
          <w:szCs w:val="36"/>
        </w:rPr>
      </w:pPr>
    </w:p>
    <w:p w:rsidR="00882C9C" w:rsidRDefault="00AF5E0F">
      <w:pPr>
        <w:pStyle w:val="1"/>
        <w:rPr>
          <w:rFonts w:cs="黑体"/>
          <w:b w:val="0"/>
          <w:sz w:val="36"/>
          <w:szCs w:val="36"/>
        </w:rPr>
      </w:pPr>
      <w:r>
        <w:rPr>
          <w:rFonts w:cs="黑体"/>
          <w:b w:val="0"/>
          <w:sz w:val="36"/>
          <w:szCs w:val="36"/>
        </w:rPr>
        <w:br w:type="page"/>
      </w:r>
      <w:bookmarkStart w:id="101" w:name="_Toc15573"/>
      <w:r>
        <w:rPr>
          <w:rFonts w:hint="eastAsia"/>
        </w:rPr>
        <w:t>第五章 工程量清单</w:t>
      </w:r>
      <w:bookmarkEnd w:id="101"/>
    </w:p>
    <w:p w:rsidR="00882C9C" w:rsidRDefault="00AF5E0F" w:rsidP="00DD6AB2">
      <w:pPr>
        <w:spacing w:line="360" w:lineRule="auto"/>
        <w:ind w:firstLineChars="200" w:firstLine="482"/>
        <w:rPr>
          <w:rFonts w:ascii="新宋体" w:eastAsia="新宋体" w:hAnsi="新宋体"/>
          <w:b/>
          <w:sz w:val="24"/>
        </w:rPr>
      </w:pPr>
      <w:r>
        <w:rPr>
          <w:rFonts w:ascii="新宋体" w:eastAsia="新宋体" w:hAnsi="新宋体" w:hint="eastAsia"/>
          <w:b/>
          <w:sz w:val="24"/>
        </w:rPr>
        <w:t>1、工程量清单说明</w:t>
      </w:r>
    </w:p>
    <w:p w:rsidR="00882C9C" w:rsidRDefault="00AF5E0F">
      <w:pPr>
        <w:spacing w:line="360" w:lineRule="auto"/>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82C9C" w:rsidRDefault="00AF5E0F">
      <w:pPr>
        <w:spacing w:line="360" w:lineRule="auto"/>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882C9C" w:rsidRDefault="00AF5E0F">
      <w:pPr>
        <w:spacing w:line="360" w:lineRule="auto"/>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82C9C" w:rsidRDefault="00AF5E0F">
      <w:pPr>
        <w:spacing w:line="360" w:lineRule="auto"/>
        <w:ind w:left="1" w:firstLineChars="200" w:firstLine="480"/>
        <w:rPr>
          <w:rFonts w:ascii="新宋体" w:eastAsia="新宋体" w:hAnsi="新宋体"/>
          <w:sz w:val="24"/>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本工程使用《建设工程工程量清单计价规范》（GB50500-2013）、《河南省房屋建筑与装饰工程预算定额》（HA01-31-2016）、《河南省通用安装工程预算定额》(HA02-31-2016)，</w:t>
      </w:r>
      <w:r>
        <w:rPr>
          <w:rFonts w:ascii="新宋体" w:eastAsia="新宋体" w:hAnsi="新宋体" w:hint="eastAsia"/>
          <w:sz w:val="24"/>
        </w:rPr>
        <w:t>以及相关造价文件及其配套的计价方法、调整文件及综合解释等；</w:t>
      </w:r>
    </w:p>
    <w:p w:rsidR="00882C9C" w:rsidRDefault="00AF5E0F">
      <w:pPr>
        <w:spacing w:line="360" w:lineRule="auto"/>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882C9C" w:rsidRDefault="00AF5E0F">
      <w:pPr>
        <w:spacing w:line="360" w:lineRule="auto"/>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882C9C" w:rsidRDefault="00AF5E0F" w:rsidP="00DD6AB2">
      <w:pPr>
        <w:spacing w:line="360" w:lineRule="auto"/>
        <w:ind w:firstLineChars="200" w:firstLine="482"/>
        <w:rPr>
          <w:rFonts w:ascii="新宋体" w:eastAsia="新宋体" w:hAnsi="新宋体"/>
          <w:b/>
          <w:sz w:val="24"/>
        </w:rPr>
      </w:pPr>
      <w:r>
        <w:rPr>
          <w:rFonts w:ascii="新宋体" w:eastAsia="新宋体" w:hAnsi="新宋体" w:hint="eastAsia"/>
          <w:b/>
          <w:sz w:val="24"/>
        </w:rPr>
        <w:t>2、投标报价说明</w:t>
      </w:r>
    </w:p>
    <w:p w:rsidR="00882C9C" w:rsidRDefault="00AF5E0F">
      <w:pPr>
        <w:autoSpaceDE w:val="0"/>
        <w:autoSpaceDN w:val="0"/>
        <w:spacing w:line="360" w:lineRule="auto"/>
        <w:ind w:firstLineChars="200" w:firstLine="480"/>
        <w:jc w:val="left"/>
        <w:outlineLvl w:val="0"/>
        <w:rPr>
          <w:rFonts w:hAnsi="宋体"/>
          <w:bCs/>
          <w:sz w:val="24"/>
          <w:szCs w:val="24"/>
        </w:rPr>
      </w:pPr>
      <w:r>
        <w:rPr>
          <w:rFonts w:hAnsi="宋体" w:hint="eastAsia"/>
          <w:bCs/>
          <w:sz w:val="24"/>
          <w:szCs w:val="24"/>
        </w:rPr>
        <w:t xml:space="preserve">2.1 </w:t>
      </w:r>
      <w:r>
        <w:rPr>
          <w:rFonts w:hAnsi="宋体" w:hint="eastAsia"/>
          <w:bCs/>
          <w:sz w:val="24"/>
          <w:szCs w:val="24"/>
        </w:rPr>
        <w:t>投标报价应根据招标文件中的有关计价要求，并按照下列依据自主报价。</w:t>
      </w:r>
    </w:p>
    <w:p w:rsidR="00882C9C" w:rsidRDefault="00AF5E0F">
      <w:pPr>
        <w:autoSpaceDE w:val="0"/>
        <w:autoSpaceDN w:val="0"/>
        <w:spacing w:line="360" w:lineRule="auto"/>
        <w:ind w:firstLineChars="200" w:firstLine="480"/>
        <w:jc w:val="left"/>
        <w:outlineLvl w:val="0"/>
        <w:rPr>
          <w:rFonts w:hAnsi="宋体"/>
          <w:bCs/>
          <w:sz w:val="24"/>
          <w:szCs w:val="24"/>
        </w:rPr>
      </w:pPr>
      <w:r>
        <w:rPr>
          <w:rFonts w:hAnsi="宋体" w:hint="eastAsia"/>
          <w:sz w:val="24"/>
          <w:szCs w:val="24"/>
        </w:rPr>
        <w:t>1</w:t>
      </w:r>
      <w:r>
        <w:rPr>
          <w:rFonts w:hAnsi="宋体" w:hint="eastAsia"/>
          <w:sz w:val="24"/>
          <w:szCs w:val="24"/>
        </w:rPr>
        <w:t>标段：</w:t>
      </w:r>
    </w:p>
    <w:p w:rsidR="00882C9C" w:rsidRDefault="00AF5E0F">
      <w:pPr>
        <w:numPr>
          <w:ilvl w:val="0"/>
          <w:numId w:val="3"/>
        </w:numPr>
        <w:spacing w:line="360" w:lineRule="auto"/>
        <w:ind w:left="1" w:firstLineChars="200" w:firstLine="480"/>
        <w:rPr>
          <w:rFonts w:hAnsi="宋体"/>
          <w:bCs/>
          <w:sz w:val="24"/>
          <w:szCs w:val="24"/>
        </w:rPr>
      </w:pPr>
      <w:r>
        <w:rPr>
          <w:rFonts w:hAnsi="宋体" w:hint="eastAsia"/>
          <w:bCs/>
          <w:sz w:val="24"/>
          <w:szCs w:val="24"/>
        </w:rPr>
        <w:t>《建设工程工程量清单计价规范》（</w:t>
      </w:r>
      <w:r>
        <w:rPr>
          <w:rFonts w:hAnsi="宋体" w:hint="eastAsia"/>
          <w:bCs/>
          <w:sz w:val="24"/>
          <w:szCs w:val="24"/>
        </w:rPr>
        <w:t>GB50500-2013</w:t>
      </w:r>
      <w:r>
        <w:rPr>
          <w:rFonts w:hAnsi="宋体" w:hint="eastAsia"/>
          <w:bCs/>
          <w:sz w:val="24"/>
          <w:szCs w:val="24"/>
        </w:rPr>
        <w:t>）、《河南省房屋建筑与装饰工程预算定额》（</w:t>
      </w:r>
      <w:r>
        <w:rPr>
          <w:rFonts w:hAnsi="宋体" w:hint="eastAsia"/>
          <w:bCs/>
          <w:sz w:val="24"/>
          <w:szCs w:val="24"/>
        </w:rPr>
        <w:t>HA01-31-2016</w:t>
      </w:r>
      <w:r>
        <w:rPr>
          <w:rFonts w:hAnsi="宋体" w:hint="eastAsia"/>
          <w:bCs/>
          <w:sz w:val="24"/>
          <w:szCs w:val="24"/>
        </w:rPr>
        <w:t>）、《河南省通用安装工程预算定额》</w:t>
      </w:r>
      <w:r>
        <w:rPr>
          <w:rFonts w:hAnsi="宋体" w:hint="eastAsia"/>
          <w:bCs/>
          <w:sz w:val="24"/>
          <w:szCs w:val="24"/>
        </w:rPr>
        <w:t>(HA02-31-2016)</w:t>
      </w:r>
      <w:r>
        <w:rPr>
          <w:rFonts w:hAnsi="宋体" w:hint="eastAsia"/>
          <w:bCs/>
          <w:sz w:val="24"/>
          <w:szCs w:val="24"/>
        </w:rPr>
        <w:t>以及相关造价文件等进行编制；</w:t>
      </w:r>
    </w:p>
    <w:p w:rsidR="00882C9C" w:rsidRDefault="00AF5E0F">
      <w:pPr>
        <w:numPr>
          <w:ilvl w:val="0"/>
          <w:numId w:val="3"/>
        </w:numPr>
        <w:spacing w:line="360" w:lineRule="auto"/>
        <w:ind w:left="1" w:firstLineChars="200" w:firstLine="480"/>
        <w:rPr>
          <w:rFonts w:hAnsi="宋体"/>
          <w:bCs/>
          <w:sz w:val="24"/>
          <w:szCs w:val="24"/>
        </w:rPr>
      </w:pPr>
      <w:r>
        <w:rPr>
          <w:rFonts w:hAnsi="宋体" w:hint="eastAsia"/>
          <w:bCs/>
          <w:sz w:val="24"/>
          <w:szCs w:val="24"/>
        </w:rPr>
        <w:t>规费按规定计取；</w:t>
      </w:r>
    </w:p>
    <w:p w:rsidR="00882C9C" w:rsidRDefault="00AF5E0F">
      <w:pPr>
        <w:numPr>
          <w:ilvl w:val="0"/>
          <w:numId w:val="3"/>
        </w:numPr>
        <w:autoSpaceDE w:val="0"/>
        <w:autoSpaceDN w:val="0"/>
        <w:spacing w:line="360" w:lineRule="auto"/>
        <w:ind w:left="1" w:firstLineChars="200" w:firstLine="480"/>
        <w:jc w:val="left"/>
        <w:outlineLvl w:val="0"/>
        <w:rPr>
          <w:rFonts w:hAnsi="宋体"/>
          <w:bCs/>
          <w:sz w:val="24"/>
          <w:szCs w:val="24"/>
        </w:rPr>
      </w:pPr>
      <w:r>
        <w:rPr>
          <w:rFonts w:hAnsi="宋体" w:hint="eastAsia"/>
          <w:bCs/>
          <w:sz w:val="24"/>
          <w:szCs w:val="24"/>
        </w:rPr>
        <w:t>人工费指数、机械类指数、管理类指数按《豫建标定【</w:t>
      </w:r>
      <w:r>
        <w:rPr>
          <w:rFonts w:hAnsi="宋体" w:hint="eastAsia"/>
          <w:bCs/>
          <w:sz w:val="24"/>
          <w:szCs w:val="24"/>
        </w:rPr>
        <w:t>2019</w:t>
      </w:r>
      <w:r>
        <w:rPr>
          <w:rFonts w:hAnsi="宋体" w:hint="eastAsia"/>
          <w:bCs/>
          <w:sz w:val="24"/>
          <w:szCs w:val="24"/>
        </w:rPr>
        <w:t>】</w:t>
      </w:r>
      <w:r>
        <w:rPr>
          <w:rFonts w:hAnsi="宋体" w:hint="eastAsia"/>
          <w:bCs/>
          <w:sz w:val="24"/>
          <w:szCs w:val="24"/>
        </w:rPr>
        <w:t>26</w:t>
      </w:r>
      <w:r>
        <w:rPr>
          <w:rFonts w:hAnsi="宋体" w:hint="eastAsia"/>
          <w:bCs/>
          <w:sz w:val="24"/>
          <w:szCs w:val="24"/>
        </w:rPr>
        <w:t>号文件》计入；</w:t>
      </w:r>
    </w:p>
    <w:p w:rsidR="00882C9C" w:rsidRDefault="00AF5E0F">
      <w:pPr>
        <w:numPr>
          <w:ilvl w:val="0"/>
          <w:numId w:val="3"/>
        </w:numPr>
        <w:autoSpaceDE w:val="0"/>
        <w:autoSpaceDN w:val="0"/>
        <w:spacing w:line="360" w:lineRule="auto"/>
        <w:ind w:left="1" w:firstLineChars="200" w:firstLine="480"/>
        <w:jc w:val="left"/>
        <w:outlineLvl w:val="0"/>
        <w:rPr>
          <w:rFonts w:hAnsi="宋体"/>
          <w:bCs/>
          <w:sz w:val="24"/>
          <w:szCs w:val="24"/>
        </w:rPr>
      </w:pPr>
      <w:r>
        <w:rPr>
          <w:rFonts w:hAnsi="宋体" w:hint="eastAsia"/>
          <w:bCs/>
          <w:sz w:val="24"/>
          <w:szCs w:val="24"/>
        </w:rPr>
        <w:t>主要材料价格参考</w:t>
      </w:r>
      <w:r>
        <w:rPr>
          <w:rFonts w:hAnsi="宋体" w:hint="eastAsia"/>
          <w:bCs/>
          <w:sz w:val="24"/>
          <w:szCs w:val="24"/>
        </w:rPr>
        <w:t>2019</w:t>
      </w:r>
      <w:r>
        <w:rPr>
          <w:rFonts w:hAnsi="宋体" w:hint="eastAsia"/>
          <w:bCs/>
          <w:sz w:val="24"/>
          <w:szCs w:val="24"/>
        </w:rPr>
        <w:t>年《许昌信息价》第五期，及结合市场询价。</w:t>
      </w:r>
    </w:p>
    <w:p w:rsidR="00882C9C" w:rsidRDefault="00AF5E0F">
      <w:pPr>
        <w:pStyle w:val="a0"/>
        <w:ind w:firstLineChars="200" w:firstLine="480"/>
      </w:pPr>
      <w:r>
        <w:rPr>
          <w:rFonts w:hAnsi="宋体" w:hint="eastAsia"/>
          <w:bCs/>
          <w:sz w:val="24"/>
          <w:szCs w:val="24"/>
        </w:rPr>
        <w:t>（5）增值税税率，依据“建办标函【2019】193号”，按9%计算。</w:t>
      </w:r>
    </w:p>
    <w:p w:rsidR="00882C9C" w:rsidRDefault="00AF5E0F">
      <w:pPr>
        <w:spacing w:line="360" w:lineRule="auto"/>
        <w:ind w:left="1" w:firstLineChars="200" w:firstLine="480"/>
        <w:rPr>
          <w:rFonts w:hAnsi="宋体"/>
          <w:bCs/>
          <w:sz w:val="24"/>
          <w:szCs w:val="24"/>
        </w:rPr>
      </w:pPr>
      <w:bookmarkStart w:id="102" w:name="_Toc13370"/>
      <w:r>
        <w:rPr>
          <w:rFonts w:hAnsi="宋体" w:hint="eastAsia"/>
          <w:bCs/>
          <w:sz w:val="24"/>
          <w:szCs w:val="24"/>
        </w:rPr>
        <w:t xml:space="preserve">2.2 </w:t>
      </w:r>
      <w:r>
        <w:rPr>
          <w:rFonts w:hAnsi="宋体" w:hint="eastAsia"/>
          <w:bCs/>
          <w:sz w:val="24"/>
          <w:szCs w:val="24"/>
        </w:rPr>
        <w:t>工程量清单中的每一子目须填入单价或价格，且只允许有一个报价。</w:t>
      </w:r>
      <w:bookmarkEnd w:id="102"/>
    </w:p>
    <w:p w:rsidR="00882C9C" w:rsidRDefault="00AF5E0F">
      <w:pPr>
        <w:spacing w:line="360" w:lineRule="auto"/>
        <w:ind w:left="1" w:firstLineChars="200" w:firstLine="480"/>
        <w:rPr>
          <w:rFonts w:hAnsi="宋体"/>
          <w:bCs/>
          <w:sz w:val="24"/>
          <w:szCs w:val="24"/>
        </w:rPr>
      </w:pPr>
      <w:r>
        <w:rPr>
          <w:rFonts w:hAnsi="宋体" w:hint="eastAsia"/>
          <w:bCs/>
          <w:sz w:val="24"/>
          <w:szCs w:val="24"/>
        </w:rPr>
        <w:t xml:space="preserve">2.3 </w:t>
      </w:r>
      <w:r>
        <w:rPr>
          <w:rFonts w:hAnsi="宋体" w:hint="eastAsia"/>
          <w:bCs/>
          <w:sz w:val="24"/>
          <w:szCs w:val="24"/>
        </w:rPr>
        <w:t>工程量清单中标价的单价或金额，应包括所需人工费、材料费、施工机械使用费和管理费及利润，以及一定范围内的风险费用。所谓“一定范围内的风险”是指合同约定的风险。</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2.4 </w:t>
      </w:r>
      <w:r>
        <w:rPr>
          <w:rFonts w:hAnsi="宋体" w:hint="eastAsia"/>
          <w:sz w:val="24"/>
          <w:szCs w:val="24"/>
        </w:rPr>
        <w:t>已标价工程量清单中投标人没有填入单价或价格的子目，其费用视为已分摊在工程量清单中其他已标价的相关子目的单价或价格之中。</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2.5 </w:t>
      </w:r>
      <w:r>
        <w:rPr>
          <w:rFonts w:hAnsi="宋体" w:hint="eastAsia"/>
          <w:sz w:val="24"/>
          <w:szCs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2.6 </w:t>
      </w:r>
      <w:r>
        <w:rPr>
          <w:rFonts w:hAnsi="宋体" w:hint="eastAsia"/>
          <w:sz w:val="24"/>
          <w:szCs w:val="24"/>
        </w:rPr>
        <w:t>分部分项工程项目按下列要求报价：</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2.6.1 </w:t>
      </w:r>
      <w:r>
        <w:rPr>
          <w:rFonts w:hAnsi="宋体" w:hint="eastAsia"/>
          <w:sz w:val="24"/>
          <w:szCs w:val="24"/>
        </w:rPr>
        <w:t>分部分项工程量清单计价应依据计价规范中关于综合单价的组成内容确定报价。</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2.6.2 </w:t>
      </w:r>
      <w:r>
        <w:rPr>
          <w:rFonts w:hAnsi="宋体" w:hint="eastAsia"/>
          <w:sz w:val="24"/>
          <w:szCs w:val="24"/>
        </w:rPr>
        <w:t>如果分部分项工程量清单中涉及“材料和工程设备暂估单价表”中列出的材料和工程设备，则按照本节第</w:t>
      </w:r>
      <w:r>
        <w:rPr>
          <w:rFonts w:hAnsi="宋体" w:hint="eastAsia"/>
          <w:sz w:val="24"/>
          <w:szCs w:val="24"/>
        </w:rPr>
        <w:t>3.3.2</w:t>
      </w:r>
      <w:r>
        <w:rPr>
          <w:rFonts w:hAnsi="宋体" w:hint="eastAsia"/>
          <w:sz w:val="24"/>
          <w:szCs w:val="24"/>
        </w:rPr>
        <w:t>项的报价原则，将该类材料和工程设备的暂估单价本身以及除对应的规费及税金以外的费用计入分部分项工程量清单相应子目的综合单价。</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2.6.3 </w:t>
      </w:r>
      <w:r>
        <w:rPr>
          <w:rFonts w:hAnsi="宋体" w:hint="eastAsia"/>
          <w:sz w:val="24"/>
          <w:szCs w:val="24"/>
        </w:rPr>
        <w:t>如果分部分项工程量清单中涉及“发包人提供的材料和工程设备一览表”</w:t>
      </w:r>
      <w:r>
        <w:rPr>
          <w:rFonts w:hAnsi="宋体" w:hint="eastAsia"/>
          <w:sz w:val="24"/>
          <w:szCs w:val="24"/>
        </w:rPr>
        <w:t>(</w:t>
      </w:r>
      <w:r>
        <w:rPr>
          <w:rFonts w:hAnsi="宋体" w:hint="eastAsia"/>
          <w:sz w:val="24"/>
          <w:szCs w:val="24"/>
        </w:rPr>
        <w:t>见第三章合同条款及格式第三节附件三</w:t>
      </w:r>
      <w:r>
        <w:rPr>
          <w:rFonts w:hAnsi="宋体" w:hint="eastAsia"/>
          <w:sz w:val="24"/>
          <w:szCs w:val="24"/>
        </w:rPr>
        <w:t>)</w:t>
      </w:r>
      <w:r>
        <w:rPr>
          <w:rFonts w:hAnsi="宋体" w:hint="eastAsia"/>
          <w:sz w:val="24"/>
          <w:szCs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2.6.4 </w:t>
      </w:r>
      <w:r>
        <w:rPr>
          <w:rFonts w:hAnsi="宋体" w:hint="eastAsia"/>
          <w:sz w:val="24"/>
          <w:szCs w:val="24"/>
        </w:rPr>
        <w:t>“分部分项工程量清单与计价表”所列各子目的综合单价组成中，各子目的人工、材料和机械台班消耗量由投标人按照其自身情况做充分的、竞争性考虑。材料消耗量包括损耗量。</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2.6.5 </w:t>
      </w:r>
      <w:r>
        <w:rPr>
          <w:rFonts w:hAnsi="宋体" w:hint="eastAsia"/>
          <w:sz w:val="24"/>
          <w:szCs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w:t>
      </w:r>
    </w:p>
    <w:p w:rsidR="00882C9C" w:rsidRDefault="00AF5E0F">
      <w:pPr>
        <w:spacing w:line="360" w:lineRule="auto"/>
        <w:rPr>
          <w:rFonts w:hAnsi="宋体"/>
          <w:sz w:val="24"/>
          <w:szCs w:val="24"/>
        </w:rPr>
      </w:pPr>
      <w:r>
        <w:rPr>
          <w:rFonts w:hAnsi="宋体" w:hint="eastAsia"/>
          <w:sz w:val="24"/>
          <w:szCs w:val="24"/>
        </w:rPr>
        <w:t>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2.7 </w:t>
      </w:r>
      <w:r>
        <w:rPr>
          <w:rFonts w:hAnsi="宋体" w:hint="eastAsia"/>
          <w:sz w:val="24"/>
          <w:szCs w:val="24"/>
        </w:rPr>
        <w:t>措施项目按下列要求报价：</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2.7.1 </w:t>
      </w:r>
      <w:r>
        <w:rPr>
          <w:rFonts w:hAnsi="宋体" w:hint="eastAsia"/>
          <w:sz w:val="24"/>
          <w:szCs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2.7.2 </w:t>
      </w:r>
      <w:r>
        <w:rPr>
          <w:rFonts w:hAnsi="宋体" w:hint="eastAsia"/>
          <w:sz w:val="24"/>
          <w:szCs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2.7.3 </w:t>
      </w:r>
      <w:r>
        <w:rPr>
          <w:rFonts w:hAnsi="宋体" w:hint="eastAsia"/>
          <w:sz w:val="24"/>
          <w:szCs w:val="24"/>
        </w:rPr>
        <w:t>“措施项目清单与计价表”中所填写的报价金额，应全面涵盖招标文件约定的投标人中标后施工、竣工、交付本工程并维修其任何缺陷所需要履行的责任和义务的全部费用。</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2.7.4 </w:t>
      </w:r>
      <w:r>
        <w:rPr>
          <w:rFonts w:hAnsi="宋体" w:hint="eastAsia"/>
          <w:sz w:val="24"/>
          <w:szCs w:val="24"/>
        </w:rPr>
        <w:t>对于“措施项目清单与计价表”中所填写的报价金额，应按照“措施项目清单报价分析表”对措施项目报价的组成进行详细的列项和分析。</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2.8 </w:t>
      </w:r>
      <w:r>
        <w:rPr>
          <w:rFonts w:hAnsi="宋体" w:hint="eastAsia"/>
          <w:sz w:val="24"/>
          <w:szCs w:val="24"/>
        </w:rPr>
        <w:t>其他项目清单费应按下列规定报价：</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2.8.1 </w:t>
      </w:r>
      <w:r>
        <w:rPr>
          <w:rFonts w:hAnsi="宋体" w:hint="eastAsia"/>
          <w:sz w:val="24"/>
          <w:szCs w:val="24"/>
        </w:rPr>
        <w:t>暂列金额按“暂列金额明细表”中列出的金额报价，此处的暂列金额是招标人在招标文件中统一给定的，并不包括本章第</w:t>
      </w:r>
      <w:r>
        <w:rPr>
          <w:rFonts w:hAnsi="宋体" w:hint="eastAsia"/>
          <w:sz w:val="24"/>
          <w:szCs w:val="24"/>
        </w:rPr>
        <w:t>2.8.3</w:t>
      </w:r>
      <w:r>
        <w:rPr>
          <w:rFonts w:hAnsi="宋体" w:hint="eastAsia"/>
          <w:sz w:val="24"/>
          <w:szCs w:val="24"/>
        </w:rPr>
        <w:t>项的计日工金额。</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2.8.2 </w:t>
      </w:r>
      <w:r>
        <w:rPr>
          <w:rFonts w:hAnsi="宋体" w:hint="eastAsia"/>
          <w:sz w:val="24"/>
          <w:szCs w:val="24"/>
        </w:rPr>
        <w:t>暂估价分为材料和工程设备暂估单价和专业工程暂估价两类。其中的材料和工程设备暂估单价按本节第</w:t>
      </w:r>
      <w:r>
        <w:rPr>
          <w:rFonts w:hAnsi="宋体" w:hint="eastAsia"/>
          <w:sz w:val="24"/>
          <w:szCs w:val="24"/>
        </w:rPr>
        <w:t>3.3.2</w:t>
      </w:r>
      <w:r>
        <w:rPr>
          <w:rFonts w:hAnsi="宋体" w:hint="eastAsia"/>
          <w:sz w:val="24"/>
          <w:szCs w:val="24"/>
        </w:rPr>
        <w:t>项的报价原则进入分部分项工程量清单之综合单价，不在其他项目清单中汇总；专业工程暂估价直接按“专业工程暂估价表”中列出的金额和本节第</w:t>
      </w:r>
      <w:r>
        <w:rPr>
          <w:rFonts w:hAnsi="宋体" w:hint="eastAsia"/>
          <w:sz w:val="24"/>
          <w:szCs w:val="24"/>
        </w:rPr>
        <w:t>3.3.3</w:t>
      </w:r>
      <w:r>
        <w:rPr>
          <w:rFonts w:hAnsi="宋体" w:hint="eastAsia"/>
          <w:sz w:val="24"/>
          <w:szCs w:val="24"/>
        </w:rPr>
        <w:t>项的报价原则计入其他项目清单报价。</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2.8.3 </w:t>
      </w:r>
      <w:r>
        <w:rPr>
          <w:rFonts w:hAnsi="宋体" w:hint="eastAsia"/>
          <w:sz w:val="24"/>
          <w:szCs w:val="24"/>
        </w:rPr>
        <w:t>计日工按“计日工表”中列出的子目和估算数量，自主确定综合单价并计算计日工金额。计日工综合单价均不包括规费和税金，其中：</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(1) </w:t>
      </w:r>
      <w:r>
        <w:rPr>
          <w:rFonts w:hAnsi="宋体" w:hint="eastAsia"/>
          <w:sz w:val="24"/>
          <w:szCs w:val="24"/>
        </w:rPr>
        <w:t>劳务单价应当包括工人工资、交通费用、各种补贴、劳动安全保护、社保费用、手提手动和电动工器具、施工场地内已经搭设的脚手架、水电和低值易耗品费用、现场管理费用、企业管理费和利润；</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(2) </w:t>
      </w:r>
      <w:r>
        <w:rPr>
          <w:rFonts w:hAnsi="宋体" w:hint="eastAsia"/>
          <w:sz w:val="24"/>
          <w:szCs w:val="24"/>
        </w:rPr>
        <w:t>材料价格包括材料运到现场的价格以及现场搬运、仓储、二次搬运、损耗、保险、企业管理费和利润；</w:t>
      </w:r>
    </w:p>
    <w:p w:rsidR="00882C9C" w:rsidRDefault="00AF5E0F">
      <w:pPr>
        <w:spacing w:line="360" w:lineRule="auto"/>
        <w:ind w:left="1" w:firstLineChars="200" w:firstLine="480"/>
        <w:rPr>
          <w:rFonts w:hAnsi="宋体"/>
          <w:sz w:val="24"/>
          <w:szCs w:val="24"/>
        </w:rPr>
      </w:pPr>
      <w:r>
        <w:rPr>
          <w:rFonts w:hAnsi="宋体" w:hint="eastAsia"/>
          <w:sz w:val="24"/>
          <w:szCs w:val="24"/>
        </w:rPr>
        <w:t xml:space="preserve">(3) </w:t>
      </w:r>
      <w:r>
        <w:rPr>
          <w:rFonts w:hAnsi="宋体" w:hint="eastAsia"/>
          <w:sz w:val="24"/>
          <w:szCs w:val="24"/>
        </w:rPr>
        <w:t>施工机械限于在施工场地</w:t>
      </w:r>
      <w:r>
        <w:rPr>
          <w:rFonts w:hAnsi="宋体" w:hint="eastAsia"/>
          <w:sz w:val="24"/>
          <w:szCs w:val="24"/>
        </w:rPr>
        <w:t>(</w:t>
      </w:r>
      <w:r>
        <w:rPr>
          <w:rFonts w:hAnsi="宋体" w:hint="eastAsia"/>
          <w:sz w:val="24"/>
          <w:szCs w:val="24"/>
        </w:rPr>
        <w:t>现场</w:t>
      </w:r>
      <w:r>
        <w:rPr>
          <w:rFonts w:hAnsi="宋体" w:hint="eastAsia"/>
          <w:sz w:val="24"/>
          <w:szCs w:val="24"/>
        </w:rPr>
        <w:t>)</w:t>
      </w:r>
      <w:r>
        <w:rPr>
          <w:rFonts w:hAnsi="宋体" w:hint="eastAsia"/>
          <w:sz w:val="24"/>
          <w:szCs w:val="24"/>
        </w:rPr>
        <w:t>的机械设备，其价格包括租赁或折旧、维修、维护和燃油等消耗品以及操作人员费用，包括承包人企业管理费和利润，但不包括规费和税金。辅助人员按劳务价格另计。</w:t>
      </w:r>
    </w:p>
    <w:p w:rsidR="00882C9C" w:rsidRDefault="00AF5E0F">
      <w:pPr>
        <w:spacing w:line="360" w:lineRule="auto"/>
        <w:ind w:left="1" w:firstLineChars="200" w:firstLine="480"/>
        <w:rPr>
          <w:rFonts w:hAnsi="宋体" w:cs="宋体"/>
          <w:sz w:val="24"/>
          <w:szCs w:val="24"/>
        </w:rPr>
      </w:pPr>
      <w:r>
        <w:rPr>
          <w:rFonts w:hAnsi="宋体" w:cs="宋体" w:hint="eastAsia"/>
          <w:sz w:val="24"/>
          <w:szCs w:val="24"/>
        </w:rPr>
        <w:t>2.8.4</w:t>
      </w:r>
      <w:r>
        <w:rPr>
          <w:rFonts w:hAnsi="宋体" w:cs="宋体" w:hint="eastAsia"/>
          <w:sz w:val="24"/>
          <w:szCs w:val="24"/>
        </w:rPr>
        <w:t>总承包服务费根据招标文件中列出的内容和要求，按“总承包服务费计价表”所列格式自主报价。</w:t>
      </w:r>
    </w:p>
    <w:p w:rsidR="00882C9C" w:rsidRDefault="00AF5E0F">
      <w:pPr>
        <w:spacing w:line="360" w:lineRule="auto"/>
        <w:ind w:firstLineChars="200" w:firstLine="480"/>
        <w:rPr>
          <w:rFonts w:hAnsi="宋体" w:cs="宋体"/>
          <w:sz w:val="24"/>
          <w:szCs w:val="24"/>
        </w:rPr>
      </w:pPr>
      <w:r>
        <w:rPr>
          <w:rFonts w:hAnsi="宋体" w:cs="宋体" w:hint="eastAsia"/>
          <w:sz w:val="24"/>
          <w:szCs w:val="24"/>
        </w:rPr>
        <w:t xml:space="preserve">    2.9 </w:t>
      </w:r>
      <w:r>
        <w:rPr>
          <w:rFonts w:hAnsi="宋体" w:cs="宋体" w:hint="eastAsia"/>
          <w:sz w:val="24"/>
          <w:szCs w:val="24"/>
        </w:rPr>
        <w:t>规费和税金应按“规费、税金项目清单与计价表”所列项目并根据国家、省级或行业建设主管部门的有关规定列项和计算，不得作为竞争性费用。</w:t>
      </w:r>
    </w:p>
    <w:p w:rsidR="00882C9C" w:rsidRDefault="00AF5E0F">
      <w:pPr>
        <w:spacing w:line="360" w:lineRule="auto"/>
        <w:ind w:left="1" w:firstLineChars="200" w:firstLine="480"/>
        <w:rPr>
          <w:rFonts w:hAnsi="宋体" w:cs="宋体"/>
          <w:sz w:val="24"/>
          <w:szCs w:val="24"/>
        </w:rPr>
      </w:pPr>
      <w:r>
        <w:rPr>
          <w:rFonts w:hAnsi="宋体" w:cs="宋体" w:hint="eastAsia"/>
          <w:sz w:val="24"/>
          <w:szCs w:val="24"/>
        </w:rPr>
        <w:t xml:space="preserve">2.10 </w:t>
      </w:r>
      <w:r>
        <w:rPr>
          <w:rFonts w:hAnsi="宋体" w:cs="宋体" w:hint="eastAsia"/>
          <w:sz w:val="24"/>
          <w:szCs w:val="24"/>
        </w:rPr>
        <w:t>除招标文件有强制性规定外，投标报价由投标人自主确定，但不得低于其成本。</w:t>
      </w:r>
    </w:p>
    <w:p w:rsidR="00882C9C" w:rsidRDefault="00AF5E0F">
      <w:pPr>
        <w:spacing w:line="360" w:lineRule="auto"/>
        <w:ind w:left="1" w:firstLineChars="200" w:firstLine="480"/>
        <w:rPr>
          <w:rFonts w:hAnsi="宋体" w:cs="宋体"/>
          <w:sz w:val="24"/>
          <w:szCs w:val="24"/>
        </w:rPr>
      </w:pPr>
      <w:r>
        <w:rPr>
          <w:rFonts w:hAnsi="宋体" w:cs="宋体" w:hint="eastAsia"/>
          <w:sz w:val="24"/>
          <w:szCs w:val="24"/>
        </w:rPr>
        <w:t xml:space="preserve">2.11 </w:t>
      </w:r>
      <w:r>
        <w:rPr>
          <w:rFonts w:hAnsi="宋体" w:cs="宋体" w:hint="eastAsia"/>
          <w:sz w:val="24"/>
          <w:szCs w:val="24"/>
        </w:rPr>
        <w:t>工程量清单计价所涉及的生产资源</w:t>
      </w:r>
      <w:r>
        <w:rPr>
          <w:rFonts w:hAnsi="宋体" w:cs="宋体" w:hint="eastAsia"/>
          <w:sz w:val="24"/>
          <w:szCs w:val="24"/>
        </w:rPr>
        <w:t>(</w:t>
      </w:r>
      <w:r>
        <w:rPr>
          <w:rFonts w:hAnsi="宋体" w:cs="宋体" w:hint="eastAsia"/>
          <w:sz w:val="24"/>
          <w:szCs w:val="24"/>
        </w:rPr>
        <w:t>包括各类人工、材料、工程设备、施工设备、临时设施、临时用水、临时用电等</w:t>
      </w:r>
      <w:r>
        <w:rPr>
          <w:rFonts w:hAnsi="宋体" w:cs="宋体" w:hint="eastAsia"/>
          <w:sz w:val="24"/>
          <w:szCs w:val="24"/>
        </w:rPr>
        <w:t>)</w:t>
      </w:r>
      <w:r>
        <w:rPr>
          <w:rFonts w:hAnsi="宋体" w:cs="宋体" w:hint="eastAsia"/>
          <w:sz w:val="24"/>
          <w:szCs w:val="24"/>
        </w:rPr>
        <w:t>的投标价格，应根据自身的信息渠道和采购渠道，分析其市场价格水平并判断其整个施工周期内的变化趋势，体现投标人自身的管理水平、技术水平和综合实力。</w:t>
      </w:r>
    </w:p>
    <w:p w:rsidR="00882C9C" w:rsidRDefault="00AF5E0F">
      <w:pPr>
        <w:spacing w:line="360" w:lineRule="auto"/>
        <w:ind w:left="1" w:firstLineChars="200" w:firstLine="480"/>
        <w:rPr>
          <w:rFonts w:hAnsi="宋体" w:cs="宋体"/>
          <w:sz w:val="24"/>
          <w:szCs w:val="24"/>
        </w:rPr>
      </w:pPr>
      <w:r>
        <w:rPr>
          <w:rFonts w:hAnsi="宋体" w:cs="宋体" w:hint="eastAsia"/>
          <w:sz w:val="24"/>
          <w:szCs w:val="24"/>
        </w:rPr>
        <w:t xml:space="preserve">2.12 </w:t>
      </w:r>
      <w:r>
        <w:rPr>
          <w:rFonts w:hAnsi="宋体" w:cs="宋体" w:hint="eastAsia"/>
          <w:sz w:val="24"/>
          <w:szCs w:val="24"/>
        </w:rPr>
        <w:t>管理费应由投标人在保证不低于其成本的基础上做竞争性考虑；利润由投标人根据自身情况和综合实力做竞争性考虑。</w:t>
      </w:r>
    </w:p>
    <w:p w:rsidR="00882C9C" w:rsidRDefault="00AF5E0F">
      <w:pPr>
        <w:spacing w:line="360" w:lineRule="auto"/>
        <w:ind w:left="1" w:firstLineChars="200" w:firstLine="480"/>
        <w:rPr>
          <w:rFonts w:hAnsi="宋体" w:cs="宋体"/>
          <w:sz w:val="24"/>
          <w:szCs w:val="24"/>
        </w:rPr>
      </w:pPr>
      <w:r>
        <w:rPr>
          <w:rFonts w:hAnsi="宋体" w:cs="宋体" w:hint="eastAsia"/>
          <w:sz w:val="24"/>
          <w:szCs w:val="24"/>
        </w:rPr>
        <w:t xml:space="preserve">2.13 </w:t>
      </w:r>
      <w:r>
        <w:rPr>
          <w:rFonts w:hAnsi="宋体" w:cs="宋体" w:hint="eastAsia"/>
          <w:sz w:val="24"/>
          <w:szCs w:val="24"/>
        </w:rPr>
        <w:t>投标报价中应考虑招标文件中要求投标人承担的风险范围以及相关的费用。</w:t>
      </w:r>
    </w:p>
    <w:p w:rsidR="00882C9C" w:rsidRDefault="00AF5E0F">
      <w:pPr>
        <w:spacing w:line="360" w:lineRule="auto"/>
        <w:ind w:left="1" w:firstLineChars="200" w:firstLine="480"/>
        <w:rPr>
          <w:rFonts w:hAnsi="宋体" w:cs="宋体"/>
          <w:sz w:val="24"/>
          <w:szCs w:val="24"/>
        </w:rPr>
      </w:pPr>
      <w:r>
        <w:rPr>
          <w:rFonts w:hAnsi="宋体" w:cs="宋体" w:hint="eastAsia"/>
          <w:sz w:val="24"/>
          <w:szCs w:val="24"/>
        </w:rPr>
        <w:t xml:space="preserve">2.14 </w:t>
      </w:r>
      <w:r>
        <w:rPr>
          <w:rFonts w:hAnsi="宋体" w:cs="宋体" w:hint="eastAsia"/>
          <w:sz w:val="24"/>
          <w:szCs w:val="24"/>
        </w:rPr>
        <w:t>投标总价为投标人在投标文件中提出的各项支付金额的总和，为实施、完成招标工程并修补缺陷以及履行招标文件中约定的风险范围内的所有责任和义务所发生的全部费用。</w:t>
      </w:r>
    </w:p>
    <w:p w:rsidR="00882C9C" w:rsidRDefault="00AF5E0F" w:rsidP="00DD6AB2">
      <w:pPr>
        <w:spacing w:line="360" w:lineRule="auto"/>
        <w:ind w:left="1" w:firstLineChars="200" w:firstLine="482"/>
        <w:rPr>
          <w:rFonts w:hAnsi="宋体" w:cs="宋体"/>
          <w:b/>
          <w:sz w:val="24"/>
          <w:szCs w:val="24"/>
        </w:rPr>
      </w:pPr>
      <w:r>
        <w:rPr>
          <w:rFonts w:hAnsi="宋体" w:cs="宋体" w:hint="eastAsia"/>
          <w:b/>
          <w:sz w:val="24"/>
          <w:szCs w:val="24"/>
        </w:rPr>
        <w:t xml:space="preserve">2.15 </w:t>
      </w:r>
      <w:r>
        <w:rPr>
          <w:rFonts w:hAnsi="宋体" w:cs="宋体" w:hint="eastAsia"/>
          <w:b/>
          <w:sz w:val="24"/>
          <w:szCs w:val="24"/>
        </w:rPr>
        <w:t>有关投标报价的其他说明：</w:t>
      </w:r>
    </w:p>
    <w:p w:rsidR="00882C9C" w:rsidRDefault="00AF5E0F" w:rsidP="00DD6AB2">
      <w:pPr>
        <w:tabs>
          <w:tab w:val="left" w:pos="1260"/>
        </w:tabs>
        <w:autoSpaceDE w:val="0"/>
        <w:autoSpaceDN w:val="0"/>
        <w:adjustRightInd w:val="0"/>
        <w:spacing w:line="360" w:lineRule="auto"/>
        <w:ind w:firstLineChars="200" w:firstLine="482"/>
        <w:jc w:val="left"/>
        <w:rPr>
          <w:rFonts w:hAnsi="宋体" w:cs="宋体"/>
          <w:b/>
          <w:bCs/>
          <w:sz w:val="24"/>
          <w:szCs w:val="24"/>
        </w:rPr>
      </w:pPr>
      <w:r>
        <w:rPr>
          <w:rFonts w:hAnsi="宋体" w:cs="宋体" w:hint="eastAsia"/>
          <w:b/>
          <w:sz w:val="24"/>
          <w:szCs w:val="24"/>
        </w:rPr>
        <w:t>2.15.1</w:t>
      </w:r>
      <w:r>
        <w:rPr>
          <w:rFonts w:hAnsi="宋体" w:cs="宋体" w:hint="eastAsia"/>
          <w:b/>
          <w:bCs/>
          <w:sz w:val="24"/>
          <w:szCs w:val="24"/>
        </w:rPr>
        <w:t>（</w:t>
      </w:r>
      <w:r>
        <w:rPr>
          <w:rFonts w:hAnsi="宋体" w:cs="宋体" w:hint="eastAsia"/>
          <w:b/>
          <w:bCs/>
          <w:sz w:val="24"/>
          <w:szCs w:val="24"/>
        </w:rPr>
        <w:t>1</w:t>
      </w:r>
      <w:r>
        <w:rPr>
          <w:rFonts w:hAnsi="宋体" w:cs="宋体" w:hint="eastAsia"/>
          <w:b/>
          <w:bCs/>
          <w:sz w:val="24"/>
          <w:szCs w:val="24"/>
        </w:rPr>
        <w:t>）根据《关于调整河南省建设工程安全文明施工措施费计取办法的通知》（豫建设标</w:t>
      </w:r>
      <w:r>
        <w:rPr>
          <w:rFonts w:hAnsi="宋体" w:cs="宋体" w:hint="eastAsia"/>
          <w:b/>
          <w:bCs/>
          <w:sz w:val="24"/>
          <w:szCs w:val="24"/>
        </w:rPr>
        <w:t>[2014]57</w:t>
      </w:r>
      <w:r>
        <w:rPr>
          <w:rFonts w:hAnsi="宋体" w:cs="宋体" w:hint="eastAsia"/>
          <w:b/>
          <w:bCs/>
          <w:sz w:val="24"/>
          <w:szCs w:val="24"/>
        </w:rPr>
        <w:t>号）规定，“安全文明施工措施费”是不可竞争费，即费率不可竞争，发包人编制招标控制价、承包人编制投标报价时，应按省级主管部门规定的计价标准计取。</w:t>
      </w:r>
    </w:p>
    <w:p w:rsidR="00882C9C" w:rsidRDefault="00AF5E0F" w:rsidP="00DD6AB2">
      <w:pPr>
        <w:tabs>
          <w:tab w:val="left" w:pos="1260"/>
        </w:tabs>
        <w:autoSpaceDE w:val="0"/>
        <w:autoSpaceDN w:val="0"/>
        <w:adjustRightInd w:val="0"/>
        <w:spacing w:line="348" w:lineRule="auto"/>
        <w:ind w:firstLineChars="200" w:firstLine="482"/>
        <w:jc w:val="left"/>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w:t>
      </w:r>
      <w:r>
        <w:rPr>
          <w:rFonts w:hAnsi="宋体" w:cs="宋体" w:hint="eastAsia"/>
          <w:b/>
          <w:bCs/>
          <w:sz w:val="24"/>
          <w:szCs w:val="24"/>
        </w:rPr>
        <w:t>2</w:t>
      </w:r>
      <w:r>
        <w:rPr>
          <w:rFonts w:hAnsi="宋体" w:cs="宋体" w:hint="eastAsia"/>
          <w:b/>
          <w:bCs/>
          <w:sz w:val="24"/>
          <w:szCs w:val="24"/>
        </w:rPr>
        <w:t>）投标人编制投标报价时，同一投标文件综合工日应前后保持一致。</w:t>
      </w:r>
    </w:p>
    <w:p w:rsidR="00882C9C" w:rsidRDefault="00AF5E0F" w:rsidP="00DD6AB2">
      <w:pPr>
        <w:tabs>
          <w:tab w:val="left" w:pos="1260"/>
        </w:tabs>
        <w:autoSpaceDE w:val="0"/>
        <w:autoSpaceDN w:val="0"/>
        <w:adjustRightInd w:val="0"/>
        <w:spacing w:line="348" w:lineRule="auto"/>
        <w:ind w:firstLineChars="300" w:firstLine="723"/>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）人工费指数、机械类指数、管理类指数调整执行豫建标定【</w:t>
      </w:r>
      <w:r>
        <w:rPr>
          <w:rFonts w:hAnsi="宋体" w:cs="宋体" w:hint="eastAsia"/>
          <w:b/>
          <w:sz w:val="24"/>
          <w:szCs w:val="24"/>
        </w:rPr>
        <w:t>2019</w:t>
      </w:r>
      <w:r>
        <w:rPr>
          <w:rFonts w:hAnsi="宋体" w:cs="宋体" w:hint="eastAsia"/>
          <w:b/>
          <w:sz w:val="24"/>
          <w:szCs w:val="24"/>
        </w:rPr>
        <w:t>】年</w:t>
      </w:r>
      <w:r>
        <w:rPr>
          <w:rFonts w:hAnsi="宋体" w:cs="宋体" w:hint="eastAsia"/>
          <w:b/>
          <w:sz w:val="24"/>
          <w:szCs w:val="24"/>
        </w:rPr>
        <w:t>26</w:t>
      </w:r>
      <w:r>
        <w:rPr>
          <w:rFonts w:hAnsi="宋体" w:cs="宋体" w:hint="eastAsia"/>
          <w:b/>
          <w:sz w:val="24"/>
          <w:szCs w:val="24"/>
        </w:rPr>
        <w:t>号文。税率按</w:t>
      </w:r>
      <w:r>
        <w:rPr>
          <w:rFonts w:hAnsi="宋体" w:cs="宋体" w:hint="eastAsia"/>
          <w:b/>
          <w:sz w:val="24"/>
          <w:szCs w:val="24"/>
        </w:rPr>
        <w:t>9%</w:t>
      </w:r>
      <w:r>
        <w:rPr>
          <w:rFonts w:hAnsi="宋体" w:cs="宋体" w:hint="eastAsia"/>
          <w:b/>
          <w:sz w:val="24"/>
          <w:szCs w:val="24"/>
        </w:rPr>
        <w:t>足额计取；</w:t>
      </w:r>
    </w:p>
    <w:p w:rsidR="00882C9C" w:rsidRDefault="00AF5E0F">
      <w:pPr>
        <w:spacing w:line="348" w:lineRule="auto"/>
        <w:ind w:firstLineChars="200" w:firstLine="480"/>
        <w:rPr>
          <w:rFonts w:hAnsi="宋体" w:cs="宋体"/>
          <w:bCs/>
          <w:sz w:val="24"/>
        </w:rPr>
      </w:pPr>
      <w:r>
        <w:rPr>
          <w:rFonts w:hAnsi="宋体" w:cs="宋体" w:hint="eastAsia"/>
          <w:bCs/>
          <w:sz w:val="24"/>
        </w:rPr>
        <w:t>3</w:t>
      </w:r>
      <w:r>
        <w:rPr>
          <w:rFonts w:hAnsi="宋体" w:cs="宋体" w:hint="eastAsia"/>
          <w:bCs/>
          <w:sz w:val="24"/>
        </w:rPr>
        <w:t>、其他说明</w:t>
      </w:r>
    </w:p>
    <w:p w:rsidR="00882C9C" w:rsidRDefault="00AF5E0F">
      <w:pPr>
        <w:spacing w:line="348" w:lineRule="auto"/>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882C9C" w:rsidRDefault="00AF5E0F">
      <w:pPr>
        <w:spacing w:line="348" w:lineRule="auto"/>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882C9C" w:rsidRDefault="00AF5E0F">
      <w:pPr>
        <w:spacing w:line="348" w:lineRule="auto"/>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882C9C" w:rsidRDefault="00AF5E0F">
      <w:pPr>
        <w:spacing w:line="348" w:lineRule="auto"/>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882C9C" w:rsidRDefault="00AF5E0F">
      <w:pPr>
        <w:spacing w:line="348" w:lineRule="auto"/>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882C9C" w:rsidRDefault="00AF5E0F">
      <w:pPr>
        <w:spacing w:line="348" w:lineRule="auto"/>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882C9C" w:rsidRDefault="00AF5E0F">
      <w:pPr>
        <w:spacing w:line="348" w:lineRule="auto"/>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882C9C" w:rsidRDefault="00AF5E0F">
      <w:pPr>
        <w:spacing w:line="348" w:lineRule="auto"/>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882C9C" w:rsidRDefault="00AF5E0F">
      <w:pPr>
        <w:spacing w:line="348" w:lineRule="auto"/>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882C9C" w:rsidRDefault="00AF5E0F">
      <w:pPr>
        <w:spacing w:line="348" w:lineRule="auto"/>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882C9C" w:rsidRDefault="00AF5E0F">
      <w:pPr>
        <w:spacing w:line="348" w:lineRule="auto"/>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882C9C" w:rsidRDefault="00AF5E0F">
      <w:pPr>
        <w:spacing w:line="348" w:lineRule="auto"/>
        <w:ind w:left="1"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882C9C" w:rsidRDefault="00AF5E0F">
      <w:pPr>
        <w:spacing w:line="348" w:lineRule="auto"/>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882C9C" w:rsidRDefault="00AF5E0F">
      <w:pPr>
        <w:spacing w:line="348" w:lineRule="auto"/>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882C9C" w:rsidRDefault="00AF5E0F">
      <w:pPr>
        <w:spacing w:line="348" w:lineRule="auto"/>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882C9C" w:rsidRDefault="00AF5E0F">
      <w:pPr>
        <w:spacing w:line="360" w:lineRule="auto"/>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882C9C" w:rsidRDefault="00AF5E0F">
      <w:pPr>
        <w:spacing w:line="360" w:lineRule="auto"/>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882C9C" w:rsidRDefault="00AF5E0F">
      <w:pPr>
        <w:spacing w:line="360" w:lineRule="auto"/>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882C9C" w:rsidRDefault="00AF5E0F">
      <w:pPr>
        <w:spacing w:line="360" w:lineRule="auto"/>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882C9C" w:rsidRDefault="00AF5E0F">
      <w:pPr>
        <w:spacing w:line="360" w:lineRule="auto"/>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882C9C" w:rsidRDefault="00AF5E0F">
      <w:pPr>
        <w:spacing w:line="360" w:lineRule="auto"/>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882C9C" w:rsidRDefault="00AF5E0F">
      <w:pPr>
        <w:spacing w:line="360" w:lineRule="auto"/>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882C9C" w:rsidRDefault="00AF5E0F">
      <w:pPr>
        <w:spacing w:line="360" w:lineRule="auto"/>
        <w:ind w:left="1" w:firstLineChars="200" w:firstLine="480"/>
        <w:rPr>
          <w:rFonts w:hAnsi="宋体" w:cs="宋体"/>
          <w:sz w:val="24"/>
        </w:rPr>
      </w:pPr>
      <w:r>
        <w:rPr>
          <w:rFonts w:hAnsi="宋体" w:cs="宋体" w:hint="eastAsia"/>
          <w:sz w:val="24"/>
        </w:rPr>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882C9C" w:rsidRDefault="00AF5E0F">
      <w:pPr>
        <w:spacing w:line="360" w:lineRule="auto"/>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882C9C" w:rsidRDefault="00AF5E0F">
      <w:pPr>
        <w:spacing w:line="360" w:lineRule="auto"/>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882C9C" w:rsidRDefault="00AF5E0F">
      <w:pPr>
        <w:spacing w:line="360" w:lineRule="auto"/>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82C9C" w:rsidRDefault="00AF5E0F">
      <w:pPr>
        <w:spacing w:line="360" w:lineRule="auto"/>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82C9C" w:rsidRDefault="00AF5E0F">
      <w:pPr>
        <w:spacing w:line="360" w:lineRule="auto"/>
        <w:ind w:left="1" w:firstLineChars="200" w:firstLine="480"/>
        <w:rPr>
          <w:rFonts w:hAnsi="宋体" w:cs="宋体"/>
          <w:sz w:val="24"/>
          <w:u w:val="single"/>
        </w:rPr>
      </w:pPr>
      <w:r>
        <w:rPr>
          <w:rFonts w:hAnsi="宋体" w:cs="宋体" w:hint="eastAsia"/>
          <w:sz w:val="24"/>
        </w:rPr>
        <w:t>3.4</w:t>
      </w:r>
      <w:r>
        <w:rPr>
          <w:rFonts w:hAnsi="宋体" w:cs="宋体" w:hint="eastAsia"/>
          <w:sz w:val="24"/>
        </w:rPr>
        <w:t>其他补充说明</w:t>
      </w:r>
      <w:r>
        <w:rPr>
          <w:rFonts w:hAnsi="宋体" w:cs="宋体" w:hint="eastAsia"/>
          <w:sz w:val="24"/>
          <w:u w:val="single"/>
        </w:rPr>
        <w:t xml:space="preserve">     /  </w:t>
      </w:r>
      <w:r>
        <w:rPr>
          <w:rFonts w:hAnsi="宋体" w:cs="宋体" w:hint="eastAsia"/>
          <w:sz w:val="24"/>
          <w:u w:val="single"/>
        </w:rPr>
        <w:t>；</w:t>
      </w:r>
    </w:p>
    <w:p w:rsidR="00882C9C" w:rsidRDefault="00AF5E0F" w:rsidP="00DD6AB2">
      <w:pPr>
        <w:spacing w:line="360" w:lineRule="auto"/>
        <w:ind w:firstLineChars="200" w:firstLine="482"/>
        <w:rPr>
          <w:rFonts w:hAnsi="宋体" w:cs="宋体"/>
          <w:b/>
          <w:sz w:val="24"/>
        </w:rPr>
      </w:pPr>
      <w:r>
        <w:rPr>
          <w:rFonts w:hAnsi="宋体" w:cs="宋体" w:hint="eastAsia"/>
          <w:b/>
          <w:sz w:val="24"/>
        </w:rPr>
        <w:t>4</w:t>
      </w:r>
      <w:r>
        <w:rPr>
          <w:rFonts w:hAnsi="宋体" w:cs="宋体" w:hint="eastAsia"/>
          <w:b/>
          <w:sz w:val="24"/>
        </w:rPr>
        <w:t>．工程量清单</w:t>
      </w:r>
    </w:p>
    <w:p w:rsidR="00882C9C" w:rsidRDefault="00AF5E0F">
      <w:pPr>
        <w:spacing w:line="360" w:lineRule="auto"/>
        <w:ind w:firstLineChars="200" w:firstLine="480"/>
        <w:rPr>
          <w:rFonts w:ascii="新宋体" w:eastAsia="新宋体" w:hAnsi="新宋体"/>
          <w:sz w:val="24"/>
          <w:u w:val="single"/>
        </w:rPr>
      </w:pPr>
      <w:r>
        <w:rPr>
          <w:rFonts w:hAnsi="宋体" w:cs="宋体" w:hint="eastAsia"/>
          <w:sz w:val="24"/>
          <w:u w:val="single"/>
        </w:rPr>
        <w:t>工程量清单在【全国公共资源交易平台（河南省·许昌市）】上自行下载。</w:t>
      </w:r>
    </w:p>
    <w:p w:rsidR="00882C9C" w:rsidRDefault="00AF5E0F">
      <w:pPr>
        <w:autoSpaceDE w:val="0"/>
        <w:autoSpaceDN w:val="0"/>
        <w:adjustRightInd w:val="0"/>
        <w:ind w:firstLineChars="200" w:firstLine="480"/>
        <w:outlineLvl w:val="0"/>
        <w:rPr>
          <w:rFonts w:ascii="新宋体" w:eastAsia="新宋体" w:hAnsi="新宋体"/>
          <w:sz w:val="24"/>
          <w:u w:val="single"/>
        </w:rPr>
      </w:pPr>
      <w:r>
        <w:rPr>
          <w:rFonts w:ascii="新宋体" w:eastAsia="新宋体" w:hAnsi="新宋体"/>
          <w:sz w:val="24"/>
          <w:u w:val="single"/>
        </w:rPr>
        <w:br w:type="page"/>
      </w:r>
    </w:p>
    <w:p w:rsidR="00882C9C" w:rsidRDefault="00AF5E0F">
      <w:pPr>
        <w:pStyle w:val="1"/>
      </w:pPr>
      <w:bookmarkStart w:id="103" w:name="_Toc8808"/>
      <w:bookmarkStart w:id="104" w:name="_Toc9650"/>
      <w:r>
        <w:rPr>
          <w:rFonts w:hint="eastAsia"/>
        </w:rPr>
        <w:t>第六章</w:t>
      </w:r>
      <w:r>
        <w:t xml:space="preserve"> </w:t>
      </w:r>
      <w:r>
        <w:rPr>
          <w:rFonts w:hint="eastAsia"/>
        </w:rPr>
        <w:t>图</w:t>
      </w:r>
      <w:r>
        <w:t xml:space="preserve"> </w:t>
      </w:r>
      <w:r>
        <w:rPr>
          <w:rFonts w:hint="eastAsia"/>
        </w:rPr>
        <w:t>纸</w:t>
      </w:r>
      <w:bookmarkEnd w:id="99"/>
      <w:bookmarkEnd w:id="103"/>
      <w:bookmarkEnd w:id="104"/>
    </w:p>
    <w:p w:rsidR="00882C9C" w:rsidRDefault="00882C9C">
      <w:pPr>
        <w:autoSpaceDE w:val="0"/>
        <w:autoSpaceDN w:val="0"/>
        <w:adjustRightInd w:val="0"/>
        <w:jc w:val="center"/>
        <w:rPr>
          <w:rFonts w:hAnsi="宋体" w:cs="黑体"/>
          <w:b/>
          <w:sz w:val="24"/>
        </w:rPr>
      </w:pPr>
    </w:p>
    <w:p w:rsidR="00882C9C" w:rsidRDefault="00AF5E0F">
      <w:pPr>
        <w:autoSpaceDE w:val="0"/>
        <w:autoSpaceDN w:val="0"/>
        <w:adjustRightInd w:val="0"/>
        <w:ind w:firstLineChars="200" w:firstLine="560"/>
        <w:jc w:val="left"/>
        <w:outlineLvl w:val="0"/>
        <w:rPr>
          <w:rFonts w:hAnsi="宋体" w:cs="黑体"/>
          <w:sz w:val="28"/>
          <w:szCs w:val="28"/>
        </w:rPr>
      </w:pPr>
      <w:bookmarkStart w:id="105" w:name="_Toc278443522"/>
      <w:bookmarkStart w:id="106" w:name="_Toc3738"/>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pStyle w:val="30"/>
        <w:ind w:firstLine="680"/>
      </w:pP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autoSpaceDE w:val="0"/>
        <w:autoSpaceDN w:val="0"/>
        <w:adjustRightInd w:val="0"/>
        <w:jc w:val="center"/>
        <w:outlineLvl w:val="0"/>
        <w:rPr>
          <w:rFonts w:hAnsi="宋体" w:cs="黑体"/>
          <w:b/>
          <w:sz w:val="36"/>
          <w:szCs w:val="36"/>
        </w:rPr>
      </w:pPr>
    </w:p>
    <w:p w:rsidR="00882C9C" w:rsidRDefault="00882C9C">
      <w:pPr>
        <w:pStyle w:val="1"/>
      </w:pPr>
      <w:bookmarkStart w:id="107" w:name="_Toc2791"/>
    </w:p>
    <w:p w:rsidR="00882C9C" w:rsidRDefault="00AF5E0F">
      <w:pPr>
        <w:pStyle w:val="1"/>
      </w:pPr>
      <w:r>
        <w:rPr>
          <w:rFonts w:hint="eastAsia"/>
        </w:rPr>
        <w:t>第七章</w:t>
      </w:r>
      <w:r>
        <w:t xml:space="preserve"> </w:t>
      </w:r>
      <w:r>
        <w:rPr>
          <w:rFonts w:hint="eastAsia"/>
        </w:rPr>
        <w:t>技术标准和要求</w:t>
      </w:r>
      <w:bookmarkEnd w:id="105"/>
      <w:bookmarkEnd w:id="106"/>
      <w:bookmarkEnd w:id="107"/>
    </w:p>
    <w:p w:rsidR="00882C9C" w:rsidRDefault="00882C9C">
      <w:pPr>
        <w:spacing w:line="500" w:lineRule="exact"/>
        <w:ind w:firstLineChars="200" w:firstLine="480"/>
        <w:jc w:val="left"/>
        <w:rPr>
          <w:rFonts w:ascii="新宋体" w:eastAsia="新宋体" w:hAnsi="新宋体"/>
          <w:sz w:val="24"/>
        </w:rPr>
      </w:pPr>
    </w:p>
    <w:p w:rsidR="00882C9C" w:rsidRDefault="00882C9C">
      <w:pPr>
        <w:spacing w:line="500" w:lineRule="exact"/>
        <w:jc w:val="left"/>
        <w:rPr>
          <w:rFonts w:hAnsi="宋体" w:cs="宋体"/>
          <w:b/>
          <w:bCs/>
          <w:sz w:val="24"/>
        </w:rPr>
      </w:pPr>
    </w:p>
    <w:p w:rsidR="00882C9C" w:rsidRDefault="00AF5E0F">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882C9C" w:rsidRDefault="00AF5E0F">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882C9C" w:rsidRDefault="00882C9C">
      <w:pPr>
        <w:autoSpaceDE w:val="0"/>
        <w:autoSpaceDN w:val="0"/>
        <w:adjustRightInd w:val="0"/>
        <w:spacing w:line="420" w:lineRule="exact"/>
        <w:jc w:val="center"/>
        <w:rPr>
          <w:rFonts w:hAnsi="宋体" w:cs="黑体"/>
          <w:sz w:val="32"/>
          <w:szCs w:val="32"/>
        </w:rPr>
      </w:pPr>
    </w:p>
    <w:p w:rsidR="00882C9C" w:rsidRDefault="00882C9C">
      <w:bookmarkStart w:id="108" w:name="_Toc9534"/>
    </w:p>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882C9C"/>
    <w:p w:rsidR="00882C9C" w:rsidRDefault="00AF5E0F">
      <w:pPr>
        <w:pStyle w:val="1"/>
      </w:pPr>
      <w:bookmarkStart w:id="109" w:name="_Toc18525"/>
      <w:bookmarkEnd w:id="108"/>
      <w:r>
        <w:rPr>
          <w:rFonts w:hint="eastAsia"/>
        </w:rPr>
        <w:t>第八章 投标文件格式</w:t>
      </w:r>
      <w:bookmarkEnd w:id="109"/>
    </w:p>
    <w:p w:rsidR="00882C9C" w:rsidRDefault="00882C9C">
      <w:pPr>
        <w:autoSpaceDE w:val="0"/>
        <w:autoSpaceDN w:val="0"/>
        <w:adjustRightInd w:val="0"/>
        <w:rPr>
          <w:rFonts w:hAnsi="宋体" w:cs="宋体"/>
          <w:b/>
          <w:spacing w:val="60"/>
          <w:sz w:val="48"/>
          <w:szCs w:val="48"/>
          <w:u w:val="single"/>
        </w:rPr>
      </w:pPr>
    </w:p>
    <w:p w:rsidR="00882C9C" w:rsidRDefault="00882C9C">
      <w:pPr>
        <w:autoSpaceDE w:val="0"/>
        <w:autoSpaceDN w:val="0"/>
        <w:adjustRightInd w:val="0"/>
        <w:rPr>
          <w:rFonts w:hAnsi="宋体" w:cs="宋体"/>
          <w:b/>
          <w:spacing w:val="60"/>
          <w:sz w:val="48"/>
          <w:szCs w:val="48"/>
          <w:u w:val="single"/>
        </w:rPr>
      </w:pPr>
    </w:p>
    <w:p w:rsidR="00882C9C" w:rsidRDefault="00AF5E0F" w:rsidP="00DD6AB2">
      <w:pPr>
        <w:autoSpaceDE w:val="0"/>
        <w:autoSpaceDN w:val="0"/>
        <w:adjustRightInd w:val="0"/>
        <w:ind w:firstLineChars="100" w:firstLine="602"/>
        <w:rPr>
          <w:rFonts w:hAnsi="宋体" w:cs="宋体"/>
          <w:b/>
          <w:sz w:val="36"/>
          <w:szCs w:val="36"/>
        </w:rPr>
      </w:pPr>
      <w:r>
        <w:rPr>
          <w:rFonts w:hAnsi="宋体" w:cs="宋体" w:hint="eastAsia"/>
          <w:b/>
          <w:spacing w:val="60"/>
          <w:sz w:val="48"/>
          <w:szCs w:val="48"/>
          <w:u w:val="single"/>
        </w:rPr>
        <w:t xml:space="preserve">        </w:t>
      </w:r>
      <w:r>
        <w:rPr>
          <w:rFonts w:hAnsi="宋体" w:cs="宋体" w:hint="eastAsia"/>
          <w:b/>
          <w:spacing w:val="60"/>
          <w:sz w:val="48"/>
          <w:szCs w:val="48"/>
          <w:u w:val="single"/>
        </w:rPr>
        <w:t>（工程名称及标段）</w:t>
      </w: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AF5E0F" w:rsidP="00DD6AB2">
      <w:pPr>
        <w:tabs>
          <w:tab w:val="center" w:pos="4739"/>
        </w:tabs>
        <w:ind w:left="180" w:firstLineChars="200" w:firstLine="1446"/>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AF5E0F" w:rsidP="00DD6AB2">
      <w:pPr>
        <w:tabs>
          <w:tab w:val="center" w:pos="4739"/>
        </w:tabs>
        <w:ind w:left="180" w:firstLineChars="200" w:firstLine="643"/>
        <w:jc w:val="center"/>
        <w:rPr>
          <w:rFonts w:hAnsi="宋体" w:cs="宋体"/>
          <w:b/>
          <w:sz w:val="32"/>
          <w:szCs w:val="32"/>
        </w:rPr>
      </w:pPr>
      <w:r>
        <w:rPr>
          <w:rFonts w:hAnsi="宋体" w:cs="宋体" w:hint="eastAsia"/>
          <w:b/>
          <w:sz w:val="32"/>
          <w:szCs w:val="32"/>
        </w:rPr>
        <w:t>（商务标）</w:t>
      </w:r>
    </w:p>
    <w:p w:rsidR="00882C9C" w:rsidRDefault="00AF5E0F" w:rsidP="00DD6AB2">
      <w:pPr>
        <w:tabs>
          <w:tab w:val="center" w:pos="4739"/>
        </w:tabs>
        <w:ind w:left="180" w:firstLineChars="200" w:firstLine="643"/>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AF5E0F" w:rsidP="00DD6AB2">
      <w:pPr>
        <w:tabs>
          <w:tab w:val="center" w:pos="4739"/>
        </w:tabs>
        <w:ind w:left="180" w:firstLineChars="200" w:firstLine="643"/>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882C9C" w:rsidRDefault="00882C9C">
      <w:pPr>
        <w:tabs>
          <w:tab w:val="center" w:pos="4739"/>
        </w:tabs>
        <w:ind w:left="180"/>
        <w:jc w:val="center"/>
        <w:rPr>
          <w:rFonts w:hAnsi="宋体" w:cs="宋体"/>
          <w:b/>
          <w:sz w:val="32"/>
        </w:rPr>
      </w:pPr>
    </w:p>
    <w:p w:rsidR="00882C9C" w:rsidRDefault="00AF5E0F" w:rsidP="00DD6AB2">
      <w:pPr>
        <w:tabs>
          <w:tab w:val="center" w:pos="4739"/>
        </w:tabs>
        <w:ind w:left="180" w:firstLineChars="200" w:firstLine="643"/>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882C9C" w:rsidRDefault="00882C9C">
      <w:pPr>
        <w:tabs>
          <w:tab w:val="center" w:pos="4739"/>
        </w:tabs>
        <w:ind w:left="180"/>
        <w:jc w:val="center"/>
        <w:rPr>
          <w:rFonts w:hAnsi="宋体" w:cs="宋体"/>
          <w:b/>
          <w:sz w:val="32"/>
        </w:rPr>
      </w:pPr>
    </w:p>
    <w:p w:rsidR="00882C9C" w:rsidRDefault="00AF5E0F" w:rsidP="00DD6AB2">
      <w:pPr>
        <w:tabs>
          <w:tab w:val="center" w:pos="4739"/>
        </w:tabs>
        <w:ind w:left="180" w:firstLineChars="200" w:firstLine="643"/>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882C9C" w:rsidRDefault="00AF5E0F" w:rsidP="00DD6AB2">
      <w:pPr>
        <w:autoSpaceDE w:val="0"/>
        <w:autoSpaceDN w:val="0"/>
        <w:adjustRightInd w:val="0"/>
        <w:spacing w:line="420" w:lineRule="exact"/>
        <w:ind w:firstLineChars="200" w:firstLine="723"/>
        <w:jc w:val="center"/>
        <w:rPr>
          <w:rFonts w:hAnsi="宋体" w:cs="宋体"/>
          <w:b/>
          <w:sz w:val="36"/>
          <w:szCs w:val="36"/>
        </w:rPr>
        <w:sectPr w:rsidR="00882C9C">
          <w:footerReference w:type="default" r:id="rId18"/>
          <w:headerReference w:type="first" r:id="rId19"/>
          <w:footerReference w:type="first" r:id="rId20"/>
          <w:pgSz w:w="11906" w:h="16838"/>
          <w:pgMar w:top="1361" w:right="1134" w:bottom="1197" w:left="1134" w:header="851" w:footer="992" w:gutter="0"/>
          <w:cols w:space="720"/>
          <w:docGrid w:type="linesAndChars" w:linePitch="312"/>
        </w:sectPr>
      </w:pPr>
      <w:r>
        <w:rPr>
          <w:rFonts w:hAnsi="宋体" w:cs="宋体" w:hint="eastAsia"/>
          <w:b/>
          <w:sz w:val="36"/>
          <w:szCs w:val="36"/>
        </w:rPr>
        <w:t xml:space="preserve"> </w:t>
      </w:r>
    </w:p>
    <w:p w:rsidR="00882C9C" w:rsidRDefault="00AF5E0F" w:rsidP="00DD6AB2">
      <w:pPr>
        <w:autoSpaceDE w:val="0"/>
        <w:autoSpaceDN w:val="0"/>
        <w:adjustRightInd w:val="0"/>
        <w:spacing w:line="420" w:lineRule="exact"/>
        <w:ind w:firstLineChars="200" w:firstLine="723"/>
        <w:jc w:val="center"/>
        <w:rPr>
          <w:rFonts w:hAnsi="宋体" w:cs="宋体"/>
          <w:b/>
          <w:sz w:val="36"/>
          <w:szCs w:val="36"/>
        </w:rPr>
      </w:pPr>
      <w:r>
        <w:rPr>
          <w:rFonts w:hAnsi="宋体" w:cs="宋体" w:hint="eastAsia"/>
          <w:b/>
          <w:sz w:val="36"/>
          <w:szCs w:val="36"/>
        </w:rPr>
        <w:t>已标价工程量清单</w:t>
      </w:r>
    </w:p>
    <w:p w:rsidR="00882C9C" w:rsidRDefault="00AF5E0F">
      <w:pPr>
        <w:autoSpaceDE w:val="0"/>
        <w:autoSpaceDN w:val="0"/>
        <w:adjustRightInd w:val="0"/>
        <w:spacing w:line="360" w:lineRule="auto"/>
        <w:ind w:right="215" w:firstLineChars="200" w:firstLine="480"/>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882C9C" w:rsidRDefault="00882C9C" w:rsidP="00DD6AB2">
      <w:pPr>
        <w:tabs>
          <w:tab w:val="center" w:pos="4739"/>
        </w:tabs>
        <w:spacing w:beforeLines="100" w:before="312" w:afterLines="100" w:after="312"/>
        <w:jc w:val="right"/>
        <w:rPr>
          <w:rFonts w:hAnsi="宋体" w:cs="宋体"/>
          <w:sz w:val="32"/>
          <w:szCs w:val="32"/>
        </w:rPr>
        <w:sectPr w:rsidR="00882C9C">
          <w:pgSz w:w="11906" w:h="16838"/>
          <w:pgMar w:top="1304" w:right="1134" w:bottom="1304" w:left="1134" w:header="851" w:footer="992" w:gutter="0"/>
          <w:cols w:space="720"/>
          <w:docGrid w:type="linesAndChars" w:linePitch="312"/>
        </w:sectPr>
      </w:pPr>
    </w:p>
    <w:p w:rsidR="00882C9C" w:rsidRDefault="00882C9C">
      <w:pPr>
        <w:autoSpaceDE w:val="0"/>
        <w:autoSpaceDN w:val="0"/>
        <w:adjustRightInd w:val="0"/>
        <w:rPr>
          <w:rFonts w:hAnsi="宋体" w:cs="宋体"/>
          <w:b/>
          <w:spacing w:val="60"/>
          <w:sz w:val="48"/>
          <w:szCs w:val="48"/>
          <w:u w:val="single"/>
        </w:rPr>
      </w:pPr>
    </w:p>
    <w:p w:rsidR="00882C9C" w:rsidRDefault="00882C9C">
      <w:pPr>
        <w:autoSpaceDE w:val="0"/>
        <w:autoSpaceDN w:val="0"/>
        <w:adjustRightInd w:val="0"/>
        <w:rPr>
          <w:rFonts w:hAnsi="宋体" w:cs="宋体"/>
          <w:b/>
          <w:spacing w:val="60"/>
          <w:sz w:val="48"/>
          <w:szCs w:val="48"/>
          <w:u w:val="single"/>
        </w:rPr>
      </w:pPr>
    </w:p>
    <w:p w:rsidR="00882C9C" w:rsidRDefault="00AF5E0F" w:rsidP="00DD6AB2">
      <w:pPr>
        <w:autoSpaceDE w:val="0"/>
        <w:autoSpaceDN w:val="0"/>
        <w:adjustRightInd w:val="0"/>
        <w:ind w:firstLineChars="100" w:firstLine="602"/>
        <w:rPr>
          <w:rFonts w:hAnsi="宋体" w:cs="宋体"/>
          <w:b/>
          <w:spacing w:val="60"/>
          <w:sz w:val="48"/>
          <w:szCs w:val="48"/>
          <w:u w:val="single"/>
        </w:rPr>
      </w:pPr>
      <w:r>
        <w:rPr>
          <w:rFonts w:hAnsi="宋体" w:cs="宋体" w:hint="eastAsia"/>
          <w:b/>
          <w:spacing w:val="60"/>
          <w:sz w:val="48"/>
          <w:szCs w:val="48"/>
          <w:u w:val="single"/>
        </w:rPr>
        <w:t xml:space="preserve">       </w:t>
      </w:r>
      <w:r>
        <w:rPr>
          <w:rFonts w:hAnsi="宋体" w:cs="宋体" w:hint="eastAsia"/>
          <w:b/>
          <w:spacing w:val="60"/>
          <w:sz w:val="48"/>
          <w:szCs w:val="48"/>
          <w:u w:val="single"/>
        </w:rPr>
        <w:t>（工程名称及标段）</w:t>
      </w:r>
    </w:p>
    <w:p w:rsidR="00882C9C" w:rsidRDefault="00882C9C">
      <w:pPr>
        <w:tabs>
          <w:tab w:val="center" w:pos="4739"/>
        </w:tabs>
        <w:ind w:left="180"/>
        <w:jc w:val="center"/>
        <w:rPr>
          <w:rFonts w:hAnsi="宋体" w:cs="宋体"/>
          <w:b/>
          <w:sz w:val="36"/>
          <w:szCs w:val="36"/>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AF5E0F" w:rsidP="00DD6AB2">
      <w:pPr>
        <w:tabs>
          <w:tab w:val="center" w:pos="4739"/>
        </w:tabs>
        <w:ind w:left="180" w:firstLineChars="200" w:firstLine="1446"/>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AF5E0F" w:rsidP="00DD6AB2">
      <w:pPr>
        <w:tabs>
          <w:tab w:val="center" w:pos="4739"/>
        </w:tabs>
        <w:ind w:left="180" w:firstLineChars="200" w:firstLine="643"/>
        <w:jc w:val="center"/>
        <w:rPr>
          <w:rFonts w:hAnsi="宋体" w:cs="宋体"/>
          <w:b/>
          <w:sz w:val="32"/>
          <w:szCs w:val="32"/>
        </w:rPr>
      </w:pPr>
      <w:r>
        <w:rPr>
          <w:rFonts w:hAnsi="宋体" w:cs="宋体" w:hint="eastAsia"/>
          <w:b/>
          <w:sz w:val="32"/>
          <w:szCs w:val="32"/>
        </w:rPr>
        <w:t>综合（信用）标</w:t>
      </w:r>
    </w:p>
    <w:p w:rsidR="00882C9C" w:rsidRDefault="00AF5E0F" w:rsidP="00DD6AB2">
      <w:pPr>
        <w:tabs>
          <w:tab w:val="center" w:pos="4739"/>
        </w:tabs>
        <w:ind w:left="180" w:firstLineChars="200" w:firstLine="643"/>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AF5E0F" w:rsidP="00DD6AB2">
      <w:pPr>
        <w:tabs>
          <w:tab w:val="center" w:pos="4739"/>
        </w:tabs>
        <w:ind w:left="180" w:firstLineChars="200" w:firstLine="643"/>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882C9C" w:rsidRDefault="00882C9C">
      <w:pPr>
        <w:tabs>
          <w:tab w:val="center" w:pos="4739"/>
        </w:tabs>
        <w:ind w:left="180"/>
        <w:jc w:val="center"/>
        <w:rPr>
          <w:rFonts w:hAnsi="宋体" w:cs="宋体"/>
          <w:b/>
          <w:sz w:val="32"/>
        </w:rPr>
      </w:pPr>
    </w:p>
    <w:p w:rsidR="00882C9C" w:rsidRDefault="00AF5E0F" w:rsidP="00DD6AB2">
      <w:pPr>
        <w:tabs>
          <w:tab w:val="center" w:pos="4739"/>
        </w:tabs>
        <w:ind w:left="180" w:firstLineChars="200" w:firstLine="643"/>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882C9C" w:rsidRDefault="00882C9C">
      <w:pPr>
        <w:tabs>
          <w:tab w:val="center" w:pos="4739"/>
        </w:tabs>
        <w:ind w:left="180"/>
        <w:jc w:val="center"/>
        <w:rPr>
          <w:rFonts w:hAnsi="宋体" w:cs="宋体"/>
          <w:b/>
          <w:sz w:val="32"/>
        </w:rPr>
      </w:pPr>
    </w:p>
    <w:p w:rsidR="00882C9C" w:rsidRDefault="00AF5E0F" w:rsidP="00DD6AB2">
      <w:pPr>
        <w:tabs>
          <w:tab w:val="center" w:pos="4739"/>
        </w:tabs>
        <w:ind w:left="180" w:firstLineChars="200" w:firstLine="643"/>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882C9C" w:rsidRDefault="00882C9C">
      <w:pPr>
        <w:autoSpaceDE w:val="0"/>
        <w:autoSpaceDN w:val="0"/>
        <w:adjustRightInd w:val="0"/>
        <w:spacing w:line="420" w:lineRule="exact"/>
        <w:rPr>
          <w:rFonts w:hAnsi="宋体" w:cs="宋体"/>
          <w:b/>
          <w:sz w:val="36"/>
          <w:szCs w:val="36"/>
        </w:rPr>
      </w:pPr>
    </w:p>
    <w:p w:rsidR="00882C9C" w:rsidRDefault="00882C9C">
      <w:pPr>
        <w:autoSpaceDE w:val="0"/>
        <w:autoSpaceDN w:val="0"/>
        <w:adjustRightInd w:val="0"/>
        <w:spacing w:line="420" w:lineRule="exact"/>
        <w:rPr>
          <w:rFonts w:hAnsi="宋体" w:cs="宋体"/>
          <w:b/>
          <w:sz w:val="36"/>
          <w:szCs w:val="36"/>
        </w:rPr>
        <w:sectPr w:rsidR="00882C9C">
          <w:pgSz w:w="11906" w:h="16838"/>
          <w:pgMar w:top="1304" w:right="1134" w:bottom="1304" w:left="1134" w:header="851" w:footer="992" w:gutter="0"/>
          <w:cols w:space="720"/>
          <w:docGrid w:type="linesAndChars" w:linePitch="312"/>
        </w:sectPr>
      </w:pPr>
    </w:p>
    <w:p w:rsidR="00882C9C" w:rsidRDefault="00882C9C">
      <w:pPr>
        <w:autoSpaceDE w:val="0"/>
        <w:autoSpaceDN w:val="0"/>
        <w:adjustRightInd w:val="0"/>
        <w:spacing w:line="420" w:lineRule="exact"/>
        <w:rPr>
          <w:rFonts w:hAnsi="宋体" w:cs="宋体"/>
          <w:b/>
          <w:sz w:val="36"/>
          <w:szCs w:val="36"/>
        </w:rPr>
      </w:pPr>
    </w:p>
    <w:p w:rsidR="00882C9C" w:rsidRDefault="00AF5E0F" w:rsidP="00DD6AB2">
      <w:pPr>
        <w:autoSpaceDE w:val="0"/>
        <w:autoSpaceDN w:val="0"/>
        <w:adjustRightInd w:val="0"/>
        <w:spacing w:line="420" w:lineRule="exact"/>
        <w:ind w:firstLineChars="200" w:firstLine="723"/>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882C9C" w:rsidRDefault="00882C9C">
      <w:pPr>
        <w:autoSpaceDE w:val="0"/>
        <w:autoSpaceDN w:val="0"/>
        <w:adjustRightInd w:val="0"/>
        <w:spacing w:line="420" w:lineRule="exact"/>
        <w:jc w:val="center"/>
        <w:rPr>
          <w:rFonts w:hAnsi="宋体" w:cs="宋体"/>
          <w:sz w:val="28"/>
          <w:szCs w:val="28"/>
        </w:rPr>
      </w:pPr>
    </w:p>
    <w:p w:rsidR="00882C9C" w:rsidRDefault="00882C9C">
      <w:pPr>
        <w:autoSpaceDE w:val="0"/>
        <w:autoSpaceDN w:val="0"/>
        <w:adjustRightInd w:val="0"/>
        <w:spacing w:line="420" w:lineRule="exact"/>
        <w:jc w:val="center"/>
        <w:rPr>
          <w:rFonts w:hAnsi="宋体" w:cs="宋体"/>
          <w:sz w:val="28"/>
          <w:szCs w:val="28"/>
        </w:rPr>
      </w:pPr>
    </w:p>
    <w:p w:rsidR="00882C9C" w:rsidRDefault="00AF5E0F" w:rsidP="00DD6AB2">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一、投标函及投标函附录；</w:t>
      </w:r>
    </w:p>
    <w:p w:rsidR="00882C9C" w:rsidRDefault="00AF5E0F" w:rsidP="00DD6AB2">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二、法定代表人身份证明、授权委托书及项目负责人承诺书；</w:t>
      </w:r>
    </w:p>
    <w:p w:rsidR="00882C9C" w:rsidRDefault="00AF5E0F" w:rsidP="00DD6AB2">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三、投标保证金；</w:t>
      </w:r>
    </w:p>
    <w:p w:rsidR="00882C9C" w:rsidRDefault="00AF5E0F" w:rsidP="00DD6AB2">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四、项目管理机构配备情况；</w:t>
      </w:r>
    </w:p>
    <w:p w:rsidR="00882C9C" w:rsidRDefault="00AF5E0F" w:rsidP="00DD6AB2">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五、投标单位基本信息表；</w:t>
      </w:r>
    </w:p>
    <w:p w:rsidR="00882C9C" w:rsidRDefault="00AF5E0F" w:rsidP="00DD6AB2">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六、资格证明文件；</w:t>
      </w:r>
    </w:p>
    <w:p w:rsidR="00882C9C" w:rsidRDefault="00AF5E0F" w:rsidP="00DD6AB2">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七、近年完成的类似项目情况；</w:t>
      </w:r>
    </w:p>
    <w:p w:rsidR="00882C9C" w:rsidRDefault="00AF5E0F" w:rsidP="00DD6AB2">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八、正在施工的和新承接的项目情况；</w:t>
      </w:r>
    </w:p>
    <w:p w:rsidR="00882C9C" w:rsidRDefault="00AF5E0F" w:rsidP="00DD6AB2">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九、近年发生的诉讼及仲裁</w:t>
      </w:r>
    </w:p>
    <w:p w:rsidR="00882C9C" w:rsidRDefault="00AF5E0F" w:rsidP="00DD6AB2">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十、其它材料；</w:t>
      </w:r>
    </w:p>
    <w:p w:rsidR="00882C9C" w:rsidRDefault="00882C9C">
      <w:pPr>
        <w:autoSpaceDE w:val="0"/>
        <w:autoSpaceDN w:val="0"/>
        <w:adjustRightInd w:val="0"/>
        <w:spacing w:line="480" w:lineRule="auto"/>
        <w:ind w:leftChars="342" w:left="718"/>
        <w:jc w:val="left"/>
        <w:rPr>
          <w:rFonts w:hAnsi="宋体" w:cs="宋体"/>
          <w:b/>
          <w:sz w:val="24"/>
        </w:rPr>
      </w:pPr>
    </w:p>
    <w:p w:rsidR="00882C9C" w:rsidRDefault="00AF5E0F" w:rsidP="00DD6AB2">
      <w:pPr>
        <w:spacing w:line="600" w:lineRule="exact"/>
        <w:ind w:leftChars="405" w:left="850" w:firstLineChars="200" w:firstLine="482"/>
        <w:rPr>
          <w:rFonts w:hAnsi="宋体" w:cs="宋体"/>
          <w:b/>
          <w:sz w:val="24"/>
        </w:rPr>
      </w:pPr>
      <w:r>
        <w:rPr>
          <w:rFonts w:hAnsi="宋体" w:cs="宋体" w:hint="eastAsia"/>
          <w:b/>
          <w:sz w:val="24"/>
        </w:rPr>
        <w:t>投标文件编制过程中应按本章提供的格式填报。</w:t>
      </w:r>
    </w:p>
    <w:p w:rsidR="00882C9C" w:rsidRDefault="00AF5E0F" w:rsidP="00DD6AB2">
      <w:pPr>
        <w:spacing w:line="600" w:lineRule="exact"/>
        <w:ind w:leftChars="405" w:left="850" w:firstLineChars="200" w:firstLine="482"/>
        <w:rPr>
          <w:rFonts w:hAnsi="宋体" w:cs="宋体"/>
          <w:b/>
          <w:sz w:val="24"/>
        </w:rPr>
      </w:pPr>
      <w:r>
        <w:rPr>
          <w:rFonts w:hAnsi="宋体" w:cs="宋体" w:hint="eastAsia"/>
          <w:b/>
          <w:sz w:val="24"/>
        </w:rPr>
        <w:t>如有本章未提供的格式，投标人可自行编制。</w:t>
      </w:r>
    </w:p>
    <w:p w:rsidR="00882C9C" w:rsidRDefault="00AF5E0F" w:rsidP="00DD6AB2">
      <w:pPr>
        <w:tabs>
          <w:tab w:val="center" w:pos="4739"/>
        </w:tabs>
        <w:ind w:left="180" w:firstLineChars="200" w:firstLine="643"/>
        <w:jc w:val="center"/>
        <w:rPr>
          <w:rFonts w:hAnsi="宋体" w:cs="宋体"/>
          <w:b/>
          <w:sz w:val="32"/>
        </w:rPr>
      </w:pPr>
      <w:r>
        <w:rPr>
          <w:rFonts w:hAnsi="宋体" w:cs="宋体" w:hint="eastAsia"/>
          <w:b/>
          <w:sz w:val="32"/>
        </w:rPr>
        <w:br w:type="page"/>
      </w:r>
      <w:r>
        <w:rPr>
          <w:rFonts w:hAnsi="宋体" w:cs="宋体" w:hint="eastAsia"/>
          <w:b/>
          <w:sz w:val="32"/>
        </w:rPr>
        <w:t>一、投标函及投标函附录</w:t>
      </w:r>
    </w:p>
    <w:p w:rsidR="00882C9C" w:rsidRDefault="00AF5E0F" w:rsidP="00DD6AB2">
      <w:pPr>
        <w:spacing w:beforeLines="100" w:before="312" w:afterLines="50" w:after="156" w:line="510" w:lineRule="exact"/>
        <w:ind w:firstLineChars="200" w:firstLine="560"/>
        <w:jc w:val="center"/>
        <w:rPr>
          <w:rFonts w:hAnsi="宋体" w:cs="宋体"/>
          <w:sz w:val="28"/>
          <w:szCs w:val="28"/>
        </w:rPr>
      </w:pPr>
      <w:bookmarkStart w:id="110" w:name="_Toc271787730"/>
      <w:r>
        <w:rPr>
          <w:rFonts w:hAnsi="宋体" w:cs="宋体" w:hint="eastAsia"/>
          <w:sz w:val="28"/>
          <w:szCs w:val="28"/>
        </w:rPr>
        <w:t>（一）投标函</w:t>
      </w:r>
    </w:p>
    <w:p w:rsidR="00882C9C" w:rsidRDefault="00AF5E0F">
      <w:pPr>
        <w:spacing w:line="480" w:lineRule="exact"/>
        <w:ind w:firstLineChars="200" w:firstLine="480"/>
        <w:rPr>
          <w:rFonts w:hAnsi="宋体" w:cs="宋体"/>
          <w:sz w:val="24"/>
        </w:rPr>
      </w:pPr>
      <w:r>
        <w:rPr>
          <w:rFonts w:hAnsi="宋体" w:cs="宋体" w:hint="eastAsia"/>
          <w:sz w:val="24"/>
        </w:rPr>
        <w:t>致：（招标人名称）</w:t>
      </w:r>
    </w:p>
    <w:p w:rsidR="00882C9C" w:rsidRDefault="00AF5E0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（项目名称及标段）（以下简称“本工程”）施工招标文件的全部内容后，我方兹以：</w:t>
      </w:r>
    </w:p>
    <w:p w:rsidR="00882C9C" w:rsidRDefault="00AF5E0F">
      <w:pPr>
        <w:spacing w:line="480" w:lineRule="exact"/>
        <w:ind w:firstLineChars="200" w:firstLine="480"/>
        <w:rPr>
          <w:rFonts w:hAnsi="宋体" w:cs="宋体"/>
          <w:sz w:val="24"/>
        </w:rPr>
      </w:pPr>
      <w:r>
        <w:rPr>
          <w:rFonts w:hAnsi="宋体" w:cs="宋体" w:hint="eastAsia"/>
          <w:sz w:val="24"/>
        </w:rPr>
        <w:t>人民币（大写）：</w:t>
      </w:r>
      <w:r>
        <w:rPr>
          <w:rFonts w:hAnsi="宋体" w:cs="宋体" w:hint="eastAsia"/>
          <w:sz w:val="24"/>
          <w:u w:val="single"/>
        </w:rPr>
        <w:t xml:space="preserve">             </w:t>
      </w:r>
    </w:p>
    <w:p w:rsidR="00882C9C" w:rsidRDefault="00AF5E0F">
      <w:pPr>
        <w:spacing w:line="480" w:lineRule="exact"/>
        <w:ind w:firstLineChars="200" w:firstLine="480"/>
        <w:rPr>
          <w:rFonts w:hAnsi="宋体" w:cs="宋体"/>
          <w:sz w:val="24"/>
        </w:rPr>
      </w:pP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882C9C" w:rsidRDefault="00AF5E0F">
      <w:pPr>
        <w:spacing w:line="480" w:lineRule="exact"/>
        <w:ind w:firstLineChars="200" w:firstLine="480"/>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882C9C" w:rsidRDefault="00AF5E0F">
      <w:pPr>
        <w:spacing w:line="480" w:lineRule="exact"/>
        <w:ind w:firstLineChars="200" w:firstLine="480"/>
        <w:rPr>
          <w:rFonts w:hAnsi="宋体" w:cs="宋体"/>
          <w:sz w:val="24"/>
        </w:rPr>
      </w:pPr>
      <w:r>
        <w:rPr>
          <w:rFonts w:hAnsi="宋体" w:cs="宋体" w:hint="eastAsia"/>
          <w:sz w:val="24"/>
        </w:rPr>
        <w:t>在我方的上述投标总报价中，包括：</w:t>
      </w:r>
    </w:p>
    <w:p w:rsidR="00882C9C" w:rsidRDefault="00AF5E0F">
      <w:pPr>
        <w:spacing w:line="480" w:lineRule="exact"/>
        <w:ind w:firstLineChars="200" w:firstLine="48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882C9C" w:rsidRDefault="00AF5E0F">
      <w:pPr>
        <w:spacing w:line="480" w:lineRule="exact"/>
        <w:ind w:firstLineChars="200" w:firstLine="48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882C9C" w:rsidRDefault="00AF5E0F">
      <w:pPr>
        <w:spacing w:line="480" w:lineRule="exact"/>
        <w:ind w:firstLineChars="200" w:firstLine="48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882C9C" w:rsidRDefault="00AF5E0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。我方同意本投标函在招标文件规定的提交投标文件截止时间后，在招标文件规定的投标有效期期满前对我方具有约束力，且随时准备接受你方发出的中标通知书。</w:t>
      </w:r>
    </w:p>
    <w:p w:rsidR="00882C9C" w:rsidRDefault="00AF5E0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882C9C" w:rsidRDefault="00AF5E0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882C9C" w:rsidRDefault="00AF5E0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882C9C" w:rsidRDefault="00882C9C">
      <w:pPr>
        <w:spacing w:line="480" w:lineRule="exact"/>
        <w:ind w:firstLineChars="200" w:firstLine="480"/>
        <w:rPr>
          <w:rFonts w:hAnsi="宋体" w:cs="宋体"/>
          <w:sz w:val="24"/>
        </w:rPr>
      </w:pPr>
    </w:p>
    <w:p w:rsidR="00882C9C" w:rsidRDefault="00AF5E0F">
      <w:pPr>
        <w:spacing w:line="480" w:lineRule="exact"/>
        <w:ind w:firstLineChars="200" w:firstLine="480"/>
        <w:rPr>
          <w:rFonts w:hAnsi="宋体" w:cs="宋体"/>
          <w:sz w:val="24"/>
        </w:rPr>
      </w:pPr>
      <w:r>
        <w:rPr>
          <w:rFonts w:hAnsi="宋体" w:cs="宋体" w:hint="eastAsia"/>
          <w:sz w:val="24"/>
        </w:rPr>
        <w:t>投标人（盖章）：</w:t>
      </w:r>
    </w:p>
    <w:p w:rsidR="00882C9C" w:rsidRDefault="00AF5E0F">
      <w:pPr>
        <w:spacing w:line="480" w:lineRule="exact"/>
        <w:ind w:firstLineChars="200" w:firstLine="480"/>
        <w:rPr>
          <w:rFonts w:hAnsi="宋体" w:cs="宋体"/>
          <w:sz w:val="24"/>
        </w:rPr>
      </w:pPr>
      <w:r>
        <w:rPr>
          <w:rFonts w:hAnsi="宋体" w:cs="宋体" w:hint="eastAsia"/>
          <w:sz w:val="24"/>
        </w:rPr>
        <w:t>法定代表人或委托代理人（签字）：</w:t>
      </w:r>
    </w:p>
    <w:p w:rsidR="00882C9C" w:rsidRDefault="00AF5E0F">
      <w:pPr>
        <w:spacing w:line="480" w:lineRule="exact"/>
        <w:ind w:firstLineChars="200" w:firstLine="480"/>
        <w:rPr>
          <w:rFonts w:hAnsi="宋体" w:cs="宋体"/>
          <w:sz w:val="24"/>
        </w:rPr>
      </w:pPr>
      <w:r>
        <w:rPr>
          <w:rFonts w:hAnsi="宋体" w:cs="宋体" w:hint="eastAsia"/>
          <w:sz w:val="24"/>
        </w:rPr>
        <w:t>日期：年月日</w:t>
      </w:r>
    </w:p>
    <w:p w:rsidR="00882C9C" w:rsidRDefault="00882C9C">
      <w:pPr>
        <w:autoSpaceDE w:val="0"/>
        <w:autoSpaceDN w:val="0"/>
        <w:adjustRightInd w:val="0"/>
        <w:jc w:val="center"/>
        <w:outlineLvl w:val="0"/>
        <w:rPr>
          <w:rFonts w:hAnsi="宋体" w:cs="宋体"/>
          <w:sz w:val="28"/>
          <w:szCs w:val="28"/>
        </w:rPr>
        <w:sectPr w:rsidR="00882C9C">
          <w:pgSz w:w="11906" w:h="16838"/>
          <w:pgMar w:top="1304" w:right="1134" w:bottom="1304" w:left="1134" w:header="851" w:footer="992" w:gutter="0"/>
          <w:cols w:space="720"/>
          <w:docGrid w:type="linesAndChars" w:linePitch="312"/>
        </w:sectPr>
      </w:pPr>
      <w:bookmarkStart w:id="111" w:name="_Toc250616672"/>
    </w:p>
    <w:p w:rsidR="00882C9C" w:rsidRDefault="00AF5E0F">
      <w:pPr>
        <w:autoSpaceDE w:val="0"/>
        <w:autoSpaceDN w:val="0"/>
        <w:adjustRightInd w:val="0"/>
        <w:ind w:firstLineChars="200" w:firstLine="560"/>
        <w:jc w:val="center"/>
        <w:outlineLvl w:val="0"/>
        <w:rPr>
          <w:rFonts w:hAnsi="宋体" w:cs="宋体"/>
          <w:sz w:val="28"/>
          <w:szCs w:val="28"/>
        </w:rPr>
      </w:pPr>
      <w:bookmarkStart w:id="112" w:name="_Toc15081"/>
      <w:r>
        <w:rPr>
          <w:rFonts w:hAnsi="宋体" w:cs="宋体" w:hint="eastAsia"/>
          <w:sz w:val="28"/>
          <w:szCs w:val="28"/>
        </w:rPr>
        <w:t>（二）投标函附录</w:t>
      </w:r>
      <w:bookmarkEnd w:id="111"/>
      <w:bookmarkEnd w:id="112"/>
    </w:p>
    <w:p w:rsidR="00882C9C" w:rsidRDefault="00882C9C">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10"/>
        <w:gridCol w:w="565"/>
        <w:gridCol w:w="1245"/>
        <w:gridCol w:w="790"/>
        <w:gridCol w:w="1904"/>
      </w:tblGrid>
      <w:tr w:rsidR="00882C9C">
        <w:trPr>
          <w:trHeight w:val="774"/>
          <w:jc w:val="center"/>
        </w:trPr>
        <w:tc>
          <w:tcPr>
            <w:tcW w:w="3242" w:type="dxa"/>
            <w:vAlign w:val="center"/>
          </w:tcPr>
          <w:p w:rsidR="00882C9C" w:rsidRDefault="00AF5E0F">
            <w:pPr>
              <w:jc w:val="center"/>
              <w:rPr>
                <w:rFonts w:hAnsi="宋体" w:cs="宋体"/>
                <w:sz w:val="24"/>
              </w:rPr>
            </w:pPr>
            <w:r>
              <w:rPr>
                <w:rFonts w:hAnsi="宋体" w:cs="宋体" w:hint="eastAsia"/>
                <w:sz w:val="24"/>
              </w:rPr>
              <w:t>工程名称</w:t>
            </w:r>
          </w:p>
        </w:tc>
        <w:tc>
          <w:tcPr>
            <w:tcW w:w="6014" w:type="dxa"/>
            <w:gridSpan w:val="5"/>
            <w:vAlign w:val="center"/>
          </w:tcPr>
          <w:p w:rsidR="00882C9C" w:rsidRDefault="00882C9C">
            <w:pPr>
              <w:jc w:val="center"/>
              <w:rPr>
                <w:rFonts w:hAnsi="宋体" w:cs="宋体"/>
                <w:sz w:val="24"/>
              </w:rPr>
            </w:pPr>
          </w:p>
        </w:tc>
      </w:tr>
      <w:tr w:rsidR="00882C9C">
        <w:trPr>
          <w:trHeight w:val="798"/>
          <w:jc w:val="center"/>
        </w:trPr>
        <w:tc>
          <w:tcPr>
            <w:tcW w:w="3242" w:type="dxa"/>
            <w:vAlign w:val="center"/>
          </w:tcPr>
          <w:p w:rsidR="00882C9C" w:rsidRDefault="00AF5E0F">
            <w:pPr>
              <w:jc w:val="center"/>
              <w:rPr>
                <w:rFonts w:hAnsi="宋体" w:cs="宋体"/>
                <w:sz w:val="24"/>
              </w:rPr>
            </w:pPr>
            <w:r>
              <w:rPr>
                <w:rFonts w:hAnsi="宋体" w:cs="宋体" w:hint="eastAsia"/>
                <w:sz w:val="24"/>
              </w:rPr>
              <w:t>投标人</w:t>
            </w:r>
          </w:p>
        </w:tc>
        <w:tc>
          <w:tcPr>
            <w:tcW w:w="6014" w:type="dxa"/>
            <w:gridSpan w:val="5"/>
            <w:vAlign w:val="center"/>
          </w:tcPr>
          <w:p w:rsidR="00882C9C" w:rsidRDefault="00882C9C">
            <w:pPr>
              <w:jc w:val="center"/>
              <w:rPr>
                <w:rFonts w:hAnsi="宋体" w:cs="宋体"/>
                <w:sz w:val="24"/>
              </w:rPr>
            </w:pPr>
          </w:p>
        </w:tc>
      </w:tr>
      <w:tr w:rsidR="00882C9C">
        <w:trPr>
          <w:trHeight w:val="778"/>
          <w:jc w:val="center"/>
        </w:trPr>
        <w:tc>
          <w:tcPr>
            <w:tcW w:w="3242" w:type="dxa"/>
            <w:vAlign w:val="center"/>
          </w:tcPr>
          <w:p w:rsidR="00882C9C" w:rsidRDefault="00AF5E0F">
            <w:pPr>
              <w:jc w:val="center"/>
              <w:rPr>
                <w:rFonts w:hAnsi="宋体" w:cs="宋体"/>
                <w:sz w:val="24"/>
              </w:rPr>
            </w:pPr>
            <w:r>
              <w:rPr>
                <w:rFonts w:hAnsi="宋体" w:cs="宋体" w:hint="eastAsia"/>
                <w:sz w:val="24"/>
              </w:rPr>
              <w:t>项目经理</w:t>
            </w:r>
          </w:p>
        </w:tc>
        <w:tc>
          <w:tcPr>
            <w:tcW w:w="1510" w:type="dxa"/>
            <w:vAlign w:val="center"/>
          </w:tcPr>
          <w:p w:rsidR="00882C9C" w:rsidRDefault="00882C9C">
            <w:pPr>
              <w:jc w:val="center"/>
              <w:rPr>
                <w:rFonts w:hAnsi="宋体" w:cs="宋体"/>
                <w:sz w:val="24"/>
              </w:rPr>
            </w:pPr>
          </w:p>
        </w:tc>
        <w:tc>
          <w:tcPr>
            <w:tcW w:w="565" w:type="dxa"/>
            <w:vAlign w:val="center"/>
          </w:tcPr>
          <w:p w:rsidR="00882C9C" w:rsidRDefault="00AF5E0F">
            <w:pPr>
              <w:jc w:val="center"/>
              <w:rPr>
                <w:rFonts w:hAnsi="宋体" w:cs="宋体"/>
                <w:sz w:val="24"/>
              </w:rPr>
            </w:pPr>
            <w:r>
              <w:rPr>
                <w:rFonts w:hAnsi="宋体" w:cs="宋体" w:hint="eastAsia"/>
                <w:sz w:val="24"/>
              </w:rPr>
              <w:t>级别</w:t>
            </w:r>
          </w:p>
        </w:tc>
        <w:tc>
          <w:tcPr>
            <w:tcW w:w="1245" w:type="dxa"/>
            <w:vAlign w:val="center"/>
          </w:tcPr>
          <w:p w:rsidR="00882C9C" w:rsidRDefault="00882C9C">
            <w:pPr>
              <w:jc w:val="center"/>
              <w:rPr>
                <w:rFonts w:hAnsi="宋体" w:cs="宋体"/>
                <w:sz w:val="24"/>
              </w:rPr>
            </w:pPr>
          </w:p>
        </w:tc>
        <w:tc>
          <w:tcPr>
            <w:tcW w:w="790" w:type="dxa"/>
            <w:vAlign w:val="center"/>
          </w:tcPr>
          <w:p w:rsidR="00882C9C" w:rsidRDefault="00AF5E0F">
            <w:pPr>
              <w:jc w:val="center"/>
              <w:rPr>
                <w:rFonts w:hAnsi="宋体" w:cs="宋体"/>
                <w:sz w:val="24"/>
              </w:rPr>
            </w:pPr>
            <w:r>
              <w:rPr>
                <w:rFonts w:hAnsi="宋体" w:cs="宋体" w:hint="eastAsia"/>
                <w:sz w:val="24"/>
              </w:rPr>
              <w:t>证书编号</w:t>
            </w:r>
          </w:p>
        </w:tc>
        <w:tc>
          <w:tcPr>
            <w:tcW w:w="1904" w:type="dxa"/>
            <w:vAlign w:val="center"/>
          </w:tcPr>
          <w:p w:rsidR="00882C9C" w:rsidRDefault="00882C9C">
            <w:pPr>
              <w:jc w:val="center"/>
              <w:rPr>
                <w:rFonts w:hAnsi="宋体" w:cs="宋体"/>
                <w:sz w:val="24"/>
              </w:rPr>
            </w:pPr>
          </w:p>
        </w:tc>
      </w:tr>
      <w:tr w:rsidR="00882C9C">
        <w:trPr>
          <w:trHeight w:val="778"/>
          <w:jc w:val="center"/>
        </w:trPr>
        <w:tc>
          <w:tcPr>
            <w:tcW w:w="3242" w:type="dxa"/>
            <w:vAlign w:val="center"/>
          </w:tcPr>
          <w:p w:rsidR="00882C9C" w:rsidRDefault="00AF5E0F">
            <w:pPr>
              <w:jc w:val="center"/>
              <w:rPr>
                <w:rFonts w:hAnsi="宋体" w:cs="宋体"/>
                <w:sz w:val="24"/>
              </w:rPr>
            </w:pPr>
            <w:r>
              <w:rPr>
                <w:rFonts w:hAnsi="宋体" w:cs="宋体" w:hint="eastAsia"/>
                <w:sz w:val="24"/>
              </w:rPr>
              <w:t>技术负责人</w:t>
            </w:r>
          </w:p>
        </w:tc>
        <w:tc>
          <w:tcPr>
            <w:tcW w:w="1510" w:type="dxa"/>
            <w:vAlign w:val="center"/>
          </w:tcPr>
          <w:p w:rsidR="00882C9C" w:rsidRDefault="00882C9C">
            <w:pPr>
              <w:jc w:val="center"/>
              <w:rPr>
                <w:rFonts w:hAnsi="宋体" w:cs="宋体"/>
                <w:sz w:val="24"/>
              </w:rPr>
            </w:pPr>
          </w:p>
        </w:tc>
        <w:tc>
          <w:tcPr>
            <w:tcW w:w="565" w:type="dxa"/>
            <w:vAlign w:val="center"/>
          </w:tcPr>
          <w:p w:rsidR="00882C9C" w:rsidRDefault="00AF5E0F">
            <w:pPr>
              <w:jc w:val="center"/>
              <w:rPr>
                <w:rFonts w:hAnsi="宋体" w:cs="宋体"/>
                <w:sz w:val="24"/>
              </w:rPr>
            </w:pPr>
            <w:r>
              <w:rPr>
                <w:rFonts w:hAnsi="宋体" w:cs="宋体" w:hint="eastAsia"/>
                <w:sz w:val="24"/>
              </w:rPr>
              <w:t>级别</w:t>
            </w:r>
          </w:p>
        </w:tc>
        <w:tc>
          <w:tcPr>
            <w:tcW w:w="1245" w:type="dxa"/>
            <w:vAlign w:val="center"/>
          </w:tcPr>
          <w:p w:rsidR="00882C9C" w:rsidRDefault="00882C9C">
            <w:pPr>
              <w:jc w:val="center"/>
              <w:rPr>
                <w:rFonts w:hAnsi="宋体" w:cs="宋体"/>
                <w:sz w:val="24"/>
              </w:rPr>
            </w:pPr>
          </w:p>
        </w:tc>
        <w:tc>
          <w:tcPr>
            <w:tcW w:w="790" w:type="dxa"/>
            <w:vAlign w:val="center"/>
          </w:tcPr>
          <w:p w:rsidR="00882C9C" w:rsidRDefault="00AF5E0F">
            <w:pPr>
              <w:jc w:val="center"/>
              <w:rPr>
                <w:rFonts w:hAnsi="宋体" w:cs="宋体"/>
                <w:sz w:val="24"/>
              </w:rPr>
            </w:pPr>
            <w:r>
              <w:rPr>
                <w:rFonts w:hAnsi="宋体" w:cs="宋体" w:hint="eastAsia"/>
                <w:sz w:val="24"/>
              </w:rPr>
              <w:t>证书编号</w:t>
            </w:r>
          </w:p>
        </w:tc>
        <w:tc>
          <w:tcPr>
            <w:tcW w:w="1904" w:type="dxa"/>
            <w:vAlign w:val="center"/>
          </w:tcPr>
          <w:p w:rsidR="00882C9C" w:rsidRDefault="00882C9C">
            <w:pPr>
              <w:jc w:val="center"/>
              <w:rPr>
                <w:rFonts w:hAnsi="宋体" w:cs="宋体"/>
                <w:sz w:val="24"/>
              </w:rPr>
            </w:pPr>
          </w:p>
        </w:tc>
      </w:tr>
      <w:tr w:rsidR="00882C9C">
        <w:trPr>
          <w:trHeight w:val="671"/>
          <w:jc w:val="center"/>
        </w:trPr>
        <w:tc>
          <w:tcPr>
            <w:tcW w:w="3242" w:type="dxa"/>
            <w:vMerge w:val="restart"/>
            <w:vAlign w:val="center"/>
          </w:tcPr>
          <w:p w:rsidR="00882C9C" w:rsidRDefault="00AF5E0F">
            <w:pPr>
              <w:jc w:val="center"/>
              <w:rPr>
                <w:rFonts w:hAnsi="宋体" w:cs="宋体"/>
                <w:sz w:val="24"/>
              </w:rPr>
            </w:pPr>
            <w:r>
              <w:rPr>
                <w:rFonts w:hAnsi="宋体" w:cs="宋体" w:hint="eastAsia"/>
                <w:sz w:val="24"/>
              </w:rPr>
              <w:t>投标总报价</w:t>
            </w:r>
          </w:p>
        </w:tc>
        <w:tc>
          <w:tcPr>
            <w:tcW w:w="3320" w:type="dxa"/>
            <w:gridSpan w:val="3"/>
            <w:vAlign w:val="center"/>
          </w:tcPr>
          <w:p w:rsidR="00882C9C" w:rsidRDefault="00AF5E0F">
            <w:pPr>
              <w:rPr>
                <w:rFonts w:hAnsi="宋体" w:cs="宋体"/>
                <w:sz w:val="24"/>
              </w:rPr>
            </w:pPr>
            <w:r>
              <w:rPr>
                <w:rFonts w:hAnsi="宋体" w:cs="宋体" w:hint="eastAsia"/>
                <w:sz w:val="24"/>
              </w:rPr>
              <w:t>（大写）</w:t>
            </w:r>
          </w:p>
        </w:tc>
        <w:tc>
          <w:tcPr>
            <w:tcW w:w="2694" w:type="dxa"/>
            <w:gridSpan w:val="2"/>
            <w:vAlign w:val="center"/>
          </w:tcPr>
          <w:p w:rsidR="00882C9C" w:rsidRDefault="00AF5E0F">
            <w:pPr>
              <w:rPr>
                <w:rFonts w:hAnsi="宋体" w:cs="宋体"/>
                <w:sz w:val="24"/>
              </w:rPr>
            </w:pPr>
            <w:r>
              <w:rPr>
                <w:rFonts w:hAnsi="宋体" w:cs="宋体" w:hint="eastAsia"/>
                <w:sz w:val="24"/>
              </w:rPr>
              <w:t>（小写）</w:t>
            </w:r>
          </w:p>
        </w:tc>
      </w:tr>
      <w:tr w:rsidR="00882C9C">
        <w:trPr>
          <w:trHeight w:val="2149"/>
          <w:jc w:val="center"/>
        </w:trPr>
        <w:tc>
          <w:tcPr>
            <w:tcW w:w="3242" w:type="dxa"/>
            <w:vMerge/>
            <w:vAlign w:val="center"/>
          </w:tcPr>
          <w:p w:rsidR="00882C9C" w:rsidRDefault="00882C9C">
            <w:pPr>
              <w:jc w:val="center"/>
              <w:rPr>
                <w:rFonts w:hAnsi="宋体" w:cs="宋体"/>
                <w:sz w:val="24"/>
              </w:rPr>
            </w:pPr>
          </w:p>
        </w:tc>
        <w:tc>
          <w:tcPr>
            <w:tcW w:w="6014" w:type="dxa"/>
            <w:gridSpan w:val="5"/>
            <w:vAlign w:val="center"/>
          </w:tcPr>
          <w:p w:rsidR="00882C9C" w:rsidRDefault="00AF5E0F">
            <w:pPr>
              <w:spacing w:line="480" w:lineRule="exact"/>
              <w:ind w:firstLineChars="200" w:firstLine="480"/>
              <w:rPr>
                <w:rFonts w:hAnsi="宋体" w:cs="宋体"/>
                <w:sz w:val="24"/>
              </w:rPr>
            </w:pPr>
            <w:r>
              <w:rPr>
                <w:rFonts w:hAnsi="宋体" w:cs="宋体" w:hint="eastAsia"/>
                <w:sz w:val="24"/>
              </w:rPr>
              <w:t>其中：</w:t>
            </w:r>
          </w:p>
          <w:p w:rsidR="00882C9C" w:rsidRDefault="00AF5E0F">
            <w:pPr>
              <w:spacing w:line="480" w:lineRule="exact"/>
              <w:ind w:firstLineChars="200" w:firstLine="48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882C9C" w:rsidRDefault="00AF5E0F">
            <w:pPr>
              <w:spacing w:line="480" w:lineRule="exact"/>
              <w:ind w:firstLineChars="200" w:firstLine="48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882C9C" w:rsidRDefault="00AF5E0F">
            <w:pPr>
              <w:spacing w:line="480" w:lineRule="exact"/>
              <w:ind w:firstLineChars="200" w:firstLine="48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tc>
      </w:tr>
      <w:tr w:rsidR="00882C9C">
        <w:trPr>
          <w:trHeight w:val="751"/>
          <w:jc w:val="center"/>
        </w:trPr>
        <w:tc>
          <w:tcPr>
            <w:tcW w:w="3242" w:type="dxa"/>
            <w:vAlign w:val="center"/>
          </w:tcPr>
          <w:p w:rsidR="00882C9C" w:rsidRDefault="00AF5E0F">
            <w:pPr>
              <w:jc w:val="center"/>
              <w:rPr>
                <w:rFonts w:hAnsi="宋体" w:cs="宋体"/>
                <w:sz w:val="24"/>
              </w:rPr>
            </w:pPr>
            <w:r>
              <w:rPr>
                <w:rFonts w:hAnsi="宋体" w:cs="宋体" w:hint="eastAsia"/>
                <w:sz w:val="24"/>
              </w:rPr>
              <w:t>投标质量等级</w:t>
            </w:r>
          </w:p>
        </w:tc>
        <w:tc>
          <w:tcPr>
            <w:tcW w:w="6014" w:type="dxa"/>
            <w:gridSpan w:val="5"/>
            <w:vAlign w:val="center"/>
          </w:tcPr>
          <w:p w:rsidR="00882C9C" w:rsidRDefault="00882C9C">
            <w:pPr>
              <w:jc w:val="center"/>
              <w:rPr>
                <w:rFonts w:hAnsi="宋体" w:cs="宋体"/>
                <w:sz w:val="24"/>
              </w:rPr>
            </w:pPr>
          </w:p>
        </w:tc>
      </w:tr>
      <w:tr w:rsidR="00882C9C">
        <w:trPr>
          <w:trHeight w:val="761"/>
          <w:jc w:val="center"/>
        </w:trPr>
        <w:tc>
          <w:tcPr>
            <w:tcW w:w="3242" w:type="dxa"/>
            <w:vAlign w:val="center"/>
          </w:tcPr>
          <w:p w:rsidR="00882C9C" w:rsidRDefault="00AF5E0F">
            <w:pPr>
              <w:jc w:val="center"/>
              <w:rPr>
                <w:rFonts w:hAnsi="宋体" w:cs="宋体"/>
                <w:sz w:val="24"/>
              </w:rPr>
            </w:pPr>
            <w:r>
              <w:rPr>
                <w:rFonts w:hAnsi="宋体" w:cs="宋体" w:hint="eastAsia"/>
                <w:sz w:val="24"/>
              </w:rPr>
              <w:t>投标工期</w:t>
            </w:r>
          </w:p>
        </w:tc>
        <w:tc>
          <w:tcPr>
            <w:tcW w:w="6014" w:type="dxa"/>
            <w:gridSpan w:val="5"/>
            <w:vAlign w:val="center"/>
          </w:tcPr>
          <w:p w:rsidR="00882C9C" w:rsidRDefault="00882C9C">
            <w:pPr>
              <w:jc w:val="center"/>
              <w:rPr>
                <w:rFonts w:hAnsi="宋体" w:cs="宋体"/>
                <w:sz w:val="24"/>
              </w:rPr>
            </w:pPr>
          </w:p>
        </w:tc>
      </w:tr>
      <w:tr w:rsidR="00882C9C">
        <w:trPr>
          <w:trHeight w:val="757"/>
          <w:jc w:val="center"/>
        </w:trPr>
        <w:tc>
          <w:tcPr>
            <w:tcW w:w="3242" w:type="dxa"/>
            <w:vAlign w:val="center"/>
          </w:tcPr>
          <w:p w:rsidR="00882C9C" w:rsidRDefault="00AF5E0F">
            <w:pPr>
              <w:jc w:val="center"/>
              <w:rPr>
                <w:rFonts w:hAnsi="宋体" w:cs="宋体"/>
                <w:sz w:val="24"/>
              </w:rPr>
            </w:pPr>
            <w:r>
              <w:rPr>
                <w:rFonts w:hAnsi="宋体" w:cs="宋体" w:hint="eastAsia"/>
                <w:sz w:val="24"/>
              </w:rPr>
              <w:t>投标有效期</w:t>
            </w:r>
          </w:p>
        </w:tc>
        <w:tc>
          <w:tcPr>
            <w:tcW w:w="6014" w:type="dxa"/>
            <w:gridSpan w:val="5"/>
            <w:vAlign w:val="center"/>
          </w:tcPr>
          <w:p w:rsidR="00882C9C" w:rsidRDefault="00882C9C">
            <w:pPr>
              <w:jc w:val="center"/>
              <w:rPr>
                <w:rFonts w:hAnsi="宋体" w:cs="宋体"/>
                <w:sz w:val="24"/>
                <w:u w:val="single"/>
              </w:rPr>
            </w:pPr>
          </w:p>
        </w:tc>
      </w:tr>
      <w:tr w:rsidR="00882C9C">
        <w:trPr>
          <w:trHeight w:val="733"/>
          <w:jc w:val="center"/>
        </w:trPr>
        <w:tc>
          <w:tcPr>
            <w:tcW w:w="9256" w:type="dxa"/>
            <w:gridSpan w:val="6"/>
          </w:tcPr>
          <w:p w:rsidR="00882C9C" w:rsidRDefault="00AF5E0F">
            <w:pPr>
              <w:ind w:firstLineChars="200" w:firstLine="480"/>
              <w:rPr>
                <w:rFonts w:hAnsi="宋体" w:cs="宋体"/>
                <w:sz w:val="24"/>
              </w:rPr>
            </w:pPr>
            <w:r>
              <w:rPr>
                <w:rFonts w:hAnsi="宋体" w:cs="宋体" w:hint="eastAsia"/>
                <w:sz w:val="24"/>
              </w:rPr>
              <w:t xml:space="preserve"> </w:t>
            </w:r>
            <w:r>
              <w:rPr>
                <w:rFonts w:hAnsi="宋体" w:cs="宋体" w:hint="eastAsia"/>
                <w:sz w:val="24"/>
              </w:rPr>
              <w:t>优惠与服务承诺：</w:t>
            </w:r>
          </w:p>
          <w:p w:rsidR="00882C9C" w:rsidRDefault="00882C9C">
            <w:pPr>
              <w:rPr>
                <w:rFonts w:hAnsi="宋体" w:cs="宋体"/>
                <w:sz w:val="24"/>
              </w:rPr>
            </w:pPr>
          </w:p>
          <w:p w:rsidR="00882C9C" w:rsidRDefault="00882C9C">
            <w:pPr>
              <w:rPr>
                <w:rFonts w:hAnsi="宋体" w:cs="宋体"/>
                <w:sz w:val="24"/>
              </w:rPr>
            </w:pPr>
          </w:p>
          <w:p w:rsidR="00882C9C" w:rsidRDefault="00882C9C">
            <w:pPr>
              <w:rPr>
                <w:rFonts w:hAnsi="宋体" w:cs="宋体"/>
                <w:sz w:val="24"/>
              </w:rPr>
            </w:pPr>
          </w:p>
          <w:p w:rsidR="00882C9C" w:rsidRDefault="00882C9C">
            <w:pPr>
              <w:rPr>
                <w:rFonts w:hAnsi="宋体" w:cs="宋体"/>
                <w:sz w:val="24"/>
              </w:rPr>
            </w:pPr>
          </w:p>
          <w:p w:rsidR="00882C9C" w:rsidRDefault="00882C9C">
            <w:pPr>
              <w:rPr>
                <w:rFonts w:hAnsi="宋体" w:cs="宋体"/>
                <w:sz w:val="24"/>
              </w:rPr>
            </w:pPr>
          </w:p>
        </w:tc>
      </w:tr>
    </w:tbl>
    <w:p w:rsidR="00882C9C" w:rsidRDefault="00882C9C">
      <w:pPr>
        <w:ind w:right="475"/>
        <w:jc w:val="right"/>
        <w:rPr>
          <w:rFonts w:hAnsi="宋体" w:cs="宋体"/>
        </w:rPr>
      </w:pPr>
    </w:p>
    <w:p w:rsidR="00882C9C" w:rsidRDefault="00882C9C">
      <w:pPr>
        <w:ind w:right="475"/>
        <w:jc w:val="right"/>
        <w:rPr>
          <w:rFonts w:hAnsi="宋体" w:cs="宋体"/>
          <w:sz w:val="24"/>
        </w:rPr>
      </w:pPr>
    </w:p>
    <w:p w:rsidR="00882C9C" w:rsidRDefault="00AF5E0F">
      <w:pPr>
        <w:spacing w:line="360" w:lineRule="auto"/>
        <w:ind w:right="475" w:firstLineChars="200" w:firstLine="480"/>
        <w:jc w:val="right"/>
        <w:rPr>
          <w:rFonts w:hAnsi="宋体" w:cs="宋体"/>
          <w:sz w:val="24"/>
        </w:rPr>
      </w:pPr>
      <w:r>
        <w:rPr>
          <w:rFonts w:hAnsi="宋体" w:cs="宋体" w:hint="eastAsia"/>
          <w:sz w:val="24"/>
        </w:rPr>
        <w:t>投标单位（盖章）：</w:t>
      </w:r>
    </w:p>
    <w:p w:rsidR="00882C9C" w:rsidRDefault="00AF5E0F">
      <w:pPr>
        <w:spacing w:line="360" w:lineRule="auto"/>
        <w:ind w:right="315" w:firstLineChars="200" w:firstLine="480"/>
        <w:jc w:val="right"/>
        <w:rPr>
          <w:rFonts w:hAnsi="宋体" w:cs="宋体"/>
          <w:sz w:val="24"/>
        </w:rPr>
      </w:pPr>
      <w:r>
        <w:rPr>
          <w:rFonts w:hAnsi="宋体" w:cs="宋体" w:hint="eastAsia"/>
          <w:sz w:val="24"/>
        </w:rPr>
        <w:t>法定代表人或委托代理人（签字）：</w:t>
      </w:r>
    </w:p>
    <w:p w:rsidR="00882C9C" w:rsidRDefault="00AF5E0F">
      <w:pPr>
        <w:wordWrap w:val="0"/>
        <w:spacing w:line="360" w:lineRule="auto"/>
        <w:ind w:right="1110" w:firstLineChars="200" w:firstLine="48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882C9C" w:rsidRDefault="00AF5E0F" w:rsidP="00DD6AB2">
      <w:pPr>
        <w:autoSpaceDE w:val="0"/>
        <w:autoSpaceDN w:val="0"/>
        <w:adjustRightInd w:val="0"/>
        <w:spacing w:beforeLines="100" w:before="312" w:afterLines="100" w:after="312" w:line="420" w:lineRule="exact"/>
        <w:ind w:firstLineChars="200" w:firstLine="560"/>
        <w:jc w:val="center"/>
        <w:outlineLvl w:val="0"/>
        <w:rPr>
          <w:rFonts w:hAnsi="宋体" w:cs="宋体"/>
          <w:b/>
          <w:sz w:val="28"/>
          <w:szCs w:val="28"/>
        </w:rPr>
      </w:pPr>
      <w:r>
        <w:rPr>
          <w:rFonts w:hAnsi="宋体" w:cs="宋体" w:hint="eastAsia"/>
          <w:sz w:val="28"/>
          <w:szCs w:val="28"/>
        </w:rPr>
        <w:br w:type="page"/>
      </w:r>
      <w:bookmarkStart w:id="113" w:name="_Toc19442"/>
      <w:r>
        <w:rPr>
          <w:rFonts w:hAnsi="宋体" w:cs="宋体" w:hint="eastAsia"/>
          <w:sz w:val="28"/>
          <w:szCs w:val="28"/>
        </w:rPr>
        <w:t>二、</w:t>
      </w:r>
      <w:bookmarkEnd w:id="110"/>
      <w:r>
        <w:rPr>
          <w:rFonts w:hAnsi="宋体" w:cs="宋体" w:hint="eastAsia"/>
          <w:b/>
          <w:sz w:val="28"/>
          <w:szCs w:val="28"/>
        </w:rPr>
        <w:t>法定代表人身份证明、授权委托书及项目负责人承诺书</w:t>
      </w:r>
      <w:bookmarkEnd w:id="113"/>
    </w:p>
    <w:p w:rsidR="00882C9C" w:rsidRDefault="00AF5E0F" w:rsidP="00DD6AB2">
      <w:pPr>
        <w:autoSpaceDE w:val="0"/>
        <w:autoSpaceDN w:val="0"/>
        <w:adjustRightInd w:val="0"/>
        <w:spacing w:line="420" w:lineRule="exact"/>
        <w:ind w:firstLineChars="200" w:firstLine="562"/>
        <w:jc w:val="center"/>
        <w:outlineLvl w:val="0"/>
        <w:rPr>
          <w:rFonts w:hAnsi="宋体" w:cs="宋体"/>
          <w:b/>
          <w:bCs/>
          <w:sz w:val="28"/>
          <w:szCs w:val="28"/>
        </w:rPr>
      </w:pPr>
      <w:bookmarkStart w:id="114" w:name="_Toc25215"/>
      <w:bookmarkStart w:id="115" w:name="_Toc271787731"/>
      <w:r>
        <w:rPr>
          <w:rFonts w:hAnsi="宋体" w:cs="宋体" w:hint="eastAsia"/>
          <w:b/>
          <w:bCs/>
          <w:sz w:val="28"/>
          <w:szCs w:val="28"/>
        </w:rPr>
        <w:t>（一）法定代表人身份证明</w:t>
      </w:r>
      <w:bookmarkEnd w:id="114"/>
      <w:bookmarkEnd w:id="115"/>
    </w:p>
    <w:p w:rsidR="00882C9C" w:rsidRDefault="00882C9C">
      <w:pPr>
        <w:autoSpaceDE w:val="0"/>
        <w:autoSpaceDN w:val="0"/>
        <w:adjustRightInd w:val="0"/>
        <w:spacing w:line="420" w:lineRule="exact"/>
        <w:jc w:val="center"/>
        <w:rPr>
          <w:rFonts w:hAnsi="宋体" w:cs="宋体"/>
          <w:sz w:val="28"/>
          <w:szCs w:val="28"/>
        </w:rPr>
      </w:pPr>
    </w:p>
    <w:p w:rsidR="00882C9C" w:rsidRDefault="00AF5E0F">
      <w:pPr>
        <w:autoSpaceDE w:val="0"/>
        <w:autoSpaceDN w:val="0"/>
        <w:adjustRightInd w:val="0"/>
        <w:spacing w:line="420" w:lineRule="exact"/>
        <w:ind w:firstLineChars="200" w:firstLine="480"/>
        <w:jc w:val="left"/>
        <w:rPr>
          <w:rFonts w:hAnsi="宋体" w:cs="宋体"/>
          <w:sz w:val="24"/>
          <w:szCs w:val="24"/>
          <w:u w:val="single"/>
        </w:rPr>
      </w:pPr>
      <w:r>
        <w:rPr>
          <w:rFonts w:hAnsi="宋体" w:cs="宋体" w:hint="eastAsia"/>
          <w:sz w:val="24"/>
          <w:szCs w:val="24"/>
        </w:rPr>
        <w:t>投标人名称：</w:t>
      </w:r>
    </w:p>
    <w:p w:rsidR="00882C9C" w:rsidRDefault="00AF5E0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单位性质：</w:t>
      </w:r>
    </w:p>
    <w:p w:rsidR="00882C9C" w:rsidRDefault="00AF5E0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地址：</w:t>
      </w:r>
    </w:p>
    <w:p w:rsidR="00882C9C" w:rsidRDefault="00AF5E0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成立时间：年月日</w:t>
      </w:r>
    </w:p>
    <w:p w:rsidR="00882C9C" w:rsidRDefault="00AF5E0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经营期限：</w:t>
      </w:r>
    </w:p>
    <w:p w:rsidR="00882C9C" w:rsidRDefault="00AF5E0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姓名：性别：年龄：职务：</w:t>
      </w:r>
    </w:p>
    <w:p w:rsidR="00882C9C" w:rsidRDefault="00AF5E0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系（投标人名称）的法定代表人。</w:t>
      </w:r>
    </w:p>
    <w:p w:rsidR="00882C9C" w:rsidRDefault="00AF5E0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特此证明。</w:t>
      </w:r>
    </w:p>
    <w:p w:rsidR="00882C9C" w:rsidRDefault="00AF5E0F">
      <w:pPr>
        <w:autoSpaceDE w:val="0"/>
        <w:autoSpaceDN w:val="0"/>
        <w:adjustRightInd w:val="0"/>
        <w:spacing w:line="420" w:lineRule="exact"/>
        <w:ind w:firstLineChars="200" w:firstLine="480"/>
        <w:jc w:val="left"/>
        <w:rPr>
          <w:rFonts w:hAnsi="宋体" w:cs="宋体"/>
          <w:sz w:val="24"/>
          <w:szCs w:val="24"/>
        </w:rPr>
      </w:pPr>
      <w:r>
        <w:rPr>
          <w:rFonts w:ascii="宋体" w:hAnsi="宋体" w:cs="仿宋_GB2312" w:hint="eastAsia"/>
          <w:kern w:val="0"/>
          <w:sz w:val="24"/>
          <w:szCs w:val="24"/>
        </w:rPr>
        <w:t>附：法定代表人身份证复印件</w:t>
      </w:r>
    </w:p>
    <w:p w:rsidR="00882C9C" w:rsidRDefault="00882C9C"/>
    <w:p w:rsidR="00882C9C" w:rsidRDefault="00AF5E0F">
      <w:pPr>
        <w:autoSpaceDE w:val="0"/>
        <w:autoSpaceDN w:val="0"/>
        <w:adjustRightInd w:val="0"/>
        <w:spacing w:line="420" w:lineRule="exact"/>
        <w:ind w:firstLineChars="200" w:firstLine="480"/>
        <w:rPr>
          <w:rFonts w:hAnsi="宋体" w:cs="宋体"/>
          <w:sz w:val="24"/>
        </w:rPr>
      </w:pPr>
      <w:r>
        <w:rPr>
          <w:rFonts w:hAnsi="宋体" w:cs="宋体" w:hint="eastAsia"/>
          <w:sz w:val="24"/>
        </w:rPr>
        <w:t>投标人：（盖单位章）</w:t>
      </w:r>
    </w:p>
    <w:p w:rsidR="00882C9C" w:rsidRDefault="00AF5E0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882C9C" w:rsidRDefault="00882C9C">
      <w:pPr>
        <w:autoSpaceDE w:val="0"/>
        <w:autoSpaceDN w:val="0"/>
        <w:adjustRightInd w:val="0"/>
        <w:spacing w:line="420" w:lineRule="exact"/>
        <w:ind w:firstLineChars="200" w:firstLine="420"/>
        <w:jc w:val="right"/>
        <w:rPr>
          <w:rFonts w:hAnsi="宋体" w:cs="宋体"/>
          <w:szCs w:val="21"/>
        </w:rPr>
      </w:pPr>
    </w:p>
    <w:p w:rsidR="00882C9C" w:rsidRDefault="00AF5E0F" w:rsidP="00DD6AB2">
      <w:pPr>
        <w:autoSpaceDE w:val="0"/>
        <w:autoSpaceDN w:val="0"/>
        <w:adjustRightInd w:val="0"/>
        <w:spacing w:line="420" w:lineRule="exact"/>
        <w:ind w:firstLineChars="200" w:firstLine="562"/>
        <w:jc w:val="center"/>
        <w:outlineLvl w:val="0"/>
        <w:rPr>
          <w:rFonts w:hAnsi="宋体" w:cs="宋体"/>
          <w:b/>
          <w:bCs/>
          <w:sz w:val="28"/>
          <w:szCs w:val="28"/>
        </w:rPr>
      </w:pPr>
      <w:bookmarkStart w:id="116" w:name="_Toc30413"/>
      <w:bookmarkStart w:id="117" w:name="_Toc271787732"/>
      <w:r>
        <w:rPr>
          <w:rFonts w:hAnsi="宋体" w:cs="宋体" w:hint="eastAsia"/>
          <w:b/>
          <w:bCs/>
          <w:sz w:val="28"/>
          <w:szCs w:val="28"/>
        </w:rPr>
        <w:t>（二）授权委托书</w:t>
      </w:r>
      <w:bookmarkEnd w:id="116"/>
      <w:bookmarkEnd w:id="117"/>
    </w:p>
    <w:p w:rsidR="00882C9C" w:rsidRDefault="00882C9C">
      <w:pPr>
        <w:autoSpaceDE w:val="0"/>
        <w:autoSpaceDN w:val="0"/>
        <w:adjustRightInd w:val="0"/>
        <w:spacing w:line="420" w:lineRule="exact"/>
        <w:jc w:val="center"/>
        <w:rPr>
          <w:rFonts w:hAnsi="宋体" w:cs="宋体"/>
          <w:sz w:val="28"/>
          <w:szCs w:val="28"/>
        </w:rPr>
      </w:pPr>
    </w:p>
    <w:p w:rsidR="00882C9C" w:rsidRDefault="00AF5E0F">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本人</w:t>
      </w:r>
      <w:r>
        <w:rPr>
          <w:rFonts w:hAnsi="宋体" w:cs="宋体" w:hint="eastAsia"/>
          <w:sz w:val="24"/>
          <w:szCs w:val="24"/>
        </w:rPr>
        <w:t xml:space="preserve"> </w:t>
      </w:r>
      <w:r>
        <w:rPr>
          <w:rFonts w:hAnsi="宋体" w:cs="宋体" w:hint="eastAsia"/>
          <w:sz w:val="24"/>
          <w:szCs w:val="24"/>
          <w:u w:val="single"/>
        </w:rPr>
        <w:t xml:space="preserve">      </w:t>
      </w:r>
      <w:r>
        <w:rPr>
          <w:rFonts w:hAnsi="宋体" w:cs="宋体" w:hint="eastAsia"/>
          <w:sz w:val="24"/>
          <w:szCs w:val="24"/>
        </w:rPr>
        <w:t>（姓名）系</w:t>
      </w:r>
      <w:r>
        <w:rPr>
          <w:rFonts w:hAnsi="宋体" w:cs="宋体" w:hint="eastAsia"/>
          <w:sz w:val="24"/>
          <w:szCs w:val="24"/>
          <w:u w:val="single"/>
        </w:rPr>
        <w:t xml:space="preserve">      </w:t>
      </w:r>
      <w:r>
        <w:rPr>
          <w:rFonts w:hAnsi="宋体" w:cs="宋体" w:hint="eastAsia"/>
          <w:sz w:val="24"/>
          <w:szCs w:val="24"/>
        </w:rPr>
        <w:t>（投标人名称）的法定代表人，现委托</w:t>
      </w:r>
      <w:r>
        <w:rPr>
          <w:rFonts w:hAnsi="宋体" w:cs="宋体" w:hint="eastAsia"/>
          <w:sz w:val="24"/>
          <w:szCs w:val="24"/>
          <w:u w:val="single"/>
        </w:rPr>
        <w:t xml:space="preserve">      </w:t>
      </w:r>
      <w:r>
        <w:rPr>
          <w:rFonts w:hAnsi="宋体" w:cs="宋体" w:hint="eastAsia"/>
          <w:sz w:val="24"/>
          <w:szCs w:val="24"/>
        </w:rPr>
        <w:t>（姓名）为我方代理人。代理人根据授权，以我方名义签署、澄清、说明、补正、递交、撤回、修改</w:t>
      </w:r>
      <w:r>
        <w:rPr>
          <w:rFonts w:hAnsi="宋体" w:cs="宋体" w:hint="eastAsia"/>
          <w:sz w:val="24"/>
          <w:szCs w:val="24"/>
        </w:rPr>
        <w:t xml:space="preserve"> </w:t>
      </w:r>
      <w:r>
        <w:rPr>
          <w:rFonts w:hAnsi="宋体" w:cs="宋体" w:hint="eastAsia"/>
          <w:sz w:val="24"/>
          <w:szCs w:val="24"/>
          <w:u w:val="single"/>
        </w:rPr>
        <w:t xml:space="preserve">              </w:t>
      </w:r>
      <w:r>
        <w:rPr>
          <w:rFonts w:hAnsi="宋体" w:cs="宋体" w:hint="eastAsia"/>
          <w:sz w:val="24"/>
          <w:szCs w:val="24"/>
        </w:rPr>
        <w:t>（项目名称及标段）施工投标文件、签订合同和处理有关事宜，其法律后果由我方承担。</w:t>
      </w:r>
    </w:p>
    <w:p w:rsidR="00882C9C" w:rsidRDefault="00AF5E0F">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委托期限：</w:t>
      </w:r>
      <w:r>
        <w:rPr>
          <w:rFonts w:hAnsi="宋体" w:cs="宋体" w:hint="eastAsia"/>
          <w:sz w:val="24"/>
          <w:szCs w:val="24"/>
          <w:u w:val="single"/>
        </w:rPr>
        <w:t xml:space="preserve">           </w:t>
      </w:r>
      <w:r>
        <w:rPr>
          <w:rFonts w:hAnsi="宋体" w:cs="宋体" w:hint="eastAsia"/>
          <w:sz w:val="24"/>
          <w:szCs w:val="24"/>
        </w:rPr>
        <w:t>。</w:t>
      </w:r>
    </w:p>
    <w:p w:rsidR="00882C9C" w:rsidRDefault="00AF5E0F">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代理人无转委托权。</w:t>
      </w:r>
    </w:p>
    <w:p w:rsidR="00882C9C" w:rsidRDefault="00AF5E0F">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附：法定代表人身份证复印件及委托代理人身份证复印件</w:t>
      </w:r>
    </w:p>
    <w:p w:rsidR="00882C9C" w:rsidRDefault="00AF5E0F">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投标人：（盖单位章）</w:t>
      </w:r>
    </w:p>
    <w:p w:rsidR="00882C9C" w:rsidRDefault="00AF5E0F">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法定代表人：</w:t>
      </w:r>
      <w:r>
        <w:rPr>
          <w:rFonts w:hAnsi="宋体" w:cs="宋体" w:hint="eastAsia"/>
          <w:sz w:val="24"/>
          <w:szCs w:val="24"/>
        </w:rPr>
        <w:t xml:space="preserve"> </w:t>
      </w:r>
      <w:r>
        <w:rPr>
          <w:rFonts w:hAnsi="宋体" w:cs="宋体" w:hint="eastAsia"/>
          <w:sz w:val="24"/>
          <w:szCs w:val="24"/>
        </w:rPr>
        <w:t>（签字）</w:t>
      </w:r>
    </w:p>
    <w:p w:rsidR="00882C9C" w:rsidRDefault="00AF5E0F">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身份证号码：</w:t>
      </w:r>
    </w:p>
    <w:p w:rsidR="00882C9C" w:rsidRDefault="00AF5E0F">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委托代理人：</w:t>
      </w:r>
      <w:r>
        <w:rPr>
          <w:rFonts w:hAnsi="宋体" w:cs="宋体" w:hint="eastAsia"/>
          <w:sz w:val="24"/>
          <w:szCs w:val="24"/>
        </w:rPr>
        <w:t xml:space="preserve"> </w:t>
      </w:r>
      <w:r>
        <w:rPr>
          <w:rFonts w:hAnsi="宋体" w:cs="宋体" w:hint="eastAsia"/>
          <w:sz w:val="24"/>
          <w:szCs w:val="24"/>
        </w:rPr>
        <w:t>（签字）</w:t>
      </w:r>
    </w:p>
    <w:p w:rsidR="00882C9C" w:rsidRDefault="00AF5E0F">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身份证号码：</w:t>
      </w:r>
    </w:p>
    <w:p w:rsidR="00882C9C" w:rsidRDefault="00AF5E0F">
      <w:pPr>
        <w:autoSpaceDE w:val="0"/>
        <w:autoSpaceDN w:val="0"/>
        <w:adjustRightInd w:val="0"/>
        <w:spacing w:line="440" w:lineRule="exact"/>
        <w:ind w:firstLineChars="200" w:firstLine="480"/>
        <w:jc w:val="left"/>
        <w:rPr>
          <w:rFonts w:hAnsi="宋体" w:cs="宋体"/>
          <w:b/>
          <w:sz w:val="32"/>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882C9C" w:rsidRDefault="00882C9C">
      <w:pPr>
        <w:spacing w:line="360" w:lineRule="auto"/>
        <w:jc w:val="center"/>
        <w:rPr>
          <w:rFonts w:hAnsi="宋体" w:cs="宋体"/>
          <w:b/>
          <w:sz w:val="36"/>
          <w:szCs w:val="36"/>
        </w:rPr>
      </w:pPr>
    </w:p>
    <w:p w:rsidR="00882C9C" w:rsidRDefault="00AF5E0F" w:rsidP="00DD6AB2">
      <w:pPr>
        <w:autoSpaceDE w:val="0"/>
        <w:autoSpaceDN w:val="0"/>
        <w:adjustRightInd w:val="0"/>
        <w:spacing w:line="420" w:lineRule="exact"/>
        <w:ind w:firstLineChars="200" w:firstLine="562"/>
        <w:jc w:val="center"/>
        <w:outlineLvl w:val="0"/>
        <w:rPr>
          <w:rFonts w:hAnsi="宋体" w:cs="宋体"/>
          <w:b/>
          <w:bCs/>
          <w:sz w:val="28"/>
          <w:szCs w:val="28"/>
        </w:rPr>
      </w:pPr>
      <w:r>
        <w:rPr>
          <w:rFonts w:hAnsi="宋体" w:cs="宋体" w:hint="eastAsia"/>
          <w:b/>
          <w:bCs/>
          <w:sz w:val="28"/>
          <w:szCs w:val="28"/>
        </w:rPr>
        <w:t>（三）承诺书</w:t>
      </w:r>
    </w:p>
    <w:p w:rsidR="00882C9C" w:rsidRDefault="00AF5E0F" w:rsidP="00DD6AB2">
      <w:pPr>
        <w:spacing w:afterLines="100" w:after="312" w:line="440" w:lineRule="exact"/>
        <w:ind w:firstLineChars="200" w:firstLine="480"/>
        <w:rPr>
          <w:rFonts w:hAnsi="宋体" w:cs="宋体"/>
          <w:sz w:val="24"/>
        </w:rPr>
      </w:pPr>
      <w:r>
        <w:rPr>
          <w:rFonts w:hAnsi="宋体" w:cs="宋体" w:hint="eastAsia"/>
          <w:sz w:val="24"/>
        </w:rPr>
        <w:t>（招标人名称）：</w:t>
      </w:r>
    </w:p>
    <w:p w:rsidR="00882C9C" w:rsidRDefault="00AF5E0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（项目名称及标段）（以下简称“本工程”）的项目经理</w:t>
      </w:r>
      <w:r>
        <w:rPr>
          <w:rFonts w:hAnsi="宋体" w:cs="宋体" w:hint="eastAsia"/>
          <w:sz w:val="24"/>
          <w:u w:val="single"/>
        </w:rPr>
        <w:t xml:space="preserve">           </w:t>
      </w:r>
      <w:r>
        <w:rPr>
          <w:rFonts w:hAnsi="宋体" w:cs="宋体" w:hint="eastAsia"/>
          <w:sz w:val="24"/>
        </w:rPr>
        <w:t>（项目经理签字）现阶段没有担任任何在施建设工程项目的项目经理。</w:t>
      </w:r>
    </w:p>
    <w:p w:rsidR="00882C9C" w:rsidRDefault="00AF5E0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882C9C" w:rsidRDefault="00AF5E0F">
      <w:pPr>
        <w:spacing w:line="440" w:lineRule="exact"/>
        <w:ind w:firstLineChars="200" w:firstLine="480"/>
        <w:rPr>
          <w:rFonts w:hAnsi="宋体" w:cs="宋体"/>
          <w:sz w:val="24"/>
        </w:rPr>
      </w:pPr>
      <w:r>
        <w:rPr>
          <w:rFonts w:hAnsi="宋体" w:cs="宋体" w:hint="eastAsia"/>
          <w:sz w:val="24"/>
        </w:rPr>
        <w:t>特此承诺</w:t>
      </w:r>
    </w:p>
    <w:p w:rsidR="00882C9C" w:rsidRDefault="00AF5E0F">
      <w:pPr>
        <w:spacing w:line="440" w:lineRule="exact"/>
        <w:ind w:firstLineChars="200" w:firstLine="480"/>
        <w:jc w:val="center"/>
        <w:rPr>
          <w:rFonts w:hAnsi="宋体" w:cs="宋体"/>
          <w:sz w:val="24"/>
        </w:rPr>
      </w:pPr>
      <w:r>
        <w:rPr>
          <w:rFonts w:hAnsi="宋体" w:cs="宋体" w:hint="eastAsia"/>
          <w:sz w:val="24"/>
        </w:rPr>
        <w:t xml:space="preserve">                                                  </w:t>
      </w:r>
      <w:r>
        <w:rPr>
          <w:rFonts w:hAnsi="宋体" w:cs="宋体" w:hint="eastAsia"/>
          <w:sz w:val="24"/>
        </w:rPr>
        <w:t>投标人：（盖单位章）</w:t>
      </w:r>
    </w:p>
    <w:p w:rsidR="00882C9C" w:rsidRDefault="00AF5E0F">
      <w:pPr>
        <w:spacing w:line="440" w:lineRule="exact"/>
        <w:ind w:right="315" w:firstLineChars="200" w:firstLine="480"/>
        <w:jc w:val="right"/>
      </w:pPr>
      <w:r>
        <w:rPr>
          <w:rFonts w:hAnsi="宋体" w:cs="宋体" w:hint="eastAsia"/>
          <w:sz w:val="24"/>
        </w:rPr>
        <w:t>法定代表人：（签字）</w:t>
      </w:r>
    </w:p>
    <w:p w:rsidR="00882C9C" w:rsidRDefault="00AF5E0F">
      <w:pPr>
        <w:spacing w:line="440" w:lineRule="exact"/>
        <w:ind w:firstLineChars="200" w:firstLine="480"/>
        <w:jc w:val="center"/>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882C9C" w:rsidRDefault="00AF5E0F">
      <w:pPr>
        <w:pStyle w:val="a0"/>
        <w:ind w:firstLine="240"/>
      </w:pPr>
      <w:r>
        <w:rPr>
          <w:rFonts w:hAnsi="宋体" w:hint="eastAsia"/>
          <w:bCs/>
          <w:sz w:val="24"/>
          <w:szCs w:val="24"/>
        </w:rPr>
        <w:t>注：承诺书必须由法定代表人及项目经理签名并加盖单位公章；</w:t>
      </w:r>
    </w:p>
    <w:p w:rsidR="00882C9C" w:rsidRDefault="00882C9C">
      <w:pPr>
        <w:pStyle w:val="a8"/>
        <w:ind w:left="2250" w:hanging="1200"/>
        <w:sectPr w:rsidR="00882C9C">
          <w:pgSz w:w="11906" w:h="16838"/>
          <w:pgMar w:top="1304" w:right="1134" w:bottom="1304" w:left="1134" w:header="851" w:footer="992" w:gutter="0"/>
          <w:cols w:space="720"/>
          <w:docGrid w:type="linesAndChars" w:linePitch="312"/>
        </w:sectPr>
      </w:pPr>
    </w:p>
    <w:p w:rsidR="00882C9C" w:rsidRDefault="00AF5E0F">
      <w:pPr>
        <w:spacing w:line="360" w:lineRule="auto"/>
        <w:ind w:firstLineChars="200" w:firstLine="720"/>
        <w:jc w:val="center"/>
        <w:rPr>
          <w:rFonts w:hAnsi="宋体" w:cs="宋体"/>
          <w:b/>
          <w:sz w:val="36"/>
          <w:szCs w:val="36"/>
        </w:rPr>
      </w:pPr>
      <w:r>
        <w:rPr>
          <w:rFonts w:hAnsi="宋体" w:cs="宋体" w:hint="eastAsia"/>
          <w:noProof/>
          <w:sz w:val="36"/>
          <w:szCs w:val="36"/>
        </w:rPr>
        <w:drawing>
          <wp:anchor distT="0" distB="0" distL="0" distR="0" simplePos="0" relativeHeight="102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027" name="Picture 2"/>
            <wp:cNvGraphicFramePr/>
            <a:graphic xmlns:a="http://schemas.openxmlformats.org/drawingml/2006/main">
              <a:graphicData uri="http://schemas.openxmlformats.org/drawingml/2006/picture">
                <pic:pic xmlns:pic="http://schemas.openxmlformats.org/drawingml/2006/picture">
                  <pic:nvPicPr>
                    <pic:cNvPr id="1027" name="Picture 2"/>
                    <pic:cNvPicPr/>
                  </pic:nvPicPr>
                  <pic:blipFill>
                    <a:blip r:embed="rId21" cstate="print"/>
                    <a:srcRect/>
                    <a:stretch>
                      <a:fillRect/>
                    </a:stretch>
                  </pic:blipFill>
                  <pic:spPr>
                    <a:xfrm>
                      <a:off x="0" y="0"/>
                      <a:ext cx="952499" cy="927099"/>
                    </a:xfrm>
                    <a:prstGeom prst="rect">
                      <a:avLst/>
                    </a:prstGeom>
                    <a:ln>
                      <a:noFill/>
                    </a:ln>
                  </pic:spPr>
                </pic:pic>
              </a:graphicData>
            </a:graphic>
          </wp:anchor>
        </w:drawing>
      </w:r>
      <w:r>
        <w:rPr>
          <w:rFonts w:hAnsi="宋体" w:cs="宋体" w:hint="eastAsia"/>
          <w:b/>
          <w:sz w:val="36"/>
          <w:szCs w:val="36"/>
        </w:rPr>
        <w:t>三、投标保证金</w:t>
      </w:r>
    </w:p>
    <w:p w:rsidR="00882C9C" w:rsidRDefault="00882C9C">
      <w:pPr>
        <w:rPr>
          <w:szCs w:val="21"/>
        </w:rPr>
      </w:pPr>
    </w:p>
    <w:p w:rsidR="00882C9C" w:rsidRDefault="00AF5E0F">
      <w:pPr>
        <w:autoSpaceDE w:val="0"/>
        <w:autoSpaceDN w:val="0"/>
        <w:adjustRightInd w:val="0"/>
        <w:spacing w:line="420" w:lineRule="exact"/>
        <w:ind w:firstLineChars="200" w:firstLine="480"/>
        <w:jc w:val="center"/>
        <w:rPr>
          <w:rFonts w:hAnsi="宋体" w:cs="宋体"/>
          <w:sz w:val="24"/>
          <w:szCs w:val="24"/>
        </w:rPr>
      </w:pPr>
      <w:r>
        <w:rPr>
          <w:rFonts w:hAnsi="宋体" w:cs="宋体" w:hint="eastAsia"/>
          <w:sz w:val="24"/>
          <w:szCs w:val="24"/>
        </w:rPr>
        <w:t>附“</w:t>
      </w:r>
      <w:r>
        <w:rPr>
          <w:rFonts w:hAnsi="宋体" w:cs="宋体" w:hint="eastAsia"/>
          <w:sz w:val="24"/>
          <w:szCs w:val="21"/>
          <w:lang w:val="zh-CN"/>
        </w:rPr>
        <w:t>襄城县公共资源交易中心保证金缴纳回执单</w:t>
      </w:r>
      <w:r>
        <w:rPr>
          <w:rFonts w:hAnsi="宋体" w:cs="宋体" w:hint="eastAsia"/>
          <w:sz w:val="24"/>
          <w:szCs w:val="24"/>
        </w:rPr>
        <w:t>”原件扫描件或图片；</w:t>
      </w:r>
    </w:p>
    <w:p w:rsidR="00882C9C" w:rsidRDefault="00AF5E0F">
      <w:pPr>
        <w:autoSpaceDE w:val="0"/>
        <w:autoSpaceDN w:val="0"/>
        <w:adjustRightInd w:val="0"/>
        <w:spacing w:line="420" w:lineRule="exact"/>
        <w:ind w:firstLineChars="200" w:firstLine="420"/>
        <w:jc w:val="center"/>
        <w:rPr>
          <w:rFonts w:hAnsi="宋体" w:cs="宋体"/>
          <w:b/>
          <w:sz w:val="32"/>
        </w:rPr>
      </w:pPr>
      <w:r>
        <w:rPr>
          <w:rFonts w:hAnsi="宋体" w:cs="宋体" w:hint="eastAsia"/>
          <w:szCs w:val="21"/>
        </w:rPr>
        <w:br w:type="page"/>
      </w:r>
      <w:r>
        <w:rPr>
          <w:rFonts w:hAnsi="宋体" w:cs="宋体" w:hint="eastAsia"/>
          <w:b/>
          <w:sz w:val="32"/>
        </w:rPr>
        <w:t>四、项目管理机构配备情况</w:t>
      </w:r>
    </w:p>
    <w:p w:rsidR="00882C9C" w:rsidRDefault="00AF5E0F" w:rsidP="00DD6AB2">
      <w:pPr>
        <w:autoSpaceDE w:val="0"/>
        <w:autoSpaceDN w:val="0"/>
        <w:adjustRightInd w:val="0"/>
        <w:spacing w:line="360" w:lineRule="auto"/>
        <w:ind w:right="215" w:firstLineChars="200" w:firstLine="562"/>
        <w:jc w:val="center"/>
        <w:rPr>
          <w:rFonts w:hAnsi="宋体" w:cs="宋体"/>
          <w:b/>
          <w:sz w:val="28"/>
        </w:rPr>
      </w:pPr>
      <w:r>
        <w:rPr>
          <w:rFonts w:hAnsi="宋体" w:cs="宋体" w:hint="eastAsia"/>
          <w:b/>
          <w:sz w:val="28"/>
        </w:rPr>
        <w:t>（一）项目管理机构组成表</w:t>
      </w:r>
    </w:p>
    <w:p w:rsidR="00882C9C" w:rsidRDefault="00882C9C">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14"/>
        <w:gridCol w:w="914"/>
        <w:gridCol w:w="1405"/>
        <w:gridCol w:w="945"/>
        <w:gridCol w:w="945"/>
        <w:gridCol w:w="945"/>
        <w:gridCol w:w="1470"/>
        <w:gridCol w:w="1036"/>
      </w:tblGrid>
      <w:tr w:rsidR="00882C9C">
        <w:trPr>
          <w:trHeight w:val="499"/>
          <w:jc w:val="center"/>
        </w:trPr>
        <w:tc>
          <w:tcPr>
            <w:tcW w:w="913" w:type="dxa"/>
            <w:vMerge w:val="restart"/>
            <w:vAlign w:val="center"/>
          </w:tcPr>
          <w:p w:rsidR="00882C9C" w:rsidRDefault="00AF5E0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882C9C" w:rsidRDefault="00AF5E0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882C9C" w:rsidRDefault="00AF5E0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882C9C">
        <w:trPr>
          <w:trHeight w:val="155"/>
          <w:jc w:val="center"/>
        </w:trPr>
        <w:tc>
          <w:tcPr>
            <w:tcW w:w="913" w:type="dxa"/>
            <w:vMerge/>
            <w:vAlign w:val="center"/>
          </w:tcPr>
          <w:p w:rsidR="00882C9C" w:rsidRDefault="00882C9C">
            <w:pPr>
              <w:autoSpaceDE w:val="0"/>
              <w:autoSpaceDN w:val="0"/>
              <w:adjustRightInd w:val="0"/>
              <w:spacing w:line="360" w:lineRule="auto"/>
              <w:ind w:right="215"/>
              <w:jc w:val="center"/>
              <w:rPr>
                <w:rFonts w:hAnsi="宋体" w:cs="宋体"/>
                <w:sz w:val="24"/>
              </w:rPr>
            </w:pPr>
          </w:p>
        </w:tc>
        <w:tc>
          <w:tcPr>
            <w:tcW w:w="914" w:type="dxa"/>
            <w:vMerge/>
            <w:vAlign w:val="center"/>
          </w:tcPr>
          <w:p w:rsidR="00882C9C" w:rsidRDefault="00882C9C">
            <w:pPr>
              <w:autoSpaceDE w:val="0"/>
              <w:autoSpaceDN w:val="0"/>
              <w:adjustRightInd w:val="0"/>
              <w:spacing w:line="360" w:lineRule="auto"/>
              <w:ind w:right="215"/>
              <w:jc w:val="center"/>
              <w:rPr>
                <w:rFonts w:hAnsi="宋体" w:cs="宋体"/>
                <w:sz w:val="24"/>
              </w:rPr>
            </w:pPr>
          </w:p>
        </w:tc>
        <w:tc>
          <w:tcPr>
            <w:tcW w:w="914" w:type="dxa"/>
            <w:vMerge/>
            <w:vAlign w:val="center"/>
          </w:tcPr>
          <w:p w:rsidR="00882C9C" w:rsidRDefault="00882C9C">
            <w:pPr>
              <w:autoSpaceDE w:val="0"/>
              <w:autoSpaceDN w:val="0"/>
              <w:adjustRightInd w:val="0"/>
              <w:spacing w:line="360" w:lineRule="auto"/>
              <w:ind w:right="215"/>
              <w:jc w:val="center"/>
              <w:rPr>
                <w:rFonts w:hAnsi="宋体" w:cs="宋体"/>
                <w:sz w:val="24"/>
              </w:rPr>
            </w:pPr>
          </w:p>
        </w:tc>
        <w:tc>
          <w:tcPr>
            <w:tcW w:w="1405"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76"/>
          <w:jc w:val="center"/>
        </w:trPr>
        <w:tc>
          <w:tcPr>
            <w:tcW w:w="913" w:type="dxa"/>
          </w:tcPr>
          <w:p w:rsidR="00882C9C" w:rsidRDefault="00882C9C">
            <w:pPr>
              <w:autoSpaceDE w:val="0"/>
              <w:autoSpaceDN w:val="0"/>
              <w:adjustRightInd w:val="0"/>
              <w:spacing w:line="360" w:lineRule="auto"/>
              <w:ind w:right="215"/>
              <w:jc w:val="center"/>
              <w:rPr>
                <w:rFonts w:hAnsi="宋体" w:cs="宋体"/>
                <w:sz w:val="24"/>
              </w:rPr>
            </w:pPr>
          </w:p>
        </w:tc>
        <w:tc>
          <w:tcPr>
            <w:tcW w:w="914" w:type="dxa"/>
          </w:tcPr>
          <w:p w:rsidR="00882C9C" w:rsidRDefault="00882C9C">
            <w:pPr>
              <w:autoSpaceDE w:val="0"/>
              <w:autoSpaceDN w:val="0"/>
              <w:adjustRightInd w:val="0"/>
              <w:spacing w:line="360" w:lineRule="auto"/>
              <w:ind w:right="215"/>
              <w:jc w:val="center"/>
              <w:rPr>
                <w:rFonts w:hAnsi="宋体" w:cs="宋体"/>
                <w:sz w:val="24"/>
              </w:rPr>
            </w:pPr>
          </w:p>
        </w:tc>
        <w:tc>
          <w:tcPr>
            <w:tcW w:w="914" w:type="dxa"/>
          </w:tcPr>
          <w:p w:rsidR="00882C9C" w:rsidRDefault="00882C9C">
            <w:pPr>
              <w:autoSpaceDE w:val="0"/>
              <w:autoSpaceDN w:val="0"/>
              <w:adjustRightInd w:val="0"/>
              <w:spacing w:line="360" w:lineRule="auto"/>
              <w:ind w:right="215"/>
              <w:jc w:val="center"/>
              <w:rPr>
                <w:rFonts w:hAnsi="宋体" w:cs="宋体"/>
                <w:sz w:val="24"/>
              </w:rPr>
            </w:pPr>
          </w:p>
        </w:tc>
        <w:tc>
          <w:tcPr>
            <w:tcW w:w="1405" w:type="dxa"/>
          </w:tcPr>
          <w:p w:rsidR="00882C9C" w:rsidRDefault="00882C9C">
            <w:pPr>
              <w:autoSpaceDE w:val="0"/>
              <w:autoSpaceDN w:val="0"/>
              <w:adjustRightInd w:val="0"/>
              <w:spacing w:line="360" w:lineRule="auto"/>
              <w:ind w:right="215"/>
              <w:jc w:val="center"/>
              <w:rPr>
                <w:rFonts w:hAnsi="宋体" w:cs="宋体"/>
                <w:sz w:val="24"/>
              </w:rPr>
            </w:pPr>
          </w:p>
        </w:tc>
        <w:tc>
          <w:tcPr>
            <w:tcW w:w="945" w:type="dxa"/>
          </w:tcPr>
          <w:p w:rsidR="00882C9C" w:rsidRDefault="00882C9C">
            <w:pPr>
              <w:autoSpaceDE w:val="0"/>
              <w:autoSpaceDN w:val="0"/>
              <w:adjustRightInd w:val="0"/>
              <w:spacing w:line="360" w:lineRule="auto"/>
              <w:ind w:right="215"/>
              <w:jc w:val="center"/>
              <w:rPr>
                <w:rFonts w:hAnsi="宋体" w:cs="宋体"/>
                <w:sz w:val="24"/>
              </w:rPr>
            </w:pPr>
          </w:p>
        </w:tc>
        <w:tc>
          <w:tcPr>
            <w:tcW w:w="945" w:type="dxa"/>
          </w:tcPr>
          <w:p w:rsidR="00882C9C" w:rsidRDefault="00882C9C">
            <w:pPr>
              <w:autoSpaceDE w:val="0"/>
              <w:autoSpaceDN w:val="0"/>
              <w:adjustRightInd w:val="0"/>
              <w:spacing w:line="360" w:lineRule="auto"/>
              <w:ind w:right="215"/>
              <w:jc w:val="center"/>
              <w:rPr>
                <w:rFonts w:hAnsi="宋体" w:cs="宋体"/>
                <w:sz w:val="24"/>
              </w:rPr>
            </w:pPr>
          </w:p>
        </w:tc>
        <w:tc>
          <w:tcPr>
            <w:tcW w:w="945" w:type="dxa"/>
          </w:tcPr>
          <w:p w:rsidR="00882C9C" w:rsidRDefault="00882C9C">
            <w:pPr>
              <w:autoSpaceDE w:val="0"/>
              <w:autoSpaceDN w:val="0"/>
              <w:adjustRightInd w:val="0"/>
              <w:spacing w:line="360" w:lineRule="auto"/>
              <w:ind w:right="215"/>
              <w:jc w:val="center"/>
              <w:rPr>
                <w:rFonts w:hAnsi="宋体" w:cs="宋体"/>
                <w:sz w:val="24"/>
              </w:rPr>
            </w:pPr>
          </w:p>
        </w:tc>
        <w:tc>
          <w:tcPr>
            <w:tcW w:w="1470" w:type="dxa"/>
          </w:tcPr>
          <w:p w:rsidR="00882C9C" w:rsidRDefault="00882C9C">
            <w:pPr>
              <w:autoSpaceDE w:val="0"/>
              <w:autoSpaceDN w:val="0"/>
              <w:adjustRightInd w:val="0"/>
              <w:spacing w:line="360" w:lineRule="auto"/>
              <w:ind w:right="215"/>
              <w:jc w:val="center"/>
              <w:rPr>
                <w:rFonts w:hAnsi="宋体" w:cs="宋体"/>
                <w:sz w:val="24"/>
              </w:rPr>
            </w:pPr>
          </w:p>
        </w:tc>
        <w:tc>
          <w:tcPr>
            <w:tcW w:w="1036" w:type="dxa"/>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99"/>
          <w:jc w:val="center"/>
        </w:trPr>
        <w:tc>
          <w:tcPr>
            <w:tcW w:w="913" w:type="dxa"/>
          </w:tcPr>
          <w:p w:rsidR="00882C9C" w:rsidRDefault="00882C9C">
            <w:pPr>
              <w:autoSpaceDE w:val="0"/>
              <w:autoSpaceDN w:val="0"/>
              <w:adjustRightInd w:val="0"/>
              <w:spacing w:line="360" w:lineRule="auto"/>
              <w:ind w:right="215"/>
              <w:jc w:val="center"/>
              <w:rPr>
                <w:rFonts w:hAnsi="宋体" w:cs="宋体"/>
                <w:sz w:val="24"/>
              </w:rPr>
            </w:pPr>
          </w:p>
        </w:tc>
        <w:tc>
          <w:tcPr>
            <w:tcW w:w="914" w:type="dxa"/>
          </w:tcPr>
          <w:p w:rsidR="00882C9C" w:rsidRDefault="00882C9C">
            <w:pPr>
              <w:autoSpaceDE w:val="0"/>
              <w:autoSpaceDN w:val="0"/>
              <w:adjustRightInd w:val="0"/>
              <w:spacing w:line="360" w:lineRule="auto"/>
              <w:ind w:right="215"/>
              <w:jc w:val="center"/>
              <w:rPr>
                <w:rFonts w:hAnsi="宋体" w:cs="宋体"/>
                <w:sz w:val="24"/>
              </w:rPr>
            </w:pPr>
          </w:p>
        </w:tc>
        <w:tc>
          <w:tcPr>
            <w:tcW w:w="914" w:type="dxa"/>
          </w:tcPr>
          <w:p w:rsidR="00882C9C" w:rsidRDefault="00882C9C">
            <w:pPr>
              <w:autoSpaceDE w:val="0"/>
              <w:autoSpaceDN w:val="0"/>
              <w:adjustRightInd w:val="0"/>
              <w:spacing w:line="360" w:lineRule="auto"/>
              <w:ind w:right="215"/>
              <w:jc w:val="center"/>
              <w:rPr>
                <w:rFonts w:hAnsi="宋体" w:cs="宋体"/>
                <w:sz w:val="24"/>
              </w:rPr>
            </w:pPr>
          </w:p>
        </w:tc>
        <w:tc>
          <w:tcPr>
            <w:tcW w:w="1405" w:type="dxa"/>
          </w:tcPr>
          <w:p w:rsidR="00882C9C" w:rsidRDefault="00882C9C">
            <w:pPr>
              <w:autoSpaceDE w:val="0"/>
              <w:autoSpaceDN w:val="0"/>
              <w:adjustRightInd w:val="0"/>
              <w:spacing w:line="360" w:lineRule="auto"/>
              <w:ind w:right="215"/>
              <w:jc w:val="center"/>
              <w:rPr>
                <w:rFonts w:hAnsi="宋体" w:cs="宋体"/>
                <w:sz w:val="24"/>
              </w:rPr>
            </w:pPr>
          </w:p>
        </w:tc>
        <w:tc>
          <w:tcPr>
            <w:tcW w:w="945" w:type="dxa"/>
          </w:tcPr>
          <w:p w:rsidR="00882C9C" w:rsidRDefault="00882C9C">
            <w:pPr>
              <w:autoSpaceDE w:val="0"/>
              <w:autoSpaceDN w:val="0"/>
              <w:adjustRightInd w:val="0"/>
              <w:spacing w:line="360" w:lineRule="auto"/>
              <w:ind w:right="215"/>
              <w:jc w:val="center"/>
              <w:rPr>
                <w:rFonts w:hAnsi="宋体" w:cs="宋体"/>
                <w:sz w:val="24"/>
              </w:rPr>
            </w:pPr>
          </w:p>
        </w:tc>
        <w:tc>
          <w:tcPr>
            <w:tcW w:w="945" w:type="dxa"/>
          </w:tcPr>
          <w:p w:rsidR="00882C9C" w:rsidRDefault="00882C9C">
            <w:pPr>
              <w:autoSpaceDE w:val="0"/>
              <w:autoSpaceDN w:val="0"/>
              <w:adjustRightInd w:val="0"/>
              <w:spacing w:line="360" w:lineRule="auto"/>
              <w:ind w:right="215"/>
              <w:jc w:val="center"/>
              <w:rPr>
                <w:rFonts w:hAnsi="宋体" w:cs="宋体"/>
                <w:sz w:val="24"/>
              </w:rPr>
            </w:pPr>
          </w:p>
        </w:tc>
        <w:tc>
          <w:tcPr>
            <w:tcW w:w="945" w:type="dxa"/>
          </w:tcPr>
          <w:p w:rsidR="00882C9C" w:rsidRDefault="00882C9C">
            <w:pPr>
              <w:autoSpaceDE w:val="0"/>
              <w:autoSpaceDN w:val="0"/>
              <w:adjustRightInd w:val="0"/>
              <w:spacing w:line="360" w:lineRule="auto"/>
              <w:ind w:right="215"/>
              <w:jc w:val="center"/>
              <w:rPr>
                <w:rFonts w:hAnsi="宋体" w:cs="宋体"/>
                <w:sz w:val="24"/>
              </w:rPr>
            </w:pPr>
          </w:p>
        </w:tc>
        <w:tc>
          <w:tcPr>
            <w:tcW w:w="1470" w:type="dxa"/>
          </w:tcPr>
          <w:p w:rsidR="00882C9C" w:rsidRDefault="00882C9C">
            <w:pPr>
              <w:autoSpaceDE w:val="0"/>
              <w:autoSpaceDN w:val="0"/>
              <w:adjustRightInd w:val="0"/>
              <w:spacing w:line="360" w:lineRule="auto"/>
              <w:ind w:right="215"/>
              <w:jc w:val="center"/>
              <w:rPr>
                <w:rFonts w:hAnsi="宋体" w:cs="宋体"/>
                <w:sz w:val="24"/>
              </w:rPr>
            </w:pPr>
          </w:p>
        </w:tc>
        <w:tc>
          <w:tcPr>
            <w:tcW w:w="1036" w:type="dxa"/>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99"/>
          <w:jc w:val="center"/>
        </w:trPr>
        <w:tc>
          <w:tcPr>
            <w:tcW w:w="913" w:type="dxa"/>
          </w:tcPr>
          <w:p w:rsidR="00882C9C" w:rsidRDefault="00882C9C">
            <w:pPr>
              <w:autoSpaceDE w:val="0"/>
              <w:autoSpaceDN w:val="0"/>
              <w:adjustRightInd w:val="0"/>
              <w:spacing w:line="360" w:lineRule="auto"/>
              <w:ind w:right="215"/>
              <w:jc w:val="center"/>
              <w:rPr>
                <w:rFonts w:hAnsi="宋体" w:cs="宋体"/>
                <w:sz w:val="24"/>
              </w:rPr>
            </w:pPr>
          </w:p>
        </w:tc>
        <w:tc>
          <w:tcPr>
            <w:tcW w:w="914" w:type="dxa"/>
          </w:tcPr>
          <w:p w:rsidR="00882C9C" w:rsidRDefault="00882C9C">
            <w:pPr>
              <w:autoSpaceDE w:val="0"/>
              <w:autoSpaceDN w:val="0"/>
              <w:adjustRightInd w:val="0"/>
              <w:spacing w:line="360" w:lineRule="auto"/>
              <w:ind w:right="215"/>
              <w:jc w:val="center"/>
              <w:rPr>
                <w:rFonts w:hAnsi="宋体" w:cs="宋体"/>
                <w:sz w:val="24"/>
              </w:rPr>
            </w:pPr>
          </w:p>
        </w:tc>
        <w:tc>
          <w:tcPr>
            <w:tcW w:w="914" w:type="dxa"/>
          </w:tcPr>
          <w:p w:rsidR="00882C9C" w:rsidRDefault="00882C9C">
            <w:pPr>
              <w:autoSpaceDE w:val="0"/>
              <w:autoSpaceDN w:val="0"/>
              <w:adjustRightInd w:val="0"/>
              <w:spacing w:line="360" w:lineRule="auto"/>
              <w:ind w:right="215"/>
              <w:jc w:val="center"/>
              <w:rPr>
                <w:rFonts w:hAnsi="宋体" w:cs="宋体"/>
                <w:sz w:val="24"/>
              </w:rPr>
            </w:pPr>
          </w:p>
        </w:tc>
        <w:tc>
          <w:tcPr>
            <w:tcW w:w="1405" w:type="dxa"/>
          </w:tcPr>
          <w:p w:rsidR="00882C9C" w:rsidRDefault="00882C9C">
            <w:pPr>
              <w:autoSpaceDE w:val="0"/>
              <w:autoSpaceDN w:val="0"/>
              <w:adjustRightInd w:val="0"/>
              <w:spacing w:line="360" w:lineRule="auto"/>
              <w:ind w:right="215"/>
              <w:jc w:val="center"/>
              <w:rPr>
                <w:rFonts w:hAnsi="宋体" w:cs="宋体"/>
                <w:sz w:val="24"/>
              </w:rPr>
            </w:pPr>
          </w:p>
        </w:tc>
        <w:tc>
          <w:tcPr>
            <w:tcW w:w="945" w:type="dxa"/>
          </w:tcPr>
          <w:p w:rsidR="00882C9C" w:rsidRDefault="00882C9C">
            <w:pPr>
              <w:autoSpaceDE w:val="0"/>
              <w:autoSpaceDN w:val="0"/>
              <w:adjustRightInd w:val="0"/>
              <w:spacing w:line="360" w:lineRule="auto"/>
              <w:ind w:right="215"/>
              <w:jc w:val="center"/>
              <w:rPr>
                <w:rFonts w:hAnsi="宋体" w:cs="宋体"/>
                <w:sz w:val="24"/>
              </w:rPr>
            </w:pPr>
          </w:p>
        </w:tc>
        <w:tc>
          <w:tcPr>
            <w:tcW w:w="945" w:type="dxa"/>
          </w:tcPr>
          <w:p w:rsidR="00882C9C" w:rsidRDefault="00882C9C">
            <w:pPr>
              <w:autoSpaceDE w:val="0"/>
              <w:autoSpaceDN w:val="0"/>
              <w:adjustRightInd w:val="0"/>
              <w:spacing w:line="360" w:lineRule="auto"/>
              <w:ind w:right="215"/>
              <w:jc w:val="center"/>
              <w:rPr>
                <w:rFonts w:hAnsi="宋体" w:cs="宋体"/>
                <w:sz w:val="24"/>
              </w:rPr>
            </w:pPr>
          </w:p>
        </w:tc>
        <w:tc>
          <w:tcPr>
            <w:tcW w:w="945" w:type="dxa"/>
          </w:tcPr>
          <w:p w:rsidR="00882C9C" w:rsidRDefault="00882C9C">
            <w:pPr>
              <w:autoSpaceDE w:val="0"/>
              <w:autoSpaceDN w:val="0"/>
              <w:adjustRightInd w:val="0"/>
              <w:spacing w:line="360" w:lineRule="auto"/>
              <w:ind w:right="215"/>
              <w:jc w:val="center"/>
              <w:rPr>
                <w:rFonts w:hAnsi="宋体" w:cs="宋体"/>
                <w:sz w:val="24"/>
              </w:rPr>
            </w:pPr>
          </w:p>
        </w:tc>
        <w:tc>
          <w:tcPr>
            <w:tcW w:w="1470" w:type="dxa"/>
          </w:tcPr>
          <w:p w:rsidR="00882C9C" w:rsidRDefault="00882C9C">
            <w:pPr>
              <w:autoSpaceDE w:val="0"/>
              <w:autoSpaceDN w:val="0"/>
              <w:adjustRightInd w:val="0"/>
              <w:spacing w:line="360" w:lineRule="auto"/>
              <w:ind w:right="215"/>
              <w:jc w:val="center"/>
              <w:rPr>
                <w:rFonts w:hAnsi="宋体" w:cs="宋体"/>
                <w:sz w:val="24"/>
              </w:rPr>
            </w:pPr>
          </w:p>
        </w:tc>
        <w:tc>
          <w:tcPr>
            <w:tcW w:w="1036" w:type="dxa"/>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99"/>
          <w:jc w:val="center"/>
        </w:trPr>
        <w:tc>
          <w:tcPr>
            <w:tcW w:w="913" w:type="dxa"/>
          </w:tcPr>
          <w:p w:rsidR="00882C9C" w:rsidRDefault="00882C9C">
            <w:pPr>
              <w:autoSpaceDE w:val="0"/>
              <w:autoSpaceDN w:val="0"/>
              <w:adjustRightInd w:val="0"/>
              <w:spacing w:line="360" w:lineRule="auto"/>
              <w:ind w:right="215"/>
              <w:jc w:val="center"/>
              <w:rPr>
                <w:rFonts w:hAnsi="宋体" w:cs="宋体"/>
                <w:sz w:val="24"/>
              </w:rPr>
            </w:pPr>
          </w:p>
        </w:tc>
        <w:tc>
          <w:tcPr>
            <w:tcW w:w="914" w:type="dxa"/>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882C9C" w:rsidRDefault="00882C9C">
            <w:pPr>
              <w:autoSpaceDE w:val="0"/>
              <w:autoSpaceDN w:val="0"/>
              <w:adjustRightInd w:val="0"/>
              <w:spacing w:line="360" w:lineRule="auto"/>
              <w:ind w:right="215"/>
              <w:jc w:val="center"/>
              <w:rPr>
                <w:rFonts w:hAnsi="宋体" w:cs="宋体"/>
                <w:sz w:val="24"/>
              </w:rPr>
            </w:pPr>
          </w:p>
        </w:tc>
        <w:tc>
          <w:tcPr>
            <w:tcW w:w="1405" w:type="dxa"/>
          </w:tcPr>
          <w:p w:rsidR="00882C9C" w:rsidRDefault="00882C9C">
            <w:pPr>
              <w:autoSpaceDE w:val="0"/>
              <w:autoSpaceDN w:val="0"/>
              <w:adjustRightInd w:val="0"/>
              <w:spacing w:line="360" w:lineRule="auto"/>
              <w:ind w:right="215"/>
              <w:jc w:val="center"/>
              <w:rPr>
                <w:rFonts w:hAnsi="宋体" w:cs="宋体"/>
                <w:sz w:val="24"/>
              </w:rPr>
            </w:pPr>
          </w:p>
        </w:tc>
        <w:tc>
          <w:tcPr>
            <w:tcW w:w="945" w:type="dxa"/>
          </w:tcPr>
          <w:p w:rsidR="00882C9C" w:rsidRDefault="00882C9C">
            <w:pPr>
              <w:autoSpaceDE w:val="0"/>
              <w:autoSpaceDN w:val="0"/>
              <w:adjustRightInd w:val="0"/>
              <w:spacing w:line="360" w:lineRule="auto"/>
              <w:ind w:right="215"/>
              <w:jc w:val="center"/>
              <w:rPr>
                <w:rFonts w:hAnsi="宋体" w:cs="宋体"/>
                <w:sz w:val="24"/>
              </w:rPr>
            </w:pPr>
          </w:p>
        </w:tc>
        <w:tc>
          <w:tcPr>
            <w:tcW w:w="945" w:type="dxa"/>
          </w:tcPr>
          <w:p w:rsidR="00882C9C" w:rsidRDefault="00882C9C">
            <w:pPr>
              <w:autoSpaceDE w:val="0"/>
              <w:autoSpaceDN w:val="0"/>
              <w:adjustRightInd w:val="0"/>
              <w:spacing w:line="360" w:lineRule="auto"/>
              <w:ind w:right="215"/>
              <w:jc w:val="center"/>
              <w:rPr>
                <w:rFonts w:hAnsi="宋体" w:cs="宋体"/>
                <w:sz w:val="24"/>
              </w:rPr>
            </w:pPr>
          </w:p>
        </w:tc>
        <w:tc>
          <w:tcPr>
            <w:tcW w:w="945" w:type="dxa"/>
          </w:tcPr>
          <w:p w:rsidR="00882C9C" w:rsidRDefault="00882C9C">
            <w:pPr>
              <w:autoSpaceDE w:val="0"/>
              <w:autoSpaceDN w:val="0"/>
              <w:adjustRightInd w:val="0"/>
              <w:spacing w:line="360" w:lineRule="auto"/>
              <w:ind w:right="215"/>
              <w:jc w:val="center"/>
              <w:rPr>
                <w:rFonts w:hAnsi="宋体" w:cs="宋体"/>
                <w:sz w:val="24"/>
              </w:rPr>
            </w:pPr>
          </w:p>
        </w:tc>
        <w:tc>
          <w:tcPr>
            <w:tcW w:w="1470" w:type="dxa"/>
          </w:tcPr>
          <w:p w:rsidR="00882C9C" w:rsidRDefault="00882C9C">
            <w:pPr>
              <w:autoSpaceDE w:val="0"/>
              <w:autoSpaceDN w:val="0"/>
              <w:adjustRightInd w:val="0"/>
              <w:spacing w:line="360" w:lineRule="auto"/>
              <w:ind w:right="215"/>
              <w:jc w:val="center"/>
              <w:rPr>
                <w:rFonts w:hAnsi="宋体" w:cs="宋体"/>
                <w:sz w:val="24"/>
              </w:rPr>
            </w:pPr>
          </w:p>
        </w:tc>
        <w:tc>
          <w:tcPr>
            <w:tcW w:w="1036" w:type="dxa"/>
          </w:tcPr>
          <w:p w:rsidR="00882C9C" w:rsidRDefault="00882C9C">
            <w:pPr>
              <w:autoSpaceDE w:val="0"/>
              <w:autoSpaceDN w:val="0"/>
              <w:adjustRightInd w:val="0"/>
              <w:spacing w:line="360" w:lineRule="auto"/>
              <w:ind w:right="215"/>
              <w:jc w:val="center"/>
              <w:rPr>
                <w:rFonts w:hAnsi="宋体" w:cs="宋体"/>
                <w:sz w:val="24"/>
              </w:rPr>
            </w:pPr>
          </w:p>
        </w:tc>
      </w:tr>
    </w:tbl>
    <w:p w:rsidR="00882C9C" w:rsidRDefault="00882C9C">
      <w:pPr>
        <w:autoSpaceDE w:val="0"/>
        <w:autoSpaceDN w:val="0"/>
        <w:adjustRightInd w:val="0"/>
        <w:spacing w:line="360" w:lineRule="auto"/>
        <w:ind w:right="215"/>
        <w:rPr>
          <w:rFonts w:hAnsi="宋体" w:cs="宋体"/>
        </w:rPr>
      </w:pPr>
    </w:p>
    <w:p w:rsidR="00882C9C" w:rsidRDefault="00AF5E0F" w:rsidP="00DD6AB2">
      <w:pPr>
        <w:spacing w:beforeLines="50" w:before="156" w:afterLines="100" w:after="312" w:line="420" w:lineRule="exact"/>
        <w:ind w:firstLineChars="200" w:firstLine="562"/>
        <w:rPr>
          <w:rFonts w:hAnsi="宋体" w:cs="宋体"/>
          <w:b/>
          <w:sz w:val="28"/>
          <w:szCs w:val="28"/>
        </w:rPr>
      </w:pPr>
      <w:r>
        <w:rPr>
          <w:rFonts w:hAnsi="宋体" w:cs="宋体" w:hint="eastAsia"/>
          <w:b/>
          <w:sz w:val="28"/>
          <w:szCs w:val="28"/>
        </w:rPr>
        <w:t>（二）主要人员简历表</w:t>
      </w:r>
    </w:p>
    <w:p w:rsidR="00882C9C" w:rsidRDefault="00AF5E0F">
      <w:pPr>
        <w:spacing w:line="420" w:lineRule="exact"/>
        <w:ind w:firstLineChars="200" w:firstLine="480"/>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：项目经理简历表</w:t>
      </w:r>
    </w:p>
    <w:p w:rsidR="00882C9C" w:rsidRDefault="00882C9C">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1"/>
        <w:gridCol w:w="1204"/>
        <w:gridCol w:w="1355"/>
        <w:gridCol w:w="1959"/>
        <w:gridCol w:w="2259"/>
      </w:tblGrid>
      <w:tr w:rsidR="00882C9C">
        <w:trPr>
          <w:trHeight w:val="374"/>
          <w:jc w:val="center"/>
        </w:trPr>
        <w:tc>
          <w:tcPr>
            <w:tcW w:w="1161" w:type="dxa"/>
            <w:vAlign w:val="center"/>
          </w:tcPr>
          <w:p w:rsidR="00882C9C" w:rsidRDefault="00AF5E0F">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882C9C" w:rsidRDefault="00882C9C">
            <w:pPr>
              <w:jc w:val="center"/>
              <w:rPr>
                <w:rFonts w:hAnsi="宋体" w:cs="宋体"/>
                <w:sz w:val="24"/>
              </w:rPr>
            </w:pPr>
          </w:p>
        </w:tc>
        <w:tc>
          <w:tcPr>
            <w:tcW w:w="1204" w:type="dxa"/>
            <w:vAlign w:val="center"/>
          </w:tcPr>
          <w:p w:rsidR="00882C9C" w:rsidRDefault="00AF5E0F">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882C9C" w:rsidRDefault="00882C9C">
            <w:pPr>
              <w:jc w:val="center"/>
              <w:rPr>
                <w:rFonts w:hAnsi="宋体" w:cs="宋体"/>
                <w:sz w:val="24"/>
              </w:rPr>
            </w:pPr>
          </w:p>
        </w:tc>
        <w:tc>
          <w:tcPr>
            <w:tcW w:w="1959" w:type="dxa"/>
            <w:vAlign w:val="center"/>
          </w:tcPr>
          <w:p w:rsidR="00882C9C" w:rsidRDefault="00AF5E0F">
            <w:pPr>
              <w:jc w:val="center"/>
              <w:rPr>
                <w:rFonts w:hAnsi="宋体" w:cs="宋体"/>
                <w:sz w:val="24"/>
              </w:rPr>
            </w:pPr>
            <w:r>
              <w:rPr>
                <w:rFonts w:hAnsi="宋体" w:cs="宋体" w:hint="eastAsia"/>
                <w:sz w:val="24"/>
              </w:rPr>
              <w:t>学历</w:t>
            </w:r>
          </w:p>
        </w:tc>
        <w:tc>
          <w:tcPr>
            <w:tcW w:w="2259" w:type="dxa"/>
            <w:vAlign w:val="center"/>
          </w:tcPr>
          <w:p w:rsidR="00882C9C" w:rsidRDefault="00882C9C">
            <w:pPr>
              <w:jc w:val="center"/>
              <w:rPr>
                <w:rFonts w:hAnsi="宋体" w:cs="宋体"/>
                <w:sz w:val="24"/>
              </w:rPr>
            </w:pPr>
          </w:p>
        </w:tc>
      </w:tr>
      <w:tr w:rsidR="00882C9C">
        <w:trPr>
          <w:trHeight w:val="374"/>
          <w:jc w:val="center"/>
        </w:trPr>
        <w:tc>
          <w:tcPr>
            <w:tcW w:w="1161" w:type="dxa"/>
            <w:vAlign w:val="center"/>
          </w:tcPr>
          <w:p w:rsidR="00882C9C" w:rsidRDefault="00AF5E0F">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882C9C" w:rsidRDefault="00882C9C">
            <w:pPr>
              <w:jc w:val="center"/>
              <w:rPr>
                <w:rFonts w:hAnsi="宋体" w:cs="宋体"/>
                <w:sz w:val="24"/>
              </w:rPr>
            </w:pPr>
          </w:p>
        </w:tc>
        <w:tc>
          <w:tcPr>
            <w:tcW w:w="1204" w:type="dxa"/>
            <w:vAlign w:val="center"/>
          </w:tcPr>
          <w:p w:rsidR="00882C9C" w:rsidRDefault="00AF5E0F">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882C9C" w:rsidRDefault="00882C9C">
            <w:pPr>
              <w:jc w:val="center"/>
              <w:rPr>
                <w:rFonts w:hAnsi="宋体" w:cs="宋体"/>
                <w:sz w:val="24"/>
              </w:rPr>
            </w:pPr>
          </w:p>
        </w:tc>
        <w:tc>
          <w:tcPr>
            <w:tcW w:w="1959" w:type="dxa"/>
            <w:vAlign w:val="center"/>
          </w:tcPr>
          <w:p w:rsidR="00882C9C" w:rsidRDefault="00AF5E0F">
            <w:pPr>
              <w:jc w:val="center"/>
              <w:rPr>
                <w:rFonts w:hAnsi="宋体" w:cs="宋体"/>
                <w:sz w:val="24"/>
              </w:rPr>
            </w:pPr>
            <w:r>
              <w:rPr>
                <w:rFonts w:hAnsi="宋体" w:cs="宋体" w:hint="eastAsia"/>
                <w:sz w:val="24"/>
              </w:rPr>
              <w:t>拟在本工程任职</w:t>
            </w:r>
          </w:p>
        </w:tc>
        <w:tc>
          <w:tcPr>
            <w:tcW w:w="2259" w:type="dxa"/>
            <w:vAlign w:val="center"/>
          </w:tcPr>
          <w:p w:rsidR="00882C9C" w:rsidRDefault="00AF5E0F">
            <w:pPr>
              <w:jc w:val="center"/>
              <w:rPr>
                <w:rFonts w:hAnsi="宋体" w:cs="宋体"/>
                <w:sz w:val="24"/>
              </w:rPr>
            </w:pPr>
            <w:r>
              <w:rPr>
                <w:rFonts w:hAnsi="宋体" w:cs="宋体" w:hint="eastAsia"/>
                <w:sz w:val="24"/>
              </w:rPr>
              <w:t>项目经理</w:t>
            </w:r>
          </w:p>
        </w:tc>
      </w:tr>
      <w:tr w:rsidR="00882C9C">
        <w:trPr>
          <w:trHeight w:val="374"/>
          <w:jc w:val="center"/>
        </w:trPr>
        <w:tc>
          <w:tcPr>
            <w:tcW w:w="3466" w:type="dxa"/>
            <w:gridSpan w:val="3"/>
            <w:vAlign w:val="center"/>
          </w:tcPr>
          <w:p w:rsidR="00882C9C" w:rsidRDefault="00AF5E0F">
            <w:pPr>
              <w:jc w:val="center"/>
              <w:rPr>
                <w:rFonts w:hAnsi="宋体" w:cs="宋体"/>
                <w:sz w:val="24"/>
              </w:rPr>
            </w:pPr>
            <w:r>
              <w:rPr>
                <w:rFonts w:hAnsi="宋体" w:cs="宋体" w:hint="eastAsia"/>
                <w:sz w:val="24"/>
              </w:rPr>
              <w:t>注册建造师执业资格等级</w:t>
            </w:r>
          </w:p>
        </w:tc>
        <w:tc>
          <w:tcPr>
            <w:tcW w:w="1355" w:type="dxa"/>
            <w:vAlign w:val="center"/>
          </w:tcPr>
          <w:p w:rsidR="00882C9C" w:rsidRDefault="00AF5E0F">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882C9C" w:rsidRDefault="00AF5E0F">
            <w:pPr>
              <w:jc w:val="center"/>
              <w:rPr>
                <w:rFonts w:hAnsi="宋体" w:cs="宋体"/>
                <w:sz w:val="24"/>
              </w:rPr>
            </w:pPr>
            <w:r>
              <w:rPr>
                <w:rFonts w:hAnsi="宋体" w:cs="宋体" w:hint="eastAsia"/>
                <w:sz w:val="24"/>
              </w:rPr>
              <w:t>建造师专业</w:t>
            </w:r>
          </w:p>
        </w:tc>
        <w:tc>
          <w:tcPr>
            <w:tcW w:w="2259" w:type="dxa"/>
            <w:vAlign w:val="center"/>
          </w:tcPr>
          <w:p w:rsidR="00882C9C" w:rsidRDefault="00882C9C">
            <w:pPr>
              <w:jc w:val="center"/>
              <w:rPr>
                <w:rFonts w:hAnsi="宋体" w:cs="宋体"/>
                <w:sz w:val="24"/>
              </w:rPr>
            </w:pPr>
          </w:p>
        </w:tc>
      </w:tr>
      <w:tr w:rsidR="00882C9C">
        <w:trPr>
          <w:trHeight w:val="374"/>
          <w:jc w:val="center"/>
        </w:trPr>
        <w:tc>
          <w:tcPr>
            <w:tcW w:w="3466" w:type="dxa"/>
            <w:gridSpan w:val="3"/>
            <w:vAlign w:val="center"/>
          </w:tcPr>
          <w:p w:rsidR="00882C9C" w:rsidRDefault="00AF5E0F">
            <w:pPr>
              <w:jc w:val="center"/>
              <w:rPr>
                <w:rFonts w:hAnsi="宋体" w:cs="宋体"/>
                <w:sz w:val="24"/>
              </w:rPr>
            </w:pPr>
            <w:r>
              <w:rPr>
                <w:rFonts w:hAnsi="宋体" w:cs="宋体" w:hint="eastAsia"/>
                <w:sz w:val="24"/>
              </w:rPr>
              <w:t>安全生产考核合格证书</w:t>
            </w:r>
          </w:p>
        </w:tc>
        <w:tc>
          <w:tcPr>
            <w:tcW w:w="5573" w:type="dxa"/>
            <w:gridSpan w:val="3"/>
            <w:vAlign w:val="center"/>
          </w:tcPr>
          <w:p w:rsidR="00882C9C" w:rsidRDefault="00882C9C">
            <w:pPr>
              <w:jc w:val="center"/>
              <w:rPr>
                <w:rFonts w:hAnsi="宋体" w:cs="宋体"/>
                <w:sz w:val="24"/>
              </w:rPr>
            </w:pPr>
          </w:p>
        </w:tc>
      </w:tr>
      <w:tr w:rsidR="00882C9C">
        <w:trPr>
          <w:trHeight w:val="374"/>
          <w:jc w:val="center"/>
        </w:trPr>
        <w:tc>
          <w:tcPr>
            <w:tcW w:w="1161" w:type="dxa"/>
            <w:vAlign w:val="center"/>
          </w:tcPr>
          <w:p w:rsidR="00882C9C" w:rsidRDefault="00AF5E0F">
            <w:pPr>
              <w:jc w:val="center"/>
              <w:rPr>
                <w:rFonts w:hAnsi="宋体" w:cs="宋体"/>
                <w:sz w:val="24"/>
              </w:rPr>
            </w:pPr>
            <w:r>
              <w:rPr>
                <w:rFonts w:hAnsi="宋体" w:cs="宋体" w:hint="eastAsia"/>
                <w:sz w:val="24"/>
              </w:rPr>
              <w:t>毕业学校</w:t>
            </w:r>
          </w:p>
        </w:tc>
        <w:tc>
          <w:tcPr>
            <w:tcW w:w="7878" w:type="dxa"/>
            <w:gridSpan w:val="5"/>
            <w:vAlign w:val="center"/>
          </w:tcPr>
          <w:p w:rsidR="00882C9C" w:rsidRDefault="00AF5E0F">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882C9C">
        <w:trPr>
          <w:trHeight w:val="374"/>
          <w:jc w:val="center"/>
        </w:trPr>
        <w:tc>
          <w:tcPr>
            <w:tcW w:w="9039" w:type="dxa"/>
            <w:gridSpan w:val="6"/>
            <w:vAlign w:val="center"/>
          </w:tcPr>
          <w:p w:rsidR="00882C9C" w:rsidRDefault="00AF5E0F">
            <w:pPr>
              <w:jc w:val="center"/>
              <w:rPr>
                <w:rFonts w:hAnsi="宋体" w:cs="宋体"/>
                <w:sz w:val="24"/>
              </w:rPr>
            </w:pPr>
            <w:r>
              <w:rPr>
                <w:rFonts w:hAnsi="宋体" w:cs="宋体" w:hint="eastAsia"/>
                <w:sz w:val="24"/>
              </w:rPr>
              <w:t>主要工作经历</w:t>
            </w:r>
          </w:p>
        </w:tc>
      </w:tr>
      <w:tr w:rsidR="00882C9C">
        <w:trPr>
          <w:trHeight w:val="374"/>
          <w:jc w:val="center"/>
        </w:trPr>
        <w:tc>
          <w:tcPr>
            <w:tcW w:w="1161" w:type="dxa"/>
            <w:vAlign w:val="center"/>
          </w:tcPr>
          <w:p w:rsidR="00882C9C" w:rsidRDefault="00AF5E0F">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882C9C" w:rsidRDefault="00AF5E0F">
            <w:pPr>
              <w:jc w:val="center"/>
              <w:rPr>
                <w:rFonts w:hAnsi="宋体" w:cs="宋体"/>
                <w:sz w:val="24"/>
              </w:rPr>
            </w:pPr>
            <w:r>
              <w:rPr>
                <w:rFonts w:hAnsi="宋体" w:cs="宋体" w:hint="eastAsia"/>
                <w:sz w:val="24"/>
              </w:rPr>
              <w:t>参加过的类似项目名称</w:t>
            </w:r>
          </w:p>
        </w:tc>
        <w:tc>
          <w:tcPr>
            <w:tcW w:w="1959" w:type="dxa"/>
            <w:vAlign w:val="center"/>
          </w:tcPr>
          <w:p w:rsidR="00882C9C" w:rsidRDefault="00AF5E0F">
            <w:pPr>
              <w:jc w:val="center"/>
              <w:rPr>
                <w:rFonts w:hAnsi="宋体" w:cs="宋体"/>
                <w:sz w:val="24"/>
              </w:rPr>
            </w:pPr>
            <w:r>
              <w:rPr>
                <w:rFonts w:hAnsi="宋体" w:cs="宋体" w:hint="eastAsia"/>
                <w:sz w:val="24"/>
              </w:rPr>
              <w:t>工程概况说明</w:t>
            </w:r>
          </w:p>
        </w:tc>
        <w:tc>
          <w:tcPr>
            <w:tcW w:w="2259" w:type="dxa"/>
            <w:vAlign w:val="center"/>
          </w:tcPr>
          <w:p w:rsidR="00882C9C" w:rsidRDefault="00AF5E0F">
            <w:pPr>
              <w:jc w:val="center"/>
              <w:rPr>
                <w:rFonts w:hAnsi="宋体" w:cs="宋体"/>
                <w:sz w:val="24"/>
              </w:rPr>
            </w:pPr>
            <w:r>
              <w:rPr>
                <w:rFonts w:hAnsi="宋体" w:cs="宋体" w:hint="eastAsia"/>
                <w:sz w:val="24"/>
              </w:rPr>
              <w:t>发包人及联系电话</w:t>
            </w:r>
          </w:p>
        </w:tc>
      </w:tr>
      <w:tr w:rsidR="00882C9C">
        <w:trPr>
          <w:trHeight w:val="374"/>
          <w:jc w:val="center"/>
        </w:trPr>
        <w:tc>
          <w:tcPr>
            <w:tcW w:w="1161" w:type="dxa"/>
            <w:vAlign w:val="center"/>
          </w:tcPr>
          <w:p w:rsidR="00882C9C" w:rsidRDefault="00882C9C">
            <w:pPr>
              <w:jc w:val="center"/>
              <w:rPr>
                <w:rFonts w:hAnsi="宋体" w:cs="宋体"/>
                <w:sz w:val="24"/>
              </w:rPr>
            </w:pPr>
          </w:p>
        </w:tc>
        <w:tc>
          <w:tcPr>
            <w:tcW w:w="3660" w:type="dxa"/>
            <w:gridSpan w:val="3"/>
            <w:vAlign w:val="center"/>
          </w:tcPr>
          <w:p w:rsidR="00882C9C" w:rsidRDefault="00882C9C">
            <w:pPr>
              <w:jc w:val="center"/>
              <w:rPr>
                <w:rFonts w:hAnsi="宋体" w:cs="宋体"/>
                <w:sz w:val="24"/>
              </w:rPr>
            </w:pPr>
          </w:p>
        </w:tc>
        <w:tc>
          <w:tcPr>
            <w:tcW w:w="1959" w:type="dxa"/>
            <w:vAlign w:val="center"/>
          </w:tcPr>
          <w:p w:rsidR="00882C9C" w:rsidRDefault="00882C9C">
            <w:pPr>
              <w:jc w:val="center"/>
              <w:rPr>
                <w:rFonts w:hAnsi="宋体" w:cs="宋体"/>
                <w:sz w:val="24"/>
              </w:rPr>
            </w:pPr>
          </w:p>
        </w:tc>
        <w:tc>
          <w:tcPr>
            <w:tcW w:w="2259" w:type="dxa"/>
            <w:vAlign w:val="center"/>
          </w:tcPr>
          <w:p w:rsidR="00882C9C" w:rsidRDefault="00882C9C">
            <w:pPr>
              <w:jc w:val="center"/>
              <w:rPr>
                <w:rFonts w:hAnsi="宋体" w:cs="宋体"/>
                <w:sz w:val="24"/>
              </w:rPr>
            </w:pPr>
          </w:p>
        </w:tc>
      </w:tr>
      <w:tr w:rsidR="00882C9C">
        <w:trPr>
          <w:trHeight w:val="374"/>
          <w:jc w:val="center"/>
        </w:trPr>
        <w:tc>
          <w:tcPr>
            <w:tcW w:w="1161" w:type="dxa"/>
            <w:vAlign w:val="center"/>
          </w:tcPr>
          <w:p w:rsidR="00882C9C" w:rsidRDefault="00882C9C">
            <w:pPr>
              <w:jc w:val="center"/>
              <w:rPr>
                <w:rFonts w:hAnsi="宋体" w:cs="宋体"/>
                <w:sz w:val="24"/>
              </w:rPr>
            </w:pPr>
          </w:p>
        </w:tc>
        <w:tc>
          <w:tcPr>
            <w:tcW w:w="3660" w:type="dxa"/>
            <w:gridSpan w:val="3"/>
            <w:vAlign w:val="center"/>
          </w:tcPr>
          <w:p w:rsidR="00882C9C" w:rsidRDefault="00882C9C">
            <w:pPr>
              <w:jc w:val="center"/>
              <w:rPr>
                <w:rFonts w:hAnsi="宋体" w:cs="宋体"/>
                <w:sz w:val="24"/>
              </w:rPr>
            </w:pPr>
          </w:p>
        </w:tc>
        <w:tc>
          <w:tcPr>
            <w:tcW w:w="1959" w:type="dxa"/>
            <w:vAlign w:val="center"/>
          </w:tcPr>
          <w:p w:rsidR="00882C9C" w:rsidRDefault="00882C9C">
            <w:pPr>
              <w:jc w:val="center"/>
              <w:rPr>
                <w:rFonts w:hAnsi="宋体" w:cs="宋体"/>
                <w:sz w:val="24"/>
              </w:rPr>
            </w:pPr>
          </w:p>
        </w:tc>
        <w:tc>
          <w:tcPr>
            <w:tcW w:w="2259" w:type="dxa"/>
            <w:vAlign w:val="center"/>
          </w:tcPr>
          <w:p w:rsidR="00882C9C" w:rsidRDefault="00882C9C">
            <w:pPr>
              <w:jc w:val="center"/>
              <w:rPr>
                <w:rFonts w:hAnsi="宋体" w:cs="宋体"/>
                <w:sz w:val="24"/>
              </w:rPr>
            </w:pPr>
          </w:p>
        </w:tc>
      </w:tr>
      <w:tr w:rsidR="00882C9C">
        <w:trPr>
          <w:trHeight w:val="386"/>
          <w:jc w:val="center"/>
        </w:trPr>
        <w:tc>
          <w:tcPr>
            <w:tcW w:w="1161" w:type="dxa"/>
            <w:vAlign w:val="center"/>
          </w:tcPr>
          <w:p w:rsidR="00882C9C" w:rsidRDefault="00882C9C">
            <w:pPr>
              <w:jc w:val="center"/>
              <w:rPr>
                <w:rFonts w:hAnsi="宋体" w:cs="宋体"/>
                <w:sz w:val="24"/>
              </w:rPr>
            </w:pPr>
          </w:p>
        </w:tc>
        <w:tc>
          <w:tcPr>
            <w:tcW w:w="3660" w:type="dxa"/>
            <w:gridSpan w:val="3"/>
            <w:vAlign w:val="center"/>
          </w:tcPr>
          <w:p w:rsidR="00882C9C" w:rsidRDefault="00882C9C">
            <w:pPr>
              <w:jc w:val="center"/>
              <w:rPr>
                <w:rFonts w:hAnsi="宋体" w:cs="宋体"/>
                <w:sz w:val="24"/>
              </w:rPr>
            </w:pPr>
          </w:p>
        </w:tc>
        <w:tc>
          <w:tcPr>
            <w:tcW w:w="1959" w:type="dxa"/>
            <w:vAlign w:val="center"/>
          </w:tcPr>
          <w:p w:rsidR="00882C9C" w:rsidRDefault="00882C9C">
            <w:pPr>
              <w:jc w:val="center"/>
              <w:rPr>
                <w:rFonts w:hAnsi="宋体" w:cs="宋体"/>
                <w:sz w:val="24"/>
              </w:rPr>
            </w:pPr>
          </w:p>
        </w:tc>
        <w:tc>
          <w:tcPr>
            <w:tcW w:w="2259" w:type="dxa"/>
            <w:vAlign w:val="center"/>
          </w:tcPr>
          <w:p w:rsidR="00882C9C" w:rsidRDefault="00882C9C">
            <w:pPr>
              <w:jc w:val="center"/>
              <w:rPr>
                <w:rFonts w:hAnsi="宋体" w:cs="宋体"/>
                <w:sz w:val="24"/>
              </w:rPr>
            </w:pPr>
          </w:p>
        </w:tc>
      </w:tr>
    </w:tbl>
    <w:p w:rsidR="00882C9C" w:rsidRDefault="00AF5E0F">
      <w:pPr>
        <w:spacing w:line="420" w:lineRule="exact"/>
        <w:ind w:firstLineChars="200" w:firstLine="420"/>
        <w:rPr>
          <w:rFonts w:hAnsi="宋体" w:cs="宋体"/>
          <w:sz w:val="24"/>
        </w:rPr>
      </w:pPr>
      <w:r>
        <w:rPr>
          <w:rFonts w:hAnsi="宋体" w:cs="宋体" w:hint="eastAsia"/>
          <w:szCs w:val="21"/>
        </w:rPr>
        <w:t>注：上传的的电子投标文件中所涉及的证件类须是原件的扫描件或图片。</w:t>
      </w:r>
      <w:r>
        <w:rPr>
          <w:rFonts w:hAnsi="宋体" w:cs="宋体" w:hint="eastAsia"/>
          <w:szCs w:val="21"/>
        </w:rPr>
        <w:br w:type="page"/>
      </w:r>
      <w:r>
        <w:rPr>
          <w:rFonts w:hAnsi="宋体" w:cs="宋体" w:hint="eastAsia"/>
          <w:sz w:val="24"/>
        </w:rPr>
        <w:t>附</w:t>
      </w:r>
      <w:r>
        <w:rPr>
          <w:rFonts w:hAnsi="宋体" w:cs="宋体" w:hint="eastAsia"/>
          <w:sz w:val="24"/>
        </w:rPr>
        <w:t>2</w:t>
      </w:r>
      <w:r>
        <w:rPr>
          <w:rFonts w:hAnsi="宋体" w:cs="宋体" w:hint="eastAsia"/>
          <w:sz w:val="24"/>
        </w:rPr>
        <w:t>：主要项目管理人员简历表</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128"/>
        <w:gridCol w:w="4458"/>
      </w:tblGrid>
      <w:tr w:rsidR="00882C9C">
        <w:trPr>
          <w:trHeight w:val="590"/>
          <w:jc w:val="center"/>
        </w:trPr>
        <w:tc>
          <w:tcPr>
            <w:tcW w:w="8684" w:type="dxa"/>
            <w:gridSpan w:val="3"/>
            <w:tcBorders>
              <w:bottom w:val="single" w:sz="4" w:space="0" w:color="auto"/>
            </w:tcBorders>
            <w:vAlign w:val="center"/>
          </w:tcPr>
          <w:p w:rsidR="00882C9C" w:rsidRDefault="00AF5E0F">
            <w:pPr>
              <w:spacing w:line="640" w:lineRule="exact"/>
              <w:rPr>
                <w:rFonts w:hAnsi="宋体" w:cs="宋体"/>
                <w:sz w:val="24"/>
              </w:rPr>
            </w:pPr>
            <w:r>
              <w:rPr>
                <w:rFonts w:hAnsi="宋体" w:cs="宋体" w:hint="eastAsia"/>
                <w:sz w:val="24"/>
              </w:rPr>
              <w:t>岗位名称</w:t>
            </w:r>
          </w:p>
        </w:tc>
      </w:tr>
      <w:tr w:rsidR="00882C9C">
        <w:trPr>
          <w:trHeight w:val="604"/>
          <w:jc w:val="center"/>
        </w:trPr>
        <w:tc>
          <w:tcPr>
            <w:tcW w:w="4226" w:type="dxa"/>
            <w:gridSpan w:val="2"/>
            <w:tcBorders>
              <w:left w:val="single" w:sz="4" w:space="0" w:color="auto"/>
            </w:tcBorders>
            <w:vAlign w:val="center"/>
          </w:tcPr>
          <w:p w:rsidR="00882C9C" w:rsidRDefault="00AF5E0F">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882C9C" w:rsidRDefault="00AF5E0F">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882C9C">
        <w:trPr>
          <w:trHeight w:val="590"/>
          <w:jc w:val="center"/>
        </w:trPr>
        <w:tc>
          <w:tcPr>
            <w:tcW w:w="4226" w:type="dxa"/>
            <w:gridSpan w:val="2"/>
            <w:vAlign w:val="center"/>
          </w:tcPr>
          <w:p w:rsidR="00882C9C" w:rsidRDefault="00AF5E0F">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882C9C" w:rsidRDefault="00AF5E0F">
            <w:pPr>
              <w:spacing w:line="640" w:lineRule="exact"/>
              <w:rPr>
                <w:rFonts w:hAnsi="宋体" w:cs="宋体"/>
                <w:sz w:val="24"/>
              </w:rPr>
            </w:pPr>
            <w:r>
              <w:rPr>
                <w:rFonts w:hAnsi="宋体" w:cs="宋体" w:hint="eastAsia"/>
                <w:sz w:val="24"/>
              </w:rPr>
              <w:t>毕业学校</w:t>
            </w:r>
          </w:p>
        </w:tc>
      </w:tr>
      <w:tr w:rsidR="00882C9C">
        <w:trPr>
          <w:trHeight w:val="590"/>
          <w:jc w:val="center"/>
        </w:trPr>
        <w:tc>
          <w:tcPr>
            <w:tcW w:w="4226" w:type="dxa"/>
            <w:gridSpan w:val="2"/>
            <w:vAlign w:val="center"/>
          </w:tcPr>
          <w:p w:rsidR="00882C9C" w:rsidRDefault="00AF5E0F">
            <w:pPr>
              <w:spacing w:line="640" w:lineRule="exact"/>
              <w:rPr>
                <w:rFonts w:hAnsi="宋体" w:cs="宋体"/>
                <w:sz w:val="24"/>
              </w:rPr>
            </w:pPr>
            <w:r>
              <w:rPr>
                <w:rFonts w:hAnsi="宋体" w:cs="宋体" w:hint="eastAsia"/>
                <w:sz w:val="24"/>
              </w:rPr>
              <w:t>学历和专业</w:t>
            </w:r>
          </w:p>
        </w:tc>
        <w:tc>
          <w:tcPr>
            <w:tcW w:w="4458" w:type="dxa"/>
            <w:vAlign w:val="center"/>
          </w:tcPr>
          <w:p w:rsidR="00882C9C" w:rsidRDefault="00AF5E0F">
            <w:pPr>
              <w:spacing w:line="640" w:lineRule="exact"/>
              <w:rPr>
                <w:rFonts w:hAnsi="宋体" w:cs="宋体"/>
                <w:sz w:val="24"/>
              </w:rPr>
            </w:pPr>
            <w:r>
              <w:rPr>
                <w:rFonts w:hAnsi="宋体" w:cs="宋体" w:hint="eastAsia"/>
                <w:sz w:val="24"/>
              </w:rPr>
              <w:t>毕业时间</w:t>
            </w:r>
          </w:p>
        </w:tc>
      </w:tr>
      <w:tr w:rsidR="00882C9C">
        <w:trPr>
          <w:trHeight w:val="604"/>
          <w:jc w:val="center"/>
        </w:trPr>
        <w:tc>
          <w:tcPr>
            <w:tcW w:w="4226" w:type="dxa"/>
            <w:gridSpan w:val="2"/>
            <w:vAlign w:val="center"/>
          </w:tcPr>
          <w:p w:rsidR="00882C9C" w:rsidRDefault="00AF5E0F">
            <w:pPr>
              <w:spacing w:line="640" w:lineRule="exact"/>
              <w:rPr>
                <w:rFonts w:hAnsi="宋体" w:cs="宋体"/>
                <w:sz w:val="24"/>
              </w:rPr>
            </w:pPr>
            <w:r>
              <w:rPr>
                <w:rFonts w:hAnsi="宋体" w:cs="宋体" w:hint="eastAsia"/>
                <w:sz w:val="24"/>
              </w:rPr>
              <w:t>拥有的执业资格</w:t>
            </w:r>
          </w:p>
        </w:tc>
        <w:tc>
          <w:tcPr>
            <w:tcW w:w="4458" w:type="dxa"/>
            <w:vAlign w:val="center"/>
          </w:tcPr>
          <w:p w:rsidR="00882C9C" w:rsidRDefault="00AF5E0F">
            <w:pPr>
              <w:spacing w:line="640" w:lineRule="exact"/>
              <w:rPr>
                <w:rFonts w:hAnsi="宋体" w:cs="宋体"/>
                <w:sz w:val="24"/>
              </w:rPr>
            </w:pPr>
            <w:r>
              <w:rPr>
                <w:rFonts w:hAnsi="宋体" w:cs="宋体" w:hint="eastAsia"/>
                <w:sz w:val="24"/>
              </w:rPr>
              <w:t>专业职称</w:t>
            </w:r>
          </w:p>
        </w:tc>
      </w:tr>
      <w:tr w:rsidR="00882C9C">
        <w:trPr>
          <w:trHeight w:val="517"/>
          <w:jc w:val="center"/>
        </w:trPr>
        <w:tc>
          <w:tcPr>
            <w:tcW w:w="4226" w:type="dxa"/>
            <w:gridSpan w:val="2"/>
            <w:vAlign w:val="center"/>
          </w:tcPr>
          <w:p w:rsidR="00882C9C" w:rsidRDefault="00AF5E0F">
            <w:pPr>
              <w:spacing w:line="640" w:lineRule="exact"/>
              <w:rPr>
                <w:rFonts w:hAnsi="宋体" w:cs="宋体"/>
                <w:sz w:val="24"/>
              </w:rPr>
            </w:pPr>
            <w:r>
              <w:rPr>
                <w:rFonts w:hAnsi="宋体" w:cs="宋体" w:hint="eastAsia"/>
                <w:sz w:val="24"/>
              </w:rPr>
              <w:t>执业资格证书编号</w:t>
            </w:r>
          </w:p>
        </w:tc>
        <w:tc>
          <w:tcPr>
            <w:tcW w:w="4458" w:type="dxa"/>
            <w:vAlign w:val="center"/>
          </w:tcPr>
          <w:p w:rsidR="00882C9C" w:rsidRDefault="00AF5E0F">
            <w:pPr>
              <w:spacing w:line="640" w:lineRule="exact"/>
              <w:rPr>
                <w:rFonts w:hAnsi="宋体" w:cs="宋体"/>
                <w:sz w:val="24"/>
              </w:rPr>
            </w:pPr>
            <w:r>
              <w:rPr>
                <w:rFonts w:hAnsi="宋体" w:cs="宋体" w:hint="eastAsia"/>
                <w:sz w:val="24"/>
              </w:rPr>
              <w:t>工作年限</w:t>
            </w:r>
          </w:p>
        </w:tc>
      </w:tr>
      <w:tr w:rsidR="00882C9C">
        <w:trPr>
          <w:trHeight w:val="2196"/>
          <w:jc w:val="center"/>
        </w:trPr>
        <w:tc>
          <w:tcPr>
            <w:tcW w:w="1098" w:type="dxa"/>
            <w:vAlign w:val="center"/>
          </w:tcPr>
          <w:p w:rsidR="00882C9C" w:rsidRDefault="00AF5E0F">
            <w:pPr>
              <w:rPr>
                <w:rFonts w:hAnsi="宋体" w:cs="宋体"/>
                <w:sz w:val="24"/>
              </w:rPr>
            </w:pPr>
            <w:r>
              <w:rPr>
                <w:rFonts w:hAnsi="宋体" w:cs="宋体" w:hint="eastAsia"/>
                <w:sz w:val="24"/>
              </w:rPr>
              <w:t>主要</w:t>
            </w:r>
          </w:p>
          <w:p w:rsidR="00882C9C" w:rsidRDefault="00AF5E0F">
            <w:pPr>
              <w:rPr>
                <w:rFonts w:hAnsi="宋体" w:cs="宋体"/>
                <w:sz w:val="24"/>
              </w:rPr>
            </w:pPr>
            <w:r>
              <w:rPr>
                <w:rFonts w:hAnsi="宋体" w:cs="宋体" w:hint="eastAsia"/>
                <w:sz w:val="24"/>
              </w:rPr>
              <w:t>工作</w:t>
            </w:r>
          </w:p>
          <w:p w:rsidR="00882C9C" w:rsidRDefault="00AF5E0F">
            <w:pPr>
              <w:rPr>
                <w:rFonts w:hAnsi="宋体" w:cs="宋体"/>
                <w:sz w:val="24"/>
              </w:rPr>
            </w:pPr>
            <w:r>
              <w:rPr>
                <w:rFonts w:hAnsi="宋体" w:cs="宋体" w:hint="eastAsia"/>
                <w:sz w:val="24"/>
              </w:rPr>
              <w:t>业绩</w:t>
            </w:r>
          </w:p>
          <w:p w:rsidR="00882C9C" w:rsidRDefault="00AF5E0F">
            <w:pPr>
              <w:rPr>
                <w:rFonts w:hAnsi="宋体" w:cs="宋体"/>
                <w:sz w:val="24"/>
              </w:rPr>
            </w:pPr>
            <w:r>
              <w:rPr>
                <w:rFonts w:hAnsi="宋体" w:cs="宋体" w:hint="eastAsia"/>
                <w:sz w:val="24"/>
              </w:rPr>
              <w:t>及担</w:t>
            </w:r>
          </w:p>
          <w:p w:rsidR="00882C9C" w:rsidRDefault="00AF5E0F">
            <w:pPr>
              <w:rPr>
                <w:rFonts w:hAnsi="宋体" w:cs="宋体"/>
                <w:sz w:val="24"/>
              </w:rPr>
            </w:pPr>
            <w:r>
              <w:rPr>
                <w:rFonts w:hAnsi="宋体" w:cs="宋体" w:hint="eastAsia"/>
                <w:sz w:val="24"/>
              </w:rPr>
              <w:t>任的</w:t>
            </w:r>
          </w:p>
          <w:p w:rsidR="00882C9C" w:rsidRDefault="00AF5E0F">
            <w:pPr>
              <w:rPr>
                <w:rFonts w:hAnsi="宋体" w:cs="宋体"/>
                <w:sz w:val="24"/>
              </w:rPr>
            </w:pPr>
            <w:r>
              <w:rPr>
                <w:rFonts w:hAnsi="宋体" w:cs="宋体" w:hint="eastAsia"/>
                <w:sz w:val="24"/>
              </w:rPr>
              <w:t>主要</w:t>
            </w:r>
          </w:p>
          <w:p w:rsidR="00882C9C" w:rsidRDefault="00AF5E0F">
            <w:pPr>
              <w:rPr>
                <w:rFonts w:hAnsi="宋体" w:cs="宋体"/>
                <w:sz w:val="24"/>
              </w:rPr>
            </w:pPr>
            <w:r>
              <w:rPr>
                <w:rFonts w:hAnsi="宋体" w:cs="宋体" w:hint="eastAsia"/>
                <w:sz w:val="24"/>
              </w:rPr>
              <w:t>工作</w:t>
            </w:r>
          </w:p>
        </w:tc>
        <w:tc>
          <w:tcPr>
            <w:tcW w:w="7586" w:type="dxa"/>
            <w:gridSpan w:val="2"/>
          </w:tcPr>
          <w:p w:rsidR="00882C9C" w:rsidRDefault="00882C9C">
            <w:pPr>
              <w:rPr>
                <w:rFonts w:hAnsi="宋体" w:cs="宋体"/>
                <w:sz w:val="24"/>
              </w:rPr>
            </w:pPr>
          </w:p>
        </w:tc>
      </w:tr>
    </w:tbl>
    <w:p w:rsidR="00882C9C" w:rsidRDefault="00882C9C">
      <w:pPr>
        <w:rPr>
          <w:rFonts w:hAnsi="宋体" w:cs="宋体"/>
          <w:szCs w:val="21"/>
        </w:rPr>
      </w:pPr>
    </w:p>
    <w:p w:rsidR="00882C9C" w:rsidRDefault="00AF5E0F" w:rsidP="00DD6AB2">
      <w:pPr>
        <w:autoSpaceDE w:val="0"/>
        <w:autoSpaceDN w:val="0"/>
        <w:adjustRightInd w:val="0"/>
        <w:spacing w:line="360" w:lineRule="auto"/>
        <w:ind w:right="215" w:firstLineChars="200" w:firstLine="643"/>
        <w:jc w:val="center"/>
        <w:rPr>
          <w:rFonts w:hAnsi="宋体" w:cs="宋体"/>
          <w:sz w:val="24"/>
        </w:rPr>
      </w:pPr>
      <w:r>
        <w:rPr>
          <w:rFonts w:hAnsi="宋体" w:cs="宋体" w:hint="eastAsia"/>
          <w:b/>
          <w:sz w:val="32"/>
        </w:rPr>
        <w:br w:type="page"/>
      </w:r>
      <w:r>
        <w:rPr>
          <w:rFonts w:hAnsi="宋体" w:cs="宋体" w:hint="eastAsia"/>
          <w:b/>
          <w:sz w:val="32"/>
        </w:rPr>
        <w:t>五、</w:t>
      </w:r>
      <w:r>
        <w:rPr>
          <w:rFonts w:hAnsi="宋体" w:cs="宋体" w:hint="eastAsia"/>
          <w:b/>
          <w:sz w:val="32"/>
          <w:szCs w:val="32"/>
        </w:rPr>
        <w:t>投标单位基本信息表</w:t>
      </w:r>
    </w:p>
    <w:p w:rsidR="00882C9C" w:rsidRDefault="00882C9C">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205"/>
        <w:gridCol w:w="1205"/>
        <w:gridCol w:w="1205"/>
        <w:gridCol w:w="484"/>
        <w:gridCol w:w="35"/>
        <w:gridCol w:w="1034"/>
        <w:gridCol w:w="541"/>
        <w:gridCol w:w="520"/>
        <w:gridCol w:w="1206"/>
      </w:tblGrid>
      <w:tr w:rsidR="00882C9C">
        <w:trPr>
          <w:trHeight w:val="472"/>
          <w:jc w:val="center"/>
        </w:trPr>
        <w:tc>
          <w:tcPr>
            <w:tcW w:w="1709"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882C9C" w:rsidRDefault="00882C9C" w:rsidP="00DD6AB2">
            <w:pPr>
              <w:autoSpaceDE w:val="0"/>
              <w:autoSpaceDN w:val="0"/>
              <w:adjustRightInd w:val="0"/>
              <w:spacing w:line="360" w:lineRule="auto"/>
              <w:ind w:left="41" w:right="215" w:hangingChars="17" w:hanging="41"/>
              <w:jc w:val="center"/>
              <w:rPr>
                <w:rFonts w:hAnsi="宋体" w:cs="宋体"/>
                <w:sz w:val="24"/>
              </w:rPr>
            </w:pPr>
          </w:p>
        </w:tc>
      </w:tr>
      <w:tr w:rsidR="00882C9C">
        <w:trPr>
          <w:trHeight w:val="472"/>
          <w:jc w:val="center"/>
        </w:trPr>
        <w:tc>
          <w:tcPr>
            <w:tcW w:w="1709"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882C9C" w:rsidRDefault="00882C9C">
            <w:pPr>
              <w:autoSpaceDE w:val="0"/>
              <w:autoSpaceDN w:val="0"/>
              <w:adjustRightInd w:val="0"/>
              <w:spacing w:line="360" w:lineRule="auto"/>
              <w:ind w:right="215"/>
              <w:jc w:val="center"/>
              <w:rPr>
                <w:rFonts w:hAnsi="宋体" w:cs="宋体"/>
                <w:sz w:val="24"/>
              </w:rPr>
            </w:pPr>
          </w:p>
        </w:tc>
        <w:tc>
          <w:tcPr>
            <w:tcW w:w="1575" w:type="dxa"/>
            <w:gridSpan w:val="2"/>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72"/>
          <w:jc w:val="center"/>
        </w:trPr>
        <w:tc>
          <w:tcPr>
            <w:tcW w:w="1709" w:type="dxa"/>
            <w:vMerge w:val="restart"/>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882C9C" w:rsidRDefault="00882C9C">
            <w:pPr>
              <w:autoSpaceDE w:val="0"/>
              <w:autoSpaceDN w:val="0"/>
              <w:adjustRightInd w:val="0"/>
              <w:spacing w:line="360" w:lineRule="auto"/>
              <w:ind w:right="215"/>
              <w:jc w:val="center"/>
              <w:rPr>
                <w:rFonts w:hAnsi="宋体" w:cs="宋体"/>
                <w:sz w:val="24"/>
              </w:rPr>
            </w:pPr>
          </w:p>
        </w:tc>
        <w:tc>
          <w:tcPr>
            <w:tcW w:w="1575" w:type="dxa"/>
            <w:gridSpan w:val="2"/>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146"/>
          <w:jc w:val="center"/>
        </w:trPr>
        <w:tc>
          <w:tcPr>
            <w:tcW w:w="1709" w:type="dxa"/>
            <w:vMerge/>
            <w:vAlign w:val="center"/>
          </w:tcPr>
          <w:p w:rsidR="00882C9C" w:rsidRDefault="00882C9C">
            <w:pPr>
              <w:autoSpaceDE w:val="0"/>
              <w:autoSpaceDN w:val="0"/>
              <w:adjustRightInd w:val="0"/>
              <w:spacing w:line="360" w:lineRule="auto"/>
              <w:ind w:right="215"/>
              <w:jc w:val="center"/>
              <w:rPr>
                <w:rFonts w:hAnsi="宋体" w:cs="宋体"/>
                <w:sz w:val="24"/>
              </w:rPr>
            </w:pPr>
          </w:p>
        </w:tc>
        <w:tc>
          <w:tcPr>
            <w:tcW w:w="1205"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882C9C" w:rsidRDefault="00882C9C">
            <w:pPr>
              <w:autoSpaceDE w:val="0"/>
              <w:autoSpaceDN w:val="0"/>
              <w:adjustRightInd w:val="0"/>
              <w:spacing w:line="360" w:lineRule="auto"/>
              <w:ind w:right="215"/>
              <w:jc w:val="center"/>
              <w:rPr>
                <w:rFonts w:hAnsi="宋体" w:cs="宋体"/>
                <w:sz w:val="24"/>
              </w:rPr>
            </w:pPr>
          </w:p>
        </w:tc>
        <w:tc>
          <w:tcPr>
            <w:tcW w:w="1575" w:type="dxa"/>
            <w:gridSpan w:val="2"/>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72"/>
          <w:jc w:val="center"/>
        </w:trPr>
        <w:tc>
          <w:tcPr>
            <w:tcW w:w="1709"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72"/>
          <w:jc w:val="center"/>
        </w:trPr>
        <w:tc>
          <w:tcPr>
            <w:tcW w:w="1709"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82C9C" w:rsidRDefault="00882C9C">
            <w:pPr>
              <w:autoSpaceDE w:val="0"/>
              <w:autoSpaceDN w:val="0"/>
              <w:adjustRightInd w:val="0"/>
              <w:spacing w:line="360" w:lineRule="auto"/>
              <w:ind w:right="215"/>
              <w:jc w:val="center"/>
              <w:rPr>
                <w:rFonts w:hAnsi="宋体" w:cs="宋体"/>
                <w:sz w:val="24"/>
              </w:rPr>
            </w:pPr>
          </w:p>
        </w:tc>
        <w:tc>
          <w:tcPr>
            <w:tcW w:w="1689" w:type="dxa"/>
            <w:gridSpan w:val="2"/>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82C9C" w:rsidRDefault="00882C9C">
            <w:pPr>
              <w:autoSpaceDE w:val="0"/>
              <w:autoSpaceDN w:val="0"/>
              <w:adjustRightInd w:val="0"/>
              <w:spacing w:line="360" w:lineRule="auto"/>
              <w:ind w:right="215"/>
              <w:jc w:val="center"/>
              <w:rPr>
                <w:rFonts w:hAnsi="宋体" w:cs="宋体"/>
                <w:sz w:val="24"/>
              </w:rPr>
            </w:pPr>
          </w:p>
        </w:tc>
        <w:tc>
          <w:tcPr>
            <w:tcW w:w="1061" w:type="dxa"/>
            <w:gridSpan w:val="2"/>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72"/>
          <w:jc w:val="center"/>
        </w:trPr>
        <w:tc>
          <w:tcPr>
            <w:tcW w:w="1709"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82C9C" w:rsidRDefault="00882C9C">
            <w:pPr>
              <w:autoSpaceDE w:val="0"/>
              <w:autoSpaceDN w:val="0"/>
              <w:adjustRightInd w:val="0"/>
              <w:spacing w:line="360" w:lineRule="auto"/>
              <w:ind w:right="215"/>
              <w:jc w:val="center"/>
              <w:rPr>
                <w:rFonts w:hAnsi="宋体" w:cs="宋体"/>
                <w:sz w:val="24"/>
              </w:rPr>
            </w:pPr>
          </w:p>
        </w:tc>
        <w:tc>
          <w:tcPr>
            <w:tcW w:w="1689" w:type="dxa"/>
            <w:gridSpan w:val="2"/>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82C9C" w:rsidRDefault="00882C9C">
            <w:pPr>
              <w:autoSpaceDE w:val="0"/>
              <w:autoSpaceDN w:val="0"/>
              <w:adjustRightInd w:val="0"/>
              <w:spacing w:line="360" w:lineRule="auto"/>
              <w:ind w:right="215"/>
              <w:jc w:val="center"/>
              <w:rPr>
                <w:rFonts w:hAnsi="宋体" w:cs="宋体"/>
                <w:sz w:val="24"/>
              </w:rPr>
            </w:pPr>
          </w:p>
        </w:tc>
        <w:tc>
          <w:tcPr>
            <w:tcW w:w="1061" w:type="dxa"/>
            <w:gridSpan w:val="2"/>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552"/>
          <w:jc w:val="center"/>
        </w:trPr>
        <w:tc>
          <w:tcPr>
            <w:tcW w:w="1709"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882C9C" w:rsidRDefault="00882C9C">
            <w:pPr>
              <w:autoSpaceDE w:val="0"/>
              <w:autoSpaceDN w:val="0"/>
              <w:adjustRightInd w:val="0"/>
              <w:spacing w:line="360" w:lineRule="auto"/>
              <w:ind w:right="215"/>
              <w:jc w:val="center"/>
              <w:rPr>
                <w:rFonts w:hAnsi="宋体" w:cs="宋体"/>
                <w:sz w:val="24"/>
              </w:rPr>
            </w:pPr>
          </w:p>
        </w:tc>
        <w:tc>
          <w:tcPr>
            <w:tcW w:w="5025" w:type="dxa"/>
            <w:gridSpan w:val="7"/>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882C9C">
        <w:trPr>
          <w:trHeight w:val="472"/>
          <w:jc w:val="center"/>
        </w:trPr>
        <w:tc>
          <w:tcPr>
            <w:tcW w:w="1709" w:type="dxa"/>
            <w:vAlign w:val="center"/>
          </w:tcPr>
          <w:p w:rsidR="00882C9C" w:rsidRDefault="00AF5E0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882C9C" w:rsidRDefault="00882C9C">
            <w:pPr>
              <w:autoSpaceDE w:val="0"/>
              <w:autoSpaceDN w:val="0"/>
              <w:adjustRightInd w:val="0"/>
              <w:spacing w:line="360" w:lineRule="auto"/>
              <w:ind w:right="215"/>
              <w:jc w:val="center"/>
              <w:rPr>
                <w:rFonts w:hAnsi="宋体" w:cs="宋体"/>
                <w:sz w:val="24"/>
              </w:rPr>
            </w:pPr>
          </w:p>
        </w:tc>
        <w:tc>
          <w:tcPr>
            <w:tcW w:w="1205" w:type="dxa"/>
            <w:vMerge w:val="restart"/>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72"/>
          <w:jc w:val="center"/>
        </w:trPr>
        <w:tc>
          <w:tcPr>
            <w:tcW w:w="1709"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882C9C" w:rsidRDefault="00882C9C">
            <w:pPr>
              <w:autoSpaceDE w:val="0"/>
              <w:autoSpaceDN w:val="0"/>
              <w:adjustRightInd w:val="0"/>
              <w:spacing w:line="360" w:lineRule="auto"/>
              <w:ind w:right="215"/>
              <w:jc w:val="center"/>
              <w:rPr>
                <w:rFonts w:hAnsi="宋体" w:cs="宋体"/>
                <w:sz w:val="24"/>
              </w:rPr>
            </w:pPr>
          </w:p>
        </w:tc>
        <w:tc>
          <w:tcPr>
            <w:tcW w:w="1205" w:type="dxa"/>
            <w:vMerge/>
            <w:vAlign w:val="center"/>
          </w:tcPr>
          <w:p w:rsidR="00882C9C" w:rsidRDefault="00882C9C">
            <w:pPr>
              <w:autoSpaceDE w:val="0"/>
              <w:autoSpaceDN w:val="0"/>
              <w:adjustRightInd w:val="0"/>
              <w:spacing w:line="360" w:lineRule="auto"/>
              <w:ind w:right="215"/>
              <w:jc w:val="center"/>
              <w:rPr>
                <w:rFonts w:hAnsi="宋体" w:cs="宋体"/>
                <w:sz w:val="24"/>
              </w:rPr>
            </w:pPr>
          </w:p>
        </w:tc>
        <w:tc>
          <w:tcPr>
            <w:tcW w:w="2614" w:type="dxa"/>
            <w:gridSpan w:val="5"/>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57"/>
          <w:jc w:val="center"/>
        </w:trPr>
        <w:tc>
          <w:tcPr>
            <w:tcW w:w="1709"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882C9C" w:rsidRDefault="00882C9C">
            <w:pPr>
              <w:autoSpaceDE w:val="0"/>
              <w:autoSpaceDN w:val="0"/>
              <w:adjustRightInd w:val="0"/>
              <w:spacing w:line="360" w:lineRule="auto"/>
              <w:ind w:right="215"/>
              <w:jc w:val="center"/>
              <w:rPr>
                <w:rFonts w:hAnsi="宋体" w:cs="宋体"/>
                <w:sz w:val="24"/>
              </w:rPr>
            </w:pPr>
          </w:p>
        </w:tc>
        <w:tc>
          <w:tcPr>
            <w:tcW w:w="1205" w:type="dxa"/>
            <w:vMerge/>
            <w:vAlign w:val="center"/>
          </w:tcPr>
          <w:p w:rsidR="00882C9C" w:rsidRDefault="00882C9C">
            <w:pPr>
              <w:autoSpaceDE w:val="0"/>
              <w:autoSpaceDN w:val="0"/>
              <w:adjustRightInd w:val="0"/>
              <w:spacing w:line="360" w:lineRule="auto"/>
              <w:ind w:right="215"/>
              <w:jc w:val="center"/>
              <w:rPr>
                <w:rFonts w:hAnsi="宋体" w:cs="宋体"/>
                <w:sz w:val="24"/>
              </w:rPr>
            </w:pPr>
          </w:p>
        </w:tc>
        <w:tc>
          <w:tcPr>
            <w:tcW w:w="2614" w:type="dxa"/>
            <w:gridSpan w:val="5"/>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72"/>
          <w:jc w:val="center"/>
        </w:trPr>
        <w:tc>
          <w:tcPr>
            <w:tcW w:w="1709"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882C9C" w:rsidRDefault="00882C9C">
            <w:pPr>
              <w:autoSpaceDE w:val="0"/>
              <w:autoSpaceDN w:val="0"/>
              <w:adjustRightInd w:val="0"/>
              <w:spacing w:line="360" w:lineRule="auto"/>
              <w:ind w:right="215"/>
              <w:jc w:val="center"/>
              <w:rPr>
                <w:rFonts w:hAnsi="宋体" w:cs="宋体"/>
                <w:sz w:val="24"/>
              </w:rPr>
            </w:pPr>
          </w:p>
        </w:tc>
        <w:tc>
          <w:tcPr>
            <w:tcW w:w="1205" w:type="dxa"/>
            <w:vMerge/>
            <w:vAlign w:val="center"/>
          </w:tcPr>
          <w:p w:rsidR="00882C9C" w:rsidRDefault="00882C9C">
            <w:pPr>
              <w:autoSpaceDE w:val="0"/>
              <w:autoSpaceDN w:val="0"/>
              <w:adjustRightInd w:val="0"/>
              <w:spacing w:line="360" w:lineRule="auto"/>
              <w:ind w:right="215"/>
              <w:jc w:val="center"/>
              <w:rPr>
                <w:rFonts w:hAnsi="宋体" w:cs="宋体"/>
                <w:sz w:val="24"/>
              </w:rPr>
            </w:pPr>
          </w:p>
        </w:tc>
        <w:tc>
          <w:tcPr>
            <w:tcW w:w="2614" w:type="dxa"/>
            <w:gridSpan w:val="5"/>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57"/>
          <w:jc w:val="center"/>
        </w:trPr>
        <w:tc>
          <w:tcPr>
            <w:tcW w:w="1709"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882C9C" w:rsidRDefault="00882C9C">
            <w:pPr>
              <w:autoSpaceDE w:val="0"/>
              <w:autoSpaceDN w:val="0"/>
              <w:adjustRightInd w:val="0"/>
              <w:spacing w:line="360" w:lineRule="auto"/>
              <w:ind w:right="215"/>
              <w:jc w:val="center"/>
              <w:rPr>
                <w:rFonts w:hAnsi="宋体" w:cs="宋体"/>
                <w:sz w:val="24"/>
              </w:rPr>
            </w:pPr>
          </w:p>
        </w:tc>
        <w:tc>
          <w:tcPr>
            <w:tcW w:w="1205" w:type="dxa"/>
            <w:vMerge/>
            <w:vAlign w:val="center"/>
          </w:tcPr>
          <w:p w:rsidR="00882C9C" w:rsidRDefault="00882C9C">
            <w:pPr>
              <w:autoSpaceDE w:val="0"/>
              <w:autoSpaceDN w:val="0"/>
              <w:adjustRightInd w:val="0"/>
              <w:spacing w:line="360" w:lineRule="auto"/>
              <w:ind w:right="215"/>
              <w:jc w:val="center"/>
              <w:rPr>
                <w:rFonts w:hAnsi="宋体" w:cs="宋体"/>
                <w:sz w:val="24"/>
              </w:rPr>
            </w:pPr>
          </w:p>
        </w:tc>
        <w:tc>
          <w:tcPr>
            <w:tcW w:w="2614" w:type="dxa"/>
            <w:gridSpan w:val="5"/>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3321"/>
          <w:jc w:val="center"/>
        </w:trPr>
        <w:tc>
          <w:tcPr>
            <w:tcW w:w="1709"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882C9C" w:rsidRDefault="00882C9C">
            <w:pPr>
              <w:autoSpaceDE w:val="0"/>
              <w:autoSpaceDN w:val="0"/>
              <w:adjustRightInd w:val="0"/>
              <w:spacing w:line="360" w:lineRule="auto"/>
              <w:ind w:right="215"/>
              <w:jc w:val="center"/>
              <w:rPr>
                <w:rFonts w:hAnsi="宋体" w:cs="宋体"/>
                <w:sz w:val="24"/>
              </w:rPr>
            </w:pPr>
          </w:p>
          <w:p w:rsidR="00882C9C" w:rsidRDefault="00882C9C">
            <w:pPr>
              <w:autoSpaceDE w:val="0"/>
              <w:autoSpaceDN w:val="0"/>
              <w:adjustRightInd w:val="0"/>
              <w:spacing w:line="360" w:lineRule="auto"/>
              <w:ind w:right="215"/>
              <w:jc w:val="center"/>
              <w:rPr>
                <w:rFonts w:hAnsi="宋体" w:cs="宋体"/>
                <w:sz w:val="24"/>
              </w:rPr>
            </w:pPr>
          </w:p>
          <w:p w:rsidR="00882C9C" w:rsidRDefault="00882C9C">
            <w:pPr>
              <w:autoSpaceDE w:val="0"/>
              <w:autoSpaceDN w:val="0"/>
              <w:adjustRightInd w:val="0"/>
              <w:spacing w:line="360" w:lineRule="auto"/>
              <w:ind w:right="215"/>
              <w:jc w:val="center"/>
              <w:rPr>
                <w:rFonts w:hAnsi="宋体" w:cs="宋体"/>
                <w:sz w:val="24"/>
              </w:rPr>
            </w:pPr>
          </w:p>
          <w:p w:rsidR="00882C9C" w:rsidRDefault="00882C9C">
            <w:pPr>
              <w:autoSpaceDE w:val="0"/>
              <w:autoSpaceDN w:val="0"/>
              <w:adjustRightInd w:val="0"/>
              <w:spacing w:line="360" w:lineRule="auto"/>
              <w:ind w:right="215"/>
              <w:jc w:val="center"/>
              <w:rPr>
                <w:rFonts w:hAnsi="宋体" w:cs="宋体"/>
                <w:sz w:val="24"/>
              </w:rPr>
            </w:pPr>
          </w:p>
          <w:p w:rsidR="00882C9C" w:rsidRDefault="00882C9C">
            <w:pPr>
              <w:autoSpaceDE w:val="0"/>
              <w:autoSpaceDN w:val="0"/>
              <w:adjustRightInd w:val="0"/>
              <w:spacing w:line="360" w:lineRule="auto"/>
              <w:ind w:right="215"/>
              <w:jc w:val="center"/>
              <w:rPr>
                <w:rFonts w:hAnsi="宋体" w:cs="宋体"/>
                <w:sz w:val="24"/>
              </w:rPr>
            </w:pPr>
          </w:p>
          <w:p w:rsidR="00882C9C" w:rsidRDefault="00882C9C">
            <w:pPr>
              <w:autoSpaceDE w:val="0"/>
              <w:autoSpaceDN w:val="0"/>
              <w:adjustRightInd w:val="0"/>
              <w:spacing w:line="360" w:lineRule="auto"/>
              <w:ind w:right="215"/>
              <w:jc w:val="center"/>
              <w:rPr>
                <w:rFonts w:hAnsi="宋体" w:cs="宋体"/>
                <w:sz w:val="24"/>
              </w:rPr>
            </w:pPr>
          </w:p>
          <w:p w:rsidR="00882C9C" w:rsidRDefault="00882C9C">
            <w:pPr>
              <w:autoSpaceDE w:val="0"/>
              <w:autoSpaceDN w:val="0"/>
              <w:adjustRightInd w:val="0"/>
              <w:spacing w:line="360" w:lineRule="auto"/>
              <w:ind w:right="215"/>
              <w:rPr>
                <w:rFonts w:hAnsi="宋体" w:cs="宋体"/>
                <w:sz w:val="24"/>
              </w:rPr>
            </w:pPr>
          </w:p>
        </w:tc>
      </w:tr>
      <w:tr w:rsidR="00882C9C">
        <w:trPr>
          <w:trHeight w:val="944"/>
          <w:jc w:val="center"/>
        </w:trPr>
        <w:tc>
          <w:tcPr>
            <w:tcW w:w="1709"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882C9C" w:rsidRDefault="00882C9C">
            <w:pPr>
              <w:autoSpaceDE w:val="0"/>
              <w:autoSpaceDN w:val="0"/>
              <w:adjustRightInd w:val="0"/>
              <w:spacing w:line="360" w:lineRule="auto"/>
              <w:ind w:right="215"/>
              <w:jc w:val="center"/>
              <w:rPr>
                <w:rFonts w:hAnsi="宋体" w:cs="宋体"/>
                <w:sz w:val="24"/>
              </w:rPr>
            </w:pPr>
          </w:p>
          <w:p w:rsidR="00882C9C" w:rsidRDefault="00882C9C">
            <w:pPr>
              <w:autoSpaceDE w:val="0"/>
              <w:autoSpaceDN w:val="0"/>
              <w:adjustRightInd w:val="0"/>
              <w:spacing w:line="360" w:lineRule="auto"/>
              <w:ind w:right="215"/>
              <w:jc w:val="center"/>
              <w:rPr>
                <w:rFonts w:hAnsi="宋体" w:cs="宋体"/>
                <w:sz w:val="24"/>
              </w:rPr>
            </w:pPr>
          </w:p>
        </w:tc>
      </w:tr>
    </w:tbl>
    <w:p w:rsidR="00882C9C" w:rsidRDefault="00AF5E0F">
      <w:pPr>
        <w:autoSpaceDE w:val="0"/>
        <w:autoSpaceDN w:val="0"/>
        <w:adjustRightInd w:val="0"/>
        <w:spacing w:line="360" w:lineRule="auto"/>
        <w:ind w:right="215" w:firstLineChars="200" w:firstLine="480"/>
        <w:rPr>
          <w:rFonts w:hAnsi="宋体" w:cs="宋体"/>
          <w:sz w:val="24"/>
        </w:rPr>
      </w:pPr>
      <w:r>
        <w:rPr>
          <w:rFonts w:hAnsi="宋体" w:cs="宋体" w:hint="eastAsia"/>
          <w:sz w:val="24"/>
        </w:rPr>
        <w:t>备注：本表后应附企业法人营业执照、企业资质证书副本、安全生产许可证等材料的原件扫描件或图片。</w:t>
      </w:r>
    </w:p>
    <w:p w:rsidR="00882C9C" w:rsidRDefault="00AF5E0F">
      <w:pPr>
        <w:autoSpaceDE w:val="0"/>
        <w:autoSpaceDN w:val="0"/>
        <w:adjustRightInd w:val="0"/>
        <w:spacing w:line="360" w:lineRule="auto"/>
        <w:ind w:right="215" w:firstLineChars="200" w:firstLine="480"/>
        <w:jc w:val="center"/>
        <w:rPr>
          <w:rFonts w:hAnsi="宋体" w:cs="宋体"/>
          <w:b/>
          <w:sz w:val="28"/>
        </w:rPr>
      </w:pPr>
      <w:r>
        <w:rPr>
          <w:rFonts w:hAnsi="宋体" w:cs="宋体" w:hint="eastAsia"/>
          <w:sz w:val="24"/>
        </w:rPr>
        <w:br w:type="page"/>
      </w:r>
      <w:r>
        <w:rPr>
          <w:rFonts w:hAnsi="宋体" w:cs="宋体" w:hint="eastAsia"/>
          <w:b/>
          <w:sz w:val="32"/>
        </w:rPr>
        <w:t>六、</w:t>
      </w:r>
      <w:r>
        <w:rPr>
          <w:rFonts w:hAnsi="宋体" w:cs="宋体" w:hint="eastAsia"/>
          <w:b/>
          <w:sz w:val="32"/>
          <w:szCs w:val="32"/>
        </w:rPr>
        <w:t>资格证明文件</w:t>
      </w:r>
    </w:p>
    <w:p w:rsidR="00882C9C" w:rsidRDefault="00AF5E0F">
      <w:pPr>
        <w:autoSpaceDE w:val="0"/>
        <w:autoSpaceDN w:val="0"/>
        <w:adjustRightInd w:val="0"/>
        <w:spacing w:line="360" w:lineRule="auto"/>
        <w:ind w:right="215" w:firstLineChars="200" w:firstLine="480"/>
        <w:jc w:val="center"/>
        <w:rPr>
          <w:rFonts w:hAnsi="宋体" w:cs="宋体"/>
          <w:sz w:val="24"/>
        </w:rPr>
      </w:pPr>
      <w:r>
        <w:rPr>
          <w:rFonts w:hAnsi="宋体" w:cs="宋体" w:hint="eastAsia"/>
          <w:sz w:val="24"/>
        </w:rPr>
        <w:t>（附原件扫描件或图片）</w:t>
      </w:r>
    </w:p>
    <w:p w:rsidR="00882C9C" w:rsidRDefault="00882C9C">
      <w:pPr>
        <w:autoSpaceDE w:val="0"/>
        <w:autoSpaceDN w:val="0"/>
        <w:adjustRightInd w:val="0"/>
        <w:spacing w:line="360" w:lineRule="auto"/>
        <w:ind w:right="215" w:firstLine="420"/>
        <w:jc w:val="center"/>
        <w:rPr>
          <w:rFonts w:hAnsi="宋体" w:cs="宋体"/>
          <w:sz w:val="24"/>
        </w:rPr>
      </w:pPr>
    </w:p>
    <w:p w:rsidR="00882C9C" w:rsidRDefault="00882C9C">
      <w:pPr>
        <w:autoSpaceDE w:val="0"/>
        <w:autoSpaceDN w:val="0"/>
        <w:adjustRightInd w:val="0"/>
        <w:spacing w:line="360" w:lineRule="auto"/>
        <w:ind w:right="215" w:firstLine="420"/>
        <w:jc w:val="center"/>
        <w:rPr>
          <w:rFonts w:hAnsi="宋体" w:cs="宋体"/>
          <w:b/>
          <w:sz w:val="32"/>
          <w:szCs w:val="32"/>
        </w:rPr>
        <w:sectPr w:rsidR="00882C9C">
          <w:pgSz w:w="11906" w:h="16838"/>
          <w:pgMar w:top="1304" w:right="1134" w:bottom="1304" w:left="1134" w:header="851" w:footer="992" w:gutter="0"/>
          <w:cols w:space="720"/>
          <w:docGrid w:type="linesAndChars" w:linePitch="312"/>
        </w:sectPr>
      </w:pPr>
    </w:p>
    <w:p w:rsidR="00882C9C" w:rsidRDefault="00AF5E0F" w:rsidP="00DD6AB2">
      <w:pPr>
        <w:autoSpaceDE w:val="0"/>
        <w:autoSpaceDN w:val="0"/>
        <w:adjustRightInd w:val="0"/>
        <w:spacing w:line="360" w:lineRule="auto"/>
        <w:ind w:right="215" w:firstLineChars="200" w:firstLine="643"/>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882C9C">
        <w:trPr>
          <w:trHeight w:val="475"/>
          <w:jc w:val="center"/>
        </w:trPr>
        <w:tc>
          <w:tcPr>
            <w:tcW w:w="2416" w:type="dxa"/>
            <w:vAlign w:val="center"/>
          </w:tcPr>
          <w:p w:rsidR="00882C9C" w:rsidRDefault="00AF5E0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882C9C" w:rsidRDefault="00882C9C">
            <w:pPr>
              <w:autoSpaceDE w:val="0"/>
              <w:autoSpaceDN w:val="0"/>
              <w:adjustRightInd w:val="0"/>
              <w:spacing w:line="480" w:lineRule="auto"/>
              <w:ind w:right="215"/>
              <w:jc w:val="center"/>
              <w:rPr>
                <w:rFonts w:hAnsi="宋体" w:cs="宋体"/>
                <w:sz w:val="24"/>
              </w:rPr>
            </w:pPr>
          </w:p>
        </w:tc>
      </w:tr>
      <w:tr w:rsidR="00882C9C">
        <w:trPr>
          <w:trHeight w:val="475"/>
          <w:jc w:val="center"/>
        </w:trPr>
        <w:tc>
          <w:tcPr>
            <w:tcW w:w="2416" w:type="dxa"/>
            <w:vAlign w:val="center"/>
          </w:tcPr>
          <w:p w:rsidR="00882C9C" w:rsidRDefault="00AF5E0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882C9C" w:rsidRDefault="00882C9C">
            <w:pPr>
              <w:autoSpaceDE w:val="0"/>
              <w:autoSpaceDN w:val="0"/>
              <w:adjustRightInd w:val="0"/>
              <w:spacing w:line="480" w:lineRule="auto"/>
              <w:ind w:right="215"/>
              <w:jc w:val="center"/>
              <w:rPr>
                <w:rFonts w:hAnsi="宋体" w:cs="宋体"/>
                <w:sz w:val="24"/>
              </w:rPr>
            </w:pPr>
          </w:p>
        </w:tc>
      </w:tr>
      <w:tr w:rsidR="00882C9C">
        <w:trPr>
          <w:trHeight w:val="475"/>
          <w:jc w:val="center"/>
        </w:trPr>
        <w:tc>
          <w:tcPr>
            <w:tcW w:w="2416" w:type="dxa"/>
            <w:vAlign w:val="center"/>
          </w:tcPr>
          <w:p w:rsidR="00882C9C" w:rsidRDefault="00AF5E0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882C9C" w:rsidRDefault="00882C9C">
            <w:pPr>
              <w:autoSpaceDE w:val="0"/>
              <w:autoSpaceDN w:val="0"/>
              <w:adjustRightInd w:val="0"/>
              <w:spacing w:line="480" w:lineRule="auto"/>
              <w:ind w:right="215"/>
              <w:jc w:val="center"/>
              <w:rPr>
                <w:rFonts w:hAnsi="宋体" w:cs="宋体"/>
                <w:sz w:val="24"/>
              </w:rPr>
            </w:pPr>
          </w:p>
        </w:tc>
      </w:tr>
      <w:tr w:rsidR="00882C9C">
        <w:trPr>
          <w:trHeight w:val="475"/>
          <w:jc w:val="center"/>
        </w:trPr>
        <w:tc>
          <w:tcPr>
            <w:tcW w:w="2416" w:type="dxa"/>
            <w:vAlign w:val="center"/>
          </w:tcPr>
          <w:p w:rsidR="00882C9C" w:rsidRDefault="00AF5E0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882C9C" w:rsidRDefault="00882C9C">
            <w:pPr>
              <w:autoSpaceDE w:val="0"/>
              <w:autoSpaceDN w:val="0"/>
              <w:adjustRightInd w:val="0"/>
              <w:spacing w:line="480" w:lineRule="auto"/>
              <w:ind w:right="215"/>
              <w:jc w:val="center"/>
              <w:rPr>
                <w:rFonts w:hAnsi="宋体" w:cs="宋体"/>
                <w:sz w:val="24"/>
              </w:rPr>
            </w:pPr>
          </w:p>
        </w:tc>
      </w:tr>
      <w:tr w:rsidR="00882C9C">
        <w:trPr>
          <w:trHeight w:val="475"/>
          <w:jc w:val="center"/>
        </w:trPr>
        <w:tc>
          <w:tcPr>
            <w:tcW w:w="2416" w:type="dxa"/>
            <w:vAlign w:val="center"/>
          </w:tcPr>
          <w:p w:rsidR="00882C9C" w:rsidRDefault="00AF5E0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882C9C" w:rsidRDefault="00882C9C">
            <w:pPr>
              <w:autoSpaceDE w:val="0"/>
              <w:autoSpaceDN w:val="0"/>
              <w:adjustRightInd w:val="0"/>
              <w:spacing w:line="480" w:lineRule="auto"/>
              <w:ind w:right="215"/>
              <w:jc w:val="center"/>
              <w:rPr>
                <w:rFonts w:hAnsi="宋体" w:cs="宋体"/>
                <w:sz w:val="24"/>
              </w:rPr>
            </w:pPr>
          </w:p>
        </w:tc>
      </w:tr>
      <w:tr w:rsidR="00882C9C">
        <w:trPr>
          <w:trHeight w:val="475"/>
          <w:jc w:val="center"/>
        </w:trPr>
        <w:tc>
          <w:tcPr>
            <w:tcW w:w="2416" w:type="dxa"/>
            <w:vAlign w:val="center"/>
          </w:tcPr>
          <w:p w:rsidR="00882C9C" w:rsidRDefault="00AF5E0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882C9C" w:rsidRDefault="00882C9C">
            <w:pPr>
              <w:autoSpaceDE w:val="0"/>
              <w:autoSpaceDN w:val="0"/>
              <w:adjustRightInd w:val="0"/>
              <w:spacing w:line="480" w:lineRule="auto"/>
              <w:ind w:right="215"/>
              <w:jc w:val="center"/>
              <w:rPr>
                <w:rFonts w:hAnsi="宋体" w:cs="宋体"/>
                <w:sz w:val="24"/>
              </w:rPr>
            </w:pPr>
          </w:p>
        </w:tc>
      </w:tr>
      <w:tr w:rsidR="00882C9C">
        <w:trPr>
          <w:trHeight w:val="454"/>
          <w:jc w:val="center"/>
        </w:trPr>
        <w:tc>
          <w:tcPr>
            <w:tcW w:w="2416" w:type="dxa"/>
            <w:vAlign w:val="center"/>
          </w:tcPr>
          <w:p w:rsidR="00882C9C" w:rsidRDefault="00AF5E0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882C9C" w:rsidRDefault="00882C9C">
            <w:pPr>
              <w:autoSpaceDE w:val="0"/>
              <w:autoSpaceDN w:val="0"/>
              <w:adjustRightInd w:val="0"/>
              <w:spacing w:line="480" w:lineRule="auto"/>
              <w:ind w:right="215"/>
              <w:jc w:val="center"/>
              <w:rPr>
                <w:rFonts w:hAnsi="宋体" w:cs="宋体"/>
                <w:sz w:val="24"/>
              </w:rPr>
            </w:pPr>
          </w:p>
        </w:tc>
      </w:tr>
      <w:tr w:rsidR="00882C9C">
        <w:trPr>
          <w:trHeight w:val="475"/>
          <w:jc w:val="center"/>
        </w:trPr>
        <w:tc>
          <w:tcPr>
            <w:tcW w:w="2416" w:type="dxa"/>
            <w:vAlign w:val="center"/>
          </w:tcPr>
          <w:p w:rsidR="00882C9C" w:rsidRDefault="00AF5E0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882C9C" w:rsidRDefault="00882C9C">
            <w:pPr>
              <w:autoSpaceDE w:val="0"/>
              <w:autoSpaceDN w:val="0"/>
              <w:adjustRightInd w:val="0"/>
              <w:spacing w:line="480" w:lineRule="auto"/>
              <w:ind w:right="215"/>
              <w:jc w:val="center"/>
              <w:rPr>
                <w:rFonts w:hAnsi="宋体" w:cs="宋体"/>
                <w:sz w:val="24"/>
              </w:rPr>
            </w:pPr>
          </w:p>
        </w:tc>
      </w:tr>
      <w:tr w:rsidR="00882C9C">
        <w:trPr>
          <w:trHeight w:val="475"/>
          <w:jc w:val="center"/>
        </w:trPr>
        <w:tc>
          <w:tcPr>
            <w:tcW w:w="2416" w:type="dxa"/>
            <w:vAlign w:val="center"/>
          </w:tcPr>
          <w:p w:rsidR="00882C9C" w:rsidRDefault="00AF5E0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882C9C" w:rsidRDefault="00882C9C">
            <w:pPr>
              <w:autoSpaceDE w:val="0"/>
              <w:autoSpaceDN w:val="0"/>
              <w:adjustRightInd w:val="0"/>
              <w:spacing w:line="480" w:lineRule="auto"/>
              <w:ind w:right="215"/>
              <w:jc w:val="center"/>
              <w:rPr>
                <w:rFonts w:hAnsi="宋体" w:cs="宋体"/>
                <w:sz w:val="24"/>
              </w:rPr>
            </w:pPr>
          </w:p>
        </w:tc>
      </w:tr>
      <w:tr w:rsidR="00882C9C">
        <w:trPr>
          <w:trHeight w:val="475"/>
          <w:jc w:val="center"/>
        </w:trPr>
        <w:tc>
          <w:tcPr>
            <w:tcW w:w="2416" w:type="dxa"/>
            <w:vAlign w:val="center"/>
          </w:tcPr>
          <w:p w:rsidR="00882C9C" w:rsidRDefault="00AF5E0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882C9C" w:rsidRDefault="00882C9C">
            <w:pPr>
              <w:autoSpaceDE w:val="0"/>
              <w:autoSpaceDN w:val="0"/>
              <w:adjustRightInd w:val="0"/>
              <w:spacing w:line="480" w:lineRule="auto"/>
              <w:ind w:right="215"/>
              <w:jc w:val="center"/>
              <w:rPr>
                <w:rFonts w:hAnsi="宋体" w:cs="宋体"/>
                <w:sz w:val="24"/>
              </w:rPr>
            </w:pPr>
          </w:p>
        </w:tc>
      </w:tr>
      <w:tr w:rsidR="00882C9C">
        <w:trPr>
          <w:trHeight w:val="475"/>
          <w:jc w:val="center"/>
        </w:trPr>
        <w:tc>
          <w:tcPr>
            <w:tcW w:w="2416" w:type="dxa"/>
            <w:vAlign w:val="center"/>
          </w:tcPr>
          <w:p w:rsidR="00882C9C" w:rsidRDefault="00AF5E0F">
            <w:pPr>
              <w:autoSpaceDE w:val="0"/>
              <w:autoSpaceDN w:val="0"/>
              <w:adjustRightInd w:val="0"/>
              <w:spacing w:line="480" w:lineRule="auto"/>
              <w:ind w:right="215"/>
              <w:jc w:val="center"/>
              <w:rPr>
                <w:rFonts w:hAnsi="宋体" w:cs="宋体"/>
                <w:sz w:val="24"/>
              </w:rPr>
            </w:pPr>
            <w:r>
              <w:rPr>
                <w:rFonts w:hAnsi="宋体" w:cs="宋体" w:hint="eastAsia"/>
                <w:sz w:val="24"/>
              </w:rPr>
              <w:t>项目经理</w:t>
            </w:r>
          </w:p>
        </w:tc>
        <w:tc>
          <w:tcPr>
            <w:tcW w:w="6721" w:type="dxa"/>
            <w:vAlign w:val="center"/>
          </w:tcPr>
          <w:p w:rsidR="00882C9C" w:rsidRDefault="00882C9C">
            <w:pPr>
              <w:autoSpaceDE w:val="0"/>
              <w:autoSpaceDN w:val="0"/>
              <w:adjustRightInd w:val="0"/>
              <w:spacing w:line="480" w:lineRule="auto"/>
              <w:ind w:right="215"/>
              <w:jc w:val="center"/>
              <w:rPr>
                <w:rFonts w:hAnsi="宋体" w:cs="宋体"/>
                <w:sz w:val="24"/>
              </w:rPr>
            </w:pPr>
          </w:p>
        </w:tc>
      </w:tr>
      <w:tr w:rsidR="00882C9C">
        <w:trPr>
          <w:trHeight w:val="475"/>
          <w:jc w:val="center"/>
        </w:trPr>
        <w:tc>
          <w:tcPr>
            <w:tcW w:w="2416" w:type="dxa"/>
            <w:vAlign w:val="center"/>
          </w:tcPr>
          <w:p w:rsidR="00882C9C" w:rsidRDefault="00AF5E0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882C9C" w:rsidRDefault="00882C9C">
            <w:pPr>
              <w:autoSpaceDE w:val="0"/>
              <w:autoSpaceDN w:val="0"/>
              <w:adjustRightInd w:val="0"/>
              <w:spacing w:line="480" w:lineRule="auto"/>
              <w:ind w:right="215"/>
              <w:jc w:val="center"/>
              <w:rPr>
                <w:rFonts w:hAnsi="宋体" w:cs="宋体"/>
                <w:sz w:val="24"/>
              </w:rPr>
            </w:pPr>
          </w:p>
        </w:tc>
      </w:tr>
      <w:tr w:rsidR="00882C9C">
        <w:trPr>
          <w:trHeight w:val="475"/>
          <w:jc w:val="center"/>
        </w:trPr>
        <w:tc>
          <w:tcPr>
            <w:tcW w:w="2416" w:type="dxa"/>
            <w:vAlign w:val="center"/>
          </w:tcPr>
          <w:p w:rsidR="00882C9C" w:rsidRDefault="00AF5E0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882C9C" w:rsidRDefault="00882C9C">
            <w:pPr>
              <w:autoSpaceDE w:val="0"/>
              <w:autoSpaceDN w:val="0"/>
              <w:adjustRightInd w:val="0"/>
              <w:spacing w:line="480" w:lineRule="auto"/>
              <w:ind w:right="215"/>
              <w:jc w:val="center"/>
              <w:rPr>
                <w:rFonts w:hAnsi="宋体" w:cs="宋体"/>
                <w:sz w:val="24"/>
              </w:rPr>
            </w:pPr>
          </w:p>
        </w:tc>
      </w:tr>
      <w:tr w:rsidR="00882C9C">
        <w:trPr>
          <w:trHeight w:val="2198"/>
          <w:jc w:val="center"/>
        </w:trPr>
        <w:tc>
          <w:tcPr>
            <w:tcW w:w="2416"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970"/>
          <w:jc w:val="center"/>
        </w:trPr>
        <w:tc>
          <w:tcPr>
            <w:tcW w:w="2416"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882C9C" w:rsidRDefault="00882C9C">
            <w:pPr>
              <w:autoSpaceDE w:val="0"/>
              <w:autoSpaceDN w:val="0"/>
              <w:adjustRightInd w:val="0"/>
              <w:spacing w:line="360" w:lineRule="auto"/>
              <w:ind w:right="215"/>
              <w:jc w:val="center"/>
              <w:rPr>
                <w:rFonts w:hAnsi="宋体" w:cs="宋体"/>
                <w:sz w:val="24"/>
              </w:rPr>
            </w:pPr>
          </w:p>
          <w:p w:rsidR="00882C9C" w:rsidRDefault="00882C9C">
            <w:pPr>
              <w:autoSpaceDE w:val="0"/>
              <w:autoSpaceDN w:val="0"/>
              <w:adjustRightInd w:val="0"/>
              <w:spacing w:line="360" w:lineRule="auto"/>
              <w:ind w:right="215"/>
              <w:rPr>
                <w:rFonts w:hAnsi="宋体" w:cs="宋体"/>
                <w:sz w:val="24"/>
              </w:rPr>
            </w:pPr>
          </w:p>
        </w:tc>
      </w:tr>
    </w:tbl>
    <w:p w:rsidR="00882C9C" w:rsidRDefault="00882C9C">
      <w:pPr>
        <w:rPr>
          <w:rFonts w:hAnsi="宋体" w:cs="宋体"/>
          <w:sz w:val="24"/>
          <w:szCs w:val="24"/>
        </w:rPr>
      </w:pPr>
    </w:p>
    <w:p w:rsidR="00882C9C" w:rsidRDefault="00AF5E0F">
      <w:pPr>
        <w:ind w:firstLineChars="200" w:firstLine="480"/>
        <w:jc w:val="center"/>
        <w:rPr>
          <w:rFonts w:hAnsi="宋体" w:cs="宋体"/>
          <w:b/>
          <w:sz w:val="32"/>
          <w:szCs w:val="32"/>
        </w:rPr>
      </w:pPr>
      <w:r>
        <w:rPr>
          <w:rFonts w:hAnsi="宋体" w:cs="宋体" w:hint="eastAsia"/>
          <w:sz w:val="24"/>
          <w:szCs w:val="24"/>
        </w:rPr>
        <w:br w:type="page"/>
      </w:r>
      <w:r>
        <w:rPr>
          <w:rFonts w:hAnsi="宋体" w:cs="宋体" w:hint="eastAsia"/>
          <w:b/>
          <w:sz w:val="32"/>
          <w:szCs w:val="32"/>
        </w:rPr>
        <w:t>八、正在施工的和新承接的项目情况</w:t>
      </w:r>
    </w:p>
    <w:p w:rsidR="00882C9C" w:rsidRDefault="00882C9C">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6727"/>
      </w:tblGrid>
      <w:tr w:rsidR="00882C9C">
        <w:trPr>
          <w:trHeight w:val="486"/>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86"/>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86"/>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86"/>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86"/>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86"/>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65"/>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86"/>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86"/>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86"/>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86"/>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86"/>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486"/>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tc>
      </w:tr>
      <w:tr w:rsidR="00882C9C">
        <w:trPr>
          <w:trHeight w:val="2778"/>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882C9C" w:rsidRDefault="00882C9C">
            <w:pPr>
              <w:autoSpaceDE w:val="0"/>
              <w:autoSpaceDN w:val="0"/>
              <w:adjustRightInd w:val="0"/>
              <w:spacing w:line="360" w:lineRule="auto"/>
              <w:ind w:right="215"/>
              <w:rPr>
                <w:rFonts w:hAnsi="宋体" w:cs="宋体"/>
                <w:sz w:val="24"/>
              </w:rPr>
            </w:pPr>
          </w:p>
          <w:p w:rsidR="00882C9C" w:rsidRDefault="00882C9C">
            <w:pPr>
              <w:autoSpaceDE w:val="0"/>
              <w:autoSpaceDN w:val="0"/>
              <w:adjustRightInd w:val="0"/>
              <w:spacing w:line="360" w:lineRule="auto"/>
              <w:ind w:right="215"/>
              <w:jc w:val="center"/>
              <w:rPr>
                <w:rFonts w:hAnsi="宋体" w:cs="宋体"/>
                <w:sz w:val="24"/>
              </w:rPr>
            </w:pPr>
          </w:p>
          <w:p w:rsidR="00882C9C" w:rsidRDefault="00882C9C">
            <w:pPr>
              <w:autoSpaceDE w:val="0"/>
              <w:autoSpaceDN w:val="0"/>
              <w:adjustRightInd w:val="0"/>
              <w:spacing w:line="360" w:lineRule="auto"/>
              <w:ind w:right="215"/>
              <w:jc w:val="center"/>
              <w:rPr>
                <w:rFonts w:hAnsi="宋体" w:cs="宋体"/>
                <w:sz w:val="24"/>
              </w:rPr>
            </w:pPr>
          </w:p>
        </w:tc>
      </w:tr>
      <w:tr w:rsidR="00882C9C">
        <w:trPr>
          <w:trHeight w:val="993"/>
          <w:jc w:val="center"/>
        </w:trPr>
        <w:tc>
          <w:tcPr>
            <w:tcW w:w="2291" w:type="dxa"/>
            <w:vAlign w:val="center"/>
          </w:tcPr>
          <w:p w:rsidR="00882C9C" w:rsidRDefault="00AF5E0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882C9C" w:rsidRDefault="00882C9C">
            <w:pPr>
              <w:autoSpaceDE w:val="0"/>
              <w:autoSpaceDN w:val="0"/>
              <w:adjustRightInd w:val="0"/>
              <w:spacing w:line="360" w:lineRule="auto"/>
              <w:ind w:right="215"/>
              <w:jc w:val="center"/>
              <w:rPr>
                <w:rFonts w:hAnsi="宋体" w:cs="宋体"/>
                <w:sz w:val="24"/>
              </w:rPr>
            </w:pPr>
          </w:p>
          <w:p w:rsidR="00882C9C" w:rsidRDefault="00882C9C">
            <w:pPr>
              <w:autoSpaceDE w:val="0"/>
              <w:autoSpaceDN w:val="0"/>
              <w:adjustRightInd w:val="0"/>
              <w:spacing w:line="360" w:lineRule="auto"/>
              <w:ind w:right="215"/>
              <w:rPr>
                <w:rFonts w:hAnsi="宋体" w:cs="宋体"/>
                <w:sz w:val="24"/>
              </w:rPr>
            </w:pPr>
          </w:p>
        </w:tc>
      </w:tr>
    </w:tbl>
    <w:p w:rsidR="00882C9C" w:rsidRDefault="00882C9C">
      <w:pPr>
        <w:autoSpaceDE w:val="0"/>
        <w:autoSpaceDN w:val="0"/>
        <w:adjustRightInd w:val="0"/>
        <w:spacing w:line="360" w:lineRule="auto"/>
        <w:ind w:right="215"/>
        <w:jc w:val="center"/>
        <w:rPr>
          <w:rFonts w:hAnsi="宋体" w:cs="宋体"/>
          <w:b/>
          <w:sz w:val="32"/>
          <w:szCs w:val="32"/>
        </w:rPr>
        <w:sectPr w:rsidR="00882C9C">
          <w:pgSz w:w="11906" w:h="16838"/>
          <w:pgMar w:top="1304" w:right="1134" w:bottom="1304" w:left="1134" w:header="851" w:footer="992" w:gutter="0"/>
          <w:cols w:space="720"/>
          <w:docGrid w:type="linesAndChars" w:linePitch="312"/>
        </w:sectPr>
      </w:pPr>
    </w:p>
    <w:p w:rsidR="00882C9C" w:rsidRDefault="00882C9C">
      <w:pPr>
        <w:autoSpaceDE w:val="0"/>
        <w:autoSpaceDN w:val="0"/>
        <w:adjustRightInd w:val="0"/>
        <w:spacing w:line="360" w:lineRule="auto"/>
        <w:ind w:right="215"/>
        <w:jc w:val="center"/>
        <w:rPr>
          <w:rFonts w:hAnsi="宋体" w:cs="宋体"/>
          <w:b/>
          <w:sz w:val="32"/>
          <w:szCs w:val="32"/>
        </w:rPr>
      </w:pPr>
    </w:p>
    <w:p w:rsidR="00882C9C" w:rsidRDefault="00AF5E0F" w:rsidP="00DD6AB2">
      <w:pPr>
        <w:numPr>
          <w:ilvl w:val="0"/>
          <w:numId w:val="4"/>
        </w:numPr>
        <w:autoSpaceDE w:val="0"/>
        <w:autoSpaceDN w:val="0"/>
        <w:adjustRightInd w:val="0"/>
        <w:spacing w:line="360" w:lineRule="auto"/>
        <w:ind w:right="215" w:firstLineChars="200" w:firstLine="643"/>
        <w:jc w:val="center"/>
        <w:rPr>
          <w:rFonts w:hAnsi="宋体" w:cs="宋体"/>
          <w:b/>
          <w:sz w:val="32"/>
          <w:szCs w:val="32"/>
        </w:rPr>
      </w:pPr>
      <w:r>
        <w:rPr>
          <w:rFonts w:hAnsi="宋体" w:cs="宋体" w:hint="eastAsia"/>
          <w:b/>
          <w:sz w:val="32"/>
          <w:szCs w:val="32"/>
        </w:rPr>
        <w:t>近年发生的诉讼及仲裁</w:t>
      </w:r>
    </w:p>
    <w:p w:rsidR="00882C9C" w:rsidRDefault="00882C9C">
      <w:pPr>
        <w:autoSpaceDE w:val="0"/>
        <w:autoSpaceDN w:val="0"/>
        <w:adjustRightInd w:val="0"/>
        <w:spacing w:line="360" w:lineRule="auto"/>
        <w:ind w:right="215"/>
        <w:rPr>
          <w:rFonts w:hAnsi="宋体" w:cs="宋体"/>
          <w:b/>
          <w:sz w:val="32"/>
          <w:szCs w:val="32"/>
        </w:rPr>
      </w:pPr>
    </w:p>
    <w:p w:rsidR="00882C9C" w:rsidRDefault="00882C9C" w:rsidP="00DD6AB2">
      <w:pPr>
        <w:autoSpaceDE w:val="0"/>
        <w:autoSpaceDN w:val="0"/>
        <w:adjustRightInd w:val="0"/>
        <w:spacing w:line="360" w:lineRule="auto"/>
        <w:ind w:right="215" w:firstLineChars="800" w:firstLine="2570"/>
        <w:rPr>
          <w:rFonts w:hAnsi="宋体" w:cs="宋体"/>
          <w:b/>
          <w:sz w:val="32"/>
          <w:szCs w:val="32"/>
        </w:rPr>
      </w:pPr>
    </w:p>
    <w:p w:rsidR="00882C9C" w:rsidRDefault="00882C9C" w:rsidP="00DD6AB2">
      <w:pPr>
        <w:autoSpaceDE w:val="0"/>
        <w:autoSpaceDN w:val="0"/>
        <w:adjustRightInd w:val="0"/>
        <w:spacing w:line="360" w:lineRule="auto"/>
        <w:ind w:right="215" w:firstLineChars="800" w:firstLine="2570"/>
        <w:rPr>
          <w:rFonts w:hAnsi="宋体" w:cs="宋体"/>
          <w:b/>
          <w:sz w:val="32"/>
          <w:szCs w:val="32"/>
        </w:rPr>
        <w:sectPr w:rsidR="00882C9C">
          <w:pgSz w:w="11906" w:h="16838"/>
          <w:pgMar w:top="1304" w:right="1134" w:bottom="1304" w:left="1134" w:header="851" w:footer="992" w:gutter="0"/>
          <w:cols w:space="720"/>
          <w:docGrid w:type="linesAndChars" w:linePitch="312"/>
        </w:sectPr>
      </w:pPr>
    </w:p>
    <w:p w:rsidR="00882C9C" w:rsidRDefault="00AF5E0F" w:rsidP="00DD6AB2">
      <w:pPr>
        <w:numPr>
          <w:ilvl w:val="0"/>
          <w:numId w:val="4"/>
        </w:numPr>
        <w:autoSpaceDE w:val="0"/>
        <w:autoSpaceDN w:val="0"/>
        <w:adjustRightInd w:val="0"/>
        <w:spacing w:line="360" w:lineRule="auto"/>
        <w:ind w:right="215" w:firstLineChars="200" w:firstLine="643"/>
        <w:jc w:val="center"/>
        <w:rPr>
          <w:rFonts w:hAnsi="宋体" w:cs="宋体"/>
          <w:b/>
          <w:sz w:val="32"/>
          <w:szCs w:val="32"/>
        </w:rPr>
      </w:pPr>
      <w:r>
        <w:rPr>
          <w:rFonts w:hAnsi="宋体" w:cs="宋体" w:hint="eastAsia"/>
          <w:b/>
          <w:sz w:val="32"/>
          <w:szCs w:val="32"/>
        </w:rPr>
        <w:t>其它材料</w:t>
      </w:r>
    </w:p>
    <w:p w:rsidR="00882C9C" w:rsidRDefault="00882C9C">
      <w:pPr>
        <w:pStyle w:val="a0"/>
        <w:ind w:leftChars="200" w:left="420" w:firstLineChars="0" w:firstLine="0"/>
      </w:pPr>
    </w:p>
    <w:p w:rsidR="00882C9C" w:rsidRDefault="00AF5E0F" w:rsidP="00DD6AB2">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882C9C" w:rsidRDefault="00882C9C">
      <w:pPr>
        <w:tabs>
          <w:tab w:val="center" w:pos="4739"/>
        </w:tabs>
        <w:ind w:left="180"/>
        <w:jc w:val="right"/>
        <w:rPr>
          <w:rFonts w:hAnsi="宋体" w:cs="宋体"/>
          <w:sz w:val="24"/>
        </w:rPr>
        <w:sectPr w:rsidR="00882C9C">
          <w:pgSz w:w="11906" w:h="16838"/>
          <w:pgMar w:top="1304" w:right="1134" w:bottom="1304" w:left="1134" w:header="851" w:footer="992" w:gutter="0"/>
          <w:cols w:space="720"/>
          <w:docGrid w:type="linesAndChars" w:linePitch="312"/>
        </w:sectPr>
      </w:pPr>
    </w:p>
    <w:p w:rsidR="00882C9C" w:rsidRDefault="00882C9C" w:rsidP="00DD6AB2">
      <w:pPr>
        <w:tabs>
          <w:tab w:val="center" w:pos="4739"/>
        </w:tabs>
        <w:ind w:left="180" w:firstLineChars="200" w:firstLine="643"/>
        <w:jc w:val="center"/>
        <w:rPr>
          <w:rFonts w:hAnsi="宋体" w:cs="宋体"/>
          <w:b/>
          <w:sz w:val="32"/>
        </w:rPr>
      </w:pPr>
    </w:p>
    <w:p w:rsidR="00882C9C" w:rsidRDefault="00AF5E0F" w:rsidP="00DD6AB2">
      <w:pPr>
        <w:tabs>
          <w:tab w:val="center" w:pos="4739"/>
        </w:tabs>
        <w:ind w:left="180" w:firstLineChars="200" w:firstLine="643"/>
        <w:jc w:val="center"/>
        <w:rPr>
          <w:rFonts w:hAnsi="宋体" w:cs="宋体"/>
          <w:b/>
          <w:sz w:val="32"/>
        </w:rPr>
      </w:pPr>
      <w:r>
        <w:rPr>
          <w:rFonts w:hAnsi="宋体" w:cs="宋体" w:hint="eastAsia"/>
          <w:b/>
          <w:sz w:val="32"/>
        </w:rPr>
        <w:t xml:space="preserve">　</w:t>
      </w:r>
    </w:p>
    <w:p w:rsidR="00882C9C" w:rsidRDefault="00AF5E0F">
      <w:pPr>
        <w:autoSpaceDE w:val="0"/>
        <w:autoSpaceDN w:val="0"/>
        <w:adjustRightInd w:val="0"/>
        <w:rPr>
          <w:rFonts w:hAnsi="宋体" w:cs="宋体"/>
          <w:b/>
          <w:spacing w:val="60"/>
          <w:sz w:val="48"/>
          <w:szCs w:val="48"/>
          <w:u w:val="single"/>
        </w:rPr>
      </w:pPr>
      <w:r>
        <w:rPr>
          <w:rFonts w:hAnsi="宋体" w:cs="宋体" w:hint="eastAsia"/>
          <w:b/>
          <w:sz w:val="36"/>
          <w:szCs w:val="36"/>
        </w:rPr>
        <w:t xml:space="preserve">　</w:t>
      </w:r>
      <w:r>
        <w:rPr>
          <w:rFonts w:hAnsi="宋体" w:cs="宋体" w:hint="eastAsia"/>
          <w:b/>
          <w:sz w:val="36"/>
          <w:szCs w:val="36"/>
        </w:rPr>
        <w:t xml:space="preserve">    </w:t>
      </w:r>
      <w:r>
        <w:rPr>
          <w:rFonts w:hAnsi="宋体" w:cs="宋体" w:hint="eastAsia"/>
          <w:b/>
          <w:spacing w:val="60"/>
          <w:sz w:val="48"/>
          <w:szCs w:val="48"/>
          <w:u w:val="single"/>
        </w:rPr>
        <w:t xml:space="preserve">      </w:t>
      </w:r>
      <w:r>
        <w:rPr>
          <w:rFonts w:hAnsi="宋体" w:cs="宋体" w:hint="eastAsia"/>
          <w:b/>
          <w:spacing w:val="60"/>
          <w:sz w:val="48"/>
          <w:szCs w:val="48"/>
          <w:u w:val="single"/>
        </w:rPr>
        <w:t>（工程名称及标段）</w:t>
      </w:r>
    </w:p>
    <w:p w:rsidR="00882C9C" w:rsidRDefault="00882C9C" w:rsidP="00DD6AB2">
      <w:pPr>
        <w:autoSpaceDE w:val="0"/>
        <w:autoSpaceDN w:val="0"/>
        <w:adjustRightInd w:val="0"/>
        <w:ind w:firstLineChars="200" w:firstLine="1284"/>
        <w:jc w:val="center"/>
        <w:rPr>
          <w:rFonts w:hAnsi="宋体" w:cs="宋体"/>
          <w:b/>
          <w:spacing w:val="60"/>
          <w:sz w:val="52"/>
          <w:szCs w:val="52"/>
          <w:u w:val="single"/>
        </w:rPr>
      </w:pPr>
    </w:p>
    <w:p w:rsidR="00882C9C" w:rsidRDefault="00882C9C">
      <w:pPr>
        <w:autoSpaceDE w:val="0"/>
        <w:autoSpaceDN w:val="0"/>
        <w:adjustRightInd w:val="0"/>
        <w:rPr>
          <w:rFonts w:hAnsi="宋体" w:cs="宋体"/>
          <w:sz w:val="36"/>
          <w:szCs w:val="36"/>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AF5E0F" w:rsidP="00DD6AB2">
      <w:pPr>
        <w:tabs>
          <w:tab w:val="center" w:pos="4739"/>
        </w:tabs>
        <w:ind w:left="180" w:firstLineChars="200" w:firstLine="1446"/>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882C9C" w:rsidRDefault="00882C9C">
      <w:pPr>
        <w:tabs>
          <w:tab w:val="center" w:pos="4739"/>
        </w:tabs>
        <w:ind w:left="180"/>
        <w:rPr>
          <w:rFonts w:hAnsi="宋体" w:cs="宋体"/>
          <w:sz w:val="24"/>
        </w:rPr>
      </w:pPr>
    </w:p>
    <w:p w:rsidR="00882C9C" w:rsidRDefault="00AF5E0F" w:rsidP="00DD6AB2">
      <w:pPr>
        <w:tabs>
          <w:tab w:val="center" w:pos="4739"/>
        </w:tabs>
        <w:ind w:left="180" w:firstLineChars="200" w:firstLine="643"/>
        <w:jc w:val="center"/>
        <w:rPr>
          <w:rFonts w:hAnsi="宋体" w:cs="宋体"/>
          <w:b/>
          <w:sz w:val="32"/>
          <w:szCs w:val="32"/>
        </w:rPr>
      </w:pPr>
      <w:r>
        <w:rPr>
          <w:rFonts w:hAnsi="宋体" w:cs="宋体" w:hint="eastAsia"/>
          <w:b/>
          <w:sz w:val="32"/>
          <w:szCs w:val="32"/>
        </w:rPr>
        <w:t>（技术标）</w:t>
      </w:r>
    </w:p>
    <w:p w:rsidR="00882C9C" w:rsidRDefault="00AF5E0F" w:rsidP="00DD6AB2">
      <w:pPr>
        <w:tabs>
          <w:tab w:val="center" w:pos="4739"/>
        </w:tabs>
        <w:ind w:left="180" w:firstLineChars="200" w:firstLine="643"/>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882C9C">
      <w:pPr>
        <w:tabs>
          <w:tab w:val="center" w:pos="4739"/>
        </w:tabs>
        <w:ind w:left="180"/>
        <w:rPr>
          <w:rFonts w:hAnsi="宋体" w:cs="宋体"/>
          <w:sz w:val="24"/>
        </w:rPr>
      </w:pPr>
    </w:p>
    <w:p w:rsidR="00882C9C" w:rsidRDefault="00AF5E0F" w:rsidP="00DD6AB2">
      <w:pPr>
        <w:tabs>
          <w:tab w:val="center" w:pos="4739"/>
        </w:tabs>
        <w:ind w:left="180" w:firstLineChars="900" w:firstLine="2891"/>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882C9C" w:rsidRDefault="00882C9C">
      <w:pPr>
        <w:tabs>
          <w:tab w:val="center" w:pos="4739"/>
        </w:tabs>
        <w:ind w:left="180"/>
        <w:jc w:val="center"/>
        <w:rPr>
          <w:rFonts w:hAnsi="宋体" w:cs="宋体"/>
          <w:b/>
          <w:sz w:val="32"/>
        </w:rPr>
      </w:pPr>
    </w:p>
    <w:p w:rsidR="00882C9C" w:rsidRDefault="00AF5E0F" w:rsidP="00DD6AB2">
      <w:pPr>
        <w:tabs>
          <w:tab w:val="center" w:pos="4739"/>
        </w:tabs>
        <w:ind w:left="180" w:firstLineChars="800" w:firstLine="2570"/>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882C9C" w:rsidRDefault="00882C9C">
      <w:pPr>
        <w:tabs>
          <w:tab w:val="center" w:pos="4739"/>
        </w:tabs>
        <w:ind w:left="180"/>
        <w:jc w:val="center"/>
        <w:rPr>
          <w:rFonts w:hAnsi="宋体" w:cs="宋体"/>
          <w:b/>
          <w:sz w:val="32"/>
        </w:rPr>
      </w:pPr>
    </w:p>
    <w:p w:rsidR="00882C9C" w:rsidRDefault="00AF5E0F" w:rsidP="00DD6AB2">
      <w:pPr>
        <w:tabs>
          <w:tab w:val="center" w:pos="4739"/>
        </w:tabs>
        <w:ind w:left="180" w:firstLineChars="200" w:firstLine="643"/>
        <w:jc w:val="center"/>
        <w:rPr>
          <w:rFonts w:hAnsi="宋体" w:cs="宋体"/>
          <w:b/>
          <w:sz w:val="32"/>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882C9C" w:rsidRDefault="00AF5E0F" w:rsidP="00DD6AB2">
      <w:pPr>
        <w:autoSpaceDE w:val="0"/>
        <w:autoSpaceDN w:val="0"/>
        <w:spacing w:line="540" w:lineRule="exact"/>
        <w:ind w:firstLineChars="200" w:firstLine="723"/>
        <w:jc w:val="center"/>
        <w:rPr>
          <w:rFonts w:hAnsi="宋体" w:cs="宋体"/>
          <w:b/>
          <w:sz w:val="36"/>
          <w:szCs w:val="36"/>
        </w:rPr>
      </w:pPr>
      <w:r>
        <w:rPr>
          <w:rFonts w:hAnsi="宋体" w:cs="宋体" w:hint="eastAsia"/>
          <w:b/>
          <w:sz w:val="36"/>
          <w:szCs w:val="36"/>
        </w:rPr>
        <w:br w:type="page"/>
      </w:r>
    </w:p>
    <w:p w:rsidR="00882C9C" w:rsidRDefault="00AF5E0F" w:rsidP="00DD6AB2">
      <w:pPr>
        <w:autoSpaceDE w:val="0"/>
        <w:autoSpaceDN w:val="0"/>
        <w:spacing w:line="540" w:lineRule="exact"/>
        <w:ind w:firstLineChars="200" w:firstLine="883"/>
        <w:jc w:val="center"/>
        <w:rPr>
          <w:rFonts w:hAnsi="宋体" w:cs="宋体"/>
          <w:b/>
          <w:sz w:val="44"/>
          <w:szCs w:val="44"/>
        </w:rPr>
      </w:pPr>
      <w:r>
        <w:rPr>
          <w:rFonts w:hAnsi="宋体" w:cs="宋体" w:hint="eastAsia"/>
          <w:b/>
          <w:sz w:val="44"/>
          <w:szCs w:val="44"/>
        </w:rPr>
        <w:t>目</w:t>
      </w:r>
      <w:r>
        <w:rPr>
          <w:rFonts w:hAnsi="宋体" w:cs="宋体" w:hint="eastAsia"/>
          <w:b/>
          <w:sz w:val="44"/>
          <w:szCs w:val="44"/>
        </w:rPr>
        <w:t xml:space="preserve">  </w:t>
      </w:r>
      <w:r>
        <w:rPr>
          <w:rFonts w:hAnsi="宋体" w:cs="宋体" w:hint="eastAsia"/>
          <w:b/>
          <w:sz w:val="44"/>
          <w:szCs w:val="44"/>
        </w:rPr>
        <w:t>录</w:t>
      </w:r>
    </w:p>
    <w:p w:rsidR="00882C9C" w:rsidRDefault="00882C9C">
      <w:pPr>
        <w:autoSpaceDE w:val="0"/>
        <w:autoSpaceDN w:val="0"/>
        <w:spacing w:line="540" w:lineRule="exact"/>
        <w:jc w:val="center"/>
        <w:rPr>
          <w:rFonts w:hAnsi="宋体" w:cs="宋体"/>
          <w:b/>
          <w:sz w:val="36"/>
          <w:szCs w:val="36"/>
        </w:rPr>
      </w:pPr>
    </w:p>
    <w:p w:rsidR="00882C9C" w:rsidRDefault="00AF5E0F">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）内容完整性；</w:t>
      </w:r>
    </w:p>
    <w:p w:rsidR="00882C9C" w:rsidRDefault="00AF5E0F">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）主要施工方案与技术措施；</w:t>
      </w:r>
    </w:p>
    <w:p w:rsidR="00882C9C" w:rsidRDefault="00AF5E0F">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）质量管理体系与措施；</w:t>
      </w:r>
    </w:p>
    <w:p w:rsidR="00882C9C" w:rsidRDefault="00AF5E0F">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）安全管理体系与措施；</w:t>
      </w:r>
    </w:p>
    <w:p w:rsidR="00882C9C" w:rsidRDefault="00AF5E0F">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）文明施工、环境保护管理体系及施工现场扬尘治理措施；</w:t>
      </w:r>
    </w:p>
    <w:p w:rsidR="00882C9C" w:rsidRDefault="00AF5E0F">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）工期保证措施；</w:t>
      </w:r>
    </w:p>
    <w:p w:rsidR="00882C9C" w:rsidRDefault="00AF5E0F">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）拟投入资源配备计划；</w:t>
      </w:r>
    </w:p>
    <w:p w:rsidR="00882C9C" w:rsidRDefault="00AF5E0F">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）施工进度表与网络计划图；</w:t>
      </w:r>
    </w:p>
    <w:p w:rsidR="00882C9C" w:rsidRDefault="00AF5E0F">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）施工总平面图布置；</w:t>
      </w:r>
    </w:p>
    <w:p w:rsidR="00882C9C" w:rsidRDefault="00AF5E0F">
      <w:pPr>
        <w:tabs>
          <w:tab w:val="left" w:pos="1260"/>
        </w:tabs>
        <w:autoSpaceDE w:val="0"/>
        <w:autoSpaceDN w:val="0"/>
        <w:adjustRightInd w:val="0"/>
        <w:spacing w:line="460" w:lineRule="exact"/>
        <w:ind w:firstLineChars="100" w:firstLine="240"/>
        <w:jc w:val="lef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10</w:t>
      </w:r>
      <w:r>
        <w:rPr>
          <w:rFonts w:hAnsi="宋体" w:cs="宋体" w:hint="eastAsia"/>
          <w:sz w:val="24"/>
          <w:szCs w:val="24"/>
        </w:rPr>
        <w:t>）技术创新的应用实施措施；</w:t>
      </w:r>
    </w:p>
    <w:p w:rsidR="00882C9C" w:rsidRDefault="00AF5E0F">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11</w:t>
      </w: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w:t>
      </w:r>
    </w:p>
    <w:p w:rsidR="00882C9C" w:rsidRDefault="00AF5E0F">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12</w:t>
      </w:r>
      <w:r>
        <w:rPr>
          <w:rFonts w:hAnsi="宋体" w:cs="宋体" w:hint="eastAsia"/>
          <w:sz w:val="24"/>
          <w:szCs w:val="24"/>
        </w:rPr>
        <w:t>）施工现场实施信息化监控和数据处理；</w:t>
      </w:r>
    </w:p>
    <w:p w:rsidR="00882C9C" w:rsidRDefault="00AF5E0F">
      <w:pPr>
        <w:pStyle w:val="a0"/>
        <w:ind w:firstLineChars="200" w:firstLine="480"/>
        <w:rPr>
          <w:sz w:val="24"/>
          <w:szCs w:val="24"/>
        </w:rPr>
      </w:pPr>
      <w:r>
        <w:rPr>
          <w:rFonts w:hAnsi="宋体" w:cs="宋体" w:hint="eastAsia"/>
          <w:sz w:val="24"/>
          <w:szCs w:val="24"/>
        </w:rPr>
        <w:t>（13）风险管理措施；</w:t>
      </w:r>
    </w:p>
    <w:p w:rsidR="00882C9C" w:rsidRDefault="00882C9C" w:rsidP="00DD6AB2">
      <w:pPr>
        <w:autoSpaceDE w:val="0"/>
        <w:autoSpaceDN w:val="0"/>
        <w:adjustRightInd w:val="0"/>
        <w:spacing w:beforeLines="100" w:before="312" w:afterLines="100" w:after="312"/>
        <w:jc w:val="center"/>
        <w:outlineLvl w:val="0"/>
        <w:rPr>
          <w:rFonts w:hAnsi="宋体" w:cs="黑体"/>
          <w:b/>
          <w:sz w:val="44"/>
          <w:szCs w:val="44"/>
        </w:rPr>
      </w:pPr>
    </w:p>
    <w:p w:rsidR="00882C9C" w:rsidRDefault="00882C9C" w:rsidP="00DD6AB2">
      <w:pPr>
        <w:autoSpaceDE w:val="0"/>
        <w:autoSpaceDN w:val="0"/>
        <w:adjustRightInd w:val="0"/>
        <w:spacing w:beforeLines="100" w:before="312" w:afterLines="100" w:after="312"/>
        <w:ind w:firstLineChars="600" w:firstLine="1260"/>
        <w:outlineLvl w:val="0"/>
      </w:pPr>
    </w:p>
    <w:p w:rsidR="00882C9C" w:rsidRDefault="00882C9C"/>
    <w:sectPr w:rsidR="00882C9C" w:rsidSect="00882C9C">
      <w:footerReference w:type="default" r:id="rId22"/>
      <w:footerReference w:type="first" r:id="rId23"/>
      <w:pgSz w:w="11906" w:h="16838"/>
      <w:pgMar w:top="1304" w:right="1134" w:bottom="130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695" w:rsidRDefault="00125695" w:rsidP="00882C9C">
      <w:r>
        <w:separator/>
      </w:r>
    </w:p>
  </w:endnote>
  <w:endnote w:type="continuationSeparator" w:id="0">
    <w:p w:rsidR="00125695" w:rsidRDefault="00125695" w:rsidP="0088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6"/>
      <w:pBdr>
        <w:top w:val="single" w:sz="4" w:space="1" w:color="auto"/>
        <w:left w:val="none" w:sz="0" w:space="4" w:color="auto"/>
        <w:bottom w:val="none" w:sz="0" w:space="1" w:color="auto"/>
        <w:right w:val="none" w:sz="0" w:space="4" w:color="auto"/>
      </w:pBdr>
      <w:rPr>
        <w:sz w:val="21"/>
        <w:szCs w:val="21"/>
      </w:rPr>
    </w:pPr>
    <w:r>
      <w:rPr>
        <w:sz w:val="21"/>
      </w:rPr>
      <w:pict>
        <v:rect id="文本框 4" o:spid="_x0000_s2055" style="position:absolute;margin-left:0;margin-top:0;width:2in;height:2in;z-index:25165465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2qyZ5KgBAAA5AwAADgAA&#10;AAAAAAABACAAAAAfAQAAZHJzL2Uyb0RvYy54bWxQSwUGAAAAAAYABgBZAQAAOQUAAAAA&#10;" filled="f" stroked="f">
          <v:textbox style="mso-fit-shape-to-text:t" inset="0,0,0,0">
            <w:txbxContent>
              <w:p w:rsidR="00125695" w:rsidRDefault="00125695">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ect>
      </w:pict>
    </w:r>
    <w:r>
      <w:rPr>
        <w:rFonts w:hint="eastAsia"/>
        <w:sz w:val="21"/>
        <w:szCs w:val="21"/>
      </w:rPr>
      <w:t>河南慧霖工程管理服务有限公司</w:t>
    </w:r>
    <w:r>
      <w:rPr>
        <w:rFonts w:hint="eastAsia"/>
        <w:sz w:val="21"/>
        <w:szCs w:val="21"/>
      </w:rPr>
      <w:t xml:space="preserve">                                                   0375-6161678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6"/>
      <w:pBdr>
        <w:top w:val="single" w:sz="4" w:space="1" w:color="auto"/>
        <w:left w:val="none" w:sz="0" w:space="4" w:color="auto"/>
        <w:bottom w:val="none" w:sz="0" w:space="1" w:color="auto"/>
        <w:right w:val="none" w:sz="0" w:space="4" w:color="auto"/>
      </w:pBdr>
      <w:rPr>
        <w:sz w:val="21"/>
        <w:szCs w:val="21"/>
      </w:rPr>
    </w:pPr>
    <w:r>
      <w:rPr>
        <w:sz w:val="21"/>
      </w:rPr>
      <w:pict>
        <v:rect id="文本框 2" o:spid="_x0000_s2053" style="position:absolute;margin-left:0;margin-top:0;width:2in;height:2in;z-index:25165670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GGsw+pwEAADkDAAAOAAAA&#10;AAAAAAEAIAAAAB8BAABkcnMvZTJvRG9jLnhtbFBLBQYAAAAABgAGAFkBAAA4BQAAAAA=&#10;" filled="f" stroked="f">
          <v:textbox style="mso-fit-shape-to-text:t" inset="0,0,0,0">
            <w:txbxContent>
              <w:p w:rsidR="00125695" w:rsidRDefault="00125695">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ect>
      </w:pict>
    </w:r>
    <w:r>
      <w:rPr>
        <w:rFonts w:hint="eastAsia"/>
        <w:sz w:val="21"/>
        <w:szCs w:val="21"/>
      </w:rPr>
      <w:t>河南慧霖工程管理服务有限公司</w:t>
    </w:r>
    <w:r>
      <w:rPr>
        <w:rFonts w:hint="eastAsia"/>
        <w:sz w:val="21"/>
        <w:szCs w:val="21"/>
      </w:rPr>
      <w:t xml:space="preserve">                                                   0375-6161678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6"/>
      <w:pBdr>
        <w:top w:val="single" w:sz="4" w:space="1" w:color="auto"/>
        <w:left w:val="none" w:sz="0" w:space="4" w:color="auto"/>
        <w:bottom w:val="none" w:sz="0" w:space="1" w:color="auto"/>
        <w:right w:val="none" w:sz="0" w:space="4" w:color="auto"/>
      </w:pBdr>
    </w:pPr>
    <w:r>
      <w:rPr>
        <w:sz w:val="21"/>
      </w:rPr>
      <w:pict>
        <v:rect id="文本框 1" o:spid="_x0000_s2054" style="position:absolute;margin-left:0;margin-top:0;width:2in;height:2in;z-index:25165568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Tahf6gBAAA5AwAADgAA&#10;AAAAAAABACAAAAAfAQAAZHJzL2Uyb0RvYy54bWxQSwUGAAAAAAYABgBZAQAAOQUAAAAA&#10;" filled="f" stroked="f">
          <v:textbox style="mso-fit-shape-to-text:t" inset="0,0,0,0">
            <w:txbxContent>
              <w:p w:rsidR="00125695" w:rsidRDefault="00125695">
                <w:pPr>
                  <w:pStyle w:val="a6"/>
                </w:pPr>
                <w:r>
                  <w:rPr>
                    <w:rFonts w:hint="eastAsia"/>
                  </w:rPr>
                  <w:fldChar w:fldCharType="begin"/>
                </w:r>
                <w:r>
                  <w:rPr>
                    <w:rFonts w:hint="eastAsia"/>
                  </w:rPr>
                  <w:instrText xml:space="preserve"> PAGE  \* MERGEFORMAT </w:instrText>
                </w:r>
                <w:r>
                  <w:rPr>
                    <w:rFonts w:hint="eastAsia"/>
                  </w:rPr>
                  <w:fldChar w:fldCharType="separate"/>
                </w:r>
                <w:r w:rsidR="00235A7C">
                  <w:rPr>
                    <w:noProof/>
                  </w:rPr>
                  <w:t>1</w:t>
                </w:r>
                <w:r>
                  <w:rPr>
                    <w:rFonts w:hint="eastAsia"/>
                  </w:rPr>
                  <w:fldChar w:fldCharType="end"/>
                </w:r>
              </w:p>
            </w:txbxContent>
          </v:textbox>
          <w10:wrap anchorx="margin"/>
        </v:rect>
      </w:pict>
    </w:r>
    <w:r>
      <w:rPr>
        <w:rFonts w:hint="eastAsia"/>
        <w:sz w:val="21"/>
        <w:szCs w:val="21"/>
      </w:rPr>
      <w:t>河南慧霖工程管理服务有限公司</w:t>
    </w:r>
    <w:r>
      <w:rPr>
        <w:rFonts w:hint="eastAsia"/>
        <w:sz w:val="21"/>
        <w:szCs w:val="21"/>
      </w:rPr>
      <w:t xml:space="preserve">                                                   0375-6161678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6"/>
      <w:pBdr>
        <w:top w:val="single" w:sz="4" w:space="1" w:color="auto"/>
        <w:left w:val="none" w:sz="0" w:space="4" w:color="auto"/>
        <w:bottom w:val="none" w:sz="0" w:space="1" w:color="auto"/>
        <w:right w:val="none" w:sz="0" w:space="4" w:color="auto"/>
      </w:pBdr>
    </w:pPr>
    <w:r>
      <w:rPr>
        <w:sz w:val="21"/>
      </w:rPr>
      <w:pict>
        <v:rect id="文本框 9" o:spid="_x0000_s2051" style="position:absolute;margin-left:0;margin-top:0;width:2in;height:2in;z-index:251658752;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XW5UtAAAAAFAQAADwAAAAAAAAAB&#10;ACAAAAAiAAAAZHJzL2Rvd25yZXYueG1sUEsBAhQAFAAAAAgAh07iQFebJTqmAQAAOQMAAA4AAAAA&#10;AAAAAQAgAAAAHwEAAGRycy9lMm9Eb2MueG1sUEsFBgAAAAAGAAYAWQEAADcFAAAAAA==&#10;" filled="f" stroked="f">
          <v:textbox style="mso-fit-shape-to-text:t" inset="0,0,0,0">
            <w:txbxContent>
              <w:p w:rsidR="00125695" w:rsidRDefault="00125695">
                <w:pPr>
                  <w:pStyle w:val="a6"/>
                </w:pPr>
                <w:r>
                  <w:rPr>
                    <w:rFonts w:hint="eastAsia"/>
                  </w:rPr>
                  <w:fldChar w:fldCharType="begin"/>
                </w:r>
                <w:r>
                  <w:rPr>
                    <w:rFonts w:hint="eastAsia"/>
                  </w:rPr>
                  <w:instrText xml:space="preserve"> PAGE  \* MERGEFORMAT </w:instrText>
                </w:r>
                <w:r>
                  <w:rPr>
                    <w:rFonts w:hint="eastAsia"/>
                  </w:rPr>
                  <w:fldChar w:fldCharType="separate"/>
                </w:r>
                <w:r w:rsidR="00235A7C">
                  <w:rPr>
                    <w:noProof/>
                  </w:rPr>
                  <w:t>65</w:t>
                </w:r>
                <w:r>
                  <w:rPr>
                    <w:rFonts w:hint="eastAsia"/>
                  </w:rPr>
                  <w:fldChar w:fldCharType="end"/>
                </w:r>
              </w:p>
            </w:txbxContent>
          </v:textbox>
          <w10:wrap anchorx="margin"/>
        </v:rect>
      </w:pict>
    </w:r>
    <w:r>
      <w:rPr>
        <w:rFonts w:hint="eastAsia"/>
        <w:sz w:val="21"/>
        <w:szCs w:val="21"/>
      </w:rPr>
      <w:t>河南慧霖工程管理服务有限公司</w:t>
    </w:r>
    <w:r>
      <w:rPr>
        <w:rFonts w:hint="eastAsia"/>
        <w:sz w:val="21"/>
        <w:szCs w:val="21"/>
      </w:rPr>
      <w:t xml:space="preserve">                                                   0375-6161678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6"/>
      <w:pBdr>
        <w:top w:val="single" w:sz="4" w:space="1" w:color="auto"/>
        <w:left w:val="none" w:sz="0" w:space="4" w:color="auto"/>
        <w:bottom w:val="none" w:sz="0" w:space="1" w:color="auto"/>
        <w:right w:val="none" w:sz="0" w:space="4" w:color="auto"/>
      </w:pBdr>
    </w:pPr>
    <w:r>
      <w:rPr>
        <w:sz w:val="21"/>
      </w:rPr>
      <w:pict>
        <v:rect id="文本框 8" o:spid="_x0000_s2052" style="position:absolute;margin-left:0;margin-top:0;width:2in;height:2in;z-index:25165772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Pz5DpwEAADkDAAAOAAAA&#10;AAAAAAEAIAAAAB8BAABkcnMvZTJvRG9jLnhtbFBLBQYAAAAABgAGAFkBAAA4BQAAAAA=&#10;" filled="f" stroked="f">
          <v:textbox style="mso-fit-shape-to-text:t" inset="0,0,0,0">
            <w:txbxContent>
              <w:p w:rsidR="00125695" w:rsidRDefault="00125695">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rect>
      </w:pict>
    </w:r>
    <w:r>
      <w:rPr>
        <w:rFonts w:hint="eastAsia"/>
        <w:sz w:val="21"/>
        <w:szCs w:val="21"/>
      </w:rPr>
      <w:t>河南慧霖工程管理服务有限公司</w:t>
    </w:r>
    <w:r>
      <w:rPr>
        <w:rFonts w:hint="eastAsia"/>
        <w:sz w:val="21"/>
        <w:szCs w:val="21"/>
      </w:rPr>
      <w:t xml:space="preserve">                                                   0375-6161678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6"/>
      <w:pBdr>
        <w:top w:val="single" w:sz="4" w:space="1" w:color="auto"/>
        <w:left w:val="none" w:sz="0" w:space="4" w:color="auto"/>
        <w:bottom w:val="none" w:sz="0" w:space="1" w:color="auto"/>
        <w:right w:val="none" w:sz="0" w:space="4" w:color="auto"/>
      </w:pBdr>
    </w:pPr>
    <w:r>
      <w:rPr>
        <w:sz w:val="21"/>
      </w:rPr>
      <w:pict>
        <v:rect id="文本框 6" o:spid="_x0000_s2049" style="position:absolute;margin-left:0;margin-top:0;width:2in;height:2in;z-index:25166080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AuJKaopwEAADkDAAAOAAAA&#10;AAAAAAEAIAAAAB8BAABkcnMvZTJvRG9jLnhtbFBLBQYAAAAABgAGAFkBAAA4BQAAAAA=&#10;" filled="f" stroked="f">
          <v:textbox style="mso-fit-shape-to-text:t" inset="0,0,0,0">
            <w:txbxContent>
              <w:p w:rsidR="00125695" w:rsidRDefault="00125695">
                <w:pPr>
                  <w:pStyle w:val="a6"/>
                </w:pPr>
                <w:r>
                  <w:rPr>
                    <w:rFonts w:hint="eastAsia"/>
                  </w:rPr>
                  <w:fldChar w:fldCharType="begin"/>
                </w:r>
                <w:r>
                  <w:rPr>
                    <w:rFonts w:hint="eastAsia"/>
                  </w:rPr>
                  <w:instrText xml:space="preserve"> PAGE  \* MERGEFORMAT </w:instrText>
                </w:r>
                <w:r>
                  <w:rPr>
                    <w:rFonts w:hint="eastAsia"/>
                  </w:rPr>
                  <w:fldChar w:fldCharType="separate"/>
                </w:r>
                <w:r w:rsidR="00235A7C">
                  <w:rPr>
                    <w:noProof/>
                  </w:rPr>
                  <w:t>67</w:t>
                </w:r>
                <w:r>
                  <w:rPr>
                    <w:rFonts w:hint="eastAsia"/>
                  </w:rPr>
                  <w:fldChar w:fldCharType="end"/>
                </w:r>
              </w:p>
            </w:txbxContent>
          </v:textbox>
          <w10:wrap anchorx="margin"/>
        </v:rect>
      </w:pict>
    </w:r>
    <w:r>
      <w:rPr>
        <w:rFonts w:hint="eastAsia"/>
        <w:sz w:val="21"/>
        <w:szCs w:val="21"/>
      </w:rPr>
      <w:t>河南慧霖工程管理服务有限公司</w:t>
    </w:r>
    <w:r>
      <w:rPr>
        <w:rFonts w:hint="eastAsia"/>
        <w:sz w:val="21"/>
        <w:szCs w:val="21"/>
      </w:rPr>
      <w:t xml:space="preserve">                                                   0375-6161678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6"/>
      <w:pBdr>
        <w:top w:val="single" w:sz="4" w:space="1" w:color="auto"/>
        <w:left w:val="none" w:sz="0" w:space="4" w:color="auto"/>
        <w:bottom w:val="none" w:sz="0" w:space="1" w:color="auto"/>
        <w:right w:val="none" w:sz="0" w:space="4" w:color="auto"/>
      </w:pBdr>
    </w:pPr>
    <w:r>
      <w:rPr>
        <w:sz w:val="21"/>
      </w:rPr>
      <w:pict>
        <v:rect id="文本框 7" o:spid="_x0000_s2050" style="position:absolute;margin-left:236.45pt;margin-top:0;width:2in;height:2in;z-index:251659776;mso-wrap-style:none;mso-position-horizontal-relative:margin" o:gfxdata="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Oqot0dQAAAAIAQAADwAA&#10;AAAAAAABACAAAAAiAAAAZHJzL2Rvd25yZXYueG1sUEsBAhQAFAAAAAgAh07iQIaAvdGoAQAAOQMA&#10;AA4AAAAAAAAAAQAgAAAAIwEAAGRycy9lMm9Eb2MueG1sUEsFBgAAAAAGAAYAWQEAAD0FAAAAAA==&#10;" filled="f" stroked="f">
          <v:textbox style="mso-fit-shape-to-text:t" inset="0,0,0,0">
            <w:txbxContent>
              <w:p w:rsidR="00125695" w:rsidRDefault="00125695">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rect>
      </w:pict>
    </w:r>
    <w:r>
      <w:rPr>
        <w:rFonts w:hint="eastAsia"/>
        <w:sz w:val="21"/>
        <w:szCs w:val="21"/>
      </w:rPr>
      <w:t>河南慧霖工程管理服务有限公司</w:t>
    </w:r>
    <w:r>
      <w:rPr>
        <w:rFonts w:hint="eastAsia"/>
        <w:sz w:val="21"/>
        <w:szCs w:val="21"/>
      </w:rPr>
      <w:t xml:space="preserve">                                                   0375-6161678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695" w:rsidRDefault="00125695" w:rsidP="00882C9C">
      <w:r>
        <w:separator/>
      </w:r>
    </w:p>
  </w:footnote>
  <w:footnote w:type="continuationSeparator" w:id="0">
    <w:p w:rsidR="00125695" w:rsidRDefault="00125695" w:rsidP="00882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7"/>
      <w:tabs>
        <w:tab w:val="clear" w:pos="4153"/>
      </w:tabs>
      <w:jc w:val="left"/>
      <w:rPr>
        <w:rFonts w:hAnsi="宋体" w:cs="宋体"/>
      </w:rPr>
    </w:pPr>
    <w:r>
      <w:rPr>
        <w:rFonts w:hAnsi="宋体" w:cs="宋体" w:hint="eastAsia"/>
        <w:sz w:val="21"/>
        <w:szCs w:val="21"/>
      </w:rPr>
      <w:t>襄城县范湖乡卫生院门诊病房综合楼工程                                           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7"/>
      <w:tabs>
        <w:tab w:val="clear" w:pos="4153"/>
      </w:tabs>
      <w:jc w:val="left"/>
      <w:rPr>
        <w:rFonts w:hAnsi="宋体" w:cs="宋体"/>
      </w:rPr>
    </w:pPr>
    <w:r>
      <w:rPr>
        <w:rFonts w:hAnsi="宋体" w:cs="宋体" w:hint="eastAsia"/>
        <w:sz w:val="21"/>
        <w:szCs w:val="21"/>
      </w:rPr>
      <w:t>襄城县范湖乡卫生院门诊病房综合楼工程                                    施工招标文件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95" w:rsidRDefault="00125695">
    <w:pPr>
      <w:pStyle w:val="a7"/>
      <w:tabs>
        <w:tab w:val="clear" w:pos="4153"/>
      </w:tabs>
      <w:jc w:val="both"/>
    </w:pPr>
    <w:r>
      <w:rPr>
        <w:rFonts w:ascii="华文新魏" w:eastAsia="华文新魏" w:hint="eastAsia"/>
        <w:sz w:val="21"/>
        <w:szCs w:val="21"/>
      </w:rPr>
      <w:t>襄城县扶持村级集体经济（雷洞村特色农家院）项目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EnclosedCircleChinese"/>
      <w:suff w:val="space"/>
      <w:lvlText w:val="%1"/>
      <w:lvlJc w:val="left"/>
      <w:rPr>
        <w:rFonts w:hint="eastAsia"/>
      </w:rPr>
    </w:lvl>
  </w:abstractNum>
  <w:abstractNum w:abstractNumId="1" w15:restartNumberingAfterBreak="0">
    <w:nsid w:val="00000002"/>
    <w:multiLevelType w:val="multilevel"/>
    <w:tmpl w:val="00000002"/>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000003"/>
    <w:multiLevelType w:val="singleLevel"/>
    <w:tmpl w:val="00000003"/>
    <w:lvl w:ilvl="0">
      <w:start w:val="9"/>
      <w:numFmt w:val="chineseCounting"/>
      <w:suff w:val="nothing"/>
      <w:lvlText w:val="%1、"/>
      <w:lvlJc w:val="left"/>
    </w:lvl>
  </w:abstractNum>
  <w:abstractNum w:abstractNumId="3" w15:restartNumberingAfterBreak="0">
    <w:nsid w:val="47930708"/>
    <w:multiLevelType w:val="singleLevel"/>
    <w:tmpl w:val="00000000"/>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6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C9C"/>
    <w:rsid w:val="00125695"/>
    <w:rsid w:val="00235A7C"/>
    <w:rsid w:val="00460450"/>
    <w:rsid w:val="00882C9C"/>
    <w:rsid w:val="00AF5E0F"/>
    <w:rsid w:val="00D750AE"/>
    <w:rsid w:val="00DD6AB2"/>
    <w:rsid w:val="020B3455"/>
    <w:rsid w:val="06FE5CC7"/>
    <w:rsid w:val="088A1ACF"/>
    <w:rsid w:val="116A7CC4"/>
    <w:rsid w:val="11D04619"/>
    <w:rsid w:val="130E77D6"/>
    <w:rsid w:val="16735778"/>
    <w:rsid w:val="19DB1778"/>
    <w:rsid w:val="1EF21EE1"/>
    <w:rsid w:val="2CFB026F"/>
    <w:rsid w:val="343C59E8"/>
    <w:rsid w:val="3C0D2549"/>
    <w:rsid w:val="3D13075F"/>
    <w:rsid w:val="3F454B7B"/>
    <w:rsid w:val="49C96A44"/>
    <w:rsid w:val="4D24096F"/>
    <w:rsid w:val="4DFC45EB"/>
    <w:rsid w:val="53B948AD"/>
    <w:rsid w:val="542459A4"/>
    <w:rsid w:val="571B4434"/>
    <w:rsid w:val="58E46352"/>
    <w:rsid w:val="5E161039"/>
    <w:rsid w:val="5FB66BF7"/>
    <w:rsid w:val="60494329"/>
    <w:rsid w:val="6933566B"/>
    <w:rsid w:val="6A0F2FA0"/>
    <w:rsid w:val="6A726127"/>
    <w:rsid w:val="70347A1E"/>
    <w:rsid w:val="71AC59D6"/>
    <w:rsid w:val="71FE06E6"/>
    <w:rsid w:val="78A43C14"/>
    <w:rsid w:val="7A217E1B"/>
    <w:rsid w:val="7C8310C7"/>
    <w:rsid w:val="7CC3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fillcolor="white">
      <v:fill color="white"/>
    </o:shapedefaults>
    <o:shapelayout v:ext="edit">
      <o:idmap v:ext="edit" data="1"/>
    </o:shapelayout>
  </w:shapeDefaults>
  <w:decimalSymbol w:val="."/>
  <w:listSeparator w:val=","/>
  <w15:docId w15:val="{514FD8E6-18DF-4E52-8821-960FB416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qFormat="1"/>
    <w:lsdException w:name="Subtitl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82C9C"/>
    <w:pPr>
      <w:widowControl w:val="0"/>
      <w:jc w:val="both"/>
    </w:pPr>
    <w:rPr>
      <w:kern w:val="2"/>
      <w:sz w:val="21"/>
      <w:szCs w:val="22"/>
    </w:rPr>
  </w:style>
  <w:style w:type="paragraph" w:styleId="1">
    <w:name w:val="heading 1"/>
    <w:basedOn w:val="a"/>
    <w:next w:val="a"/>
    <w:qFormat/>
    <w:rsid w:val="00882C9C"/>
    <w:pPr>
      <w:keepNext/>
      <w:keepLines/>
      <w:adjustRightInd w:val="0"/>
      <w:snapToGrid w:val="0"/>
      <w:spacing w:line="360" w:lineRule="auto"/>
      <w:jc w:val="center"/>
      <w:outlineLvl w:val="0"/>
    </w:pPr>
    <w:rPr>
      <w:rFonts w:ascii="宋体" w:hAnsi="宋体"/>
      <w:b/>
      <w:bCs/>
      <w:kern w:val="44"/>
      <w:sz w:val="44"/>
      <w:szCs w:val="44"/>
    </w:rPr>
  </w:style>
  <w:style w:type="paragraph" w:styleId="3">
    <w:name w:val="heading 3"/>
    <w:basedOn w:val="a"/>
    <w:next w:val="a"/>
    <w:qFormat/>
    <w:rsid w:val="00882C9C"/>
    <w:pPr>
      <w:keepNext/>
      <w:keepLines/>
      <w:spacing w:before="260" w:after="260" w:line="416" w:lineRule="auto"/>
      <w:outlineLvl w:val="2"/>
    </w:pPr>
    <w:rPr>
      <w:rFonts w:ascii="宋体"/>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rsid w:val="00882C9C"/>
    <w:pPr>
      <w:ind w:firstLineChars="100" w:firstLine="420"/>
    </w:pPr>
  </w:style>
  <w:style w:type="paragraph" w:styleId="a4">
    <w:name w:val="Body Text"/>
    <w:basedOn w:val="a"/>
    <w:qFormat/>
    <w:rsid w:val="00882C9C"/>
    <w:pPr>
      <w:spacing w:after="120"/>
    </w:pPr>
    <w:rPr>
      <w:rFonts w:ascii="宋体"/>
      <w:kern w:val="0"/>
      <w:sz w:val="34"/>
      <w:szCs w:val="20"/>
    </w:rPr>
  </w:style>
  <w:style w:type="paragraph" w:styleId="2">
    <w:name w:val="Body Text First Indent 2"/>
    <w:basedOn w:val="a5"/>
    <w:qFormat/>
    <w:rsid w:val="00882C9C"/>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882C9C"/>
    <w:pPr>
      <w:spacing w:after="120"/>
      <w:ind w:leftChars="200" w:left="420"/>
    </w:pPr>
    <w:rPr>
      <w:rFonts w:ascii="宋体"/>
      <w:kern w:val="0"/>
      <w:sz w:val="34"/>
      <w:szCs w:val="20"/>
    </w:rPr>
  </w:style>
  <w:style w:type="paragraph" w:styleId="a6">
    <w:name w:val="footer"/>
    <w:basedOn w:val="a"/>
    <w:qFormat/>
    <w:rsid w:val="00882C9C"/>
    <w:pPr>
      <w:tabs>
        <w:tab w:val="center" w:pos="4153"/>
        <w:tab w:val="right" w:pos="8306"/>
      </w:tabs>
      <w:snapToGrid w:val="0"/>
      <w:jc w:val="left"/>
    </w:pPr>
    <w:rPr>
      <w:sz w:val="18"/>
      <w:szCs w:val="18"/>
    </w:rPr>
  </w:style>
  <w:style w:type="paragraph" w:styleId="a7">
    <w:name w:val="header"/>
    <w:basedOn w:val="a"/>
    <w:qFormat/>
    <w:rsid w:val="00882C9C"/>
    <w:pPr>
      <w:pBdr>
        <w:bottom w:val="single" w:sz="6" w:space="1" w:color="auto"/>
      </w:pBdr>
      <w:tabs>
        <w:tab w:val="center" w:pos="4153"/>
        <w:tab w:val="right" w:pos="8306"/>
      </w:tabs>
      <w:snapToGrid w:val="0"/>
      <w:jc w:val="center"/>
    </w:pPr>
    <w:rPr>
      <w:rFonts w:ascii="宋体"/>
      <w:kern w:val="0"/>
      <w:sz w:val="18"/>
      <w:szCs w:val="18"/>
    </w:rPr>
  </w:style>
  <w:style w:type="paragraph" w:styleId="10">
    <w:name w:val="toc 1"/>
    <w:basedOn w:val="a"/>
    <w:next w:val="a"/>
    <w:qFormat/>
    <w:rsid w:val="00882C9C"/>
  </w:style>
  <w:style w:type="paragraph" w:styleId="30">
    <w:name w:val="Body Text Indent 3"/>
    <w:basedOn w:val="a"/>
    <w:qFormat/>
    <w:rsid w:val="00882C9C"/>
    <w:pPr>
      <w:ind w:firstLineChars="200" w:firstLine="420"/>
    </w:pPr>
    <w:rPr>
      <w:rFonts w:ascii="宋体" w:hAnsi="宋体"/>
      <w:kern w:val="0"/>
      <w:sz w:val="34"/>
      <w:szCs w:val="20"/>
    </w:rPr>
  </w:style>
  <w:style w:type="paragraph" w:styleId="a8">
    <w:name w:val="Message Header"/>
    <w:basedOn w:val="a"/>
    <w:uiPriority w:val="99"/>
    <w:qFormat/>
    <w:rsid w:val="00882C9C"/>
    <w:pPr>
      <w:pBdr>
        <w:top w:val="single" w:sz="6" w:space="1" w:color="auto"/>
        <w:left w:val="single" w:sz="6" w:space="1" w:color="auto"/>
        <w:bottom w:val="single" w:sz="6" w:space="1" w:color="auto"/>
        <w:right w:val="single" w:sz="6" w:space="1" w:color="auto"/>
      </w:pBdr>
      <w:shd w:val="pct20" w:color="auto" w:fill="auto"/>
      <w:adjustRightInd w:val="0"/>
      <w:snapToGrid w:val="0"/>
      <w:ind w:leftChars="500" w:left="2850" w:hangingChars="500" w:hanging="1800"/>
    </w:pPr>
    <w:rPr>
      <w:rFonts w:ascii="Arial" w:hAnsi="Arial"/>
      <w:sz w:val="24"/>
    </w:rPr>
  </w:style>
  <w:style w:type="paragraph" w:styleId="a9">
    <w:name w:val="Normal (Web)"/>
    <w:basedOn w:val="a"/>
    <w:qFormat/>
    <w:rsid w:val="00882C9C"/>
    <w:pPr>
      <w:widowControl/>
      <w:spacing w:before="100" w:beforeAutospacing="1" w:after="100" w:afterAutospacing="1"/>
      <w:jc w:val="left"/>
    </w:pPr>
    <w:rPr>
      <w:rFonts w:ascii="宋体" w:hAnsi="宋体" w:cs="宋体"/>
      <w:kern w:val="0"/>
      <w:sz w:val="24"/>
      <w:szCs w:val="20"/>
    </w:rPr>
  </w:style>
  <w:style w:type="paragraph" w:customStyle="1" w:styleId="Default">
    <w:name w:val="Default"/>
    <w:qFormat/>
    <w:rsid w:val="00882C9C"/>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882C9C"/>
    <w:pPr>
      <w:spacing w:before="0" w:after="0" w:line="400" w:lineRule="exact"/>
    </w:pPr>
    <w:rPr>
      <w:rFonts w:eastAsia="黑体" w:cs="宋体"/>
      <w:b w:val="0"/>
      <w:bCs w:val="0"/>
      <w:sz w:val="24"/>
      <w:szCs w:val="20"/>
    </w:rPr>
  </w:style>
  <w:style w:type="paragraph" w:styleId="aa">
    <w:name w:val="Balloon Text"/>
    <w:basedOn w:val="a"/>
    <w:link w:val="Char"/>
    <w:rsid w:val="00DD6AB2"/>
    <w:rPr>
      <w:sz w:val="18"/>
      <w:szCs w:val="18"/>
    </w:rPr>
  </w:style>
  <w:style w:type="character" w:customStyle="1" w:styleId="Char">
    <w:name w:val="批注框文本 Char"/>
    <w:basedOn w:val="a1"/>
    <w:link w:val="aa"/>
    <w:rsid w:val="00DD6A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68</Pages>
  <Words>5554</Words>
  <Characters>31664</Characters>
  <Application>Microsoft Office Word</Application>
  <DocSecurity>0</DocSecurity>
  <Lines>263</Lines>
  <Paragraphs>74</Paragraphs>
  <ScaleCrop>false</ScaleCrop>
  <Company>Microsoft</Company>
  <LinksUpToDate>false</LinksUpToDate>
  <CharactersWithSpaces>37144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SkyUser</cp:lastModifiedBy>
  <cp:revision>5</cp:revision>
  <cp:lastPrinted>2020-01-13T04:58:00Z</cp:lastPrinted>
  <dcterms:created xsi:type="dcterms:W3CDTF">2019-09-10T09:05:00Z</dcterms:created>
  <dcterms:modified xsi:type="dcterms:W3CDTF">2020-01-13T04:58:00Z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