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D5" w:rsidRDefault="000712D5" w:rsidP="000712D5">
      <w:pPr>
        <w:widowControl/>
        <w:shd w:val="clear" w:color="auto" w:fill="FFFFFF"/>
        <w:spacing w:line="360" w:lineRule="auto"/>
        <w:jc w:val="center"/>
        <w:rPr>
          <w:rFonts w:ascii="宋体" w:hAnsi="宋体"/>
          <w:b/>
          <w:bCs/>
          <w:color w:val="000000"/>
          <w:kern w:val="0"/>
          <w:sz w:val="44"/>
          <w:szCs w:val="44"/>
        </w:rPr>
      </w:pPr>
    </w:p>
    <w:p w:rsidR="000712D5" w:rsidRDefault="000712D5" w:rsidP="000712D5">
      <w:pPr>
        <w:widowControl/>
        <w:shd w:val="clear" w:color="auto" w:fill="FFFFFF"/>
        <w:spacing w:line="360" w:lineRule="auto"/>
        <w:jc w:val="center"/>
        <w:rPr>
          <w:rFonts w:ascii="宋体" w:hAnsi="宋体" w:hint="eastAsia"/>
          <w:b/>
          <w:bCs/>
          <w:color w:val="000000"/>
          <w:kern w:val="0"/>
          <w:sz w:val="44"/>
          <w:szCs w:val="44"/>
        </w:rPr>
      </w:pPr>
      <w:r>
        <w:rPr>
          <w:rFonts w:ascii="宋体" w:hAnsi="宋体" w:hint="eastAsia"/>
          <w:b/>
          <w:bCs/>
          <w:color w:val="000000"/>
          <w:kern w:val="0"/>
          <w:sz w:val="44"/>
          <w:szCs w:val="44"/>
        </w:rPr>
        <w:t>长葛市高铁北站连接线穿越南水北调18号管线保护桥工程项目评标结果公示</w:t>
      </w:r>
    </w:p>
    <w:p w:rsidR="000712D5" w:rsidRDefault="000712D5" w:rsidP="000712D5">
      <w:pPr>
        <w:widowControl/>
        <w:shd w:val="clear" w:color="auto" w:fill="FFFFFF"/>
        <w:spacing w:line="360" w:lineRule="auto"/>
        <w:ind w:firstLine="640"/>
        <w:jc w:val="left"/>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 xml:space="preserve"> </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黑体" w:eastAsia="黑体" w:hAnsi="黑体" w:cs="宋体" w:hint="eastAsia"/>
          <w:color w:val="000000"/>
          <w:kern w:val="0"/>
          <w:sz w:val="32"/>
          <w:szCs w:val="32"/>
        </w:rPr>
        <w:t>一、基本情况和数据表</w:t>
      </w:r>
    </w:p>
    <w:p w:rsidR="000712D5" w:rsidRDefault="000712D5" w:rsidP="000712D5">
      <w:pPr>
        <w:widowControl/>
        <w:shd w:val="clear" w:color="auto" w:fill="FFFFFF"/>
        <w:spacing w:line="360" w:lineRule="auto"/>
        <w:ind w:firstLine="643"/>
        <w:jc w:val="left"/>
        <w:rPr>
          <w:rFonts w:ascii="仿宋" w:eastAsia="仿宋" w:hAnsi="仿宋" w:cs="宋体" w:hint="eastAsia"/>
          <w:color w:val="000000"/>
          <w:kern w:val="0"/>
          <w:sz w:val="32"/>
          <w:szCs w:val="32"/>
        </w:rPr>
      </w:pPr>
      <w:r>
        <w:rPr>
          <w:rFonts w:ascii="楷体" w:eastAsia="楷体" w:hAnsi="楷体" w:cs="宋体" w:hint="eastAsia"/>
          <w:b/>
          <w:bCs/>
          <w:color w:val="000000"/>
          <w:kern w:val="0"/>
          <w:sz w:val="32"/>
          <w:szCs w:val="32"/>
        </w:rPr>
        <w:t>1.项目名称：</w:t>
      </w:r>
      <w:r>
        <w:rPr>
          <w:rFonts w:ascii="仿宋" w:eastAsia="仿宋" w:hAnsi="仿宋" w:cs="宋体" w:hint="eastAsia"/>
          <w:color w:val="000000"/>
          <w:kern w:val="0"/>
          <w:sz w:val="32"/>
          <w:szCs w:val="32"/>
        </w:rPr>
        <w:t>长葛市高铁北站连接线穿越南水北调18号管线保护桥工程</w:t>
      </w:r>
    </w:p>
    <w:p w:rsidR="000712D5" w:rsidRDefault="000712D5" w:rsidP="000712D5">
      <w:pPr>
        <w:widowControl/>
        <w:shd w:val="clear" w:color="auto" w:fill="FFFFFF"/>
        <w:spacing w:line="360" w:lineRule="auto"/>
        <w:ind w:firstLine="643"/>
        <w:jc w:val="left"/>
        <w:rPr>
          <w:rFonts w:ascii="仿宋" w:eastAsia="仿宋" w:hAnsi="仿宋" w:cs="宋体" w:hint="eastAsia"/>
          <w:color w:val="000000"/>
          <w:kern w:val="0"/>
          <w:sz w:val="32"/>
          <w:szCs w:val="32"/>
        </w:rPr>
      </w:pPr>
      <w:r>
        <w:rPr>
          <w:rFonts w:ascii="楷体" w:eastAsia="楷体" w:hAnsi="楷体" w:cs="宋体" w:hint="eastAsia"/>
          <w:b/>
          <w:bCs/>
          <w:color w:val="000000"/>
          <w:kern w:val="0"/>
          <w:sz w:val="32"/>
          <w:szCs w:val="32"/>
        </w:rPr>
        <w:t>2.项目编号：</w:t>
      </w:r>
      <w:r>
        <w:rPr>
          <w:rFonts w:ascii="仿宋" w:eastAsia="仿宋" w:hAnsi="仿宋" w:cs="宋体" w:hint="eastAsia"/>
          <w:color w:val="000000"/>
          <w:kern w:val="0"/>
          <w:sz w:val="32"/>
          <w:szCs w:val="32"/>
        </w:rPr>
        <w:t>长交建【2019】GZ 164号</w:t>
      </w:r>
    </w:p>
    <w:p w:rsidR="000712D5" w:rsidRDefault="000712D5" w:rsidP="000712D5">
      <w:pPr>
        <w:widowControl/>
        <w:shd w:val="clear" w:color="auto" w:fill="FFFFFF"/>
        <w:spacing w:line="360" w:lineRule="auto"/>
        <w:ind w:firstLine="643"/>
        <w:jc w:val="left"/>
        <w:rPr>
          <w:rFonts w:ascii="仿宋" w:eastAsia="仿宋" w:hAnsi="仿宋" w:cs="宋体" w:hint="eastAsia"/>
          <w:color w:val="000000"/>
          <w:kern w:val="0"/>
          <w:sz w:val="32"/>
          <w:szCs w:val="32"/>
        </w:rPr>
      </w:pPr>
      <w:r>
        <w:rPr>
          <w:rFonts w:ascii="楷体" w:eastAsia="楷体" w:hAnsi="楷体" w:cs="宋体" w:hint="eastAsia"/>
          <w:b/>
          <w:bCs/>
          <w:color w:val="000000"/>
          <w:kern w:val="0"/>
          <w:sz w:val="32"/>
          <w:szCs w:val="32"/>
        </w:rPr>
        <w:t>3.建设地点：</w:t>
      </w:r>
      <w:r>
        <w:rPr>
          <w:rFonts w:ascii="仿宋" w:eastAsia="仿宋" w:hAnsi="仿宋" w:cs="宋体" w:hint="eastAsia"/>
          <w:color w:val="000000"/>
          <w:kern w:val="0"/>
          <w:sz w:val="32"/>
          <w:szCs w:val="32"/>
        </w:rPr>
        <w:t>长葛市高铁北站连接线穿越南水北调18号管线交叉处</w:t>
      </w:r>
    </w:p>
    <w:p w:rsidR="000712D5" w:rsidRDefault="000712D5" w:rsidP="000712D5">
      <w:pPr>
        <w:widowControl/>
        <w:shd w:val="clear" w:color="auto" w:fill="FFFFFF"/>
        <w:spacing w:line="360" w:lineRule="auto"/>
        <w:ind w:firstLine="643"/>
        <w:jc w:val="left"/>
        <w:rPr>
          <w:rFonts w:ascii="宋体" w:hAnsi="宋体" w:hint="eastAsia"/>
          <w:color w:val="000000"/>
          <w:kern w:val="0"/>
          <w:sz w:val="24"/>
          <w:szCs w:val="24"/>
        </w:rPr>
      </w:pPr>
      <w:r>
        <w:rPr>
          <w:rFonts w:ascii="楷体" w:eastAsia="楷体" w:hAnsi="楷体" w:cs="宋体" w:hint="eastAsia"/>
          <w:b/>
          <w:bCs/>
          <w:color w:val="000000"/>
          <w:kern w:val="0"/>
          <w:sz w:val="32"/>
          <w:szCs w:val="32"/>
        </w:rPr>
        <w:t>4.资金来源：</w:t>
      </w:r>
      <w:r>
        <w:rPr>
          <w:rFonts w:ascii="仿宋" w:eastAsia="仿宋" w:hAnsi="仿宋" w:cs="宋体" w:hint="eastAsia"/>
          <w:color w:val="000000"/>
          <w:kern w:val="0"/>
          <w:sz w:val="32"/>
          <w:szCs w:val="32"/>
        </w:rPr>
        <w:t>财政资金</w:t>
      </w:r>
    </w:p>
    <w:p w:rsidR="000712D5" w:rsidRDefault="000712D5" w:rsidP="000712D5">
      <w:pPr>
        <w:widowControl/>
        <w:shd w:val="clear" w:color="auto" w:fill="FFFFFF"/>
        <w:spacing w:line="360" w:lineRule="auto"/>
        <w:ind w:firstLine="643"/>
        <w:jc w:val="left"/>
        <w:rPr>
          <w:rFonts w:ascii="宋体" w:hAnsi="宋体" w:hint="eastAsia"/>
          <w:color w:val="000000"/>
          <w:kern w:val="0"/>
          <w:sz w:val="24"/>
          <w:szCs w:val="24"/>
        </w:rPr>
      </w:pPr>
      <w:r>
        <w:rPr>
          <w:rFonts w:ascii="楷体" w:eastAsia="楷体" w:hAnsi="楷体" w:cs="宋体" w:hint="eastAsia"/>
          <w:b/>
          <w:bCs/>
          <w:color w:val="000000"/>
          <w:kern w:val="0"/>
          <w:sz w:val="32"/>
          <w:szCs w:val="32"/>
        </w:rPr>
        <w:t>5.计划工期：</w:t>
      </w:r>
      <w:r>
        <w:rPr>
          <w:rFonts w:ascii="仿宋" w:eastAsia="仿宋" w:hAnsi="仿宋" w:cs="宋体" w:hint="eastAsia"/>
          <w:color w:val="000000"/>
          <w:kern w:val="0"/>
          <w:sz w:val="32"/>
          <w:szCs w:val="32"/>
          <w:shd w:val="clear" w:color="auto" w:fill="FFFFFF"/>
        </w:rPr>
        <w:t>90日历天；</w:t>
      </w:r>
    </w:p>
    <w:p w:rsidR="000712D5" w:rsidRDefault="000712D5" w:rsidP="000712D5">
      <w:pPr>
        <w:widowControl/>
        <w:shd w:val="clear" w:color="auto" w:fill="FFFFFF"/>
        <w:spacing w:line="360" w:lineRule="auto"/>
        <w:ind w:firstLine="643"/>
        <w:jc w:val="left"/>
        <w:rPr>
          <w:rFonts w:ascii="仿宋" w:eastAsia="仿宋" w:hAnsi="仿宋" w:cs="宋体" w:hint="eastAsia"/>
          <w:color w:val="000000"/>
          <w:kern w:val="0"/>
          <w:sz w:val="32"/>
          <w:szCs w:val="32"/>
        </w:rPr>
      </w:pPr>
      <w:r>
        <w:rPr>
          <w:rFonts w:ascii="楷体" w:eastAsia="楷体" w:hAnsi="楷体" w:cs="宋体" w:hint="eastAsia"/>
          <w:b/>
          <w:bCs/>
          <w:color w:val="000000"/>
          <w:kern w:val="0"/>
          <w:sz w:val="32"/>
          <w:szCs w:val="32"/>
        </w:rPr>
        <w:t>6.招标范围：</w:t>
      </w:r>
      <w:r>
        <w:rPr>
          <w:rFonts w:ascii="仿宋" w:eastAsia="仿宋" w:hAnsi="仿宋" w:cs="宋体" w:hint="eastAsia"/>
          <w:color w:val="000000"/>
          <w:kern w:val="0"/>
          <w:sz w:val="32"/>
          <w:szCs w:val="32"/>
        </w:rPr>
        <w:t>施工招标范围为招标文件、工程量清单、施工图纸、补充文件（如有）、答疑纪要等列明的所有建设内容；</w:t>
      </w:r>
    </w:p>
    <w:p w:rsidR="000712D5" w:rsidRDefault="000712D5" w:rsidP="000712D5">
      <w:pPr>
        <w:widowControl/>
        <w:shd w:val="clear" w:color="auto" w:fill="FFFFFF"/>
        <w:spacing w:line="360" w:lineRule="auto"/>
        <w:ind w:firstLine="643"/>
        <w:jc w:val="left"/>
        <w:rPr>
          <w:rFonts w:ascii="宋体" w:hAnsi="宋体" w:hint="eastAsia"/>
          <w:color w:val="000000"/>
          <w:kern w:val="0"/>
          <w:sz w:val="24"/>
          <w:szCs w:val="24"/>
        </w:rPr>
      </w:pPr>
      <w:r>
        <w:rPr>
          <w:rFonts w:ascii="楷体" w:eastAsia="楷体" w:hAnsi="楷体" w:cs="宋体" w:hint="eastAsia"/>
          <w:b/>
          <w:bCs/>
          <w:color w:val="000000"/>
          <w:kern w:val="0"/>
          <w:sz w:val="32"/>
          <w:szCs w:val="32"/>
        </w:rPr>
        <w:t>7.质量要求：</w:t>
      </w:r>
      <w:r>
        <w:rPr>
          <w:rFonts w:ascii="仿宋" w:eastAsia="仿宋" w:hAnsi="仿宋" w:cs="宋体" w:hint="eastAsia"/>
          <w:color w:val="000000"/>
          <w:kern w:val="0"/>
          <w:sz w:val="32"/>
          <w:szCs w:val="32"/>
        </w:rPr>
        <w:t>合格（符合国家现行的验收规范和标准）</w:t>
      </w:r>
    </w:p>
    <w:p w:rsidR="000712D5" w:rsidRDefault="000712D5" w:rsidP="000712D5">
      <w:pPr>
        <w:widowControl/>
        <w:shd w:val="clear" w:color="auto" w:fill="FFFFFF"/>
        <w:spacing w:line="360" w:lineRule="auto"/>
        <w:ind w:firstLine="643"/>
        <w:jc w:val="left"/>
        <w:rPr>
          <w:rFonts w:ascii="宋体" w:hAnsi="宋体" w:hint="eastAsia"/>
          <w:color w:val="000000"/>
          <w:kern w:val="0"/>
          <w:sz w:val="24"/>
          <w:szCs w:val="24"/>
        </w:rPr>
      </w:pPr>
      <w:r>
        <w:rPr>
          <w:rFonts w:ascii="楷体" w:eastAsia="楷体" w:hAnsi="楷体" w:cs="宋体" w:hint="eastAsia"/>
          <w:b/>
          <w:bCs/>
          <w:color w:val="000000"/>
          <w:kern w:val="0"/>
          <w:sz w:val="32"/>
          <w:szCs w:val="32"/>
        </w:rPr>
        <w:t>8.标段划分：</w:t>
      </w:r>
      <w:r>
        <w:rPr>
          <w:rFonts w:ascii="仿宋" w:eastAsia="仿宋" w:hAnsi="仿宋" w:cs="宋体" w:hint="eastAsia"/>
          <w:color w:val="000000"/>
          <w:kern w:val="0"/>
          <w:sz w:val="32"/>
          <w:szCs w:val="32"/>
          <w:shd w:val="clear" w:color="auto" w:fill="FFFFFF"/>
        </w:rPr>
        <w:t>本项目共划分为一个标段；</w:t>
      </w:r>
    </w:p>
    <w:p w:rsidR="000712D5" w:rsidRDefault="000712D5" w:rsidP="000712D5">
      <w:pPr>
        <w:widowControl/>
        <w:shd w:val="clear" w:color="auto" w:fill="FFFFFF"/>
        <w:spacing w:line="360" w:lineRule="auto"/>
        <w:ind w:firstLine="643"/>
        <w:jc w:val="left"/>
        <w:rPr>
          <w:rFonts w:ascii="仿宋" w:eastAsia="仿宋" w:hAnsi="仿宋" w:cs="宋体" w:hint="eastAsia"/>
          <w:color w:val="000000"/>
          <w:kern w:val="0"/>
          <w:sz w:val="32"/>
          <w:szCs w:val="32"/>
          <w:shd w:val="clear" w:color="auto" w:fill="FFFFFF"/>
        </w:rPr>
      </w:pPr>
      <w:r>
        <w:rPr>
          <w:rFonts w:ascii="楷体" w:eastAsia="楷体" w:hAnsi="楷体" w:cs="宋体" w:hint="eastAsia"/>
          <w:b/>
          <w:bCs/>
          <w:color w:val="000000"/>
          <w:kern w:val="0"/>
          <w:sz w:val="32"/>
          <w:szCs w:val="32"/>
        </w:rPr>
        <w:t>9.招标控制价：</w:t>
      </w:r>
      <w:r>
        <w:rPr>
          <w:rFonts w:ascii="仿宋" w:eastAsia="仿宋" w:hAnsi="仿宋" w:cs="宋体" w:hint="eastAsia"/>
          <w:color w:val="000000"/>
          <w:kern w:val="0"/>
          <w:sz w:val="32"/>
          <w:szCs w:val="32"/>
          <w:shd w:val="clear" w:color="auto" w:fill="FFFFFF"/>
        </w:rPr>
        <w:t>5358075.14元</w:t>
      </w:r>
    </w:p>
    <w:p w:rsidR="000712D5" w:rsidRDefault="000712D5" w:rsidP="000712D5">
      <w:pPr>
        <w:widowControl/>
        <w:shd w:val="clear" w:color="auto" w:fill="FFFFFF"/>
        <w:spacing w:line="360" w:lineRule="auto"/>
        <w:ind w:firstLine="643"/>
        <w:jc w:val="left"/>
        <w:rPr>
          <w:rFonts w:ascii="宋体" w:hAnsi="宋体" w:hint="eastAsia"/>
          <w:color w:val="000000"/>
          <w:kern w:val="0"/>
          <w:sz w:val="24"/>
          <w:szCs w:val="24"/>
        </w:rPr>
      </w:pPr>
      <w:r>
        <w:rPr>
          <w:rFonts w:ascii="楷体" w:eastAsia="楷体" w:hAnsi="楷体" w:cs="宋体" w:hint="eastAsia"/>
          <w:b/>
          <w:bCs/>
          <w:color w:val="000000"/>
          <w:kern w:val="0"/>
          <w:sz w:val="32"/>
          <w:szCs w:val="32"/>
        </w:rPr>
        <w:t>10.评标办法：</w:t>
      </w:r>
      <w:r>
        <w:rPr>
          <w:rFonts w:ascii="仿宋" w:eastAsia="仿宋" w:hAnsi="仿宋" w:cs="宋体" w:hint="eastAsia"/>
          <w:color w:val="000000"/>
          <w:kern w:val="0"/>
          <w:sz w:val="32"/>
          <w:szCs w:val="32"/>
        </w:rPr>
        <w:t>采用综合评分法;</w:t>
      </w:r>
    </w:p>
    <w:p w:rsidR="000712D5" w:rsidRDefault="000712D5" w:rsidP="000712D5">
      <w:pPr>
        <w:widowControl/>
        <w:shd w:val="clear" w:color="auto" w:fill="FFFFFF"/>
        <w:spacing w:line="360" w:lineRule="auto"/>
        <w:ind w:firstLine="643"/>
        <w:jc w:val="left"/>
        <w:rPr>
          <w:rFonts w:ascii="宋体" w:hAnsi="宋体" w:hint="eastAsia"/>
          <w:color w:val="000000"/>
          <w:kern w:val="0"/>
          <w:sz w:val="24"/>
          <w:szCs w:val="24"/>
        </w:rPr>
      </w:pPr>
      <w:r>
        <w:rPr>
          <w:rFonts w:ascii="楷体" w:eastAsia="楷体" w:hAnsi="楷体" w:cs="宋体" w:hint="eastAsia"/>
          <w:b/>
          <w:bCs/>
          <w:color w:val="000000"/>
          <w:kern w:val="0"/>
          <w:sz w:val="32"/>
          <w:szCs w:val="32"/>
        </w:rPr>
        <w:t>（二）招标过程：</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仿宋" w:eastAsia="仿宋" w:hAnsi="仿宋" w:cs="宋体" w:hint="eastAsia"/>
          <w:color w:val="000000"/>
          <w:kern w:val="0"/>
          <w:sz w:val="32"/>
          <w:szCs w:val="32"/>
        </w:rPr>
        <w:t>本工程招标采用公开招标方式进行，按照法定公开招标程序和要求，于2019年12月17日在河南省电子招标投标</w:t>
      </w:r>
      <w:r>
        <w:rPr>
          <w:rFonts w:ascii="仿宋" w:eastAsia="仿宋" w:hAnsi="仿宋" w:cs="宋体" w:hint="eastAsia"/>
          <w:color w:val="000000"/>
          <w:kern w:val="0"/>
          <w:sz w:val="32"/>
          <w:szCs w:val="32"/>
        </w:rPr>
        <w:lastRenderedPageBreak/>
        <w:t>公共服务平台、 全国公共资源交易平台（河南省</w:t>
      </w:r>
      <w:r>
        <w:rPr>
          <w:rFonts w:ascii="宋体" w:hAnsi="宋体" w:hint="eastAsia"/>
          <w:color w:val="000000"/>
          <w:kern w:val="0"/>
          <w:sz w:val="32"/>
          <w:szCs w:val="32"/>
        </w:rPr>
        <w:t>•</w:t>
      </w:r>
      <w:r>
        <w:rPr>
          <w:rFonts w:ascii="仿宋" w:eastAsia="仿宋" w:hAnsi="仿宋" w:cs="宋体" w:hint="eastAsia"/>
          <w:color w:val="000000"/>
          <w:kern w:val="0"/>
          <w:sz w:val="32"/>
          <w:szCs w:val="32"/>
        </w:rPr>
        <w:t>许昌市）、长葛市人民政府门户网站上公开发布招标信息，于投标截止时间2020年1月8日9时30分，共收到3家投标单位的投标文件，投标单位代表对投标文件密封情况进行检查并签字确认，经检查，投标单位提交的投标文件均密封完好。按照招标文件的规定对密封符合要求的投标文件在开标现场公开唱标，并对唱标内容进行了现场记录。</w:t>
      </w:r>
    </w:p>
    <w:p w:rsidR="000712D5" w:rsidRDefault="000712D5" w:rsidP="000712D5">
      <w:pPr>
        <w:widowControl/>
        <w:shd w:val="clear" w:color="auto" w:fill="FFFFFF"/>
        <w:spacing w:line="360" w:lineRule="auto"/>
        <w:ind w:firstLine="643"/>
        <w:jc w:val="left"/>
        <w:rPr>
          <w:rFonts w:ascii="宋体" w:hAnsi="宋体" w:hint="eastAsia"/>
          <w:color w:val="000000"/>
          <w:kern w:val="0"/>
          <w:sz w:val="24"/>
          <w:szCs w:val="24"/>
        </w:rPr>
      </w:pPr>
      <w:r>
        <w:rPr>
          <w:rFonts w:ascii="楷体" w:eastAsia="楷体" w:hAnsi="楷体" w:cs="宋体" w:hint="eastAsia"/>
          <w:b/>
          <w:bCs/>
          <w:color w:val="000000"/>
          <w:kern w:val="0"/>
          <w:sz w:val="32"/>
          <w:szCs w:val="32"/>
        </w:rPr>
        <w:t>（三）项目开数据表</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5"/>
        <w:gridCol w:w="841"/>
        <w:gridCol w:w="1622"/>
        <w:gridCol w:w="1409"/>
        <w:gridCol w:w="3115"/>
      </w:tblGrid>
      <w:tr w:rsidR="000712D5" w:rsidTr="000712D5">
        <w:trPr>
          <w:jc w:val="center"/>
        </w:trPr>
        <w:tc>
          <w:tcPr>
            <w:tcW w:w="23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left"/>
              <w:rPr>
                <w:rFonts w:ascii="宋体" w:hAnsi="宋体"/>
                <w:color w:val="000000"/>
                <w:kern w:val="0"/>
                <w:sz w:val="24"/>
                <w:szCs w:val="24"/>
              </w:rPr>
            </w:pPr>
            <w:r>
              <w:rPr>
                <w:rFonts w:ascii="仿宋" w:eastAsia="仿宋" w:hAnsi="仿宋" w:cs="宋体" w:hint="eastAsia"/>
                <w:color w:val="000000"/>
                <w:kern w:val="0"/>
                <w:sz w:val="32"/>
                <w:szCs w:val="32"/>
              </w:rPr>
              <w:t>招标人名称</w:t>
            </w:r>
          </w:p>
        </w:tc>
        <w:tc>
          <w:tcPr>
            <w:tcW w:w="614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12D5" w:rsidRDefault="000712D5">
            <w:pPr>
              <w:widowControl/>
              <w:spacing w:line="360" w:lineRule="auto"/>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长葛市南水北调中线工程领导小组办公室</w:t>
            </w:r>
          </w:p>
        </w:tc>
      </w:tr>
      <w:tr w:rsidR="000712D5" w:rsidTr="000712D5">
        <w:trPr>
          <w:trHeight w:val="90"/>
          <w:jc w:val="center"/>
        </w:trPr>
        <w:tc>
          <w:tcPr>
            <w:tcW w:w="23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left"/>
              <w:rPr>
                <w:rFonts w:ascii="宋体" w:hAnsi="宋体"/>
                <w:color w:val="000000"/>
                <w:kern w:val="0"/>
                <w:sz w:val="24"/>
                <w:szCs w:val="24"/>
              </w:rPr>
            </w:pPr>
            <w:r>
              <w:rPr>
                <w:rFonts w:ascii="仿宋" w:eastAsia="仿宋" w:hAnsi="仿宋" w:cs="宋体" w:hint="eastAsia"/>
                <w:color w:val="000000"/>
                <w:kern w:val="0"/>
                <w:sz w:val="32"/>
                <w:szCs w:val="32"/>
              </w:rPr>
              <w:t>招标代理机构名称</w:t>
            </w:r>
          </w:p>
        </w:tc>
        <w:tc>
          <w:tcPr>
            <w:tcW w:w="614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驰远工程管理有限公司</w:t>
            </w:r>
          </w:p>
        </w:tc>
      </w:tr>
      <w:tr w:rsidR="000712D5" w:rsidTr="000712D5">
        <w:trPr>
          <w:jc w:val="center"/>
        </w:trPr>
        <w:tc>
          <w:tcPr>
            <w:tcW w:w="23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left"/>
              <w:rPr>
                <w:rFonts w:ascii="宋体" w:hAnsi="宋体"/>
                <w:color w:val="000000"/>
                <w:kern w:val="0"/>
                <w:sz w:val="24"/>
                <w:szCs w:val="24"/>
              </w:rPr>
            </w:pPr>
            <w:r>
              <w:rPr>
                <w:rFonts w:ascii="仿宋" w:eastAsia="仿宋" w:hAnsi="仿宋" w:cs="宋体" w:hint="eastAsia"/>
                <w:color w:val="000000"/>
                <w:kern w:val="0"/>
                <w:sz w:val="32"/>
                <w:szCs w:val="32"/>
              </w:rPr>
              <w:t>工程名称</w:t>
            </w:r>
          </w:p>
        </w:tc>
        <w:tc>
          <w:tcPr>
            <w:tcW w:w="614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712D5" w:rsidRDefault="000712D5">
            <w:pPr>
              <w:widowControl/>
              <w:spacing w:line="360" w:lineRule="auto"/>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长葛市高铁北站连接线穿越南水北调18号管线保护桥工程</w:t>
            </w:r>
          </w:p>
        </w:tc>
      </w:tr>
      <w:tr w:rsidR="000712D5" w:rsidTr="000712D5">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left"/>
              <w:rPr>
                <w:rFonts w:ascii="宋体" w:hAnsi="宋体"/>
                <w:color w:val="000000"/>
                <w:kern w:val="0"/>
                <w:sz w:val="24"/>
                <w:szCs w:val="24"/>
              </w:rPr>
            </w:pPr>
            <w:r>
              <w:rPr>
                <w:rFonts w:ascii="仿宋" w:eastAsia="仿宋" w:hAnsi="仿宋" w:cs="宋体" w:hint="eastAsia"/>
                <w:color w:val="000000"/>
                <w:kern w:val="0"/>
                <w:sz w:val="32"/>
                <w:szCs w:val="32"/>
              </w:rPr>
              <w:t>开标时间</w:t>
            </w:r>
          </w:p>
        </w:tc>
        <w:tc>
          <w:tcPr>
            <w:tcW w:w="24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left"/>
              <w:rPr>
                <w:rFonts w:ascii="宋体" w:hAnsi="宋体"/>
                <w:color w:val="000000"/>
                <w:kern w:val="0"/>
                <w:sz w:val="24"/>
                <w:szCs w:val="24"/>
              </w:rPr>
            </w:pPr>
            <w:r>
              <w:rPr>
                <w:rFonts w:ascii="仿宋" w:eastAsia="仿宋" w:hAnsi="仿宋" w:cs="宋体" w:hint="eastAsia"/>
                <w:color w:val="000000"/>
                <w:kern w:val="0"/>
                <w:sz w:val="32"/>
                <w:szCs w:val="32"/>
              </w:rPr>
              <w:t>2020年1月8日9时30分</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left"/>
              <w:rPr>
                <w:rFonts w:ascii="宋体" w:hAnsi="宋体"/>
                <w:color w:val="000000"/>
                <w:kern w:val="0"/>
                <w:sz w:val="24"/>
                <w:szCs w:val="24"/>
              </w:rPr>
            </w:pPr>
            <w:r>
              <w:rPr>
                <w:rFonts w:ascii="仿宋" w:eastAsia="仿宋" w:hAnsi="仿宋" w:cs="宋体" w:hint="eastAsia"/>
                <w:color w:val="000000"/>
                <w:kern w:val="0"/>
                <w:sz w:val="32"/>
                <w:szCs w:val="32"/>
              </w:rPr>
              <w:t>开标地点</w:t>
            </w: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left"/>
              <w:rPr>
                <w:rFonts w:ascii="宋体" w:hAnsi="宋体"/>
                <w:color w:val="000000"/>
                <w:kern w:val="0"/>
                <w:sz w:val="24"/>
                <w:szCs w:val="24"/>
              </w:rPr>
            </w:pPr>
            <w:r>
              <w:rPr>
                <w:rFonts w:ascii="仿宋" w:eastAsia="仿宋" w:hAnsi="仿宋" w:cs="宋体" w:hint="eastAsia"/>
                <w:color w:val="000000"/>
                <w:kern w:val="0"/>
                <w:sz w:val="32"/>
                <w:szCs w:val="32"/>
              </w:rPr>
              <w:t>长葛市公共资源交易中心5楼506开标一室</w:t>
            </w:r>
          </w:p>
        </w:tc>
      </w:tr>
      <w:tr w:rsidR="000712D5" w:rsidTr="000712D5">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left"/>
              <w:rPr>
                <w:rFonts w:ascii="宋体" w:hAnsi="宋体"/>
                <w:color w:val="000000"/>
                <w:kern w:val="0"/>
                <w:sz w:val="24"/>
                <w:szCs w:val="24"/>
              </w:rPr>
            </w:pPr>
            <w:r>
              <w:rPr>
                <w:rFonts w:ascii="仿宋" w:eastAsia="仿宋" w:hAnsi="仿宋" w:cs="宋体" w:hint="eastAsia"/>
                <w:color w:val="000000"/>
                <w:kern w:val="0"/>
                <w:sz w:val="32"/>
                <w:szCs w:val="32"/>
              </w:rPr>
              <w:t>评标时间</w:t>
            </w:r>
          </w:p>
        </w:tc>
        <w:tc>
          <w:tcPr>
            <w:tcW w:w="24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ind w:left="480" w:hangingChars="150" w:hanging="480"/>
              <w:jc w:val="left"/>
              <w:rPr>
                <w:rFonts w:ascii="宋体" w:hAnsi="宋体"/>
                <w:color w:val="000000"/>
                <w:kern w:val="0"/>
                <w:sz w:val="24"/>
                <w:szCs w:val="24"/>
              </w:rPr>
            </w:pPr>
            <w:r>
              <w:rPr>
                <w:rFonts w:ascii="仿宋" w:eastAsia="仿宋" w:hAnsi="仿宋" w:cs="宋体" w:hint="eastAsia"/>
                <w:color w:val="000000"/>
                <w:kern w:val="0"/>
                <w:sz w:val="32"/>
                <w:szCs w:val="32"/>
              </w:rPr>
              <w:t>2020年1月8日  12时00分</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left"/>
              <w:rPr>
                <w:rFonts w:ascii="宋体" w:hAnsi="宋体"/>
                <w:color w:val="000000"/>
                <w:kern w:val="0"/>
                <w:sz w:val="24"/>
                <w:szCs w:val="24"/>
              </w:rPr>
            </w:pPr>
            <w:r>
              <w:rPr>
                <w:rFonts w:ascii="仿宋" w:eastAsia="仿宋" w:hAnsi="仿宋" w:cs="宋体" w:hint="eastAsia"/>
                <w:color w:val="000000"/>
                <w:kern w:val="0"/>
                <w:sz w:val="32"/>
                <w:szCs w:val="32"/>
              </w:rPr>
              <w:t>评标地点</w:t>
            </w:r>
          </w:p>
        </w:tc>
        <w:tc>
          <w:tcPr>
            <w:tcW w:w="3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left"/>
              <w:rPr>
                <w:rFonts w:ascii="宋体" w:hAnsi="宋体"/>
                <w:color w:val="000000"/>
                <w:kern w:val="0"/>
                <w:sz w:val="24"/>
                <w:szCs w:val="24"/>
              </w:rPr>
            </w:pPr>
            <w:r>
              <w:rPr>
                <w:rFonts w:ascii="仿宋" w:eastAsia="仿宋" w:hAnsi="仿宋" w:cs="宋体" w:hint="eastAsia"/>
                <w:color w:val="000000"/>
                <w:kern w:val="0"/>
                <w:sz w:val="32"/>
                <w:szCs w:val="32"/>
              </w:rPr>
              <w:t>长葛市公共资源交易中心5楼501评标四室</w:t>
            </w:r>
          </w:p>
        </w:tc>
      </w:tr>
      <w:tr w:rsidR="000712D5" w:rsidTr="000712D5">
        <w:trPr>
          <w:jc w:val="center"/>
        </w:trPr>
        <w:tc>
          <w:tcPr>
            <w:tcW w:w="1535" w:type="dxa"/>
            <w:tcBorders>
              <w:top w:val="inset" w:sz="6" w:space="0" w:color="auto"/>
              <w:left w:val="inset" w:sz="6" w:space="0" w:color="auto"/>
              <w:bottom w:val="inset" w:sz="6" w:space="0" w:color="auto"/>
              <w:right w:val="inset" w:sz="6" w:space="0" w:color="auto"/>
            </w:tcBorders>
            <w:vAlign w:val="center"/>
          </w:tcPr>
          <w:p w:rsidR="000712D5" w:rsidRDefault="000712D5">
            <w:pPr>
              <w:widowControl/>
              <w:spacing w:line="360" w:lineRule="auto"/>
              <w:jc w:val="left"/>
              <w:rPr>
                <w:rFonts w:ascii="Arial" w:hAnsi="Arial" w:cs="Arial"/>
                <w:color w:val="000000"/>
                <w:kern w:val="0"/>
                <w:sz w:val="2"/>
                <w:szCs w:val="2"/>
              </w:rPr>
            </w:pPr>
          </w:p>
        </w:tc>
        <w:tc>
          <w:tcPr>
            <w:tcW w:w="841" w:type="dxa"/>
            <w:tcBorders>
              <w:top w:val="inset" w:sz="6" w:space="0" w:color="auto"/>
              <w:left w:val="nil"/>
              <w:bottom w:val="inset" w:sz="6" w:space="0" w:color="auto"/>
              <w:right w:val="inset" w:sz="6" w:space="0" w:color="auto"/>
            </w:tcBorders>
            <w:vAlign w:val="center"/>
          </w:tcPr>
          <w:p w:rsidR="000712D5" w:rsidRDefault="000712D5">
            <w:pPr>
              <w:widowControl/>
              <w:spacing w:line="360" w:lineRule="auto"/>
              <w:jc w:val="left"/>
              <w:rPr>
                <w:rFonts w:ascii="Arial" w:hAnsi="Arial" w:cs="Arial"/>
                <w:color w:val="000000"/>
                <w:kern w:val="0"/>
                <w:sz w:val="2"/>
                <w:szCs w:val="2"/>
              </w:rPr>
            </w:pPr>
          </w:p>
        </w:tc>
        <w:tc>
          <w:tcPr>
            <w:tcW w:w="1622" w:type="dxa"/>
            <w:tcBorders>
              <w:top w:val="inset" w:sz="6" w:space="0" w:color="auto"/>
              <w:left w:val="nil"/>
              <w:bottom w:val="inset" w:sz="6" w:space="0" w:color="auto"/>
              <w:right w:val="inset" w:sz="6" w:space="0" w:color="auto"/>
            </w:tcBorders>
            <w:vAlign w:val="center"/>
          </w:tcPr>
          <w:p w:rsidR="000712D5" w:rsidRDefault="000712D5">
            <w:pPr>
              <w:widowControl/>
              <w:spacing w:line="360" w:lineRule="auto"/>
              <w:jc w:val="left"/>
              <w:rPr>
                <w:rFonts w:ascii="Arial" w:hAnsi="Arial" w:cs="Arial"/>
                <w:color w:val="000000"/>
                <w:kern w:val="0"/>
                <w:sz w:val="2"/>
                <w:szCs w:val="2"/>
              </w:rPr>
            </w:pPr>
          </w:p>
        </w:tc>
        <w:tc>
          <w:tcPr>
            <w:tcW w:w="1409" w:type="dxa"/>
            <w:tcBorders>
              <w:top w:val="inset" w:sz="6" w:space="0" w:color="auto"/>
              <w:left w:val="nil"/>
              <w:bottom w:val="inset" w:sz="6" w:space="0" w:color="auto"/>
              <w:right w:val="inset" w:sz="6" w:space="0" w:color="auto"/>
            </w:tcBorders>
            <w:vAlign w:val="center"/>
          </w:tcPr>
          <w:p w:rsidR="000712D5" w:rsidRDefault="000712D5">
            <w:pPr>
              <w:widowControl/>
              <w:spacing w:line="360" w:lineRule="auto"/>
              <w:jc w:val="left"/>
              <w:rPr>
                <w:rFonts w:ascii="Arial" w:hAnsi="Arial" w:cs="Arial"/>
                <w:color w:val="000000"/>
                <w:kern w:val="0"/>
                <w:sz w:val="2"/>
                <w:szCs w:val="2"/>
              </w:rPr>
            </w:pPr>
          </w:p>
        </w:tc>
        <w:tc>
          <w:tcPr>
            <w:tcW w:w="3115" w:type="dxa"/>
            <w:tcBorders>
              <w:top w:val="inset" w:sz="6" w:space="0" w:color="auto"/>
              <w:left w:val="nil"/>
              <w:bottom w:val="inset" w:sz="6" w:space="0" w:color="auto"/>
              <w:right w:val="inset" w:sz="6" w:space="0" w:color="auto"/>
            </w:tcBorders>
            <w:vAlign w:val="center"/>
          </w:tcPr>
          <w:p w:rsidR="000712D5" w:rsidRDefault="000712D5">
            <w:pPr>
              <w:widowControl/>
              <w:spacing w:line="360" w:lineRule="auto"/>
              <w:jc w:val="left"/>
              <w:rPr>
                <w:rFonts w:ascii="Arial" w:hAnsi="Arial" w:cs="Arial"/>
                <w:color w:val="000000"/>
                <w:kern w:val="0"/>
                <w:sz w:val="2"/>
                <w:szCs w:val="2"/>
              </w:rPr>
            </w:pPr>
          </w:p>
        </w:tc>
      </w:tr>
    </w:tbl>
    <w:p w:rsidR="000712D5" w:rsidRDefault="000712D5" w:rsidP="000712D5">
      <w:pPr>
        <w:widowControl/>
        <w:shd w:val="clear" w:color="auto" w:fill="FFFFFF"/>
        <w:spacing w:line="360" w:lineRule="auto"/>
        <w:jc w:val="left"/>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 xml:space="preserve"> </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黑体" w:eastAsia="黑体" w:hAnsi="黑体" w:cs="宋体" w:hint="eastAsia"/>
          <w:color w:val="000000"/>
          <w:kern w:val="0"/>
          <w:sz w:val="32"/>
          <w:szCs w:val="32"/>
        </w:rPr>
        <w:t>二、开标记录</w:t>
      </w:r>
    </w:p>
    <w:tbl>
      <w:tblPr>
        <w:tblW w:w="5423"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1"/>
        <w:gridCol w:w="1484"/>
        <w:gridCol w:w="790"/>
        <w:gridCol w:w="1881"/>
        <w:gridCol w:w="1007"/>
        <w:gridCol w:w="185"/>
        <w:gridCol w:w="21"/>
        <w:gridCol w:w="1046"/>
        <w:gridCol w:w="204"/>
        <w:gridCol w:w="646"/>
        <w:gridCol w:w="204"/>
        <w:gridCol w:w="530"/>
        <w:gridCol w:w="204"/>
      </w:tblGrid>
      <w:tr w:rsidR="000712D5" w:rsidTr="000712D5">
        <w:trPr>
          <w:gridAfter w:val="1"/>
          <w:wAfter w:w="204" w:type="dxa"/>
          <w:jc w:val="center"/>
        </w:trPr>
        <w:tc>
          <w:tcPr>
            <w:tcW w:w="10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lastRenderedPageBreak/>
              <w:t>投标单位</w:t>
            </w:r>
          </w:p>
        </w:tc>
        <w:tc>
          <w:tcPr>
            <w:tcW w:w="1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投标报价（元）</w:t>
            </w:r>
          </w:p>
        </w:tc>
        <w:tc>
          <w:tcPr>
            <w:tcW w:w="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工期（日历天）</w:t>
            </w:r>
          </w:p>
        </w:tc>
        <w:tc>
          <w:tcPr>
            <w:tcW w:w="18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拟派建造师（含证书编号）</w:t>
            </w:r>
          </w:p>
        </w:tc>
        <w:tc>
          <w:tcPr>
            <w:tcW w:w="11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技术负责人（姓名及职称）</w:t>
            </w:r>
          </w:p>
        </w:tc>
        <w:tc>
          <w:tcPr>
            <w:tcW w:w="10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质量要求</w:t>
            </w:r>
          </w:p>
        </w:tc>
        <w:tc>
          <w:tcPr>
            <w:tcW w:w="8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密封情况</w:t>
            </w:r>
          </w:p>
        </w:tc>
        <w:tc>
          <w:tcPr>
            <w:tcW w:w="73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对本次开标过程是否有异议</w:t>
            </w:r>
          </w:p>
        </w:tc>
      </w:tr>
      <w:tr w:rsidR="000712D5" w:rsidTr="000712D5">
        <w:trPr>
          <w:gridAfter w:val="1"/>
          <w:wAfter w:w="204" w:type="dxa"/>
          <w:jc w:val="center"/>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宋体" w:hint="eastAsia"/>
                <w:kern w:val="0"/>
                <w:sz w:val="24"/>
                <w:szCs w:val="24"/>
              </w:rPr>
              <w:t>河南腾富建筑工程有限公司</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ÐÂËÎÌå" w:hAnsi="ÐÂËÎÌå"/>
                <w:kern w:val="0"/>
                <w:sz w:val="24"/>
                <w:szCs w:val="24"/>
              </w:rPr>
            </w:pPr>
            <w:r>
              <w:rPr>
                <w:rFonts w:ascii="ÐÂËÎÌå" w:hAnsi="ÐÂËÎÌå"/>
                <w:kern w:val="0"/>
                <w:sz w:val="24"/>
                <w:szCs w:val="24"/>
              </w:rPr>
              <w:t>5208045.32</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90日历天</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rPr>
            </w:pPr>
            <w:r>
              <w:rPr>
                <w:rFonts w:ascii="宋体" w:hAnsi="宋体" w:hint="eastAsia"/>
                <w:color w:val="000000"/>
                <w:kern w:val="0"/>
              </w:rPr>
              <w:t>张浩（豫241141453263）</w:t>
            </w:r>
          </w:p>
        </w:tc>
        <w:tc>
          <w:tcPr>
            <w:tcW w:w="11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kern w:val="0"/>
              </w:rPr>
            </w:pPr>
            <w:r>
              <w:rPr>
                <w:rFonts w:ascii="宋体" w:hint="eastAsia"/>
                <w:kern w:val="0"/>
              </w:rPr>
              <w:t>李鹏飞</w:t>
            </w:r>
          </w:p>
          <w:p w:rsidR="000712D5" w:rsidRDefault="000712D5">
            <w:pPr>
              <w:widowControl/>
              <w:spacing w:line="320" w:lineRule="exact"/>
              <w:jc w:val="center"/>
              <w:rPr>
                <w:rFonts w:ascii="宋体" w:hAnsi="宋体"/>
                <w:color w:val="000000"/>
                <w:kern w:val="0"/>
              </w:rPr>
            </w:pPr>
            <w:r>
              <w:rPr>
                <w:rFonts w:ascii="宋体" w:hint="eastAsia"/>
                <w:kern w:val="0"/>
              </w:rPr>
              <w:t>（工程师）</w:t>
            </w:r>
          </w:p>
        </w:tc>
        <w:tc>
          <w:tcPr>
            <w:tcW w:w="10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合格(符合国家现行的验收规范和标准)</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密封完好</w:t>
            </w:r>
          </w:p>
        </w:tc>
        <w:tc>
          <w:tcPr>
            <w:tcW w:w="73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无</w:t>
            </w:r>
          </w:p>
        </w:tc>
      </w:tr>
      <w:tr w:rsidR="000712D5" w:rsidTr="000712D5">
        <w:trPr>
          <w:gridAfter w:val="1"/>
          <w:wAfter w:w="204" w:type="dxa"/>
          <w:jc w:val="center"/>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新宋体" w:eastAsia="新宋体" w:hint="eastAsia"/>
                <w:kern w:val="0"/>
                <w:sz w:val="24"/>
                <w:szCs w:val="24"/>
              </w:rPr>
              <w:t>河南城安建筑工程有限公司</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ÐÂËÎÌå" w:hAnsi="ÐÂËÎÌå"/>
                <w:kern w:val="0"/>
                <w:sz w:val="24"/>
                <w:szCs w:val="24"/>
              </w:rPr>
            </w:pPr>
            <w:r>
              <w:rPr>
                <w:rFonts w:ascii="ÐÂËÎÌå" w:hAnsi="ÐÂËÎÌå"/>
                <w:kern w:val="0"/>
                <w:sz w:val="24"/>
                <w:szCs w:val="24"/>
              </w:rPr>
              <w:t>5320566.45</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90日历天</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rPr>
            </w:pPr>
            <w:r>
              <w:rPr>
                <w:rFonts w:ascii="宋体" w:hAnsi="宋体" w:hint="eastAsia"/>
                <w:color w:val="000000"/>
                <w:kern w:val="0"/>
              </w:rPr>
              <w:t>张鹏鹏（豫241131340099）</w:t>
            </w:r>
          </w:p>
        </w:tc>
        <w:tc>
          <w:tcPr>
            <w:tcW w:w="11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kern w:val="0"/>
              </w:rPr>
            </w:pPr>
            <w:r>
              <w:rPr>
                <w:rFonts w:ascii="宋体" w:hint="eastAsia"/>
                <w:kern w:val="0"/>
              </w:rPr>
              <w:t>吕朝霞</w:t>
            </w:r>
          </w:p>
          <w:p w:rsidR="000712D5" w:rsidRDefault="000712D5">
            <w:pPr>
              <w:widowControl/>
              <w:spacing w:line="320" w:lineRule="exact"/>
              <w:jc w:val="center"/>
              <w:rPr>
                <w:rFonts w:ascii="宋体" w:hAnsi="宋体"/>
                <w:color w:val="000000"/>
                <w:kern w:val="0"/>
              </w:rPr>
            </w:pPr>
            <w:r>
              <w:rPr>
                <w:rFonts w:ascii="宋体" w:hint="eastAsia"/>
                <w:kern w:val="0"/>
              </w:rPr>
              <w:t>（工程师）</w:t>
            </w:r>
          </w:p>
        </w:tc>
        <w:tc>
          <w:tcPr>
            <w:tcW w:w="10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合格(符合国家现行的验收规范和标准)</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密封完好</w:t>
            </w:r>
          </w:p>
        </w:tc>
        <w:tc>
          <w:tcPr>
            <w:tcW w:w="73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无</w:t>
            </w:r>
          </w:p>
        </w:tc>
      </w:tr>
      <w:tr w:rsidR="000712D5" w:rsidTr="000712D5">
        <w:trPr>
          <w:gridAfter w:val="1"/>
          <w:wAfter w:w="204" w:type="dxa"/>
          <w:jc w:val="center"/>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宋体" w:hint="eastAsia"/>
                <w:kern w:val="0"/>
                <w:sz w:val="24"/>
                <w:szCs w:val="24"/>
              </w:rPr>
              <w:t>郑州久鼎路桥工程有限公司</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ÐÂËÎÌå" w:hAnsi="ÐÂËÎÌå"/>
                <w:kern w:val="0"/>
                <w:sz w:val="24"/>
                <w:szCs w:val="24"/>
              </w:rPr>
            </w:pPr>
            <w:r>
              <w:rPr>
                <w:rFonts w:ascii="ÐÂËÎÌå" w:hAnsi="ÐÂËÎÌå"/>
                <w:kern w:val="0"/>
                <w:sz w:val="24"/>
                <w:szCs w:val="24"/>
              </w:rPr>
              <w:t>5347355.48</w:t>
            </w:r>
          </w:p>
        </w:tc>
        <w:tc>
          <w:tcPr>
            <w:tcW w:w="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90日历天</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rPr>
            </w:pPr>
            <w:r>
              <w:rPr>
                <w:rFonts w:ascii="宋体" w:hAnsi="宋体" w:hint="eastAsia"/>
                <w:color w:val="000000"/>
                <w:kern w:val="0"/>
              </w:rPr>
              <w:t>闫革</w:t>
            </w:r>
            <w:r>
              <w:rPr>
                <w:rFonts w:ascii="宋体" w:hint="eastAsia"/>
                <w:kern w:val="0"/>
              </w:rPr>
              <w:t>（豫</w:t>
            </w:r>
            <w:r>
              <w:rPr>
                <w:rFonts w:ascii="ËÎÌå" w:hAnsi="ËÎÌå"/>
                <w:kern w:val="0"/>
              </w:rPr>
              <w:t>241171720293</w:t>
            </w:r>
            <w:r>
              <w:rPr>
                <w:rFonts w:ascii="宋体" w:hint="eastAsia"/>
                <w:kern w:val="0"/>
              </w:rPr>
              <w:t>）</w:t>
            </w:r>
          </w:p>
        </w:tc>
        <w:tc>
          <w:tcPr>
            <w:tcW w:w="11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kern w:val="0"/>
              </w:rPr>
            </w:pPr>
            <w:r>
              <w:rPr>
                <w:rFonts w:ascii="宋体" w:hint="eastAsia"/>
                <w:kern w:val="0"/>
              </w:rPr>
              <w:t>张卫斌</w:t>
            </w:r>
          </w:p>
          <w:p w:rsidR="000712D5" w:rsidRDefault="000712D5">
            <w:pPr>
              <w:widowControl/>
              <w:spacing w:line="320" w:lineRule="exact"/>
              <w:jc w:val="center"/>
              <w:rPr>
                <w:rFonts w:ascii="宋体" w:hAnsi="宋体"/>
                <w:color w:val="000000"/>
                <w:kern w:val="0"/>
              </w:rPr>
            </w:pPr>
            <w:r>
              <w:rPr>
                <w:rFonts w:ascii="宋体" w:hint="eastAsia"/>
                <w:kern w:val="0"/>
              </w:rPr>
              <w:t>（工程师）</w:t>
            </w:r>
          </w:p>
        </w:tc>
        <w:tc>
          <w:tcPr>
            <w:tcW w:w="10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合格(符合国家现行的验收规范和标准)</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密封完好</w:t>
            </w:r>
          </w:p>
        </w:tc>
        <w:tc>
          <w:tcPr>
            <w:tcW w:w="73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无</w:t>
            </w:r>
          </w:p>
        </w:tc>
      </w:tr>
      <w:tr w:rsidR="000712D5" w:rsidTr="000712D5">
        <w:trPr>
          <w:gridAfter w:val="1"/>
          <w:wAfter w:w="204" w:type="dxa"/>
          <w:jc w:val="center"/>
        </w:trPr>
        <w:tc>
          <w:tcPr>
            <w:tcW w:w="25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招标控制价</w:t>
            </w:r>
          </w:p>
        </w:tc>
        <w:tc>
          <w:tcPr>
            <w:tcW w:w="26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5358075.14元</w:t>
            </w:r>
          </w:p>
        </w:tc>
        <w:tc>
          <w:tcPr>
            <w:tcW w:w="10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抽取的权重</w:t>
            </w:r>
          </w:p>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color w:val="000000"/>
                <w:kern w:val="0"/>
                <w:sz w:val="24"/>
                <w:szCs w:val="24"/>
              </w:rPr>
              <w:t>系数K值</w:t>
            </w:r>
          </w:p>
        </w:tc>
        <w:tc>
          <w:tcPr>
            <w:tcW w:w="2835"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宋体" w:hAnsi="宋体" w:hint="eastAsia"/>
                <w:color w:val="000000"/>
                <w:kern w:val="0"/>
                <w:sz w:val="24"/>
                <w:szCs w:val="24"/>
              </w:rPr>
              <w:t>0.5</w:t>
            </w:r>
          </w:p>
        </w:tc>
      </w:tr>
      <w:tr w:rsidR="000712D5" w:rsidTr="000712D5">
        <w:trPr>
          <w:gridAfter w:val="1"/>
          <w:wAfter w:w="204" w:type="dxa"/>
          <w:trHeight w:val="883"/>
          <w:jc w:val="center"/>
        </w:trPr>
        <w:tc>
          <w:tcPr>
            <w:tcW w:w="25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目标工期</w:t>
            </w:r>
          </w:p>
        </w:tc>
        <w:tc>
          <w:tcPr>
            <w:tcW w:w="26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90日历天</w:t>
            </w:r>
          </w:p>
        </w:tc>
        <w:tc>
          <w:tcPr>
            <w:tcW w:w="10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质量要求</w:t>
            </w:r>
          </w:p>
        </w:tc>
        <w:tc>
          <w:tcPr>
            <w:tcW w:w="2835"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合格（符合国家现行的验收规范和标准）</w:t>
            </w:r>
          </w:p>
        </w:tc>
      </w:tr>
      <w:tr w:rsidR="000712D5" w:rsidTr="000712D5">
        <w:trPr>
          <w:gridAfter w:val="1"/>
          <w:wAfter w:w="204" w:type="dxa"/>
          <w:trHeight w:val="678"/>
          <w:jc w:val="center"/>
        </w:trPr>
        <w:tc>
          <w:tcPr>
            <w:tcW w:w="25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投标报价修正情况</w:t>
            </w:r>
          </w:p>
        </w:tc>
        <w:tc>
          <w:tcPr>
            <w:tcW w:w="6513"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无</w:t>
            </w:r>
          </w:p>
        </w:tc>
      </w:tr>
      <w:tr w:rsidR="000712D5" w:rsidTr="000712D5">
        <w:trPr>
          <w:jc w:val="center"/>
        </w:trPr>
        <w:tc>
          <w:tcPr>
            <w:tcW w:w="1042" w:type="dxa"/>
            <w:tcBorders>
              <w:top w:val="inset" w:sz="6" w:space="0" w:color="auto"/>
              <w:left w:val="inset" w:sz="6" w:space="0" w:color="auto"/>
              <w:bottom w:val="inset" w:sz="6" w:space="0" w:color="auto"/>
              <w:right w:val="inset" w:sz="6" w:space="0" w:color="auto"/>
            </w:tcBorders>
            <w:vAlign w:val="center"/>
          </w:tcPr>
          <w:p w:rsidR="000712D5" w:rsidRDefault="000712D5">
            <w:pPr>
              <w:widowControl/>
              <w:spacing w:line="320" w:lineRule="exact"/>
              <w:jc w:val="left"/>
              <w:rPr>
                <w:rFonts w:ascii="Arial" w:hAnsi="Arial" w:cs="Arial"/>
                <w:color w:val="000000"/>
                <w:kern w:val="0"/>
                <w:sz w:val="2"/>
                <w:szCs w:val="2"/>
              </w:rPr>
            </w:pPr>
          </w:p>
        </w:tc>
        <w:tc>
          <w:tcPr>
            <w:tcW w:w="1484" w:type="dxa"/>
            <w:tcBorders>
              <w:top w:val="inset" w:sz="6" w:space="0" w:color="auto"/>
              <w:left w:val="nil"/>
              <w:bottom w:val="inset" w:sz="6" w:space="0" w:color="auto"/>
              <w:right w:val="inset" w:sz="6" w:space="0" w:color="auto"/>
            </w:tcBorders>
            <w:vAlign w:val="center"/>
          </w:tcPr>
          <w:p w:rsidR="000712D5" w:rsidRDefault="000712D5">
            <w:pPr>
              <w:widowControl/>
              <w:spacing w:line="320" w:lineRule="exact"/>
              <w:jc w:val="left"/>
              <w:rPr>
                <w:rFonts w:ascii="Arial" w:hAnsi="Arial" w:cs="Arial"/>
                <w:color w:val="000000"/>
                <w:kern w:val="0"/>
                <w:sz w:val="2"/>
                <w:szCs w:val="2"/>
              </w:rPr>
            </w:pPr>
          </w:p>
        </w:tc>
        <w:tc>
          <w:tcPr>
            <w:tcW w:w="790" w:type="dxa"/>
            <w:tcBorders>
              <w:top w:val="inset" w:sz="6" w:space="0" w:color="auto"/>
              <w:left w:val="nil"/>
              <w:bottom w:val="inset" w:sz="6" w:space="0" w:color="auto"/>
              <w:right w:val="inset" w:sz="6" w:space="0" w:color="auto"/>
            </w:tcBorders>
            <w:vAlign w:val="center"/>
          </w:tcPr>
          <w:p w:rsidR="000712D5" w:rsidRDefault="000712D5">
            <w:pPr>
              <w:widowControl/>
              <w:spacing w:line="320" w:lineRule="exact"/>
              <w:jc w:val="left"/>
              <w:rPr>
                <w:rFonts w:ascii="Arial" w:hAnsi="Arial" w:cs="Arial"/>
                <w:color w:val="000000"/>
                <w:kern w:val="0"/>
                <w:sz w:val="2"/>
                <w:szCs w:val="2"/>
              </w:rPr>
            </w:pPr>
          </w:p>
        </w:tc>
        <w:tc>
          <w:tcPr>
            <w:tcW w:w="1881" w:type="dxa"/>
            <w:tcBorders>
              <w:top w:val="inset" w:sz="6" w:space="0" w:color="auto"/>
              <w:left w:val="nil"/>
              <w:bottom w:val="inset" w:sz="6" w:space="0" w:color="auto"/>
              <w:right w:val="inset" w:sz="6" w:space="0" w:color="auto"/>
            </w:tcBorders>
            <w:vAlign w:val="center"/>
          </w:tcPr>
          <w:p w:rsidR="000712D5" w:rsidRDefault="000712D5">
            <w:pPr>
              <w:widowControl/>
              <w:spacing w:line="320" w:lineRule="exact"/>
              <w:jc w:val="left"/>
              <w:rPr>
                <w:rFonts w:ascii="Arial" w:hAnsi="Arial" w:cs="Arial"/>
                <w:color w:val="000000"/>
                <w:kern w:val="0"/>
                <w:sz w:val="2"/>
                <w:szCs w:val="2"/>
              </w:rPr>
            </w:pPr>
          </w:p>
        </w:tc>
        <w:tc>
          <w:tcPr>
            <w:tcW w:w="1192" w:type="dxa"/>
            <w:gridSpan w:val="2"/>
            <w:tcBorders>
              <w:top w:val="inset" w:sz="6" w:space="0" w:color="auto"/>
              <w:left w:val="nil"/>
              <w:bottom w:val="inset" w:sz="6" w:space="0" w:color="auto"/>
              <w:right w:val="inset" w:sz="6" w:space="0" w:color="auto"/>
            </w:tcBorders>
            <w:vAlign w:val="center"/>
          </w:tcPr>
          <w:p w:rsidR="000712D5" w:rsidRDefault="000712D5">
            <w:pPr>
              <w:widowControl/>
              <w:spacing w:line="320" w:lineRule="exact"/>
              <w:jc w:val="left"/>
              <w:rPr>
                <w:rFonts w:ascii="Arial" w:hAnsi="Arial" w:cs="Arial"/>
                <w:color w:val="000000"/>
                <w:kern w:val="0"/>
                <w:sz w:val="2"/>
                <w:szCs w:val="2"/>
              </w:rPr>
            </w:pPr>
          </w:p>
        </w:tc>
        <w:tc>
          <w:tcPr>
            <w:tcW w:w="20" w:type="dxa"/>
            <w:tcBorders>
              <w:top w:val="inset" w:sz="6" w:space="0" w:color="auto"/>
              <w:left w:val="nil"/>
              <w:bottom w:val="inset" w:sz="6" w:space="0" w:color="auto"/>
              <w:right w:val="inset" w:sz="6" w:space="0" w:color="auto"/>
            </w:tcBorders>
            <w:vAlign w:val="center"/>
          </w:tcPr>
          <w:p w:rsidR="000712D5" w:rsidRDefault="000712D5">
            <w:pPr>
              <w:widowControl/>
              <w:spacing w:line="320" w:lineRule="exact"/>
              <w:jc w:val="left"/>
              <w:rPr>
                <w:rFonts w:ascii="Arial" w:hAnsi="Arial" w:cs="Arial"/>
                <w:color w:val="000000"/>
                <w:kern w:val="0"/>
                <w:sz w:val="2"/>
                <w:szCs w:val="2"/>
              </w:rPr>
            </w:pPr>
          </w:p>
        </w:tc>
        <w:tc>
          <w:tcPr>
            <w:tcW w:w="1250" w:type="dxa"/>
            <w:gridSpan w:val="2"/>
            <w:tcBorders>
              <w:top w:val="inset" w:sz="6" w:space="0" w:color="auto"/>
              <w:left w:val="nil"/>
              <w:bottom w:val="inset" w:sz="6" w:space="0" w:color="auto"/>
              <w:right w:val="inset" w:sz="6" w:space="0" w:color="auto"/>
            </w:tcBorders>
            <w:vAlign w:val="center"/>
          </w:tcPr>
          <w:p w:rsidR="000712D5" w:rsidRDefault="000712D5">
            <w:pPr>
              <w:widowControl/>
              <w:spacing w:line="320" w:lineRule="exact"/>
              <w:jc w:val="left"/>
              <w:rPr>
                <w:rFonts w:ascii="Arial" w:hAnsi="Arial" w:cs="Arial"/>
                <w:color w:val="000000"/>
                <w:kern w:val="0"/>
                <w:sz w:val="2"/>
                <w:szCs w:val="2"/>
              </w:rPr>
            </w:pPr>
          </w:p>
        </w:tc>
        <w:tc>
          <w:tcPr>
            <w:tcW w:w="850" w:type="dxa"/>
            <w:gridSpan w:val="2"/>
            <w:tcBorders>
              <w:top w:val="inset" w:sz="6" w:space="0" w:color="auto"/>
              <w:left w:val="nil"/>
              <w:bottom w:val="inset" w:sz="6" w:space="0" w:color="auto"/>
              <w:right w:val="inset" w:sz="6" w:space="0" w:color="auto"/>
            </w:tcBorders>
            <w:vAlign w:val="center"/>
          </w:tcPr>
          <w:p w:rsidR="000712D5" w:rsidRDefault="000712D5">
            <w:pPr>
              <w:widowControl/>
              <w:spacing w:line="320" w:lineRule="exact"/>
              <w:jc w:val="left"/>
              <w:rPr>
                <w:rFonts w:ascii="Arial" w:hAnsi="Arial" w:cs="Arial"/>
                <w:color w:val="000000"/>
                <w:kern w:val="0"/>
                <w:sz w:val="2"/>
                <w:szCs w:val="2"/>
              </w:rPr>
            </w:pPr>
          </w:p>
        </w:tc>
        <w:tc>
          <w:tcPr>
            <w:tcW w:w="734" w:type="dxa"/>
            <w:gridSpan w:val="2"/>
            <w:tcBorders>
              <w:top w:val="inset" w:sz="6" w:space="0" w:color="auto"/>
              <w:left w:val="nil"/>
              <w:bottom w:val="inset" w:sz="6" w:space="0" w:color="auto"/>
              <w:right w:val="inset" w:sz="6" w:space="0" w:color="auto"/>
            </w:tcBorders>
            <w:vAlign w:val="center"/>
          </w:tcPr>
          <w:p w:rsidR="000712D5" w:rsidRDefault="000712D5">
            <w:pPr>
              <w:widowControl/>
              <w:spacing w:line="320" w:lineRule="exact"/>
              <w:jc w:val="left"/>
              <w:rPr>
                <w:rFonts w:ascii="Arial" w:hAnsi="Arial" w:cs="Arial"/>
                <w:color w:val="000000"/>
                <w:kern w:val="0"/>
                <w:sz w:val="2"/>
                <w:szCs w:val="2"/>
              </w:rPr>
            </w:pPr>
          </w:p>
        </w:tc>
      </w:tr>
    </w:tbl>
    <w:p w:rsidR="000712D5" w:rsidRDefault="000712D5" w:rsidP="000712D5">
      <w:pPr>
        <w:widowControl/>
        <w:shd w:val="clear" w:color="auto" w:fill="FFFFFF"/>
        <w:spacing w:line="360" w:lineRule="auto"/>
        <w:ind w:firstLine="640"/>
        <w:jc w:val="left"/>
        <w:rPr>
          <w:rFonts w:ascii="黑体" w:eastAsia="黑体" w:hAnsi="黑体" w:cs="宋体" w:hint="eastAsia"/>
          <w:color w:val="000000"/>
          <w:kern w:val="0"/>
          <w:sz w:val="32"/>
          <w:szCs w:val="32"/>
          <w:shd w:val="clear" w:color="auto" w:fill="FFFFFF"/>
        </w:rPr>
      </w:pPr>
      <w:r>
        <w:rPr>
          <w:rFonts w:ascii="黑体" w:eastAsia="黑体" w:hAnsi="黑体" w:cs="宋体" w:hint="eastAsia"/>
          <w:color w:val="000000"/>
          <w:kern w:val="0"/>
          <w:sz w:val="32"/>
          <w:szCs w:val="32"/>
          <w:shd w:val="clear" w:color="auto" w:fill="FFFFFF"/>
        </w:rPr>
        <w:t xml:space="preserve"> </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黑体" w:eastAsia="黑体" w:hAnsi="黑体" w:cs="宋体" w:hint="eastAsia"/>
          <w:color w:val="000000"/>
          <w:kern w:val="0"/>
          <w:sz w:val="32"/>
          <w:szCs w:val="32"/>
          <w:shd w:val="clear" w:color="auto" w:fill="FFFFFF"/>
        </w:rPr>
        <w:t>三、评标标准、评标办法或者评标因素</w:t>
      </w:r>
    </w:p>
    <w:p w:rsidR="000712D5" w:rsidRDefault="000712D5" w:rsidP="000712D5">
      <w:pPr>
        <w:widowControl/>
        <w:shd w:val="clear" w:color="auto" w:fill="FFFFFF"/>
        <w:spacing w:line="360" w:lineRule="auto"/>
        <w:ind w:firstLine="640"/>
        <w:jc w:val="left"/>
        <w:rPr>
          <w:rFonts w:ascii="仿宋GB2312" w:hint="eastAsia"/>
          <w:color w:val="000000"/>
          <w:sz w:val="32"/>
          <w:szCs w:val="32"/>
          <w:shd w:val="clear" w:color="auto" w:fill="FFFFFF"/>
        </w:rPr>
      </w:pPr>
      <w:r>
        <w:rPr>
          <w:rFonts w:ascii="仿宋GB2312" w:hAnsi="仿宋GB2312"/>
          <w:color w:val="000000"/>
          <w:sz w:val="32"/>
          <w:szCs w:val="32"/>
          <w:shd w:val="clear" w:color="auto" w:fill="FFFFFF"/>
        </w:rPr>
        <w:t>详见招标文件</w:t>
      </w:r>
    </w:p>
    <w:p w:rsidR="000712D5" w:rsidRDefault="000712D5" w:rsidP="000712D5">
      <w:pPr>
        <w:widowControl/>
        <w:shd w:val="clear" w:color="auto" w:fill="FFFFFF"/>
        <w:spacing w:line="360" w:lineRule="auto"/>
        <w:ind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四、评审情况</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仿宋" w:eastAsia="仿宋" w:hAnsi="仿宋" w:hint="eastAsia"/>
          <w:color w:val="000000"/>
          <w:sz w:val="28"/>
          <w:szCs w:val="28"/>
        </w:rPr>
        <w:lastRenderedPageBreak/>
        <w:t>硬件特征码：全部投标单位电子版投标文件硬件特征码均无雷同，可进入下一步评审。</w:t>
      </w:r>
    </w:p>
    <w:p w:rsidR="000712D5" w:rsidRDefault="000712D5" w:rsidP="000712D5">
      <w:pPr>
        <w:widowControl/>
        <w:shd w:val="clear" w:color="auto" w:fill="FFFFFF"/>
        <w:spacing w:line="360" w:lineRule="auto"/>
        <w:ind w:firstLine="643"/>
        <w:jc w:val="left"/>
        <w:rPr>
          <w:rFonts w:ascii="宋体" w:hAnsi="宋体" w:hint="eastAsia"/>
          <w:color w:val="000000"/>
          <w:kern w:val="0"/>
          <w:sz w:val="24"/>
          <w:szCs w:val="24"/>
        </w:rPr>
      </w:pPr>
      <w:r>
        <w:rPr>
          <w:rFonts w:ascii="仿宋" w:eastAsia="仿宋" w:hAnsi="仿宋" w:cs="宋体" w:hint="eastAsia"/>
          <w:b/>
          <w:bCs/>
          <w:color w:val="000000"/>
          <w:kern w:val="0"/>
          <w:sz w:val="32"/>
          <w:szCs w:val="32"/>
        </w:rPr>
        <w:t>（一）清标</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1"/>
        <w:gridCol w:w="7231"/>
      </w:tblGrid>
      <w:tr w:rsidR="000712D5" w:rsidTr="000712D5">
        <w:trPr>
          <w:trHeight w:val="567"/>
        </w:trPr>
        <w:tc>
          <w:tcPr>
            <w:tcW w:w="1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序号</w:t>
            </w:r>
          </w:p>
        </w:tc>
        <w:tc>
          <w:tcPr>
            <w:tcW w:w="72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通过清标的投标人名称</w:t>
            </w:r>
          </w:p>
        </w:tc>
      </w:tr>
      <w:tr w:rsidR="000712D5" w:rsidTr="000712D5">
        <w:trPr>
          <w:trHeight w:val="567"/>
        </w:trPr>
        <w:tc>
          <w:tcPr>
            <w:tcW w:w="1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1</w:t>
            </w:r>
          </w:p>
        </w:tc>
        <w:tc>
          <w:tcPr>
            <w:tcW w:w="7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宋体" w:hint="eastAsia"/>
                <w:kern w:val="0"/>
                <w:sz w:val="24"/>
                <w:szCs w:val="24"/>
              </w:rPr>
              <w:t>河南腾富建筑工程有限公司</w:t>
            </w:r>
          </w:p>
        </w:tc>
      </w:tr>
      <w:tr w:rsidR="000712D5" w:rsidTr="000712D5">
        <w:trPr>
          <w:trHeight w:val="567"/>
        </w:trPr>
        <w:tc>
          <w:tcPr>
            <w:tcW w:w="1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2</w:t>
            </w:r>
          </w:p>
        </w:tc>
        <w:tc>
          <w:tcPr>
            <w:tcW w:w="7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新宋体" w:eastAsia="新宋体" w:hint="eastAsia"/>
                <w:kern w:val="0"/>
                <w:sz w:val="24"/>
                <w:szCs w:val="24"/>
              </w:rPr>
              <w:t>河南城安建筑工程有限公司</w:t>
            </w:r>
          </w:p>
        </w:tc>
      </w:tr>
      <w:tr w:rsidR="000712D5" w:rsidTr="000712D5">
        <w:trPr>
          <w:trHeight w:val="567"/>
        </w:trPr>
        <w:tc>
          <w:tcPr>
            <w:tcW w:w="1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3</w:t>
            </w:r>
          </w:p>
        </w:tc>
        <w:tc>
          <w:tcPr>
            <w:tcW w:w="7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宋体" w:hint="eastAsia"/>
                <w:kern w:val="0"/>
                <w:sz w:val="24"/>
                <w:szCs w:val="24"/>
              </w:rPr>
              <w:t>郑州久鼎路桥工程有限公司</w:t>
            </w:r>
          </w:p>
        </w:tc>
      </w:tr>
      <w:tr w:rsidR="000712D5" w:rsidTr="000712D5">
        <w:trPr>
          <w:trHeight w:val="567"/>
        </w:trPr>
        <w:tc>
          <w:tcPr>
            <w:tcW w:w="1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序号</w:t>
            </w:r>
          </w:p>
        </w:tc>
        <w:tc>
          <w:tcPr>
            <w:tcW w:w="7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未通过清标的投标人名称及原因</w:t>
            </w:r>
          </w:p>
        </w:tc>
      </w:tr>
      <w:tr w:rsidR="000712D5" w:rsidTr="000712D5">
        <w:trPr>
          <w:trHeight w:val="567"/>
        </w:trPr>
        <w:tc>
          <w:tcPr>
            <w:tcW w:w="1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1</w:t>
            </w:r>
          </w:p>
        </w:tc>
        <w:tc>
          <w:tcPr>
            <w:tcW w:w="7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无</w:t>
            </w:r>
          </w:p>
        </w:tc>
      </w:tr>
    </w:tbl>
    <w:p w:rsidR="000712D5" w:rsidRDefault="000712D5" w:rsidP="000712D5">
      <w:pPr>
        <w:widowControl/>
        <w:shd w:val="clear" w:color="auto" w:fill="FFFFFF"/>
        <w:spacing w:line="360" w:lineRule="auto"/>
        <w:ind w:firstLine="643"/>
        <w:jc w:val="left"/>
        <w:rPr>
          <w:rFonts w:ascii="宋体" w:hAnsi="宋体" w:hint="eastAsia"/>
          <w:color w:val="000000"/>
          <w:kern w:val="0"/>
          <w:sz w:val="24"/>
          <w:szCs w:val="24"/>
        </w:rPr>
      </w:pPr>
      <w:r>
        <w:rPr>
          <w:rFonts w:ascii="仿宋" w:eastAsia="仿宋" w:hAnsi="仿宋" w:cs="宋体" w:hint="eastAsia"/>
          <w:b/>
          <w:bCs/>
          <w:color w:val="000000"/>
          <w:kern w:val="0"/>
          <w:sz w:val="32"/>
          <w:szCs w:val="32"/>
        </w:rPr>
        <w:t>（二）初步评审</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1"/>
        <w:gridCol w:w="7231"/>
      </w:tblGrid>
      <w:tr w:rsidR="000712D5" w:rsidTr="000712D5">
        <w:trPr>
          <w:trHeight w:val="567"/>
        </w:trPr>
        <w:tc>
          <w:tcPr>
            <w:tcW w:w="1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序号</w:t>
            </w:r>
          </w:p>
        </w:tc>
        <w:tc>
          <w:tcPr>
            <w:tcW w:w="72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通过初步评审的投标人名称</w:t>
            </w:r>
          </w:p>
        </w:tc>
      </w:tr>
      <w:tr w:rsidR="000712D5" w:rsidTr="000712D5">
        <w:trPr>
          <w:trHeight w:val="567"/>
        </w:trPr>
        <w:tc>
          <w:tcPr>
            <w:tcW w:w="1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1</w:t>
            </w:r>
          </w:p>
        </w:tc>
        <w:tc>
          <w:tcPr>
            <w:tcW w:w="7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宋体" w:hint="eastAsia"/>
                <w:kern w:val="0"/>
                <w:sz w:val="24"/>
                <w:szCs w:val="24"/>
              </w:rPr>
              <w:t>河南腾富建筑工程有限公司</w:t>
            </w:r>
          </w:p>
        </w:tc>
      </w:tr>
      <w:tr w:rsidR="000712D5" w:rsidTr="000712D5">
        <w:trPr>
          <w:trHeight w:val="567"/>
        </w:trPr>
        <w:tc>
          <w:tcPr>
            <w:tcW w:w="1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2</w:t>
            </w:r>
          </w:p>
        </w:tc>
        <w:tc>
          <w:tcPr>
            <w:tcW w:w="7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新宋体" w:eastAsia="新宋体" w:hint="eastAsia"/>
                <w:kern w:val="0"/>
                <w:sz w:val="24"/>
                <w:szCs w:val="24"/>
              </w:rPr>
              <w:t>河南城安建筑工程有限公司</w:t>
            </w:r>
          </w:p>
        </w:tc>
      </w:tr>
      <w:tr w:rsidR="000712D5" w:rsidTr="000712D5">
        <w:trPr>
          <w:trHeight w:val="567"/>
        </w:trPr>
        <w:tc>
          <w:tcPr>
            <w:tcW w:w="1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3</w:t>
            </w:r>
          </w:p>
        </w:tc>
        <w:tc>
          <w:tcPr>
            <w:tcW w:w="7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宋体" w:hint="eastAsia"/>
                <w:kern w:val="0"/>
                <w:sz w:val="24"/>
                <w:szCs w:val="24"/>
              </w:rPr>
              <w:t>郑州久鼎路桥工程有限公司</w:t>
            </w:r>
          </w:p>
        </w:tc>
      </w:tr>
      <w:tr w:rsidR="000712D5" w:rsidTr="000712D5">
        <w:trPr>
          <w:trHeight w:val="567"/>
        </w:trPr>
        <w:tc>
          <w:tcPr>
            <w:tcW w:w="1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序号</w:t>
            </w:r>
          </w:p>
        </w:tc>
        <w:tc>
          <w:tcPr>
            <w:tcW w:w="7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未通过初步评审的投标人名称及原因</w:t>
            </w:r>
          </w:p>
        </w:tc>
      </w:tr>
      <w:tr w:rsidR="000712D5" w:rsidTr="000712D5">
        <w:trPr>
          <w:trHeight w:val="567"/>
        </w:trPr>
        <w:tc>
          <w:tcPr>
            <w:tcW w:w="1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1</w:t>
            </w:r>
          </w:p>
        </w:tc>
        <w:tc>
          <w:tcPr>
            <w:tcW w:w="7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无</w:t>
            </w:r>
          </w:p>
        </w:tc>
      </w:tr>
    </w:tbl>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黑体" w:eastAsia="黑体" w:hAnsi="黑体" w:cs="宋体" w:hint="eastAsia"/>
          <w:color w:val="000000"/>
          <w:kern w:val="0"/>
          <w:sz w:val="32"/>
          <w:szCs w:val="32"/>
        </w:rPr>
        <w:t>五、根据招标文件的规定，评标委员会将经评审的投标人按综合得分由高到低排序如下：</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6"/>
        <w:gridCol w:w="3139"/>
        <w:gridCol w:w="1415"/>
        <w:gridCol w:w="1133"/>
        <w:gridCol w:w="1133"/>
        <w:gridCol w:w="916"/>
      </w:tblGrid>
      <w:tr w:rsidR="000712D5" w:rsidTr="000712D5">
        <w:trPr>
          <w:jc w:val="center"/>
        </w:trPr>
        <w:tc>
          <w:tcPr>
            <w:tcW w:w="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排序</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投标人名称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技术标</w:t>
            </w:r>
          </w:p>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平均得分</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商务标得分</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综合信用标平均得分</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总分</w:t>
            </w:r>
          </w:p>
        </w:tc>
      </w:tr>
      <w:tr w:rsidR="000712D5" w:rsidTr="000712D5">
        <w:trPr>
          <w:trHeight w:val="592"/>
          <w:jc w:val="center"/>
        </w:trPr>
        <w:tc>
          <w:tcPr>
            <w:tcW w:w="7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lastRenderedPageBreak/>
              <w:t>1</w:t>
            </w:r>
          </w:p>
        </w:tc>
        <w:tc>
          <w:tcPr>
            <w:tcW w:w="31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宋体" w:hint="eastAsia"/>
                <w:kern w:val="0"/>
                <w:sz w:val="24"/>
                <w:szCs w:val="24"/>
              </w:rPr>
              <w:t>河南腾富建筑工程有限公司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19.94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42.62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9.58</w:t>
            </w:r>
          </w:p>
        </w:tc>
        <w:tc>
          <w:tcPr>
            <w:tcW w:w="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72.14</w:t>
            </w:r>
          </w:p>
        </w:tc>
      </w:tr>
      <w:tr w:rsidR="000712D5" w:rsidTr="000712D5">
        <w:trPr>
          <w:trHeight w:val="524"/>
          <w:jc w:val="center"/>
        </w:trPr>
        <w:tc>
          <w:tcPr>
            <w:tcW w:w="7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2</w:t>
            </w:r>
          </w:p>
        </w:tc>
        <w:tc>
          <w:tcPr>
            <w:tcW w:w="31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新宋体" w:eastAsia="新宋体" w:hint="eastAsia"/>
                <w:kern w:val="0"/>
                <w:sz w:val="24"/>
                <w:szCs w:val="24"/>
              </w:rPr>
              <w:t>河南城安建筑工程有限公司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17.82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38.18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8.9</w:t>
            </w:r>
          </w:p>
        </w:tc>
        <w:tc>
          <w:tcPr>
            <w:tcW w:w="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64.90</w:t>
            </w:r>
          </w:p>
        </w:tc>
      </w:tr>
      <w:tr w:rsidR="000712D5" w:rsidTr="000712D5">
        <w:trPr>
          <w:trHeight w:val="657"/>
          <w:jc w:val="center"/>
        </w:trPr>
        <w:tc>
          <w:tcPr>
            <w:tcW w:w="7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仿宋" w:eastAsia="仿宋" w:hAnsi="仿宋" w:cs="宋体" w:hint="eastAsia"/>
                <w:color w:val="000000"/>
                <w:kern w:val="0"/>
                <w:sz w:val="28"/>
                <w:szCs w:val="28"/>
              </w:rPr>
              <w:t>3</w:t>
            </w:r>
          </w:p>
        </w:tc>
        <w:tc>
          <w:tcPr>
            <w:tcW w:w="31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20" w:lineRule="exact"/>
              <w:jc w:val="center"/>
              <w:rPr>
                <w:rFonts w:ascii="宋体" w:hAnsi="宋体"/>
                <w:color w:val="000000"/>
                <w:kern w:val="0"/>
                <w:sz w:val="24"/>
                <w:szCs w:val="24"/>
              </w:rPr>
            </w:pPr>
            <w:r>
              <w:rPr>
                <w:rFonts w:ascii="宋体" w:hint="eastAsia"/>
                <w:kern w:val="0"/>
                <w:sz w:val="24"/>
                <w:szCs w:val="24"/>
              </w:rPr>
              <w:t>郑州久鼎路桥工程有限公司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18.28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36.61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9.9</w:t>
            </w:r>
          </w:p>
        </w:tc>
        <w:tc>
          <w:tcPr>
            <w:tcW w:w="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12D5" w:rsidRDefault="000712D5">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64.79</w:t>
            </w:r>
          </w:p>
        </w:tc>
      </w:tr>
    </w:tbl>
    <w:p w:rsidR="000712D5" w:rsidRDefault="000712D5" w:rsidP="000712D5">
      <w:pPr>
        <w:widowControl/>
        <w:shd w:val="clear" w:color="auto" w:fill="FFFFFF"/>
        <w:spacing w:line="360" w:lineRule="auto"/>
        <w:ind w:firstLine="640"/>
        <w:jc w:val="left"/>
        <w:rPr>
          <w:rFonts w:ascii="Arial" w:hAnsi="Arial" w:cs="Arial" w:hint="eastAsia"/>
          <w:color w:val="000000"/>
          <w:kern w:val="0"/>
          <w:sz w:val="24"/>
          <w:szCs w:val="24"/>
        </w:rPr>
      </w:pPr>
      <w:r>
        <w:rPr>
          <w:rFonts w:ascii="黑体" w:eastAsia="黑体" w:hAnsi="黑体" w:cs="Arial" w:hint="eastAsia"/>
          <w:color w:val="000000"/>
          <w:kern w:val="0"/>
          <w:sz w:val="32"/>
          <w:szCs w:val="32"/>
        </w:rPr>
        <w:t>六、推荐的中标候选人详细评审得分</w:t>
      </w:r>
    </w:p>
    <w:tbl>
      <w:tblPr>
        <w:tblW w:w="5000" w:type="pct"/>
        <w:jc w:val="center"/>
        <w:tblCellMar>
          <w:left w:w="0" w:type="dxa"/>
          <w:right w:w="0" w:type="dxa"/>
        </w:tblCellMar>
        <w:tblLook w:val="04A0"/>
      </w:tblPr>
      <w:tblGrid>
        <w:gridCol w:w="920"/>
        <w:gridCol w:w="2596"/>
        <w:gridCol w:w="962"/>
        <w:gridCol w:w="962"/>
        <w:gridCol w:w="962"/>
        <w:gridCol w:w="962"/>
        <w:gridCol w:w="962"/>
      </w:tblGrid>
      <w:tr w:rsidR="000712D5" w:rsidTr="000712D5">
        <w:trPr>
          <w:trHeight w:val="540"/>
          <w:jc w:val="center"/>
        </w:trPr>
        <w:tc>
          <w:tcPr>
            <w:tcW w:w="35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第一中标候选人</w:t>
            </w:r>
          </w:p>
        </w:tc>
        <w:tc>
          <w:tcPr>
            <w:tcW w:w="4810" w:type="dxa"/>
            <w:gridSpan w:val="5"/>
            <w:tcBorders>
              <w:top w:val="single" w:sz="8" w:space="0" w:color="auto"/>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int="eastAsia"/>
                <w:kern w:val="0"/>
                <w:sz w:val="24"/>
                <w:szCs w:val="24"/>
              </w:rPr>
              <w:t>河南腾富建筑工程有限公司</w:t>
            </w:r>
          </w:p>
        </w:tc>
      </w:tr>
      <w:tr w:rsidR="000712D5" w:rsidTr="000712D5">
        <w:trPr>
          <w:trHeight w:val="575"/>
          <w:jc w:val="center"/>
        </w:trPr>
        <w:tc>
          <w:tcPr>
            <w:tcW w:w="3516"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评审委员会成员评审内容</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彭冬梅</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陈俊安</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聂淑霞</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任延照</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潘华</w:t>
            </w:r>
          </w:p>
        </w:tc>
      </w:tr>
      <w:tr w:rsidR="000712D5" w:rsidTr="000712D5">
        <w:trPr>
          <w:trHeight w:val="502"/>
          <w:jc w:val="center"/>
        </w:trPr>
        <w:tc>
          <w:tcPr>
            <w:tcW w:w="920" w:type="dxa"/>
            <w:vMerge w:val="restart"/>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技术标</w:t>
            </w: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1.内容完整性（0-0.5分）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0.5</w:t>
            </w:r>
          </w:p>
        </w:tc>
      </w:tr>
      <w:tr w:rsidR="000712D5" w:rsidTr="000712D5">
        <w:trPr>
          <w:trHeight w:val="56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2.主要施工方案与技术措施（1-3分）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2.5</w:t>
            </w:r>
          </w:p>
        </w:tc>
      </w:tr>
      <w:tr w:rsidR="000712D5" w:rsidTr="000712D5">
        <w:trPr>
          <w:trHeight w:val="54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3.质量管理体系与措施（1-2分）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1.7</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1.7</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553"/>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4.安全管理体系与措施（1-2分）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1.8</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561"/>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5.文明施工、环境保护管理体系及施工现场扬尘治理措施 （1-3分）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2.5</w:t>
            </w:r>
          </w:p>
        </w:tc>
      </w:tr>
      <w:tr w:rsidR="000712D5" w:rsidTr="000712D5">
        <w:trPr>
          <w:trHeight w:val="55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6.工期保证措施（1-2分）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549"/>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7.拟投入资源配备计划（0.5-2分）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1.7</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543"/>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8.施工进度表与网络计划图（0.5-2分）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1.3</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1.4</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0.7</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56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9.施工总平面图布置（0.5-1分）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w:t>
            </w:r>
          </w:p>
        </w:tc>
      </w:tr>
      <w:tr w:rsidR="000712D5" w:rsidTr="000712D5">
        <w:trPr>
          <w:trHeight w:val="819"/>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10.技术创新的应用实施措施（1-2分）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742"/>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11.采用新工艺、新技术、新设备、新材料、BIM等的程度（1-2分）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1.8</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1.3</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72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12.施工现场实施信息化监控和数据处理</w:t>
            </w:r>
            <w:r>
              <w:rPr>
                <w:rFonts w:ascii="仿宋" w:eastAsia="仿宋" w:hAnsi="仿宋" w:cs="宋体" w:hint="eastAsia"/>
                <w:color w:val="000000"/>
                <w:kern w:val="0"/>
                <w:sz w:val="24"/>
                <w:szCs w:val="24"/>
              </w:rPr>
              <w:lastRenderedPageBreak/>
              <w:t>（0.5-1.5分）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lastRenderedPageBreak/>
              <w:t>1</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1.3</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425"/>
          <w:jc w:val="center"/>
        </w:trPr>
        <w:tc>
          <w:tcPr>
            <w:tcW w:w="920" w:type="dxa"/>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lastRenderedPageBreak/>
              <w:t> </w:t>
            </w:r>
          </w:p>
        </w:tc>
        <w:tc>
          <w:tcPr>
            <w:tcW w:w="2596" w:type="dxa"/>
            <w:tcBorders>
              <w:top w:val="nil"/>
              <w:left w:val="nil"/>
              <w:bottom w:val="single" w:sz="8" w:space="0" w:color="auto"/>
              <w:right w:val="single" w:sz="8" w:space="0" w:color="auto"/>
            </w:tcBorders>
            <w:shd w:val="clear" w:color="auto" w:fill="FFFFFF"/>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13.风险管理措施（1-2分）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1.8</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540"/>
          <w:jc w:val="center"/>
        </w:trPr>
        <w:tc>
          <w:tcPr>
            <w:tcW w:w="3516"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小计(10-25分)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20.4</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19.8</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20.4</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19.1</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20</w:t>
            </w:r>
          </w:p>
        </w:tc>
      </w:tr>
      <w:tr w:rsidR="000712D5" w:rsidTr="000712D5">
        <w:trPr>
          <w:trHeight w:val="540"/>
          <w:jc w:val="center"/>
        </w:trPr>
        <w:tc>
          <w:tcPr>
            <w:tcW w:w="3516"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技术标平均得分</w:t>
            </w:r>
          </w:p>
        </w:tc>
        <w:tc>
          <w:tcPr>
            <w:tcW w:w="4810" w:type="dxa"/>
            <w:gridSpan w:val="5"/>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19.94</w:t>
            </w:r>
          </w:p>
        </w:tc>
      </w:tr>
      <w:tr w:rsidR="000712D5" w:rsidTr="000712D5">
        <w:trPr>
          <w:trHeight w:val="540"/>
          <w:jc w:val="center"/>
        </w:trPr>
        <w:tc>
          <w:tcPr>
            <w:tcW w:w="920" w:type="dxa"/>
            <w:vMerge w:val="restart"/>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商务标</w:t>
            </w: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ind w:left="720" w:hanging="720"/>
              <w:jc w:val="center"/>
              <w:rPr>
                <w:rFonts w:ascii="Arial" w:hAnsi="Arial" w:cs="Arial"/>
                <w:color w:val="000000"/>
                <w:kern w:val="0"/>
                <w:sz w:val="24"/>
                <w:szCs w:val="24"/>
              </w:rPr>
            </w:pPr>
            <w:r>
              <w:rPr>
                <w:rFonts w:ascii="仿宋" w:eastAsia="仿宋" w:hAnsi="仿宋" w:cs="Arial" w:hint="eastAsia"/>
                <w:color w:val="000000"/>
                <w:kern w:val="0"/>
                <w:sz w:val="24"/>
                <w:szCs w:val="24"/>
              </w:rPr>
              <w:t>1.</w:t>
            </w:r>
            <w:r>
              <w:rPr>
                <w:rFonts w:ascii="Times New Roman" w:eastAsia="仿宋" w:hAnsi="Times New Roman"/>
                <w:color w:val="000000"/>
                <w:kern w:val="0"/>
                <w:sz w:val="14"/>
                <w:szCs w:val="14"/>
              </w:rPr>
              <w:t xml:space="preserve">  </w:t>
            </w:r>
            <w:r>
              <w:rPr>
                <w:rFonts w:ascii="仿宋" w:eastAsia="仿宋" w:hAnsi="仿宋" w:cs="Arial" w:hint="eastAsia"/>
                <w:color w:val="000000"/>
                <w:kern w:val="0"/>
                <w:sz w:val="24"/>
                <w:szCs w:val="24"/>
              </w:rPr>
              <w:t>总报价分(30分)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24.62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24.62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24.62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24.62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24.62</w:t>
            </w:r>
          </w:p>
        </w:tc>
      </w:tr>
      <w:tr w:rsidR="000712D5" w:rsidTr="000712D5">
        <w:trPr>
          <w:trHeight w:val="540"/>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color w:val="000000"/>
                <w:kern w:val="0"/>
                <w:sz w:val="24"/>
                <w:szCs w:val="24"/>
              </w:rPr>
              <w:t>2.分部分项分（10分）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10</w:t>
            </w:r>
          </w:p>
        </w:tc>
      </w:tr>
      <w:tr w:rsidR="000712D5" w:rsidTr="000712D5">
        <w:trPr>
          <w:trHeight w:val="540"/>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color w:val="000000"/>
                <w:kern w:val="0"/>
                <w:sz w:val="24"/>
                <w:szCs w:val="24"/>
              </w:rPr>
              <w:t>3.主要材料分（5分）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5</w:t>
            </w:r>
          </w:p>
        </w:tc>
      </w:tr>
      <w:tr w:rsidR="000712D5" w:rsidTr="000712D5">
        <w:trPr>
          <w:trHeight w:val="540"/>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color w:val="000000"/>
                <w:kern w:val="0"/>
                <w:sz w:val="24"/>
                <w:szCs w:val="24"/>
              </w:rPr>
              <w:t>4.措施项目分（5分）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3.003</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3.003</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3.003</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3.003</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3.003</w:t>
            </w:r>
          </w:p>
        </w:tc>
      </w:tr>
      <w:tr w:rsidR="000712D5" w:rsidTr="000712D5">
        <w:trPr>
          <w:trHeight w:val="540"/>
          <w:jc w:val="center"/>
        </w:trPr>
        <w:tc>
          <w:tcPr>
            <w:tcW w:w="3516"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小计（50分）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42.62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42.62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42.62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42.62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42.62</w:t>
            </w:r>
          </w:p>
        </w:tc>
      </w:tr>
      <w:tr w:rsidR="000712D5" w:rsidTr="000712D5">
        <w:trPr>
          <w:trHeight w:val="540"/>
          <w:jc w:val="center"/>
        </w:trPr>
        <w:tc>
          <w:tcPr>
            <w:tcW w:w="3516"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商务标得分</w:t>
            </w:r>
          </w:p>
        </w:tc>
        <w:tc>
          <w:tcPr>
            <w:tcW w:w="4810" w:type="dxa"/>
            <w:gridSpan w:val="5"/>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42.62</w:t>
            </w:r>
          </w:p>
        </w:tc>
      </w:tr>
      <w:tr w:rsidR="000712D5" w:rsidTr="000712D5">
        <w:trPr>
          <w:trHeight w:val="588"/>
          <w:jc w:val="center"/>
        </w:trPr>
        <w:tc>
          <w:tcPr>
            <w:tcW w:w="920" w:type="dxa"/>
            <w:vMerge w:val="restart"/>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综合(信用)标</w:t>
            </w: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color w:val="000000"/>
                <w:kern w:val="0"/>
                <w:sz w:val="24"/>
                <w:szCs w:val="24"/>
              </w:rPr>
              <w:t>1.企业业绩（0-6分）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w:t>
            </w:r>
          </w:p>
        </w:tc>
      </w:tr>
      <w:tr w:rsidR="000712D5" w:rsidTr="000712D5">
        <w:trPr>
          <w:trHeight w:val="682"/>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color w:val="000000"/>
                <w:kern w:val="0"/>
                <w:sz w:val="24"/>
                <w:szCs w:val="24"/>
              </w:rPr>
              <w:t>2.项目经理业绩（0-4分）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w:t>
            </w:r>
          </w:p>
        </w:tc>
      </w:tr>
      <w:tr w:rsidR="000712D5" w:rsidTr="000712D5">
        <w:trPr>
          <w:trHeight w:val="70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color w:val="000000"/>
                <w:kern w:val="0"/>
                <w:sz w:val="24"/>
                <w:szCs w:val="24"/>
              </w:rPr>
              <w:t>3.优惠承诺（1-4分）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3.5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 xml:space="preserve"> 2.5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 xml:space="preserve"> 3.5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 xml:space="preserve"> 3.1</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3</w:t>
            </w:r>
          </w:p>
        </w:tc>
      </w:tr>
      <w:tr w:rsidR="000712D5" w:rsidTr="000712D5">
        <w:trPr>
          <w:trHeight w:val="687"/>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4.履职尽责承诺（1-3分）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2.5</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 xml:space="preserve"> 2.6 </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 xml:space="preserve">2.5 </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 xml:space="preserve">2.2 </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2.5</w:t>
            </w:r>
          </w:p>
        </w:tc>
      </w:tr>
      <w:tr w:rsidR="000712D5" w:rsidTr="000712D5">
        <w:trPr>
          <w:trHeight w:val="687"/>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color w:val="000000"/>
                <w:kern w:val="0"/>
                <w:sz w:val="24"/>
                <w:szCs w:val="24"/>
              </w:rPr>
              <w:t>5.企业信用（0-4分）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w:t>
            </w:r>
          </w:p>
        </w:tc>
      </w:tr>
      <w:tr w:rsidR="000712D5" w:rsidTr="000712D5">
        <w:trPr>
          <w:trHeight w:val="687"/>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color w:val="000000"/>
                <w:kern w:val="0"/>
                <w:sz w:val="24"/>
                <w:szCs w:val="24"/>
              </w:rPr>
              <w:t>6.项目经理信用（0-2分）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0</w:t>
            </w:r>
          </w:p>
        </w:tc>
      </w:tr>
      <w:tr w:rsidR="000712D5" w:rsidTr="000712D5">
        <w:trPr>
          <w:trHeight w:val="687"/>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6"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color w:val="000000"/>
                <w:kern w:val="0"/>
                <w:sz w:val="24"/>
                <w:szCs w:val="24"/>
              </w:rPr>
              <w:t>7.招标人意见（0-2分）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2</w:t>
            </w:r>
          </w:p>
        </w:tc>
      </w:tr>
      <w:tr w:rsidR="000712D5" w:rsidTr="000712D5">
        <w:trPr>
          <w:trHeight w:val="540"/>
          <w:jc w:val="center"/>
        </w:trPr>
        <w:tc>
          <w:tcPr>
            <w:tcW w:w="3516"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小计</w:t>
            </w:r>
            <w:r>
              <w:rPr>
                <w:rFonts w:ascii="仿宋" w:eastAsia="仿宋" w:hAnsi="仿宋" w:cs="宋体" w:hint="eastAsia"/>
                <w:color w:val="000000"/>
                <w:kern w:val="0"/>
                <w:sz w:val="24"/>
                <w:szCs w:val="24"/>
              </w:rPr>
              <w:t>（25分）</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9.1</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10</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9.3</w:t>
            </w:r>
          </w:p>
        </w:tc>
        <w:tc>
          <w:tcPr>
            <w:tcW w:w="962"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9.5</w:t>
            </w:r>
          </w:p>
        </w:tc>
      </w:tr>
      <w:tr w:rsidR="000712D5" w:rsidTr="000712D5">
        <w:trPr>
          <w:trHeight w:val="563"/>
          <w:jc w:val="center"/>
        </w:trPr>
        <w:tc>
          <w:tcPr>
            <w:tcW w:w="3516"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综合(信用)标平均得分</w:t>
            </w:r>
          </w:p>
        </w:tc>
        <w:tc>
          <w:tcPr>
            <w:tcW w:w="4810" w:type="dxa"/>
            <w:gridSpan w:val="5"/>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9.58</w:t>
            </w:r>
          </w:p>
        </w:tc>
      </w:tr>
      <w:tr w:rsidR="000712D5" w:rsidTr="000712D5">
        <w:trPr>
          <w:trHeight w:val="540"/>
          <w:jc w:val="center"/>
        </w:trPr>
        <w:tc>
          <w:tcPr>
            <w:tcW w:w="3516"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最终得分</w:t>
            </w:r>
          </w:p>
        </w:tc>
        <w:tc>
          <w:tcPr>
            <w:tcW w:w="4810" w:type="dxa"/>
            <w:gridSpan w:val="5"/>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72.14</w:t>
            </w:r>
          </w:p>
        </w:tc>
      </w:tr>
      <w:tr w:rsidR="000712D5" w:rsidTr="000712D5">
        <w:trPr>
          <w:trHeight w:val="540"/>
          <w:jc w:val="center"/>
        </w:trPr>
        <w:tc>
          <w:tcPr>
            <w:tcW w:w="8326" w:type="dxa"/>
            <w:gridSpan w:val="7"/>
            <w:tcBorders>
              <w:top w:val="nil"/>
              <w:left w:val="single" w:sz="8" w:space="0" w:color="auto"/>
              <w:bottom w:val="nil"/>
              <w:right w:val="single" w:sz="8" w:space="0" w:color="auto"/>
            </w:tcBorders>
            <w:shd w:val="clear" w:color="auto" w:fill="FFFFFF"/>
            <w:vAlign w:val="center"/>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b/>
                <w:bCs/>
                <w:color w:val="000000"/>
                <w:kern w:val="0"/>
                <w:sz w:val="24"/>
                <w:szCs w:val="24"/>
              </w:rPr>
              <w:t>备注：</w:t>
            </w:r>
          </w:p>
        </w:tc>
      </w:tr>
      <w:tr w:rsidR="000712D5" w:rsidTr="000712D5">
        <w:trPr>
          <w:trHeight w:val="90"/>
          <w:jc w:val="center"/>
        </w:trPr>
        <w:tc>
          <w:tcPr>
            <w:tcW w:w="8326" w:type="dxa"/>
            <w:gridSpan w:val="7"/>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评标委员会完成对技术标、综合（信用）标的汇总后，评标委员会取所有评委评</w:t>
            </w:r>
            <w:r>
              <w:rPr>
                <w:rFonts w:ascii="仿宋" w:eastAsia="仿宋" w:hAnsi="仿宋" w:cs="宋体" w:hint="eastAsia"/>
                <w:color w:val="000000"/>
                <w:kern w:val="0"/>
                <w:sz w:val="24"/>
                <w:szCs w:val="24"/>
              </w:rPr>
              <w:lastRenderedPageBreak/>
              <w:t>分的平均值作为该投标人的最终得分。</w:t>
            </w:r>
          </w:p>
          <w:p w:rsidR="000712D5" w:rsidRDefault="000712D5">
            <w:pPr>
              <w:widowControl/>
              <w:spacing w:line="400" w:lineRule="exact"/>
              <w:jc w:val="left"/>
              <w:rPr>
                <w:rFonts w:ascii="宋体" w:hAnsi="宋体" w:hint="eastAsia"/>
                <w:color w:val="000000"/>
                <w:kern w:val="0"/>
                <w:sz w:val="24"/>
                <w:szCs w:val="24"/>
              </w:rPr>
            </w:pPr>
            <w:r>
              <w:rPr>
                <w:rFonts w:ascii="仿宋" w:eastAsia="仿宋" w:hAnsi="仿宋" w:cs="宋体" w:hint="eastAsia"/>
                <w:color w:val="000000"/>
                <w:kern w:val="0"/>
                <w:sz w:val="24"/>
                <w:szCs w:val="24"/>
              </w:rPr>
              <w:t>投标人最终得分=技术标平均得分+商务标得分+综合（信用）标平均得分</w:t>
            </w:r>
          </w:p>
          <w:p w:rsidR="000712D5" w:rsidRDefault="000712D5">
            <w:pPr>
              <w:widowControl/>
              <w:spacing w:line="400" w:lineRule="exact"/>
              <w:jc w:val="left"/>
              <w:rPr>
                <w:rFonts w:ascii="宋体" w:hAnsi="宋体"/>
                <w:color w:val="000000"/>
                <w:kern w:val="0"/>
                <w:sz w:val="24"/>
                <w:szCs w:val="24"/>
              </w:rPr>
            </w:pPr>
            <w:r>
              <w:rPr>
                <w:rFonts w:ascii="仿宋" w:eastAsia="仿宋" w:hAnsi="仿宋" w:cs="宋体" w:hint="eastAsia"/>
                <w:color w:val="000000"/>
                <w:kern w:val="0"/>
                <w:sz w:val="24"/>
                <w:szCs w:val="24"/>
              </w:rPr>
              <w:t>计算分值均四舍五入保留两位小数。</w:t>
            </w:r>
          </w:p>
        </w:tc>
      </w:tr>
    </w:tbl>
    <w:p w:rsidR="000712D5" w:rsidRDefault="000712D5" w:rsidP="000712D5">
      <w:pPr>
        <w:widowControl/>
        <w:shd w:val="clear" w:color="auto" w:fill="FFFFFF"/>
        <w:spacing w:line="360" w:lineRule="auto"/>
        <w:ind w:firstLine="640"/>
        <w:jc w:val="left"/>
        <w:rPr>
          <w:rFonts w:ascii="宋体" w:hAnsi="宋体"/>
          <w:color w:val="000000"/>
          <w:kern w:val="0"/>
          <w:sz w:val="32"/>
          <w:szCs w:val="32"/>
        </w:rPr>
      </w:pPr>
      <w:r>
        <w:rPr>
          <w:rFonts w:ascii="宋体" w:hAnsi="宋体" w:hint="eastAsia"/>
          <w:color w:val="000000"/>
          <w:kern w:val="0"/>
          <w:sz w:val="32"/>
          <w:szCs w:val="32"/>
        </w:rPr>
        <w:lastRenderedPageBreak/>
        <w:t xml:space="preserve"> </w:t>
      </w:r>
    </w:p>
    <w:tbl>
      <w:tblPr>
        <w:tblW w:w="5000" w:type="pct"/>
        <w:jc w:val="center"/>
        <w:tblCellMar>
          <w:left w:w="0" w:type="dxa"/>
          <w:right w:w="0" w:type="dxa"/>
        </w:tblCellMar>
        <w:tblLook w:val="04A0"/>
      </w:tblPr>
      <w:tblGrid>
        <w:gridCol w:w="922"/>
        <w:gridCol w:w="2599"/>
        <w:gridCol w:w="961"/>
        <w:gridCol w:w="961"/>
        <w:gridCol w:w="961"/>
        <w:gridCol w:w="961"/>
        <w:gridCol w:w="961"/>
      </w:tblGrid>
      <w:tr w:rsidR="000712D5" w:rsidTr="000712D5">
        <w:trPr>
          <w:trHeight w:val="540"/>
          <w:jc w:val="center"/>
        </w:trPr>
        <w:tc>
          <w:tcPr>
            <w:tcW w:w="352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第二中标候选人</w:t>
            </w:r>
          </w:p>
        </w:tc>
        <w:tc>
          <w:tcPr>
            <w:tcW w:w="4805" w:type="dxa"/>
            <w:gridSpan w:val="5"/>
            <w:tcBorders>
              <w:top w:val="single" w:sz="8" w:space="0" w:color="auto"/>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新宋体" w:eastAsia="新宋体" w:hint="eastAsia"/>
                <w:kern w:val="0"/>
                <w:sz w:val="24"/>
                <w:szCs w:val="24"/>
              </w:rPr>
              <w:t>河南城安建筑工程有限公司</w:t>
            </w:r>
          </w:p>
        </w:tc>
      </w:tr>
      <w:tr w:rsidR="000712D5" w:rsidTr="000712D5">
        <w:trPr>
          <w:trHeight w:val="575"/>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评审委员会成员评审内容</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彭冬梅</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陈俊安</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聂淑霞</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任延照</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潘华</w:t>
            </w:r>
          </w:p>
        </w:tc>
      </w:tr>
      <w:tr w:rsidR="000712D5" w:rsidTr="000712D5">
        <w:trPr>
          <w:trHeight w:val="502"/>
          <w:jc w:val="center"/>
        </w:trPr>
        <w:tc>
          <w:tcPr>
            <w:tcW w:w="922" w:type="dxa"/>
            <w:vMerge w:val="restart"/>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技术标</w:t>
            </w: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t>1.内容完整性（0-0.5分）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0.5</w:t>
            </w:r>
          </w:p>
        </w:tc>
      </w:tr>
      <w:tr w:rsidR="000712D5" w:rsidTr="000712D5">
        <w:trPr>
          <w:trHeight w:val="56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t>2.主要施工方案与技术措施（1-3分）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2.7</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2.6</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w:t>
            </w:r>
          </w:p>
        </w:tc>
      </w:tr>
      <w:tr w:rsidR="000712D5" w:rsidTr="000712D5">
        <w:trPr>
          <w:trHeight w:val="54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t>3.质量管理体系与措施（1-2分）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1.4</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1.4</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553"/>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t>4.安全管理体系与措施（1-2分）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w:t>
            </w:r>
          </w:p>
        </w:tc>
      </w:tr>
      <w:tr w:rsidR="000712D5" w:rsidTr="000712D5">
        <w:trPr>
          <w:trHeight w:val="561"/>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t>5.文明施工、环境保护管理体系及施工现场扬尘治理措施 （1-3分）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1.7</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w:t>
            </w:r>
          </w:p>
        </w:tc>
      </w:tr>
      <w:tr w:rsidR="000712D5" w:rsidTr="000712D5">
        <w:trPr>
          <w:trHeight w:val="55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t>6.工期保证措施（1-2分）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1.2</w:t>
            </w:r>
          </w:p>
        </w:tc>
      </w:tr>
      <w:tr w:rsidR="000712D5" w:rsidTr="000712D5">
        <w:trPr>
          <w:trHeight w:val="549"/>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t>7.拟投入资源配备计划（0.5-2分）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0.8</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1.2</w:t>
            </w:r>
          </w:p>
        </w:tc>
      </w:tr>
      <w:tr w:rsidR="000712D5" w:rsidTr="000712D5">
        <w:trPr>
          <w:trHeight w:val="543"/>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t>8.施工进度表与网络计划图（0.5-2分）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1.4</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0.6</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1.2</w:t>
            </w:r>
          </w:p>
        </w:tc>
      </w:tr>
      <w:tr w:rsidR="000712D5" w:rsidTr="000712D5">
        <w:trPr>
          <w:trHeight w:val="56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t>9.施工总平面图布置（0.5-1分）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w:t>
            </w:r>
          </w:p>
        </w:tc>
      </w:tr>
      <w:tr w:rsidR="000712D5" w:rsidTr="000712D5">
        <w:trPr>
          <w:trHeight w:val="819"/>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t>10.技术创新的应用实施措施（1-2分）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742"/>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t>11.采用新工艺、新技术、新设备、新材料、BIM等的程度（1-2分）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1.4</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72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t>12.施工现场实施信息化监控和数据处理</w:t>
            </w:r>
            <w:r>
              <w:rPr>
                <w:rFonts w:ascii="仿宋" w:eastAsia="仿宋" w:hAnsi="仿宋" w:cs="宋体" w:hint="eastAsia"/>
                <w:color w:val="000000"/>
                <w:kern w:val="0"/>
                <w:sz w:val="24"/>
                <w:szCs w:val="24"/>
              </w:rPr>
              <w:lastRenderedPageBreak/>
              <w:t>（0.5-1.5分）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lastRenderedPageBreak/>
              <w:t>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1.2</w:t>
            </w:r>
          </w:p>
        </w:tc>
      </w:tr>
      <w:tr w:rsidR="000712D5" w:rsidTr="000712D5">
        <w:trPr>
          <w:trHeight w:val="425"/>
          <w:jc w:val="center"/>
        </w:trPr>
        <w:tc>
          <w:tcPr>
            <w:tcW w:w="922" w:type="dxa"/>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20" w:lineRule="exact"/>
              <w:jc w:val="left"/>
              <w:rPr>
                <w:rFonts w:ascii="宋体" w:hAnsi="宋体"/>
                <w:color w:val="000000"/>
                <w:kern w:val="0"/>
                <w:sz w:val="24"/>
                <w:szCs w:val="24"/>
              </w:rPr>
            </w:pPr>
            <w:r>
              <w:rPr>
                <w:rFonts w:ascii="宋体" w:hAnsi="宋体" w:hint="eastAsia"/>
                <w:color w:val="000000"/>
                <w:kern w:val="0"/>
                <w:sz w:val="24"/>
                <w:szCs w:val="24"/>
              </w:rPr>
              <w:lastRenderedPageBreak/>
              <w:t> </w:t>
            </w:r>
          </w:p>
        </w:tc>
        <w:tc>
          <w:tcPr>
            <w:tcW w:w="2599" w:type="dxa"/>
            <w:tcBorders>
              <w:top w:val="nil"/>
              <w:left w:val="nil"/>
              <w:bottom w:val="single" w:sz="8" w:space="0" w:color="auto"/>
              <w:right w:val="single" w:sz="8" w:space="0" w:color="auto"/>
            </w:tcBorders>
            <w:shd w:val="clear" w:color="auto" w:fill="FFFFFF"/>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t>13.风险管理措施（1-2分）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540"/>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小计(10-25分)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19.5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18.7</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17.6</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17.3</w:t>
            </w:r>
          </w:p>
        </w:tc>
      </w:tr>
      <w:tr w:rsidR="000712D5" w:rsidTr="000712D5">
        <w:trPr>
          <w:trHeight w:val="540"/>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技术标平均得分</w:t>
            </w:r>
          </w:p>
        </w:tc>
        <w:tc>
          <w:tcPr>
            <w:tcW w:w="4805" w:type="dxa"/>
            <w:gridSpan w:val="5"/>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17.82</w:t>
            </w:r>
          </w:p>
        </w:tc>
      </w:tr>
      <w:tr w:rsidR="000712D5" w:rsidTr="000712D5">
        <w:trPr>
          <w:trHeight w:val="540"/>
          <w:jc w:val="center"/>
        </w:trPr>
        <w:tc>
          <w:tcPr>
            <w:tcW w:w="922" w:type="dxa"/>
            <w:vMerge w:val="restart"/>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商务标</w:t>
            </w: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ind w:left="720" w:hanging="720"/>
              <w:jc w:val="center"/>
              <w:rPr>
                <w:rFonts w:ascii="Arial" w:hAnsi="Arial" w:cs="Arial"/>
                <w:color w:val="000000"/>
                <w:kern w:val="0"/>
                <w:sz w:val="24"/>
                <w:szCs w:val="24"/>
              </w:rPr>
            </w:pPr>
            <w:r>
              <w:rPr>
                <w:rFonts w:ascii="仿宋" w:eastAsia="仿宋" w:hAnsi="仿宋" w:cs="Arial" w:hint="eastAsia"/>
                <w:color w:val="000000"/>
                <w:kern w:val="0"/>
                <w:sz w:val="24"/>
                <w:szCs w:val="24"/>
              </w:rPr>
              <w:t>2.</w:t>
            </w:r>
            <w:r>
              <w:rPr>
                <w:rFonts w:ascii="Times New Roman" w:eastAsia="仿宋" w:hAnsi="Times New Roman"/>
                <w:color w:val="000000"/>
                <w:kern w:val="0"/>
                <w:sz w:val="14"/>
                <w:szCs w:val="14"/>
              </w:rPr>
              <w:t xml:space="preserve">  </w:t>
            </w:r>
            <w:r>
              <w:rPr>
                <w:rFonts w:ascii="仿宋" w:eastAsia="仿宋" w:hAnsi="仿宋" w:cs="Arial" w:hint="eastAsia"/>
                <w:color w:val="000000"/>
                <w:kern w:val="0"/>
                <w:sz w:val="24"/>
                <w:szCs w:val="24"/>
              </w:rPr>
              <w:t>总报价分(30分)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20.18</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jc w:val="center"/>
            </w:pPr>
            <w:r>
              <w:rPr>
                <w:rFonts w:ascii="宋体" w:hAnsi="宋体" w:hint="eastAsia"/>
                <w:color w:val="000000"/>
                <w:kern w:val="0"/>
                <w:sz w:val="24"/>
                <w:szCs w:val="24"/>
              </w:rPr>
              <w:t>20.18</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jc w:val="center"/>
            </w:pPr>
            <w:r>
              <w:rPr>
                <w:rFonts w:ascii="宋体" w:hAnsi="宋体" w:hint="eastAsia"/>
                <w:color w:val="000000"/>
                <w:kern w:val="0"/>
                <w:sz w:val="24"/>
                <w:szCs w:val="24"/>
              </w:rPr>
              <w:t>20.18</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jc w:val="center"/>
            </w:pPr>
            <w:r>
              <w:rPr>
                <w:rFonts w:ascii="宋体" w:hAnsi="宋体" w:hint="eastAsia"/>
                <w:color w:val="000000"/>
                <w:kern w:val="0"/>
                <w:sz w:val="24"/>
                <w:szCs w:val="24"/>
              </w:rPr>
              <w:t>20.18</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jc w:val="center"/>
            </w:pPr>
            <w:r>
              <w:rPr>
                <w:rFonts w:ascii="宋体" w:hAnsi="宋体" w:hint="eastAsia"/>
                <w:color w:val="000000"/>
                <w:kern w:val="0"/>
                <w:sz w:val="24"/>
                <w:szCs w:val="24"/>
              </w:rPr>
              <w:t>20.18</w:t>
            </w:r>
          </w:p>
        </w:tc>
      </w:tr>
      <w:tr w:rsidR="000712D5" w:rsidTr="000712D5">
        <w:trPr>
          <w:trHeight w:val="540"/>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color w:val="000000"/>
                <w:kern w:val="0"/>
                <w:sz w:val="24"/>
                <w:szCs w:val="24"/>
              </w:rPr>
              <w:t>2.分部分项分（10分）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10</w:t>
            </w:r>
          </w:p>
        </w:tc>
      </w:tr>
      <w:tr w:rsidR="000712D5" w:rsidTr="000712D5">
        <w:trPr>
          <w:trHeight w:val="540"/>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color w:val="000000"/>
                <w:kern w:val="0"/>
                <w:sz w:val="24"/>
                <w:szCs w:val="24"/>
              </w:rPr>
              <w:t>3.主要材料分（5分）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5</w:t>
            </w:r>
          </w:p>
        </w:tc>
      </w:tr>
      <w:tr w:rsidR="000712D5" w:rsidTr="000712D5">
        <w:trPr>
          <w:trHeight w:val="540"/>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color w:val="000000"/>
                <w:kern w:val="0"/>
                <w:sz w:val="24"/>
                <w:szCs w:val="24"/>
              </w:rPr>
              <w:t>4.措施项目分（5分）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3</w:t>
            </w:r>
          </w:p>
        </w:tc>
      </w:tr>
      <w:tr w:rsidR="000712D5" w:rsidTr="000712D5">
        <w:trPr>
          <w:trHeight w:val="540"/>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小计（50分）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38.18</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38.18</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38.18</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38.18</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38.18</w:t>
            </w:r>
          </w:p>
        </w:tc>
      </w:tr>
      <w:tr w:rsidR="000712D5" w:rsidTr="000712D5">
        <w:trPr>
          <w:trHeight w:val="540"/>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商务标得分</w:t>
            </w:r>
          </w:p>
        </w:tc>
        <w:tc>
          <w:tcPr>
            <w:tcW w:w="4805" w:type="dxa"/>
            <w:gridSpan w:val="5"/>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38.18</w:t>
            </w:r>
          </w:p>
        </w:tc>
      </w:tr>
      <w:tr w:rsidR="000712D5" w:rsidTr="000712D5">
        <w:trPr>
          <w:trHeight w:val="588"/>
          <w:jc w:val="center"/>
        </w:trPr>
        <w:tc>
          <w:tcPr>
            <w:tcW w:w="922" w:type="dxa"/>
            <w:vMerge w:val="restart"/>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综合(信用)标</w:t>
            </w: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color w:val="000000"/>
                <w:kern w:val="0"/>
                <w:sz w:val="24"/>
                <w:szCs w:val="24"/>
              </w:rPr>
              <w:t>1.企业业绩（0-6分）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w:t>
            </w:r>
          </w:p>
        </w:tc>
      </w:tr>
      <w:tr w:rsidR="000712D5" w:rsidTr="000712D5">
        <w:trPr>
          <w:trHeight w:val="682"/>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color w:val="000000"/>
                <w:kern w:val="0"/>
                <w:sz w:val="24"/>
                <w:szCs w:val="24"/>
              </w:rPr>
              <w:t>2.项目经理业绩（0-4分）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w:t>
            </w:r>
          </w:p>
        </w:tc>
      </w:tr>
      <w:tr w:rsidR="000712D5" w:rsidTr="000712D5">
        <w:trPr>
          <w:trHeight w:val="70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color w:val="000000"/>
                <w:kern w:val="0"/>
                <w:sz w:val="24"/>
                <w:szCs w:val="24"/>
              </w:rPr>
              <w:t>3.优惠承诺（1-4分）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3.2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 xml:space="preserve"> 2.5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 xml:space="preserve"> 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 xml:space="preserve"> 3.3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w:t>
            </w:r>
          </w:p>
        </w:tc>
      </w:tr>
      <w:tr w:rsidR="000712D5" w:rsidTr="000712D5">
        <w:trPr>
          <w:trHeight w:val="687"/>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t>4.履职尽责承诺（1-3分）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 xml:space="preserve"> 2.5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 xml:space="preserve">2 </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 xml:space="preserve"> 2.5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w:t>
            </w:r>
          </w:p>
        </w:tc>
      </w:tr>
      <w:tr w:rsidR="000712D5" w:rsidTr="000712D5">
        <w:trPr>
          <w:trHeight w:val="687"/>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color w:val="000000"/>
                <w:kern w:val="0"/>
                <w:sz w:val="24"/>
                <w:szCs w:val="24"/>
              </w:rPr>
              <w:t>5.企业信用（0-4分）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w:t>
            </w:r>
          </w:p>
        </w:tc>
      </w:tr>
      <w:tr w:rsidR="000712D5" w:rsidTr="000712D5">
        <w:trPr>
          <w:trHeight w:val="687"/>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color w:val="000000"/>
                <w:kern w:val="0"/>
                <w:sz w:val="24"/>
                <w:szCs w:val="24"/>
              </w:rPr>
              <w:t>6.项目经理信用（0-2分）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0</w:t>
            </w:r>
          </w:p>
        </w:tc>
      </w:tr>
      <w:tr w:rsidR="000712D5" w:rsidTr="000712D5">
        <w:trPr>
          <w:trHeight w:val="687"/>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color w:val="000000"/>
                <w:kern w:val="0"/>
                <w:sz w:val="24"/>
                <w:szCs w:val="24"/>
              </w:rPr>
              <w:t>7.招标人意见（0-2分）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2</w:t>
            </w:r>
          </w:p>
        </w:tc>
      </w:tr>
      <w:tr w:rsidR="000712D5" w:rsidTr="000712D5">
        <w:trPr>
          <w:trHeight w:val="540"/>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小计</w:t>
            </w:r>
            <w:r>
              <w:rPr>
                <w:rFonts w:ascii="仿宋" w:eastAsia="仿宋" w:hAnsi="仿宋" w:cs="宋体" w:hint="eastAsia"/>
                <w:color w:val="000000"/>
                <w:kern w:val="0"/>
                <w:sz w:val="24"/>
                <w:szCs w:val="24"/>
              </w:rPr>
              <w:t>（25分）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9.7</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9</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8</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9.8</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8</w:t>
            </w:r>
          </w:p>
        </w:tc>
      </w:tr>
      <w:tr w:rsidR="000712D5" w:rsidTr="000712D5">
        <w:trPr>
          <w:trHeight w:val="563"/>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综合(信用)标平均得分</w:t>
            </w:r>
          </w:p>
        </w:tc>
        <w:tc>
          <w:tcPr>
            <w:tcW w:w="4805" w:type="dxa"/>
            <w:gridSpan w:val="5"/>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8.9</w:t>
            </w:r>
          </w:p>
        </w:tc>
      </w:tr>
      <w:tr w:rsidR="000712D5" w:rsidTr="000712D5">
        <w:trPr>
          <w:trHeight w:val="540"/>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最终得分</w:t>
            </w:r>
          </w:p>
        </w:tc>
        <w:tc>
          <w:tcPr>
            <w:tcW w:w="4805" w:type="dxa"/>
            <w:gridSpan w:val="5"/>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20" w:lineRule="exact"/>
              <w:jc w:val="center"/>
              <w:rPr>
                <w:rFonts w:ascii="宋体" w:hAnsi="宋体"/>
                <w:color w:val="000000"/>
                <w:kern w:val="0"/>
                <w:sz w:val="24"/>
                <w:szCs w:val="24"/>
              </w:rPr>
            </w:pPr>
            <w:r>
              <w:rPr>
                <w:rFonts w:ascii="宋体" w:hAnsi="宋体" w:hint="eastAsia"/>
                <w:color w:val="000000"/>
                <w:kern w:val="0"/>
                <w:sz w:val="24"/>
                <w:szCs w:val="24"/>
              </w:rPr>
              <w:t>64.9</w:t>
            </w:r>
          </w:p>
        </w:tc>
      </w:tr>
      <w:tr w:rsidR="000712D5" w:rsidTr="000712D5">
        <w:trPr>
          <w:trHeight w:val="540"/>
          <w:jc w:val="center"/>
        </w:trPr>
        <w:tc>
          <w:tcPr>
            <w:tcW w:w="8326" w:type="dxa"/>
            <w:gridSpan w:val="7"/>
            <w:tcBorders>
              <w:top w:val="nil"/>
              <w:left w:val="single" w:sz="8" w:space="0" w:color="auto"/>
              <w:bottom w:val="nil"/>
              <w:right w:val="single" w:sz="8" w:space="0" w:color="auto"/>
            </w:tcBorders>
            <w:shd w:val="clear" w:color="auto" w:fill="FFFFFF"/>
            <w:vAlign w:val="center"/>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b/>
                <w:bCs/>
                <w:color w:val="000000"/>
                <w:kern w:val="0"/>
                <w:sz w:val="24"/>
                <w:szCs w:val="24"/>
              </w:rPr>
              <w:t>备注：</w:t>
            </w:r>
          </w:p>
        </w:tc>
      </w:tr>
      <w:tr w:rsidR="000712D5" w:rsidTr="000712D5">
        <w:trPr>
          <w:trHeight w:val="1438"/>
          <w:jc w:val="center"/>
        </w:trPr>
        <w:tc>
          <w:tcPr>
            <w:tcW w:w="8326" w:type="dxa"/>
            <w:gridSpan w:val="7"/>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lastRenderedPageBreak/>
              <w:t>评标委员会完成对技术标、综合（信用）标的汇总后，评标委员会取所有评委评分的平均值作为该投标人的最终得分。</w:t>
            </w:r>
          </w:p>
          <w:p w:rsidR="000712D5" w:rsidRDefault="000712D5">
            <w:pPr>
              <w:widowControl/>
              <w:spacing w:line="420" w:lineRule="exact"/>
              <w:jc w:val="left"/>
              <w:rPr>
                <w:rFonts w:ascii="宋体" w:hAnsi="宋体" w:hint="eastAsia"/>
                <w:color w:val="000000"/>
                <w:kern w:val="0"/>
                <w:sz w:val="24"/>
                <w:szCs w:val="24"/>
              </w:rPr>
            </w:pPr>
            <w:r>
              <w:rPr>
                <w:rFonts w:ascii="仿宋" w:eastAsia="仿宋" w:hAnsi="仿宋" w:cs="宋体" w:hint="eastAsia"/>
                <w:color w:val="000000"/>
                <w:kern w:val="0"/>
                <w:sz w:val="24"/>
                <w:szCs w:val="24"/>
              </w:rPr>
              <w:t>投标人最终得分=技术标平均得分+商务标得分+综合（信用）标平均得分</w:t>
            </w:r>
          </w:p>
          <w:p w:rsidR="000712D5" w:rsidRDefault="000712D5">
            <w:pPr>
              <w:widowControl/>
              <w:spacing w:line="420" w:lineRule="exact"/>
              <w:jc w:val="left"/>
              <w:rPr>
                <w:rFonts w:ascii="宋体" w:hAnsi="宋体"/>
                <w:color w:val="000000"/>
                <w:kern w:val="0"/>
                <w:sz w:val="24"/>
                <w:szCs w:val="24"/>
              </w:rPr>
            </w:pPr>
            <w:r>
              <w:rPr>
                <w:rFonts w:ascii="仿宋" w:eastAsia="仿宋" w:hAnsi="仿宋" w:cs="宋体" w:hint="eastAsia"/>
                <w:color w:val="000000"/>
                <w:kern w:val="0"/>
                <w:sz w:val="24"/>
                <w:szCs w:val="24"/>
              </w:rPr>
              <w:t>计算分值均四舍五入保留两位小数。</w:t>
            </w:r>
          </w:p>
        </w:tc>
      </w:tr>
    </w:tbl>
    <w:p w:rsidR="000712D5" w:rsidRDefault="000712D5" w:rsidP="000712D5">
      <w:pPr>
        <w:widowControl/>
        <w:shd w:val="clear" w:color="auto" w:fill="FFFFFF"/>
        <w:spacing w:line="360" w:lineRule="auto"/>
        <w:jc w:val="left"/>
        <w:outlineLvl w:val="0"/>
        <w:rPr>
          <w:rFonts w:ascii="Arial" w:hAnsi="Arial" w:cs="Arial" w:hint="eastAsia"/>
          <w:color w:val="000000"/>
          <w:kern w:val="36"/>
          <w:sz w:val="48"/>
          <w:szCs w:val="48"/>
        </w:rPr>
      </w:pPr>
      <w:r>
        <w:rPr>
          <w:rFonts w:ascii="Arial" w:hAnsi="Arial" w:cs="Arial"/>
          <w:color w:val="000000"/>
          <w:kern w:val="36"/>
          <w:sz w:val="48"/>
          <w:szCs w:val="48"/>
        </w:rPr>
        <w:t xml:space="preserve"> </w:t>
      </w:r>
    </w:p>
    <w:tbl>
      <w:tblPr>
        <w:tblW w:w="5000" w:type="pct"/>
        <w:jc w:val="center"/>
        <w:tblCellMar>
          <w:left w:w="0" w:type="dxa"/>
          <w:right w:w="0" w:type="dxa"/>
        </w:tblCellMar>
        <w:tblLook w:val="04A0"/>
      </w:tblPr>
      <w:tblGrid>
        <w:gridCol w:w="922"/>
        <w:gridCol w:w="2599"/>
        <w:gridCol w:w="961"/>
        <w:gridCol w:w="961"/>
        <w:gridCol w:w="961"/>
        <w:gridCol w:w="961"/>
        <w:gridCol w:w="961"/>
      </w:tblGrid>
      <w:tr w:rsidR="000712D5" w:rsidTr="000712D5">
        <w:trPr>
          <w:trHeight w:val="540"/>
          <w:jc w:val="center"/>
        </w:trPr>
        <w:tc>
          <w:tcPr>
            <w:tcW w:w="352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第三中标候选人</w:t>
            </w:r>
          </w:p>
        </w:tc>
        <w:tc>
          <w:tcPr>
            <w:tcW w:w="4805" w:type="dxa"/>
            <w:gridSpan w:val="5"/>
            <w:tcBorders>
              <w:top w:val="single" w:sz="8" w:space="0" w:color="auto"/>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int="eastAsia"/>
                <w:kern w:val="0"/>
                <w:sz w:val="24"/>
                <w:szCs w:val="24"/>
              </w:rPr>
              <w:t>郑州久鼎路桥工程有限公司</w:t>
            </w:r>
          </w:p>
        </w:tc>
      </w:tr>
      <w:tr w:rsidR="000712D5" w:rsidTr="000712D5">
        <w:trPr>
          <w:trHeight w:val="575"/>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评审委员会成员评审内容</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彭冬梅</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陈俊安</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聂淑霞</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任延照</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潘华</w:t>
            </w:r>
          </w:p>
        </w:tc>
      </w:tr>
      <w:tr w:rsidR="000712D5" w:rsidTr="000712D5">
        <w:trPr>
          <w:trHeight w:val="502"/>
          <w:jc w:val="center"/>
        </w:trPr>
        <w:tc>
          <w:tcPr>
            <w:tcW w:w="922" w:type="dxa"/>
            <w:vMerge w:val="restart"/>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技术标</w:t>
            </w: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t>1.内容完整性（0-0.5分）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0.5</w:t>
            </w:r>
          </w:p>
        </w:tc>
      </w:tr>
      <w:tr w:rsidR="000712D5" w:rsidTr="000712D5">
        <w:trPr>
          <w:trHeight w:val="56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t>2.主要施工方案与技术措施（1-3分）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2.4</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w:t>
            </w:r>
          </w:p>
        </w:tc>
      </w:tr>
      <w:tr w:rsidR="000712D5" w:rsidTr="000712D5">
        <w:trPr>
          <w:trHeight w:val="54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t>3.质量管理体系与措施（1-2分）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553"/>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t>4.安全管理体系与措施（1-2分）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561"/>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t>5.文明施工、环境保护管理体系及施工现场扬尘治理措施 （1-3分）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1.8</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w:t>
            </w:r>
          </w:p>
        </w:tc>
      </w:tr>
      <w:tr w:rsidR="000712D5" w:rsidTr="000712D5">
        <w:trPr>
          <w:trHeight w:val="55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t>6.工期保证措施（1-2分）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w:t>
            </w:r>
          </w:p>
        </w:tc>
      </w:tr>
      <w:tr w:rsidR="000712D5" w:rsidTr="000712D5">
        <w:trPr>
          <w:trHeight w:val="549"/>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t>7.拟投入资源配备计划（0.5-2分）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543"/>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t>8.施工进度表与网络计划图（0.5-2分）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1.4</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0.7</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56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t>9.施工总平面图布置（0.5-1分）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w:t>
            </w:r>
          </w:p>
        </w:tc>
      </w:tr>
      <w:tr w:rsidR="000712D5" w:rsidTr="000712D5">
        <w:trPr>
          <w:trHeight w:val="819"/>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t>10.技术创新的应用实施措施（1-2分）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1.4</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742"/>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t>11.采用新工艺、新技术、新设备、新材料、BIM等的程度（1-2分）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1.4</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72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t>12.施工现场实施信息化监控和数据处理（0.5-1.5分）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0.9</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425"/>
          <w:jc w:val="center"/>
        </w:trPr>
        <w:tc>
          <w:tcPr>
            <w:tcW w:w="922" w:type="dxa"/>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40" w:lineRule="exact"/>
              <w:jc w:val="left"/>
              <w:rPr>
                <w:rFonts w:ascii="宋体" w:hAnsi="宋体"/>
                <w:color w:val="000000"/>
                <w:kern w:val="0"/>
                <w:sz w:val="24"/>
                <w:szCs w:val="24"/>
              </w:rPr>
            </w:pPr>
            <w:r>
              <w:rPr>
                <w:rFonts w:ascii="宋体" w:hAnsi="宋体" w:hint="eastAsia"/>
                <w:color w:val="000000"/>
                <w:kern w:val="0"/>
                <w:sz w:val="24"/>
                <w:szCs w:val="24"/>
              </w:rPr>
              <w:t> </w:t>
            </w:r>
          </w:p>
        </w:tc>
        <w:tc>
          <w:tcPr>
            <w:tcW w:w="2599" w:type="dxa"/>
            <w:tcBorders>
              <w:top w:val="nil"/>
              <w:left w:val="nil"/>
              <w:bottom w:val="single" w:sz="8" w:space="0" w:color="auto"/>
              <w:right w:val="single" w:sz="8" w:space="0" w:color="auto"/>
            </w:tcBorders>
            <w:shd w:val="clear" w:color="auto" w:fill="FFFFFF"/>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t>13.风险管理措施（1-2分）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1.6</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1.4</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1.5</w:t>
            </w:r>
          </w:p>
        </w:tc>
      </w:tr>
      <w:tr w:rsidR="000712D5" w:rsidTr="000712D5">
        <w:trPr>
          <w:trHeight w:val="540"/>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小计(10-25分)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19.4</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18.7</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17.7</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17.1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18.5</w:t>
            </w:r>
          </w:p>
        </w:tc>
      </w:tr>
      <w:tr w:rsidR="000712D5" w:rsidTr="000712D5">
        <w:trPr>
          <w:trHeight w:val="540"/>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技术标平均得分</w:t>
            </w:r>
          </w:p>
        </w:tc>
        <w:tc>
          <w:tcPr>
            <w:tcW w:w="4805" w:type="dxa"/>
            <w:gridSpan w:val="5"/>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18.28</w:t>
            </w:r>
          </w:p>
        </w:tc>
      </w:tr>
      <w:tr w:rsidR="000712D5" w:rsidTr="000712D5">
        <w:trPr>
          <w:trHeight w:val="540"/>
          <w:jc w:val="center"/>
        </w:trPr>
        <w:tc>
          <w:tcPr>
            <w:tcW w:w="922" w:type="dxa"/>
            <w:vMerge w:val="restart"/>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商务标</w:t>
            </w: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ind w:left="720" w:hanging="720"/>
              <w:jc w:val="center"/>
              <w:rPr>
                <w:rFonts w:ascii="Arial" w:hAnsi="Arial" w:cs="Arial"/>
                <w:color w:val="000000"/>
                <w:kern w:val="0"/>
                <w:sz w:val="24"/>
                <w:szCs w:val="24"/>
              </w:rPr>
            </w:pPr>
            <w:r>
              <w:rPr>
                <w:rFonts w:ascii="仿宋" w:eastAsia="仿宋" w:hAnsi="仿宋" w:cs="Arial" w:hint="eastAsia"/>
                <w:color w:val="000000"/>
                <w:kern w:val="0"/>
                <w:sz w:val="24"/>
                <w:szCs w:val="24"/>
              </w:rPr>
              <w:t>3.</w:t>
            </w:r>
            <w:r>
              <w:rPr>
                <w:rFonts w:ascii="Times New Roman" w:eastAsia="仿宋" w:hAnsi="Times New Roman"/>
                <w:color w:val="000000"/>
                <w:kern w:val="0"/>
                <w:sz w:val="14"/>
                <w:szCs w:val="14"/>
              </w:rPr>
              <w:t xml:space="preserve">  </w:t>
            </w:r>
            <w:r>
              <w:rPr>
                <w:rFonts w:ascii="仿宋" w:eastAsia="仿宋" w:hAnsi="仿宋" w:cs="Arial" w:hint="eastAsia"/>
                <w:color w:val="000000"/>
                <w:kern w:val="0"/>
                <w:sz w:val="24"/>
                <w:szCs w:val="24"/>
              </w:rPr>
              <w:t>总报价分(30分)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19.12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19.12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19.12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19.12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19.12</w:t>
            </w:r>
          </w:p>
        </w:tc>
      </w:tr>
      <w:tr w:rsidR="000712D5" w:rsidTr="000712D5">
        <w:trPr>
          <w:trHeight w:val="540"/>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color w:val="000000"/>
                <w:kern w:val="0"/>
                <w:sz w:val="24"/>
                <w:szCs w:val="24"/>
              </w:rPr>
              <w:t>2.分部分项分（10分）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9.5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9.5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9.5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9.5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9.5</w:t>
            </w:r>
          </w:p>
        </w:tc>
      </w:tr>
      <w:tr w:rsidR="000712D5" w:rsidTr="000712D5">
        <w:trPr>
          <w:trHeight w:val="540"/>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color w:val="000000"/>
                <w:kern w:val="0"/>
                <w:sz w:val="24"/>
                <w:szCs w:val="24"/>
              </w:rPr>
              <w:t>3.主要材料分（5分）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5</w:t>
            </w:r>
          </w:p>
        </w:tc>
      </w:tr>
      <w:tr w:rsidR="000712D5" w:rsidTr="000712D5">
        <w:trPr>
          <w:trHeight w:val="540"/>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color w:val="000000"/>
                <w:kern w:val="0"/>
                <w:sz w:val="24"/>
                <w:szCs w:val="24"/>
              </w:rPr>
              <w:t>4.措施项目分（5分）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2.994</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jc w:val="center"/>
            </w:pPr>
            <w:r>
              <w:rPr>
                <w:rFonts w:ascii="宋体" w:hAnsi="宋体" w:hint="eastAsia"/>
                <w:color w:val="000000"/>
                <w:kern w:val="0"/>
                <w:sz w:val="24"/>
                <w:szCs w:val="24"/>
              </w:rPr>
              <w:t>2.994</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jc w:val="center"/>
            </w:pPr>
            <w:r>
              <w:rPr>
                <w:rFonts w:ascii="宋体" w:hAnsi="宋体" w:hint="eastAsia"/>
                <w:color w:val="000000"/>
                <w:kern w:val="0"/>
                <w:sz w:val="24"/>
                <w:szCs w:val="24"/>
              </w:rPr>
              <w:t>2.994</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jc w:val="center"/>
            </w:pPr>
            <w:r>
              <w:rPr>
                <w:rFonts w:ascii="宋体" w:hAnsi="宋体" w:hint="eastAsia"/>
                <w:color w:val="000000"/>
                <w:kern w:val="0"/>
                <w:sz w:val="24"/>
                <w:szCs w:val="24"/>
              </w:rPr>
              <w:t>2.994</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jc w:val="center"/>
            </w:pPr>
            <w:r>
              <w:rPr>
                <w:rFonts w:ascii="宋体" w:hAnsi="宋体" w:hint="eastAsia"/>
                <w:color w:val="000000"/>
                <w:kern w:val="0"/>
                <w:sz w:val="24"/>
                <w:szCs w:val="24"/>
              </w:rPr>
              <w:t>2.994</w:t>
            </w:r>
          </w:p>
        </w:tc>
      </w:tr>
      <w:tr w:rsidR="000712D5" w:rsidTr="000712D5">
        <w:trPr>
          <w:trHeight w:val="540"/>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小计（50分）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36.61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jc w:val="center"/>
            </w:pPr>
            <w:r>
              <w:rPr>
                <w:rFonts w:ascii="宋体" w:hAnsi="宋体" w:hint="eastAsia"/>
                <w:color w:val="000000"/>
                <w:kern w:val="0"/>
                <w:sz w:val="24"/>
                <w:szCs w:val="24"/>
              </w:rPr>
              <w:t>36.61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jc w:val="center"/>
            </w:pPr>
            <w:r>
              <w:rPr>
                <w:rFonts w:ascii="宋体" w:hAnsi="宋体" w:hint="eastAsia"/>
                <w:color w:val="000000"/>
                <w:kern w:val="0"/>
                <w:sz w:val="24"/>
                <w:szCs w:val="24"/>
              </w:rPr>
              <w:t>36.61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jc w:val="center"/>
            </w:pPr>
            <w:r>
              <w:rPr>
                <w:rFonts w:ascii="宋体" w:hAnsi="宋体" w:hint="eastAsia"/>
                <w:color w:val="000000"/>
                <w:kern w:val="0"/>
                <w:sz w:val="24"/>
                <w:szCs w:val="24"/>
              </w:rPr>
              <w:t>36.61</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jc w:val="center"/>
            </w:pPr>
            <w:r>
              <w:rPr>
                <w:rFonts w:ascii="宋体" w:hAnsi="宋体" w:hint="eastAsia"/>
                <w:color w:val="000000"/>
                <w:kern w:val="0"/>
                <w:sz w:val="24"/>
                <w:szCs w:val="24"/>
              </w:rPr>
              <w:t>36.61</w:t>
            </w:r>
          </w:p>
        </w:tc>
      </w:tr>
      <w:tr w:rsidR="000712D5" w:rsidTr="000712D5">
        <w:trPr>
          <w:trHeight w:val="540"/>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商务标得分</w:t>
            </w:r>
          </w:p>
        </w:tc>
        <w:tc>
          <w:tcPr>
            <w:tcW w:w="4805" w:type="dxa"/>
            <w:gridSpan w:val="5"/>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36.61</w:t>
            </w:r>
          </w:p>
        </w:tc>
      </w:tr>
      <w:tr w:rsidR="000712D5" w:rsidTr="000712D5">
        <w:trPr>
          <w:trHeight w:val="588"/>
          <w:jc w:val="center"/>
        </w:trPr>
        <w:tc>
          <w:tcPr>
            <w:tcW w:w="922" w:type="dxa"/>
            <w:vMerge w:val="restart"/>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综合(信用)标</w:t>
            </w: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color w:val="000000"/>
                <w:kern w:val="0"/>
                <w:sz w:val="24"/>
                <w:szCs w:val="24"/>
              </w:rPr>
              <w:t>1.企业业绩（0-6分）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3</w:t>
            </w:r>
          </w:p>
        </w:tc>
      </w:tr>
      <w:tr w:rsidR="000712D5" w:rsidTr="000712D5">
        <w:trPr>
          <w:trHeight w:val="682"/>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color w:val="000000"/>
                <w:kern w:val="0"/>
                <w:sz w:val="24"/>
                <w:szCs w:val="24"/>
              </w:rPr>
              <w:t>2.项目经理业绩（0-4分）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w:t>
            </w:r>
          </w:p>
        </w:tc>
      </w:tr>
      <w:tr w:rsidR="000712D5" w:rsidTr="000712D5">
        <w:trPr>
          <w:trHeight w:val="705"/>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color w:val="000000"/>
                <w:kern w:val="0"/>
                <w:sz w:val="24"/>
                <w:szCs w:val="24"/>
              </w:rPr>
              <w:t>3.优惠承诺（1-4分）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3.2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3.2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2.5</w:t>
            </w:r>
          </w:p>
        </w:tc>
      </w:tr>
      <w:tr w:rsidR="000712D5" w:rsidTr="000712D5">
        <w:trPr>
          <w:trHeight w:val="687"/>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t>4.履职尽责承诺（1-3分）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2.3</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w:t>
            </w:r>
          </w:p>
        </w:tc>
      </w:tr>
      <w:tr w:rsidR="000712D5" w:rsidTr="000712D5">
        <w:trPr>
          <w:trHeight w:val="687"/>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color w:val="000000"/>
                <w:kern w:val="0"/>
                <w:sz w:val="24"/>
                <w:szCs w:val="24"/>
              </w:rPr>
              <w:t>5.企业信用（0-4分）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w:t>
            </w:r>
          </w:p>
        </w:tc>
      </w:tr>
      <w:tr w:rsidR="000712D5" w:rsidTr="000712D5">
        <w:trPr>
          <w:trHeight w:val="687"/>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color w:val="000000"/>
                <w:kern w:val="0"/>
                <w:sz w:val="24"/>
                <w:szCs w:val="24"/>
              </w:rPr>
              <w:t>6.项目经理信用（0-2分）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0</w:t>
            </w:r>
          </w:p>
        </w:tc>
      </w:tr>
      <w:tr w:rsidR="000712D5" w:rsidTr="000712D5">
        <w:trPr>
          <w:trHeight w:val="687"/>
          <w:jc w:val="center"/>
        </w:trPr>
        <w:tc>
          <w:tcPr>
            <w:tcW w:w="0" w:type="auto"/>
            <w:vMerge/>
            <w:tcBorders>
              <w:top w:val="nil"/>
              <w:left w:val="single" w:sz="8" w:space="0" w:color="auto"/>
              <w:bottom w:val="single" w:sz="8" w:space="0" w:color="auto"/>
              <w:right w:val="single" w:sz="8" w:space="0" w:color="auto"/>
            </w:tcBorders>
            <w:vAlign w:val="center"/>
            <w:hideMark/>
          </w:tcPr>
          <w:p w:rsidR="000712D5" w:rsidRDefault="000712D5">
            <w:pPr>
              <w:widowControl/>
              <w:jc w:val="left"/>
              <w:rPr>
                <w:rFonts w:ascii="宋体" w:hAnsi="宋体"/>
                <w:color w:val="000000"/>
                <w:kern w:val="0"/>
                <w:sz w:val="24"/>
                <w:szCs w:val="24"/>
              </w:rPr>
            </w:pPr>
          </w:p>
        </w:tc>
        <w:tc>
          <w:tcPr>
            <w:tcW w:w="2599"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color w:val="000000"/>
                <w:kern w:val="0"/>
                <w:sz w:val="24"/>
                <w:szCs w:val="24"/>
              </w:rPr>
              <w:t>7.招标人意见（0-2分）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2</w:t>
            </w:r>
          </w:p>
        </w:tc>
      </w:tr>
      <w:tr w:rsidR="000712D5" w:rsidTr="000712D5">
        <w:trPr>
          <w:trHeight w:val="540"/>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小计</w:t>
            </w:r>
            <w:r>
              <w:rPr>
                <w:rFonts w:ascii="仿宋" w:eastAsia="仿宋" w:hAnsi="仿宋" w:cs="宋体" w:hint="eastAsia"/>
                <w:color w:val="000000"/>
                <w:kern w:val="0"/>
                <w:sz w:val="24"/>
                <w:szCs w:val="24"/>
              </w:rPr>
              <w:t>（25分）</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10.5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10</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9</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10.5</w:t>
            </w:r>
          </w:p>
        </w:tc>
        <w:tc>
          <w:tcPr>
            <w:tcW w:w="961" w:type="dxa"/>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9.5</w:t>
            </w:r>
          </w:p>
        </w:tc>
      </w:tr>
      <w:tr w:rsidR="000712D5" w:rsidTr="000712D5">
        <w:trPr>
          <w:trHeight w:val="563"/>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综合(信用)标平均得分</w:t>
            </w:r>
          </w:p>
        </w:tc>
        <w:tc>
          <w:tcPr>
            <w:tcW w:w="4805" w:type="dxa"/>
            <w:gridSpan w:val="5"/>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9.9</w:t>
            </w:r>
          </w:p>
        </w:tc>
      </w:tr>
      <w:tr w:rsidR="000712D5" w:rsidTr="000712D5">
        <w:trPr>
          <w:trHeight w:val="540"/>
          <w:jc w:val="center"/>
        </w:trPr>
        <w:tc>
          <w:tcPr>
            <w:tcW w:w="3521" w:type="dxa"/>
            <w:gridSpan w:val="2"/>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仿宋" w:eastAsia="仿宋" w:hAnsi="仿宋" w:cs="宋体" w:hint="eastAsia"/>
                <w:b/>
                <w:bCs/>
                <w:color w:val="000000"/>
                <w:kern w:val="0"/>
                <w:sz w:val="24"/>
                <w:szCs w:val="24"/>
              </w:rPr>
              <w:t>最终得分</w:t>
            </w:r>
          </w:p>
        </w:tc>
        <w:tc>
          <w:tcPr>
            <w:tcW w:w="4805" w:type="dxa"/>
            <w:gridSpan w:val="5"/>
            <w:tcBorders>
              <w:top w:val="nil"/>
              <w:left w:val="nil"/>
              <w:bottom w:val="single" w:sz="8" w:space="0" w:color="auto"/>
              <w:right w:val="single" w:sz="8" w:space="0" w:color="auto"/>
            </w:tcBorders>
            <w:shd w:val="clear" w:color="auto" w:fill="FFFFFF"/>
            <w:vAlign w:val="center"/>
            <w:hideMark/>
          </w:tcPr>
          <w:p w:rsidR="000712D5" w:rsidRDefault="000712D5">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64.79</w:t>
            </w:r>
          </w:p>
        </w:tc>
      </w:tr>
      <w:tr w:rsidR="000712D5" w:rsidTr="000712D5">
        <w:trPr>
          <w:trHeight w:val="540"/>
          <w:jc w:val="center"/>
        </w:trPr>
        <w:tc>
          <w:tcPr>
            <w:tcW w:w="8326" w:type="dxa"/>
            <w:gridSpan w:val="7"/>
            <w:tcBorders>
              <w:top w:val="nil"/>
              <w:left w:val="single" w:sz="8" w:space="0" w:color="auto"/>
              <w:bottom w:val="nil"/>
              <w:right w:val="single" w:sz="8" w:space="0" w:color="auto"/>
            </w:tcBorders>
            <w:shd w:val="clear" w:color="auto" w:fill="FFFFFF"/>
            <w:vAlign w:val="center"/>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b/>
                <w:bCs/>
                <w:color w:val="000000"/>
                <w:kern w:val="0"/>
                <w:sz w:val="24"/>
                <w:szCs w:val="24"/>
              </w:rPr>
              <w:t>备注：</w:t>
            </w:r>
          </w:p>
        </w:tc>
      </w:tr>
      <w:tr w:rsidR="000712D5" w:rsidTr="000712D5">
        <w:trPr>
          <w:trHeight w:val="90"/>
          <w:jc w:val="center"/>
        </w:trPr>
        <w:tc>
          <w:tcPr>
            <w:tcW w:w="8326" w:type="dxa"/>
            <w:gridSpan w:val="7"/>
            <w:tcBorders>
              <w:top w:val="nil"/>
              <w:left w:val="single" w:sz="8" w:space="0" w:color="auto"/>
              <w:bottom w:val="single" w:sz="8" w:space="0" w:color="auto"/>
              <w:right w:val="single" w:sz="8" w:space="0" w:color="auto"/>
            </w:tcBorders>
            <w:shd w:val="clear" w:color="auto" w:fill="FFFFFF"/>
            <w:vAlign w:val="center"/>
            <w:hideMark/>
          </w:tcPr>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lastRenderedPageBreak/>
              <w:t>评标委员会完成对技术标、综合（信用）标的汇总后，评标委员会取所有评委评分的平均值作为该投标人的最终得分。</w:t>
            </w:r>
          </w:p>
          <w:p w:rsidR="000712D5" w:rsidRDefault="000712D5">
            <w:pPr>
              <w:widowControl/>
              <w:spacing w:line="440" w:lineRule="exact"/>
              <w:jc w:val="left"/>
              <w:rPr>
                <w:rFonts w:ascii="宋体" w:hAnsi="宋体" w:hint="eastAsia"/>
                <w:color w:val="000000"/>
                <w:kern w:val="0"/>
                <w:sz w:val="24"/>
                <w:szCs w:val="24"/>
              </w:rPr>
            </w:pPr>
            <w:r>
              <w:rPr>
                <w:rFonts w:ascii="仿宋" w:eastAsia="仿宋" w:hAnsi="仿宋" w:cs="宋体" w:hint="eastAsia"/>
                <w:color w:val="000000"/>
                <w:kern w:val="0"/>
                <w:sz w:val="24"/>
                <w:szCs w:val="24"/>
              </w:rPr>
              <w:t>投标人最终得分=技术标平均得分+商务标得分+综合（信用）标平均得分</w:t>
            </w:r>
          </w:p>
          <w:p w:rsidR="000712D5" w:rsidRDefault="000712D5">
            <w:pPr>
              <w:widowControl/>
              <w:spacing w:line="440" w:lineRule="exact"/>
              <w:jc w:val="left"/>
              <w:rPr>
                <w:rFonts w:ascii="宋体" w:hAnsi="宋体"/>
                <w:color w:val="000000"/>
                <w:kern w:val="0"/>
                <w:sz w:val="24"/>
                <w:szCs w:val="24"/>
              </w:rPr>
            </w:pPr>
            <w:r>
              <w:rPr>
                <w:rFonts w:ascii="仿宋" w:eastAsia="仿宋" w:hAnsi="仿宋" w:cs="宋体" w:hint="eastAsia"/>
                <w:color w:val="000000"/>
                <w:kern w:val="0"/>
                <w:sz w:val="24"/>
                <w:szCs w:val="24"/>
              </w:rPr>
              <w:t>计算分值均四舍五入保留两位小数。</w:t>
            </w:r>
          </w:p>
        </w:tc>
      </w:tr>
    </w:tbl>
    <w:p w:rsidR="000712D5" w:rsidRDefault="000712D5" w:rsidP="000712D5">
      <w:pPr>
        <w:widowControl/>
        <w:shd w:val="clear" w:color="auto" w:fill="FFFFFF"/>
        <w:spacing w:line="360" w:lineRule="auto"/>
        <w:jc w:val="left"/>
        <w:rPr>
          <w:rFonts w:ascii="宋体" w:hAnsi="宋体"/>
          <w:color w:val="000000"/>
          <w:kern w:val="0"/>
          <w:sz w:val="24"/>
          <w:szCs w:val="24"/>
        </w:rPr>
      </w:pPr>
      <w:r>
        <w:rPr>
          <w:rFonts w:ascii="宋体" w:hAnsi="宋体" w:hint="eastAsia"/>
          <w:color w:val="000000"/>
          <w:kern w:val="0"/>
          <w:sz w:val="24"/>
          <w:szCs w:val="24"/>
        </w:rPr>
        <w:t xml:space="preserve"> </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黑体" w:eastAsia="黑体" w:hAnsi="黑体" w:cs="宋体" w:hint="eastAsia"/>
          <w:color w:val="000000"/>
          <w:kern w:val="0"/>
          <w:sz w:val="32"/>
          <w:szCs w:val="32"/>
        </w:rPr>
        <w:t>七、推荐的中标候选人情况：</w:t>
      </w:r>
    </w:p>
    <w:p w:rsidR="000712D5" w:rsidRDefault="000712D5" w:rsidP="000712D5">
      <w:pPr>
        <w:widowControl/>
        <w:shd w:val="clear" w:color="auto" w:fill="FFFFFF"/>
        <w:spacing w:line="360" w:lineRule="auto"/>
        <w:ind w:firstLine="643"/>
        <w:jc w:val="left"/>
        <w:rPr>
          <w:rFonts w:ascii="仿宋" w:eastAsia="仿宋" w:hAnsi="仿宋" w:cs="宋体" w:hint="eastAsia"/>
          <w:b/>
          <w:bCs/>
          <w:color w:val="000000"/>
          <w:kern w:val="0"/>
          <w:sz w:val="32"/>
          <w:szCs w:val="32"/>
        </w:rPr>
      </w:pPr>
      <w:r>
        <w:rPr>
          <w:rFonts w:ascii="仿宋" w:eastAsia="仿宋" w:hAnsi="仿宋" w:cs="宋体" w:hint="eastAsia"/>
          <w:b/>
          <w:bCs/>
          <w:color w:val="000000"/>
          <w:kern w:val="0"/>
          <w:sz w:val="32"/>
          <w:szCs w:val="32"/>
        </w:rPr>
        <w:t>第一中标候选人：河南腾富建筑工程有限公司</w:t>
      </w:r>
    </w:p>
    <w:p w:rsidR="000712D5" w:rsidRDefault="000712D5" w:rsidP="000712D5">
      <w:pPr>
        <w:widowControl/>
        <w:shd w:val="clear" w:color="auto" w:fill="FFFFFF"/>
        <w:spacing w:line="360" w:lineRule="auto"/>
        <w:ind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投标报价：5208045.32元</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仿宋" w:eastAsia="仿宋" w:hAnsi="仿宋" w:cs="宋体" w:hint="eastAsia"/>
          <w:color w:val="000000"/>
          <w:kern w:val="0"/>
          <w:sz w:val="32"/>
          <w:szCs w:val="32"/>
        </w:rPr>
        <w:t>大写：伍佰贰拾万零捌仟零肆拾伍元叁角贰分</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仿宋" w:eastAsia="仿宋" w:hAnsi="仿宋" w:cs="宋体" w:hint="eastAsia"/>
          <w:color w:val="000000"/>
          <w:kern w:val="0"/>
          <w:sz w:val="32"/>
          <w:szCs w:val="32"/>
        </w:rPr>
        <w:t>工期：90日历天</w:t>
      </w:r>
      <w:r>
        <w:rPr>
          <w:rFonts w:ascii="宋体" w:hAnsi="宋体" w:hint="eastAsia"/>
          <w:color w:val="000000"/>
          <w:kern w:val="0"/>
          <w:sz w:val="32"/>
          <w:szCs w:val="32"/>
        </w:rPr>
        <w:t xml:space="preserve">      </w:t>
      </w:r>
      <w:r>
        <w:rPr>
          <w:rFonts w:ascii="仿宋" w:eastAsia="仿宋" w:hAnsi="仿宋" w:hint="eastAsia"/>
          <w:color w:val="000000"/>
          <w:kern w:val="0"/>
          <w:sz w:val="32"/>
          <w:szCs w:val="32"/>
        </w:rPr>
        <w:t xml:space="preserve"> </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仿宋" w:eastAsia="仿宋" w:hAnsi="仿宋" w:cs="宋体" w:hint="eastAsia"/>
          <w:color w:val="000000"/>
          <w:kern w:val="0"/>
          <w:sz w:val="32"/>
          <w:szCs w:val="32"/>
        </w:rPr>
        <w:t>质量标准：合格(符合国家现行的验收规范和标准)</w:t>
      </w:r>
    </w:p>
    <w:p w:rsidR="000712D5" w:rsidRDefault="000712D5" w:rsidP="000712D5">
      <w:pPr>
        <w:widowControl/>
        <w:shd w:val="clear" w:color="auto" w:fill="FFFFFF"/>
        <w:spacing w:line="360" w:lineRule="auto"/>
        <w:ind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项目经理：张浩   注册证书编号：豫241141453263</w:t>
      </w:r>
    </w:p>
    <w:p w:rsidR="000712D5" w:rsidRDefault="000712D5" w:rsidP="000712D5">
      <w:pPr>
        <w:widowControl/>
        <w:shd w:val="clear" w:color="auto" w:fill="FFFFFF"/>
        <w:spacing w:line="360" w:lineRule="auto"/>
        <w:ind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投标文件中填报的项目经理业绩名称：无</w:t>
      </w:r>
    </w:p>
    <w:p w:rsidR="000712D5" w:rsidRDefault="000712D5" w:rsidP="000712D5">
      <w:pPr>
        <w:widowControl/>
        <w:shd w:val="clear" w:color="auto" w:fill="FFFFFF"/>
        <w:spacing w:line="360" w:lineRule="auto"/>
        <w:ind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投标文件中填报的企业业绩名称：无</w:t>
      </w:r>
    </w:p>
    <w:p w:rsidR="000712D5" w:rsidRDefault="000712D5" w:rsidP="000712D5">
      <w:pPr>
        <w:widowControl/>
        <w:shd w:val="clear" w:color="auto" w:fill="FFFFFF"/>
        <w:spacing w:line="360" w:lineRule="auto"/>
        <w:ind w:firstLine="643"/>
        <w:jc w:val="left"/>
        <w:rPr>
          <w:rFonts w:ascii="仿宋" w:eastAsia="仿宋" w:hAnsi="仿宋" w:cs="宋体" w:hint="eastAsia"/>
          <w:b/>
          <w:bCs/>
          <w:color w:val="000000"/>
          <w:kern w:val="0"/>
          <w:sz w:val="32"/>
          <w:szCs w:val="32"/>
        </w:rPr>
      </w:pPr>
      <w:r>
        <w:rPr>
          <w:rFonts w:ascii="仿宋" w:eastAsia="仿宋" w:hAnsi="仿宋" w:cs="宋体" w:hint="eastAsia"/>
          <w:b/>
          <w:bCs/>
          <w:color w:val="000000"/>
          <w:kern w:val="0"/>
          <w:sz w:val="32"/>
          <w:szCs w:val="32"/>
        </w:rPr>
        <w:t>第二中标候选人：河南城安建筑工程有限公司</w:t>
      </w:r>
    </w:p>
    <w:p w:rsidR="000712D5" w:rsidRDefault="000712D5" w:rsidP="000712D5">
      <w:pPr>
        <w:widowControl/>
        <w:shd w:val="clear" w:color="auto" w:fill="FFFFFF"/>
        <w:spacing w:line="360" w:lineRule="auto"/>
        <w:ind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投标报价：5320566.45元</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仿宋" w:eastAsia="仿宋" w:hAnsi="仿宋" w:cs="宋体" w:hint="eastAsia"/>
          <w:color w:val="000000"/>
          <w:kern w:val="0"/>
          <w:sz w:val="32"/>
          <w:szCs w:val="32"/>
        </w:rPr>
        <w:t>大写：伍佰叁拾贰万零伍佰陆拾陆元肆角伍分</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仿宋" w:eastAsia="仿宋" w:hAnsi="仿宋" w:cs="宋体" w:hint="eastAsia"/>
          <w:color w:val="000000"/>
          <w:kern w:val="0"/>
          <w:sz w:val="32"/>
          <w:szCs w:val="32"/>
        </w:rPr>
        <w:t>工期：90日历天</w:t>
      </w:r>
      <w:r>
        <w:rPr>
          <w:rFonts w:ascii="宋体" w:hAnsi="宋体" w:hint="eastAsia"/>
          <w:color w:val="000000"/>
          <w:kern w:val="0"/>
          <w:sz w:val="32"/>
          <w:szCs w:val="32"/>
        </w:rPr>
        <w:t xml:space="preserve">      </w:t>
      </w:r>
      <w:r>
        <w:rPr>
          <w:rFonts w:ascii="仿宋" w:eastAsia="仿宋" w:hAnsi="仿宋" w:hint="eastAsia"/>
          <w:color w:val="000000"/>
          <w:kern w:val="0"/>
          <w:sz w:val="32"/>
          <w:szCs w:val="32"/>
        </w:rPr>
        <w:t xml:space="preserve"> </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仿宋" w:eastAsia="仿宋" w:hAnsi="仿宋" w:cs="宋体" w:hint="eastAsia"/>
          <w:color w:val="000000"/>
          <w:kern w:val="0"/>
          <w:sz w:val="32"/>
          <w:szCs w:val="32"/>
        </w:rPr>
        <w:t>质量标准：合格(符合国家现行的验收规范和标准)</w:t>
      </w:r>
    </w:p>
    <w:p w:rsidR="000712D5" w:rsidRDefault="000712D5" w:rsidP="000712D5">
      <w:pPr>
        <w:widowControl/>
        <w:shd w:val="clear" w:color="auto" w:fill="FFFFFF"/>
        <w:spacing w:line="360" w:lineRule="auto"/>
        <w:ind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项目经理：张鹏鹏  注册证书编号：豫241131340099</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仿宋" w:eastAsia="仿宋" w:hAnsi="仿宋" w:cs="宋体" w:hint="eastAsia"/>
          <w:color w:val="000000"/>
          <w:kern w:val="0"/>
          <w:sz w:val="32"/>
          <w:szCs w:val="32"/>
        </w:rPr>
        <w:t>投标文件中填报的项目经理业绩名称：无</w:t>
      </w:r>
    </w:p>
    <w:p w:rsidR="000712D5" w:rsidRDefault="000712D5" w:rsidP="000712D5">
      <w:pPr>
        <w:widowControl/>
        <w:shd w:val="clear" w:color="auto" w:fill="FFFFFF"/>
        <w:spacing w:line="360" w:lineRule="auto"/>
        <w:ind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投标文件中填报的企业业绩名称：无</w:t>
      </w:r>
    </w:p>
    <w:p w:rsidR="000712D5" w:rsidRDefault="000712D5" w:rsidP="000712D5">
      <w:pPr>
        <w:widowControl/>
        <w:shd w:val="clear" w:color="auto" w:fill="FFFFFF"/>
        <w:spacing w:line="360" w:lineRule="auto"/>
        <w:ind w:firstLine="643"/>
        <w:jc w:val="left"/>
        <w:rPr>
          <w:rFonts w:ascii="仿宋" w:eastAsia="仿宋" w:hAnsi="仿宋" w:cs="宋体" w:hint="eastAsia"/>
          <w:b/>
          <w:bCs/>
          <w:color w:val="000000"/>
          <w:kern w:val="0"/>
          <w:sz w:val="32"/>
          <w:szCs w:val="32"/>
        </w:rPr>
      </w:pPr>
      <w:r>
        <w:rPr>
          <w:rFonts w:ascii="仿宋" w:eastAsia="仿宋" w:hAnsi="仿宋" w:cs="宋体" w:hint="eastAsia"/>
          <w:b/>
          <w:bCs/>
          <w:color w:val="000000"/>
          <w:kern w:val="0"/>
          <w:sz w:val="32"/>
          <w:szCs w:val="32"/>
        </w:rPr>
        <w:t>第三中标候选人：郑州久鼎路桥工程有限公司</w:t>
      </w:r>
    </w:p>
    <w:p w:rsidR="000712D5" w:rsidRDefault="000712D5" w:rsidP="000712D5">
      <w:pPr>
        <w:widowControl/>
        <w:shd w:val="clear" w:color="auto" w:fill="FFFFFF"/>
        <w:spacing w:line="360" w:lineRule="auto"/>
        <w:ind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lastRenderedPageBreak/>
        <w:t>投标报价：5347355.48元</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仿宋" w:eastAsia="仿宋" w:hAnsi="仿宋" w:cs="宋体" w:hint="eastAsia"/>
          <w:color w:val="000000"/>
          <w:kern w:val="0"/>
          <w:sz w:val="32"/>
          <w:szCs w:val="32"/>
        </w:rPr>
        <w:t>大写：伍佰叁拾肆万柒仟叁佰伍拾伍元肆角捌分</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仿宋" w:eastAsia="仿宋" w:hAnsi="仿宋" w:cs="宋体" w:hint="eastAsia"/>
          <w:color w:val="000000"/>
          <w:kern w:val="0"/>
          <w:sz w:val="32"/>
          <w:szCs w:val="32"/>
        </w:rPr>
        <w:t>工期：90日历天</w:t>
      </w:r>
      <w:r>
        <w:rPr>
          <w:rFonts w:ascii="宋体" w:hAnsi="宋体" w:hint="eastAsia"/>
          <w:color w:val="000000"/>
          <w:kern w:val="0"/>
          <w:sz w:val="32"/>
          <w:szCs w:val="32"/>
        </w:rPr>
        <w:t xml:space="preserve">      </w:t>
      </w:r>
      <w:r>
        <w:rPr>
          <w:rFonts w:ascii="仿宋" w:eastAsia="仿宋" w:hAnsi="仿宋" w:hint="eastAsia"/>
          <w:color w:val="000000"/>
          <w:kern w:val="0"/>
          <w:sz w:val="32"/>
          <w:szCs w:val="32"/>
        </w:rPr>
        <w:t xml:space="preserve"> </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仿宋" w:eastAsia="仿宋" w:hAnsi="仿宋" w:cs="宋体" w:hint="eastAsia"/>
          <w:color w:val="000000"/>
          <w:kern w:val="0"/>
          <w:sz w:val="32"/>
          <w:szCs w:val="32"/>
        </w:rPr>
        <w:t>质量标准：合格(符合国家现行的验收规范和标准)</w:t>
      </w:r>
    </w:p>
    <w:p w:rsidR="000712D5" w:rsidRDefault="000712D5" w:rsidP="000712D5">
      <w:pPr>
        <w:widowControl/>
        <w:shd w:val="clear" w:color="auto" w:fill="FFFFFF"/>
        <w:spacing w:line="360" w:lineRule="auto"/>
        <w:ind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项目经理：闫革   注册证书编号：豫241171720293</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仿宋" w:eastAsia="仿宋" w:hAnsi="仿宋" w:cs="宋体" w:hint="eastAsia"/>
          <w:color w:val="000000"/>
          <w:kern w:val="0"/>
          <w:sz w:val="32"/>
          <w:szCs w:val="32"/>
        </w:rPr>
        <w:t>投标文件中填报的项目经理业绩名称：无</w:t>
      </w:r>
    </w:p>
    <w:p w:rsidR="000712D5" w:rsidRDefault="000712D5" w:rsidP="000712D5">
      <w:pPr>
        <w:widowControl/>
        <w:shd w:val="clear" w:color="auto" w:fill="FFFFFF"/>
        <w:spacing w:line="360" w:lineRule="auto"/>
        <w:ind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投标文件中填报的企业业绩名称：</w:t>
      </w:r>
    </w:p>
    <w:p w:rsidR="000712D5" w:rsidRDefault="000712D5" w:rsidP="000712D5">
      <w:pPr>
        <w:widowControl/>
        <w:shd w:val="clear" w:color="auto" w:fill="FFFFFF"/>
        <w:spacing w:line="360" w:lineRule="auto"/>
        <w:ind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业绩一：内黄县繁阳三路道路建设项目。</w:t>
      </w:r>
    </w:p>
    <w:p w:rsidR="000712D5" w:rsidRDefault="000712D5" w:rsidP="000712D5">
      <w:pPr>
        <w:widowControl/>
        <w:shd w:val="clear" w:color="auto" w:fill="FFFFFF"/>
        <w:spacing w:line="360" w:lineRule="auto"/>
        <w:ind w:firstLine="640"/>
        <w:jc w:val="left"/>
        <w:rPr>
          <w:rFonts w:ascii="宋体" w:hAnsi="宋体" w:hint="eastAsia"/>
          <w:color w:val="000000"/>
          <w:kern w:val="0"/>
          <w:sz w:val="24"/>
          <w:szCs w:val="24"/>
        </w:rPr>
      </w:pPr>
      <w:r>
        <w:rPr>
          <w:rFonts w:ascii="黑体" w:eastAsia="黑体" w:hAnsi="黑体" w:cs="宋体" w:hint="eastAsia"/>
          <w:color w:val="000000"/>
          <w:kern w:val="0"/>
          <w:sz w:val="32"/>
          <w:szCs w:val="32"/>
        </w:rPr>
        <w:t>八、澄清、说明、补正事项纪要：</w:t>
      </w:r>
      <w:r>
        <w:rPr>
          <w:rFonts w:ascii="仿宋" w:eastAsia="仿宋" w:hAnsi="仿宋" w:cs="宋体" w:hint="eastAsia"/>
          <w:color w:val="000000"/>
          <w:kern w:val="0"/>
          <w:sz w:val="32"/>
          <w:szCs w:val="32"/>
        </w:rPr>
        <w:t>无</w:t>
      </w:r>
    </w:p>
    <w:p w:rsidR="000712D5" w:rsidRDefault="000712D5" w:rsidP="000712D5">
      <w:pPr>
        <w:shd w:val="clear" w:color="auto" w:fill="FFFFFF"/>
        <w:spacing w:line="500" w:lineRule="exact"/>
        <w:ind w:left="141"/>
        <w:rPr>
          <w:rFonts w:ascii="仿宋" w:eastAsia="仿宋" w:hAnsi="仿宋"/>
          <w:color w:val="000000"/>
          <w:kern w:val="0"/>
          <w:sz w:val="28"/>
          <w:szCs w:val="28"/>
          <w:shd w:val="clear" w:color="auto" w:fill="FFFFFF"/>
        </w:rPr>
      </w:pPr>
      <w:r>
        <w:rPr>
          <w:rFonts w:ascii="黑体" w:eastAsia="黑体" w:hAnsi="黑体" w:hint="eastAsia"/>
          <w:b/>
          <w:bCs/>
          <w:kern w:val="0"/>
          <w:sz w:val="32"/>
          <w:szCs w:val="32"/>
          <w:shd w:val="clear" w:color="auto" w:fill="FFFFFF"/>
        </w:rPr>
        <w:t>九、公示时间：</w:t>
      </w:r>
      <w:r>
        <w:rPr>
          <w:rFonts w:ascii="仿宋" w:eastAsia="仿宋" w:hAnsi="仿宋" w:hint="eastAsia"/>
          <w:color w:val="000000"/>
          <w:kern w:val="0"/>
          <w:sz w:val="28"/>
          <w:szCs w:val="28"/>
          <w:shd w:val="clear" w:color="auto" w:fill="FFFFFF"/>
        </w:rPr>
        <w:t>2020年1月10日—2020年1月</w:t>
      </w:r>
      <w:r w:rsidR="00163871">
        <w:rPr>
          <w:rFonts w:ascii="仿宋" w:eastAsia="仿宋" w:hAnsi="仿宋" w:hint="eastAsia"/>
          <w:color w:val="000000"/>
          <w:kern w:val="0"/>
          <w:sz w:val="28"/>
          <w:szCs w:val="28"/>
          <w:shd w:val="clear" w:color="auto" w:fill="FFFFFF"/>
        </w:rPr>
        <w:t>14</w:t>
      </w:r>
      <w:r>
        <w:rPr>
          <w:rFonts w:ascii="仿宋" w:eastAsia="仿宋" w:hAnsi="仿宋" w:hint="eastAsia"/>
          <w:color w:val="000000"/>
          <w:kern w:val="0"/>
          <w:sz w:val="28"/>
          <w:szCs w:val="28"/>
          <w:shd w:val="clear" w:color="auto" w:fill="FFFFFF"/>
        </w:rPr>
        <w:t>日</w:t>
      </w:r>
    </w:p>
    <w:p w:rsidR="000712D5" w:rsidRDefault="000712D5" w:rsidP="000712D5">
      <w:pPr>
        <w:shd w:val="clear" w:color="auto" w:fill="FFFFFF"/>
        <w:spacing w:line="500" w:lineRule="exact"/>
        <w:ind w:firstLineChars="50" w:firstLine="161"/>
        <w:rPr>
          <w:rFonts w:ascii="仿宋" w:eastAsia="仿宋" w:hAnsi="仿宋" w:hint="eastAsia"/>
          <w:color w:val="000000"/>
          <w:kern w:val="0"/>
          <w:sz w:val="28"/>
          <w:szCs w:val="28"/>
          <w:shd w:val="clear" w:color="auto" w:fill="FFFFFF"/>
        </w:rPr>
      </w:pPr>
      <w:r>
        <w:rPr>
          <w:rFonts w:ascii="黑体" w:eastAsia="黑体" w:hAnsi="黑体" w:hint="eastAsia"/>
          <w:b/>
          <w:bCs/>
          <w:kern w:val="0"/>
          <w:sz w:val="32"/>
          <w:szCs w:val="32"/>
          <w:shd w:val="clear" w:color="auto" w:fill="FFFFFF"/>
        </w:rPr>
        <w:t>十、联系方式：</w:t>
      </w:r>
    </w:p>
    <w:p w:rsidR="00163871" w:rsidRPr="00163871" w:rsidRDefault="00163871" w:rsidP="00163871">
      <w:pPr>
        <w:shd w:val="clear" w:color="auto" w:fill="FFFFFF"/>
        <w:spacing w:line="360" w:lineRule="auto"/>
        <w:ind w:right="600" w:firstLineChars="200" w:firstLine="560"/>
        <w:jc w:val="left"/>
        <w:rPr>
          <w:rFonts w:ascii="仿宋" w:eastAsia="仿宋" w:hAnsi="仿宋"/>
          <w:color w:val="000000"/>
          <w:kern w:val="0"/>
          <w:sz w:val="28"/>
          <w:szCs w:val="28"/>
          <w:shd w:val="clear" w:color="auto" w:fill="FFFFFF"/>
        </w:rPr>
      </w:pPr>
      <w:r w:rsidRPr="00163871">
        <w:rPr>
          <w:rFonts w:ascii="仿宋" w:eastAsia="仿宋" w:hAnsi="仿宋" w:hint="eastAsia"/>
          <w:color w:val="000000"/>
          <w:kern w:val="0"/>
          <w:sz w:val="28"/>
          <w:szCs w:val="28"/>
          <w:shd w:val="clear" w:color="auto" w:fill="FFFFFF"/>
        </w:rPr>
        <w:t>招标人：长葛市南水北调中线工程领导小组办公室</w:t>
      </w:r>
    </w:p>
    <w:p w:rsidR="00163871" w:rsidRPr="00163871" w:rsidRDefault="00163871" w:rsidP="00163871">
      <w:pPr>
        <w:shd w:val="clear" w:color="auto" w:fill="FFFFFF"/>
        <w:spacing w:line="360" w:lineRule="auto"/>
        <w:ind w:right="600" w:firstLineChars="200" w:firstLine="560"/>
        <w:jc w:val="left"/>
        <w:rPr>
          <w:rFonts w:ascii="仿宋" w:eastAsia="仿宋" w:hAnsi="仿宋" w:hint="eastAsia"/>
          <w:color w:val="000000"/>
          <w:kern w:val="0"/>
          <w:sz w:val="28"/>
          <w:szCs w:val="28"/>
          <w:shd w:val="clear" w:color="auto" w:fill="FFFFFF"/>
        </w:rPr>
      </w:pPr>
      <w:r w:rsidRPr="00163871">
        <w:rPr>
          <w:rFonts w:ascii="仿宋" w:eastAsia="仿宋" w:hAnsi="仿宋" w:hint="eastAsia"/>
          <w:color w:val="000000"/>
          <w:kern w:val="0"/>
          <w:sz w:val="28"/>
          <w:szCs w:val="28"/>
          <w:shd w:val="clear" w:color="auto" w:fill="FFFFFF"/>
        </w:rPr>
        <w:t xml:space="preserve">联系人：盛庆甫         联系电话：17637959266 </w:t>
      </w:r>
    </w:p>
    <w:p w:rsidR="00163871" w:rsidRPr="00163871" w:rsidRDefault="00163871" w:rsidP="00163871">
      <w:pPr>
        <w:shd w:val="clear" w:color="auto" w:fill="FFFFFF"/>
        <w:spacing w:line="360" w:lineRule="auto"/>
        <w:ind w:right="600" w:firstLineChars="200" w:firstLine="560"/>
        <w:jc w:val="left"/>
        <w:rPr>
          <w:rFonts w:ascii="仿宋" w:eastAsia="仿宋" w:hAnsi="仿宋" w:hint="eastAsia"/>
          <w:color w:val="000000"/>
          <w:kern w:val="0"/>
          <w:sz w:val="28"/>
          <w:szCs w:val="28"/>
          <w:shd w:val="clear" w:color="auto" w:fill="FFFFFF"/>
        </w:rPr>
      </w:pPr>
      <w:r w:rsidRPr="00163871">
        <w:rPr>
          <w:rFonts w:ascii="仿宋" w:eastAsia="仿宋" w:hAnsi="仿宋" w:hint="eastAsia"/>
          <w:color w:val="000000"/>
          <w:kern w:val="0"/>
          <w:sz w:val="28"/>
          <w:szCs w:val="28"/>
          <w:shd w:val="clear" w:color="auto" w:fill="FFFFFF"/>
        </w:rPr>
        <w:t xml:space="preserve">地址：长葛市葛天大道东段商务区2号楼 </w:t>
      </w:r>
    </w:p>
    <w:p w:rsidR="00163871" w:rsidRPr="00163871" w:rsidRDefault="00163871" w:rsidP="00163871">
      <w:pPr>
        <w:shd w:val="clear" w:color="auto" w:fill="FFFFFF"/>
        <w:spacing w:line="360" w:lineRule="auto"/>
        <w:ind w:right="600" w:firstLineChars="200" w:firstLine="560"/>
        <w:jc w:val="left"/>
        <w:rPr>
          <w:rFonts w:ascii="仿宋" w:eastAsia="仿宋" w:hAnsi="仿宋" w:hint="eastAsia"/>
          <w:color w:val="000000"/>
          <w:kern w:val="0"/>
          <w:sz w:val="28"/>
          <w:szCs w:val="28"/>
          <w:shd w:val="clear" w:color="auto" w:fill="FFFFFF"/>
        </w:rPr>
      </w:pPr>
      <w:r w:rsidRPr="00163871">
        <w:rPr>
          <w:rFonts w:ascii="仿宋" w:eastAsia="仿宋" w:hAnsi="仿宋" w:hint="eastAsia"/>
          <w:color w:val="000000"/>
          <w:kern w:val="0"/>
          <w:sz w:val="28"/>
          <w:szCs w:val="28"/>
          <w:shd w:val="clear" w:color="auto" w:fill="FFFFFF"/>
        </w:rPr>
        <w:t xml:space="preserve">招标代理机构：驰远工程管理有限公司 </w:t>
      </w:r>
    </w:p>
    <w:p w:rsidR="00163871" w:rsidRPr="00163871" w:rsidRDefault="00163871" w:rsidP="00163871">
      <w:pPr>
        <w:shd w:val="clear" w:color="auto" w:fill="FFFFFF"/>
        <w:spacing w:line="360" w:lineRule="auto"/>
        <w:ind w:right="600" w:firstLineChars="200" w:firstLine="560"/>
        <w:jc w:val="left"/>
        <w:rPr>
          <w:rFonts w:ascii="仿宋" w:eastAsia="仿宋" w:hAnsi="仿宋" w:hint="eastAsia"/>
          <w:color w:val="000000"/>
          <w:kern w:val="0"/>
          <w:sz w:val="28"/>
          <w:szCs w:val="28"/>
          <w:shd w:val="clear" w:color="auto" w:fill="FFFFFF"/>
        </w:rPr>
      </w:pPr>
      <w:r w:rsidRPr="00163871">
        <w:rPr>
          <w:rFonts w:ascii="仿宋" w:eastAsia="仿宋" w:hAnsi="仿宋" w:hint="eastAsia"/>
          <w:color w:val="000000"/>
          <w:kern w:val="0"/>
          <w:sz w:val="28"/>
          <w:szCs w:val="28"/>
          <w:shd w:val="clear" w:color="auto" w:fill="FFFFFF"/>
        </w:rPr>
        <w:t xml:space="preserve">代理机构联系方式：王丽     联系电话：18503745088  </w:t>
      </w:r>
    </w:p>
    <w:p w:rsidR="00163871" w:rsidRPr="00163871" w:rsidRDefault="00163871" w:rsidP="00163871">
      <w:pPr>
        <w:shd w:val="clear" w:color="auto" w:fill="FFFFFF"/>
        <w:spacing w:line="360" w:lineRule="auto"/>
        <w:ind w:right="600" w:firstLineChars="200" w:firstLine="560"/>
        <w:jc w:val="left"/>
        <w:rPr>
          <w:rFonts w:ascii="仿宋" w:eastAsia="仿宋" w:hAnsi="仿宋" w:hint="eastAsia"/>
          <w:color w:val="000000"/>
          <w:kern w:val="0"/>
          <w:sz w:val="28"/>
          <w:szCs w:val="28"/>
          <w:shd w:val="clear" w:color="auto" w:fill="FFFFFF"/>
        </w:rPr>
      </w:pPr>
      <w:r w:rsidRPr="00163871">
        <w:rPr>
          <w:rFonts w:ascii="仿宋" w:eastAsia="仿宋" w:hAnsi="仿宋" w:hint="eastAsia"/>
          <w:color w:val="000000"/>
          <w:kern w:val="0"/>
          <w:sz w:val="28"/>
          <w:szCs w:val="28"/>
          <w:shd w:val="clear" w:color="auto" w:fill="FFFFFF"/>
        </w:rPr>
        <w:t>代理机构地址：平顶山市新化区建设路西段281号（选煤设计院）</w:t>
      </w:r>
    </w:p>
    <w:p w:rsidR="000712D5" w:rsidRDefault="000712D5" w:rsidP="000712D5">
      <w:pPr>
        <w:shd w:val="clear" w:color="auto" w:fill="FFFFFF"/>
        <w:spacing w:line="360" w:lineRule="auto"/>
        <w:ind w:right="600" w:firstLineChars="200" w:firstLine="560"/>
        <w:jc w:val="right"/>
        <w:rPr>
          <w:rFonts w:ascii="宋体" w:hAnsi="宋体" w:hint="eastAsia"/>
          <w:sz w:val="28"/>
          <w:szCs w:val="28"/>
          <w:shd w:val="clear" w:color="auto" w:fill="FFFFFF"/>
        </w:rPr>
      </w:pPr>
      <w:r>
        <w:rPr>
          <w:rFonts w:ascii="宋体" w:hAnsi="宋体" w:hint="eastAsia"/>
          <w:sz w:val="28"/>
          <w:szCs w:val="28"/>
          <w:shd w:val="clear" w:color="auto" w:fill="FFFFFF"/>
        </w:rPr>
        <w:t xml:space="preserve"> </w:t>
      </w:r>
    </w:p>
    <w:p w:rsidR="000712D5" w:rsidRDefault="000712D5" w:rsidP="000712D5">
      <w:pPr>
        <w:shd w:val="clear" w:color="auto" w:fill="FFFFFF"/>
        <w:spacing w:line="360" w:lineRule="auto"/>
        <w:ind w:right="600" w:firstLineChars="200" w:firstLine="560"/>
        <w:jc w:val="right"/>
        <w:rPr>
          <w:rFonts w:ascii="宋体" w:hAnsi="宋体" w:hint="eastAsia"/>
          <w:sz w:val="28"/>
          <w:szCs w:val="28"/>
          <w:shd w:val="clear" w:color="auto" w:fill="FFFFFF"/>
        </w:rPr>
      </w:pPr>
      <w:r>
        <w:rPr>
          <w:rFonts w:ascii="宋体" w:hAnsi="宋体" w:hint="eastAsia"/>
          <w:sz w:val="28"/>
          <w:szCs w:val="28"/>
          <w:shd w:val="clear" w:color="auto" w:fill="FFFFFF"/>
        </w:rPr>
        <w:t xml:space="preserve"> </w:t>
      </w:r>
    </w:p>
    <w:p w:rsidR="000712D5" w:rsidRDefault="000712D5" w:rsidP="000712D5">
      <w:pPr>
        <w:shd w:val="clear" w:color="auto" w:fill="FFFFFF"/>
        <w:spacing w:line="360" w:lineRule="auto"/>
        <w:ind w:right="600" w:firstLineChars="200" w:firstLine="560"/>
        <w:jc w:val="right"/>
        <w:rPr>
          <w:rFonts w:ascii="宋体" w:hAnsi="宋体" w:hint="eastAsia"/>
          <w:sz w:val="28"/>
          <w:szCs w:val="28"/>
          <w:shd w:val="clear" w:color="auto" w:fill="FFFFFF"/>
        </w:rPr>
      </w:pPr>
      <w:r>
        <w:rPr>
          <w:rFonts w:ascii="宋体" w:hAnsi="宋体" w:hint="eastAsia"/>
          <w:sz w:val="28"/>
          <w:szCs w:val="28"/>
          <w:shd w:val="clear" w:color="auto" w:fill="FFFFFF"/>
        </w:rPr>
        <w:t xml:space="preserve"> </w:t>
      </w:r>
    </w:p>
    <w:p w:rsidR="000712D5" w:rsidRDefault="000712D5" w:rsidP="000712D5">
      <w:pPr>
        <w:shd w:val="clear" w:color="auto" w:fill="FFFFFF"/>
        <w:spacing w:line="360" w:lineRule="auto"/>
        <w:ind w:right="600" w:firstLineChars="200" w:firstLine="560"/>
        <w:jc w:val="right"/>
        <w:rPr>
          <w:rFonts w:ascii="宋体" w:hAnsi="宋体" w:hint="eastAsia"/>
          <w:sz w:val="28"/>
          <w:szCs w:val="28"/>
          <w:shd w:val="clear" w:color="auto" w:fill="FFFFFF"/>
        </w:rPr>
      </w:pPr>
      <w:r>
        <w:rPr>
          <w:rFonts w:ascii="宋体" w:hAnsi="宋体" w:hint="eastAsia"/>
          <w:sz w:val="28"/>
          <w:szCs w:val="28"/>
          <w:shd w:val="clear" w:color="auto" w:fill="FFFFFF"/>
        </w:rPr>
        <w:t>2020年1月</w:t>
      </w:r>
      <w:r w:rsidR="00163871">
        <w:rPr>
          <w:rFonts w:ascii="宋体" w:hAnsi="宋体" w:hint="eastAsia"/>
          <w:sz w:val="28"/>
          <w:szCs w:val="28"/>
          <w:shd w:val="clear" w:color="auto" w:fill="FFFFFF"/>
        </w:rPr>
        <w:t>9</w:t>
      </w:r>
      <w:r>
        <w:rPr>
          <w:rFonts w:ascii="宋体" w:hAnsi="宋体" w:hint="eastAsia"/>
          <w:sz w:val="28"/>
          <w:szCs w:val="28"/>
          <w:shd w:val="clear" w:color="auto" w:fill="FFFFFF"/>
        </w:rPr>
        <w:t>日</w:t>
      </w:r>
    </w:p>
    <w:p w:rsidR="003A3A4D" w:rsidRDefault="003A3A4D"/>
    <w:sectPr w:rsidR="003A3A4D" w:rsidSect="003A3A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866" w:rsidRDefault="00920866" w:rsidP="00163871">
      <w:r>
        <w:separator/>
      </w:r>
    </w:p>
  </w:endnote>
  <w:endnote w:type="continuationSeparator" w:id="0">
    <w:p w:rsidR="00920866" w:rsidRDefault="00920866" w:rsidP="001638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ÐÂËÎÌå">
    <w:altName w:val="Times New Roman"/>
    <w:charset w:val="00"/>
    <w:family w:val="auto"/>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ËÎÌå">
    <w:altName w:val="Times New Roman"/>
    <w:charset w:val="00"/>
    <w:family w:val="auto"/>
    <w:pitch w:val="default"/>
    <w:sig w:usb0="00000000" w:usb1="00000000" w:usb2="00000000" w:usb3="00000000" w:csb0="00000000" w:csb1="00000000"/>
  </w:font>
  <w:font w:name="仿宋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866" w:rsidRDefault="00920866" w:rsidP="00163871">
      <w:r>
        <w:separator/>
      </w:r>
    </w:p>
  </w:footnote>
  <w:footnote w:type="continuationSeparator" w:id="0">
    <w:p w:rsidR="00920866" w:rsidRDefault="00920866" w:rsidP="001638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12D5"/>
    <w:rsid w:val="000712D5"/>
    <w:rsid w:val="00163871"/>
    <w:rsid w:val="002D7935"/>
    <w:rsid w:val="003A3A4D"/>
    <w:rsid w:val="009208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38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3871"/>
    <w:rPr>
      <w:sz w:val="18"/>
      <w:szCs w:val="18"/>
    </w:rPr>
  </w:style>
  <w:style w:type="paragraph" w:styleId="a4">
    <w:name w:val="footer"/>
    <w:basedOn w:val="a"/>
    <w:link w:val="Char0"/>
    <w:uiPriority w:val="99"/>
    <w:semiHidden/>
    <w:unhideWhenUsed/>
    <w:rsid w:val="001638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3871"/>
    <w:rPr>
      <w:sz w:val="18"/>
      <w:szCs w:val="18"/>
    </w:rPr>
  </w:style>
</w:styles>
</file>

<file path=word/webSettings.xml><?xml version="1.0" encoding="utf-8"?>
<w:webSettings xmlns:r="http://schemas.openxmlformats.org/officeDocument/2006/relationships" xmlns:w="http://schemas.openxmlformats.org/wordprocessingml/2006/main">
  <w:divs>
    <w:div w:id="381949076">
      <w:bodyDiv w:val="1"/>
      <w:marLeft w:val="0"/>
      <w:marRight w:val="0"/>
      <w:marTop w:val="0"/>
      <w:marBottom w:val="0"/>
      <w:divBdr>
        <w:top w:val="none" w:sz="0" w:space="0" w:color="auto"/>
        <w:left w:val="none" w:sz="0" w:space="0" w:color="auto"/>
        <w:bottom w:val="none" w:sz="0" w:space="0" w:color="auto"/>
        <w:right w:val="none" w:sz="0" w:space="0" w:color="auto"/>
      </w:divBdr>
    </w:div>
    <w:div w:id="1245264995">
      <w:bodyDiv w:val="1"/>
      <w:marLeft w:val="0"/>
      <w:marRight w:val="0"/>
      <w:marTop w:val="0"/>
      <w:marBottom w:val="0"/>
      <w:divBdr>
        <w:top w:val="none" w:sz="0" w:space="0" w:color="auto"/>
        <w:left w:val="none" w:sz="0" w:space="0" w:color="auto"/>
        <w:bottom w:val="none" w:sz="0" w:space="0" w:color="auto"/>
        <w:right w:val="none" w:sz="0" w:space="0" w:color="auto"/>
      </w:divBdr>
    </w:div>
    <w:div w:id="1378240352">
      <w:bodyDiv w:val="1"/>
      <w:marLeft w:val="0"/>
      <w:marRight w:val="0"/>
      <w:marTop w:val="0"/>
      <w:marBottom w:val="0"/>
      <w:divBdr>
        <w:top w:val="none" w:sz="0" w:space="0" w:color="auto"/>
        <w:left w:val="none" w:sz="0" w:space="0" w:color="auto"/>
        <w:bottom w:val="none" w:sz="0" w:space="0" w:color="auto"/>
        <w:right w:val="none" w:sz="0" w:space="0" w:color="auto"/>
      </w:divBdr>
    </w:div>
    <w:div w:id="1447315183">
      <w:bodyDiv w:val="1"/>
      <w:marLeft w:val="0"/>
      <w:marRight w:val="0"/>
      <w:marTop w:val="0"/>
      <w:marBottom w:val="0"/>
      <w:divBdr>
        <w:top w:val="none" w:sz="0" w:space="0" w:color="auto"/>
        <w:left w:val="none" w:sz="0" w:space="0" w:color="auto"/>
        <w:bottom w:val="none" w:sz="0" w:space="0" w:color="auto"/>
        <w:right w:val="none" w:sz="0" w:space="0" w:color="auto"/>
      </w:divBdr>
    </w:div>
    <w:div w:id="1814172199">
      <w:bodyDiv w:val="1"/>
      <w:marLeft w:val="0"/>
      <w:marRight w:val="0"/>
      <w:marTop w:val="0"/>
      <w:marBottom w:val="0"/>
      <w:divBdr>
        <w:top w:val="none" w:sz="0" w:space="0" w:color="auto"/>
        <w:left w:val="none" w:sz="0" w:space="0" w:color="auto"/>
        <w:bottom w:val="none" w:sz="0" w:space="0" w:color="auto"/>
        <w:right w:val="none" w:sz="0" w:space="0" w:color="auto"/>
      </w:divBdr>
    </w:div>
    <w:div w:id="1927424714">
      <w:bodyDiv w:val="1"/>
      <w:marLeft w:val="0"/>
      <w:marRight w:val="0"/>
      <w:marTop w:val="0"/>
      <w:marBottom w:val="0"/>
      <w:divBdr>
        <w:top w:val="none" w:sz="0" w:space="0" w:color="auto"/>
        <w:left w:val="none" w:sz="0" w:space="0" w:color="auto"/>
        <w:bottom w:val="none" w:sz="0" w:space="0" w:color="auto"/>
        <w:right w:val="none" w:sz="0" w:space="0" w:color="auto"/>
      </w:divBdr>
    </w:div>
    <w:div w:id="1950044823">
      <w:bodyDiv w:val="1"/>
      <w:marLeft w:val="0"/>
      <w:marRight w:val="0"/>
      <w:marTop w:val="0"/>
      <w:marBottom w:val="0"/>
      <w:divBdr>
        <w:top w:val="none" w:sz="0" w:space="0" w:color="auto"/>
        <w:left w:val="none" w:sz="0" w:space="0" w:color="auto"/>
        <w:bottom w:val="none" w:sz="0" w:space="0" w:color="auto"/>
        <w:right w:val="none" w:sz="0" w:space="0" w:color="auto"/>
      </w:divBdr>
    </w:div>
    <w:div w:id="202952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长葛市公共资源交易中心:杨燕婷</dc:creator>
  <cp:lastModifiedBy>长葛市公共资源交易中心:杨燕婷</cp:lastModifiedBy>
  <cp:revision>1</cp:revision>
  <dcterms:created xsi:type="dcterms:W3CDTF">2020-01-09T02:17:00Z</dcterms:created>
  <dcterms:modified xsi:type="dcterms:W3CDTF">2020-01-09T02:24:00Z</dcterms:modified>
</cp:coreProperties>
</file>