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F46C79">
      <w:pPr>
        <w:rPr>
          <w:rFonts w:asciiTheme="majorEastAsia" w:eastAsiaTheme="majorEastAsia" w:hAnsiTheme="majorEastAsia" w:cstheme="majorEastAsia" w:hint="eastAsia"/>
          <w:b/>
          <w:bCs/>
          <w:color w:val="000000"/>
          <w:sz w:val="44"/>
          <w:szCs w:val="44"/>
        </w:rPr>
      </w:pPr>
    </w:p>
    <w:p w:rsidR="00CC1691" w:rsidRPr="000372D0" w:rsidRDefault="000372D0" w:rsidP="000C7C08">
      <w:pPr>
        <w:jc w:val="center"/>
        <w:rPr>
          <w:rFonts w:ascii="宋体" w:eastAsia="宋体" w:hAnsi="宋体" w:cs="宋体"/>
          <w:b/>
          <w:bCs/>
          <w:color w:val="000000"/>
          <w:sz w:val="44"/>
          <w:szCs w:val="44"/>
          <w:shd w:val="clear" w:color="auto" w:fill="FFFFFF"/>
        </w:rPr>
      </w:pPr>
      <w:r>
        <w:rPr>
          <w:rFonts w:ascii="宋体" w:eastAsia="宋体" w:hAnsi="宋体" w:cs="宋体" w:hint="eastAsia"/>
          <w:b/>
          <w:bCs/>
          <w:color w:val="000000"/>
          <w:sz w:val="44"/>
          <w:szCs w:val="44"/>
          <w:shd w:val="clear" w:color="auto" w:fill="FFFFFF"/>
        </w:rPr>
        <w:t>许昌市残疾人联合会</w:t>
      </w:r>
      <w:r w:rsidR="00CC1691" w:rsidRPr="000372D0">
        <w:rPr>
          <w:rFonts w:ascii="宋体" w:eastAsia="宋体" w:hAnsi="宋体" w:cs="宋体" w:hint="eastAsia"/>
          <w:b/>
          <w:bCs/>
          <w:color w:val="000000"/>
          <w:sz w:val="44"/>
          <w:szCs w:val="44"/>
          <w:shd w:val="clear" w:color="auto" w:fill="FFFFFF"/>
        </w:rPr>
        <w:t>“</w:t>
      </w:r>
      <w:r w:rsidRPr="000372D0">
        <w:rPr>
          <w:rFonts w:ascii="宋体" w:eastAsia="宋体" w:hAnsi="宋体" w:cs="宋体" w:hint="eastAsia"/>
          <w:b/>
          <w:bCs/>
          <w:color w:val="000000"/>
          <w:sz w:val="44"/>
          <w:szCs w:val="44"/>
          <w:shd w:val="clear" w:color="auto" w:fill="FFFFFF"/>
        </w:rPr>
        <w:t>残疾人辅助器具（轮椅）</w:t>
      </w:r>
      <w:r w:rsidR="00CC1691" w:rsidRPr="000372D0">
        <w:rPr>
          <w:rFonts w:ascii="宋体" w:eastAsia="宋体" w:hAnsi="宋体" w:cs="宋体" w:hint="eastAsia"/>
          <w:b/>
          <w:bCs/>
          <w:color w:val="000000"/>
          <w:sz w:val="44"/>
          <w:szCs w:val="44"/>
          <w:shd w:val="clear" w:color="auto" w:fill="FFFFFF"/>
        </w:rPr>
        <w:t>”</w:t>
      </w:r>
      <w:r w:rsidR="00C313C9" w:rsidRPr="000372D0">
        <w:rPr>
          <w:rFonts w:ascii="宋体" w:eastAsia="宋体" w:hAnsi="宋体" w:cs="宋体" w:hint="eastAsia"/>
          <w:b/>
          <w:bCs/>
          <w:color w:val="000000"/>
          <w:sz w:val="44"/>
          <w:szCs w:val="44"/>
          <w:shd w:val="clear" w:color="auto" w:fill="FFFFFF"/>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项目编号：ZFCG-G2019</w:t>
      </w:r>
      <w:r w:rsidR="009337FC">
        <w:rPr>
          <w:rFonts w:asciiTheme="majorEastAsia" w:eastAsiaTheme="majorEastAsia" w:hAnsiTheme="majorEastAsia" w:cstheme="majorEastAsia" w:hint="eastAsia"/>
          <w:b/>
          <w:bCs/>
          <w:color w:val="000000"/>
          <w:sz w:val="36"/>
          <w:szCs w:val="36"/>
        </w:rPr>
        <w:t>177</w:t>
      </w:r>
      <w:r>
        <w:rPr>
          <w:rFonts w:asciiTheme="majorEastAsia" w:eastAsiaTheme="majorEastAsia" w:hAnsiTheme="majorEastAsia" w:cstheme="majorEastAsia" w:hint="eastAsia"/>
          <w:b/>
          <w:bCs/>
          <w:color w:val="000000"/>
          <w:sz w:val="36"/>
          <w:szCs w:val="36"/>
        </w:rPr>
        <w:t>号</w:t>
      </w:r>
    </w:p>
    <w:p w:rsidR="005F7B18" w:rsidRPr="005F7B18"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5F7B18" w:rsidRPr="005F7B18">
        <w:rPr>
          <w:rFonts w:asciiTheme="majorEastAsia" w:eastAsiaTheme="majorEastAsia" w:hAnsiTheme="majorEastAsia" w:cstheme="majorEastAsia" w:hint="eastAsia"/>
          <w:b/>
          <w:bCs/>
          <w:color w:val="000000"/>
          <w:sz w:val="36"/>
          <w:szCs w:val="36"/>
        </w:rPr>
        <w:t>许昌市残疾人联合会</w:t>
      </w:r>
    </w:p>
    <w:p w:rsidR="00CC1691" w:rsidRPr="00D94605" w:rsidRDefault="00CC1691" w:rsidP="005F7B18">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8C249F">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675178">
        <w:rPr>
          <w:rFonts w:asciiTheme="majorEastAsia" w:eastAsiaTheme="majorEastAsia" w:hAnsiTheme="majorEastAsia" w:cstheme="majorEastAsia" w:hint="eastAsia"/>
          <w:b/>
          <w:bCs/>
          <w:color w:val="000000"/>
          <w:sz w:val="36"/>
          <w:szCs w:val="36"/>
        </w:rPr>
        <w:t>十七</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9337FC">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Pr="009337FC"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9337FC">
        <w:rPr>
          <w:rFonts w:asciiTheme="minorEastAsia" w:eastAsiaTheme="minorEastAsia" w:hAnsiTheme="minorEastAsia" w:hint="eastAsia"/>
          <w:color w:val="000000"/>
          <w:sz w:val="21"/>
          <w:szCs w:val="21"/>
          <w:shd w:val="clear" w:color="auto" w:fill="FFFFFF"/>
        </w:rPr>
        <w:t>许昌市政府采购服务中心(以下简称采购中心) 受</w:t>
      </w:r>
      <w:r w:rsidR="009337FC" w:rsidRPr="009337FC">
        <w:rPr>
          <w:rFonts w:asciiTheme="minorEastAsia" w:eastAsiaTheme="minorEastAsia" w:hAnsiTheme="minorEastAsia" w:hint="eastAsia"/>
          <w:color w:val="000000"/>
          <w:sz w:val="21"/>
          <w:szCs w:val="21"/>
          <w:shd w:val="clear" w:color="auto" w:fill="FFFFFF"/>
        </w:rPr>
        <w:t>许昌市残疾人联合会</w:t>
      </w:r>
      <w:r w:rsidRPr="009337FC">
        <w:rPr>
          <w:rFonts w:asciiTheme="minorEastAsia" w:eastAsiaTheme="minorEastAsia" w:hAnsiTheme="minorEastAsia" w:hint="eastAsia"/>
          <w:color w:val="000000"/>
          <w:sz w:val="21"/>
          <w:szCs w:val="21"/>
          <w:shd w:val="clear" w:color="auto" w:fill="FFFFFF"/>
        </w:rPr>
        <w:t>的委托，对“</w:t>
      </w:r>
      <w:r w:rsidR="009337FC" w:rsidRPr="009337FC">
        <w:rPr>
          <w:rFonts w:asciiTheme="minorEastAsia" w:eastAsiaTheme="minorEastAsia" w:hAnsiTheme="minorEastAsia" w:hint="eastAsia"/>
          <w:color w:val="000000"/>
          <w:sz w:val="21"/>
          <w:szCs w:val="21"/>
          <w:shd w:val="clear" w:color="auto" w:fill="FFFFFF"/>
        </w:rPr>
        <w:t>残疾人辅助器具（轮椅）</w:t>
      </w:r>
      <w:r w:rsidRPr="009337FC">
        <w:rPr>
          <w:rFonts w:asciiTheme="minorEastAsia" w:eastAsiaTheme="minorEastAsia" w:hAnsiTheme="minorEastAsia" w:hint="eastAsia"/>
          <w:color w:val="000000"/>
          <w:sz w:val="21"/>
          <w:szCs w:val="21"/>
          <w:shd w:val="clear" w:color="auto" w:fill="FFFFFF"/>
        </w:rPr>
        <w:t>”项目进行公开招标。现邀请符合本招标文件规定条件的</w:t>
      </w:r>
      <w:r w:rsidR="005807ED" w:rsidRPr="009337FC">
        <w:rPr>
          <w:rFonts w:asciiTheme="minorEastAsia" w:eastAsiaTheme="minorEastAsia" w:hAnsiTheme="minorEastAsia" w:hint="eastAsia"/>
          <w:color w:val="000000"/>
          <w:sz w:val="21"/>
          <w:szCs w:val="21"/>
          <w:shd w:val="clear" w:color="auto" w:fill="FFFFFF"/>
        </w:rPr>
        <w:t>投标人</w:t>
      </w:r>
      <w:r w:rsidRPr="009337FC">
        <w:rPr>
          <w:rFonts w:asciiTheme="minorEastAsia" w:eastAsiaTheme="minorEastAsia" w:hAnsiTheme="minorEastAsia" w:hint="eastAsia"/>
          <w:color w:val="000000"/>
          <w:sz w:val="21"/>
          <w:szCs w:val="21"/>
          <w:shd w:val="clear" w:color="auto" w:fill="FFFFFF"/>
        </w:rPr>
        <w:t>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F269A9">
        <w:rPr>
          <w:rFonts w:asciiTheme="minorEastAsia" w:eastAsiaTheme="minorEastAsia" w:hAnsiTheme="minorEastAsia" w:hint="eastAsia"/>
          <w:color w:val="000000"/>
          <w:sz w:val="21"/>
          <w:szCs w:val="21"/>
          <w:shd w:val="clear" w:color="auto" w:fill="FFFFFF"/>
        </w:rPr>
        <w:t>（一）项目名称：</w:t>
      </w:r>
      <w:r w:rsidR="009337FC" w:rsidRPr="009337FC">
        <w:rPr>
          <w:rFonts w:asciiTheme="minorEastAsia" w:eastAsiaTheme="minorEastAsia" w:hAnsiTheme="minorEastAsia" w:hint="eastAsia"/>
          <w:color w:val="000000"/>
          <w:sz w:val="21"/>
          <w:szCs w:val="21"/>
          <w:shd w:val="clear" w:color="auto" w:fill="FFFFFF"/>
        </w:rPr>
        <w:t>残疾人辅助器具（轮椅）</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F269A9">
        <w:rPr>
          <w:rFonts w:asciiTheme="minorEastAsia" w:eastAsiaTheme="minorEastAsia" w:hAnsiTheme="minorEastAsia" w:hint="eastAsia"/>
          <w:color w:val="000000"/>
          <w:sz w:val="21"/>
          <w:szCs w:val="21"/>
          <w:shd w:val="clear" w:color="auto" w:fill="FFFFFF"/>
        </w:rPr>
        <w:t>（二）项目编号：ZFCG-G2019</w:t>
      </w:r>
      <w:r w:rsidR="00F269A9" w:rsidRPr="00F269A9">
        <w:rPr>
          <w:rFonts w:asciiTheme="minorEastAsia" w:eastAsiaTheme="minorEastAsia" w:hAnsiTheme="minorEastAsia" w:hint="eastAsia"/>
          <w:color w:val="000000"/>
          <w:sz w:val="21"/>
          <w:szCs w:val="21"/>
          <w:shd w:val="clear" w:color="auto" w:fill="FFFFFF"/>
        </w:rPr>
        <w:t>177</w:t>
      </w:r>
      <w:r w:rsidRPr="00F269A9">
        <w:rPr>
          <w:rFonts w:asciiTheme="minorEastAsia" w:eastAsiaTheme="minorEastAsia" w:hAnsiTheme="minorEastAsia" w:hint="eastAsia"/>
          <w:color w:val="000000"/>
          <w:sz w:val="21"/>
          <w:szCs w:val="21"/>
          <w:shd w:val="clear" w:color="auto" w:fill="FFFFFF"/>
        </w:rPr>
        <w:t xml:space="preserve">号    </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F269A9">
        <w:rPr>
          <w:rFonts w:asciiTheme="minorEastAsia" w:eastAsiaTheme="minorEastAsia" w:hAnsiTheme="minorEastAsia" w:hint="eastAsia"/>
          <w:color w:val="000000"/>
          <w:sz w:val="21"/>
          <w:szCs w:val="21"/>
          <w:shd w:val="clear" w:color="auto" w:fill="FFFFFF"/>
        </w:rPr>
        <w:t xml:space="preserve">（三）采购方式：公开招标                                                                                                                         </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F269A9">
        <w:rPr>
          <w:rFonts w:asciiTheme="minorEastAsia" w:eastAsiaTheme="minorEastAsia" w:hAnsiTheme="minorEastAsia" w:hint="eastAsia"/>
          <w:color w:val="000000"/>
          <w:sz w:val="21"/>
          <w:szCs w:val="21"/>
          <w:shd w:val="clear" w:color="auto" w:fill="FFFFFF"/>
        </w:rPr>
        <w:t>（四）项目主要内容、数量及要求：</w:t>
      </w:r>
      <w:r w:rsidR="00F269A9" w:rsidRPr="00F269A9">
        <w:rPr>
          <w:rFonts w:asciiTheme="minorEastAsia" w:eastAsiaTheme="minorEastAsia" w:hAnsiTheme="minorEastAsia" w:hint="eastAsia"/>
          <w:color w:val="000000"/>
          <w:sz w:val="21"/>
          <w:szCs w:val="21"/>
          <w:shd w:val="clear" w:color="auto" w:fill="FFFFFF"/>
        </w:rPr>
        <w:t>轮椅658辆</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F269A9">
        <w:rPr>
          <w:rFonts w:asciiTheme="minorEastAsia" w:eastAsiaTheme="minorEastAsia" w:hAnsiTheme="minorEastAsia" w:hint="eastAsia"/>
          <w:color w:val="000000"/>
          <w:sz w:val="21"/>
          <w:szCs w:val="21"/>
          <w:shd w:val="clear" w:color="auto" w:fill="FFFFFF"/>
        </w:rPr>
        <w:t>（五）预算金额：</w:t>
      </w:r>
      <w:r w:rsidR="00F269A9" w:rsidRPr="00F269A9">
        <w:rPr>
          <w:rFonts w:asciiTheme="minorEastAsia" w:eastAsiaTheme="minorEastAsia" w:hAnsiTheme="minorEastAsia" w:hint="eastAsia"/>
          <w:color w:val="000000"/>
          <w:sz w:val="21"/>
          <w:szCs w:val="21"/>
          <w:shd w:val="clear" w:color="auto" w:fill="FFFFFF"/>
        </w:rPr>
        <w:t>421120.00元；最高限价：421120.00元</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F269A9">
        <w:rPr>
          <w:rFonts w:asciiTheme="minorEastAsia" w:eastAsiaTheme="minorEastAsia" w:hAnsiTheme="minorEastAsia" w:hint="eastAsia"/>
          <w:color w:val="000000"/>
          <w:sz w:val="21"/>
          <w:szCs w:val="21"/>
          <w:shd w:val="clear" w:color="auto" w:fill="FFFFFF"/>
        </w:rPr>
        <w:t>（六）交付（服务、完工）时间 ：</w:t>
      </w:r>
      <w:bookmarkStart w:id="0" w:name="交付日期"/>
      <w:r w:rsidRPr="00F269A9">
        <w:rPr>
          <w:rFonts w:asciiTheme="minorEastAsia" w:eastAsiaTheme="minorEastAsia" w:hAnsiTheme="minorEastAsia" w:hint="eastAsia"/>
          <w:color w:val="000000"/>
          <w:sz w:val="21"/>
          <w:szCs w:val="21"/>
          <w:shd w:val="clear" w:color="auto" w:fill="FFFFFF"/>
        </w:rPr>
        <w:t>自合同生效之日起</w:t>
      </w:r>
      <w:bookmarkEnd w:id="0"/>
      <w:r w:rsidR="00F269A9">
        <w:rPr>
          <w:rFonts w:asciiTheme="minorEastAsia" w:eastAsiaTheme="minorEastAsia" w:hAnsiTheme="minorEastAsia" w:hint="eastAsia"/>
          <w:color w:val="000000"/>
          <w:sz w:val="21"/>
          <w:szCs w:val="21"/>
          <w:shd w:val="clear" w:color="auto" w:fill="FFFFFF"/>
        </w:rPr>
        <w:t>50</w:t>
      </w:r>
      <w:r w:rsidR="00A22F97" w:rsidRPr="00F269A9">
        <w:rPr>
          <w:rFonts w:asciiTheme="minorEastAsia" w:eastAsiaTheme="minorEastAsia" w:hAnsiTheme="minorEastAsia" w:hint="eastAsia"/>
          <w:color w:val="000000"/>
          <w:sz w:val="21"/>
          <w:szCs w:val="21"/>
          <w:shd w:val="clear" w:color="auto" w:fill="FFFFFF"/>
        </w:rPr>
        <w:t>天</w:t>
      </w:r>
      <w:r w:rsidR="00606FAC" w:rsidRPr="00F269A9">
        <w:rPr>
          <w:rFonts w:asciiTheme="minorEastAsia" w:eastAsiaTheme="minorEastAsia" w:hAnsiTheme="minorEastAsia" w:hint="eastAsia"/>
          <w:color w:val="000000"/>
          <w:sz w:val="21"/>
          <w:szCs w:val="21"/>
          <w:shd w:val="clear" w:color="auto" w:fill="FFFFFF"/>
        </w:rPr>
        <w:t>。</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w:t>
      </w:r>
      <w:r w:rsidRPr="00F269A9">
        <w:rPr>
          <w:rFonts w:asciiTheme="minorEastAsia" w:eastAsiaTheme="minorEastAsia" w:hAnsiTheme="minorEastAsia" w:hint="eastAsia"/>
          <w:color w:val="000000"/>
          <w:sz w:val="21"/>
          <w:szCs w:val="21"/>
          <w:shd w:val="clear" w:color="auto" w:fill="FFFFFF"/>
        </w:rPr>
        <w:t>）交付（服务、完工）地点：</w:t>
      </w:r>
      <w:r w:rsidR="00F269A9" w:rsidRPr="00F269A9">
        <w:rPr>
          <w:rFonts w:asciiTheme="minorEastAsia" w:eastAsiaTheme="minorEastAsia" w:hAnsiTheme="minorEastAsia" w:hint="eastAsia"/>
          <w:color w:val="000000"/>
          <w:sz w:val="21"/>
          <w:szCs w:val="21"/>
          <w:shd w:val="clear" w:color="auto" w:fill="FFFFFF"/>
        </w:rPr>
        <w:t>许昌市残联及指定的县（市、区）残联</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F269A9">
        <w:rPr>
          <w:rFonts w:asciiTheme="minorEastAsia" w:eastAsiaTheme="minorEastAsia" w:hAnsiTheme="minorEastAsia" w:hint="eastAsia"/>
          <w:color w:val="000000"/>
          <w:sz w:val="21"/>
          <w:szCs w:val="21"/>
          <w:shd w:val="clear" w:color="auto" w:fill="FFFFFF"/>
        </w:rPr>
        <w:t>（八）进口产品：不允许。</w:t>
      </w:r>
    </w:p>
    <w:p w:rsidR="00CC1691" w:rsidRPr="00F269A9"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F269A9">
        <w:rPr>
          <w:rFonts w:asciiTheme="minorEastAsia" w:eastAsiaTheme="minorEastAsia" w:hAnsiTheme="minorEastAsia" w:hint="eastAsia"/>
          <w:color w:val="000000"/>
          <w:sz w:val="21"/>
          <w:szCs w:val="21"/>
          <w:shd w:val="clear" w:color="auto" w:fill="FFFFFF"/>
        </w:rPr>
        <w:t>（九）分包：不允许。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CC1691" w:rsidP="00F269A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F269A9">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0C7C08">
        <w:rPr>
          <w:rFonts w:asciiTheme="minorEastAsia" w:eastAsiaTheme="minorEastAsia" w:hAnsiTheme="minorEastAsia" w:cs="仿宋_GB2312" w:hint="eastAsia"/>
          <w:sz w:val="21"/>
          <w:szCs w:val="21"/>
          <w:shd w:val="clear" w:color="auto" w:fill="FFFFFF"/>
        </w:rPr>
        <w:t>不接受联合体投</w:t>
      </w:r>
      <w:r w:rsidRPr="00CC635B">
        <w:rPr>
          <w:rFonts w:asciiTheme="minorEastAsia" w:eastAsiaTheme="minorEastAsia" w:hAnsiTheme="minorEastAsia" w:cs="仿宋_GB2312" w:hint="eastAsia"/>
          <w:color w:val="000000"/>
          <w:sz w:val="21"/>
          <w:szCs w:val="21"/>
          <w:shd w:val="clear" w:color="auto" w:fill="FFFFFF"/>
        </w:rPr>
        <w:t>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D04E6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750876">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750876">
        <w:rPr>
          <w:rFonts w:asciiTheme="minorEastAsia" w:eastAsiaTheme="minorEastAsia" w:hAnsiTheme="minorEastAsia" w:cs="仿宋_GB2312" w:hint="eastAsia"/>
          <w:color w:val="000000"/>
          <w:sz w:val="21"/>
          <w:szCs w:val="21"/>
          <w:u w:val="single"/>
        </w:rPr>
        <w:t>7</w:t>
      </w:r>
      <w:r w:rsidRPr="00CC635B">
        <w:rPr>
          <w:rFonts w:asciiTheme="minorEastAsia" w:eastAsiaTheme="minorEastAsia" w:hAnsiTheme="minorEastAsia" w:cs="仿宋_GB2312" w:hint="eastAsia"/>
          <w:color w:val="000000"/>
          <w:sz w:val="21"/>
          <w:szCs w:val="21"/>
        </w:rPr>
        <w:t>日</w:t>
      </w:r>
      <w:r w:rsidR="00750876">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750876">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sidR="003B73A5">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750876">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887893">
        <w:rPr>
          <w:rFonts w:ascii="宋体" w:hAnsi="宋体" w:hint="eastAsia"/>
          <w:szCs w:val="21"/>
        </w:rPr>
        <w:t>许昌市残疾人联合会</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887893" w:rsidRPr="00887893">
        <w:rPr>
          <w:rFonts w:ascii="宋体" w:hAnsi="宋体" w:hint="eastAsia"/>
          <w:szCs w:val="21"/>
        </w:rPr>
        <w:t>许昌市东城区学府街西段290号</w:t>
      </w:r>
    </w:p>
    <w:p w:rsidR="00887893" w:rsidRPr="00887893" w:rsidRDefault="00CC1691" w:rsidP="00887893">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887893" w:rsidRPr="00887893">
        <w:rPr>
          <w:rFonts w:ascii="宋体" w:hAnsi="宋体" w:hint="eastAsia"/>
          <w:szCs w:val="21"/>
        </w:rPr>
        <w:t>陈娅丽</w:t>
      </w:r>
      <w:r>
        <w:rPr>
          <w:rFonts w:ascii="宋体" w:hAnsi="宋体" w:hint="eastAsia"/>
          <w:szCs w:val="21"/>
        </w:rPr>
        <w:t xml:space="preserve">                   联系电话：</w:t>
      </w:r>
      <w:r w:rsidR="00887893" w:rsidRPr="00887893">
        <w:rPr>
          <w:rFonts w:ascii="宋体" w:hAnsi="宋体" w:hint="eastAsia"/>
          <w:szCs w:val="21"/>
        </w:rPr>
        <w:t>15836515031</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AD1C56" w:rsidRDefault="00CC1691" w:rsidP="00CC1691">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w:t>
      </w:r>
      <w:r w:rsidRPr="00963D7C">
        <w:rPr>
          <w:rFonts w:ascii="宋体" w:hAnsi="宋体" w:hint="eastAsia"/>
          <w:szCs w:val="21"/>
        </w:rPr>
        <w:t>许昌市</w:t>
      </w:r>
      <w:r w:rsidRPr="00963D7C">
        <w:rPr>
          <w:rFonts w:asciiTheme="minorEastAsia" w:hAnsiTheme="minorEastAsia" w:cs="Arial"/>
          <w:szCs w:val="21"/>
        </w:rPr>
        <w:t>龙兴路与竹林路交汇处</w:t>
      </w:r>
      <w:r w:rsidR="00DC533B" w:rsidRPr="00963D7C">
        <w:rPr>
          <w:rFonts w:asciiTheme="minorEastAsia" w:hAnsiTheme="minorEastAsia" w:cs="仿宋_GB2312" w:hint="eastAsia"/>
          <w:szCs w:val="21"/>
        </w:rPr>
        <w:t>创业服务中心C座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887893">
        <w:rPr>
          <w:rFonts w:ascii="宋体" w:hAnsi="宋体" w:hint="eastAsia"/>
          <w:szCs w:val="21"/>
        </w:rPr>
        <w:t>沙先生</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887893">
        <w:rPr>
          <w:rFonts w:ascii="宋体" w:hAnsi="宋体" w:hint="eastAsia"/>
          <w:szCs w:val="21"/>
        </w:rPr>
        <w:t>2962805</w:t>
      </w:r>
    </w:p>
    <w:p w:rsidR="00A22F97" w:rsidRDefault="00A22F97" w:rsidP="00834A05">
      <w:pPr>
        <w:adjustRightInd w:val="0"/>
        <w:spacing w:line="360" w:lineRule="auto"/>
        <w:ind w:right="420" w:firstLineChars="2500" w:firstLine="5250"/>
        <w:contextualSpacing/>
        <w:rPr>
          <w:rFonts w:asciiTheme="minorEastAsia" w:hAnsiTheme="minorEastAsia" w:cs="Arial"/>
          <w:color w:val="000000"/>
          <w:szCs w:val="21"/>
        </w:rPr>
      </w:pPr>
      <w:r>
        <w:rPr>
          <w:rFonts w:asciiTheme="minorEastAsia" w:hAnsiTheme="minorEastAsia" w:cs="Arial" w:hint="eastAsia"/>
          <w:color w:val="000000"/>
          <w:szCs w:val="21"/>
          <w:lang w:val="zh-CN"/>
        </w:rPr>
        <w:lastRenderedPageBreak/>
        <w:t>许昌市</w:t>
      </w:r>
      <w:r w:rsidR="00834A05">
        <w:rPr>
          <w:rFonts w:asciiTheme="minorEastAsia" w:hAnsiTheme="minorEastAsia" w:cs="Arial" w:hint="eastAsia"/>
          <w:color w:val="000000"/>
          <w:szCs w:val="21"/>
          <w:lang w:val="zh-CN"/>
        </w:rPr>
        <w:t>残疾人联合会</w:t>
      </w:r>
    </w:p>
    <w:p w:rsidR="00A22F97" w:rsidRDefault="00A22F97" w:rsidP="00371EDA">
      <w:pPr>
        <w:adjustRightInd w:val="0"/>
        <w:spacing w:line="360" w:lineRule="auto"/>
        <w:ind w:right="420" w:firstLineChars="2450" w:firstLine="5145"/>
        <w:contextualSpacing/>
        <w:rPr>
          <w:rFonts w:asciiTheme="minorEastAsia" w:hAnsiTheme="minorEastAsia" w:cs="Arial"/>
          <w:color w:val="000000"/>
          <w:szCs w:val="21"/>
        </w:rPr>
      </w:pPr>
      <w:r>
        <w:rPr>
          <w:rFonts w:asciiTheme="minorEastAsia" w:hAnsiTheme="minorEastAsia" w:cs="Arial" w:hint="eastAsia"/>
          <w:color w:val="000000"/>
          <w:szCs w:val="21"/>
        </w:rPr>
        <w:t>二〇一九年</w:t>
      </w:r>
      <w:r w:rsidR="00834A05">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051707">
        <w:rPr>
          <w:rFonts w:asciiTheme="minorEastAsia" w:hAnsiTheme="minorEastAsia" w:cs="Arial" w:hint="eastAsia"/>
          <w:color w:val="000000"/>
          <w:szCs w:val="21"/>
        </w:rPr>
        <w:t>十七</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w:t>
      </w:r>
      <w:r w:rsidRPr="00F94449">
        <w:rPr>
          <w:rFonts w:hAnsi="宋体" w:hint="eastAsia"/>
          <w:color w:val="000000"/>
          <w:szCs w:val="21"/>
        </w:rPr>
        <w:lastRenderedPageBreak/>
        <w:t>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DF1477" w:rsidRDefault="00CC1691" w:rsidP="00DF1477">
      <w:pPr>
        <w:widowControl/>
        <w:spacing w:line="360" w:lineRule="atLeast"/>
        <w:ind w:firstLine="600"/>
        <w:jc w:val="left"/>
      </w:pPr>
      <w:r w:rsidRPr="0018653E">
        <w:rPr>
          <w:rFonts w:asciiTheme="minorEastAsia" w:hAnsiTheme="minorEastAsia" w:cs="黑体" w:hint="eastAsia"/>
          <w:b/>
          <w:bCs/>
          <w:color w:val="000000"/>
          <w:sz w:val="24"/>
          <w:szCs w:val="24"/>
          <w:shd w:val="clear" w:color="auto" w:fill="FFFFFF"/>
        </w:rPr>
        <w:t>一、采购清单</w:t>
      </w:r>
    </w:p>
    <w:tbl>
      <w:tblPr>
        <w:tblStyle w:val="af2"/>
        <w:tblpPr w:leftFromText="180" w:rightFromText="180" w:vertAnchor="text" w:horzAnchor="page" w:tblpX="1441" w:tblpY="65"/>
        <w:tblOverlap w:val="never"/>
        <w:tblW w:w="9780" w:type="dxa"/>
        <w:tblLayout w:type="fixed"/>
        <w:tblLook w:val="0000"/>
      </w:tblPr>
      <w:tblGrid>
        <w:gridCol w:w="850"/>
        <w:gridCol w:w="1222"/>
        <w:gridCol w:w="4732"/>
        <w:gridCol w:w="850"/>
        <w:gridCol w:w="851"/>
        <w:gridCol w:w="1275"/>
      </w:tblGrid>
      <w:tr w:rsidR="00DF1477" w:rsidTr="00DF1477">
        <w:trPr>
          <w:trHeight w:val="839"/>
        </w:trPr>
        <w:tc>
          <w:tcPr>
            <w:tcW w:w="850" w:type="dxa"/>
            <w:vAlign w:val="center"/>
          </w:tcPr>
          <w:p w:rsidR="00DF1477" w:rsidRPr="00DF1477" w:rsidRDefault="00DF1477" w:rsidP="00DF1477">
            <w:pPr>
              <w:widowControl/>
              <w:spacing w:line="360" w:lineRule="auto"/>
              <w:jc w:val="center"/>
              <w:rPr>
                <w:rFonts w:ascii="宋体" w:hAnsi="宋体" w:cs="宋体"/>
                <w:b/>
                <w:sz w:val="24"/>
                <w:shd w:val="clear" w:color="auto" w:fill="FFFFFF"/>
              </w:rPr>
            </w:pPr>
            <w:r w:rsidRPr="00DF1477">
              <w:rPr>
                <w:rFonts w:ascii="宋体" w:hAnsi="宋体" w:cs="宋体" w:hint="eastAsia"/>
                <w:b/>
                <w:sz w:val="24"/>
                <w:shd w:val="clear" w:color="auto" w:fill="FFFFFF"/>
              </w:rPr>
              <w:t>序号</w:t>
            </w:r>
          </w:p>
        </w:tc>
        <w:tc>
          <w:tcPr>
            <w:tcW w:w="1222" w:type="dxa"/>
            <w:vAlign w:val="center"/>
          </w:tcPr>
          <w:p w:rsidR="00DF1477" w:rsidRPr="00DF1477" w:rsidRDefault="00DF1477" w:rsidP="00DF1477">
            <w:pPr>
              <w:widowControl/>
              <w:spacing w:line="360" w:lineRule="auto"/>
              <w:jc w:val="center"/>
              <w:rPr>
                <w:rFonts w:ascii="宋体" w:hAnsi="宋体" w:cs="宋体"/>
                <w:b/>
                <w:sz w:val="24"/>
                <w:shd w:val="clear" w:color="auto" w:fill="FFFFFF"/>
              </w:rPr>
            </w:pPr>
            <w:r w:rsidRPr="00DF1477">
              <w:rPr>
                <w:rFonts w:ascii="宋体" w:hAnsi="宋体" w:cs="宋体" w:hint="eastAsia"/>
                <w:b/>
                <w:sz w:val="24"/>
                <w:shd w:val="clear" w:color="auto" w:fill="FFFFFF"/>
              </w:rPr>
              <w:t>产品名称</w:t>
            </w:r>
          </w:p>
        </w:tc>
        <w:tc>
          <w:tcPr>
            <w:tcW w:w="4732" w:type="dxa"/>
            <w:vAlign w:val="center"/>
          </w:tcPr>
          <w:p w:rsidR="00DF1477" w:rsidRPr="00DF1477" w:rsidRDefault="00DF1477" w:rsidP="00DF1477">
            <w:pPr>
              <w:widowControl/>
              <w:spacing w:line="360" w:lineRule="auto"/>
              <w:jc w:val="center"/>
              <w:rPr>
                <w:rFonts w:ascii="宋体" w:hAnsi="宋体" w:cs="宋体"/>
                <w:b/>
                <w:sz w:val="24"/>
                <w:shd w:val="clear" w:color="auto" w:fill="FFFFFF"/>
              </w:rPr>
            </w:pPr>
            <w:r w:rsidRPr="00DF1477">
              <w:rPr>
                <w:rFonts w:ascii="宋体" w:hAnsi="宋体" w:cs="宋体" w:hint="eastAsia"/>
                <w:b/>
                <w:sz w:val="24"/>
                <w:shd w:val="clear" w:color="auto" w:fill="FFFFFF"/>
              </w:rPr>
              <w:t>技术参数</w:t>
            </w:r>
          </w:p>
        </w:tc>
        <w:tc>
          <w:tcPr>
            <w:tcW w:w="850" w:type="dxa"/>
            <w:vAlign w:val="center"/>
          </w:tcPr>
          <w:p w:rsidR="00DF1477" w:rsidRPr="00DF1477" w:rsidRDefault="00DF1477" w:rsidP="00DF1477">
            <w:pPr>
              <w:widowControl/>
              <w:spacing w:line="360" w:lineRule="auto"/>
              <w:jc w:val="center"/>
              <w:rPr>
                <w:rFonts w:ascii="宋体" w:hAnsi="宋体" w:cs="宋体"/>
                <w:b/>
                <w:sz w:val="24"/>
                <w:shd w:val="clear" w:color="auto" w:fill="FFFFFF"/>
              </w:rPr>
            </w:pPr>
            <w:r w:rsidRPr="00DF1477">
              <w:rPr>
                <w:rFonts w:ascii="宋体" w:hAnsi="宋体" w:cs="宋体" w:hint="eastAsia"/>
                <w:b/>
                <w:sz w:val="24"/>
                <w:shd w:val="clear" w:color="auto" w:fill="FFFFFF"/>
              </w:rPr>
              <w:t>单位</w:t>
            </w:r>
          </w:p>
        </w:tc>
        <w:tc>
          <w:tcPr>
            <w:tcW w:w="851" w:type="dxa"/>
            <w:vAlign w:val="center"/>
          </w:tcPr>
          <w:p w:rsidR="00DF1477" w:rsidRPr="00DF1477" w:rsidRDefault="00DF1477" w:rsidP="00DF1477">
            <w:pPr>
              <w:widowControl/>
              <w:spacing w:line="360" w:lineRule="auto"/>
              <w:jc w:val="center"/>
              <w:rPr>
                <w:rFonts w:ascii="宋体" w:hAnsi="宋体" w:cs="宋体"/>
                <w:b/>
                <w:sz w:val="24"/>
                <w:shd w:val="clear" w:color="auto" w:fill="FFFFFF"/>
              </w:rPr>
            </w:pPr>
            <w:r w:rsidRPr="00DF1477">
              <w:rPr>
                <w:rFonts w:ascii="宋体" w:hAnsi="宋体" w:cs="宋体" w:hint="eastAsia"/>
                <w:b/>
                <w:sz w:val="24"/>
                <w:shd w:val="clear" w:color="auto" w:fill="FFFFFF"/>
              </w:rPr>
              <w:t>数量</w:t>
            </w:r>
          </w:p>
        </w:tc>
        <w:tc>
          <w:tcPr>
            <w:tcW w:w="1275" w:type="dxa"/>
          </w:tcPr>
          <w:p w:rsidR="00DF1477" w:rsidRPr="00DF1477" w:rsidRDefault="00DF1477" w:rsidP="00DF1477">
            <w:pPr>
              <w:widowControl/>
              <w:spacing w:line="360" w:lineRule="auto"/>
              <w:jc w:val="center"/>
              <w:rPr>
                <w:rFonts w:ascii="宋体" w:hAnsi="宋体" w:cs="宋体"/>
                <w:b/>
                <w:sz w:val="24"/>
                <w:shd w:val="clear" w:color="auto" w:fill="FFFFFF"/>
              </w:rPr>
            </w:pPr>
            <w:r w:rsidRPr="00DF1477">
              <w:rPr>
                <w:rFonts w:ascii="宋体" w:hAnsi="宋体" w:cs="宋体" w:hint="eastAsia"/>
                <w:b/>
                <w:sz w:val="24"/>
                <w:shd w:val="clear" w:color="auto" w:fill="FFFFFF"/>
              </w:rPr>
              <w:t>是否</w:t>
            </w:r>
          </w:p>
          <w:p w:rsidR="00DF1477" w:rsidRPr="00DF1477" w:rsidRDefault="00DF1477" w:rsidP="00DF1477">
            <w:pPr>
              <w:widowControl/>
              <w:spacing w:line="360" w:lineRule="auto"/>
              <w:jc w:val="center"/>
              <w:rPr>
                <w:rFonts w:ascii="宋体" w:hAnsi="宋体" w:cs="宋体"/>
                <w:b/>
                <w:sz w:val="24"/>
                <w:shd w:val="clear" w:color="auto" w:fill="FFFFFF"/>
              </w:rPr>
            </w:pPr>
            <w:r w:rsidRPr="00DF1477">
              <w:rPr>
                <w:rFonts w:ascii="宋体" w:hAnsi="宋体" w:cs="宋体" w:hint="eastAsia"/>
                <w:b/>
                <w:sz w:val="24"/>
                <w:shd w:val="clear" w:color="auto" w:fill="FFFFFF"/>
              </w:rPr>
              <w:t>核心产品</w:t>
            </w:r>
          </w:p>
        </w:tc>
      </w:tr>
      <w:tr w:rsidR="00DF1477" w:rsidTr="00DF1477">
        <w:tc>
          <w:tcPr>
            <w:tcW w:w="850" w:type="dxa"/>
            <w:vAlign w:val="center"/>
          </w:tcPr>
          <w:p w:rsidR="00DF1477" w:rsidRPr="00DF1477" w:rsidRDefault="00DF1477" w:rsidP="00DF1477">
            <w:pPr>
              <w:widowControl/>
              <w:spacing w:line="360" w:lineRule="auto"/>
              <w:jc w:val="center"/>
              <w:rPr>
                <w:rFonts w:asciiTheme="minorEastAsia" w:eastAsiaTheme="minorEastAsia" w:hAnsiTheme="minorEastAsia" w:cs="仿宋"/>
                <w:sz w:val="24"/>
                <w:shd w:val="clear" w:color="auto" w:fill="FFFFFF"/>
              </w:rPr>
            </w:pPr>
            <w:r w:rsidRPr="00DF1477">
              <w:rPr>
                <w:rFonts w:asciiTheme="minorEastAsia" w:eastAsiaTheme="minorEastAsia" w:hAnsiTheme="minorEastAsia" w:cs="仿宋" w:hint="eastAsia"/>
                <w:sz w:val="24"/>
                <w:shd w:val="clear" w:color="auto" w:fill="FFFFFF"/>
              </w:rPr>
              <w:t>1</w:t>
            </w:r>
          </w:p>
        </w:tc>
        <w:tc>
          <w:tcPr>
            <w:tcW w:w="1222" w:type="dxa"/>
            <w:vAlign w:val="center"/>
          </w:tcPr>
          <w:p w:rsidR="00DF1477" w:rsidRPr="00DF1477" w:rsidRDefault="00DF1477" w:rsidP="00DF1477">
            <w:pPr>
              <w:widowControl/>
              <w:spacing w:line="360" w:lineRule="auto"/>
              <w:jc w:val="center"/>
              <w:rPr>
                <w:rFonts w:asciiTheme="minorEastAsia" w:eastAsiaTheme="minorEastAsia" w:hAnsiTheme="minorEastAsia" w:cs="仿宋"/>
                <w:sz w:val="24"/>
                <w:shd w:val="clear" w:color="auto" w:fill="FFFFFF"/>
              </w:rPr>
            </w:pPr>
            <w:r w:rsidRPr="00DF1477">
              <w:rPr>
                <w:rFonts w:asciiTheme="minorEastAsia" w:eastAsiaTheme="minorEastAsia" w:hAnsiTheme="minorEastAsia" w:cs="仿宋" w:hint="eastAsia"/>
                <w:sz w:val="24"/>
              </w:rPr>
              <w:t>普通轮椅</w:t>
            </w:r>
          </w:p>
        </w:tc>
        <w:tc>
          <w:tcPr>
            <w:tcW w:w="4732" w:type="dxa"/>
          </w:tcPr>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 xml:space="preserve">（1）本轮椅主体采用车架采用高强度铝合金材质，主体承重结构管直径≥22mm、壁厚＞1.5mm，表面阳极氧化处理或喷塑处理，可折叠； </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（2）驱动方式采用用手直接驱动后轮式。</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（3）整车长度：104±2cm，整车高度：88±2cm，整车宽度：66±2cm，靠背高度：43±2cm，扶手高度：24±2cm。</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（4）座高：48±2cm，座深：42±1cm，座宽：44±2cm,坐靠垫采用高密度牛津布或皮革，缝边牢固整齐，无褶皱、跳线和破损等缺陷，中间有600d的帆布夹层。</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（5）脚踏板：配高度可调节高强度铝合金脚踏板，上翻式折叠脚踏，更容易携带。</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（6）前轮为8寸高品质轮胎，后轮直径为24寸充气轮胎，前后轮结构应牢固可靠，保证轮椅的抗颠簸性能，以适合不同路面的使用要求。</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（7）双刹车带钢式助剎，安全可靠，驻车装置制动后不能高于座面，方便使用者随时对车进行制动，快捷、方便安全。</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(8)轮椅车配备安全带、加宽前档安全腿带。</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（9）静载荷≧100kg。</w:t>
            </w:r>
          </w:p>
          <w:p w:rsidR="00DF1477" w:rsidRPr="00DF1477" w:rsidRDefault="00DF1477" w:rsidP="00DF1477">
            <w:pPr>
              <w:rPr>
                <w:rFonts w:asciiTheme="minorEastAsia" w:eastAsiaTheme="minorEastAsia" w:hAnsiTheme="minorEastAsia" w:cs="仿宋"/>
                <w:sz w:val="24"/>
              </w:rPr>
            </w:pPr>
            <w:r w:rsidRPr="00DF1477">
              <w:rPr>
                <w:rFonts w:asciiTheme="minorEastAsia" w:eastAsiaTheme="minorEastAsia" w:hAnsiTheme="minorEastAsia" w:cs="仿宋" w:hint="eastAsia"/>
                <w:sz w:val="24"/>
              </w:rPr>
              <w:t>注：寸指国际标准</w:t>
            </w:r>
          </w:p>
        </w:tc>
        <w:tc>
          <w:tcPr>
            <w:tcW w:w="850" w:type="dxa"/>
            <w:vAlign w:val="center"/>
          </w:tcPr>
          <w:p w:rsidR="00DF1477" w:rsidRPr="00DF1477" w:rsidRDefault="00DF1477" w:rsidP="00DF1477">
            <w:pPr>
              <w:widowControl/>
              <w:spacing w:line="360" w:lineRule="auto"/>
              <w:jc w:val="center"/>
              <w:rPr>
                <w:rFonts w:asciiTheme="minorEastAsia" w:eastAsiaTheme="minorEastAsia" w:hAnsiTheme="minorEastAsia" w:cs="仿宋"/>
                <w:sz w:val="24"/>
                <w:shd w:val="clear" w:color="auto" w:fill="FFFFFF"/>
              </w:rPr>
            </w:pPr>
            <w:r w:rsidRPr="00DF1477">
              <w:rPr>
                <w:rFonts w:asciiTheme="minorEastAsia" w:eastAsiaTheme="minorEastAsia" w:hAnsiTheme="minorEastAsia" w:cs="仿宋" w:hint="eastAsia"/>
                <w:sz w:val="24"/>
                <w:shd w:val="clear" w:color="auto" w:fill="FFFFFF"/>
              </w:rPr>
              <w:t>辆</w:t>
            </w:r>
          </w:p>
        </w:tc>
        <w:tc>
          <w:tcPr>
            <w:tcW w:w="851" w:type="dxa"/>
            <w:vAlign w:val="center"/>
          </w:tcPr>
          <w:p w:rsidR="00DF1477" w:rsidRPr="00DF1477" w:rsidRDefault="00DF1477" w:rsidP="00DF1477">
            <w:pPr>
              <w:widowControl/>
              <w:spacing w:line="360" w:lineRule="auto"/>
              <w:jc w:val="center"/>
              <w:rPr>
                <w:rFonts w:asciiTheme="minorEastAsia" w:eastAsiaTheme="minorEastAsia" w:hAnsiTheme="minorEastAsia" w:cs="仿宋"/>
                <w:sz w:val="24"/>
                <w:shd w:val="clear" w:color="auto" w:fill="FFFFFF"/>
              </w:rPr>
            </w:pPr>
            <w:r w:rsidRPr="00DF1477">
              <w:rPr>
                <w:rFonts w:asciiTheme="minorEastAsia" w:eastAsiaTheme="minorEastAsia" w:hAnsiTheme="minorEastAsia" w:cs="仿宋" w:hint="eastAsia"/>
                <w:sz w:val="24"/>
                <w:shd w:val="clear" w:color="auto" w:fill="FFFFFF"/>
              </w:rPr>
              <w:t>658</w:t>
            </w:r>
          </w:p>
        </w:tc>
        <w:tc>
          <w:tcPr>
            <w:tcW w:w="1275" w:type="dxa"/>
            <w:vAlign w:val="center"/>
          </w:tcPr>
          <w:p w:rsidR="00DF1477" w:rsidRPr="00DF1477" w:rsidRDefault="00DF1477" w:rsidP="00DF1477">
            <w:pPr>
              <w:widowControl/>
              <w:spacing w:line="360" w:lineRule="auto"/>
              <w:jc w:val="center"/>
              <w:rPr>
                <w:rFonts w:asciiTheme="minorEastAsia" w:eastAsiaTheme="minorEastAsia" w:hAnsiTheme="minorEastAsia" w:cs="仿宋"/>
                <w:sz w:val="24"/>
              </w:rPr>
            </w:pPr>
            <w:r w:rsidRPr="00DF1477">
              <w:rPr>
                <w:rFonts w:asciiTheme="minorEastAsia" w:eastAsiaTheme="minorEastAsia" w:hAnsiTheme="minorEastAsia" w:cs="仿宋" w:hint="eastAsia"/>
                <w:sz w:val="24"/>
              </w:rPr>
              <w:t>是</w:t>
            </w:r>
          </w:p>
        </w:tc>
      </w:tr>
    </w:tbl>
    <w:p w:rsidR="00CC1691" w:rsidRPr="00CA1263" w:rsidRDefault="00CC1691" w:rsidP="00DF1477">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CC1691" w:rsidRPr="002E3710" w:rsidRDefault="008E0B8E" w:rsidP="002E1F43">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二</w:t>
      </w:r>
      <w:r w:rsidR="00CC1691" w:rsidRPr="0047255E">
        <w:rPr>
          <w:rFonts w:asciiTheme="minorEastAsia" w:hAnsiTheme="minorEastAsia" w:cs="宋体" w:hint="eastAsia"/>
          <w:b/>
          <w:color w:val="000000"/>
          <w:kern w:val="0"/>
          <w:sz w:val="24"/>
          <w:szCs w:val="24"/>
          <w:lang w:val="zh-CN"/>
        </w:rPr>
        <w:t>、采购标的执行标准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lastRenderedPageBreak/>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DF1477" w:rsidRDefault="00CC1691" w:rsidP="00CC1691">
      <w:pPr>
        <w:spacing w:line="360" w:lineRule="auto"/>
        <w:ind w:firstLineChars="200" w:firstLine="480"/>
        <w:contextualSpacing/>
        <w:rPr>
          <w:rFonts w:asciiTheme="minorEastAsia" w:hAnsiTheme="minorEastAsia" w:cs="宋体"/>
          <w:kern w:val="0"/>
          <w:sz w:val="24"/>
          <w:szCs w:val="24"/>
        </w:rPr>
      </w:pPr>
      <w:r w:rsidRPr="00DF1477">
        <w:rPr>
          <w:rFonts w:asciiTheme="minorEastAsia" w:hAnsiTheme="minorEastAsia" w:cs="宋体" w:hint="eastAsia"/>
          <w:kern w:val="0"/>
          <w:sz w:val="24"/>
          <w:szCs w:val="24"/>
        </w:rPr>
        <w:t>2、行业标准：</w:t>
      </w:r>
    </w:p>
    <w:p w:rsidR="00DF1477" w:rsidRPr="00DF1477" w:rsidRDefault="00DF1477" w:rsidP="00DF1477">
      <w:pPr>
        <w:spacing w:line="360" w:lineRule="auto"/>
        <w:ind w:firstLineChars="200" w:firstLine="480"/>
        <w:contextualSpacing/>
        <w:rPr>
          <w:rFonts w:asciiTheme="minorEastAsia" w:hAnsiTheme="minorEastAsia" w:cs="宋体"/>
          <w:kern w:val="0"/>
          <w:sz w:val="24"/>
          <w:szCs w:val="24"/>
        </w:rPr>
      </w:pPr>
      <w:r w:rsidRPr="00DF1477">
        <w:rPr>
          <w:rFonts w:asciiTheme="minorEastAsia" w:hAnsiTheme="minorEastAsia" w:cs="宋体" w:hint="eastAsia"/>
          <w:kern w:val="0"/>
          <w:sz w:val="24"/>
          <w:szCs w:val="24"/>
        </w:rPr>
        <w:t>产品应符合GB/T3800-2009《手动轮椅车》国家标准</w:t>
      </w:r>
    </w:p>
    <w:p w:rsidR="00CC1691" w:rsidRPr="002E3710" w:rsidRDefault="008E0B8E" w:rsidP="00DF1477">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CC1691" w:rsidRPr="00B869CF">
        <w:rPr>
          <w:rFonts w:asciiTheme="minorEastAsia" w:hAnsiTheme="minorEastAsia" w:cs="宋体" w:hint="eastAsia"/>
          <w:b/>
          <w:color w:val="000000"/>
          <w:kern w:val="0"/>
          <w:sz w:val="24"/>
          <w:szCs w:val="24"/>
          <w:lang w:val="zh-CN"/>
        </w:rPr>
        <w:t>、服务标准、期限、效率等要求</w:t>
      </w:r>
    </w:p>
    <w:p w:rsidR="00DF1477" w:rsidRPr="00DF1477" w:rsidRDefault="00DF1477" w:rsidP="00DF1477">
      <w:pPr>
        <w:spacing w:line="360" w:lineRule="auto"/>
        <w:ind w:firstLineChars="150" w:firstLine="360"/>
        <w:rPr>
          <w:rFonts w:asciiTheme="minorEastAsia" w:hAnsiTheme="minorEastAsia" w:cs="仿宋_GB2312"/>
          <w:sz w:val="24"/>
          <w:szCs w:val="24"/>
          <w:lang w:val="zh-CN"/>
        </w:rPr>
      </w:pPr>
      <w:r w:rsidRPr="00DF1477">
        <w:rPr>
          <w:rFonts w:asciiTheme="minorEastAsia" w:hAnsiTheme="minorEastAsia" w:cs="仿宋_GB2312" w:hint="eastAsia"/>
          <w:sz w:val="24"/>
          <w:szCs w:val="24"/>
          <w:lang w:val="zh-CN"/>
        </w:rPr>
        <w:t>投标人负责对残疾人辅助器具的操作、维护人员免费进行技术指导和日常保养的培训服务，培训指导。</w:t>
      </w:r>
    </w:p>
    <w:p w:rsidR="00CC1691" w:rsidRPr="002E3710" w:rsidRDefault="008E0B8E"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CC1691" w:rsidRPr="00B869CF">
        <w:rPr>
          <w:rFonts w:asciiTheme="minorEastAsia" w:hAnsiTheme="minorEastAsia" w:cs="宋体" w:hint="eastAsia"/>
          <w:b/>
          <w:color w:val="000000"/>
          <w:kern w:val="0"/>
          <w:sz w:val="24"/>
          <w:szCs w:val="24"/>
          <w:lang w:val="zh-CN"/>
        </w:rPr>
        <w:t>、采购标的的其他技术、服务等要求</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CC1691" w:rsidRPr="00F44522" w:rsidRDefault="00CC1691" w:rsidP="00CC1691">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C477B3" w:rsidRDefault="00CC1691" w:rsidP="00C477B3">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r w:rsidR="00CB45D1">
        <w:rPr>
          <w:rFonts w:ascii="宋体" w:cs="宋体" w:hint="eastAsia"/>
          <w:sz w:val="24"/>
          <w:lang w:val="zh-CN"/>
        </w:rPr>
        <w:t>；</w:t>
      </w:r>
      <w:r w:rsidR="00CB45D1" w:rsidRPr="00C477B3">
        <w:rPr>
          <w:rFonts w:ascii="宋体" w:cs="宋体" w:hint="eastAsia"/>
          <w:sz w:val="24"/>
          <w:lang w:val="zh-CN"/>
        </w:rPr>
        <w:t>投标人投标文件中需提供所投产品的彩页（或照片）</w:t>
      </w:r>
      <w:r w:rsidR="00CB45D1">
        <w:rPr>
          <w:rFonts w:ascii="宋体" w:cs="宋体" w:hint="eastAsia"/>
          <w:sz w:val="24"/>
          <w:lang w:val="zh-CN"/>
        </w:rPr>
        <w:t>；</w:t>
      </w:r>
      <w:r w:rsidR="00CB45D1" w:rsidRPr="00C477B3">
        <w:rPr>
          <w:rFonts w:ascii="宋体" w:cs="宋体" w:hint="eastAsia"/>
          <w:sz w:val="24"/>
          <w:lang w:val="zh-CN"/>
        </w:rPr>
        <w:t>中标人供货时应随货物提供产品合格证和使用说明书。</w:t>
      </w:r>
    </w:p>
    <w:p w:rsidR="00C477B3" w:rsidRDefault="00CC1691" w:rsidP="00C477B3">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C477B3" w:rsidRDefault="00C477B3" w:rsidP="00C477B3">
      <w:pPr>
        <w:wordWrap w:val="0"/>
        <w:topLinePunct/>
        <w:spacing w:line="360" w:lineRule="auto"/>
        <w:ind w:firstLineChars="200" w:firstLine="480"/>
        <w:rPr>
          <w:rFonts w:ascii="宋体" w:cs="宋体"/>
          <w:sz w:val="24"/>
          <w:lang w:val="zh-CN"/>
        </w:rPr>
      </w:pPr>
      <w:r>
        <w:rPr>
          <w:rFonts w:ascii="宋体" w:cs="宋体" w:hint="eastAsia"/>
          <w:sz w:val="24"/>
          <w:lang w:val="zh-CN"/>
        </w:rPr>
        <w:t>5</w:t>
      </w:r>
      <w:r w:rsidRPr="00C477B3">
        <w:rPr>
          <w:rFonts w:ascii="宋体" w:cs="宋体" w:hint="eastAsia"/>
          <w:sz w:val="24"/>
          <w:lang w:val="zh-CN"/>
        </w:rPr>
        <w:t>、质保期内所供货物若非人为故障，中标人须无条件更换或进行修复。质保期为货物验收后一年。</w:t>
      </w:r>
    </w:p>
    <w:p w:rsidR="00C477B3" w:rsidRDefault="00C477B3" w:rsidP="00C477B3">
      <w:pPr>
        <w:wordWrap w:val="0"/>
        <w:topLinePunct/>
        <w:spacing w:line="360" w:lineRule="auto"/>
        <w:ind w:firstLineChars="200" w:firstLine="480"/>
        <w:rPr>
          <w:rFonts w:ascii="宋体" w:cs="宋体"/>
          <w:sz w:val="24"/>
          <w:lang w:val="zh-CN"/>
        </w:rPr>
      </w:pPr>
      <w:r>
        <w:rPr>
          <w:rFonts w:ascii="宋体" w:cs="宋体" w:hint="eastAsia"/>
          <w:sz w:val="24"/>
          <w:lang w:val="zh-CN"/>
        </w:rPr>
        <w:t>6</w:t>
      </w:r>
      <w:r w:rsidRPr="00C477B3">
        <w:rPr>
          <w:rFonts w:ascii="宋体" w:cs="宋体" w:hint="eastAsia"/>
          <w:sz w:val="24"/>
          <w:lang w:val="zh-CN"/>
        </w:rPr>
        <w:t>、中标人和采购人签订合同时，依据豫残联[2016]136号文件要求，本次产品序号1含10%适配费。</w:t>
      </w:r>
    </w:p>
    <w:p w:rsidR="00CC1691" w:rsidRDefault="00C477B3" w:rsidP="00CB45D1">
      <w:pPr>
        <w:wordWrap w:val="0"/>
        <w:topLinePunct/>
        <w:spacing w:line="360" w:lineRule="auto"/>
        <w:ind w:firstLineChars="200" w:firstLine="480"/>
        <w:rPr>
          <w:rFonts w:ascii="宋体" w:cs="宋体"/>
          <w:sz w:val="24"/>
          <w:lang w:val="zh-CN"/>
        </w:rPr>
      </w:pPr>
      <w:r>
        <w:rPr>
          <w:rFonts w:ascii="宋体" w:cs="宋体" w:hint="eastAsia"/>
          <w:sz w:val="24"/>
          <w:lang w:val="zh-CN"/>
        </w:rPr>
        <w:t>7</w:t>
      </w:r>
      <w:r w:rsidRPr="00C477B3">
        <w:rPr>
          <w:rFonts w:ascii="宋体" w:cs="宋体" w:hint="eastAsia"/>
          <w:sz w:val="24"/>
          <w:lang w:val="zh-CN"/>
        </w:rPr>
        <w:t>、辅具适配人员具有国家人社部门颁发岗位能力证书（辅助技术工程（肢体方向）岗位）。</w:t>
      </w:r>
    </w:p>
    <w:p w:rsidR="00CC1691" w:rsidRPr="002E3710" w:rsidRDefault="008E0B8E" w:rsidP="002E1F4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CC1691" w:rsidRPr="00B869CF">
        <w:rPr>
          <w:rFonts w:asciiTheme="minorEastAsia" w:hAnsiTheme="minorEastAsia" w:cs="宋体" w:hint="eastAsia"/>
          <w:b/>
          <w:color w:val="000000"/>
          <w:kern w:val="0"/>
          <w:sz w:val="24"/>
          <w:szCs w:val="24"/>
          <w:lang w:val="zh-CN"/>
        </w:rPr>
        <w:t>、验收标准</w:t>
      </w:r>
    </w:p>
    <w:p w:rsidR="00C477B3" w:rsidRPr="00C477B3" w:rsidRDefault="00C477B3" w:rsidP="00C477B3">
      <w:pPr>
        <w:wordWrap w:val="0"/>
        <w:topLinePunct/>
        <w:spacing w:line="360" w:lineRule="auto"/>
        <w:ind w:firstLineChars="200" w:firstLine="480"/>
        <w:rPr>
          <w:rFonts w:ascii="宋体" w:cs="宋体"/>
          <w:sz w:val="24"/>
          <w:lang w:val="zh-CN"/>
        </w:rPr>
      </w:pPr>
      <w:r w:rsidRPr="00C477B3">
        <w:rPr>
          <w:rFonts w:ascii="宋体" w:cs="宋体" w:hint="eastAsia"/>
          <w:sz w:val="24"/>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C477B3" w:rsidRPr="00C477B3" w:rsidRDefault="00C477B3" w:rsidP="00C477B3">
      <w:pPr>
        <w:wordWrap w:val="0"/>
        <w:topLinePunct/>
        <w:spacing w:line="360" w:lineRule="auto"/>
        <w:ind w:firstLineChars="200" w:firstLine="480"/>
        <w:rPr>
          <w:rFonts w:ascii="宋体" w:cs="宋体"/>
          <w:sz w:val="24"/>
          <w:lang w:val="zh-CN"/>
        </w:rPr>
      </w:pPr>
      <w:r w:rsidRPr="00C477B3">
        <w:rPr>
          <w:rFonts w:ascii="宋体" w:cs="宋体" w:hint="eastAsia"/>
          <w:sz w:val="24"/>
          <w:lang w:val="zh-CN"/>
        </w:rPr>
        <w:lastRenderedPageBreak/>
        <w:t>2、按照招标文件要求、投标文件响应和承诺验收；</w:t>
      </w:r>
    </w:p>
    <w:p w:rsidR="00C477B3" w:rsidRPr="00C477B3" w:rsidRDefault="00C477B3" w:rsidP="00C477B3">
      <w:pPr>
        <w:wordWrap w:val="0"/>
        <w:topLinePunct/>
        <w:spacing w:line="360" w:lineRule="auto"/>
        <w:ind w:firstLineChars="200" w:firstLine="480"/>
        <w:rPr>
          <w:rFonts w:ascii="宋体" w:cs="宋体"/>
          <w:sz w:val="24"/>
          <w:lang w:val="zh-CN"/>
        </w:rPr>
      </w:pPr>
      <w:r w:rsidRPr="00C477B3">
        <w:rPr>
          <w:rFonts w:ascii="宋体" w:cs="宋体" w:hint="eastAsia"/>
          <w:sz w:val="24"/>
          <w:lang w:val="zh-CN"/>
        </w:rPr>
        <w:t>3、中标人根据合同要求安装、送货完成后，由采购人进行使用性能方面的验收。</w:t>
      </w:r>
    </w:p>
    <w:p w:rsidR="00C477B3" w:rsidRPr="00C477B3" w:rsidRDefault="00C477B3" w:rsidP="00C477B3">
      <w:pPr>
        <w:wordWrap w:val="0"/>
        <w:topLinePunct/>
        <w:spacing w:line="360" w:lineRule="auto"/>
        <w:ind w:firstLineChars="200" w:firstLine="480"/>
        <w:rPr>
          <w:rFonts w:ascii="宋体" w:cs="宋体"/>
          <w:sz w:val="24"/>
          <w:lang w:val="zh-CN"/>
        </w:rPr>
      </w:pPr>
      <w:r w:rsidRPr="00C477B3">
        <w:rPr>
          <w:rFonts w:ascii="宋体" w:cs="宋体" w:hint="eastAsia"/>
          <w:sz w:val="24"/>
          <w:lang w:val="zh-CN"/>
        </w:rPr>
        <w:t>4、采购人将在验收阶段对产品进行抽检，如产品达不到技术参数要求，视为不合格，有权拒绝收货，由此所产生的一切后果由中标人承担。</w:t>
      </w:r>
    </w:p>
    <w:p w:rsidR="00CC1691" w:rsidRPr="002E3710" w:rsidRDefault="008E0B8E"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CC1691" w:rsidRPr="0067638E">
        <w:rPr>
          <w:rFonts w:asciiTheme="minorEastAsia" w:eastAsiaTheme="minorEastAsia" w:hAnsiTheme="minorEastAsia" w:cs="黑体" w:hint="eastAsia"/>
          <w:b/>
          <w:bCs/>
          <w:color w:val="000000"/>
          <w:shd w:val="clear" w:color="auto" w:fill="FFFFFF"/>
        </w:rPr>
        <w:t>、本项目预算金额</w:t>
      </w:r>
      <w:r w:rsidR="00E01F51">
        <w:rPr>
          <w:rFonts w:asciiTheme="minorEastAsia" w:eastAsiaTheme="minorEastAsia" w:hAnsiTheme="minorEastAsia" w:cs="黑体" w:hint="eastAsia"/>
          <w:b/>
          <w:bCs/>
          <w:color w:val="000000"/>
          <w:shd w:val="clear" w:color="auto" w:fill="FFFFFF"/>
        </w:rPr>
        <w:t>421120</w:t>
      </w:r>
      <w:r w:rsidR="00CC1691" w:rsidRPr="0067638E">
        <w:rPr>
          <w:rFonts w:asciiTheme="minorEastAsia" w:eastAsiaTheme="minorEastAsia" w:hAnsiTheme="minorEastAsia" w:cs="黑体" w:hint="eastAsia"/>
          <w:b/>
          <w:bCs/>
          <w:color w:val="000000"/>
          <w:shd w:val="clear" w:color="auto" w:fill="FFFFFF"/>
        </w:rPr>
        <w:t>元。最高限价</w:t>
      </w:r>
      <w:r w:rsidR="00E01F51">
        <w:rPr>
          <w:rFonts w:asciiTheme="minorEastAsia" w:eastAsiaTheme="minorEastAsia" w:hAnsiTheme="minorEastAsia" w:cs="黑体" w:hint="eastAsia"/>
          <w:b/>
          <w:bCs/>
          <w:color w:val="000000"/>
          <w:shd w:val="clear" w:color="auto" w:fill="FFFFFF"/>
        </w:rPr>
        <w:t>421120</w:t>
      </w:r>
      <w:r w:rsidR="00CC1691" w:rsidRPr="0067638E">
        <w:rPr>
          <w:rFonts w:asciiTheme="minorEastAsia" w:eastAsiaTheme="minorEastAsia" w:hAnsiTheme="minorEastAsia" w:cs="宋体" w:hint="eastAsia"/>
          <w:b/>
          <w:color w:val="000000"/>
          <w:kern w:val="0"/>
          <w:lang w:val="zh-CN"/>
        </w:rPr>
        <w:t>元。超出最高限价的投标无效。</w:t>
      </w:r>
    </w:p>
    <w:p w:rsidR="00CC1691" w:rsidRPr="0067638E" w:rsidRDefault="008E0B8E"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CC1691" w:rsidRPr="0067638E">
        <w:rPr>
          <w:rFonts w:asciiTheme="minorEastAsia" w:hAnsiTheme="minorEastAsia" w:cs="宋体" w:hint="eastAsia"/>
          <w:b/>
          <w:color w:val="000000"/>
          <w:kern w:val="0"/>
          <w:sz w:val="24"/>
          <w:szCs w:val="24"/>
          <w:lang w:val="zh-CN"/>
        </w:rPr>
        <w:t>、资金支付</w:t>
      </w:r>
    </w:p>
    <w:p w:rsidR="00CC1691" w:rsidRPr="000615FD" w:rsidRDefault="00CC1691" w:rsidP="000615FD">
      <w:pPr>
        <w:wordWrap w:val="0"/>
        <w:topLinePunct/>
        <w:spacing w:line="360" w:lineRule="auto"/>
        <w:ind w:firstLineChars="200" w:firstLine="480"/>
        <w:rPr>
          <w:rFonts w:ascii="宋体" w:cs="宋体"/>
          <w:sz w:val="24"/>
          <w:lang w:val="zh-CN"/>
        </w:rPr>
      </w:pPr>
      <w:r w:rsidRPr="000615FD">
        <w:rPr>
          <w:rFonts w:ascii="宋体" w:cs="宋体" w:hint="eastAsia"/>
          <w:sz w:val="24"/>
          <w:lang w:val="zh-CN"/>
        </w:rPr>
        <w:t>1、支付方式：</w:t>
      </w:r>
      <w:r w:rsidR="000615FD" w:rsidRPr="000615FD">
        <w:rPr>
          <w:rFonts w:ascii="宋体" w:cs="宋体" w:hint="eastAsia"/>
          <w:sz w:val="24"/>
          <w:lang w:val="zh-CN"/>
        </w:rPr>
        <w:t>银行转账</w:t>
      </w:r>
    </w:p>
    <w:p w:rsidR="00CC1691" w:rsidRPr="000615FD" w:rsidRDefault="00CC1691" w:rsidP="000615FD">
      <w:pPr>
        <w:wordWrap w:val="0"/>
        <w:topLinePunct/>
        <w:spacing w:line="360" w:lineRule="auto"/>
        <w:ind w:firstLineChars="200" w:firstLine="480"/>
        <w:rPr>
          <w:rFonts w:ascii="宋体" w:cs="宋体"/>
          <w:sz w:val="24"/>
          <w:lang w:val="zh-CN"/>
        </w:rPr>
      </w:pPr>
      <w:r w:rsidRPr="000615FD">
        <w:rPr>
          <w:rFonts w:ascii="宋体" w:cs="宋体" w:hint="eastAsia"/>
          <w:sz w:val="24"/>
          <w:lang w:val="zh-CN"/>
        </w:rPr>
        <w:t>2、支付时间及条件：</w:t>
      </w:r>
      <w:r w:rsidR="000615FD" w:rsidRPr="000615FD">
        <w:rPr>
          <w:rFonts w:ascii="宋体" w:cs="宋体" w:hint="eastAsia"/>
          <w:sz w:val="24"/>
          <w:lang w:val="zh-CN"/>
        </w:rPr>
        <w:t>验收合格付合同总价款90%，剩余10%，一年无质量问题一次付清。</w:t>
      </w: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963D7C">
              <w:rPr>
                <w:rFonts w:asciiTheme="minorEastAsia" w:hAnsiTheme="minorEastAsia" w:cs="仿宋_GB2312" w:hint="eastAsia"/>
                <w:szCs w:val="21"/>
              </w:rPr>
              <w:t>残疾人辅助器具（轮椅）</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ZFCG-G2019</w:t>
            </w:r>
            <w:r w:rsidR="00963D7C">
              <w:rPr>
                <w:rFonts w:asciiTheme="minorEastAsia" w:hAnsiTheme="minorEastAsia" w:cs="仿宋_GB2312" w:hint="eastAsia"/>
                <w:szCs w:val="21"/>
              </w:rPr>
              <w:t>177</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86462D" w:rsidRPr="00F269A9">
              <w:rPr>
                <w:rFonts w:asciiTheme="minorEastAsia" w:hAnsiTheme="minorEastAsia" w:cs="Times New Roman" w:hint="eastAsia"/>
                <w:color w:val="000000"/>
                <w:szCs w:val="21"/>
                <w:shd w:val="clear" w:color="auto" w:fill="FFFFFF"/>
              </w:rPr>
              <w:t>轮椅658辆</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86462D" w:rsidRPr="00F269A9">
              <w:rPr>
                <w:rFonts w:asciiTheme="minorEastAsia" w:hAnsiTheme="minorEastAsia" w:cs="Times New Roman" w:hint="eastAsia"/>
                <w:color w:val="000000"/>
                <w:szCs w:val="21"/>
                <w:shd w:val="clear" w:color="auto" w:fill="FFFFFF"/>
              </w:rPr>
              <w:t>许昌市残联及指定的县（市、区）残联</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86462D">
              <w:rPr>
                <w:rFonts w:asciiTheme="minorEastAsia" w:hAnsiTheme="minorEastAsia" w:cs="仿宋_GB2312" w:hint="eastAsia"/>
                <w:szCs w:val="21"/>
              </w:rPr>
              <w:t>许昌市残疾人联合会</w:t>
            </w:r>
          </w:p>
          <w:p w:rsidR="00CC1691" w:rsidRPr="0086462D" w:rsidRDefault="00CC1691" w:rsidP="0086462D">
            <w:pPr>
              <w:adjustRightInd w:val="0"/>
              <w:spacing w:line="360" w:lineRule="auto"/>
              <w:contextualSpacing/>
              <w:jc w:val="left"/>
              <w:rPr>
                <w:rFonts w:ascii="宋体" w:hAnsi="宋体"/>
                <w:szCs w:val="21"/>
              </w:rPr>
            </w:pPr>
            <w:r w:rsidRPr="002A4363">
              <w:rPr>
                <w:rFonts w:asciiTheme="minorEastAsia" w:hAnsiTheme="minorEastAsia" w:cs="仿宋_GB2312" w:hint="eastAsia"/>
                <w:szCs w:val="21"/>
              </w:rPr>
              <w:t>地址：</w:t>
            </w:r>
            <w:r w:rsidR="0086462D" w:rsidRPr="00887893">
              <w:rPr>
                <w:rFonts w:ascii="宋体" w:hAnsi="宋体" w:hint="eastAsia"/>
                <w:szCs w:val="21"/>
              </w:rPr>
              <w:t>许昌市东城区学府街西段290号</w:t>
            </w:r>
          </w:p>
          <w:p w:rsidR="00CC1691" w:rsidRPr="0086462D" w:rsidRDefault="0086462D" w:rsidP="0086462D">
            <w:pPr>
              <w:adjustRightInd w:val="0"/>
              <w:spacing w:line="360" w:lineRule="auto"/>
              <w:contextualSpacing/>
              <w:jc w:val="left"/>
              <w:rPr>
                <w:rFonts w:ascii="宋体" w:hAnsi="宋体"/>
                <w:szCs w:val="21"/>
              </w:rPr>
            </w:pPr>
            <w:r>
              <w:rPr>
                <w:rFonts w:ascii="宋体" w:hAnsi="宋体" w:hint="eastAsia"/>
                <w:szCs w:val="21"/>
              </w:rPr>
              <w:t>联系人：</w:t>
            </w:r>
            <w:r w:rsidRPr="00887893">
              <w:rPr>
                <w:rFonts w:ascii="宋体" w:hAnsi="宋体" w:hint="eastAsia"/>
                <w:szCs w:val="21"/>
              </w:rPr>
              <w:t>陈娅丽</w:t>
            </w:r>
            <w:r>
              <w:rPr>
                <w:rFonts w:ascii="宋体" w:hAnsi="宋体" w:hint="eastAsia"/>
                <w:szCs w:val="21"/>
              </w:rPr>
              <w:t xml:space="preserve">                   联系电话：</w:t>
            </w:r>
            <w:r w:rsidRPr="00887893">
              <w:rPr>
                <w:rFonts w:ascii="宋体" w:hAnsi="宋体" w:hint="eastAsia"/>
                <w:szCs w:val="21"/>
              </w:rPr>
              <w:t>15836515031</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86462D">
              <w:rPr>
                <w:rFonts w:asciiTheme="minorEastAsia" w:hAnsiTheme="minorEastAsia" w:cs="仿宋_GB2312" w:hint="eastAsia"/>
                <w:szCs w:val="21"/>
              </w:rPr>
              <w:t>：许昌市龙兴路与竹林路交汇处</w:t>
            </w:r>
            <w:r w:rsidR="00B464DB" w:rsidRPr="0086462D">
              <w:rPr>
                <w:rFonts w:asciiTheme="minorEastAsia" w:hAnsiTheme="minorEastAsia" w:cs="仿宋_GB2312" w:hint="eastAsia"/>
                <w:szCs w:val="21"/>
              </w:rPr>
              <w:t>创业服务中心C座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86462D">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w:t>
            </w:r>
            <w:r w:rsidR="0086462D">
              <w:rPr>
                <w:rFonts w:ascii="宋体" w:hAnsi="宋体" w:hint="eastAsia"/>
                <w:szCs w:val="21"/>
              </w:rPr>
              <w:t>联系</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86462D">
              <w:rPr>
                <w:rFonts w:asciiTheme="minorEastAsia" w:hAnsiTheme="minorEastAsia" w:cs="仿宋_GB2312" w:hint="eastAsia"/>
                <w:szCs w:val="21"/>
              </w:rPr>
              <w:t>2962805</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CD10C3" w:rsidRDefault="00CC1691" w:rsidP="00DC533B">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w:t>
            </w:r>
            <w:r w:rsidR="00831948" w:rsidRPr="005C5C3B">
              <w:rPr>
                <w:rFonts w:asciiTheme="minorEastAsia" w:hAnsiTheme="minorEastAsia" w:cs="宋体" w:hint="eastAsia"/>
                <w:color w:val="FF0000"/>
                <w:kern w:val="0"/>
                <w:szCs w:val="21"/>
              </w:rPr>
              <w:t>投标人无须提供</w:t>
            </w:r>
            <w:r w:rsidR="00831948"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194A0F"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194A0F"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CD10C3" w:rsidP="00DC533B">
            <w:pPr>
              <w:autoSpaceDE w:val="0"/>
              <w:autoSpaceDN w:val="0"/>
              <w:adjustRightInd w:val="0"/>
              <w:spacing w:line="276"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421120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194A0F"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194A0F"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194A0F"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194A0F"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CC1691" w:rsidP="004E4300">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4E4300">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4E4300">
              <w:rPr>
                <w:rFonts w:asciiTheme="minorEastAsia" w:hAnsiTheme="minorEastAsia" w:cs="宋体" w:hint="eastAsia"/>
                <w:bCs/>
                <w:szCs w:val="21"/>
                <w:lang w:val="zh-CN"/>
              </w:rPr>
              <w:t>1</w:t>
            </w:r>
            <w:r w:rsidRPr="002A4363">
              <w:rPr>
                <w:rFonts w:asciiTheme="minorEastAsia" w:hAnsiTheme="minorEastAsia" w:cs="宋体" w:hint="eastAsia"/>
                <w:bCs/>
                <w:szCs w:val="21"/>
                <w:lang w:val="zh-CN"/>
              </w:rPr>
              <w:t>月</w:t>
            </w:r>
            <w:r w:rsidR="004E4300">
              <w:rPr>
                <w:rFonts w:asciiTheme="minorEastAsia" w:hAnsiTheme="minorEastAsia" w:cs="宋体" w:hint="eastAsia"/>
                <w:bCs/>
                <w:szCs w:val="21"/>
                <w:lang w:val="zh-CN"/>
              </w:rPr>
              <w:t>7</w:t>
            </w:r>
            <w:r w:rsidRPr="002A4363">
              <w:rPr>
                <w:rFonts w:asciiTheme="minorEastAsia" w:hAnsiTheme="minorEastAsia" w:cs="宋体" w:hint="eastAsia"/>
                <w:bCs/>
                <w:szCs w:val="21"/>
                <w:lang w:val="zh-CN"/>
              </w:rPr>
              <w:t>日</w:t>
            </w:r>
            <w:r w:rsidR="004E4300">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4E4300">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4E4300">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4E4300">
              <w:rPr>
                <w:rFonts w:asciiTheme="minorEastAsia" w:hAnsiTheme="minorEastAsia" w:cs="宋体" w:hint="eastAsia"/>
                <w:bCs/>
                <w:szCs w:val="21"/>
                <w:u w:val="single"/>
                <w:lang w:val="zh-CN"/>
              </w:rPr>
              <w:t>3</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龙兴路与竹林路交汇处</w:t>
            </w:r>
            <w:r w:rsidR="00433366">
              <w:rPr>
                <w:rFonts w:asciiTheme="minorEastAsia" w:hAnsiTheme="minorEastAsia" w:cs="宋体" w:hint="eastAsia"/>
                <w:bCs/>
                <w:szCs w:val="21"/>
                <w:lang w:val="zh-CN"/>
              </w:rPr>
              <w:t>创业服务中心C座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194A0F"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194A0F"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194A0F"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194A0F"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194A0F"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194A0F"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194A0F"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194A0F"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5C35F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194A0F"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w:t>
            </w:r>
            <w:r w:rsidRPr="00D37AA9">
              <w:rPr>
                <w:rFonts w:ascii="ˎ̥" w:hAnsi="ˎ̥" w:hint="eastAsia"/>
              </w:rPr>
              <w:lastRenderedPageBreak/>
              <w:t>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w:t>
            </w:r>
            <w:r w:rsidR="005807ED">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6658B0" w:rsidRDefault="006658B0"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8D6EF8">
        <w:rPr>
          <w:rFonts w:asciiTheme="minorEastAsia" w:hAnsiTheme="minorEastAsia" w:cs="宋体" w:hint="eastAsia"/>
          <w:color w:val="FF0000"/>
          <w:kern w:val="0"/>
          <w:szCs w:val="21"/>
        </w:rPr>
        <w:t>投标人无须提供</w:t>
      </w:r>
      <w:r w:rsidR="004F0D88" w:rsidRPr="008D6EF8">
        <w:rPr>
          <w:rFonts w:ascii="宋体" w:hAnsi="宋体" w:cs="微软雅黑" w:hint="eastAsia"/>
          <w:bCs/>
          <w:color w:val="FF0000"/>
          <w:szCs w:val="21"/>
        </w:rPr>
        <w:t>信用记录查询结果网页截屏。</w:t>
      </w:r>
      <w:r w:rsidR="004F0D88"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004F0D88"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1"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2"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sidR="00845B19">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6658B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lastRenderedPageBreak/>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w:t>
      </w:r>
      <w:r w:rsidRPr="005768AB">
        <w:rPr>
          <w:rFonts w:asciiTheme="minorEastAsia" w:hAnsiTheme="minorEastAsia" w:cs="宋体" w:hint="eastAsia"/>
          <w:kern w:val="0"/>
          <w:szCs w:val="21"/>
        </w:rPr>
        <w:lastRenderedPageBreak/>
        <w:t>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lastRenderedPageBreak/>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w:t>
      </w:r>
      <w:r w:rsidRPr="008C40A8">
        <w:rPr>
          <w:rFonts w:asciiTheme="minorEastAsia" w:hAnsiTheme="minorEastAsia" w:cs="宋体" w:hint="eastAsia"/>
          <w:kern w:val="0"/>
          <w:szCs w:val="21"/>
        </w:rPr>
        <w:lastRenderedPageBreak/>
        <w:t>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lastRenderedPageBreak/>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w:t>
      </w:r>
      <w:r w:rsidRPr="00BC5968">
        <w:rPr>
          <w:rFonts w:asciiTheme="minorEastAsia" w:hAnsiTheme="minorEastAsia" w:cs="宋体" w:hint="eastAsia"/>
          <w:kern w:val="0"/>
          <w:szCs w:val="21"/>
        </w:rPr>
        <w:lastRenderedPageBreak/>
        <w:t>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6658B0"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CC1691" w:rsidRPr="004F1DBB" w:rsidRDefault="00CC1691" w:rsidP="006658B0">
      <w:pPr>
        <w:autoSpaceDE w:val="0"/>
        <w:autoSpaceDN w:val="0"/>
        <w:spacing w:line="360" w:lineRule="auto"/>
        <w:contextualSpacing/>
        <w:jc w:val="center"/>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3"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497C01" w:rsidRDefault="00CC1691" w:rsidP="00497C01">
      <w:pPr>
        <w:widowControl/>
        <w:spacing w:line="360" w:lineRule="atLeast"/>
        <w:ind w:firstLineChars="200" w:firstLine="422"/>
        <w:jc w:val="left"/>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9179" w:type="dxa"/>
        <w:tblLayout w:type="fixed"/>
        <w:tblLook w:val="0000"/>
      </w:tblPr>
      <w:tblGrid>
        <w:gridCol w:w="1384"/>
        <w:gridCol w:w="1700"/>
        <w:gridCol w:w="6095"/>
      </w:tblGrid>
      <w:tr w:rsidR="00497C01" w:rsidTr="00E951C7">
        <w:trPr>
          <w:trHeight w:val="1269"/>
        </w:trPr>
        <w:tc>
          <w:tcPr>
            <w:tcW w:w="3084" w:type="dxa"/>
            <w:gridSpan w:val="2"/>
            <w:tcBorders>
              <w:top w:val="single" w:sz="4" w:space="0" w:color="auto"/>
              <w:left w:val="single" w:sz="4" w:space="0" w:color="auto"/>
              <w:bottom w:val="single" w:sz="4" w:space="0" w:color="auto"/>
              <w:right w:val="single" w:sz="4" w:space="0" w:color="auto"/>
            </w:tcBorders>
            <w:vAlign w:val="center"/>
          </w:tcPr>
          <w:p w:rsidR="00497C01" w:rsidRPr="00CB07E2" w:rsidRDefault="00497C01" w:rsidP="00E951C7">
            <w:pPr>
              <w:widowControl/>
              <w:spacing w:line="360" w:lineRule="auto"/>
              <w:jc w:val="center"/>
              <w:rPr>
                <w:sz w:val="24"/>
                <w:szCs w:val="24"/>
              </w:rPr>
            </w:pPr>
            <w:r w:rsidRPr="00CB07E2">
              <w:rPr>
                <w:rFonts w:ascii="宋体" w:eastAsia="宋体" w:hAnsi="宋体" w:cs="Times New Roman" w:hint="eastAsia"/>
                <w:color w:val="000000"/>
                <w:sz w:val="24"/>
                <w:szCs w:val="24"/>
              </w:rPr>
              <w:t>分值构成</w:t>
            </w:r>
          </w:p>
          <w:p w:rsidR="00497C01" w:rsidRPr="00CB07E2" w:rsidRDefault="00497C01" w:rsidP="00675178">
            <w:pPr>
              <w:widowControl/>
              <w:snapToGrid w:val="0"/>
              <w:spacing w:beforeLines="50"/>
              <w:jc w:val="center"/>
              <w:rPr>
                <w:sz w:val="24"/>
                <w:szCs w:val="24"/>
              </w:rPr>
            </w:pPr>
            <w:r w:rsidRPr="00CB07E2">
              <w:rPr>
                <w:rFonts w:ascii="宋体" w:eastAsia="宋体" w:hAnsi="宋体" w:cs="Times New Roman" w:hint="eastAsia"/>
                <w:color w:val="000000"/>
                <w:sz w:val="24"/>
                <w:szCs w:val="24"/>
              </w:rPr>
              <w:t>(总分100分)</w:t>
            </w:r>
          </w:p>
        </w:tc>
        <w:tc>
          <w:tcPr>
            <w:tcW w:w="6095" w:type="dxa"/>
            <w:tcBorders>
              <w:top w:val="single" w:sz="4" w:space="0" w:color="auto"/>
              <w:left w:val="nil"/>
              <w:bottom w:val="single" w:sz="4" w:space="0" w:color="auto"/>
              <w:right w:val="single" w:sz="4" w:space="0" w:color="auto"/>
            </w:tcBorders>
            <w:vAlign w:val="center"/>
          </w:tcPr>
          <w:p w:rsidR="00497C01" w:rsidRPr="00CB07E2" w:rsidRDefault="00497C01" w:rsidP="00CB07E2">
            <w:pPr>
              <w:widowControl/>
              <w:spacing w:line="360" w:lineRule="auto"/>
              <w:ind w:firstLineChars="200" w:firstLine="480"/>
              <w:jc w:val="left"/>
              <w:rPr>
                <w:sz w:val="24"/>
                <w:szCs w:val="24"/>
              </w:rPr>
            </w:pPr>
            <w:r w:rsidRPr="00CB07E2">
              <w:rPr>
                <w:rFonts w:ascii="宋体" w:eastAsia="宋体" w:hAnsi="宋体" w:cs="Times New Roman" w:hint="eastAsia"/>
                <w:color w:val="000000"/>
                <w:sz w:val="24"/>
                <w:szCs w:val="24"/>
              </w:rPr>
              <w:t>价格</w:t>
            </w:r>
            <w:r w:rsidRPr="00CB07E2">
              <w:rPr>
                <w:rFonts w:ascii="宋体" w:eastAsia="宋体" w:hAnsi="宋体" w:cs="Times New Roman" w:hint="eastAsia"/>
                <w:sz w:val="24"/>
                <w:szCs w:val="24"/>
              </w:rPr>
              <w:t>分值：</w:t>
            </w:r>
            <w:r w:rsidR="005700E9" w:rsidRPr="00CB07E2">
              <w:rPr>
                <w:rFonts w:ascii="宋体" w:eastAsia="宋体" w:hAnsi="宋体" w:cs="宋体" w:hint="eastAsia"/>
                <w:kern w:val="0"/>
                <w:sz w:val="24"/>
                <w:szCs w:val="24"/>
                <w:u w:val="single"/>
              </w:rPr>
              <w:t> </w:t>
            </w:r>
            <w:r w:rsidRPr="00CB07E2">
              <w:rPr>
                <w:rFonts w:ascii="宋体" w:eastAsia="宋体" w:hAnsi="宋体" w:cs="宋体" w:hint="eastAsia"/>
                <w:kern w:val="0"/>
                <w:sz w:val="24"/>
                <w:szCs w:val="24"/>
                <w:u w:val="single"/>
              </w:rPr>
              <w:t>40 </w:t>
            </w:r>
            <w:r w:rsidRPr="00CB07E2">
              <w:rPr>
                <w:rFonts w:ascii="宋体" w:eastAsia="宋体" w:hAnsi="宋体" w:cs="Times New Roman" w:hint="eastAsia"/>
                <w:sz w:val="24"/>
                <w:szCs w:val="24"/>
              </w:rPr>
              <w:t>分</w:t>
            </w:r>
          </w:p>
          <w:p w:rsidR="00497C01" w:rsidRPr="00CB07E2" w:rsidRDefault="00497C01" w:rsidP="00CB07E2">
            <w:pPr>
              <w:widowControl/>
              <w:spacing w:line="360" w:lineRule="auto"/>
              <w:ind w:firstLineChars="200" w:firstLine="480"/>
              <w:jc w:val="left"/>
              <w:rPr>
                <w:sz w:val="24"/>
                <w:szCs w:val="24"/>
              </w:rPr>
            </w:pPr>
            <w:r w:rsidRPr="00CB07E2">
              <w:rPr>
                <w:rFonts w:ascii="宋体" w:eastAsia="宋体" w:hAnsi="宋体" w:cs="Times New Roman" w:hint="eastAsia"/>
                <w:sz w:val="24"/>
                <w:szCs w:val="24"/>
              </w:rPr>
              <w:t>商务部分：</w:t>
            </w:r>
            <w:r w:rsidR="005700E9" w:rsidRPr="00CB07E2">
              <w:rPr>
                <w:rFonts w:ascii="宋体" w:eastAsia="宋体" w:hAnsi="宋体" w:cs="宋体" w:hint="eastAsia"/>
                <w:kern w:val="0"/>
                <w:sz w:val="24"/>
                <w:szCs w:val="24"/>
                <w:u w:val="single"/>
              </w:rPr>
              <w:t> </w:t>
            </w:r>
            <w:r w:rsidR="0008411A">
              <w:rPr>
                <w:rFonts w:ascii="宋体" w:eastAsia="宋体" w:hAnsi="宋体" w:cs="宋体" w:hint="eastAsia"/>
                <w:kern w:val="0"/>
                <w:sz w:val="24"/>
                <w:szCs w:val="24"/>
                <w:u w:val="single"/>
              </w:rPr>
              <w:t>17</w:t>
            </w:r>
            <w:r w:rsidRPr="00CB07E2">
              <w:rPr>
                <w:rFonts w:ascii="宋体" w:eastAsia="宋体" w:hAnsi="宋体" w:cs="宋体" w:hint="eastAsia"/>
                <w:kern w:val="0"/>
                <w:sz w:val="24"/>
                <w:szCs w:val="24"/>
                <w:u w:val="single"/>
              </w:rPr>
              <w:t> </w:t>
            </w:r>
            <w:r w:rsidRPr="00CB07E2">
              <w:rPr>
                <w:rFonts w:ascii="宋体" w:eastAsia="宋体" w:hAnsi="宋体" w:cs="Times New Roman" w:hint="eastAsia"/>
                <w:sz w:val="24"/>
                <w:szCs w:val="24"/>
              </w:rPr>
              <w:t>分</w:t>
            </w:r>
          </w:p>
          <w:p w:rsidR="00497C01" w:rsidRPr="00CB07E2" w:rsidRDefault="00497C01" w:rsidP="00675178">
            <w:pPr>
              <w:widowControl/>
              <w:spacing w:beforeLines="50"/>
              <w:ind w:firstLineChars="200" w:firstLine="480"/>
              <w:jc w:val="left"/>
              <w:rPr>
                <w:sz w:val="24"/>
                <w:szCs w:val="24"/>
              </w:rPr>
            </w:pPr>
            <w:r w:rsidRPr="00CB07E2">
              <w:rPr>
                <w:rFonts w:ascii="宋体" w:eastAsia="宋体" w:hAnsi="宋体" w:cs="Times New Roman" w:hint="eastAsia"/>
                <w:sz w:val="24"/>
                <w:szCs w:val="24"/>
              </w:rPr>
              <w:t>技术部分：</w:t>
            </w:r>
            <w:r w:rsidR="005700E9" w:rsidRPr="00CB07E2">
              <w:rPr>
                <w:rFonts w:ascii="宋体" w:eastAsia="宋体" w:hAnsi="宋体" w:cs="宋体" w:hint="eastAsia"/>
                <w:kern w:val="0"/>
                <w:sz w:val="24"/>
                <w:szCs w:val="24"/>
                <w:u w:val="single"/>
              </w:rPr>
              <w:t> </w:t>
            </w:r>
            <w:r w:rsidR="00894DF1">
              <w:rPr>
                <w:rFonts w:ascii="宋体" w:eastAsia="宋体" w:hAnsi="宋体" w:cs="宋体" w:hint="eastAsia"/>
                <w:kern w:val="0"/>
                <w:sz w:val="24"/>
                <w:szCs w:val="24"/>
                <w:u w:val="single"/>
              </w:rPr>
              <w:t>13</w:t>
            </w:r>
            <w:r w:rsidRPr="00CB07E2">
              <w:rPr>
                <w:rFonts w:ascii="宋体" w:eastAsia="宋体" w:hAnsi="宋体" w:cs="宋体" w:hint="eastAsia"/>
                <w:kern w:val="0"/>
                <w:sz w:val="24"/>
                <w:szCs w:val="24"/>
                <w:u w:val="single"/>
              </w:rPr>
              <w:t> </w:t>
            </w:r>
            <w:r w:rsidRPr="00CB07E2">
              <w:rPr>
                <w:rFonts w:ascii="宋体" w:eastAsia="宋体" w:hAnsi="宋体" w:cs="Times New Roman" w:hint="eastAsia"/>
                <w:sz w:val="24"/>
                <w:szCs w:val="24"/>
              </w:rPr>
              <w:t>分</w:t>
            </w:r>
          </w:p>
          <w:p w:rsidR="00497C01" w:rsidRPr="00CB07E2" w:rsidRDefault="00497C01" w:rsidP="00675178">
            <w:pPr>
              <w:widowControl/>
              <w:spacing w:beforeLines="50"/>
              <w:ind w:firstLineChars="200" w:firstLine="480"/>
              <w:jc w:val="left"/>
              <w:rPr>
                <w:sz w:val="24"/>
                <w:szCs w:val="24"/>
              </w:rPr>
            </w:pPr>
            <w:r w:rsidRPr="00CB07E2">
              <w:rPr>
                <w:rFonts w:ascii="宋体" w:eastAsia="宋体" w:hAnsi="宋体" w:cs="Times New Roman" w:hint="eastAsia"/>
                <w:sz w:val="24"/>
                <w:szCs w:val="24"/>
              </w:rPr>
              <w:t>服务部分：</w:t>
            </w:r>
            <w:r w:rsidR="005700E9" w:rsidRPr="00CB07E2">
              <w:rPr>
                <w:rFonts w:ascii="宋体" w:eastAsia="宋体" w:hAnsi="宋体" w:cs="宋体" w:hint="eastAsia"/>
                <w:kern w:val="0"/>
                <w:sz w:val="24"/>
                <w:szCs w:val="24"/>
                <w:u w:val="single"/>
              </w:rPr>
              <w:t xml:space="preserve">  </w:t>
            </w:r>
            <w:r w:rsidRPr="00CB07E2">
              <w:rPr>
                <w:rFonts w:ascii="宋体" w:eastAsia="宋体" w:hAnsi="宋体" w:cs="宋体" w:hint="eastAsia"/>
                <w:kern w:val="0"/>
                <w:sz w:val="24"/>
                <w:szCs w:val="24"/>
                <w:u w:val="single"/>
              </w:rPr>
              <w:t>30 </w:t>
            </w:r>
            <w:r w:rsidRPr="00CB07E2">
              <w:rPr>
                <w:rFonts w:ascii="宋体" w:eastAsia="宋体" w:hAnsi="宋体" w:cs="Times New Roman" w:hint="eastAsia"/>
                <w:sz w:val="24"/>
                <w:szCs w:val="24"/>
              </w:rPr>
              <w:t>分</w:t>
            </w:r>
          </w:p>
        </w:tc>
      </w:tr>
      <w:tr w:rsidR="00497C01" w:rsidTr="00E951C7">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r w:rsidRPr="00CB07E2">
              <w:rPr>
                <w:rFonts w:ascii="宋体" w:eastAsia="宋体" w:hAnsi="宋体" w:cs="宋体" w:hint="eastAsia"/>
                <w:b/>
                <w:color w:val="000000"/>
                <w:kern w:val="0"/>
                <w:sz w:val="24"/>
                <w:szCs w:val="24"/>
              </w:rPr>
              <w:t>评审项</w:t>
            </w:r>
          </w:p>
        </w:tc>
        <w:tc>
          <w:tcPr>
            <w:tcW w:w="1700" w:type="dxa"/>
            <w:tcBorders>
              <w:top w:val="single" w:sz="4" w:space="0" w:color="auto"/>
              <w:left w:val="nil"/>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r w:rsidRPr="00CB07E2">
              <w:rPr>
                <w:rFonts w:ascii="宋体" w:eastAsia="宋体" w:hAnsi="宋体" w:cs="宋体" w:hint="eastAsia"/>
                <w:b/>
                <w:color w:val="000000"/>
                <w:kern w:val="0"/>
                <w:sz w:val="24"/>
                <w:szCs w:val="24"/>
              </w:rPr>
              <w:t>评分因素</w:t>
            </w:r>
          </w:p>
        </w:tc>
        <w:tc>
          <w:tcPr>
            <w:tcW w:w="6095" w:type="dxa"/>
            <w:tcBorders>
              <w:top w:val="single" w:sz="4" w:space="0" w:color="auto"/>
              <w:left w:val="nil"/>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r w:rsidRPr="00CB07E2">
              <w:rPr>
                <w:rFonts w:ascii="宋体" w:eastAsia="宋体" w:hAnsi="宋体" w:cs="宋体" w:hint="eastAsia"/>
                <w:b/>
                <w:color w:val="000000"/>
                <w:kern w:val="0"/>
                <w:sz w:val="24"/>
                <w:szCs w:val="24"/>
              </w:rPr>
              <w:t>评标标准</w:t>
            </w:r>
          </w:p>
        </w:tc>
      </w:tr>
      <w:tr w:rsidR="00497C01" w:rsidTr="00E951C7">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497C01" w:rsidRPr="00CB07E2" w:rsidRDefault="00497C01" w:rsidP="00675178">
            <w:pPr>
              <w:widowControl/>
              <w:snapToGrid w:val="0"/>
              <w:spacing w:beforeLines="50"/>
              <w:ind w:leftChars="-2" w:left="1" w:hangingChars="2" w:hanging="5"/>
              <w:jc w:val="center"/>
              <w:rPr>
                <w:sz w:val="24"/>
                <w:szCs w:val="24"/>
              </w:rPr>
            </w:pPr>
            <w:r w:rsidRPr="00CB07E2">
              <w:rPr>
                <w:rFonts w:ascii="宋体" w:eastAsia="宋体" w:hAnsi="宋体" w:cs="宋体" w:hint="eastAsia"/>
                <w:sz w:val="24"/>
                <w:szCs w:val="24"/>
              </w:rPr>
              <w:t>报价部分</w:t>
            </w:r>
          </w:p>
          <w:p w:rsidR="00497C01" w:rsidRPr="00CB07E2" w:rsidRDefault="00497C01" w:rsidP="00675178">
            <w:pPr>
              <w:widowControl/>
              <w:snapToGrid w:val="0"/>
              <w:spacing w:beforeLines="50"/>
              <w:ind w:leftChars="-2" w:left="1" w:hangingChars="2" w:hanging="5"/>
              <w:jc w:val="center"/>
              <w:rPr>
                <w:sz w:val="24"/>
                <w:szCs w:val="24"/>
              </w:rPr>
            </w:pPr>
            <w:r w:rsidRPr="00CB07E2">
              <w:rPr>
                <w:rFonts w:ascii="宋体" w:eastAsia="宋体" w:hAnsi="宋体" w:cs="宋体" w:hint="eastAsia"/>
                <w:sz w:val="24"/>
                <w:szCs w:val="24"/>
              </w:rPr>
              <w:t>（</w:t>
            </w:r>
            <w:r w:rsidRPr="00CB07E2">
              <w:rPr>
                <w:rFonts w:ascii="宋体" w:eastAsia="宋体" w:hAnsi="宋体" w:cs="宋体" w:hint="eastAsia"/>
                <w:kern w:val="0"/>
                <w:sz w:val="24"/>
                <w:szCs w:val="24"/>
                <w:u w:val="single"/>
              </w:rPr>
              <w:t>40</w:t>
            </w:r>
            <w:r w:rsidRPr="00CB07E2">
              <w:rPr>
                <w:rFonts w:ascii="宋体" w:eastAsia="宋体" w:hAnsi="宋体" w:cs="宋体" w:hint="eastAsia"/>
                <w:sz w:val="24"/>
                <w:szCs w:val="24"/>
              </w:rPr>
              <w:t>分）</w:t>
            </w:r>
          </w:p>
        </w:tc>
        <w:tc>
          <w:tcPr>
            <w:tcW w:w="1700" w:type="dxa"/>
            <w:tcBorders>
              <w:top w:val="single" w:sz="4" w:space="0" w:color="auto"/>
              <w:left w:val="nil"/>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r w:rsidRPr="00CB07E2">
              <w:rPr>
                <w:rFonts w:ascii="宋体" w:eastAsia="宋体" w:hAnsi="宋体" w:cs="宋体" w:hint="eastAsia"/>
                <w:sz w:val="24"/>
                <w:szCs w:val="24"/>
              </w:rPr>
              <w:t>报价（</w:t>
            </w:r>
            <w:r w:rsidRPr="00CB07E2">
              <w:rPr>
                <w:rFonts w:ascii="宋体" w:eastAsia="宋体" w:hAnsi="宋体" w:cs="宋体" w:hint="eastAsia"/>
                <w:kern w:val="0"/>
                <w:sz w:val="24"/>
                <w:szCs w:val="24"/>
                <w:u w:val="single"/>
              </w:rPr>
              <w:t>40</w:t>
            </w:r>
            <w:r w:rsidRPr="00CB07E2">
              <w:rPr>
                <w:rFonts w:ascii="宋体" w:eastAsia="宋体" w:hAnsi="宋体" w:cs="宋体" w:hint="eastAsia"/>
                <w:sz w:val="24"/>
                <w:szCs w:val="24"/>
              </w:rPr>
              <w:t>分）</w:t>
            </w:r>
          </w:p>
        </w:tc>
        <w:tc>
          <w:tcPr>
            <w:tcW w:w="6095" w:type="dxa"/>
            <w:tcBorders>
              <w:top w:val="single" w:sz="4" w:space="0" w:color="auto"/>
              <w:left w:val="nil"/>
              <w:bottom w:val="single" w:sz="4" w:space="0" w:color="auto"/>
              <w:right w:val="single" w:sz="4" w:space="0" w:color="auto"/>
            </w:tcBorders>
            <w:vAlign w:val="center"/>
          </w:tcPr>
          <w:p w:rsidR="00497C01" w:rsidRPr="00CB07E2" w:rsidRDefault="00497C01" w:rsidP="005700E9">
            <w:pPr>
              <w:widowControl/>
              <w:spacing w:line="360" w:lineRule="auto"/>
              <w:jc w:val="left"/>
              <w:rPr>
                <w:rFonts w:ascii="宋体" w:hAnsi="宋体"/>
                <w:sz w:val="24"/>
                <w:szCs w:val="24"/>
                <w:lang w:val="en-GB"/>
              </w:rPr>
            </w:pPr>
            <w:r w:rsidRPr="00CB07E2">
              <w:rPr>
                <w:rFonts w:ascii="宋体" w:hAnsi="宋体" w:hint="eastAsia"/>
                <w:sz w:val="24"/>
                <w:szCs w:val="24"/>
                <w:lang w:val="en-GB"/>
              </w:rPr>
              <w:t>评标基准价：满足招标文件要求的有效投标报价中，最低的投标报价为评标基准价。</w:t>
            </w:r>
          </w:p>
          <w:p w:rsidR="00497C01" w:rsidRPr="00CB07E2" w:rsidRDefault="00497C01" w:rsidP="005700E9">
            <w:pPr>
              <w:widowControl/>
              <w:spacing w:line="360" w:lineRule="auto"/>
              <w:jc w:val="left"/>
              <w:rPr>
                <w:rFonts w:eastAsia="宋体"/>
                <w:sz w:val="24"/>
                <w:szCs w:val="24"/>
              </w:rPr>
            </w:pPr>
            <w:r w:rsidRPr="00CB07E2">
              <w:rPr>
                <w:rFonts w:ascii="宋体" w:hAnsi="宋体" w:hint="eastAsia"/>
                <w:sz w:val="24"/>
                <w:szCs w:val="24"/>
                <w:lang w:val="en-GB"/>
              </w:rPr>
              <w:t>投标报价得分=（评标基准价/投标报价）×</w:t>
            </w:r>
            <w:r w:rsidRPr="00CB07E2">
              <w:rPr>
                <w:rFonts w:ascii="宋体" w:hAnsi="宋体" w:hint="eastAsia"/>
                <w:sz w:val="24"/>
                <w:szCs w:val="24"/>
              </w:rPr>
              <w:t>40</w:t>
            </w:r>
          </w:p>
        </w:tc>
      </w:tr>
      <w:tr w:rsidR="00497C01" w:rsidTr="00E951C7">
        <w:trPr>
          <w:trHeight w:val="1378"/>
        </w:trPr>
        <w:tc>
          <w:tcPr>
            <w:tcW w:w="1384" w:type="dxa"/>
            <w:vMerge w:val="restart"/>
            <w:tcBorders>
              <w:top w:val="nil"/>
              <w:left w:val="single" w:sz="4" w:space="0" w:color="auto"/>
              <w:right w:val="single" w:sz="4" w:space="0" w:color="auto"/>
            </w:tcBorders>
            <w:vAlign w:val="center"/>
          </w:tcPr>
          <w:p w:rsidR="00497C01" w:rsidRPr="00CB07E2" w:rsidRDefault="00497C01" w:rsidP="00675178">
            <w:pPr>
              <w:widowControl/>
              <w:snapToGrid w:val="0"/>
              <w:spacing w:beforeLines="50"/>
              <w:ind w:leftChars="-2" w:left="1" w:hangingChars="2" w:hanging="5"/>
              <w:jc w:val="center"/>
              <w:rPr>
                <w:sz w:val="24"/>
                <w:szCs w:val="24"/>
              </w:rPr>
            </w:pPr>
            <w:r w:rsidRPr="00CB07E2">
              <w:rPr>
                <w:rFonts w:ascii="宋体" w:eastAsia="宋体" w:hAnsi="宋体" w:cs="宋体" w:hint="eastAsia"/>
                <w:sz w:val="24"/>
                <w:szCs w:val="24"/>
              </w:rPr>
              <w:t>商务部分</w:t>
            </w:r>
          </w:p>
          <w:p w:rsidR="00497C01" w:rsidRPr="00CB07E2" w:rsidRDefault="00497C01" w:rsidP="000B509F">
            <w:pPr>
              <w:widowControl/>
              <w:snapToGrid w:val="0"/>
              <w:spacing w:beforeLines="50"/>
              <w:ind w:leftChars="-2" w:left="1" w:hangingChars="2" w:hanging="5"/>
              <w:jc w:val="center"/>
              <w:rPr>
                <w:sz w:val="24"/>
                <w:szCs w:val="24"/>
              </w:rPr>
            </w:pPr>
            <w:r w:rsidRPr="00CB07E2">
              <w:rPr>
                <w:rFonts w:ascii="宋体" w:eastAsia="宋体" w:hAnsi="宋体" w:cs="宋体" w:hint="eastAsia"/>
                <w:sz w:val="24"/>
                <w:szCs w:val="24"/>
              </w:rPr>
              <w:t>（</w:t>
            </w:r>
            <w:r w:rsidR="000B509F">
              <w:rPr>
                <w:rFonts w:ascii="宋体" w:eastAsia="宋体" w:hAnsi="宋体" w:cs="宋体" w:hint="eastAsia"/>
                <w:kern w:val="0"/>
                <w:sz w:val="24"/>
                <w:szCs w:val="24"/>
                <w:u w:val="single"/>
              </w:rPr>
              <w:t>17</w:t>
            </w:r>
            <w:r w:rsidRPr="00CB07E2">
              <w:rPr>
                <w:rFonts w:ascii="宋体" w:eastAsia="宋体" w:hAnsi="宋体" w:cs="宋体" w:hint="eastAsia"/>
                <w:sz w:val="24"/>
                <w:szCs w:val="24"/>
              </w:rPr>
              <w:t>分）</w:t>
            </w:r>
          </w:p>
        </w:tc>
        <w:tc>
          <w:tcPr>
            <w:tcW w:w="1700" w:type="dxa"/>
            <w:tcBorders>
              <w:top w:val="single" w:sz="4" w:space="0" w:color="auto"/>
              <w:left w:val="nil"/>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r w:rsidRPr="00CB07E2">
              <w:rPr>
                <w:rFonts w:ascii="宋体" w:eastAsia="宋体" w:hAnsi="宋体" w:cs="Times New Roman" w:hint="eastAsia"/>
                <w:sz w:val="24"/>
                <w:szCs w:val="24"/>
              </w:rPr>
              <w:t>业绩（</w:t>
            </w:r>
            <w:r w:rsidRPr="00CB07E2">
              <w:rPr>
                <w:rFonts w:ascii="宋体" w:eastAsia="宋体" w:hAnsi="宋体" w:cs="宋体" w:hint="eastAsia"/>
                <w:kern w:val="0"/>
                <w:sz w:val="24"/>
                <w:szCs w:val="24"/>
                <w:u w:val="single"/>
              </w:rPr>
              <w:t>15</w:t>
            </w:r>
            <w:r w:rsidRPr="00CB07E2">
              <w:rPr>
                <w:rFonts w:ascii="宋体" w:eastAsia="宋体" w:hAnsi="宋体" w:cs="Times New Roman" w:hint="eastAsia"/>
                <w:sz w:val="24"/>
                <w:szCs w:val="24"/>
              </w:rPr>
              <w:t>分）</w:t>
            </w:r>
          </w:p>
        </w:tc>
        <w:tc>
          <w:tcPr>
            <w:tcW w:w="6095" w:type="dxa"/>
            <w:tcBorders>
              <w:top w:val="single" w:sz="4" w:space="0" w:color="auto"/>
              <w:left w:val="nil"/>
              <w:right w:val="single" w:sz="4" w:space="0" w:color="auto"/>
            </w:tcBorders>
            <w:vAlign w:val="center"/>
          </w:tcPr>
          <w:p w:rsidR="00497C01" w:rsidRDefault="00497C01" w:rsidP="005700E9">
            <w:pPr>
              <w:widowControl/>
              <w:spacing w:line="360" w:lineRule="auto"/>
              <w:jc w:val="left"/>
              <w:rPr>
                <w:rFonts w:ascii="宋体" w:hAnsi="宋体"/>
                <w:sz w:val="24"/>
                <w:lang w:val="en-GB"/>
              </w:rPr>
            </w:pPr>
            <w:r>
              <w:rPr>
                <w:rFonts w:ascii="宋体" w:hAnsi="宋体" w:hint="eastAsia"/>
                <w:sz w:val="24"/>
                <w:lang w:val="en-GB"/>
              </w:rPr>
              <w:t>投标人自2016年1月1日以来具有类似项目业绩。每提供一份中标（成交）通知书或合同。得</w:t>
            </w:r>
            <w:r>
              <w:rPr>
                <w:rFonts w:ascii="宋体" w:hAnsi="宋体" w:hint="eastAsia"/>
                <w:sz w:val="24"/>
              </w:rPr>
              <w:t>3</w:t>
            </w:r>
            <w:r>
              <w:rPr>
                <w:rFonts w:ascii="宋体" w:hAnsi="宋体" w:hint="eastAsia"/>
                <w:sz w:val="24"/>
                <w:lang w:val="en-GB"/>
              </w:rPr>
              <w:t>分，满分</w:t>
            </w:r>
            <w:r>
              <w:rPr>
                <w:rFonts w:ascii="宋体" w:hAnsi="宋体" w:hint="eastAsia"/>
                <w:sz w:val="24"/>
              </w:rPr>
              <w:t>15</w:t>
            </w:r>
            <w:r>
              <w:rPr>
                <w:rFonts w:ascii="宋体" w:hAnsi="宋体" w:hint="eastAsia"/>
                <w:sz w:val="24"/>
                <w:lang w:val="en-GB"/>
              </w:rPr>
              <w:t>分。</w:t>
            </w:r>
          </w:p>
        </w:tc>
      </w:tr>
      <w:tr w:rsidR="00497C01" w:rsidTr="005700E9">
        <w:trPr>
          <w:trHeight w:val="1408"/>
        </w:trPr>
        <w:tc>
          <w:tcPr>
            <w:tcW w:w="1384" w:type="dxa"/>
            <w:vMerge/>
            <w:tcBorders>
              <w:left w:val="single" w:sz="4" w:space="0" w:color="auto"/>
              <w:bottom w:val="single" w:sz="4" w:space="0" w:color="auto"/>
              <w:right w:val="single" w:sz="4" w:space="0" w:color="auto"/>
            </w:tcBorders>
            <w:vAlign w:val="center"/>
          </w:tcPr>
          <w:p w:rsidR="00497C01" w:rsidRPr="00CB07E2" w:rsidRDefault="00497C01" w:rsidP="00E951C7">
            <w:pPr>
              <w:rPr>
                <w:rFonts w:ascii="微软雅黑" w:eastAsia="微软雅黑" w:hAnsi="微软雅黑" w:cs="微软雅黑"/>
                <w:sz w:val="24"/>
                <w:szCs w:val="24"/>
              </w:rPr>
            </w:pPr>
          </w:p>
        </w:tc>
        <w:tc>
          <w:tcPr>
            <w:tcW w:w="1700" w:type="dxa"/>
            <w:tcBorders>
              <w:top w:val="single" w:sz="4" w:space="0" w:color="auto"/>
              <w:left w:val="nil"/>
              <w:bottom w:val="single" w:sz="4" w:space="0" w:color="auto"/>
              <w:right w:val="single" w:sz="4" w:space="0" w:color="auto"/>
            </w:tcBorders>
            <w:vAlign w:val="center"/>
          </w:tcPr>
          <w:p w:rsidR="00497C01" w:rsidRPr="00CB07E2" w:rsidRDefault="00497C01" w:rsidP="00CB07E2">
            <w:pPr>
              <w:widowControl/>
              <w:spacing w:line="360" w:lineRule="auto"/>
              <w:jc w:val="center"/>
              <w:rPr>
                <w:sz w:val="24"/>
                <w:szCs w:val="24"/>
              </w:rPr>
            </w:pPr>
            <w:r w:rsidRPr="00CB07E2">
              <w:rPr>
                <w:rFonts w:ascii="宋体" w:eastAsia="宋体" w:hAnsi="宋体" w:cs="Times New Roman" w:hint="eastAsia"/>
                <w:sz w:val="24"/>
                <w:szCs w:val="24"/>
              </w:rPr>
              <w:t>节约能源、保护环境政策加分（</w:t>
            </w:r>
            <w:r w:rsidRPr="00CB07E2">
              <w:rPr>
                <w:rFonts w:ascii="宋体" w:eastAsia="宋体" w:hAnsi="宋体" w:cs="宋体" w:hint="eastAsia"/>
                <w:kern w:val="0"/>
                <w:sz w:val="24"/>
                <w:szCs w:val="24"/>
                <w:u w:val="single"/>
              </w:rPr>
              <w:t xml:space="preserve">2 </w:t>
            </w:r>
            <w:r w:rsidRPr="00CB07E2">
              <w:rPr>
                <w:rFonts w:ascii="宋体" w:eastAsia="宋体" w:hAnsi="宋体" w:cs="Times New Roman" w:hint="eastAsia"/>
                <w:sz w:val="24"/>
                <w:szCs w:val="24"/>
              </w:rPr>
              <w:t>分）</w:t>
            </w:r>
          </w:p>
        </w:tc>
        <w:tc>
          <w:tcPr>
            <w:tcW w:w="6095" w:type="dxa"/>
            <w:tcBorders>
              <w:top w:val="single" w:sz="4" w:space="0" w:color="auto"/>
              <w:left w:val="nil"/>
              <w:bottom w:val="single" w:sz="4" w:space="0" w:color="auto"/>
              <w:right w:val="single" w:sz="4" w:space="0" w:color="auto"/>
            </w:tcBorders>
            <w:vAlign w:val="center"/>
          </w:tcPr>
          <w:p w:rsidR="00497C01" w:rsidRPr="005700E9" w:rsidRDefault="00497C01" w:rsidP="00E951C7">
            <w:pPr>
              <w:widowControl/>
              <w:spacing w:line="360" w:lineRule="auto"/>
              <w:jc w:val="left"/>
              <w:rPr>
                <w:sz w:val="24"/>
                <w:szCs w:val="24"/>
              </w:rPr>
            </w:pPr>
            <w:r w:rsidRPr="005700E9">
              <w:rPr>
                <w:rFonts w:ascii="宋体" w:eastAsia="宋体" w:hAnsi="宋体" w:cs="宋体" w:hint="eastAsia"/>
                <w:color w:val="000000"/>
                <w:kern w:val="0"/>
                <w:sz w:val="24"/>
                <w:szCs w:val="24"/>
              </w:rPr>
              <w:t>1、除政府强制采购的节能产品外，投标人所投产品属于“节能产品政府采购品目清单”优先采购产品，</w:t>
            </w:r>
            <w:r w:rsidRPr="005700E9">
              <w:rPr>
                <w:rFonts w:ascii="宋体" w:eastAsia="宋体" w:hAnsi="宋体" w:cs="仿宋_GB2312" w:hint="eastAsia"/>
                <w:color w:val="000000"/>
                <w:sz w:val="24"/>
                <w:szCs w:val="24"/>
              </w:rPr>
              <w:t>投标</w:t>
            </w:r>
            <w:r w:rsidRPr="005700E9">
              <w:rPr>
                <w:rFonts w:ascii="宋体" w:eastAsia="宋体" w:hAnsi="宋体" w:cs="Times New Roman" w:hint="eastAsia"/>
                <w:color w:val="000000"/>
                <w:sz w:val="24"/>
                <w:szCs w:val="24"/>
              </w:rPr>
              <w:t>文件中提供具有国家确定的认证机构出具的、处于有效期之内的节能产品认证证书。满分1分。</w:t>
            </w:r>
          </w:p>
          <w:p w:rsidR="00497C01" w:rsidRDefault="00497C01" w:rsidP="005700E9">
            <w:pPr>
              <w:widowControl/>
              <w:spacing w:line="360" w:lineRule="auto"/>
              <w:jc w:val="left"/>
              <w:rPr>
                <w:rFonts w:ascii="宋体" w:hAnsi="宋体"/>
                <w:sz w:val="24"/>
              </w:rPr>
            </w:pPr>
            <w:r w:rsidRPr="005700E9">
              <w:rPr>
                <w:rFonts w:ascii="宋体" w:eastAsia="宋体" w:hAnsi="宋体" w:cs="宋体" w:hint="eastAsia"/>
                <w:color w:val="000000"/>
                <w:kern w:val="0"/>
                <w:sz w:val="24"/>
                <w:szCs w:val="24"/>
              </w:rPr>
              <w:t>2、投标人所投产品属于“环境标志产品政府采购品目清</w:t>
            </w:r>
            <w:r w:rsidRPr="005700E9">
              <w:rPr>
                <w:rFonts w:ascii="宋体" w:eastAsia="宋体" w:hAnsi="宋体" w:cs="宋体" w:hint="eastAsia"/>
                <w:color w:val="000000"/>
                <w:kern w:val="0"/>
                <w:sz w:val="24"/>
                <w:szCs w:val="24"/>
              </w:rPr>
              <w:lastRenderedPageBreak/>
              <w:t>单”内产品，</w:t>
            </w:r>
            <w:r w:rsidRPr="005700E9">
              <w:rPr>
                <w:rFonts w:ascii="宋体" w:eastAsia="宋体" w:hAnsi="宋体" w:cs="仿宋_GB2312" w:hint="eastAsia"/>
                <w:color w:val="000000"/>
                <w:sz w:val="24"/>
                <w:szCs w:val="24"/>
              </w:rPr>
              <w:t>投标文件中提供</w:t>
            </w:r>
            <w:r w:rsidRPr="005700E9">
              <w:rPr>
                <w:rFonts w:ascii="宋体" w:eastAsia="宋体" w:hAnsi="宋体" w:cs="Times New Roman" w:hint="eastAsia"/>
                <w:color w:val="000000"/>
                <w:sz w:val="24"/>
                <w:szCs w:val="24"/>
              </w:rPr>
              <w:t>具有国家确定的认证机构出具的、处于有效期之内的</w:t>
            </w:r>
            <w:r w:rsidRPr="005700E9">
              <w:rPr>
                <w:rFonts w:ascii="宋体" w:eastAsia="宋体" w:hAnsi="宋体" w:cs="宋体" w:hint="eastAsia"/>
                <w:color w:val="000000"/>
                <w:kern w:val="0"/>
                <w:sz w:val="24"/>
                <w:szCs w:val="24"/>
              </w:rPr>
              <w:t>环境标志</w:t>
            </w:r>
            <w:r w:rsidRPr="005700E9">
              <w:rPr>
                <w:rFonts w:ascii="宋体" w:eastAsia="宋体" w:hAnsi="宋体" w:cs="Times New Roman" w:hint="eastAsia"/>
                <w:color w:val="000000"/>
                <w:sz w:val="24"/>
                <w:szCs w:val="24"/>
              </w:rPr>
              <w:t>产品认证证书</w:t>
            </w:r>
            <w:r w:rsidRPr="005700E9">
              <w:rPr>
                <w:rFonts w:ascii="宋体" w:eastAsia="宋体" w:hAnsi="宋体" w:cs="仿宋_GB2312" w:hint="eastAsia"/>
                <w:color w:val="000000"/>
                <w:sz w:val="24"/>
                <w:szCs w:val="24"/>
              </w:rPr>
              <w:t>。</w:t>
            </w:r>
            <w:r w:rsidRPr="005700E9">
              <w:rPr>
                <w:rFonts w:ascii="宋体" w:eastAsia="宋体" w:hAnsi="宋体" w:cs="宋体" w:hint="eastAsia"/>
                <w:color w:val="000000"/>
                <w:kern w:val="0"/>
                <w:sz w:val="24"/>
                <w:szCs w:val="24"/>
              </w:rPr>
              <w:t>满分1分。</w:t>
            </w:r>
          </w:p>
        </w:tc>
      </w:tr>
      <w:tr w:rsidR="00497C01" w:rsidTr="00E951C7">
        <w:trPr>
          <w:trHeight w:val="1529"/>
        </w:trPr>
        <w:tc>
          <w:tcPr>
            <w:tcW w:w="1384" w:type="dxa"/>
            <w:vMerge w:val="restart"/>
            <w:tcBorders>
              <w:top w:val="nil"/>
              <w:left w:val="single" w:sz="4" w:space="0" w:color="auto"/>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r w:rsidRPr="00CB07E2">
              <w:rPr>
                <w:rFonts w:ascii="宋体" w:eastAsia="宋体" w:hAnsi="宋体" w:cs="宋体" w:hint="eastAsia"/>
                <w:sz w:val="24"/>
                <w:szCs w:val="24"/>
              </w:rPr>
              <w:lastRenderedPageBreak/>
              <w:t>技术部分</w:t>
            </w:r>
          </w:p>
          <w:p w:rsidR="00497C01" w:rsidRPr="00CB07E2" w:rsidRDefault="00497C01" w:rsidP="00BD38D8">
            <w:pPr>
              <w:widowControl/>
              <w:snapToGrid w:val="0"/>
              <w:spacing w:beforeLines="50"/>
              <w:jc w:val="center"/>
              <w:rPr>
                <w:sz w:val="24"/>
                <w:szCs w:val="24"/>
              </w:rPr>
            </w:pPr>
            <w:r w:rsidRPr="00CB07E2">
              <w:rPr>
                <w:rFonts w:ascii="宋体" w:eastAsia="宋体" w:hAnsi="宋体" w:cs="宋体" w:hint="eastAsia"/>
                <w:sz w:val="24"/>
                <w:szCs w:val="24"/>
              </w:rPr>
              <w:t>（</w:t>
            </w:r>
            <w:r w:rsidRPr="00CB07E2">
              <w:rPr>
                <w:rFonts w:ascii="宋体" w:eastAsia="宋体" w:hAnsi="宋体" w:cs="宋体" w:hint="eastAsia"/>
                <w:sz w:val="24"/>
                <w:szCs w:val="24"/>
                <w:u w:val="single"/>
              </w:rPr>
              <w:t>1</w:t>
            </w:r>
            <w:r w:rsidR="00BD38D8">
              <w:rPr>
                <w:rFonts w:ascii="宋体" w:eastAsia="宋体" w:hAnsi="宋体" w:cs="宋体" w:hint="eastAsia"/>
                <w:sz w:val="24"/>
                <w:szCs w:val="24"/>
                <w:u w:val="single"/>
              </w:rPr>
              <w:t>3</w:t>
            </w:r>
            <w:r w:rsidRPr="00CB07E2">
              <w:rPr>
                <w:rFonts w:ascii="宋体" w:eastAsia="宋体" w:hAnsi="宋体" w:cs="宋体" w:hint="eastAsia"/>
                <w:sz w:val="24"/>
                <w:szCs w:val="24"/>
              </w:rPr>
              <w:t>分）</w:t>
            </w:r>
          </w:p>
        </w:tc>
        <w:tc>
          <w:tcPr>
            <w:tcW w:w="1700" w:type="dxa"/>
            <w:tcBorders>
              <w:top w:val="nil"/>
              <w:left w:val="nil"/>
              <w:bottom w:val="single" w:sz="4" w:space="0" w:color="auto"/>
              <w:right w:val="single" w:sz="4" w:space="0" w:color="auto"/>
            </w:tcBorders>
            <w:vAlign w:val="center"/>
          </w:tcPr>
          <w:p w:rsidR="00497C01" w:rsidRPr="00CB07E2" w:rsidRDefault="00497C01" w:rsidP="00675178">
            <w:pPr>
              <w:widowControl/>
              <w:snapToGrid w:val="0"/>
              <w:spacing w:beforeLines="50"/>
              <w:rPr>
                <w:sz w:val="24"/>
                <w:szCs w:val="24"/>
              </w:rPr>
            </w:pPr>
            <w:r w:rsidRPr="00CB07E2">
              <w:rPr>
                <w:rFonts w:ascii="宋体" w:eastAsia="宋体" w:hAnsi="宋体" w:cs="Times New Roman" w:hint="eastAsia"/>
                <w:sz w:val="24"/>
                <w:szCs w:val="24"/>
              </w:rPr>
              <w:t>货物技术规格、参数与要求响应（</w:t>
            </w:r>
            <w:r w:rsidRPr="00CB07E2">
              <w:rPr>
                <w:rFonts w:ascii="宋体" w:eastAsia="宋体" w:hAnsi="宋体" w:cs="宋体" w:hint="eastAsia"/>
                <w:kern w:val="0"/>
                <w:sz w:val="24"/>
                <w:szCs w:val="24"/>
                <w:u w:val="single"/>
              </w:rPr>
              <w:t>7</w:t>
            </w:r>
            <w:r w:rsidRPr="00CB07E2">
              <w:rPr>
                <w:rFonts w:ascii="宋体" w:eastAsia="宋体" w:hAnsi="宋体" w:cs="Times New Roman" w:hint="eastAsia"/>
                <w:sz w:val="24"/>
                <w:szCs w:val="24"/>
              </w:rPr>
              <w:t>分）</w:t>
            </w:r>
          </w:p>
        </w:tc>
        <w:tc>
          <w:tcPr>
            <w:tcW w:w="6095" w:type="dxa"/>
            <w:tcBorders>
              <w:top w:val="single" w:sz="4" w:space="0" w:color="auto"/>
              <w:left w:val="nil"/>
              <w:right w:val="single" w:sz="4" w:space="0" w:color="auto"/>
            </w:tcBorders>
            <w:vAlign w:val="center"/>
          </w:tcPr>
          <w:p w:rsidR="00497C01" w:rsidRPr="00E923F3" w:rsidRDefault="00497C01" w:rsidP="00E951C7">
            <w:pPr>
              <w:widowControl/>
              <w:spacing w:line="360" w:lineRule="auto"/>
              <w:jc w:val="left"/>
              <w:rPr>
                <w:rFonts w:ascii="宋体" w:eastAsia="宋体" w:hAnsi="宋体"/>
                <w:sz w:val="24"/>
                <w:szCs w:val="24"/>
              </w:rPr>
            </w:pPr>
            <w:r w:rsidRPr="00CB07E2">
              <w:rPr>
                <w:rFonts w:ascii="宋体" w:hAnsi="宋体" w:hint="eastAsia"/>
                <w:sz w:val="24"/>
                <w:szCs w:val="24"/>
                <w:lang w:val="en-GB"/>
              </w:rPr>
              <w:t>1、投标文件中所投产品参数优于招标文件采购清单序号1中技术参数的得</w:t>
            </w:r>
            <w:r w:rsidRPr="00CB07E2">
              <w:rPr>
                <w:rFonts w:ascii="宋体" w:hAnsi="宋体" w:hint="eastAsia"/>
                <w:sz w:val="24"/>
                <w:szCs w:val="24"/>
              </w:rPr>
              <w:t>1</w:t>
            </w:r>
            <w:r w:rsidRPr="00CB07E2">
              <w:rPr>
                <w:rFonts w:ascii="宋体" w:hAnsi="宋体" w:hint="eastAsia"/>
                <w:sz w:val="24"/>
                <w:szCs w:val="24"/>
                <w:lang w:val="en-GB"/>
              </w:rPr>
              <w:t>分，满分</w:t>
            </w:r>
            <w:r w:rsidRPr="00CB07E2">
              <w:rPr>
                <w:rFonts w:ascii="宋体" w:hAnsi="宋体" w:hint="eastAsia"/>
                <w:sz w:val="24"/>
                <w:szCs w:val="24"/>
              </w:rPr>
              <w:t>7分。</w:t>
            </w:r>
          </w:p>
        </w:tc>
      </w:tr>
      <w:tr w:rsidR="00497C01" w:rsidTr="00E951C7">
        <w:trPr>
          <w:trHeight w:val="907"/>
        </w:trPr>
        <w:tc>
          <w:tcPr>
            <w:tcW w:w="1384" w:type="dxa"/>
            <w:vMerge/>
            <w:tcBorders>
              <w:top w:val="nil"/>
              <w:left w:val="single" w:sz="4" w:space="0" w:color="auto"/>
              <w:bottom w:val="single" w:sz="4" w:space="0" w:color="auto"/>
              <w:right w:val="single" w:sz="4" w:space="0" w:color="auto"/>
            </w:tcBorders>
            <w:vAlign w:val="center"/>
          </w:tcPr>
          <w:p w:rsidR="00497C01" w:rsidRPr="00CB07E2" w:rsidRDefault="00497C01" w:rsidP="00E951C7">
            <w:pPr>
              <w:rPr>
                <w:rFonts w:ascii="微软雅黑" w:eastAsia="微软雅黑" w:hAnsi="微软雅黑" w:cs="微软雅黑"/>
                <w:sz w:val="24"/>
                <w:szCs w:val="24"/>
              </w:rPr>
            </w:pPr>
          </w:p>
        </w:tc>
        <w:tc>
          <w:tcPr>
            <w:tcW w:w="1700" w:type="dxa"/>
            <w:tcBorders>
              <w:top w:val="single" w:sz="4" w:space="0" w:color="auto"/>
              <w:left w:val="nil"/>
              <w:bottom w:val="single" w:sz="4" w:space="0" w:color="auto"/>
              <w:right w:val="single" w:sz="4" w:space="0" w:color="auto"/>
            </w:tcBorders>
            <w:vAlign w:val="center"/>
          </w:tcPr>
          <w:p w:rsidR="00CB07E2" w:rsidRDefault="00497C01" w:rsidP="00675178">
            <w:pPr>
              <w:widowControl/>
              <w:snapToGrid w:val="0"/>
              <w:spacing w:beforeLines="50"/>
              <w:jc w:val="center"/>
              <w:rPr>
                <w:sz w:val="24"/>
                <w:szCs w:val="24"/>
              </w:rPr>
            </w:pPr>
            <w:r w:rsidRPr="00CB07E2">
              <w:rPr>
                <w:rFonts w:ascii="宋体" w:eastAsia="宋体" w:hAnsi="宋体" w:cs="Times New Roman" w:hint="eastAsia"/>
                <w:sz w:val="24"/>
                <w:szCs w:val="24"/>
              </w:rPr>
              <w:t>认证证书</w:t>
            </w:r>
          </w:p>
          <w:p w:rsidR="00497C01" w:rsidRPr="00CB07E2" w:rsidRDefault="00497C01" w:rsidP="00BD38D8">
            <w:pPr>
              <w:widowControl/>
              <w:snapToGrid w:val="0"/>
              <w:spacing w:beforeLines="50"/>
              <w:jc w:val="center"/>
              <w:rPr>
                <w:sz w:val="24"/>
                <w:szCs w:val="24"/>
              </w:rPr>
            </w:pPr>
            <w:r w:rsidRPr="00CB07E2">
              <w:rPr>
                <w:rFonts w:ascii="宋体" w:eastAsia="宋体" w:hAnsi="宋体" w:cs="Times New Roman" w:hint="eastAsia"/>
                <w:sz w:val="24"/>
                <w:szCs w:val="24"/>
              </w:rPr>
              <w:t>（</w:t>
            </w:r>
            <w:r w:rsidR="00BD38D8">
              <w:rPr>
                <w:rFonts w:ascii="宋体" w:eastAsia="宋体" w:hAnsi="宋体" w:cs="宋体" w:hint="eastAsia"/>
                <w:kern w:val="0"/>
                <w:sz w:val="24"/>
                <w:szCs w:val="24"/>
                <w:u w:val="single"/>
              </w:rPr>
              <w:t>6</w:t>
            </w:r>
            <w:r w:rsidRPr="00CB07E2">
              <w:rPr>
                <w:rFonts w:ascii="宋体" w:eastAsia="宋体" w:hAnsi="宋体" w:cs="Times New Roman" w:hint="eastAsia"/>
                <w:sz w:val="24"/>
                <w:szCs w:val="24"/>
              </w:rPr>
              <w:t>分）</w:t>
            </w:r>
          </w:p>
        </w:tc>
        <w:tc>
          <w:tcPr>
            <w:tcW w:w="6095" w:type="dxa"/>
            <w:tcBorders>
              <w:top w:val="single" w:sz="4" w:space="0" w:color="auto"/>
              <w:left w:val="nil"/>
              <w:bottom w:val="single" w:sz="4" w:space="0" w:color="auto"/>
              <w:right w:val="single" w:sz="4" w:space="0" w:color="auto"/>
            </w:tcBorders>
            <w:vAlign w:val="center"/>
          </w:tcPr>
          <w:p w:rsidR="00497C01" w:rsidRPr="00CB07E2" w:rsidRDefault="00497C01" w:rsidP="00E951C7">
            <w:pPr>
              <w:widowControl/>
              <w:spacing w:line="360" w:lineRule="auto"/>
              <w:jc w:val="left"/>
              <w:rPr>
                <w:rFonts w:ascii="宋体" w:hAnsi="宋体"/>
                <w:sz w:val="24"/>
                <w:szCs w:val="24"/>
                <w:lang w:val="en-GB"/>
              </w:rPr>
            </w:pPr>
            <w:r w:rsidRPr="00CB07E2">
              <w:rPr>
                <w:rFonts w:ascii="宋体" w:hAnsi="宋体" w:hint="eastAsia"/>
                <w:sz w:val="24"/>
                <w:szCs w:val="24"/>
                <w:lang w:val="en-GB"/>
              </w:rPr>
              <w:t>1、投标人具有IS09001质量管理体系认证，得</w:t>
            </w:r>
            <w:r w:rsidR="00BD38D8">
              <w:rPr>
                <w:rFonts w:ascii="宋体" w:hAnsi="宋体" w:hint="eastAsia"/>
                <w:sz w:val="24"/>
                <w:szCs w:val="24"/>
              </w:rPr>
              <w:t>2</w:t>
            </w:r>
            <w:r w:rsidRPr="00CB07E2">
              <w:rPr>
                <w:rFonts w:ascii="宋体" w:hAnsi="宋体" w:hint="eastAsia"/>
                <w:sz w:val="24"/>
                <w:szCs w:val="24"/>
                <w:lang w:val="en-GB"/>
              </w:rPr>
              <w:t>分，不提供不得分。</w:t>
            </w:r>
          </w:p>
          <w:p w:rsidR="00497C01" w:rsidRPr="00CB07E2" w:rsidRDefault="00497C01" w:rsidP="00E951C7">
            <w:pPr>
              <w:widowControl/>
              <w:spacing w:line="360" w:lineRule="auto"/>
              <w:jc w:val="left"/>
              <w:rPr>
                <w:rFonts w:ascii="宋体" w:hAnsi="宋体"/>
                <w:sz w:val="24"/>
                <w:szCs w:val="24"/>
                <w:lang w:val="en-GB"/>
              </w:rPr>
            </w:pPr>
            <w:r w:rsidRPr="00CB07E2">
              <w:rPr>
                <w:rFonts w:ascii="宋体" w:hAnsi="宋体" w:hint="eastAsia"/>
                <w:sz w:val="24"/>
                <w:szCs w:val="24"/>
                <w:lang w:val="en-GB"/>
              </w:rPr>
              <w:t>2、投标人具有GB/T24001-2016/IS014001环境管理体系认证的</w:t>
            </w:r>
            <w:r w:rsidR="00BD38D8">
              <w:rPr>
                <w:rFonts w:ascii="宋体" w:hAnsi="宋体" w:hint="eastAsia"/>
                <w:sz w:val="24"/>
                <w:szCs w:val="24"/>
              </w:rPr>
              <w:t>2</w:t>
            </w:r>
            <w:r w:rsidRPr="00CB07E2">
              <w:rPr>
                <w:rFonts w:ascii="宋体" w:hAnsi="宋体" w:hint="eastAsia"/>
                <w:sz w:val="24"/>
                <w:szCs w:val="24"/>
                <w:lang w:val="en-GB"/>
              </w:rPr>
              <w:t>分，不提供不得分。</w:t>
            </w:r>
          </w:p>
          <w:p w:rsidR="00497C01" w:rsidRPr="00CB07E2" w:rsidRDefault="00497C01" w:rsidP="00BD38D8">
            <w:pPr>
              <w:widowControl/>
              <w:spacing w:line="360" w:lineRule="auto"/>
              <w:jc w:val="left"/>
              <w:rPr>
                <w:rFonts w:ascii="宋体" w:hAnsi="宋体"/>
                <w:sz w:val="24"/>
                <w:szCs w:val="24"/>
                <w:lang w:val="en-GB"/>
              </w:rPr>
            </w:pPr>
            <w:r w:rsidRPr="00CB07E2">
              <w:rPr>
                <w:rFonts w:ascii="宋体" w:hAnsi="宋体" w:hint="eastAsia"/>
                <w:sz w:val="24"/>
                <w:szCs w:val="24"/>
                <w:lang w:val="en-GB"/>
              </w:rPr>
              <w:t>3、投标人具有“省级或以上高新技术企业”证书，得</w:t>
            </w:r>
            <w:r w:rsidR="00BD38D8">
              <w:rPr>
                <w:rFonts w:ascii="宋体" w:hAnsi="宋体" w:hint="eastAsia"/>
                <w:sz w:val="24"/>
                <w:szCs w:val="24"/>
              </w:rPr>
              <w:t>2</w:t>
            </w:r>
            <w:r w:rsidRPr="00CB07E2">
              <w:rPr>
                <w:rFonts w:ascii="宋体" w:hAnsi="宋体" w:hint="eastAsia"/>
                <w:sz w:val="24"/>
                <w:szCs w:val="24"/>
                <w:lang w:val="en-GB"/>
              </w:rPr>
              <w:t>分，不提供不得分。</w:t>
            </w:r>
          </w:p>
        </w:tc>
      </w:tr>
      <w:tr w:rsidR="00497C01" w:rsidTr="00E951C7">
        <w:trPr>
          <w:trHeight w:val="907"/>
        </w:trPr>
        <w:tc>
          <w:tcPr>
            <w:tcW w:w="1384" w:type="dxa"/>
            <w:vMerge w:val="restart"/>
            <w:tcBorders>
              <w:top w:val="nil"/>
              <w:left w:val="single" w:sz="4" w:space="0" w:color="auto"/>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r w:rsidRPr="00CB07E2">
              <w:rPr>
                <w:rFonts w:ascii="宋体" w:eastAsia="宋体" w:hAnsi="宋体" w:cs="宋体" w:hint="eastAsia"/>
                <w:sz w:val="24"/>
                <w:szCs w:val="24"/>
              </w:rPr>
              <w:t>服务部分</w:t>
            </w:r>
          </w:p>
          <w:p w:rsidR="00497C01" w:rsidRPr="00CB07E2" w:rsidRDefault="00497C01" w:rsidP="00675178">
            <w:pPr>
              <w:widowControl/>
              <w:snapToGrid w:val="0"/>
              <w:spacing w:beforeLines="50"/>
              <w:jc w:val="center"/>
              <w:rPr>
                <w:sz w:val="24"/>
                <w:szCs w:val="24"/>
              </w:rPr>
            </w:pPr>
            <w:r w:rsidRPr="00CB07E2">
              <w:rPr>
                <w:rFonts w:ascii="宋体" w:eastAsia="宋体" w:hAnsi="宋体" w:cs="宋体" w:hint="eastAsia"/>
                <w:sz w:val="24"/>
                <w:szCs w:val="24"/>
              </w:rPr>
              <w:t>（</w:t>
            </w:r>
            <w:r w:rsidRPr="00CB07E2">
              <w:rPr>
                <w:rFonts w:ascii="宋体" w:eastAsia="宋体" w:hAnsi="宋体" w:cs="宋体" w:hint="eastAsia"/>
                <w:kern w:val="0"/>
                <w:sz w:val="24"/>
                <w:szCs w:val="24"/>
                <w:u w:val="single"/>
              </w:rPr>
              <w:t>30</w:t>
            </w:r>
            <w:r w:rsidRPr="00CB07E2">
              <w:rPr>
                <w:rFonts w:ascii="宋体" w:eastAsia="宋体" w:hAnsi="宋体" w:cs="宋体" w:hint="eastAsia"/>
                <w:sz w:val="24"/>
                <w:szCs w:val="24"/>
              </w:rPr>
              <w:t>分）</w:t>
            </w:r>
          </w:p>
        </w:tc>
        <w:tc>
          <w:tcPr>
            <w:tcW w:w="1700" w:type="dxa"/>
            <w:tcBorders>
              <w:top w:val="single" w:sz="4" w:space="0" w:color="auto"/>
              <w:left w:val="nil"/>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bookmarkStart w:id="7" w:name="_Hlk535157568"/>
            <w:r w:rsidRPr="00CB07E2">
              <w:rPr>
                <w:rFonts w:ascii="宋体" w:eastAsia="宋体" w:hAnsi="宋体" w:cs="宋体" w:hint="eastAsia"/>
                <w:sz w:val="24"/>
                <w:szCs w:val="24"/>
              </w:rPr>
              <w:t>售后服务</w:t>
            </w:r>
            <w:bookmarkEnd w:id="7"/>
          </w:p>
          <w:p w:rsidR="00497C01" w:rsidRPr="00CB07E2" w:rsidRDefault="00497C01" w:rsidP="00675178">
            <w:pPr>
              <w:widowControl/>
              <w:snapToGrid w:val="0"/>
              <w:spacing w:beforeLines="50"/>
              <w:jc w:val="center"/>
              <w:rPr>
                <w:sz w:val="24"/>
                <w:szCs w:val="24"/>
              </w:rPr>
            </w:pPr>
            <w:r w:rsidRPr="00CB07E2">
              <w:rPr>
                <w:rFonts w:ascii="宋体" w:eastAsia="宋体" w:hAnsi="宋体" w:cs="宋体" w:hint="eastAsia"/>
                <w:sz w:val="24"/>
                <w:szCs w:val="24"/>
              </w:rPr>
              <w:t>（</w:t>
            </w:r>
            <w:r w:rsidRPr="00CB07E2">
              <w:rPr>
                <w:rFonts w:ascii="宋体" w:eastAsia="宋体" w:hAnsi="宋体" w:cs="宋体" w:hint="eastAsia"/>
                <w:kern w:val="0"/>
                <w:sz w:val="24"/>
                <w:szCs w:val="24"/>
                <w:u w:val="single"/>
              </w:rPr>
              <w:t>14</w:t>
            </w:r>
            <w:r w:rsidRPr="00CB07E2">
              <w:rPr>
                <w:rFonts w:ascii="宋体" w:eastAsia="宋体" w:hAnsi="宋体" w:cs="宋体" w:hint="eastAsia"/>
                <w:sz w:val="24"/>
                <w:szCs w:val="24"/>
              </w:rPr>
              <w:t>分）</w:t>
            </w:r>
          </w:p>
        </w:tc>
        <w:tc>
          <w:tcPr>
            <w:tcW w:w="6095" w:type="dxa"/>
            <w:tcBorders>
              <w:top w:val="single" w:sz="4" w:space="0" w:color="auto"/>
              <w:left w:val="nil"/>
              <w:bottom w:val="single" w:sz="4" w:space="0" w:color="auto"/>
              <w:right w:val="single" w:sz="4" w:space="0" w:color="auto"/>
            </w:tcBorders>
            <w:vAlign w:val="center"/>
          </w:tcPr>
          <w:p w:rsidR="00497C01" w:rsidRPr="00CB07E2" w:rsidRDefault="00497C01" w:rsidP="00E951C7">
            <w:pPr>
              <w:widowControl/>
              <w:spacing w:line="360" w:lineRule="auto"/>
              <w:jc w:val="left"/>
              <w:rPr>
                <w:rFonts w:ascii="宋体" w:eastAsia="宋体" w:hAnsi="宋体" w:cs="Times New Roman"/>
                <w:color w:val="000000"/>
                <w:sz w:val="24"/>
                <w:szCs w:val="24"/>
              </w:rPr>
            </w:pPr>
            <w:r w:rsidRPr="00CB07E2">
              <w:rPr>
                <w:rFonts w:ascii="宋体" w:hAnsi="宋体" w:hint="eastAsia"/>
                <w:sz w:val="24"/>
                <w:szCs w:val="24"/>
                <w:lang w:val="en-GB"/>
              </w:rPr>
              <w:t>1、提供技术支持、售后服务程序合理，人员配备技术力量强，故障响应时间小于2小时，上门时间小于12小时，维修和更换时间小于24小时承诺的，得</w:t>
            </w:r>
            <w:r w:rsidRPr="00CB07E2">
              <w:rPr>
                <w:rFonts w:ascii="宋体" w:hAnsi="宋体" w:hint="eastAsia"/>
                <w:sz w:val="24"/>
                <w:szCs w:val="24"/>
              </w:rPr>
              <w:t>6</w:t>
            </w:r>
            <w:r w:rsidRPr="00CB07E2">
              <w:rPr>
                <w:rFonts w:ascii="宋体" w:hAnsi="宋体" w:hint="eastAsia"/>
                <w:sz w:val="24"/>
                <w:szCs w:val="24"/>
                <w:lang w:val="en-GB"/>
              </w:rPr>
              <w:t xml:space="preserve">分，不满足不得分。    </w:t>
            </w:r>
            <w:r w:rsidRPr="00CB07E2">
              <w:rPr>
                <w:rFonts w:ascii="宋体" w:eastAsia="宋体" w:hAnsi="宋体" w:cs="Times New Roman" w:hint="eastAsia"/>
                <w:color w:val="000000"/>
                <w:sz w:val="24"/>
                <w:szCs w:val="24"/>
              </w:rPr>
              <w:t xml:space="preserve">   </w:t>
            </w:r>
          </w:p>
          <w:p w:rsidR="00497C01" w:rsidRPr="00CB07E2" w:rsidRDefault="00497C01" w:rsidP="00E951C7">
            <w:pPr>
              <w:widowControl/>
              <w:spacing w:line="360" w:lineRule="auto"/>
              <w:jc w:val="left"/>
              <w:rPr>
                <w:rFonts w:ascii="宋体" w:eastAsia="宋体" w:hAnsi="宋体" w:cs="Times New Roman"/>
                <w:color w:val="000000"/>
                <w:sz w:val="24"/>
                <w:szCs w:val="24"/>
              </w:rPr>
            </w:pPr>
            <w:r w:rsidRPr="00CB07E2">
              <w:rPr>
                <w:rFonts w:ascii="宋体" w:hAnsi="宋体" w:hint="eastAsia"/>
                <w:sz w:val="24"/>
                <w:szCs w:val="24"/>
                <w:lang w:val="en-GB"/>
              </w:rPr>
              <w:t>2、提供售后服务计划</w:t>
            </w:r>
          </w:p>
          <w:p w:rsidR="00497C01" w:rsidRPr="00CB07E2" w:rsidRDefault="00497C01" w:rsidP="00E951C7">
            <w:pPr>
              <w:spacing w:line="500" w:lineRule="exact"/>
              <w:rPr>
                <w:rFonts w:ascii="宋体" w:hAnsi="宋体"/>
                <w:color w:val="000000"/>
                <w:sz w:val="24"/>
                <w:szCs w:val="24"/>
                <w:lang w:val="en-GB"/>
              </w:rPr>
            </w:pPr>
            <w:r w:rsidRPr="00CB07E2">
              <w:rPr>
                <w:rFonts w:ascii="宋体" w:hAnsi="宋体" w:hint="eastAsia"/>
                <w:color w:val="000000"/>
                <w:sz w:val="24"/>
                <w:szCs w:val="24"/>
              </w:rPr>
              <w:t>1</w:t>
            </w:r>
            <w:r w:rsidRPr="00CB07E2">
              <w:rPr>
                <w:rFonts w:ascii="宋体" w:hAnsi="宋体" w:hint="eastAsia"/>
                <w:color w:val="000000"/>
                <w:sz w:val="24"/>
                <w:szCs w:val="24"/>
                <w:lang w:val="en-GB"/>
              </w:rPr>
              <w:t>）投标人负责对残疾人辅助器具的操作、维护人员免费进行技术指导和日常保养的培训服务，培训不少于5人10课时得4分，</w:t>
            </w:r>
            <w:r w:rsidRPr="00CB07E2">
              <w:rPr>
                <w:rFonts w:ascii="宋体" w:hAnsi="宋体" w:hint="eastAsia"/>
                <w:sz w:val="24"/>
                <w:szCs w:val="24"/>
                <w:lang w:val="en-GB"/>
              </w:rPr>
              <w:t>不满足不得分</w:t>
            </w:r>
          </w:p>
          <w:p w:rsidR="00497C01" w:rsidRPr="00CB07E2" w:rsidRDefault="00497C01" w:rsidP="00E951C7">
            <w:pPr>
              <w:pStyle w:val="aa"/>
              <w:spacing w:line="360" w:lineRule="auto"/>
              <w:ind w:firstLineChars="0" w:firstLine="0"/>
              <w:rPr>
                <w:rFonts w:ascii="宋体" w:hAnsi="宋体"/>
                <w:color w:val="000000"/>
                <w:sz w:val="24"/>
                <w:szCs w:val="24"/>
                <w:lang w:val="en-GB"/>
              </w:rPr>
            </w:pPr>
            <w:r w:rsidRPr="00CB07E2">
              <w:rPr>
                <w:rFonts w:ascii="宋体" w:hAnsi="宋体" w:hint="eastAsia"/>
                <w:color w:val="000000"/>
                <w:sz w:val="24"/>
                <w:szCs w:val="24"/>
              </w:rPr>
              <w:t>2)、</w:t>
            </w:r>
            <w:r w:rsidRPr="00CB07E2">
              <w:rPr>
                <w:rFonts w:ascii="宋体" w:hAnsi="宋体" w:hint="eastAsia"/>
                <w:color w:val="000000"/>
                <w:sz w:val="24"/>
                <w:szCs w:val="24"/>
                <w:lang w:val="en-GB"/>
              </w:rPr>
              <w:t>投标人负责所有货物的安装集成、调试；得</w:t>
            </w:r>
            <w:r w:rsidRPr="00CB07E2">
              <w:rPr>
                <w:rFonts w:ascii="宋体" w:hAnsi="宋体" w:hint="eastAsia"/>
                <w:color w:val="000000"/>
                <w:sz w:val="24"/>
                <w:szCs w:val="24"/>
              </w:rPr>
              <w:t>4</w:t>
            </w:r>
            <w:r w:rsidRPr="00CB07E2">
              <w:rPr>
                <w:rFonts w:ascii="宋体" w:hAnsi="宋体" w:hint="eastAsia"/>
                <w:color w:val="000000"/>
                <w:sz w:val="24"/>
                <w:szCs w:val="24"/>
                <w:lang w:val="en-GB"/>
              </w:rPr>
              <w:t>分。</w:t>
            </w:r>
            <w:r w:rsidRPr="00CB07E2">
              <w:rPr>
                <w:rFonts w:ascii="宋体" w:hAnsi="宋体" w:hint="eastAsia"/>
                <w:sz w:val="24"/>
                <w:szCs w:val="24"/>
                <w:lang w:val="en-GB"/>
              </w:rPr>
              <w:t>不满足不得分</w:t>
            </w:r>
          </w:p>
        </w:tc>
      </w:tr>
      <w:tr w:rsidR="00497C01" w:rsidTr="00E951C7">
        <w:trPr>
          <w:trHeight w:val="907"/>
        </w:trPr>
        <w:tc>
          <w:tcPr>
            <w:tcW w:w="1384" w:type="dxa"/>
            <w:vMerge/>
            <w:tcBorders>
              <w:top w:val="nil"/>
              <w:left w:val="single" w:sz="4" w:space="0" w:color="auto"/>
              <w:bottom w:val="single" w:sz="4" w:space="0" w:color="auto"/>
              <w:right w:val="single" w:sz="4" w:space="0" w:color="auto"/>
            </w:tcBorders>
            <w:vAlign w:val="center"/>
          </w:tcPr>
          <w:p w:rsidR="00497C01" w:rsidRPr="00CB07E2" w:rsidRDefault="00497C01" w:rsidP="00E951C7">
            <w:pPr>
              <w:rPr>
                <w:rFonts w:ascii="微软雅黑" w:eastAsia="微软雅黑" w:hAnsi="微软雅黑" w:cs="微软雅黑"/>
                <w:sz w:val="24"/>
                <w:szCs w:val="24"/>
              </w:rPr>
            </w:pPr>
          </w:p>
        </w:tc>
        <w:tc>
          <w:tcPr>
            <w:tcW w:w="1700" w:type="dxa"/>
            <w:tcBorders>
              <w:top w:val="single" w:sz="4" w:space="0" w:color="auto"/>
              <w:left w:val="nil"/>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bookmarkStart w:id="8" w:name="_Hlk535157663"/>
            <w:r w:rsidRPr="00CB07E2">
              <w:rPr>
                <w:rFonts w:ascii="宋体" w:eastAsia="宋体" w:hAnsi="宋体" w:cs="Times New Roman" w:hint="eastAsia"/>
                <w:sz w:val="24"/>
                <w:szCs w:val="24"/>
              </w:rPr>
              <w:t>项目实施团队</w:t>
            </w:r>
            <w:bookmarkEnd w:id="8"/>
            <w:r w:rsidRPr="00CB07E2">
              <w:rPr>
                <w:rFonts w:ascii="宋体" w:eastAsia="宋体" w:hAnsi="宋体" w:cs="宋体" w:hint="eastAsia"/>
                <w:sz w:val="24"/>
                <w:szCs w:val="24"/>
              </w:rPr>
              <w:t>（</w:t>
            </w:r>
            <w:r w:rsidRPr="00CB07E2">
              <w:rPr>
                <w:rFonts w:ascii="宋体" w:eastAsia="宋体" w:hAnsi="宋体" w:cs="宋体" w:hint="eastAsia"/>
                <w:kern w:val="0"/>
                <w:sz w:val="24"/>
                <w:szCs w:val="24"/>
                <w:u w:val="single"/>
              </w:rPr>
              <w:t>11</w:t>
            </w:r>
            <w:r w:rsidRPr="00CB07E2">
              <w:rPr>
                <w:rFonts w:ascii="宋体" w:eastAsia="宋体" w:hAnsi="宋体" w:cs="宋体" w:hint="eastAsia"/>
                <w:sz w:val="24"/>
                <w:szCs w:val="24"/>
              </w:rPr>
              <w:t>分）</w:t>
            </w:r>
          </w:p>
        </w:tc>
        <w:tc>
          <w:tcPr>
            <w:tcW w:w="6095" w:type="dxa"/>
            <w:tcBorders>
              <w:top w:val="single" w:sz="4" w:space="0" w:color="auto"/>
              <w:left w:val="nil"/>
              <w:bottom w:val="single" w:sz="4" w:space="0" w:color="auto"/>
              <w:right w:val="single" w:sz="4" w:space="0" w:color="auto"/>
            </w:tcBorders>
            <w:vAlign w:val="center"/>
          </w:tcPr>
          <w:p w:rsidR="00497C01" w:rsidRPr="00CB07E2" w:rsidRDefault="00497C01" w:rsidP="00E951C7">
            <w:pPr>
              <w:widowControl/>
              <w:spacing w:line="360" w:lineRule="auto"/>
              <w:jc w:val="left"/>
              <w:rPr>
                <w:rFonts w:ascii="宋体" w:hAnsi="宋体"/>
                <w:color w:val="000000"/>
                <w:sz w:val="24"/>
                <w:szCs w:val="24"/>
                <w:lang w:val="en-GB"/>
              </w:rPr>
            </w:pPr>
            <w:r w:rsidRPr="00CB07E2">
              <w:rPr>
                <w:rFonts w:ascii="宋体" w:hAnsi="宋体" w:hint="eastAsia"/>
                <w:color w:val="000000"/>
                <w:sz w:val="24"/>
                <w:szCs w:val="24"/>
                <w:lang w:val="en-GB"/>
              </w:rPr>
              <w:t>1、投标人设有服务机构（提供服务机构的地址、联系方式、联系人等相关信息）的，得 8 分。</w:t>
            </w:r>
          </w:p>
          <w:p w:rsidR="00497C01" w:rsidRPr="00CB07E2" w:rsidRDefault="00497C01" w:rsidP="00E951C7">
            <w:pPr>
              <w:widowControl/>
              <w:spacing w:line="360" w:lineRule="auto"/>
              <w:jc w:val="left"/>
              <w:rPr>
                <w:rFonts w:ascii="宋体" w:hAnsi="宋体"/>
                <w:color w:val="000000"/>
                <w:sz w:val="24"/>
                <w:szCs w:val="24"/>
                <w:lang w:val="en-GB"/>
              </w:rPr>
            </w:pPr>
            <w:r w:rsidRPr="00CB07E2">
              <w:rPr>
                <w:rFonts w:ascii="宋体" w:hAnsi="宋体" w:hint="eastAsia"/>
                <w:color w:val="000000"/>
                <w:sz w:val="24"/>
                <w:szCs w:val="24"/>
                <w:lang w:val="en-GB"/>
              </w:rPr>
              <w:t xml:space="preserve">2、质量保证期在一年的基础上，每增加半年的得 </w:t>
            </w:r>
            <w:r w:rsidRPr="00CB07E2">
              <w:rPr>
                <w:rFonts w:ascii="宋体" w:hAnsi="宋体" w:hint="eastAsia"/>
                <w:color w:val="000000"/>
                <w:sz w:val="24"/>
                <w:szCs w:val="24"/>
              </w:rPr>
              <w:t>1</w:t>
            </w:r>
            <w:r w:rsidRPr="00CB07E2">
              <w:rPr>
                <w:rFonts w:ascii="宋体" w:hAnsi="宋体" w:hint="eastAsia"/>
                <w:color w:val="000000"/>
                <w:sz w:val="24"/>
                <w:szCs w:val="24"/>
                <w:lang w:val="en-GB"/>
              </w:rPr>
              <w:t>分，满分</w:t>
            </w:r>
            <w:r w:rsidRPr="00CB07E2">
              <w:rPr>
                <w:rFonts w:ascii="宋体" w:hAnsi="宋体" w:hint="eastAsia"/>
                <w:color w:val="000000"/>
                <w:sz w:val="24"/>
                <w:szCs w:val="24"/>
              </w:rPr>
              <w:t>3</w:t>
            </w:r>
            <w:r w:rsidRPr="00CB07E2">
              <w:rPr>
                <w:rFonts w:ascii="宋体" w:hAnsi="宋体" w:hint="eastAsia"/>
                <w:color w:val="000000"/>
                <w:sz w:val="24"/>
                <w:szCs w:val="24"/>
                <w:lang w:val="en-GB"/>
              </w:rPr>
              <w:t>分。</w:t>
            </w:r>
          </w:p>
        </w:tc>
      </w:tr>
      <w:tr w:rsidR="00497C01" w:rsidTr="00E951C7">
        <w:trPr>
          <w:trHeight w:val="907"/>
        </w:trPr>
        <w:tc>
          <w:tcPr>
            <w:tcW w:w="1384" w:type="dxa"/>
            <w:vMerge/>
            <w:tcBorders>
              <w:top w:val="nil"/>
              <w:left w:val="single" w:sz="4" w:space="0" w:color="auto"/>
              <w:bottom w:val="single" w:sz="4" w:space="0" w:color="auto"/>
              <w:right w:val="single" w:sz="4" w:space="0" w:color="auto"/>
            </w:tcBorders>
            <w:vAlign w:val="center"/>
          </w:tcPr>
          <w:p w:rsidR="00497C01" w:rsidRDefault="00497C01" w:rsidP="00E951C7">
            <w:pPr>
              <w:rPr>
                <w:rFonts w:ascii="微软雅黑" w:eastAsia="微软雅黑" w:hAnsi="微软雅黑" w:cs="微软雅黑"/>
                <w:color w:val="000000"/>
                <w:sz w:val="24"/>
              </w:rPr>
            </w:pPr>
          </w:p>
        </w:tc>
        <w:tc>
          <w:tcPr>
            <w:tcW w:w="1700" w:type="dxa"/>
            <w:tcBorders>
              <w:top w:val="single" w:sz="4" w:space="0" w:color="auto"/>
              <w:left w:val="nil"/>
              <w:bottom w:val="single" w:sz="4" w:space="0" w:color="auto"/>
              <w:right w:val="single" w:sz="4" w:space="0" w:color="auto"/>
            </w:tcBorders>
            <w:vAlign w:val="center"/>
          </w:tcPr>
          <w:p w:rsidR="00497C01" w:rsidRPr="00CB07E2" w:rsidRDefault="00497C01" w:rsidP="00675178">
            <w:pPr>
              <w:widowControl/>
              <w:snapToGrid w:val="0"/>
              <w:spacing w:beforeLines="50"/>
              <w:jc w:val="center"/>
              <w:rPr>
                <w:sz w:val="24"/>
                <w:szCs w:val="24"/>
              </w:rPr>
            </w:pPr>
            <w:r w:rsidRPr="00CB07E2">
              <w:rPr>
                <w:rFonts w:ascii="宋体" w:eastAsia="宋体" w:hAnsi="宋体" w:cs="Times New Roman" w:hint="eastAsia"/>
                <w:color w:val="000000"/>
                <w:sz w:val="24"/>
                <w:szCs w:val="24"/>
              </w:rPr>
              <w:t>投标文件编制</w:t>
            </w:r>
          </w:p>
          <w:p w:rsidR="00497C01" w:rsidRPr="00CB07E2" w:rsidRDefault="00497C01" w:rsidP="00675178">
            <w:pPr>
              <w:widowControl/>
              <w:snapToGrid w:val="0"/>
              <w:spacing w:beforeLines="50"/>
              <w:jc w:val="center"/>
              <w:rPr>
                <w:sz w:val="24"/>
                <w:szCs w:val="24"/>
              </w:rPr>
            </w:pPr>
            <w:r w:rsidRPr="00CB07E2">
              <w:rPr>
                <w:rFonts w:ascii="宋体" w:eastAsia="宋体" w:hAnsi="宋体" w:cs="Times New Roman" w:hint="eastAsia"/>
                <w:color w:val="000000"/>
                <w:sz w:val="24"/>
                <w:szCs w:val="24"/>
              </w:rPr>
              <w:t>（</w:t>
            </w:r>
            <w:r w:rsidRPr="00CB07E2">
              <w:rPr>
                <w:rFonts w:ascii="宋体" w:eastAsia="宋体" w:hAnsi="宋体" w:cs="宋体" w:hint="eastAsia"/>
                <w:kern w:val="0"/>
                <w:sz w:val="24"/>
                <w:szCs w:val="24"/>
                <w:u w:val="single"/>
              </w:rPr>
              <w:t>5</w:t>
            </w:r>
            <w:r w:rsidRPr="00CB07E2">
              <w:rPr>
                <w:rFonts w:ascii="宋体" w:eastAsia="宋体" w:hAnsi="宋体" w:cs="Times New Roman" w:hint="eastAsia"/>
                <w:sz w:val="24"/>
                <w:szCs w:val="24"/>
              </w:rPr>
              <w:t>分</w:t>
            </w:r>
            <w:r w:rsidRPr="00CB07E2">
              <w:rPr>
                <w:rFonts w:ascii="宋体" w:eastAsia="宋体" w:hAnsi="宋体" w:cs="Times New Roman" w:hint="eastAsia"/>
                <w:color w:val="000000"/>
                <w:sz w:val="24"/>
                <w:szCs w:val="24"/>
              </w:rPr>
              <w:t>）</w:t>
            </w:r>
          </w:p>
        </w:tc>
        <w:tc>
          <w:tcPr>
            <w:tcW w:w="6095" w:type="dxa"/>
            <w:tcBorders>
              <w:top w:val="single" w:sz="4" w:space="0" w:color="auto"/>
              <w:left w:val="nil"/>
              <w:bottom w:val="single" w:sz="4" w:space="0" w:color="auto"/>
              <w:right w:val="single" w:sz="4" w:space="0" w:color="auto"/>
            </w:tcBorders>
            <w:vAlign w:val="center"/>
          </w:tcPr>
          <w:p w:rsidR="00497C01" w:rsidRPr="00CB07E2" w:rsidRDefault="00497C01" w:rsidP="00E951C7">
            <w:pPr>
              <w:widowControl/>
              <w:jc w:val="left"/>
              <w:rPr>
                <w:rFonts w:ascii="宋体" w:hAnsi="宋体"/>
                <w:color w:val="000000"/>
                <w:sz w:val="24"/>
                <w:szCs w:val="24"/>
                <w:lang w:val="en-GB"/>
              </w:rPr>
            </w:pPr>
            <w:r w:rsidRPr="00CB07E2">
              <w:rPr>
                <w:rFonts w:ascii="宋体" w:hAnsi="宋体" w:hint="eastAsia"/>
                <w:color w:val="000000"/>
                <w:sz w:val="24"/>
                <w:szCs w:val="24"/>
                <w:lang w:val="en-GB"/>
              </w:rPr>
              <w:t> 所提供资料准确完整得1分、装订规范得1分、文字清晰得1分、无差错得 2分，满分5分。</w:t>
            </w:r>
          </w:p>
        </w:tc>
      </w:tr>
    </w:tbl>
    <w:p w:rsidR="00CC1691" w:rsidRDefault="00CC1691" w:rsidP="00497C01">
      <w:pPr>
        <w:pStyle w:val="a3"/>
        <w:spacing w:line="360" w:lineRule="auto"/>
        <w:ind w:firstLineChars="200" w:firstLine="482"/>
        <w:contextualSpacing/>
        <w:rPr>
          <w:rFonts w:asciiTheme="minorEastAsia" w:hAnsiTheme="minorEastAsia" w:cs="仿宋_GB2312"/>
          <w:b/>
          <w:szCs w:val="21"/>
          <w:lang w:val="zh-CN"/>
        </w:rPr>
      </w:pPr>
    </w:p>
    <w:p w:rsidR="00CC1691" w:rsidRPr="00CD0DF3" w:rsidRDefault="00CC1691" w:rsidP="00CC1691">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lastRenderedPageBreak/>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Pr="0079352C" w:rsidRDefault="00CC1691" w:rsidP="003E5B0E">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CC1691" w:rsidRPr="003E4965" w:rsidRDefault="00194A0F"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675178">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2" w:name="_资格证明文件"/>
            <w:bookmarkStart w:id="13" w:name="_Toc364329026"/>
            <w:bookmarkEnd w:id="12"/>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3"/>
          </w:p>
        </w:tc>
        <w:tc>
          <w:tcPr>
            <w:tcW w:w="4492" w:type="dxa"/>
            <w:gridSpan w:val="2"/>
            <w:vAlign w:val="center"/>
          </w:tcPr>
          <w:p w:rsidR="00CC1691" w:rsidRPr="00D023F6" w:rsidRDefault="00CC1691" w:rsidP="00DC533B">
            <w:pPr>
              <w:jc w:val="center"/>
              <w:rPr>
                <w:rFonts w:asciiTheme="minorEastAsia" w:hAnsiTheme="minorEastAsia"/>
                <w:szCs w:val="21"/>
              </w:rPr>
            </w:pPr>
            <w:bookmarkStart w:id="14"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4"/>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675178">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67517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67517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67517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675178">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675178">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675178">
      <w:pPr>
        <w:spacing w:beforeLines="50" w:afterLines="50" w:line="360" w:lineRule="auto"/>
        <w:ind w:right="420" w:firstLineChars="2286" w:firstLine="4801"/>
        <w:rPr>
          <w:rFonts w:asciiTheme="minorEastAsia" w:hAnsiTheme="minorEastAsia" w:cs="宋体"/>
          <w:szCs w:val="21"/>
          <w:lang w:val="zh-CN"/>
        </w:rPr>
      </w:pPr>
    </w:p>
    <w:p w:rsidR="00CC1691" w:rsidRDefault="00CC1691" w:rsidP="0067517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7517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7517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7517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7517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7517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7517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675178">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675178">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675178">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67517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67517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67517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67517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67517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675178">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675178">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675178">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675178">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675178">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675178">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5" w:name="OLE_LINK14"/>
      <w:bookmarkStart w:id="16"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5"/>
    <w:bookmarkEnd w:id="16"/>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4"/>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94B" w:rsidRDefault="0015194B" w:rsidP="002E58AE">
      <w:r>
        <w:separator/>
      </w:r>
    </w:p>
  </w:endnote>
  <w:endnote w:type="continuationSeparator" w:id="0">
    <w:p w:rsidR="0015194B" w:rsidRDefault="0015194B"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2" w:rsidRDefault="00194A0F">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F4C72" w:rsidRDefault="00194A0F">
                <w:pPr>
                  <w:pStyle w:val="a5"/>
                </w:pPr>
                <w:fldSimple w:instr=" PAGE  \* MERGEFORMAT ">
                  <w:r w:rsidR="00894DF1">
                    <w:rPr>
                      <w:noProof/>
                    </w:rPr>
                    <w:t>43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94B" w:rsidRDefault="0015194B" w:rsidP="002E58AE">
      <w:r>
        <w:separator/>
      </w:r>
    </w:p>
  </w:footnote>
  <w:footnote w:type="continuationSeparator" w:id="0">
    <w:p w:rsidR="0015194B" w:rsidRDefault="0015194B"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9F817C2"/>
    <w:multiLevelType w:val="singleLevel"/>
    <w:tmpl w:val="59F817C2"/>
    <w:lvl w:ilvl="0">
      <w:start w:val="2"/>
      <w:numFmt w:val="chineseCounting"/>
      <w:suff w:val="space"/>
      <w:lvlText w:val="第%1章"/>
      <w:lvlJc w:val="left"/>
    </w:lvl>
  </w:abstractNum>
  <w:abstractNum w:abstractNumId="17">
    <w:nsid w:val="59F817E8"/>
    <w:multiLevelType w:val="singleLevel"/>
    <w:tmpl w:val="59F817E8"/>
    <w:lvl w:ilvl="0">
      <w:start w:val="1"/>
      <w:numFmt w:val="chineseCounting"/>
      <w:pStyle w:val="260"/>
      <w:suff w:val="nothing"/>
      <w:lvlText w:val="%1、"/>
      <w:lvlJc w:val="left"/>
    </w:lvl>
  </w:abstractNum>
  <w:abstractNum w:abstractNumId="18">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17"/>
  </w:num>
  <w:num w:numId="3">
    <w:abstractNumId w:val="1"/>
  </w:num>
  <w:num w:numId="4">
    <w:abstractNumId w:val="0"/>
  </w:num>
  <w:num w:numId="5">
    <w:abstractNumId w:val="3"/>
  </w:num>
  <w:num w:numId="6">
    <w:abstractNumId w:val="8"/>
  </w:num>
  <w:num w:numId="7">
    <w:abstractNumId w:val="18"/>
  </w:num>
  <w:num w:numId="8">
    <w:abstractNumId w:val="19"/>
  </w:num>
  <w:num w:numId="9">
    <w:abstractNumId w:val="12"/>
  </w:num>
  <w:num w:numId="10">
    <w:abstractNumId w:val="9"/>
  </w:num>
  <w:num w:numId="11">
    <w:abstractNumId w:val="5"/>
  </w:num>
  <w:num w:numId="12">
    <w:abstractNumId w:val="6"/>
  </w:num>
  <w:num w:numId="13">
    <w:abstractNumId w:val="21"/>
  </w:num>
  <w:num w:numId="14">
    <w:abstractNumId w:val="11"/>
  </w:num>
  <w:num w:numId="15">
    <w:abstractNumId w:val="20"/>
  </w:num>
  <w:num w:numId="16">
    <w:abstractNumId w:val="4"/>
  </w:num>
  <w:num w:numId="17">
    <w:abstractNumId w:val="7"/>
  </w:num>
  <w:num w:numId="18">
    <w:abstractNumId w:val="15"/>
  </w:num>
  <w:num w:numId="19">
    <w:abstractNumId w:val="10"/>
  </w:num>
  <w:num w:numId="20">
    <w:abstractNumId w:val="14"/>
  </w:num>
  <w:num w:numId="21">
    <w:abstractNumId w:val="2"/>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1613D"/>
    <w:rsid w:val="000372D0"/>
    <w:rsid w:val="00051707"/>
    <w:rsid w:val="00060C36"/>
    <w:rsid w:val="000615FD"/>
    <w:rsid w:val="0008411A"/>
    <w:rsid w:val="000B509F"/>
    <w:rsid w:val="000C7C08"/>
    <w:rsid w:val="000F2705"/>
    <w:rsid w:val="000F31C7"/>
    <w:rsid w:val="001058C3"/>
    <w:rsid w:val="001478F5"/>
    <w:rsid w:val="0015194B"/>
    <w:rsid w:val="001606A0"/>
    <w:rsid w:val="00180CB1"/>
    <w:rsid w:val="00192BC1"/>
    <w:rsid w:val="00194A0F"/>
    <w:rsid w:val="001D1694"/>
    <w:rsid w:val="001D3032"/>
    <w:rsid w:val="001E661B"/>
    <w:rsid w:val="002033D2"/>
    <w:rsid w:val="00212E8B"/>
    <w:rsid w:val="0021491B"/>
    <w:rsid w:val="002172F1"/>
    <w:rsid w:val="0022647A"/>
    <w:rsid w:val="00245DD4"/>
    <w:rsid w:val="00251E85"/>
    <w:rsid w:val="002E1F43"/>
    <w:rsid w:val="002E58AE"/>
    <w:rsid w:val="002F7711"/>
    <w:rsid w:val="00323731"/>
    <w:rsid w:val="0035288B"/>
    <w:rsid w:val="0036769A"/>
    <w:rsid w:val="00371EDA"/>
    <w:rsid w:val="003853CB"/>
    <w:rsid w:val="00393643"/>
    <w:rsid w:val="003B164A"/>
    <w:rsid w:val="003B44E5"/>
    <w:rsid w:val="003B73A5"/>
    <w:rsid w:val="003C2898"/>
    <w:rsid w:val="003C33C2"/>
    <w:rsid w:val="003C46F5"/>
    <w:rsid w:val="003C4E88"/>
    <w:rsid w:val="003E1AF9"/>
    <w:rsid w:val="003E5B0E"/>
    <w:rsid w:val="00403255"/>
    <w:rsid w:val="00404ADC"/>
    <w:rsid w:val="0041435C"/>
    <w:rsid w:val="00415999"/>
    <w:rsid w:val="00433366"/>
    <w:rsid w:val="00474573"/>
    <w:rsid w:val="00475D63"/>
    <w:rsid w:val="00490249"/>
    <w:rsid w:val="00497C01"/>
    <w:rsid w:val="004A32D7"/>
    <w:rsid w:val="004D0575"/>
    <w:rsid w:val="004E4300"/>
    <w:rsid w:val="004E7EC3"/>
    <w:rsid w:val="004F0D88"/>
    <w:rsid w:val="004F536E"/>
    <w:rsid w:val="00513598"/>
    <w:rsid w:val="00522D70"/>
    <w:rsid w:val="00530561"/>
    <w:rsid w:val="00551ECC"/>
    <w:rsid w:val="0055285D"/>
    <w:rsid w:val="00560B70"/>
    <w:rsid w:val="005700E9"/>
    <w:rsid w:val="00577214"/>
    <w:rsid w:val="005807ED"/>
    <w:rsid w:val="0059207A"/>
    <w:rsid w:val="005C35F8"/>
    <w:rsid w:val="005C3615"/>
    <w:rsid w:val="005C5C3B"/>
    <w:rsid w:val="005D0A26"/>
    <w:rsid w:val="005F6320"/>
    <w:rsid w:val="005F7B18"/>
    <w:rsid w:val="00606FAC"/>
    <w:rsid w:val="00636AAD"/>
    <w:rsid w:val="00645715"/>
    <w:rsid w:val="006572EA"/>
    <w:rsid w:val="006658B0"/>
    <w:rsid w:val="00675178"/>
    <w:rsid w:val="006771A0"/>
    <w:rsid w:val="006855DD"/>
    <w:rsid w:val="006C1240"/>
    <w:rsid w:val="006E6CF8"/>
    <w:rsid w:val="0070512A"/>
    <w:rsid w:val="00721F78"/>
    <w:rsid w:val="00750876"/>
    <w:rsid w:val="00762DEF"/>
    <w:rsid w:val="007C1AB2"/>
    <w:rsid w:val="007E5CCF"/>
    <w:rsid w:val="00801D53"/>
    <w:rsid w:val="00807665"/>
    <w:rsid w:val="00831948"/>
    <w:rsid w:val="00834A05"/>
    <w:rsid w:val="008377E1"/>
    <w:rsid w:val="00845B19"/>
    <w:rsid w:val="008523E7"/>
    <w:rsid w:val="008616E3"/>
    <w:rsid w:val="00863BA1"/>
    <w:rsid w:val="0086462D"/>
    <w:rsid w:val="0088255B"/>
    <w:rsid w:val="00887893"/>
    <w:rsid w:val="00894DF1"/>
    <w:rsid w:val="008A2A8E"/>
    <w:rsid w:val="008B2DE8"/>
    <w:rsid w:val="008B4F75"/>
    <w:rsid w:val="008C249F"/>
    <w:rsid w:val="008D0BF8"/>
    <w:rsid w:val="008D6EF8"/>
    <w:rsid w:val="008E0B8E"/>
    <w:rsid w:val="008E2232"/>
    <w:rsid w:val="0092779F"/>
    <w:rsid w:val="009337FC"/>
    <w:rsid w:val="00946644"/>
    <w:rsid w:val="00963D7C"/>
    <w:rsid w:val="00974FB6"/>
    <w:rsid w:val="0098518B"/>
    <w:rsid w:val="009A42F4"/>
    <w:rsid w:val="009C12AB"/>
    <w:rsid w:val="009F0ADF"/>
    <w:rsid w:val="009F164F"/>
    <w:rsid w:val="009F4C72"/>
    <w:rsid w:val="009F549B"/>
    <w:rsid w:val="00A06976"/>
    <w:rsid w:val="00A10531"/>
    <w:rsid w:val="00A1105A"/>
    <w:rsid w:val="00A22F97"/>
    <w:rsid w:val="00A23034"/>
    <w:rsid w:val="00A41ED1"/>
    <w:rsid w:val="00A5068C"/>
    <w:rsid w:val="00A526FE"/>
    <w:rsid w:val="00A933D9"/>
    <w:rsid w:val="00AB71C7"/>
    <w:rsid w:val="00AC741E"/>
    <w:rsid w:val="00AD1C56"/>
    <w:rsid w:val="00AD6C26"/>
    <w:rsid w:val="00B207C4"/>
    <w:rsid w:val="00B21BC7"/>
    <w:rsid w:val="00B24694"/>
    <w:rsid w:val="00B25281"/>
    <w:rsid w:val="00B464DB"/>
    <w:rsid w:val="00B61AAD"/>
    <w:rsid w:val="00B90354"/>
    <w:rsid w:val="00B933B0"/>
    <w:rsid w:val="00BD0BD6"/>
    <w:rsid w:val="00BD38D8"/>
    <w:rsid w:val="00BF0755"/>
    <w:rsid w:val="00C313C9"/>
    <w:rsid w:val="00C477B3"/>
    <w:rsid w:val="00C60C57"/>
    <w:rsid w:val="00C619BF"/>
    <w:rsid w:val="00C639D1"/>
    <w:rsid w:val="00C74839"/>
    <w:rsid w:val="00CA6344"/>
    <w:rsid w:val="00CB07E2"/>
    <w:rsid w:val="00CB45D1"/>
    <w:rsid w:val="00CC1691"/>
    <w:rsid w:val="00CD10C3"/>
    <w:rsid w:val="00CD31FE"/>
    <w:rsid w:val="00CE05E1"/>
    <w:rsid w:val="00CF3973"/>
    <w:rsid w:val="00CF424A"/>
    <w:rsid w:val="00D04E6B"/>
    <w:rsid w:val="00D45A31"/>
    <w:rsid w:val="00D71958"/>
    <w:rsid w:val="00D827AD"/>
    <w:rsid w:val="00D860AB"/>
    <w:rsid w:val="00D8771F"/>
    <w:rsid w:val="00DB6381"/>
    <w:rsid w:val="00DC1501"/>
    <w:rsid w:val="00DC533B"/>
    <w:rsid w:val="00DF1477"/>
    <w:rsid w:val="00E01F51"/>
    <w:rsid w:val="00E02A2A"/>
    <w:rsid w:val="00E142DF"/>
    <w:rsid w:val="00E43471"/>
    <w:rsid w:val="00E610C1"/>
    <w:rsid w:val="00E63701"/>
    <w:rsid w:val="00E64D9B"/>
    <w:rsid w:val="00E923F3"/>
    <w:rsid w:val="00EA2B60"/>
    <w:rsid w:val="00EB1EC5"/>
    <w:rsid w:val="00ED37ED"/>
    <w:rsid w:val="00EF7777"/>
    <w:rsid w:val="00F0067E"/>
    <w:rsid w:val="00F03CF1"/>
    <w:rsid w:val="00F06D3F"/>
    <w:rsid w:val="00F12BF3"/>
    <w:rsid w:val="00F269A9"/>
    <w:rsid w:val="00F40BE5"/>
    <w:rsid w:val="00F46C79"/>
    <w:rsid w:val="00F50141"/>
    <w:rsid w:val="00F80416"/>
    <w:rsid w:val="00F84301"/>
    <w:rsid w:val="00F84B0C"/>
    <w:rsid w:val="00F93EAF"/>
    <w:rsid w:val="00F97DC4"/>
    <w:rsid w:val="00FA6408"/>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34"/>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 w:type="table" w:styleId="af2">
    <w:name w:val="Table Grid"/>
    <w:basedOn w:val="a1"/>
    <w:qFormat/>
    <w:rsid w:val="00DF147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76</Pages>
  <Words>5807</Words>
  <Characters>33105</Characters>
  <Application>Microsoft Office Word</Application>
  <DocSecurity>0</DocSecurity>
  <Lines>275</Lines>
  <Paragraphs>77</Paragraphs>
  <ScaleCrop>false</ScaleCrop>
  <Company>Microsoft</Company>
  <LinksUpToDate>false</LinksUpToDate>
  <CharactersWithSpaces>38835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54</cp:revision>
  <dcterms:created xsi:type="dcterms:W3CDTF">2019-11-01T02:22:00Z</dcterms:created>
  <dcterms:modified xsi:type="dcterms:W3CDTF">2019-12-16T02:27:00Z</dcterms:modified>
</cp:coreProperties>
</file>