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7C" w:rsidRDefault="00F335CA">
      <w:r>
        <w:rPr>
          <w:noProof/>
        </w:rPr>
        <w:drawing>
          <wp:inline distT="0" distB="0" distL="0" distR="0">
            <wp:extent cx="5274310" cy="7261094"/>
            <wp:effectExtent l="19050" t="0" r="2540" b="0"/>
            <wp:docPr id="1" name="图片 1" descr="C:\Users\ADMINI~1.JL2\AppData\Local\Temp\15784430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JL2\AppData\Local\Temp\1578443049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0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7C" w:rsidRDefault="0060077C" w:rsidP="00F335CA">
      <w:r>
        <w:separator/>
      </w:r>
    </w:p>
  </w:endnote>
  <w:endnote w:type="continuationSeparator" w:id="1">
    <w:p w:rsidR="0060077C" w:rsidRDefault="0060077C" w:rsidP="00F33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7C" w:rsidRDefault="0060077C" w:rsidP="00F335CA">
      <w:r>
        <w:separator/>
      </w:r>
    </w:p>
  </w:footnote>
  <w:footnote w:type="continuationSeparator" w:id="1">
    <w:p w:rsidR="0060077C" w:rsidRDefault="0060077C" w:rsidP="00F33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5CA"/>
    <w:rsid w:val="0060077C"/>
    <w:rsid w:val="00F3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3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35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3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35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35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35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河南方正水利工程咨询有限公司:河南方正水利工程咨询有限公司</dc:creator>
  <cp:keywords/>
  <dc:description/>
  <cp:lastModifiedBy>河南方正水利工程咨询有限公司:河南方正水利工程咨询有限公司</cp:lastModifiedBy>
  <cp:revision>2</cp:revision>
  <dcterms:created xsi:type="dcterms:W3CDTF">2020-01-08T00:24:00Z</dcterms:created>
  <dcterms:modified xsi:type="dcterms:W3CDTF">2020-01-08T00:25:00Z</dcterms:modified>
</cp:coreProperties>
</file>