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79" w:rsidRDefault="00A94D79">
      <w:pPr>
        <w:jc w:val="center"/>
        <w:rPr>
          <w:rFonts w:ascii="宋体" w:hAnsi="宋体" w:cs="宋体"/>
          <w:b/>
          <w:bCs/>
          <w:color w:val="000000"/>
          <w:sz w:val="44"/>
          <w:szCs w:val="44"/>
        </w:rPr>
      </w:pPr>
    </w:p>
    <w:p w:rsidR="00A94D79" w:rsidRDefault="009C6AA7" w:rsidP="00695A40">
      <w:pPr>
        <w:jc w:val="center"/>
        <w:rPr>
          <w:rFonts w:ascii="微软简隶书" w:eastAsia="微软简隶书"/>
          <w:color w:val="000000"/>
          <w:u w:val="single"/>
        </w:rPr>
      </w:pPr>
      <w:r>
        <w:rPr>
          <w:rFonts w:ascii="仿宋" w:eastAsia="仿宋" w:hAnsi="仿宋" w:cs="宋体" w:hint="eastAsia"/>
          <w:b/>
          <w:bCs/>
          <w:color w:val="000000"/>
          <w:kern w:val="0"/>
          <w:sz w:val="48"/>
          <w:szCs w:val="48"/>
        </w:rPr>
        <w:t>襄城县</w:t>
      </w:r>
      <w:r w:rsidR="00695A40" w:rsidRPr="00695A40">
        <w:rPr>
          <w:rFonts w:ascii="仿宋" w:eastAsia="仿宋" w:hAnsi="仿宋" w:cs="宋体" w:hint="eastAsia"/>
          <w:b/>
          <w:bCs/>
          <w:color w:val="000000"/>
          <w:kern w:val="0"/>
          <w:sz w:val="48"/>
          <w:szCs w:val="48"/>
        </w:rPr>
        <w:t>图书馆总分馆建设项目</w:t>
      </w:r>
    </w:p>
    <w:p w:rsidR="00A94D79" w:rsidRDefault="00A94D79">
      <w:pPr>
        <w:rPr>
          <w:rFonts w:ascii="微软简隶书" w:eastAsia="微软简隶书"/>
          <w:color w:val="000000"/>
        </w:rPr>
      </w:pPr>
    </w:p>
    <w:p w:rsidR="00A94D79" w:rsidRDefault="00A94D79">
      <w:pPr>
        <w:pStyle w:val="a1"/>
        <w:ind w:firstLine="280"/>
      </w:pPr>
    </w:p>
    <w:p w:rsidR="00A94D79" w:rsidRDefault="00A94D79">
      <w:pPr>
        <w:rPr>
          <w:rFonts w:ascii="微软简隶书" w:eastAsia="微软简隶书"/>
          <w:color w:val="000000"/>
        </w:rPr>
      </w:pPr>
    </w:p>
    <w:p w:rsidR="00A94D79" w:rsidRPr="009C6AA7"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DE020C">
      <w:pPr>
        <w:jc w:val="center"/>
        <w:rPr>
          <w:rFonts w:ascii="宋体" w:hAnsi="宋体" w:cs="宋体"/>
          <w:bCs/>
          <w:color w:val="000000"/>
          <w:w w:val="90"/>
          <w:sz w:val="120"/>
          <w:szCs w:val="120"/>
        </w:rPr>
      </w:pPr>
      <w:r>
        <w:rPr>
          <w:rFonts w:ascii="宋体" w:hAnsi="宋体" w:cs="宋体" w:hint="eastAsia"/>
          <w:bCs/>
          <w:color w:val="000000"/>
          <w:w w:val="90"/>
          <w:sz w:val="120"/>
          <w:szCs w:val="120"/>
        </w:rPr>
        <w:t>公开招标文件</w:t>
      </w: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DE020C">
      <w:pPr>
        <w:rPr>
          <w:rFonts w:ascii="宋体" w:hAnsi="宋体" w:cs="宋体"/>
          <w:b/>
          <w:bCs/>
          <w:color w:val="000000"/>
          <w:sz w:val="36"/>
          <w:szCs w:val="36"/>
        </w:rPr>
      </w:pPr>
      <w:r>
        <w:rPr>
          <w:rFonts w:ascii="宋体" w:hAnsi="宋体" w:cs="宋体" w:hint="eastAsia"/>
          <w:b/>
          <w:bCs/>
          <w:color w:val="000000"/>
          <w:sz w:val="36"/>
          <w:szCs w:val="36"/>
        </w:rPr>
        <w:t xml:space="preserve">      </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项目编号：XZZ-G20190</w:t>
      </w:r>
      <w:r w:rsidR="00695A40">
        <w:rPr>
          <w:rFonts w:ascii="宋体" w:hAnsi="宋体" w:cs="宋体" w:hint="eastAsia"/>
          <w:b/>
          <w:bCs/>
          <w:color w:val="000000"/>
          <w:sz w:val="36"/>
          <w:szCs w:val="36"/>
        </w:rPr>
        <w:t>66</w:t>
      </w:r>
      <w:r>
        <w:rPr>
          <w:rFonts w:ascii="宋体" w:hAnsi="宋体" w:cs="宋体" w:hint="eastAsia"/>
          <w:b/>
          <w:bCs/>
          <w:color w:val="000000"/>
          <w:sz w:val="36"/>
          <w:szCs w:val="36"/>
        </w:rPr>
        <w:t>号</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w:t>
      </w:r>
      <w:r w:rsidR="002313A6" w:rsidRPr="002313A6">
        <w:rPr>
          <w:rFonts w:ascii="宋体" w:hAnsi="宋体" w:cs="宋体" w:hint="eastAsia"/>
          <w:b/>
          <w:bCs/>
          <w:color w:val="000000"/>
          <w:sz w:val="36"/>
          <w:szCs w:val="36"/>
        </w:rPr>
        <w:t>襄城县文化广电和旅游局</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集中采购机构：襄城县政府采购中心</w:t>
      </w:r>
    </w:p>
    <w:p w:rsidR="00A94D79" w:rsidRDefault="00A94D79">
      <w:pPr>
        <w:rPr>
          <w:rFonts w:ascii="宋体" w:hAnsi="宋体" w:cs="宋体"/>
          <w:b/>
          <w:bCs/>
          <w:color w:val="000000"/>
          <w:sz w:val="36"/>
          <w:szCs w:val="36"/>
        </w:rPr>
      </w:pPr>
    </w:p>
    <w:p w:rsidR="00A94D79" w:rsidRDefault="00A94D79">
      <w:pPr>
        <w:pStyle w:val="a1"/>
        <w:ind w:firstLine="280"/>
      </w:pPr>
    </w:p>
    <w:p w:rsidR="00A94D79" w:rsidRDefault="00DE020C">
      <w:pPr>
        <w:jc w:val="center"/>
        <w:rPr>
          <w:rFonts w:ascii="宋体" w:hAnsi="宋体" w:cs="宋体"/>
          <w:b/>
          <w:bCs/>
          <w:color w:val="000000"/>
          <w:sz w:val="36"/>
          <w:szCs w:val="36"/>
        </w:rPr>
      </w:pPr>
      <w:r>
        <w:rPr>
          <w:rFonts w:ascii="宋体" w:hAnsi="宋体" w:cs="宋体" w:hint="eastAsia"/>
          <w:b/>
          <w:bCs/>
          <w:color w:val="000000"/>
          <w:sz w:val="36"/>
          <w:szCs w:val="36"/>
        </w:rPr>
        <w:t>二〇</w:t>
      </w:r>
      <w:r w:rsidR="002313A6">
        <w:rPr>
          <w:rFonts w:ascii="宋体" w:hAnsi="宋体" w:cs="宋体" w:hint="eastAsia"/>
          <w:b/>
          <w:bCs/>
          <w:color w:val="000000"/>
          <w:sz w:val="36"/>
          <w:szCs w:val="36"/>
        </w:rPr>
        <w:t xml:space="preserve">二〇 </w:t>
      </w:r>
      <w:r>
        <w:rPr>
          <w:rFonts w:ascii="宋体" w:hAnsi="宋体" w:cs="宋体" w:hint="eastAsia"/>
          <w:b/>
          <w:bCs/>
          <w:color w:val="000000"/>
          <w:sz w:val="36"/>
          <w:szCs w:val="36"/>
        </w:rPr>
        <w:t>年一月</w:t>
      </w:r>
      <w:r w:rsidR="002313A6">
        <w:rPr>
          <w:rFonts w:ascii="宋体" w:hAnsi="宋体" w:cs="宋体" w:hint="eastAsia"/>
          <w:b/>
          <w:bCs/>
          <w:color w:val="000000"/>
          <w:sz w:val="36"/>
          <w:szCs w:val="36"/>
        </w:rPr>
        <w:t>七</w:t>
      </w:r>
      <w:r>
        <w:rPr>
          <w:rFonts w:ascii="宋体" w:hAnsi="宋体" w:cs="宋体" w:hint="eastAsia"/>
          <w:b/>
          <w:bCs/>
          <w:color w:val="000000"/>
          <w:sz w:val="36"/>
          <w:szCs w:val="36"/>
        </w:rPr>
        <w:t>日</w:t>
      </w:r>
    </w:p>
    <w:p w:rsidR="00A94D79" w:rsidRDefault="00A94D79">
      <w:pPr>
        <w:rPr>
          <w:rFonts w:ascii="黑体" w:eastAsia="黑体"/>
          <w:sz w:val="36"/>
          <w:szCs w:val="36"/>
        </w:rPr>
      </w:pPr>
    </w:p>
    <w:p w:rsidR="00695A40" w:rsidRDefault="00695A40">
      <w:pPr>
        <w:jc w:val="center"/>
        <w:rPr>
          <w:rFonts w:ascii="黑体" w:eastAsia="黑体"/>
          <w:sz w:val="44"/>
          <w:szCs w:val="44"/>
        </w:rPr>
      </w:pPr>
    </w:p>
    <w:p w:rsidR="00A94D79" w:rsidRDefault="00DE020C">
      <w:pPr>
        <w:jc w:val="center"/>
        <w:rPr>
          <w:rFonts w:ascii="黑体" w:eastAsia="黑体"/>
          <w:sz w:val="44"/>
          <w:szCs w:val="44"/>
        </w:rPr>
      </w:pPr>
      <w:r>
        <w:rPr>
          <w:rFonts w:ascii="黑体" w:eastAsia="黑体" w:hint="eastAsia"/>
          <w:sz w:val="44"/>
          <w:szCs w:val="44"/>
        </w:rPr>
        <w:lastRenderedPageBreak/>
        <w:t>招标文件目录</w:t>
      </w:r>
    </w:p>
    <w:p w:rsidR="00A94D79" w:rsidRDefault="00A94D79">
      <w:pPr>
        <w:rPr>
          <w:sz w:val="32"/>
          <w:szCs w:val="32"/>
        </w:rPr>
      </w:pPr>
    </w:p>
    <w:p w:rsidR="00A94D79" w:rsidRDefault="00DE020C">
      <w:pPr>
        <w:jc w:val="left"/>
        <w:rPr>
          <w:rFonts w:ascii="宋体" w:hAnsi="宋体"/>
          <w:b/>
          <w:sz w:val="30"/>
          <w:szCs w:val="30"/>
        </w:rPr>
      </w:pPr>
      <w:r>
        <w:rPr>
          <w:rFonts w:ascii="宋体" w:hAnsi="宋体" w:hint="eastAsia"/>
          <w:b/>
          <w:sz w:val="30"/>
          <w:szCs w:val="30"/>
        </w:rPr>
        <w:t>第一章 投标邀请函</w:t>
      </w:r>
    </w:p>
    <w:p w:rsidR="00A94D79" w:rsidRDefault="00DE020C">
      <w:pPr>
        <w:jc w:val="left"/>
        <w:rPr>
          <w:rFonts w:ascii="宋体" w:hAnsi="宋体"/>
          <w:b/>
          <w:sz w:val="30"/>
          <w:szCs w:val="30"/>
        </w:rPr>
      </w:pPr>
      <w:r>
        <w:rPr>
          <w:rFonts w:ascii="宋体" w:hAnsi="宋体" w:hint="eastAsia"/>
          <w:b/>
          <w:sz w:val="30"/>
          <w:szCs w:val="30"/>
        </w:rPr>
        <w:t>第二章 项目需求</w:t>
      </w:r>
    </w:p>
    <w:p w:rsidR="00A94D79" w:rsidRDefault="00DE020C">
      <w:pPr>
        <w:jc w:val="left"/>
        <w:rPr>
          <w:rFonts w:ascii="宋体" w:hAnsi="宋体"/>
          <w:b/>
          <w:sz w:val="30"/>
          <w:szCs w:val="30"/>
        </w:rPr>
      </w:pPr>
      <w:r>
        <w:rPr>
          <w:rFonts w:ascii="宋体" w:hAnsi="宋体" w:hint="eastAsia"/>
          <w:b/>
          <w:sz w:val="30"/>
          <w:szCs w:val="30"/>
        </w:rPr>
        <w:t>第三章 投标人须知前附表</w:t>
      </w:r>
    </w:p>
    <w:p w:rsidR="00A94D79" w:rsidRDefault="00DE020C">
      <w:pPr>
        <w:jc w:val="left"/>
        <w:rPr>
          <w:rFonts w:ascii="宋体" w:hAnsi="宋体"/>
          <w:b/>
          <w:sz w:val="30"/>
          <w:szCs w:val="30"/>
        </w:rPr>
      </w:pPr>
      <w:r>
        <w:rPr>
          <w:rFonts w:ascii="宋体" w:hAnsi="宋体" w:hint="eastAsia"/>
          <w:b/>
          <w:sz w:val="30"/>
          <w:szCs w:val="30"/>
        </w:rPr>
        <w:t xml:space="preserve">第四章 投标人须知 </w:t>
      </w:r>
    </w:p>
    <w:p w:rsidR="00A94D79" w:rsidRDefault="00DE020C">
      <w:pPr>
        <w:jc w:val="left"/>
        <w:rPr>
          <w:rFonts w:ascii="宋体" w:hAnsi="宋体" w:cs="宋体"/>
          <w:sz w:val="30"/>
          <w:szCs w:val="30"/>
          <w:lang w:val="zh-CN"/>
        </w:rPr>
      </w:pPr>
      <w:r>
        <w:rPr>
          <w:rFonts w:ascii="宋体" w:hAnsi="宋体" w:cs="宋体" w:hint="eastAsia"/>
          <w:sz w:val="30"/>
          <w:szCs w:val="30"/>
          <w:lang w:val="zh-CN"/>
        </w:rPr>
        <w:t>一、概念释义</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二、招标文件说明</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三、投标文件的编制</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四、投标文件的递交</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五、开标和评标</w:t>
      </w:r>
    </w:p>
    <w:p w:rsidR="00A94D79" w:rsidRDefault="00DE020C">
      <w:pPr>
        <w:autoSpaceDE w:val="0"/>
        <w:autoSpaceDN w:val="0"/>
        <w:adjustRightInd w:val="0"/>
        <w:spacing w:line="700" w:lineRule="exact"/>
        <w:rPr>
          <w:rFonts w:ascii="宋体" w:hAnsi="宋体" w:cs="宋体"/>
          <w:b/>
          <w:bCs/>
          <w:sz w:val="30"/>
          <w:szCs w:val="30"/>
          <w:lang w:val="zh-CN"/>
        </w:rPr>
      </w:pPr>
      <w:r>
        <w:rPr>
          <w:rFonts w:ascii="宋体" w:hAnsi="宋体" w:cs="宋体" w:hint="eastAsia"/>
          <w:sz w:val="30"/>
          <w:szCs w:val="30"/>
          <w:lang w:val="zh-CN"/>
        </w:rPr>
        <w:t>六、定标和授予合同</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A94D79" w:rsidRDefault="00A94D79">
      <w:pPr>
        <w:pStyle w:val="a1"/>
        <w:ind w:firstLine="280"/>
      </w:pPr>
    </w:p>
    <w:p w:rsidR="00A94D79" w:rsidRDefault="00A94D79" w:rsidP="001E679D">
      <w:pPr>
        <w:spacing w:beforeLines="50" w:before="156" w:afterLines="100" w:after="312"/>
        <w:ind w:firstLineChars="800" w:firstLine="2570"/>
        <w:rPr>
          <w:rFonts w:ascii="Cambria" w:hAnsi="Cambria"/>
          <w:b/>
          <w:bCs/>
          <w:sz w:val="32"/>
          <w:szCs w:val="32"/>
        </w:rPr>
      </w:pPr>
    </w:p>
    <w:p w:rsidR="00A94D79" w:rsidRDefault="00A94D79" w:rsidP="001E679D">
      <w:pPr>
        <w:spacing w:beforeLines="50" w:before="156" w:afterLines="100" w:after="312"/>
        <w:ind w:firstLineChars="800" w:firstLine="2570"/>
        <w:rPr>
          <w:rFonts w:ascii="Cambria" w:hAnsi="Cambria"/>
          <w:b/>
          <w:bCs/>
          <w:sz w:val="32"/>
          <w:szCs w:val="32"/>
        </w:rPr>
      </w:pPr>
    </w:p>
    <w:p w:rsidR="00A94D79" w:rsidRDefault="00DE020C" w:rsidP="001E679D">
      <w:pPr>
        <w:spacing w:beforeLines="50" w:before="156" w:afterLines="100" w:after="312"/>
        <w:ind w:firstLineChars="800" w:firstLine="2570"/>
        <w:rPr>
          <w:rFonts w:ascii="Cambria" w:hAnsi="Cambria"/>
          <w:b/>
          <w:bCs/>
          <w:sz w:val="32"/>
          <w:szCs w:val="32"/>
        </w:rPr>
      </w:pPr>
      <w:r>
        <w:rPr>
          <w:rFonts w:ascii="Cambria" w:hAnsi="Cambria" w:hint="eastAsia"/>
          <w:b/>
          <w:bCs/>
          <w:sz w:val="32"/>
          <w:szCs w:val="32"/>
        </w:rPr>
        <w:t xml:space="preserve"> </w:t>
      </w:r>
    </w:p>
    <w:p w:rsidR="00A94D79" w:rsidRDefault="00DE020C" w:rsidP="002313A6">
      <w:pPr>
        <w:spacing w:beforeLines="50" w:before="156" w:afterLines="100" w:after="312"/>
        <w:jc w:val="center"/>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A94D79" w:rsidRDefault="00DE020C">
      <w:pPr>
        <w:pStyle w:val="af"/>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2313A6" w:rsidRPr="002313A6">
        <w:rPr>
          <w:rFonts w:hint="eastAsia"/>
          <w:color w:val="000000"/>
          <w:shd w:val="clear" w:color="040000" w:fill="FFFFFF"/>
        </w:rPr>
        <w:t>襄城县文化广电和旅游局</w:t>
      </w:r>
      <w:r>
        <w:rPr>
          <w:rFonts w:hint="eastAsia"/>
          <w:color w:val="000000"/>
          <w:shd w:val="clear" w:color="040000" w:fill="FFFFFF"/>
        </w:rPr>
        <w:t>的委托，就“</w:t>
      </w:r>
      <w:r w:rsidR="009C6AA7">
        <w:rPr>
          <w:rFonts w:hint="eastAsia"/>
          <w:color w:val="000000"/>
          <w:shd w:val="clear" w:color="040000" w:fill="FFFFFF"/>
        </w:rPr>
        <w:t>襄城县</w:t>
      </w:r>
      <w:r w:rsidR="00695A40" w:rsidRPr="00695A40">
        <w:rPr>
          <w:rFonts w:hint="eastAsia"/>
          <w:color w:val="000000"/>
          <w:shd w:val="clear" w:color="040000" w:fill="FFFFFF"/>
        </w:rPr>
        <w:t>图书馆总分馆建设项目</w:t>
      </w:r>
      <w:r>
        <w:rPr>
          <w:rFonts w:hint="eastAsia"/>
          <w:color w:val="000000"/>
          <w:shd w:val="clear" w:color="040000" w:fill="FFFFFF"/>
        </w:rPr>
        <w:t>”进行公开招标,欢迎符合相关条件的投标企业报名参加。</w:t>
      </w:r>
    </w:p>
    <w:p w:rsidR="00A94D79" w:rsidRDefault="00DE020C">
      <w:pPr>
        <w:widowControl/>
        <w:shd w:val="clear" w:color="auto" w:fill="FFFFFF"/>
        <w:spacing w:line="360" w:lineRule="auto"/>
        <w:ind w:firstLineChars="200" w:firstLine="482"/>
        <w:jc w:val="left"/>
        <w:rPr>
          <w:rFonts w:ascii="宋体" w:hAnsi="宋体" w:cs="仿宋"/>
          <w:b/>
          <w:color w:val="000000"/>
          <w:kern w:val="0"/>
          <w:sz w:val="24"/>
        </w:rPr>
      </w:pPr>
      <w:r>
        <w:rPr>
          <w:rFonts w:ascii="宋体" w:hAnsi="宋体" w:cs="仿宋" w:hint="eastAsia"/>
          <w:b/>
          <w:bCs/>
          <w:color w:val="000000"/>
          <w:kern w:val="0"/>
          <w:sz w:val="24"/>
          <w:shd w:val="clear" w:color="auto" w:fill="FFFFFF"/>
        </w:rPr>
        <w:t>一、项目基本情况：</w:t>
      </w:r>
    </w:p>
    <w:p w:rsidR="00A94D79" w:rsidRDefault="00DE020C">
      <w:pPr>
        <w:widowControl/>
        <w:shd w:val="clear" w:color="auto" w:fill="FFFFFF"/>
        <w:spacing w:line="360" w:lineRule="auto"/>
        <w:ind w:firstLineChars="200" w:firstLine="480"/>
        <w:jc w:val="left"/>
        <w:rPr>
          <w:bCs/>
          <w:color w:val="000000"/>
          <w:shd w:val="clear" w:color="040000" w:fill="FFFFFF"/>
        </w:rPr>
      </w:pPr>
      <w:r>
        <w:rPr>
          <w:rFonts w:ascii="宋体" w:hAnsi="宋体" w:cs="宋体" w:hint="eastAsia"/>
          <w:color w:val="000000"/>
          <w:kern w:val="0"/>
          <w:sz w:val="24"/>
          <w:shd w:val="clear" w:color="040000" w:fill="FFFFFF"/>
        </w:rPr>
        <w:t>（一）项目名称：</w:t>
      </w:r>
      <w:r w:rsidR="009C6AA7">
        <w:rPr>
          <w:rFonts w:ascii="宋体" w:hAnsi="宋体" w:cs="宋体" w:hint="eastAsia"/>
          <w:bCs/>
          <w:color w:val="000000"/>
          <w:kern w:val="0"/>
          <w:sz w:val="24"/>
        </w:rPr>
        <w:t>襄城县</w:t>
      </w:r>
      <w:r w:rsidR="00695A40" w:rsidRPr="00695A40">
        <w:rPr>
          <w:rFonts w:ascii="宋体" w:hAnsi="宋体" w:cs="宋体" w:hint="eastAsia"/>
          <w:bCs/>
          <w:color w:val="000000"/>
          <w:kern w:val="0"/>
          <w:sz w:val="24"/>
        </w:rPr>
        <w:t>图书馆总分馆建设项目</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（二）项目编号：XZZ-G20190</w:t>
      </w:r>
      <w:r w:rsidR="00695A40">
        <w:rPr>
          <w:rFonts w:ascii="宋体" w:hAnsi="宋体" w:cs="宋体" w:hint="eastAsia"/>
          <w:color w:val="000000"/>
          <w:kern w:val="0"/>
          <w:sz w:val="24"/>
          <w:shd w:val="clear" w:color="040000" w:fill="FFFFFF"/>
        </w:rPr>
        <w:t>66</w:t>
      </w:r>
      <w:r>
        <w:rPr>
          <w:rFonts w:ascii="宋体" w:hAnsi="宋体" w:cs="宋体" w:hint="eastAsia"/>
          <w:color w:val="000000"/>
          <w:kern w:val="0"/>
          <w:sz w:val="24"/>
          <w:shd w:val="clear" w:color="040000" w:fill="FFFFFF"/>
        </w:rPr>
        <w:t>号</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sidR="00695A40" w:rsidRPr="00695A40">
        <w:rPr>
          <w:rFonts w:ascii="宋体" w:hAnsi="宋体" w:cs="仿宋" w:hint="eastAsia"/>
          <w:bCs/>
          <w:color w:val="000000"/>
          <w:kern w:val="0"/>
          <w:sz w:val="24"/>
          <w:shd w:val="clear" w:color="auto" w:fill="FFFFFF"/>
        </w:rPr>
        <w:t>双屏电子书借阅机、总分馆运营监控系统等总分馆建设所需相关产品，数量20套</w:t>
      </w:r>
      <w:r>
        <w:rPr>
          <w:rFonts w:ascii="宋体" w:hAnsi="宋体" w:cs="仿宋" w:hint="eastAsia"/>
          <w:bCs/>
          <w:color w:val="000000"/>
          <w:kern w:val="0"/>
          <w:sz w:val="24"/>
          <w:shd w:val="clear" w:color="auto" w:fill="FFFFFF"/>
        </w:rPr>
        <w:t>。</w:t>
      </w:r>
      <w:r>
        <w:rPr>
          <w:rFonts w:ascii="宋体" w:hAnsi="宋体" w:cs="宋体" w:hint="eastAsia"/>
          <w:color w:val="000000"/>
          <w:kern w:val="0"/>
          <w:sz w:val="24"/>
          <w:shd w:val="clear" w:color="040000" w:fill="FFFFFF"/>
        </w:rPr>
        <w:t>（详见采购清单）</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（五）预算金额：</w:t>
      </w:r>
      <w:r w:rsidR="00695A40" w:rsidRPr="00695A40">
        <w:rPr>
          <w:rFonts w:ascii="宋体" w:hAnsi="宋体" w:cs="宋体"/>
          <w:color w:val="000000"/>
          <w:kern w:val="0"/>
          <w:sz w:val="24"/>
          <w:shd w:val="clear" w:color="040000" w:fill="FFFFFF"/>
        </w:rPr>
        <w:t>2560000.00</w:t>
      </w:r>
      <w:r>
        <w:rPr>
          <w:rFonts w:ascii="宋体" w:hAnsi="宋体" w:cs="宋体" w:hint="eastAsia"/>
          <w:color w:val="000000"/>
          <w:kern w:val="0"/>
          <w:sz w:val="24"/>
          <w:shd w:val="clear" w:color="040000" w:fill="FFFFFF"/>
        </w:rPr>
        <w:t>元；最高限价：</w:t>
      </w:r>
      <w:r w:rsidR="00695A40" w:rsidRPr="00695A40">
        <w:rPr>
          <w:rFonts w:ascii="宋体" w:hAnsi="宋体" w:cs="宋体"/>
          <w:color w:val="000000"/>
          <w:kern w:val="0"/>
          <w:sz w:val="24"/>
          <w:shd w:val="clear" w:color="040000" w:fill="FFFFFF"/>
        </w:rPr>
        <w:t>2560000.00</w:t>
      </w:r>
      <w:r>
        <w:rPr>
          <w:rFonts w:ascii="宋体" w:hAnsi="宋体" w:cs="宋体" w:hint="eastAsia"/>
          <w:color w:val="000000"/>
          <w:kern w:val="0"/>
          <w:sz w:val="24"/>
          <w:shd w:val="clear" w:color="040000" w:fill="FFFFFF"/>
        </w:rPr>
        <w:t>元</w:t>
      </w:r>
    </w:p>
    <w:p w:rsidR="00A94D79" w:rsidRDefault="00DE020C">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w:t>
      </w:r>
      <w:r w:rsidR="00695A40" w:rsidRPr="00695A40">
        <w:rPr>
          <w:rFonts w:ascii="宋体" w:hAnsi="宋体" w:cs="宋体" w:hint="eastAsia"/>
          <w:color w:val="000000"/>
          <w:kern w:val="0"/>
          <w:sz w:val="24"/>
          <w:shd w:val="clear" w:color="040000" w:fill="FFFFFF"/>
        </w:rPr>
        <w:t>合同签订后60个工作日</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（七）交付（服务、施工）地点：</w:t>
      </w:r>
      <w:r w:rsidR="00695A40">
        <w:rPr>
          <w:rFonts w:ascii="宋体" w:hAnsi="宋体" w:cs="仿宋" w:hint="eastAsia"/>
          <w:bCs/>
          <w:color w:val="000000"/>
          <w:kern w:val="0"/>
          <w:sz w:val="24"/>
          <w:shd w:val="clear" w:color="auto" w:fill="FFFFFF"/>
        </w:rPr>
        <w:t>襄城县</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二、需要落实的政府采购政策</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本项目落实中小微型企业、监狱企业、残疾人福利性单位扶持等相关政府采购政策。</w:t>
      </w:r>
    </w:p>
    <w:p w:rsidR="00A94D79" w:rsidRDefault="00DE020C">
      <w:pPr>
        <w:widowControl/>
        <w:shd w:val="clear" w:color="auto" w:fill="FFFFFF"/>
        <w:spacing w:line="360" w:lineRule="auto"/>
        <w:ind w:firstLineChars="200" w:firstLine="482"/>
        <w:jc w:val="left"/>
        <w:rPr>
          <w:rFonts w:ascii="黑体" w:eastAsia="黑体" w:hAnsi="黑体" w:cs="仿宋"/>
          <w:color w:val="000000"/>
          <w:kern w:val="0"/>
          <w:sz w:val="24"/>
        </w:rPr>
      </w:pPr>
      <w:r>
        <w:rPr>
          <w:rFonts w:ascii="宋体" w:hAnsi="宋体"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投标人须具备《政府采购法》第二十二条之规定</w:t>
      </w:r>
      <w:r>
        <w:rPr>
          <w:rFonts w:ascii="宋体" w:hAnsi="宋体" w:cs="宋体"/>
          <w:color w:val="000000"/>
          <w:kern w:val="0"/>
          <w:sz w:val="24"/>
          <w:shd w:val="clear" w:color="040000" w:fill="FFFFFF"/>
        </w:rPr>
        <w:t>；</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olor w:val="000000"/>
          <w:sz w:val="24"/>
          <w:shd w:val="clear" w:color="040000" w:fill="FFFFFF"/>
        </w:rPr>
        <w:t>投标人</w:t>
      </w:r>
      <w:r>
        <w:rPr>
          <w:rFonts w:ascii="宋体" w:hAnsi="宋体" w:hint="eastAsia"/>
          <w:color w:val="000000"/>
          <w:sz w:val="24"/>
          <w:shd w:val="clear" w:color="040000" w:fill="FFFFFF"/>
        </w:rPr>
        <w:t>未</w:t>
      </w:r>
      <w:r>
        <w:rPr>
          <w:rFonts w:ascii="宋体" w:hAnsi="宋体"/>
          <w:color w:val="000000"/>
          <w:sz w:val="24"/>
          <w:shd w:val="clear" w:color="040000" w:fill="FFFFFF"/>
        </w:rPr>
        <w:t>被列入“信用中国”网站(www.creditchina.gov.cn)失信被执行人、</w:t>
      </w:r>
      <w:r>
        <w:rPr>
          <w:rFonts w:ascii="宋体" w:hAnsi="宋体" w:cs="仿宋" w:hint="eastAsia"/>
          <w:color w:val="000000"/>
          <w:kern w:val="0"/>
          <w:sz w:val="24"/>
        </w:rPr>
        <w:t>企业经营异常名录</w:t>
      </w:r>
      <w:r>
        <w:rPr>
          <w:rFonts w:ascii="宋体" w:hAnsi="宋体" w:hint="eastAsia"/>
          <w:color w:val="000000"/>
          <w:sz w:val="24"/>
          <w:shd w:val="clear" w:color="040000" w:fill="FFFFFF"/>
        </w:rPr>
        <w:t>、</w:t>
      </w:r>
      <w:r>
        <w:rPr>
          <w:rFonts w:ascii="宋体" w:hAnsi="宋体"/>
          <w:color w:val="000000"/>
          <w:sz w:val="24"/>
          <w:shd w:val="clear" w:color="040000" w:fill="FFFFFF"/>
        </w:rPr>
        <w:t>重大税收违法案件当事人名单的投标人；</w:t>
      </w:r>
      <w:r>
        <w:rPr>
          <w:rFonts w:ascii="宋体" w:hAnsi="宋体" w:hint="eastAsia"/>
          <w:color w:val="000000"/>
          <w:sz w:val="24"/>
          <w:shd w:val="clear" w:color="040000" w:fill="FFFFFF"/>
        </w:rPr>
        <w:t>“</w:t>
      </w:r>
      <w:r>
        <w:rPr>
          <w:rFonts w:ascii="宋体" w:hAnsi="宋体"/>
          <w:color w:val="000000"/>
          <w:sz w:val="24"/>
          <w:shd w:val="clear" w:color="040000" w:fill="FFFFFF"/>
        </w:rPr>
        <w:t>中国政府采购网</w:t>
      </w:r>
      <w:r>
        <w:rPr>
          <w:rFonts w:ascii="宋体" w:hAnsi="宋体" w:hint="eastAsia"/>
          <w:color w:val="000000"/>
          <w:sz w:val="24"/>
          <w:shd w:val="clear" w:color="040000" w:fill="FFFFFF"/>
        </w:rPr>
        <w:t>”</w:t>
      </w:r>
      <w:r>
        <w:rPr>
          <w:rFonts w:ascii="宋体" w:hAnsi="宋体"/>
          <w:color w:val="000000"/>
          <w:sz w:val="24"/>
          <w:shd w:val="clear" w:color="040000" w:fill="FFFFFF"/>
        </w:rPr>
        <w:t xml:space="preserve"> (www.ccgp.gov.cn)政府采购严重违法失信行为记录名单的投标人；</w:t>
      </w:r>
      <w:r>
        <w:rPr>
          <w:rFonts w:ascii="宋体" w:hAnsi="宋体" w:hint="eastAsia"/>
          <w:color w:val="000000"/>
          <w:sz w:val="24"/>
          <w:shd w:val="clear" w:color="040000" w:fill="FFFFFF"/>
        </w:rPr>
        <w:t>“中国社会组织公共服务平台”网站（www.chinanpo.gov.cn）严重违法失信名单的社会组织；上述查询结果页面截图查询</w:t>
      </w:r>
      <w:r>
        <w:rPr>
          <w:rFonts w:ascii="宋体" w:hAnsi="宋体"/>
          <w:color w:val="000000"/>
          <w:sz w:val="24"/>
          <w:shd w:val="clear" w:color="040000" w:fill="FFFFFF"/>
        </w:rPr>
        <w:t>时间应在本公告发布之</w:t>
      </w:r>
      <w:r>
        <w:rPr>
          <w:rFonts w:ascii="宋体" w:hAnsi="宋体" w:hint="eastAsia"/>
          <w:color w:val="000000"/>
          <w:sz w:val="24"/>
          <w:shd w:val="clear" w:color="040000" w:fill="FFFFFF"/>
        </w:rPr>
        <w:t>日起</w:t>
      </w:r>
      <w:r>
        <w:rPr>
          <w:rFonts w:ascii="宋体" w:hAnsi="宋体"/>
          <w:color w:val="000000"/>
          <w:sz w:val="24"/>
          <w:shd w:val="clear" w:color="040000" w:fill="FFFFFF"/>
        </w:rPr>
        <w:t>至开</w:t>
      </w:r>
      <w:r>
        <w:rPr>
          <w:rFonts w:ascii="宋体" w:hAnsi="宋体" w:hint="eastAsia"/>
          <w:color w:val="000000"/>
          <w:sz w:val="24"/>
          <w:shd w:val="clear" w:color="040000" w:fill="FFFFFF"/>
        </w:rPr>
        <w:t>标前；</w:t>
      </w:r>
    </w:p>
    <w:p w:rsidR="00A94D79" w:rsidRDefault="00DE020C">
      <w:pPr>
        <w:pStyle w:val="af"/>
        <w:shd w:val="clear" w:color="auto" w:fill="FFFFFF"/>
        <w:spacing w:before="0" w:beforeAutospacing="0" w:after="0" w:afterAutospacing="0" w:line="360" w:lineRule="auto"/>
        <w:ind w:firstLineChars="200" w:firstLine="480"/>
        <w:contextualSpacing/>
        <w:rPr>
          <w:color w:val="000000"/>
          <w:shd w:val="clear" w:color="040000" w:fill="FFFFFF"/>
        </w:rPr>
      </w:pPr>
      <w:r>
        <w:rPr>
          <w:rFonts w:hint="eastAsia"/>
          <w:color w:val="000000"/>
          <w:shd w:val="clear" w:color="040000" w:fill="FFFFFF"/>
        </w:rPr>
        <w:t>（三）本次招标不接受联合体投标；</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（四）本次招标资格审查采用开标现场审查。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四、招标文件的获取：</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（一）网上下载招标文件</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五、投标截止时间、开标时间及地点：</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w:t>
      </w:r>
      <w:r w:rsidR="00695A40" w:rsidRPr="00695A40">
        <w:rPr>
          <w:rFonts w:ascii="宋体" w:hAnsi="宋体" w:cs="宋体" w:hint="eastAsia"/>
          <w:color w:val="000000"/>
          <w:kern w:val="0"/>
          <w:sz w:val="24"/>
          <w:shd w:val="clear" w:color="040000" w:fill="FFFFFF"/>
        </w:rPr>
        <w:t>2020年2月4日上午9时</w:t>
      </w:r>
      <w:r>
        <w:rPr>
          <w:rFonts w:ascii="宋体" w:hAnsi="宋体" w:cs="宋体" w:hint="eastAsia"/>
          <w:color w:val="000000"/>
          <w:kern w:val="0"/>
          <w:sz w:val="24"/>
          <w:shd w:val="clear" w:color="040000" w:fill="FFFFFF"/>
        </w:rPr>
        <w:t>（北京时间），逾期提交或不符合规定的投标文件不予接受。</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（二）开标地点：襄城县公共资源交易中心（八七路东段电子商务产业园）12楼开标一室。</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A94D79" w:rsidRDefault="00DE020C">
      <w:pPr>
        <w:widowControl/>
        <w:shd w:val="clear" w:color="auto" w:fill="FFFFFF"/>
        <w:spacing w:line="360" w:lineRule="auto"/>
        <w:ind w:firstLine="420"/>
        <w:jc w:val="left"/>
        <w:rPr>
          <w:rFonts w:ascii="宋体" w:hAnsi="宋体" w:cs="仿宋"/>
          <w:b/>
          <w:color w:val="000000"/>
          <w:kern w:val="0"/>
          <w:sz w:val="24"/>
        </w:rPr>
      </w:pPr>
      <w:r>
        <w:rPr>
          <w:rFonts w:ascii="宋体" w:hAnsi="宋体" w:cs="仿宋" w:hint="eastAsia"/>
          <w:b/>
          <w:color w:val="000000"/>
          <w:kern w:val="0"/>
          <w:sz w:val="24"/>
        </w:rPr>
        <w:t>2、纸质投标文件（正本1份、副本1份）和备份文件1份（使用电子介质存储），在投标截止时间（开标时间）前递交至本项目开标地点。</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六、公告媒体：</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本次招标公告同时在《河南省政府采购网》、《许昌市政府采购网》、《全国公共资源交易平台（河南省·许昌市）》发布。</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七、公告期限：</w:t>
      </w:r>
    </w:p>
    <w:p w:rsidR="00A94D79" w:rsidRDefault="00DE020C">
      <w:pPr>
        <w:widowControl/>
        <w:shd w:val="clear" w:color="auto" w:fill="FFFFFF"/>
        <w:spacing w:line="360" w:lineRule="auto"/>
        <w:ind w:firstLine="4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本招标公告自发布之日起公告期限为5个工作日。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八、联系方式：</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采购单位：</w:t>
      </w:r>
      <w:r w:rsidR="00695A40" w:rsidRPr="00695A40">
        <w:rPr>
          <w:rFonts w:ascii="宋体" w:hAnsi="宋体" w:cs="仿宋" w:hint="eastAsia"/>
          <w:bCs/>
          <w:color w:val="000000"/>
          <w:kern w:val="0"/>
          <w:sz w:val="24"/>
        </w:rPr>
        <w:t>襄城县文化广电和旅游局</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联系地址：襄城县</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联系人：</w:t>
      </w:r>
      <w:r w:rsidR="00695A40" w:rsidRPr="00695A40">
        <w:rPr>
          <w:rFonts w:ascii="宋体" w:hAnsi="宋体" w:cs="仿宋" w:hint="eastAsia"/>
          <w:bCs/>
          <w:color w:val="000000"/>
          <w:kern w:val="0"/>
          <w:sz w:val="24"/>
        </w:rPr>
        <w:t>王女士</w:t>
      </w:r>
      <w:r>
        <w:rPr>
          <w:rFonts w:ascii="宋体" w:hAnsi="宋体" w:cs="仿宋" w:hint="eastAsia"/>
          <w:bCs/>
          <w:color w:val="000000"/>
          <w:kern w:val="0"/>
          <w:sz w:val="24"/>
        </w:rPr>
        <w:t xml:space="preserve">         联系电话：</w:t>
      </w:r>
      <w:r w:rsidR="009C6AA7">
        <w:rPr>
          <w:rFonts w:ascii="宋体" w:hAnsi="宋体" w:cs="仿宋" w:hint="eastAsia"/>
          <w:bCs/>
          <w:color w:val="000000"/>
          <w:kern w:val="0"/>
          <w:sz w:val="24"/>
        </w:rPr>
        <w:t>0374-2711019</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集中采购机构：襄城县政府采购中心</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联系地址：襄城县八七路东段电子产业园12楼1204室</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联系人：万女士         联系电话：0374-3998026</w:t>
      </w:r>
    </w:p>
    <w:p w:rsidR="00A94D79" w:rsidRDefault="00DE020C">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 </w:t>
      </w:r>
    </w:p>
    <w:p w:rsidR="00A94D79" w:rsidRDefault="00A94D79">
      <w:pPr>
        <w:widowControl/>
        <w:shd w:val="clear" w:color="auto" w:fill="FFFFFF"/>
        <w:spacing w:line="360" w:lineRule="auto"/>
        <w:jc w:val="left"/>
        <w:rPr>
          <w:rFonts w:ascii="仿宋" w:eastAsia="仿宋" w:hAnsi="仿宋" w:cs="仿宋"/>
          <w:color w:val="000000"/>
          <w:kern w:val="0"/>
          <w:sz w:val="24"/>
        </w:rPr>
      </w:pPr>
    </w:p>
    <w:p w:rsidR="00A94D79" w:rsidRDefault="00DE020C">
      <w:pPr>
        <w:widowControl/>
        <w:shd w:val="clear" w:color="auto" w:fill="FFFFFF"/>
        <w:spacing w:line="360" w:lineRule="auto"/>
        <w:ind w:firstLineChars="2050" w:firstLine="4920"/>
        <w:jc w:val="left"/>
        <w:rPr>
          <w:rFonts w:ascii="宋体" w:hAnsi="宋体" w:cs="仿宋"/>
          <w:color w:val="000000"/>
          <w:kern w:val="0"/>
          <w:sz w:val="24"/>
        </w:rPr>
      </w:pPr>
      <w:r>
        <w:rPr>
          <w:rFonts w:ascii="宋体" w:hAnsi="宋体" w:cs="仿宋" w:hint="eastAsia"/>
          <w:color w:val="000000"/>
          <w:kern w:val="0"/>
          <w:sz w:val="24"/>
        </w:rPr>
        <w:t>襄城县政府采购中心</w:t>
      </w:r>
    </w:p>
    <w:p w:rsidR="00A94D79" w:rsidRDefault="00DE020C">
      <w:pPr>
        <w:widowControl/>
        <w:shd w:val="clear" w:color="auto" w:fill="FFFFFF"/>
        <w:spacing w:line="360" w:lineRule="auto"/>
        <w:ind w:firstLine="560"/>
        <w:jc w:val="left"/>
        <w:rPr>
          <w:rFonts w:ascii="宋体" w:hAnsi="宋体" w:cs="仿宋"/>
          <w:color w:val="000000"/>
          <w:kern w:val="0"/>
          <w:sz w:val="24"/>
        </w:rPr>
      </w:pPr>
      <w:r>
        <w:rPr>
          <w:rFonts w:ascii="宋体" w:hAnsi="宋体" w:cs="仿宋" w:hint="eastAsia"/>
          <w:color w:val="000000"/>
          <w:kern w:val="0"/>
          <w:sz w:val="24"/>
        </w:rPr>
        <w:t>                      20</w:t>
      </w:r>
      <w:r w:rsidR="00695A40">
        <w:rPr>
          <w:rFonts w:ascii="宋体" w:hAnsi="宋体" w:cs="仿宋" w:hint="eastAsia"/>
          <w:color w:val="000000"/>
          <w:kern w:val="0"/>
          <w:sz w:val="24"/>
        </w:rPr>
        <w:t>20</w:t>
      </w:r>
      <w:r>
        <w:rPr>
          <w:rFonts w:ascii="宋体" w:hAnsi="宋体" w:cs="仿宋" w:hint="eastAsia"/>
          <w:color w:val="000000"/>
          <w:kern w:val="0"/>
          <w:sz w:val="24"/>
        </w:rPr>
        <w:t>年</w:t>
      </w:r>
      <w:r w:rsidR="00695A40">
        <w:rPr>
          <w:rFonts w:ascii="宋体" w:hAnsi="宋体" w:cs="仿宋" w:hint="eastAsia"/>
          <w:color w:val="000000"/>
          <w:kern w:val="0"/>
          <w:sz w:val="24"/>
        </w:rPr>
        <w:t>1</w:t>
      </w:r>
      <w:r>
        <w:rPr>
          <w:rFonts w:ascii="宋体" w:hAnsi="宋体" w:cs="仿宋" w:hint="eastAsia"/>
          <w:color w:val="000000"/>
          <w:kern w:val="0"/>
          <w:sz w:val="24"/>
        </w:rPr>
        <w:t>月</w:t>
      </w:r>
      <w:r w:rsidR="00695A40">
        <w:rPr>
          <w:rFonts w:ascii="宋体" w:hAnsi="宋体" w:cs="仿宋" w:hint="eastAsia"/>
          <w:color w:val="000000"/>
          <w:kern w:val="0"/>
          <w:sz w:val="24"/>
        </w:rPr>
        <w:t>7</w:t>
      </w:r>
      <w:r>
        <w:rPr>
          <w:rFonts w:ascii="宋体" w:hAnsi="宋体" w:cs="仿宋" w:hint="eastAsia"/>
          <w:color w:val="000000"/>
          <w:kern w:val="0"/>
          <w:sz w:val="24"/>
        </w:rPr>
        <w:t>日</w:t>
      </w:r>
    </w:p>
    <w:p w:rsidR="00A94D79" w:rsidRDefault="00A94D79">
      <w:pPr>
        <w:pStyle w:val="a1"/>
        <w:ind w:firstLine="280"/>
      </w:pP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温馨提示：</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本项目为全流程电子化交易项目，请认真阅读招标文件，并注意以下事项。</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2.电子文件下载、制作、提交期间和开标（电子投标文件的解密）环节，投标人须使用CA数字证书（证书须在有效期内）。</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3.电子投标文件的制作</w:t>
      </w:r>
    </w:p>
    <w:p w:rsidR="00A94D79" w:rsidRDefault="00DE020C">
      <w:pPr>
        <w:tabs>
          <w:tab w:val="left" w:pos="7095"/>
        </w:tabs>
        <w:spacing w:line="360" w:lineRule="auto"/>
        <w:ind w:firstLineChars="200" w:firstLine="480"/>
        <w:contextualSpacing/>
        <w:rPr>
          <w:rFonts w:ascii="宋体" w:hAnsi="宋体" w:cs="仿宋"/>
          <w:color w:val="000000"/>
          <w:kern w:val="0"/>
          <w:sz w:val="24"/>
        </w:rPr>
      </w:pPr>
      <w:r>
        <w:rPr>
          <w:rFonts w:ascii="宋体" w:hAnsi="宋体" w:cs="仿宋"/>
          <w:color w:val="000000"/>
          <w:kern w:val="0"/>
          <w:sz w:val="24"/>
        </w:rPr>
        <w:t>3</w:t>
      </w:r>
      <w:r>
        <w:rPr>
          <w:rFonts w:ascii="宋体" w:hAnsi="宋体" w:cs="仿宋" w:hint="eastAsia"/>
          <w:color w:val="000000"/>
          <w:kern w:val="0"/>
          <w:sz w:val="24"/>
        </w:rPr>
        <w:t>.1 投标人登录《全国公共资源交易平台(河南省▪许昌市)》公共资源交易系统（</w:t>
      </w:r>
      <w:hyperlink r:id="rId9" w:history="1">
        <w:r>
          <w:rPr>
            <w:rFonts w:ascii="宋体" w:hAnsi="宋体" w:cs="仿宋"/>
            <w:color w:val="000000"/>
            <w:kern w:val="0"/>
            <w:sz w:val="24"/>
          </w:rPr>
          <w:t>http://221.14.6.70:8088/ggzy/</w:t>
        </w:r>
      </w:hyperlink>
      <w:r>
        <w:rPr>
          <w:rFonts w:ascii="宋体" w:hAnsi="宋体" w:cs="仿宋" w:hint="eastAsia"/>
          <w:color w:val="000000"/>
          <w:kern w:val="0"/>
          <w:sz w:val="24"/>
        </w:rPr>
        <w:t>）下载“许昌投标文件制作系统SEARUN 最新版本”，按招标文件要求制作电子投标文件。</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电子投标文件的制作，参考《全国公共资源交易平台(河南省、许昌市)》公共资源交易系统——组件下载——交易系统操作手册（投标人、供应商）。</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3.2 投标人须将招标文件要求的资质、业绩、荣誉及相关人员证明材料等资料原件扫描件（或图片）制作到所提交的电子投标文件中。</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4.加密电子投标文件的提交</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lastRenderedPageBreak/>
        <w:t>4.1加密电子投标文件应在招标文件规定的投标截止时间（开标时间）之前成功提交至《全国公共资源交易平台(河南省</w:t>
      </w:r>
      <w:r>
        <w:rPr>
          <w:rFonts w:ascii="宋体" w:eastAsia="MS Mincho" w:hAnsi="宋体" w:cs="宋体" w:hint="eastAsia"/>
          <w:color w:val="000000"/>
          <w:kern w:val="0"/>
          <w:sz w:val="24"/>
        </w:rPr>
        <w:t>▪</w:t>
      </w:r>
      <w:r>
        <w:rPr>
          <w:rFonts w:ascii="宋体" w:hAnsi="宋体" w:cs="仿宋" w:hint="eastAsia"/>
          <w:color w:val="000000"/>
          <w:kern w:val="0"/>
          <w:sz w:val="24"/>
        </w:rPr>
        <w:t>许昌市)》公共资源交易系统（http://221.14.6.70:8088/ggzy/）。</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投标人应充分考虑并预留技术处理和上传数据所需时间。</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4.2 投标人对同一项目多个标段进行投标的，加密电子投标文件应按标段分别提交。</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4.3 加密电子投标文件成功提交后，投标人应打印“投标文件提交回执单”供开标现场备查。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5.评标依据</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5.1采用全流程电子化交易评标时，评标委员会以电子投标文件为依据评标。</w:t>
      </w:r>
    </w:p>
    <w:p w:rsidR="00A94D79" w:rsidRDefault="00DE020C">
      <w:pPr>
        <w:widowControl/>
        <w:shd w:val="clear" w:color="auto" w:fill="FFFFFF"/>
        <w:spacing w:line="360" w:lineRule="auto"/>
        <w:ind w:firstLineChars="200" w:firstLine="480"/>
        <w:jc w:val="left"/>
        <w:rPr>
          <w:rFonts w:ascii="宋体" w:hAnsi="宋体"/>
          <w:sz w:val="24"/>
        </w:rPr>
      </w:pPr>
      <w:r>
        <w:rPr>
          <w:rFonts w:ascii="宋体" w:hAnsi="宋体" w:cs="仿宋" w:hint="eastAsia"/>
          <w:color w:val="000000"/>
          <w:kern w:val="0"/>
          <w:sz w:val="24"/>
        </w:rPr>
        <w:t>5.2全流程电子化交易如因系统异常情况无法完成，将以人工方式进行。评标委员会以纸质投标文件为依据评标。</w:t>
      </w: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rsidP="002313A6">
      <w:pPr>
        <w:rPr>
          <w:rFonts w:ascii="宋体" w:hAnsi="宋体" w:cs="宋体"/>
          <w:b/>
          <w:sz w:val="32"/>
          <w:szCs w:val="32"/>
        </w:rPr>
      </w:pPr>
    </w:p>
    <w:p w:rsidR="00A94D79" w:rsidRDefault="00DE020C">
      <w:pPr>
        <w:jc w:val="center"/>
        <w:rPr>
          <w:rFonts w:ascii="宋体" w:hAnsi="宋体" w:cs="宋体"/>
          <w:b/>
          <w:sz w:val="32"/>
          <w:szCs w:val="32"/>
        </w:rPr>
      </w:pPr>
      <w:r>
        <w:rPr>
          <w:rFonts w:ascii="宋体" w:hAnsi="宋体" w:cs="宋体" w:hint="eastAsia"/>
          <w:b/>
          <w:sz w:val="32"/>
          <w:szCs w:val="32"/>
        </w:rPr>
        <w:lastRenderedPageBreak/>
        <w:t>第二章  项目需求</w:t>
      </w:r>
    </w:p>
    <w:p w:rsidR="00A94D79" w:rsidRDefault="00A94D79">
      <w:pPr>
        <w:pStyle w:val="a1"/>
        <w:ind w:firstLine="210"/>
        <w:rPr>
          <w:sz w:val="21"/>
          <w:szCs w:val="21"/>
        </w:rPr>
      </w:pPr>
    </w:p>
    <w:p w:rsidR="00A94D79" w:rsidRDefault="00DE020C">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一、本项目需实现的功能或者目标：</w:t>
      </w:r>
    </w:p>
    <w:p w:rsidR="00A94D79" w:rsidRDefault="00695A40" w:rsidP="00695A40">
      <w:pPr>
        <w:spacing w:line="360" w:lineRule="auto"/>
        <w:ind w:firstLineChars="200" w:firstLine="480"/>
        <w:rPr>
          <w:rFonts w:ascii="宋体" w:hAnsi="宋体" w:cs="宋体"/>
          <w:color w:val="000000"/>
          <w:kern w:val="0"/>
          <w:sz w:val="24"/>
          <w:shd w:val="clear" w:color="auto" w:fill="FFFFFF"/>
        </w:rPr>
      </w:pPr>
      <w:r w:rsidRPr="00695A40">
        <w:rPr>
          <w:rFonts w:ascii="宋体" w:hAnsi="宋体" w:cs="宋体" w:hint="eastAsia"/>
          <w:color w:val="000000"/>
          <w:kern w:val="0"/>
          <w:sz w:val="24"/>
          <w:shd w:val="clear" w:color="auto" w:fill="FFFFFF"/>
        </w:rPr>
        <w:t>选取的20个分馆服务点，具备图书馆业务通借通还、具备数字化服务能力可灵活调整、党建、信息展示、图书馆藏查询等拓展功能，以地图形式展示分馆位置，每个分馆各项业务数据，并且可以用手机控制单独放大展开单个分馆数据，实现分馆服务点图书自助借还</w:t>
      </w:r>
      <w:r w:rsidR="00DE020C">
        <w:rPr>
          <w:rFonts w:ascii="宋体" w:hAnsi="宋体" w:cs="宋体" w:hint="eastAsia"/>
          <w:color w:val="000000"/>
          <w:kern w:val="0"/>
          <w:sz w:val="24"/>
          <w:shd w:val="clear" w:color="auto" w:fill="FFFFFF"/>
        </w:rPr>
        <w:t>。</w:t>
      </w:r>
    </w:p>
    <w:p w:rsidR="00A94D79" w:rsidRDefault="00DE020C">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二、采购清单：</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9"/>
        <w:gridCol w:w="1134"/>
        <w:gridCol w:w="4961"/>
        <w:gridCol w:w="1134"/>
        <w:gridCol w:w="709"/>
        <w:gridCol w:w="1020"/>
      </w:tblGrid>
      <w:tr w:rsidR="00695A40" w:rsidTr="00695A40">
        <w:trPr>
          <w:trHeight w:val="540"/>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序号</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货物名称</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技术规格及主要参数</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单位</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数量</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是否为核心产品</w:t>
            </w: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715121" w:rsidRDefault="00695A40" w:rsidP="00695A40">
            <w:pPr>
              <w:jc w:val="left"/>
              <w:rPr>
                <w:rFonts w:ascii="仿宋" w:eastAsia="仿宋" w:hAnsi="仿宋"/>
                <w:sz w:val="24"/>
              </w:rPr>
            </w:pPr>
            <w:r w:rsidRPr="00715121">
              <w:rPr>
                <w:rFonts w:ascii="仿宋" w:eastAsia="仿宋" w:hAnsi="仿宋" w:hint="eastAsia"/>
                <w:sz w:val="24"/>
              </w:rPr>
              <w:t>双屏电子书借阅机</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Pr="002B0896" w:rsidRDefault="00695A40" w:rsidP="00695A40">
            <w:pPr>
              <w:autoSpaceDE w:val="0"/>
              <w:autoSpaceDN w:val="0"/>
              <w:adjustRightInd w:val="0"/>
              <w:ind w:firstLine="482"/>
            </w:pPr>
            <w:r w:rsidRPr="002B0896">
              <w:rPr>
                <w:rFonts w:hint="eastAsia"/>
              </w:rPr>
              <w:t>1</w:t>
            </w:r>
            <w:r>
              <w:rPr>
                <w:rFonts w:hint="eastAsia"/>
              </w:rPr>
              <w:t>．</w:t>
            </w:r>
            <w:r w:rsidRPr="002B0896">
              <w:rPr>
                <w:rFonts w:hint="eastAsia"/>
              </w:rPr>
              <w:t>双屏电子书借阅机系统</w:t>
            </w:r>
          </w:p>
          <w:p w:rsidR="00695A40" w:rsidRPr="002B0896" w:rsidRDefault="00695A40" w:rsidP="00695A40">
            <w:pPr>
              <w:autoSpaceDE w:val="0"/>
              <w:autoSpaceDN w:val="0"/>
              <w:adjustRightInd w:val="0"/>
              <w:ind w:firstLine="482"/>
            </w:pPr>
            <w:r>
              <w:rPr>
                <w:rFonts w:hint="eastAsia"/>
              </w:rPr>
              <w:t>1.1</w:t>
            </w:r>
            <w:r w:rsidRPr="002B0896">
              <w:rPr>
                <w:rFonts w:hint="eastAsia"/>
              </w:rPr>
              <w:t>双屏电子书借阅机终端硬件设备</w:t>
            </w:r>
          </w:p>
          <w:p w:rsidR="00695A40" w:rsidRPr="002B0896" w:rsidRDefault="00695A40" w:rsidP="00695A40">
            <w:pPr>
              <w:autoSpaceDE w:val="0"/>
              <w:autoSpaceDN w:val="0"/>
              <w:adjustRightInd w:val="0"/>
              <w:ind w:firstLine="482"/>
            </w:pPr>
            <w:r w:rsidRPr="002B0896">
              <w:rPr>
                <w:rFonts w:hint="eastAsia"/>
              </w:rPr>
              <w:t>双屏电子书借阅机是电子书借阅机系统中的终端设备部分，由独立的数字资源展示借阅屏与文化宣传展示屏组成，具体参数要求如下</w:t>
            </w:r>
            <w:r w:rsidRPr="002B0896">
              <w:rPr>
                <w:rFonts w:hint="eastAsia"/>
              </w:rPr>
              <w:t>:</w:t>
            </w:r>
          </w:p>
          <w:p w:rsidR="00695A40" w:rsidRPr="00695A40" w:rsidRDefault="00695A40" w:rsidP="00695A40">
            <w:pPr>
              <w:autoSpaceDE w:val="0"/>
              <w:autoSpaceDN w:val="0"/>
              <w:adjustRightInd w:val="0"/>
              <w:ind w:firstLine="482"/>
              <w:rPr>
                <w:color w:val="000000"/>
              </w:rPr>
            </w:pPr>
            <w:r w:rsidRPr="00695A40">
              <w:rPr>
                <w:rFonts w:hint="eastAsia"/>
                <w:color w:val="000000"/>
              </w:rPr>
              <w:t>外观设计：外观须定制设计，美观，大方，布局科学合理，符合人机工程学要求，安全系数高、能够体现襄城县文化特色，视觉冲击力强。</w:t>
            </w:r>
          </w:p>
          <w:p w:rsidR="00695A40" w:rsidRPr="00695A40" w:rsidRDefault="00695A40" w:rsidP="00695A40">
            <w:pPr>
              <w:autoSpaceDE w:val="0"/>
              <w:autoSpaceDN w:val="0"/>
              <w:adjustRightInd w:val="0"/>
              <w:ind w:firstLine="482"/>
              <w:rPr>
                <w:color w:val="000000"/>
              </w:rPr>
            </w:pPr>
            <w:r w:rsidRPr="00695A40">
              <w:rPr>
                <w:rFonts w:hint="eastAsia"/>
                <w:color w:val="000000"/>
              </w:rPr>
              <w:t>整机构造：采用模块化设计，方便维护内部显示屏、玻璃、散热组件和电子件等组件；底座设计应安全牢固，易于稳定安放在地面上，具备防盗、防拆卸功能。具备漏电保护配置；具备按天、周设置定时开关机。</w:t>
            </w:r>
          </w:p>
          <w:p w:rsidR="00695A40" w:rsidRPr="00695A40" w:rsidRDefault="00695A40" w:rsidP="00695A40">
            <w:pPr>
              <w:autoSpaceDE w:val="0"/>
              <w:autoSpaceDN w:val="0"/>
              <w:adjustRightInd w:val="0"/>
              <w:ind w:firstLine="482"/>
              <w:rPr>
                <w:color w:val="000000"/>
              </w:rPr>
            </w:pPr>
            <w:r w:rsidRPr="0059772D">
              <w:rPr>
                <w:rFonts w:ascii="宋体" w:hint="eastAsia"/>
                <w:kern w:val="10"/>
                <w:szCs w:val="21"/>
              </w:rPr>
              <w:t>（★）</w:t>
            </w:r>
            <w:r w:rsidRPr="00695A40">
              <w:rPr>
                <w:rFonts w:hint="eastAsia"/>
                <w:color w:val="000000"/>
              </w:rPr>
              <w:t>触摸显示屏：左右双屏（左屏为数字资源展示借阅屏，右屏为文化宣传展示屏），单个显示屏≥</w:t>
            </w:r>
            <w:r w:rsidRPr="00695A40">
              <w:rPr>
                <w:rFonts w:hint="eastAsia"/>
                <w:color w:val="000000"/>
              </w:rPr>
              <w:t>42</w:t>
            </w:r>
            <w:r w:rsidRPr="00695A40">
              <w:rPr>
                <w:rFonts w:hint="eastAsia"/>
                <w:color w:val="000000"/>
              </w:rPr>
              <w:t>英寸，设计寿命≥</w:t>
            </w:r>
            <w:r w:rsidRPr="00695A40">
              <w:rPr>
                <w:rFonts w:hint="eastAsia"/>
                <w:color w:val="000000"/>
              </w:rPr>
              <w:t>50000h</w:t>
            </w:r>
            <w:r w:rsidRPr="00695A40">
              <w:rPr>
                <w:rFonts w:hint="eastAsia"/>
                <w:color w:val="000000"/>
              </w:rPr>
              <w:t>；显示屏具备防炫目功能；显示屏需满足根据环境光线自动改变显示屏亮度。</w:t>
            </w:r>
          </w:p>
          <w:p w:rsidR="00695A40" w:rsidRPr="00695A40" w:rsidRDefault="00695A40" w:rsidP="00695A40">
            <w:pPr>
              <w:autoSpaceDE w:val="0"/>
              <w:autoSpaceDN w:val="0"/>
              <w:adjustRightInd w:val="0"/>
              <w:ind w:firstLine="482"/>
              <w:rPr>
                <w:color w:val="000000"/>
              </w:rPr>
            </w:pPr>
            <w:r w:rsidRPr="00695A40">
              <w:rPr>
                <w:rFonts w:hint="eastAsia"/>
                <w:color w:val="000000"/>
              </w:rPr>
              <w:t>显示屏触控要求：左右双屏均可独立触摸；触摸方式：红外触摸；红外多点触控识别，可承受超过</w:t>
            </w:r>
            <w:r w:rsidRPr="00695A40">
              <w:rPr>
                <w:rFonts w:hint="eastAsia"/>
                <w:color w:val="000000"/>
              </w:rPr>
              <w:t>5</w:t>
            </w:r>
            <w:r w:rsidRPr="00695A40">
              <w:rPr>
                <w:rFonts w:hint="eastAsia"/>
                <w:color w:val="000000"/>
              </w:rPr>
              <w:t>千万次以上单点触摸；具有抗光干扰性，保证光线以各种角度照射屏幕均可正常使用；触摸精度：</w:t>
            </w:r>
            <w:r w:rsidRPr="00695A40">
              <w:rPr>
                <w:rFonts w:hint="eastAsia"/>
                <w:color w:val="000000"/>
              </w:rPr>
              <w:t>90%</w:t>
            </w:r>
            <w:r w:rsidRPr="00695A40">
              <w:rPr>
                <w:rFonts w:hint="eastAsia"/>
                <w:color w:val="000000"/>
              </w:rPr>
              <w:t>以上的触摸区域为±</w:t>
            </w:r>
            <w:r w:rsidRPr="00695A40">
              <w:rPr>
                <w:rFonts w:hint="eastAsia"/>
                <w:color w:val="000000"/>
              </w:rPr>
              <w:t>2mm</w:t>
            </w:r>
            <w:r w:rsidRPr="00695A40">
              <w:rPr>
                <w:rFonts w:hint="eastAsia"/>
                <w:color w:val="000000"/>
              </w:rPr>
              <w:t>；触摸使用寿命：使用寿命达</w:t>
            </w:r>
            <w:r w:rsidRPr="00695A40">
              <w:rPr>
                <w:rFonts w:hint="eastAsia"/>
                <w:color w:val="000000"/>
              </w:rPr>
              <w:t>80000</w:t>
            </w:r>
            <w:r w:rsidRPr="00695A40">
              <w:rPr>
                <w:rFonts w:hint="eastAsia"/>
                <w:color w:val="000000"/>
              </w:rPr>
              <w:t>小时以上。</w:t>
            </w:r>
          </w:p>
          <w:p w:rsidR="00695A40" w:rsidRPr="002B0896" w:rsidRDefault="00695A40" w:rsidP="00695A40">
            <w:pPr>
              <w:autoSpaceDE w:val="0"/>
              <w:autoSpaceDN w:val="0"/>
              <w:adjustRightInd w:val="0"/>
              <w:ind w:firstLine="482"/>
            </w:pPr>
            <w:r w:rsidRPr="00695A40">
              <w:rPr>
                <w:rFonts w:hint="eastAsia"/>
                <w:color w:val="000000"/>
              </w:rPr>
              <w:t>*</w:t>
            </w:r>
            <w:r w:rsidRPr="00695A40">
              <w:rPr>
                <w:rFonts w:hint="eastAsia"/>
                <w:color w:val="000000"/>
              </w:rPr>
              <w:t>硬件配置参数：结构（外壳厚度、玻璃、外观尺寸）；显示屏（显示尺寸、显示比例、分辨率、亮度、可视角度、）；主板硬件信息（包括：主板、</w:t>
            </w:r>
            <w:r w:rsidRPr="00695A40">
              <w:rPr>
                <w:rFonts w:hint="eastAsia"/>
                <w:color w:val="000000"/>
              </w:rPr>
              <w:t>cpu</w:t>
            </w:r>
            <w:r w:rsidRPr="00695A40">
              <w:rPr>
                <w:rFonts w:hint="eastAsia"/>
                <w:color w:val="000000"/>
              </w:rPr>
              <w:t>、</w:t>
            </w:r>
            <w:r w:rsidRPr="00695A40">
              <w:rPr>
                <w:rFonts w:hint="eastAsia"/>
                <w:color w:val="000000"/>
              </w:rPr>
              <w:lastRenderedPageBreak/>
              <w:t>内存、存</w:t>
            </w:r>
            <w:r w:rsidRPr="002B0896">
              <w:rPr>
                <w:rFonts w:hint="eastAsia"/>
              </w:rPr>
              <w:t>储、网络接入类型）等详细技术参数。投标时必须明确指明定制开发设备中以上内容的详细参数。</w:t>
            </w:r>
          </w:p>
          <w:p w:rsidR="00695A40" w:rsidRPr="002B0896" w:rsidRDefault="00695A40" w:rsidP="00695A40">
            <w:pPr>
              <w:autoSpaceDE w:val="0"/>
              <w:autoSpaceDN w:val="0"/>
              <w:adjustRightInd w:val="0"/>
              <w:ind w:firstLine="482"/>
            </w:pPr>
            <w:r w:rsidRPr="002B0896">
              <w:rPr>
                <w:rFonts w:hint="eastAsia"/>
              </w:rPr>
              <w:t>其他辅助功能：</w:t>
            </w:r>
          </w:p>
          <w:p w:rsidR="00695A40" w:rsidRPr="002B0896" w:rsidRDefault="00695A40" w:rsidP="00695A40">
            <w:pPr>
              <w:autoSpaceDE w:val="0"/>
              <w:autoSpaceDN w:val="0"/>
              <w:adjustRightInd w:val="0"/>
              <w:ind w:firstLine="482"/>
            </w:pPr>
            <w:r w:rsidRPr="002B0896">
              <w:rPr>
                <w:rFonts w:hint="eastAsia"/>
              </w:rPr>
              <w:t>网络配置：支持以太网和无线网，适应网络端口接入和无线网络接入；设备内应配备</w:t>
            </w:r>
            <w:r w:rsidRPr="002B0896">
              <w:rPr>
                <w:rFonts w:hint="eastAsia"/>
              </w:rPr>
              <w:t>USB</w:t>
            </w:r>
            <w:r w:rsidRPr="002B0896">
              <w:rPr>
                <w:rFonts w:hint="eastAsia"/>
              </w:rPr>
              <w:t>接口不少于</w:t>
            </w:r>
            <w:r w:rsidRPr="002B0896">
              <w:rPr>
                <w:rFonts w:hint="eastAsia"/>
              </w:rPr>
              <w:t>2</w:t>
            </w:r>
            <w:r w:rsidRPr="002B0896">
              <w:rPr>
                <w:rFonts w:hint="eastAsia"/>
              </w:rPr>
              <w:t>个；以太网络接口不少于</w:t>
            </w:r>
            <w:r w:rsidRPr="002B0896">
              <w:rPr>
                <w:rFonts w:hint="eastAsia"/>
              </w:rPr>
              <w:t>1</w:t>
            </w:r>
            <w:r w:rsidRPr="002B0896">
              <w:rPr>
                <w:rFonts w:hint="eastAsia"/>
              </w:rPr>
              <w:t>个，支持</w:t>
            </w:r>
            <w:r w:rsidRPr="002B0896">
              <w:rPr>
                <w:rFonts w:hint="eastAsia"/>
              </w:rPr>
              <w:t>10M/100M</w:t>
            </w:r>
            <w:r w:rsidRPr="002B0896">
              <w:rPr>
                <w:rFonts w:hint="eastAsia"/>
              </w:rPr>
              <w:t>自适应以太网。主机采用工控主机架构，适应长期开机使用；须内置无线路由功能，接入互联网后支持免流量下载资源；采用落地式安装方式。</w:t>
            </w:r>
          </w:p>
          <w:p w:rsidR="00695A40" w:rsidRPr="002B0896" w:rsidRDefault="00695A40" w:rsidP="00695A40">
            <w:pPr>
              <w:autoSpaceDE w:val="0"/>
              <w:autoSpaceDN w:val="0"/>
              <w:adjustRightInd w:val="0"/>
              <w:ind w:firstLine="482"/>
            </w:pPr>
            <w:r w:rsidRPr="002B0896">
              <w:rPr>
                <w:rFonts w:hint="eastAsia"/>
              </w:rPr>
              <w:t>1.2</w:t>
            </w:r>
            <w:r w:rsidRPr="002B0896">
              <w:rPr>
                <w:rFonts w:hint="eastAsia"/>
              </w:rPr>
              <w:t>双屏电子书借阅机软件、资源系统</w:t>
            </w:r>
          </w:p>
          <w:p w:rsidR="00695A40" w:rsidRPr="002B0896" w:rsidRDefault="00695A40" w:rsidP="00695A40">
            <w:pPr>
              <w:autoSpaceDE w:val="0"/>
              <w:autoSpaceDN w:val="0"/>
              <w:adjustRightInd w:val="0"/>
              <w:ind w:firstLine="482"/>
            </w:pPr>
            <w:r w:rsidRPr="002B0896">
              <w:rPr>
                <w:rFonts w:hint="eastAsia"/>
              </w:rPr>
              <w:t>双屏电子书借阅机软件系统包括数字资源展示借阅屏软件系统、资源配置和文化宣传展示屏软件系统。具体要求如下：</w:t>
            </w:r>
          </w:p>
          <w:p w:rsidR="00695A40" w:rsidRPr="002B0896" w:rsidRDefault="00695A40" w:rsidP="00695A40">
            <w:pPr>
              <w:autoSpaceDE w:val="0"/>
              <w:autoSpaceDN w:val="0"/>
              <w:adjustRightInd w:val="0"/>
              <w:ind w:firstLine="482"/>
            </w:pPr>
            <w:r w:rsidRPr="002B0896">
              <w:rPr>
                <w:rFonts w:hint="eastAsia"/>
              </w:rPr>
              <w:t>1.2.1</w:t>
            </w:r>
            <w:r w:rsidRPr="002B0896">
              <w:rPr>
                <w:rFonts w:hint="eastAsia"/>
              </w:rPr>
              <w:t>数字资源展示借阅屏：</w:t>
            </w:r>
          </w:p>
          <w:p w:rsidR="00695A40" w:rsidRPr="002B0896" w:rsidRDefault="00695A40" w:rsidP="00695A40">
            <w:pPr>
              <w:autoSpaceDE w:val="0"/>
              <w:autoSpaceDN w:val="0"/>
              <w:adjustRightInd w:val="0"/>
              <w:ind w:firstLine="482"/>
            </w:pPr>
            <w:r w:rsidRPr="002B0896">
              <w:rPr>
                <w:rFonts w:hint="eastAsia"/>
              </w:rPr>
              <w:t>系统功能：</w:t>
            </w:r>
          </w:p>
          <w:p w:rsidR="00695A40" w:rsidRPr="002B0896" w:rsidRDefault="00695A40" w:rsidP="00695A40">
            <w:pPr>
              <w:autoSpaceDE w:val="0"/>
              <w:autoSpaceDN w:val="0"/>
              <w:adjustRightInd w:val="0"/>
              <w:ind w:firstLine="482"/>
            </w:pPr>
            <w:r w:rsidRPr="002B0896">
              <w:rPr>
                <w:rFonts w:hint="eastAsia"/>
              </w:rPr>
              <w:t>具备终端平台展示，图书资源管理，电子图书、期刊借阅等功能模块。具备电子图书、期刊下载及在线阅读等功能模块。</w:t>
            </w:r>
          </w:p>
          <w:p w:rsidR="00695A40" w:rsidRPr="002B0896" w:rsidRDefault="00695A40" w:rsidP="00695A40">
            <w:pPr>
              <w:autoSpaceDE w:val="0"/>
              <w:autoSpaceDN w:val="0"/>
              <w:adjustRightInd w:val="0"/>
              <w:ind w:firstLine="482"/>
            </w:pPr>
            <w:r w:rsidRPr="002B0896">
              <w:rPr>
                <w:rFonts w:hint="eastAsia"/>
              </w:rPr>
              <w:t>必须支持通过配套的手机客户端直接以扫描电子书借阅机上图书二维码的方式下载电子资源下载到手机等移动终端中阅读。手机客户端是电子书借阅机配套的手机端程序</w:t>
            </w:r>
          </w:p>
          <w:p w:rsidR="00695A40" w:rsidRPr="002B0896" w:rsidRDefault="00695A40" w:rsidP="00695A40">
            <w:pPr>
              <w:autoSpaceDE w:val="0"/>
              <w:autoSpaceDN w:val="0"/>
              <w:adjustRightInd w:val="0"/>
              <w:ind w:firstLine="482"/>
            </w:pPr>
            <w:r w:rsidRPr="002B0896">
              <w:rPr>
                <w:rFonts w:hint="eastAsia"/>
              </w:rPr>
              <w:t>必须支持通过微信等第三方扫描工具进行二维码扫描，扫描电子书借阅机上图书二维码的方式直接在线阅读原版文本全文，并能将图书分享至朋友圈等社交网络。</w:t>
            </w:r>
          </w:p>
          <w:p w:rsidR="00695A40" w:rsidRPr="002B0896" w:rsidRDefault="00695A40" w:rsidP="00695A40">
            <w:pPr>
              <w:autoSpaceDE w:val="0"/>
              <w:autoSpaceDN w:val="0"/>
              <w:adjustRightInd w:val="0"/>
              <w:ind w:firstLine="482"/>
            </w:pPr>
            <w:r w:rsidRPr="002B0896">
              <w:rPr>
                <w:rFonts w:hint="eastAsia"/>
              </w:rPr>
              <w:t>资源需求：</w:t>
            </w:r>
          </w:p>
          <w:p w:rsidR="00695A40" w:rsidRPr="002B0896" w:rsidRDefault="00695A40" w:rsidP="00695A40">
            <w:pPr>
              <w:autoSpaceDE w:val="0"/>
              <w:autoSpaceDN w:val="0"/>
              <w:adjustRightInd w:val="0"/>
              <w:ind w:firstLine="482"/>
            </w:pPr>
            <w:r w:rsidRPr="0059772D">
              <w:rPr>
                <w:rFonts w:ascii="宋体" w:hint="eastAsia"/>
                <w:kern w:val="10"/>
                <w:szCs w:val="21"/>
              </w:rPr>
              <w:t>（★）</w:t>
            </w:r>
            <w:r w:rsidRPr="002B0896">
              <w:rPr>
                <w:rFonts w:hint="eastAsia"/>
              </w:rPr>
              <w:t>电子图书：系统内置正版授权的</w:t>
            </w:r>
            <w:r w:rsidRPr="002B0896">
              <w:rPr>
                <w:rFonts w:hint="eastAsia"/>
              </w:rPr>
              <w:t>epub</w:t>
            </w:r>
            <w:r w:rsidRPr="002B0896">
              <w:rPr>
                <w:rFonts w:hint="eastAsia"/>
              </w:rPr>
              <w:t>、</w:t>
            </w:r>
            <w:r w:rsidRPr="002B0896">
              <w:rPr>
                <w:rFonts w:hint="eastAsia"/>
              </w:rPr>
              <w:t>txt</w:t>
            </w:r>
            <w:r w:rsidRPr="002B0896">
              <w:rPr>
                <w:rFonts w:hint="eastAsia"/>
              </w:rPr>
              <w:t>、</w:t>
            </w:r>
            <w:r w:rsidRPr="002B0896">
              <w:rPr>
                <w:rFonts w:hint="eastAsia"/>
              </w:rPr>
              <w:t>pdf</w:t>
            </w:r>
            <w:r w:rsidRPr="002B0896">
              <w:rPr>
                <w:rFonts w:hint="eastAsia"/>
              </w:rPr>
              <w:t>等格式电子图书≥</w:t>
            </w:r>
            <w:r w:rsidRPr="002B0896">
              <w:rPr>
                <w:rFonts w:hint="eastAsia"/>
              </w:rPr>
              <w:t>4000</w:t>
            </w:r>
            <w:r w:rsidRPr="002B0896">
              <w:rPr>
                <w:rFonts w:hint="eastAsia"/>
              </w:rPr>
              <w:t>种，且与原版图书保持原貌一致，如相关图片、目录等，每月更新热门电子图书≥</w:t>
            </w:r>
            <w:r w:rsidRPr="002B0896">
              <w:rPr>
                <w:rFonts w:hint="eastAsia"/>
              </w:rPr>
              <w:t>150</w:t>
            </w:r>
            <w:r w:rsidRPr="002B0896">
              <w:rPr>
                <w:rFonts w:hint="eastAsia"/>
              </w:rPr>
              <w:t>种。支持新书、热门图书标记功能，供读者参考。</w:t>
            </w:r>
          </w:p>
          <w:p w:rsidR="00695A40" w:rsidRPr="002B0896" w:rsidRDefault="00695A40" w:rsidP="00695A40">
            <w:pPr>
              <w:autoSpaceDE w:val="0"/>
              <w:autoSpaceDN w:val="0"/>
              <w:adjustRightInd w:val="0"/>
              <w:ind w:firstLine="482"/>
            </w:pPr>
            <w:r w:rsidRPr="0059772D">
              <w:rPr>
                <w:rFonts w:ascii="宋体" w:hint="eastAsia"/>
                <w:kern w:val="10"/>
                <w:szCs w:val="21"/>
              </w:rPr>
              <w:t>（★）</w:t>
            </w:r>
            <w:r w:rsidRPr="002B0896">
              <w:rPr>
                <w:rFonts w:hint="eastAsia"/>
              </w:rPr>
              <w:t>数字期刊：内置期刊资源，期刊种类≥</w:t>
            </w:r>
            <w:r w:rsidRPr="002B0896">
              <w:rPr>
                <w:rFonts w:hint="eastAsia"/>
              </w:rPr>
              <w:t>200</w:t>
            </w:r>
            <w:r w:rsidRPr="002B0896">
              <w:rPr>
                <w:rFonts w:hint="eastAsia"/>
              </w:rPr>
              <w:t>种，每月定期更新。期刊支持扫描下载至手机客户端中离线阅读。</w:t>
            </w:r>
          </w:p>
          <w:p w:rsidR="00695A40" w:rsidRPr="002B0896" w:rsidRDefault="00695A40" w:rsidP="00695A40">
            <w:pPr>
              <w:autoSpaceDE w:val="0"/>
              <w:autoSpaceDN w:val="0"/>
              <w:adjustRightInd w:val="0"/>
              <w:ind w:firstLine="482"/>
            </w:pPr>
            <w:r w:rsidRPr="002B0896">
              <w:rPr>
                <w:rFonts w:hint="eastAsia"/>
              </w:rPr>
              <w:t>资源更新：</w:t>
            </w:r>
          </w:p>
          <w:p w:rsidR="00695A40" w:rsidRPr="002B0896" w:rsidRDefault="00695A40" w:rsidP="00695A40">
            <w:pPr>
              <w:autoSpaceDE w:val="0"/>
              <w:autoSpaceDN w:val="0"/>
              <w:adjustRightInd w:val="0"/>
              <w:ind w:firstLine="482"/>
            </w:pPr>
            <w:r w:rsidRPr="002B0896">
              <w:rPr>
                <w:rFonts w:hint="eastAsia"/>
              </w:rPr>
              <w:t>支持远程更新，支持一键更新。</w:t>
            </w:r>
          </w:p>
          <w:p w:rsidR="00695A40" w:rsidRPr="002B0896" w:rsidRDefault="00695A40" w:rsidP="00695A40">
            <w:pPr>
              <w:autoSpaceDE w:val="0"/>
              <w:autoSpaceDN w:val="0"/>
              <w:adjustRightInd w:val="0"/>
              <w:ind w:firstLine="482"/>
            </w:pPr>
            <w:r w:rsidRPr="002B0896">
              <w:t>每月</w:t>
            </w:r>
            <w:r w:rsidRPr="002B0896">
              <w:rPr>
                <w:rFonts w:hint="eastAsia"/>
              </w:rPr>
              <w:t>电子图书更新要有记录，在资源列表中有“当月更新图书”分类板块；</w:t>
            </w:r>
            <w:r w:rsidRPr="002B0896">
              <w:rPr>
                <w:rFonts w:hint="eastAsia"/>
              </w:rPr>
              <w:t xml:space="preserve"> </w:t>
            </w:r>
          </w:p>
          <w:p w:rsidR="00695A40" w:rsidRPr="002B0896" w:rsidRDefault="00695A40" w:rsidP="00695A40">
            <w:pPr>
              <w:autoSpaceDE w:val="0"/>
              <w:autoSpaceDN w:val="0"/>
              <w:adjustRightInd w:val="0"/>
              <w:ind w:firstLine="482"/>
            </w:pPr>
            <w:r w:rsidRPr="002B0896">
              <w:rPr>
                <w:rFonts w:hint="eastAsia"/>
              </w:rPr>
              <w:t>至少提供一年免费数字资源更新服务。</w:t>
            </w:r>
          </w:p>
          <w:p w:rsidR="00695A40" w:rsidRPr="002B0896" w:rsidRDefault="00695A40" w:rsidP="00695A40">
            <w:pPr>
              <w:autoSpaceDE w:val="0"/>
              <w:autoSpaceDN w:val="0"/>
              <w:adjustRightInd w:val="0"/>
              <w:ind w:firstLine="482"/>
            </w:pPr>
            <w:r w:rsidRPr="002B0896">
              <w:rPr>
                <w:rFonts w:hint="eastAsia"/>
              </w:rPr>
              <w:t>图书资源管理：</w:t>
            </w:r>
          </w:p>
          <w:p w:rsidR="00695A40" w:rsidRPr="002B0896" w:rsidRDefault="00695A40" w:rsidP="00695A40">
            <w:pPr>
              <w:autoSpaceDE w:val="0"/>
              <w:autoSpaceDN w:val="0"/>
              <w:adjustRightInd w:val="0"/>
              <w:ind w:firstLine="482"/>
            </w:pPr>
            <w:r w:rsidRPr="002B0896">
              <w:rPr>
                <w:rFonts w:hint="eastAsia"/>
              </w:rPr>
              <w:t>供下载的电子图书需至少提供≥</w:t>
            </w:r>
            <w:r w:rsidRPr="002B0896">
              <w:rPr>
                <w:rFonts w:hint="eastAsia"/>
              </w:rPr>
              <w:t>10</w:t>
            </w:r>
            <w:r w:rsidRPr="002B0896">
              <w:rPr>
                <w:rFonts w:hint="eastAsia"/>
              </w:rPr>
              <w:t>种以上分类，每月须及时更新，且有“当月更新图书”分类板</w:t>
            </w:r>
            <w:r w:rsidRPr="002B0896">
              <w:rPr>
                <w:rFonts w:hint="eastAsia"/>
              </w:rPr>
              <w:lastRenderedPageBreak/>
              <w:t>块。比如：经典文学、畅销图书、经济等。</w:t>
            </w:r>
          </w:p>
          <w:p w:rsidR="00695A40" w:rsidRPr="002B0896" w:rsidRDefault="00695A40" w:rsidP="00695A40">
            <w:pPr>
              <w:autoSpaceDE w:val="0"/>
              <w:autoSpaceDN w:val="0"/>
              <w:adjustRightInd w:val="0"/>
              <w:ind w:firstLine="482"/>
            </w:pPr>
            <w:r w:rsidRPr="002B0896">
              <w:rPr>
                <w:rFonts w:hint="eastAsia"/>
              </w:rPr>
              <w:t>支持图书分类定制：可根据用户的需求定制一个图书分类，推荐相关的电子图书到借阅机中展示。定制的图书也可以通过扫描二维码的方式下载至手机客户端中离线阅读。</w:t>
            </w:r>
          </w:p>
          <w:p w:rsidR="00695A40" w:rsidRPr="002B0896" w:rsidRDefault="00695A40" w:rsidP="00695A40">
            <w:pPr>
              <w:autoSpaceDE w:val="0"/>
              <w:autoSpaceDN w:val="0"/>
              <w:adjustRightInd w:val="0"/>
              <w:ind w:firstLine="482"/>
            </w:pPr>
            <w:r w:rsidRPr="002B0896">
              <w:rPr>
                <w:rFonts w:hint="eastAsia"/>
              </w:rPr>
              <w:t>必须具备图书概况介绍、说明功能。</w:t>
            </w:r>
          </w:p>
          <w:p w:rsidR="00695A40" w:rsidRPr="00E34D32" w:rsidRDefault="00695A40" w:rsidP="00695A40">
            <w:pPr>
              <w:autoSpaceDE w:val="0"/>
              <w:autoSpaceDN w:val="0"/>
              <w:adjustRightInd w:val="0"/>
              <w:ind w:firstLine="482"/>
            </w:pPr>
            <w:r w:rsidRPr="00E34D32">
              <w:rPr>
                <w:rFonts w:hint="eastAsia"/>
              </w:rPr>
              <w:t>后台管理：</w:t>
            </w:r>
          </w:p>
          <w:p w:rsidR="00695A40" w:rsidRPr="00E34D32" w:rsidRDefault="00695A40" w:rsidP="00695A40">
            <w:pPr>
              <w:autoSpaceDE w:val="0"/>
              <w:autoSpaceDN w:val="0"/>
              <w:adjustRightInd w:val="0"/>
              <w:ind w:firstLine="482"/>
            </w:pPr>
            <w:r w:rsidRPr="00E34D32">
              <w:rPr>
                <w:rFonts w:hint="eastAsia"/>
              </w:rPr>
              <w:t>具备为用户提供后台管理权限功能。用户能够自行发布文字、图片等信息，推送至指定的借阅机上显示。</w:t>
            </w:r>
          </w:p>
          <w:p w:rsidR="00695A40" w:rsidRPr="002B0896" w:rsidRDefault="00695A40" w:rsidP="00695A40">
            <w:pPr>
              <w:autoSpaceDE w:val="0"/>
              <w:autoSpaceDN w:val="0"/>
              <w:adjustRightInd w:val="0"/>
              <w:ind w:firstLine="482"/>
            </w:pPr>
            <w:r w:rsidRPr="00E34D32">
              <w:rPr>
                <w:rFonts w:hint="eastAsia"/>
              </w:rPr>
              <w:t>须为用户提供后台数据管理权限。远程获取所有大屏的使用数据，可以分机器、分时间段对资源使用情况进行统计并支持数据导出。可支持对每台机器进行中文标识及显示、分时分段统计、统计结果和数据分析图形展示。</w:t>
            </w:r>
          </w:p>
          <w:p w:rsidR="00695A40" w:rsidRPr="002B0896" w:rsidRDefault="00695A40" w:rsidP="00695A40">
            <w:pPr>
              <w:autoSpaceDE w:val="0"/>
              <w:autoSpaceDN w:val="0"/>
              <w:adjustRightInd w:val="0"/>
              <w:ind w:firstLine="482"/>
            </w:pPr>
            <w:r w:rsidRPr="002B0896">
              <w:rPr>
                <w:rFonts w:hint="eastAsia"/>
              </w:rPr>
              <w:t>1.2.2</w:t>
            </w:r>
            <w:r w:rsidRPr="002B0896">
              <w:rPr>
                <w:rFonts w:hint="eastAsia"/>
              </w:rPr>
              <w:t>文化宣传展示屏：</w:t>
            </w:r>
          </w:p>
          <w:p w:rsidR="00695A40" w:rsidRPr="002B0896" w:rsidRDefault="00695A40" w:rsidP="00695A40">
            <w:pPr>
              <w:autoSpaceDE w:val="0"/>
              <w:autoSpaceDN w:val="0"/>
              <w:adjustRightInd w:val="0"/>
              <w:ind w:firstLine="482"/>
            </w:pPr>
            <w:r w:rsidRPr="002B0896">
              <w:rPr>
                <w:rFonts w:hint="eastAsia"/>
              </w:rPr>
              <w:t>基本功能需求：</w:t>
            </w:r>
          </w:p>
          <w:p w:rsidR="00695A40" w:rsidRPr="002B0896" w:rsidRDefault="00695A40" w:rsidP="00695A40">
            <w:pPr>
              <w:autoSpaceDE w:val="0"/>
              <w:autoSpaceDN w:val="0"/>
              <w:adjustRightInd w:val="0"/>
              <w:ind w:firstLine="482"/>
            </w:pPr>
            <w:r w:rsidRPr="002B0896">
              <w:rPr>
                <w:rFonts w:hint="eastAsia"/>
              </w:rPr>
              <w:t>需具备触摸交互操作功能，功能扩展后，可实现数字资源展示借阅屏的所有功能要求。</w:t>
            </w:r>
          </w:p>
          <w:p w:rsidR="00695A40" w:rsidRPr="002B0896" w:rsidRDefault="00695A40" w:rsidP="00695A40">
            <w:pPr>
              <w:autoSpaceDE w:val="0"/>
              <w:autoSpaceDN w:val="0"/>
              <w:adjustRightInd w:val="0"/>
              <w:ind w:firstLine="482"/>
            </w:pPr>
            <w:r w:rsidRPr="002B0896">
              <w:rPr>
                <w:rFonts w:hint="eastAsia"/>
              </w:rPr>
              <w:t>发布的图文信息支持多层级点击查看。</w:t>
            </w:r>
          </w:p>
          <w:p w:rsidR="00695A40" w:rsidRPr="002B0896" w:rsidRDefault="00695A40" w:rsidP="00695A40">
            <w:pPr>
              <w:autoSpaceDE w:val="0"/>
              <w:autoSpaceDN w:val="0"/>
              <w:adjustRightInd w:val="0"/>
              <w:ind w:firstLine="482"/>
            </w:pPr>
            <w:r w:rsidRPr="002B0896">
              <w:rPr>
                <w:rFonts w:hint="eastAsia"/>
              </w:rPr>
              <w:t>内容上传：支持通过网络发布。</w:t>
            </w:r>
          </w:p>
          <w:p w:rsidR="00695A40" w:rsidRPr="002B0896" w:rsidRDefault="00695A40" w:rsidP="00695A40">
            <w:pPr>
              <w:autoSpaceDE w:val="0"/>
              <w:autoSpaceDN w:val="0"/>
              <w:adjustRightInd w:val="0"/>
              <w:ind w:firstLine="482"/>
            </w:pPr>
            <w:r w:rsidRPr="002B0896">
              <w:rPr>
                <w:rFonts w:hint="eastAsia"/>
              </w:rPr>
              <w:t>界面编辑：可视化节目编辑界面，屏幕区域自由分割组合。</w:t>
            </w:r>
            <w:r w:rsidRPr="002B0896">
              <w:rPr>
                <w:rFonts w:hint="eastAsia"/>
              </w:rPr>
              <w:t xml:space="preserve"> </w:t>
            </w:r>
          </w:p>
          <w:p w:rsidR="00695A40" w:rsidRPr="002B0896" w:rsidRDefault="00695A40" w:rsidP="00695A40">
            <w:pPr>
              <w:autoSpaceDE w:val="0"/>
              <w:autoSpaceDN w:val="0"/>
              <w:adjustRightInd w:val="0"/>
              <w:ind w:firstLine="482"/>
            </w:pPr>
            <w:r w:rsidRPr="002B0896">
              <w:rPr>
                <w:rFonts w:hint="eastAsia"/>
              </w:rPr>
              <w:t>节目模板：可针对不同需求自由制作多种信息发布节目模板。</w:t>
            </w:r>
          </w:p>
          <w:p w:rsidR="00695A40" w:rsidRPr="00E34D32" w:rsidRDefault="00695A40" w:rsidP="00695A40">
            <w:pPr>
              <w:autoSpaceDE w:val="0"/>
              <w:autoSpaceDN w:val="0"/>
              <w:adjustRightInd w:val="0"/>
              <w:ind w:firstLine="482"/>
            </w:pPr>
            <w:r w:rsidRPr="00E34D32">
              <w:rPr>
                <w:rFonts w:hint="eastAsia"/>
              </w:rPr>
              <w:t>信息发布与展示：</w:t>
            </w:r>
          </w:p>
          <w:p w:rsidR="00695A40" w:rsidRPr="00E34D32" w:rsidRDefault="00695A40" w:rsidP="00695A40">
            <w:pPr>
              <w:autoSpaceDE w:val="0"/>
              <w:autoSpaceDN w:val="0"/>
              <w:adjustRightInd w:val="0"/>
              <w:ind w:firstLine="482"/>
            </w:pPr>
            <w:r w:rsidRPr="00E34D32">
              <w:rPr>
                <w:rFonts w:hint="eastAsia"/>
              </w:rPr>
              <w:t>提供信息采集和信息发布功能，系统可根据要求，采集指定图书馆</w:t>
            </w:r>
            <w:r w:rsidRPr="00E34D32">
              <w:rPr>
                <w:rFonts w:hint="eastAsia"/>
              </w:rPr>
              <w:t>OPAC</w:t>
            </w:r>
            <w:r w:rsidRPr="00E34D32">
              <w:rPr>
                <w:rFonts w:hint="eastAsia"/>
              </w:rPr>
              <w:t>系统、互联网站等系统信息，并可根据需要在借阅机上展示文化动态、通知或其他相关信息。</w:t>
            </w:r>
          </w:p>
          <w:p w:rsidR="00695A40" w:rsidRPr="00E34D32" w:rsidRDefault="00695A40" w:rsidP="00695A40">
            <w:pPr>
              <w:autoSpaceDE w:val="0"/>
              <w:autoSpaceDN w:val="0"/>
              <w:adjustRightInd w:val="0"/>
              <w:ind w:firstLine="482"/>
            </w:pPr>
            <w:r w:rsidRPr="00E34D32">
              <w:rPr>
                <w:rFonts w:hint="eastAsia"/>
              </w:rPr>
              <w:t>所提供信息采集和信息发布功能，需采用响应式设计方式，对</w:t>
            </w:r>
            <w:r w:rsidRPr="00E34D32">
              <w:rPr>
                <w:rFonts w:hint="eastAsia"/>
              </w:rPr>
              <w:t>opac</w:t>
            </w:r>
            <w:r w:rsidRPr="00E34D32">
              <w:rPr>
                <w:rFonts w:hint="eastAsia"/>
              </w:rPr>
              <w:t>页面数据进行二次采集整理，</w:t>
            </w:r>
            <w:r w:rsidRPr="00E34D32">
              <w:rPr>
                <w:rFonts w:hint="eastAsia"/>
              </w:rPr>
              <w:t>UI</w:t>
            </w:r>
            <w:r w:rsidRPr="00E34D32">
              <w:rPr>
                <w:rFonts w:hint="eastAsia"/>
              </w:rPr>
              <w:t>自动适配数字资源展示借阅屏尺寸。</w:t>
            </w:r>
            <w:r w:rsidRPr="00E34D32">
              <w:rPr>
                <w:rFonts w:hint="eastAsia"/>
              </w:rPr>
              <w:t xml:space="preserve"> (</w:t>
            </w:r>
            <w:r w:rsidRPr="00E34D32">
              <w:rPr>
                <w:rFonts w:hint="eastAsia"/>
              </w:rPr>
              <w:t>非简单的超链接挂接形式</w:t>
            </w:r>
            <w:r w:rsidRPr="00E34D32">
              <w:rPr>
                <w:rFonts w:hint="eastAsia"/>
              </w:rPr>
              <w:t>)</w:t>
            </w:r>
            <w:r w:rsidRPr="00E34D32">
              <w:rPr>
                <w:rFonts w:hint="eastAsia"/>
              </w:rPr>
              <w:t>。</w:t>
            </w:r>
          </w:p>
          <w:p w:rsidR="00695A40" w:rsidRPr="00E34D32" w:rsidRDefault="00695A40" w:rsidP="00695A40">
            <w:pPr>
              <w:autoSpaceDE w:val="0"/>
              <w:autoSpaceDN w:val="0"/>
              <w:adjustRightInd w:val="0"/>
              <w:ind w:firstLine="482"/>
            </w:pPr>
            <w:r w:rsidRPr="00E34D32">
              <w:rPr>
                <w:rFonts w:hint="eastAsia"/>
              </w:rPr>
              <w:t>支持定制显示单位名称、</w:t>
            </w:r>
            <w:r w:rsidRPr="00E34D32">
              <w:rPr>
                <w:rFonts w:hint="eastAsia"/>
              </w:rPr>
              <w:t>logo</w:t>
            </w:r>
            <w:r w:rsidRPr="00E34D32">
              <w:rPr>
                <w:rFonts w:hint="eastAsia"/>
              </w:rPr>
              <w:t>、待机画面、二维码，可任意修改待机画面，通过后台可进行相关待机画面修改，随时满足通知要求。</w:t>
            </w:r>
          </w:p>
          <w:p w:rsidR="00695A40" w:rsidRPr="002B0896" w:rsidRDefault="00695A40" w:rsidP="00695A40">
            <w:pPr>
              <w:autoSpaceDE w:val="0"/>
              <w:autoSpaceDN w:val="0"/>
              <w:adjustRightInd w:val="0"/>
              <w:ind w:firstLine="482"/>
            </w:pPr>
            <w:r w:rsidRPr="00E34D32">
              <w:rPr>
                <w:rFonts w:hint="eastAsia"/>
              </w:rPr>
              <w:t>提供不少于</w:t>
            </w:r>
            <w:r w:rsidRPr="00E34D32">
              <w:rPr>
                <w:rFonts w:hint="eastAsia"/>
              </w:rPr>
              <w:t>3</w:t>
            </w:r>
            <w:r w:rsidRPr="00E34D32">
              <w:rPr>
                <w:rFonts w:hint="eastAsia"/>
              </w:rPr>
              <w:t>种不同风格的模版，供用户自行选择，随时更换模版以适应不同场合的需求。</w:t>
            </w:r>
          </w:p>
          <w:p w:rsidR="00695A40" w:rsidRPr="002B0896" w:rsidRDefault="00695A40" w:rsidP="00695A40">
            <w:pPr>
              <w:autoSpaceDE w:val="0"/>
              <w:autoSpaceDN w:val="0"/>
              <w:adjustRightInd w:val="0"/>
              <w:ind w:firstLine="482"/>
            </w:pPr>
            <w:r w:rsidRPr="002B0896">
              <w:rPr>
                <w:rFonts w:hint="eastAsia"/>
              </w:rPr>
              <w:t>信息播放与管理需求：</w:t>
            </w:r>
          </w:p>
          <w:p w:rsidR="00695A40" w:rsidRPr="002B0896" w:rsidRDefault="00695A40" w:rsidP="00695A40">
            <w:pPr>
              <w:autoSpaceDE w:val="0"/>
              <w:autoSpaceDN w:val="0"/>
              <w:adjustRightInd w:val="0"/>
              <w:ind w:firstLine="482"/>
            </w:pPr>
            <w:r w:rsidRPr="002B0896">
              <w:rPr>
                <w:rFonts w:hint="eastAsia"/>
              </w:rPr>
              <w:t>节目审批：可设定审核流程，对制作完成的节目进行发布审核。</w:t>
            </w:r>
          </w:p>
          <w:p w:rsidR="00695A40" w:rsidRPr="00B605D6" w:rsidRDefault="00695A40" w:rsidP="00695A40">
            <w:pPr>
              <w:autoSpaceDE w:val="0"/>
              <w:autoSpaceDN w:val="0"/>
              <w:adjustRightInd w:val="0"/>
              <w:ind w:firstLine="482"/>
              <w:rPr>
                <w:color w:val="FF0000"/>
              </w:rPr>
            </w:pPr>
            <w:r w:rsidRPr="002B0896">
              <w:rPr>
                <w:rFonts w:hint="eastAsia"/>
              </w:rPr>
              <w:t>发布管理：可在指定时间段发布节目到指定的播放终端或播放终端群组。</w:t>
            </w:r>
            <w:r w:rsidRPr="00695A40">
              <w:rPr>
                <w:rFonts w:hint="eastAsia"/>
                <w:color w:val="000000"/>
              </w:rPr>
              <w:t>节目可设置播放方式和日</w:t>
            </w:r>
            <w:r w:rsidRPr="00695A40">
              <w:rPr>
                <w:rFonts w:hint="eastAsia"/>
                <w:color w:val="000000"/>
              </w:rPr>
              <w:lastRenderedPageBreak/>
              <w:t>程，如连续播放、循环播放、定时播放、定次播放、实时插播等，并可设定节目有效期。</w:t>
            </w:r>
          </w:p>
          <w:p w:rsidR="00695A40" w:rsidRPr="002B0896" w:rsidRDefault="00695A40" w:rsidP="00695A40">
            <w:pPr>
              <w:autoSpaceDE w:val="0"/>
              <w:autoSpaceDN w:val="0"/>
              <w:adjustRightInd w:val="0"/>
              <w:ind w:firstLine="482"/>
            </w:pPr>
            <w:r w:rsidRPr="002B0896">
              <w:rPr>
                <w:rFonts w:hint="eastAsia"/>
              </w:rPr>
              <w:t>按日程播放：可远程控制各个播放终端按照节目单顺序自动播放。系统编辑节目单，设定播出时间，按设定时间播出节目。</w:t>
            </w:r>
          </w:p>
          <w:p w:rsidR="00695A40" w:rsidRPr="002B0896" w:rsidRDefault="00695A40" w:rsidP="00695A40">
            <w:pPr>
              <w:autoSpaceDE w:val="0"/>
              <w:autoSpaceDN w:val="0"/>
              <w:adjustRightInd w:val="0"/>
              <w:ind w:firstLine="482"/>
            </w:pPr>
            <w:r w:rsidRPr="002B0896">
              <w:rPr>
                <w:rFonts w:hint="eastAsia"/>
              </w:rPr>
              <w:t>周期播放：可远程控制各个播放终端具体某个时间循环播出设定好的节目单。</w:t>
            </w:r>
          </w:p>
          <w:p w:rsidR="00695A40" w:rsidRPr="002B0896" w:rsidRDefault="00695A40" w:rsidP="00695A40">
            <w:pPr>
              <w:autoSpaceDE w:val="0"/>
              <w:autoSpaceDN w:val="0"/>
              <w:adjustRightInd w:val="0"/>
              <w:ind w:firstLine="482"/>
            </w:pPr>
            <w:r w:rsidRPr="002B0896">
              <w:rPr>
                <w:rFonts w:hint="eastAsia"/>
              </w:rPr>
              <w:t>实时插播：可支持紧急插播节目及滚动字幕，适用于发布紧急通知。</w:t>
            </w:r>
          </w:p>
          <w:p w:rsidR="00695A40" w:rsidRPr="002B0896" w:rsidRDefault="00695A40" w:rsidP="00695A40">
            <w:pPr>
              <w:autoSpaceDE w:val="0"/>
              <w:autoSpaceDN w:val="0"/>
              <w:adjustRightInd w:val="0"/>
              <w:ind w:firstLine="482"/>
            </w:pPr>
            <w:r w:rsidRPr="002B0896">
              <w:rPr>
                <w:rFonts w:hint="eastAsia"/>
              </w:rPr>
              <w:t>播放终端管理：系统可远程对各个播放终端进行时间校对，定时开机、关机休眠、远程音量控制、播放端硬盘空间管理等操作。播放端软件设有快捷控制菜单控制音量大小、静音、播放停止或重新启动。</w:t>
            </w:r>
          </w:p>
          <w:p w:rsidR="00695A40" w:rsidRPr="002B0896" w:rsidRDefault="00695A40" w:rsidP="00695A40">
            <w:pPr>
              <w:autoSpaceDE w:val="0"/>
              <w:autoSpaceDN w:val="0"/>
              <w:adjustRightInd w:val="0"/>
              <w:ind w:firstLine="482"/>
            </w:pPr>
            <w:r w:rsidRPr="002B0896">
              <w:rPr>
                <w:rFonts w:hint="eastAsia"/>
              </w:rPr>
              <w:t>后台管理：</w:t>
            </w:r>
          </w:p>
          <w:p w:rsidR="00695A40" w:rsidRPr="002B0896" w:rsidRDefault="00695A40" w:rsidP="00695A40">
            <w:pPr>
              <w:autoSpaceDE w:val="0"/>
              <w:autoSpaceDN w:val="0"/>
              <w:adjustRightInd w:val="0"/>
              <w:ind w:firstLine="482"/>
            </w:pPr>
            <w:r w:rsidRPr="002B0896">
              <w:rPr>
                <w:rFonts w:hint="eastAsia"/>
              </w:rPr>
              <w:t>具备为用户提供后台管理权限功能。用户能够自行发布文字、图片、视频等信息，推送至指定的借阅机上显示。</w:t>
            </w:r>
          </w:p>
          <w:p w:rsidR="00695A40" w:rsidRPr="002B0896" w:rsidRDefault="00695A40" w:rsidP="00695A40">
            <w:pPr>
              <w:autoSpaceDE w:val="0"/>
              <w:autoSpaceDN w:val="0"/>
              <w:adjustRightInd w:val="0"/>
              <w:ind w:firstLine="482"/>
            </w:pPr>
            <w:r w:rsidRPr="002B0896">
              <w:rPr>
                <w:rFonts w:hint="eastAsia"/>
              </w:rPr>
              <w:t>用户权限管理需求：</w:t>
            </w:r>
          </w:p>
          <w:p w:rsidR="00695A40" w:rsidRPr="002B0896" w:rsidRDefault="00695A40" w:rsidP="00695A40">
            <w:pPr>
              <w:autoSpaceDE w:val="0"/>
              <w:autoSpaceDN w:val="0"/>
              <w:adjustRightInd w:val="0"/>
              <w:ind w:firstLine="482"/>
            </w:pPr>
            <w:r w:rsidRPr="002B0896">
              <w:rPr>
                <w:rFonts w:hint="eastAsia"/>
              </w:rPr>
              <w:t>账号管理：管理用户账号、权限和密码等，记录相关任务和活动</w:t>
            </w:r>
          </w:p>
          <w:p w:rsidR="00695A40" w:rsidRPr="002B0896" w:rsidRDefault="00695A40" w:rsidP="00695A40">
            <w:pPr>
              <w:autoSpaceDE w:val="0"/>
              <w:autoSpaceDN w:val="0"/>
              <w:adjustRightInd w:val="0"/>
              <w:ind w:firstLine="482"/>
            </w:pPr>
            <w:r w:rsidRPr="002B0896">
              <w:rPr>
                <w:rFonts w:hint="eastAsia"/>
              </w:rPr>
              <w:t>分组管理：可对发布各个地区的网点用户进行分级、分区、分功能管理和授权管理。</w:t>
            </w:r>
          </w:p>
          <w:p w:rsidR="00695A40" w:rsidRPr="002B0896" w:rsidRDefault="00695A40" w:rsidP="00695A40">
            <w:pPr>
              <w:autoSpaceDE w:val="0"/>
              <w:autoSpaceDN w:val="0"/>
              <w:adjustRightInd w:val="0"/>
              <w:ind w:firstLine="482"/>
            </w:pPr>
            <w:r w:rsidRPr="002B0896">
              <w:rPr>
                <w:rFonts w:hint="eastAsia"/>
              </w:rPr>
              <w:t>权限管理：系统提供多级别权限管理，满</w:t>
            </w:r>
            <w:r>
              <w:rPr>
                <w:rFonts w:hint="eastAsia"/>
              </w:rPr>
              <w:t>足机构分级管理控制流程的需要。例如，系统中的操作员可分为审核管理员，</w:t>
            </w:r>
            <w:r w:rsidRPr="002B0896">
              <w:rPr>
                <w:rFonts w:hint="eastAsia"/>
              </w:rPr>
              <w:t>系统管理员，各服务点信息发布管理员，均可设置相应权限，各级别操作的发布权限依次递减，上级可随时插播发布新的信息。</w:t>
            </w:r>
          </w:p>
          <w:p w:rsidR="00695A40" w:rsidRPr="002B0896" w:rsidRDefault="00695A40" w:rsidP="00695A40">
            <w:pPr>
              <w:autoSpaceDE w:val="0"/>
              <w:autoSpaceDN w:val="0"/>
              <w:adjustRightInd w:val="0"/>
              <w:ind w:firstLine="482"/>
            </w:pPr>
            <w:r w:rsidRPr="002B0896">
              <w:rPr>
                <w:rFonts w:hint="eastAsia"/>
              </w:rPr>
              <w:t>系统具备报表统计及日志记录功能。</w:t>
            </w:r>
          </w:p>
          <w:p w:rsidR="00695A40" w:rsidRPr="00424DF8" w:rsidRDefault="00695A40" w:rsidP="00695A40">
            <w:pPr>
              <w:autoSpaceDE w:val="0"/>
              <w:autoSpaceDN w:val="0"/>
              <w:adjustRightInd w:val="0"/>
              <w:ind w:firstLine="482"/>
              <w:rPr>
                <w:rFonts w:ascii="Calibri" w:hAnsi="Calibri"/>
                <w:sz w:val="20"/>
                <w:szCs w:val="20"/>
              </w:rPr>
            </w:pPr>
            <w:r w:rsidRPr="002B0896">
              <w:rPr>
                <w:rFonts w:hint="eastAsia"/>
              </w:rPr>
              <w:t>具备远程截屏功能。</w:t>
            </w:r>
            <w:r>
              <w:br/>
            </w:r>
            <w:r w:rsidRPr="0059772D">
              <w:rPr>
                <w:rFonts w:ascii="宋体" w:hint="eastAsia"/>
                <w:kern w:val="10"/>
                <w:szCs w:val="21"/>
              </w:rPr>
              <w:t>（★）</w:t>
            </w:r>
            <w:r w:rsidRPr="001F6904">
              <w:rPr>
                <w:rFonts w:hint="eastAsia"/>
                <w:szCs w:val="20"/>
              </w:rPr>
              <w:t>1.3</w:t>
            </w:r>
            <w:r w:rsidRPr="001F6904">
              <w:rPr>
                <w:rFonts w:hint="eastAsia"/>
                <w:szCs w:val="20"/>
              </w:rPr>
              <w:t>配套的移动端服务</w:t>
            </w:r>
          </w:p>
          <w:p w:rsidR="00695A40" w:rsidRPr="001F6904"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
              <w:t xml:space="preserve">   </w:t>
            </w:r>
            <w:r w:rsidRPr="001F6904">
              <w:t>配套的手机端应具备横屏阅读，夜间模式转换，文字大小调整等功能。</w:t>
            </w:r>
          </w:p>
          <w:p w:rsidR="00695A40" w:rsidRPr="001F6904"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
              <w:t xml:space="preserve">   </w:t>
            </w:r>
            <w:r w:rsidRPr="001F6904">
              <w:t>手机客户端可保留相关阅读记录。手机客户端提供适合智能手机阅读的</w:t>
            </w:r>
            <w:r w:rsidRPr="001F6904">
              <w:t>EPUB</w:t>
            </w:r>
            <w:r w:rsidRPr="001F6904">
              <w:t>格式热门图书</w:t>
            </w:r>
            <w:r>
              <w:rPr>
                <w:rFonts w:hint="eastAsia"/>
              </w:rPr>
              <w:t>不少于</w:t>
            </w:r>
            <w:r>
              <w:rPr>
                <w:rFonts w:hint="eastAsia"/>
              </w:rPr>
              <w:t>2</w:t>
            </w:r>
            <w:r>
              <w:rPr>
                <w:rFonts w:hint="eastAsia"/>
              </w:rPr>
              <w:t>万种</w:t>
            </w:r>
            <w:r w:rsidRPr="001F6904">
              <w:t>。图书支持全文下载，并保存在手机中。</w:t>
            </w:r>
          </w:p>
          <w:p w:rsidR="00695A40" w:rsidRPr="00424DF8"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alibri" w:hAnsi="Calibri"/>
                <w:sz w:val="20"/>
                <w:szCs w:val="20"/>
              </w:rPr>
            </w:pPr>
            <w:r>
              <w:rPr>
                <w:rFonts w:hint="eastAsia"/>
              </w:rPr>
              <w:t xml:space="preserve">   </w:t>
            </w:r>
            <w:r w:rsidRPr="001F6904">
              <w:t>手机客户端提供不少于</w:t>
            </w:r>
            <w:r w:rsidRPr="001F6904">
              <w:t>2</w:t>
            </w:r>
            <w:r w:rsidRPr="001F6904">
              <w:t>万集的适合智能手机使用的学术视频。</w:t>
            </w:r>
            <w:r>
              <w:br/>
            </w:r>
            <w:r>
              <w:rPr>
                <w:rFonts w:hint="eastAsia"/>
                <w:szCs w:val="20"/>
              </w:rPr>
              <w:t xml:space="preserve">  </w:t>
            </w:r>
            <w:r w:rsidRPr="001F6904">
              <w:rPr>
                <w:szCs w:val="20"/>
              </w:rPr>
              <w:t>手机客户端提供有声读物资源，支持在线听书。</w:t>
            </w:r>
          </w:p>
          <w:p w:rsidR="00695A40" w:rsidRPr="00601136" w:rsidRDefault="00695A40" w:rsidP="00695A40">
            <w:r>
              <w:rPr>
                <w:rFonts w:hint="eastAsia"/>
              </w:rPr>
              <w:t xml:space="preserve">  </w:t>
            </w:r>
            <w:r>
              <w:rPr>
                <w:rFonts w:hint="eastAsia"/>
              </w:rPr>
              <w:t>手机客户端同时也支持智慧阅读空间中电子书借阅机扫码使用</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jc w:val="center"/>
              <w:rPr>
                <w:rFonts w:ascii="仿宋" w:eastAsia="仿宋" w:hAnsi="仿宋"/>
                <w:sz w:val="24"/>
              </w:rPr>
            </w:pPr>
            <w:r>
              <w:rPr>
                <w:rFonts w:ascii="仿宋" w:eastAsia="仿宋" w:hAnsi="仿宋" w:hint="eastAsia"/>
                <w:sz w:val="24"/>
              </w:rPr>
              <w:lastRenderedPageBreak/>
              <w:t>台</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hint="eastAsia"/>
                <w:sz w:val="24"/>
              </w:rPr>
              <w:t>20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w:t>
            </w: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jc w:val="left"/>
              <w:rPr>
                <w:rFonts w:ascii="仿宋" w:eastAsia="仿宋" w:hAnsi="仿宋"/>
                <w:sz w:val="24"/>
              </w:rPr>
            </w:pPr>
            <w:r w:rsidRPr="00C54E81">
              <w:rPr>
                <w:rFonts w:ascii="仿宋" w:eastAsia="仿宋" w:hAnsi="仿宋" w:hint="eastAsia"/>
                <w:sz w:val="24"/>
              </w:rPr>
              <w:t>液晶大屏幕（3×3拼接，55</w:t>
            </w:r>
            <w:r w:rsidRPr="00C54E81">
              <w:rPr>
                <w:rFonts w:ascii="仿宋" w:eastAsia="仿宋" w:hAnsi="仿宋" w:hint="eastAsia"/>
                <w:sz w:val="24"/>
              </w:rPr>
              <w:lastRenderedPageBreak/>
              <w:t>寸）</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Pr="00080964" w:rsidRDefault="00695A40" w:rsidP="00695A40">
            <w:r w:rsidRPr="00080964">
              <w:rPr>
                <w:rFonts w:hint="eastAsia"/>
              </w:rPr>
              <w:lastRenderedPageBreak/>
              <w:t xml:space="preserve">1. </w:t>
            </w:r>
            <w:r w:rsidRPr="00080964">
              <w:rPr>
                <w:rFonts w:hint="eastAsia"/>
              </w:rPr>
              <w:t>原装进口拼接屏。</w:t>
            </w:r>
          </w:p>
          <w:p w:rsidR="00695A40" w:rsidRDefault="00695A40" w:rsidP="00695A40">
            <w:r>
              <w:rPr>
                <w:rFonts w:hint="eastAsia"/>
              </w:rPr>
              <w:t xml:space="preserve">2. </w:t>
            </w:r>
            <w:r>
              <w:rPr>
                <w:rFonts w:hint="eastAsia"/>
              </w:rPr>
              <w:t>由</w:t>
            </w:r>
            <w:r>
              <w:rPr>
                <w:rFonts w:hint="eastAsia"/>
              </w:rPr>
              <w:t xml:space="preserve"> 9 </w:t>
            </w:r>
            <w:r>
              <w:rPr>
                <w:rFonts w:hint="eastAsia"/>
              </w:rPr>
              <w:t>块</w:t>
            </w:r>
            <w:r>
              <w:rPr>
                <w:rFonts w:hint="eastAsia"/>
              </w:rPr>
              <w:t xml:space="preserve"> 55"</w:t>
            </w:r>
            <w:r>
              <w:rPr>
                <w:rFonts w:hint="eastAsia"/>
              </w:rPr>
              <w:t>液晶模组拼接成，物理拼接缝理想值在</w:t>
            </w:r>
            <w:r>
              <w:rPr>
                <w:rFonts w:hint="eastAsia"/>
              </w:rPr>
              <w:t>3.5mm</w:t>
            </w:r>
            <w:r>
              <w:rPr>
                <w:rFonts w:hint="eastAsia"/>
              </w:rPr>
              <w:t>，实际拼缝在</w:t>
            </w:r>
            <w:r>
              <w:rPr>
                <w:rFonts w:hint="eastAsia"/>
              </w:rPr>
              <w:t xml:space="preserve"> 4.2mm-4.4mm </w:t>
            </w:r>
            <w:r>
              <w:rPr>
                <w:rFonts w:hint="eastAsia"/>
              </w:rPr>
              <w:t>之间属于正常。</w:t>
            </w:r>
          </w:p>
          <w:p w:rsidR="00695A40" w:rsidRDefault="00695A40" w:rsidP="00695A40">
            <w:r>
              <w:rPr>
                <w:rFonts w:hint="eastAsia"/>
              </w:rPr>
              <w:lastRenderedPageBreak/>
              <w:t xml:space="preserve">3. </w:t>
            </w:r>
            <w:r>
              <w:rPr>
                <w:rFonts w:hint="eastAsia"/>
              </w:rPr>
              <w:t>分辨率：</w:t>
            </w:r>
            <w:r>
              <w:rPr>
                <w:rFonts w:hint="eastAsia"/>
              </w:rPr>
              <w:t>1920*1080</w:t>
            </w:r>
            <w:r>
              <w:rPr>
                <w:rFonts w:hint="eastAsia"/>
              </w:rPr>
              <w:t>；亮度</w:t>
            </w:r>
            <w:r>
              <w:rPr>
                <w:rFonts w:hint="eastAsia"/>
              </w:rPr>
              <w:t>500cd/m2;</w:t>
            </w:r>
            <w:r>
              <w:rPr>
                <w:rFonts w:hint="eastAsia"/>
              </w:rPr>
              <w:t>对比度</w:t>
            </w:r>
            <w:r>
              <w:rPr>
                <w:rFonts w:hint="eastAsia"/>
              </w:rPr>
              <w:t xml:space="preserve"> 3000:1; </w:t>
            </w:r>
            <w:r>
              <w:rPr>
                <w:rFonts w:hint="eastAsia"/>
              </w:rPr>
              <w:t>可视角度</w:t>
            </w:r>
            <w:r>
              <w:rPr>
                <w:rFonts w:hint="eastAsia"/>
              </w:rPr>
              <w:t xml:space="preserve"> 178</w:t>
            </w:r>
            <w:r>
              <w:rPr>
                <w:rFonts w:hint="eastAsia"/>
              </w:rPr>
              <w:t>°</w:t>
            </w:r>
            <w:r>
              <w:rPr>
                <w:rFonts w:hint="eastAsia"/>
              </w:rPr>
              <w:t>;</w:t>
            </w:r>
            <w:r>
              <w:rPr>
                <w:rFonts w:hint="eastAsia"/>
              </w:rPr>
              <w:t>显示比例：</w:t>
            </w:r>
            <w:r>
              <w:rPr>
                <w:rFonts w:hint="eastAsia"/>
              </w:rPr>
              <w:t>16:9</w:t>
            </w:r>
            <w:r>
              <w:rPr>
                <w:rFonts w:hint="eastAsia"/>
              </w:rPr>
              <w:t>；使用寿命</w:t>
            </w:r>
            <w:r>
              <w:rPr>
                <w:rFonts w:hint="eastAsia"/>
              </w:rPr>
              <w:t xml:space="preserve"> 60000 </w:t>
            </w:r>
            <w:r>
              <w:rPr>
                <w:rFonts w:hint="eastAsia"/>
              </w:rPr>
              <w:t>小时。</w:t>
            </w:r>
          </w:p>
          <w:p w:rsidR="00695A40" w:rsidRDefault="00695A40" w:rsidP="00695A40">
            <w:r>
              <w:rPr>
                <w:rFonts w:hint="eastAsia"/>
              </w:rPr>
              <w:t xml:space="preserve">4. </w:t>
            </w:r>
            <w:r>
              <w:rPr>
                <w:rFonts w:hint="eastAsia"/>
              </w:rPr>
              <w:t>拼接屏通过</w:t>
            </w:r>
            <w:r>
              <w:rPr>
                <w:rFonts w:hint="eastAsia"/>
              </w:rPr>
              <w:t xml:space="preserve"> 3C </w:t>
            </w:r>
            <w:r>
              <w:rPr>
                <w:rFonts w:hint="eastAsia"/>
              </w:rPr>
              <w:t>强制性产品认证</w:t>
            </w:r>
            <w:r>
              <w:rPr>
                <w:rFonts w:hint="eastAsia"/>
              </w:rPr>
              <w:t>,</w:t>
            </w:r>
            <w:r>
              <w:rPr>
                <w:rFonts w:hint="eastAsia"/>
              </w:rPr>
              <w:t>可提供检测报告；</w:t>
            </w:r>
          </w:p>
          <w:p w:rsidR="00695A40" w:rsidRDefault="00695A40" w:rsidP="00695A40">
            <w:r>
              <w:rPr>
                <w:rFonts w:hint="eastAsia"/>
              </w:rPr>
              <w:t xml:space="preserve">5. </w:t>
            </w:r>
            <w:r>
              <w:rPr>
                <w:rFonts w:hint="eastAsia"/>
              </w:rPr>
              <w:t>支持</w:t>
            </w:r>
            <w:r>
              <w:rPr>
                <w:rFonts w:hint="eastAsia"/>
              </w:rPr>
              <w:t xml:space="preserve"> 1 </w:t>
            </w:r>
            <w:r>
              <w:rPr>
                <w:rFonts w:hint="eastAsia"/>
              </w:rPr>
              <w:t>进</w:t>
            </w:r>
            <w:r>
              <w:rPr>
                <w:rFonts w:hint="eastAsia"/>
              </w:rPr>
              <w:t xml:space="preserve"> 16 </w:t>
            </w:r>
            <w:r>
              <w:rPr>
                <w:rFonts w:hint="eastAsia"/>
              </w:rPr>
              <w:t>出，可实现单路信号整屏显示，支持</w:t>
            </w:r>
            <w:r>
              <w:rPr>
                <w:rFonts w:hint="eastAsia"/>
              </w:rPr>
              <w:t xml:space="preserve"> 1080P</w:t>
            </w:r>
            <w:r>
              <w:rPr>
                <w:rFonts w:hint="eastAsia"/>
              </w:rPr>
              <w:t>画面。</w:t>
            </w:r>
          </w:p>
          <w:p w:rsidR="00695A40" w:rsidRDefault="00695A40" w:rsidP="00695A40">
            <w:r>
              <w:rPr>
                <w:rFonts w:hint="eastAsia"/>
              </w:rPr>
              <w:t xml:space="preserve">6. </w:t>
            </w:r>
            <w:r>
              <w:rPr>
                <w:rFonts w:hint="eastAsia"/>
              </w:rPr>
              <w:t>支持</w:t>
            </w:r>
            <w:r>
              <w:rPr>
                <w:rFonts w:hint="eastAsia"/>
              </w:rPr>
              <w:t xml:space="preserve"> 24 </w:t>
            </w:r>
            <w:r>
              <w:rPr>
                <w:rFonts w:hint="eastAsia"/>
              </w:rPr>
              <w:t>小时定制开关。</w:t>
            </w:r>
          </w:p>
          <w:p w:rsidR="00695A40" w:rsidRDefault="00695A40" w:rsidP="00695A40">
            <w:r>
              <w:rPr>
                <w:rFonts w:hint="eastAsia"/>
              </w:rPr>
              <w:t xml:space="preserve">7. </w:t>
            </w:r>
            <w:r>
              <w:rPr>
                <w:rFonts w:hint="eastAsia"/>
              </w:rPr>
              <w:t>支持单屏、多屏信号调整；可灵活的将多个屏幕拼接组合。</w:t>
            </w:r>
          </w:p>
          <w:p w:rsidR="00695A40" w:rsidRDefault="00695A40" w:rsidP="00695A40">
            <w:r>
              <w:rPr>
                <w:rFonts w:hint="eastAsia"/>
              </w:rPr>
              <w:t xml:space="preserve">8. </w:t>
            </w:r>
            <w:r>
              <w:rPr>
                <w:rFonts w:hint="eastAsia"/>
              </w:rPr>
              <w:t>壁挂或立式铝材支架，材质坚固、不变形，包边美观。</w:t>
            </w:r>
          </w:p>
          <w:p w:rsidR="00695A40" w:rsidRDefault="00695A40" w:rsidP="00695A40">
            <w:r>
              <w:rPr>
                <w:rFonts w:hint="eastAsia"/>
              </w:rPr>
              <w:t xml:space="preserve">9. </w:t>
            </w:r>
            <w:r>
              <w:rPr>
                <w:rFonts w:hint="eastAsia"/>
              </w:rPr>
              <w:t>工业级内屏蔽</w:t>
            </w:r>
            <w:r>
              <w:rPr>
                <w:rFonts w:hint="eastAsia"/>
              </w:rPr>
              <w:t xml:space="preserve"> HDMI </w:t>
            </w:r>
            <w:r>
              <w:rPr>
                <w:rFonts w:hint="eastAsia"/>
              </w:rPr>
              <w:t>线材，</w:t>
            </w:r>
            <w:r>
              <w:rPr>
                <w:rFonts w:hint="eastAsia"/>
              </w:rPr>
              <w:t>99%</w:t>
            </w:r>
            <w:r>
              <w:rPr>
                <w:rFonts w:hint="eastAsia"/>
              </w:rPr>
              <w:t>无氧铜，外表尼龙层加铝箔麦拉层包裹。</w:t>
            </w:r>
          </w:p>
          <w:p w:rsidR="00695A40" w:rsidRDefault="00695A40" w:rsidP="00695A40">
            <w:r>
              <w:rPr>
                <w:rFonts w:hint="eastAsia"/>
              </w:rPr>
              <w:t xml:space="preserve">10. </w:t>
            </w:r>
            <w:r>
              <w:rPr>
                <w:rFonts w:hint="eastAsia"/>
              </w:rPr>
              <w:t>包含</w:t>
            </w:r>
            <w:r>
              <w:rPr>
                <w:rFonts w:hint="eastAsia"/>
              </w:rPr>
              <w:t xml:space="preserve"> 6 </w:t>
            </w:r>
            <w:r>
              <w:rPr>
                <w:rFonts w:hint="eastAsia"/>
              </w:rPr>
              <w:t>孔插排、工业级电源线、</w:t>
            </w:r>
            <w:r>
              <w:rPr>
                <w:rFonts w:hint="eastAsia"/>
              </w:rPr>
              <w:t xml:space="preserve">R232 </w:t>
            </w:r>
            <w:r>
              <w:rPr>
                <w:rFonts w:hint="eastAsia"/>
              </w:rPr>
              <w:t>控制线、</w:t>
            </w:r>
            <w:r>
              <w:rPr>
                <w:rFonts w:hint="eastAsia"/>
              </w:rPr>
              <w:t xml:space="preserve">USB </w:t>
            </w:r>
            <w:r>
              <w:rPr>
                <w:rFonts w:hint="eastAsia"/>
              </w:rPr>
              <w:t>转串口转接头等。</w:t>
            </w:r>
          </w:p>
          <w:p w:rsidR="00695A40" w:rsidRDefault="00695A40" w:rsidP="00695A40">
            <w:r>
              <w:rPr>
                <w:rFonts w:hint="eastAsia"/>
              </w:rPr>
              <w:t xml:space="preserve">11. </w:t>
            </w:r>
            <w:r>
              <w:rPr>
                <w:rFonts w:hint="eastAsia"/>
              </w:rPr>
              <w:t>控制主机：支持</w:t>
            </w:r>
            <w:r>
              <w:rPr>
                <w:rFonts w:hint="eastAsia"/>
              </w:rPr>
              <w:t xml:space="preserve"> ATX/M-ATX/ITX </w:t>
            </w:r>
            <w:r>
              <w:rPr>
                <w:rFonts w:hint="eastAsia"/>
              </w:rPr>
              <w:t>板；</w:t>
            </w:r>
            <w:r>
              <w:rPr>
                <w:rFonts w:hint="eastAsia"/>
              </w:rPr>
              <w:t>CPU</w:t>
            </w:r>
            <w:r>
              <w:rPr>
                <w:rFonts w:hint="eastAsia"/>
              </w:rPr>
              <w:t>：</w:t>
            </w:r>
            <w:r>
              <w:rPr>
                <w:rFonts w:hint="eastAsia"/>
              </w:rPr>
              <w:t xml:space="preserve">I5-7400 </w:t>
            </w:r>
            <w:r>
              <w:rPr>
                <w:rFonts w:hint="eastAsia"/>
              </w:rPr>
              <w:t>及以上；内存：</w:t>
            </w:r>
            <w:r>
              <w:rPr>
                <w:rFonts w:hint="eastAsia"/>
              </w:rPr>
              <w:t>DDR4-4G(</w:t>
            </w:r>
            <w:r>
              <w:rPr>
                <w:rFonts w:hint="eastAsia"/>
              </w:rPr>
              <w:t>刷新率</w:t>
            </w:r>
            <w:r>
              <w:rPr>
                <w:rFonts w:hint="eastAsia"/>
              </w:rPr>
              <w:t xml:space="preserve"> 2400 </w:t>
            </w:r>
            <w:r>
              <w:rPr>
                <w:rFonts w:hint="eastAsia"/>
              </w:rPr>
              <w:t>及以上</w:t>
            </w:r>
            <w:r>
              <w:rPr>
                <w:rFonts w:hint="eastAsia"/>
              </w:rPr>
              <w:t>)</w:t>
            </w:r>
            <w:r>
              <w:rPr>
                <w:rFonts w:hint="eastAsia"/>
              </w:rPr>
              <w:t>；主板：</w:t>
            </w:r>
            <w:r>
              <w:rPr>
                <w:rFonts w:hint="eastAsia"/>
              </w:rPr>
              <w:t>B250-M-ATX(</w:t>
            </w:r>
            <w:r>
              <w:rPr>
                <w:rFonts w:hint="eastAsia"/>
              </w:rPr>
              <w:t>支持</w:t>
            </w:r>
            <w:r>
              <w:rPr>
                <w:rFonts w:hint="eastAsia"/>
              </w:rPr>
              <w:t xml:space="preserve"> M2 </w:t>
            </w:r>
            <w:r>
              <w:rPr>
                <w:rFonts w:hint="eastAsia"/>
              </w:rPr>
              <w:t>硬盘</w:t>
            </w:r>
            <w:r>
              <w:rPr>
                <w:rFonts w:hint="eastAsia"/>
              </w:rPr>
              <w:t>)</w:t>
            </w:r>
            <w:r>
              <w:rPr>
                <w:rFonts w:hint="eastAsia"/>
              </w:rPr>
              <w:t>；硬盘：</w:t>
            </w:r>
            <w:r>
              <w:rPr>
                <w:rFonts w:hint="eastAsia"/>
              </w:rPr>
              <w:t xml:space="preserve">M2 </w:t>
            </w:r>
            <w:r>
              <w:rPr>
                <w:rFonts w:hint="eastAsia"/>
              </w:rPr>
              <w:t>高速固态硬盘</w:t>
            </w:r>
            <w:r>
              <w:rPr>
                <w:rFonts w:hint="eastAsia"/>
              </w:rPr>
              <w:t>(120G-128G)</w:t>
            </w:r>
            <w:r>
              <w:rPr>
                <w:rFonts w:hint="eastAsia"/>
              </w:rPr>
              <w:t>；电源：</w:t>
            </w:r>
            <w:r>
              <w:rPr>
                <w:rFonts w:hint="eastAsia"/>
              </w:rPr>
              <w:t xml:space="preserve">400w </w:t>
            </w:r>
            <w:r>
              <w:rPr>
                <w:rFonts w:hint="eastAsia"/>
              </w:rPr>
              <w:t>及以上；千兆网口。</w:t>
            </w:r>
          </w:p>
          <w:p w:rsidR="00695A40" w:rsidRDefault="00695A40" w:rsidP="00695A40">
            <w:r>
              <w:rPr>
                <w:rFonts w:hint="eastAsia"/>
              </w:rPr>
              <w:t>12.</w:t>
            </w:r>
            <w:r>
              <w:rPr>
                <w:rFonts w:hint="eastAsia"/>
              </w:rPr>
              <w:t>包边：不锈钢材质、也支持做落地机柜样式。</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jc w:val="center"/>
              <w:rPr>
                <w:rFonts w:ascii="仿宋" w:eastAsia="仿宋" w:hAnsi="仿宋"/>
                <w:sz w:val="24"/>
              </w:rPr>
            </w:pPr>
            <w:r>
              <w:rPr>
                <w:rFonts w:ascii="仿宋" w:eastAsia="仿宋" w:hAnsi="仿宋" w:hint="eastAsia"/>
                <w:sz w:val="24"/>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hint="eastAsia"/>
                <w:sz w:val="24"/>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715121" w:rsidRDefault="00695A40" w:rsidP="00695A40">
            <w:pPr>
              <w:jc w:val="left"/>
              <w:rPr>
                <w:rFonts w:ascii="仿宋" w:eastAsia="仿宋" w:hAnsi="仿宋"/>
                <w:sz w:val="24"/>
              </w:rPr>
            </w:pPr>
            <w:r w:rsidRPr="00715121">
              <w:rPr>
                <w:rFonts w:ascii="仿宋" w:eastAsia="仿宋" w:hAnsi="仿宋" w:hint="eastAsia"/>
                <w:sz w:val="24"/>
              </w:rPr>
              <w:t>总分馆运营监控系统</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Default="00695A40" w:rsidP="00695A40">
            <w:r>
              <w:rPr>
                <w:rFonts w:hint="eastAsia"/>
              </w:rPr>
              <w:t>一</w:t>
            </w:r>
            <w:r>
              <w:rPr>
                <w:rFonts w:hint="eastAsia"/>
              </w:rPr>
              <w:t xml:space="preserve">  </w:t>
            </w:r>
            <w:r>
              <w:rPr>
                <w:rFonts w:hint="eastAsia"/>
              </w:rPr>
              <w:t>系统功能</w:t>
            </w:r>
          </w:p>
          <w:p w:rsidR="00695A40" w:rsidRDefault="00695A40" w:rsidP="00695A40">
            <w:r>
              <w:rPr>
                <w:rFonts w:hint="eastAsia"/>
              </w:rPr>
              <w:t>1.</w:t>
            </w:r>
            <w:r>
              <w:rPr>
                <w:rFonts w:hint="eastAsia"/>
              </w:rPr>
              <w:t>单位信息管理</w:t>
            </w:r>
          </w:p>
          <w:p w:rsidR="00695A40" w:rsidRDefault="00695A40" w:rsidP="00695A40">
            <w:r>
              <w:rPr>
                <w:rFonts w:hint="eastAsia"/>
              </w:rPr>
              <w:t>支持管理员录入单位的基础信息，包括馆舍面积、馆舍地址、开馆时间等内容；支持管理员录入馆员信息，包括姓名、性别、学历等；支持管理员录入馆舍的空间信息，包括空间名称、类型、座位数等；支持管理员录入单位的资产信息，包括资产的名称、规格、服务商信息等。</w:t>
            </w:r>
          </w:p>
          <w:p w:rsidR="00695A40" w:rsidRDefault="00695A40" w:rsidP="00695A40">
            <w:r>
              <w:rPr>
                <w:rFonts w:hint="eastAsia"/>
              </w:rPr>
              <w:t>2.</w:t>
            </w:r>
            <w:r>
              <w:rPr>
                <w:rFonts w:hint="eastAsia"/>
              </w:rPr>
              <w:t>数据管理</w:t>
            </w:r>
          </w:p>
          <w:p w:rsidR="00695A40" w:rsidRPr="002C5456" w:rsidRDefault="00695A40" w:rsidP="00695A40">
            <w:r w:rsidRPr="002C5456">
              <w:rPr>
                <w:rFonts w:hint="eastAsia"/>
              </w:rPr>
              <w:t xml:space="preserve">2.1 </w:t>
            </w:r>
            <w:r w:rsidRPr="002C5456">
              <w:rPr>
                <w:rFonts w:hint="eastAsia"/>
              </w:rPr>
              <w:t>系统支持对接展示该地区的智慧阅读空间数据，其中包括电子书借阅机及纸书借还数据等，收集整理借阅机的阅读下载量、智慧阅读空间的运行数据。</w:t>
            </w:r>
          </w:p>
          <w:p w:rsidR="00695A40" w:rsidRPr="002C5456" w:rsidRDefault="00695A40" w:rsidP="00695A40">
            <w:r w:rsidRPr="002C5456">
              <w:rPr>
                <w:rFonts w:hint="eastAsia"/>
              </w:rPr>
              <w:t xml:space="preserve">2.2 </w:t>
            </w:r>
            <w:r w:rsidRPr="002C5456">
              <w:rPr>
                <w:rFonts w:hint="eastAsia"/>
              </w:rPr>
              <w:t>系统支持对接各分馆的人流量统计设备，将各分馆的到馆人数进行整理分析，揭示各个分馆的服务情况。</w:t>
            </w:r>
          </w:p>
          <w:p w:rsidR="00695A40" w:rsidRDefault="00695A40" w:rsidP="00695A40">
            <w:r w:rsidRPr="0059772D">
              <w:rPr>
                <w:rFonts w:ascii="宋体" w:hint="eastAsia"/>
                <w:kern w:val="10"/>
                <w:szCs w:val="21"/>
              </w:rPr>
              <w:t>（★）</w:t>
            </w:r>
            <w:r>
              <w:rPr>
                <w:rFonts w:hint="eastAsia"/>
              </w:rPr>
              <w:t>2.3</w:t>
            </w:r>
            <w:r>
              <w:rPr>
                <w:rFonts w:hint="eastAsia"/>
              </w:rPr>
              <w:t>能够按单位查看，对某一个馆的数据做全面分析，包括基础信息、馆员信息、空间信息等；也可以以某一类数据为角度，将所有成员馆的数据汇总分析。</w:t>
            </w:r>
          </w:p>
          <w:p w:rsidR="00695A40" w:rsidRDefault="00695A40" w:rsidP="00695A40">
            <w:r>
              <w:rPr>
                <w:rFonts w:hint="eastAsia"/>
              </w:rPr>
              <w:t>3.</w:t>
            </w:r>
            <w:r>
              <w:rPr>
                <w:rFonts w:hint="eastAsia"/>
              </w:rPr>
              <w:t>业务管理</w:t>
            </w:r>
          </w:p>
          <w:p w:rsidR="00695A40" w:rsidRDefault="00695A40" w:rsidP="00695A40">
            <w:r>
              <w:rPr>
                <w:rFonts w:hint="eastAsia"/>
              </w:rPr>
              <w:t>3.1</w:t>
            </w:r>
            <w:r>
              <w:rPr>
                <w:rFonts w:hint="eastAsia"/>
              </w:rPr>
              <w:t>有相应的移动端业务管理平台，可将总分馆之间的通知、物流配送、业务辅导记录等业务功能集成进</w:t>
            </w:r>
            <w:r>
              <w:rPr>
                <w:rFonts w:hint="eastAsia"/>
              </w:rPr>
              <w:lastRenderedPageBreak/>
              <w:t>来，帮助图书馆图书馆进行总分馆业务管理。</w:t>
            </w:r>
          </w:p>
          <w:p w:rsidR="00695A40" w:rsidRDefault="00695A40" w:rsidP="00695A40">
            <w:r>
              <w:rPr>
                <w:rFonts w:hint="eastAsia"/>
              </w:rPr>
              <w:t xml:space="preserve">3.2 </w:t>
            </w:r>
            <w:r>
              <w:rPr>
                <w:rFonts w:hint="eastAsia"/>
              </w:rPr>
              <w:t>办公通知：通过移动端平台，管理员可发布编辑后的通知内容，支持插入图片、视频等多种类型的文件，还可在发布后查看已读未读人数以及具体人员名单。</w:t>
            </w:r>
          </w:p>
          <w:p w:rsidR="00695A40" w:rsidRDefault="00695A40" w:rsidP="00695A40">
            <w:r>
              <w:rPr>
                <w:rFonts w:hint="eastAsia"/>
              </w:rPr>
              <w:t xml:space="preserve">3.3 </w:t>
            </w:r>
            <w:r>
              <w:rPr>
                <w:rFonts w:hint="eastAsia"/>
              </w:rPr>
              <w:t>故障报修：通过移动端平台的故障报修功能，管理员可迅速将报修信息发送给负责人，同时每次报修过程及反馈均记录在系统内。</w:t>
            </w:r>
          </w:p>
          <w:p w:rsidR="00695A40" w:rsidRDefault="00695A40" w:rsidP="00695A40">
            <w:r>
              <w:rPr>
                <w:rFonts w:hint="eastAsia"/>
              </w:rPr>
              <w:t xml:space="preserve">3.4 </w:t>
            </w:r>
            <w:r>
              <w:rPr>
                <w:rFonts w:hint="eastAsia"/>
              </w:rPr>
              <w:t>业务辅导记录：可通过移动端上传业务辅导记录，辅导人员将业务辅导内容发布并经过被辅导者的确认之后，可形成数字化记录。</w:t>
            </w:r>
          </w:p>
          <w:p w:rsidR="00695A40" w:rsidRDefault="00695A40" w:rsidP="00695A40">
            <w:r>
              <w:rPr>
                <w:rFonts w:hint="eastAsia"/>
              </w:rPr>
              <w:t xml:space="preserve">3.5 </w:t>
            </w:r>
            <w:r>
              <w:rPr>
                <w:rFonts w:hint="eastAsia"/>
              </w:rPr>
              <w:t>物流配送：通过系统记录总分馆系统内图书的物流配送情况。</w:t>
            </w:r>
          </w:p>
          <w:p w:rsidR="00695A40" w:rsidRDefault="00695A40" w:rsidP="00695A40">
            <w:r>
              <w:rPr>
                <w:rFonts w:hint="eastAsia"/>
              </w:rPr>
              <w:t xml:space="preserve">3.6 </w:t>
            </w:r>
            <w:r>
              <w:rPr>
                <w:rFonts w:hint="eastAsia"/>
              </w:rPr>
              <w:t>移动端的业务管理平台，管理员可自定义功能模块，通过对不同用户的角色定义，实现用户查看权限的配置。</w:t>
            </w:r>
          </w:p>
          <w:p w:rsidR="00695A40" w:rsidRDefault="00695A40" w:rsidP="00695A40">
            <w:r>
              <w:rPr>
                <w:rFonts w:hint="eastAsia"/>
              </w:rPr>
              <w:t xml:space="preserve">3.7 </w:t>
            </w:r>
            <w:r>
              <w:rPr>
                <w:rFonts w:hint="eastAsia"/>
              </w:rPr>
              <w:t>可实现用户写笔记功能，笔记可公开、可私有、可共享给好友。</w:t>
            </w:r>
          </w:p>
          <w:p w:rsidR="00695A40" w:rsidRDefault="00695A40" w:rsidP="00695A40">
            <w:r>
              <w:rPr>
                <w:rFonts w:hint="eastAsia"/>
              </w:rPr>
              <w:t xml:space="preserve">3.8 </w:t>
            </w:r>
            <w:r>
              <w:rPr>
                <w:rFonts w:hint="eastAsia"/>
              </w:rPr>
              <w:t>可实现在移动端的即时聊天，实现系统用户的电话（可选择是否公开）、消息、邮件、语音聊天等主动交流的发起方式。</w:t>
            </w:r>
          </w:p>
          <w:p w:rsidR="00695A40" w:rsidRDefault="00695A40" w:rsidP="00695A40">
            <w:r>
              <w:rPr>
                <w:rFonts w:hint="eastAsia"/>
              </w:rPr>
              <w:t>3.9</w:t>
            </w:r>
            <w:r>
              <w:rPr>
                <w:rFonts w:hint="eastAsia"/>
              </w:rPr>
              <w:t>支持管理员管理本单位小组；可通过单位通讯录添加小组成员，可对小组成员进行删除、禁言、设置管理员等操作，可设置小组推广范围，可设置小组头像及封面，可设置小组共享资源文件夹。</w:t>
            </w:r>
          </w:p>
          <w:p w:rsidR="00695A40" w:rsidRDefault="00695A40" w:rsidP="00695A40">
            <w:r>
              <w:rPr>
                <w:rFonts w:hint="eastAsia"/>
              </w:rPr>
              <w:t>4.</w:t>
            </w:r>
            <w:r>
              <w:rPr>
                <w:rFonts w:hint="eastAsia"/>
              </w:rPr>
              <w:t>布局管理：配套的前端页面，可以在后台通过拖拽的方式定义页面布局，包括增删页面、更换背景图、调整模块大小位置等。</w:t>
            </w:r>
          </w:p>
          <w:p w:rsidR="00695A40" w:rsidRDefault="00695A40" w:rsidP="00695A40">
            <w:r>
              <w:rPr>
                <w:rFonts w:hint="eastAsia"/>
              </w:rPr>
              <w:t>5.</w:t>
            </w:r>
            <w:r>
              <w:rPr>
                <w:rFonts w:hint="eastAsia"/>
              </w:rPr>
              <w:t>系统管理</w:t>
            </w:r>
          </w:p>
          <w:p w:rsidR="00695A40" w:rsidRDefault="00695A40" w:rsidP="00695A40">
            <w:r>
              <w:rPr>
                <w:rFonts w:hint="eastAsia"/>
              </w:rPr>
              <w:t>5.1</w:t>
            </w:r>
            <w:r>
              <w:rPr>
                <w:rFonts w:hint="eastAsia"/>
              </w:rPr>
              <w:t>权限管理：后台可根据需要添加单位管理员，支持为管理员分配不同的管理权限。</w:t>
            </w:r>
          </w:p>
          <w:p w:rsidR="00695A40" w:rsidRDefault="00695A40" w:rsidP="00695A40">
            <w:r>
              <w:rPr>
                <w:rFonts w:hint="eastAsia"/>
              </w:rPr>
              <w:t>5.2</w:t>
            </w:r>
            <w:r>
              <w:rPr>
                <w:rFonts w:hint="eastAsia"/>
              </w:rPr>
              <w:t>日志管理：记录系统的操作日志和登录日志，查看所有用户的行为记录，并且可以按照操作时间、操作模块等条件进行筛选。</w:t>
            </w:r>
          </w:p>
          <w:p w:rsidR="00695A40" w:rsidRDefault="00695A40" w:rsidP="00695A40">
            <w:r>
              <w:rPr>
                <w:rFonts w:hint="eastAsia"/>
              </w:rPr>
              <w:t>二</w:t>
            </w:r>
            <w:r>
              <w:rPr>
                <w:rFonts w:hint="eastAsia"/>
              </w:rPr>
              <w:t xml:space="preserve">  </w:t>
            </w:r>
            <w:r>
              <w:rPr>
                <w:rFonts w:hint="eastAsia"/>
              </w:rPr>
              <w:t>前端显示</w:t>
            </w:r>
          </w:p>
          <w:p w:rsidR="00695A40" w:rsidRDefault="00695A40" w:rsidP="00695A40">
            <w:r>
              <w:rPr>
                <w:rFonts w:hint="eastAsia"/>
              </w:rPr>
              <w:t>1.</w:t>
            </w:r>
            <w:r>
              <w:rPr>
                <w:rFonts w:hint="eastAsia"/>
              </w:rPr>
              <w:t>基于主流的</w:t>
            </w:r>
            <w:r>
              <w:rPr>
                <w:rFonts w:hint="eastAsia"/>
              </w:rPr>
              <w:t>1920*1080</w:t>
            </w:r>
            <w:r>
              <w:rPr>
                <w:rFonts w:hint="eastAsia"/>
              </w:rPr>
              <w:t>分辨率液晶拼接屏，提供配套的前端显示页面，将重要信息直观展示。</w:t>
            </w:r>
          </w:p>
          <w:p w:rsidR="00695A40" w:rsidRDefault="00695A40" w:rsidP="00695A40">
            <w:r w:rsidRPr="0059772D">
              <w:rPr>
                <w:rFonts w:ascii="宋体" w:hint="eastAsia"/>
                <w:kern w:val="10"/>
                <w:szCs w:val="21"/>
              </w:rPr>
              <w:t>（★）</w:t>
            </w:r>
            <w:r>
              <w:rPr>
                <w:rFonts w:hint="eastAsia"/>
              </w:rPr>
              <w:t>2.</w:t>
            </w:r>
            <w:r>
              <w:rPr>
                <w:rFonts w:hint="eastAsia"/>
              </w:rPr>
              <w:t>通过手机端控制，可直接手机操控放大展开某一个分馆运营数据情况，</w:t>
            </w:r>
          </w:p>
          <w:p w:rsidR="00695A40" w:rsidRDefault="00695A40" w:rsidP="00695A40">
            <w:r>
              <w:rPr>
                <w:rFonts w:hint="eastAsia"/>
              </w:rPr>
              <w:t>3.</w:t>
            </w:r>
            <w:r>
              <w:rPr>
                <w:rFonts w:hint="eastAsia"/>
              </w:rPr>
              <w:t>展示总分馆地图，以地图形式反映总馆、分馆的分布状况及相应的信息。</w:t>
            </w:r>
          </w:p>
          <w:p w:rsidR="00695A40" w:rsidRDefault="00695A40" w:rsidP="00695A40">
            <w:r>
              <w:rPr>
                <w:rFonts w:hint="eastAsia"/>
              </w:rPr>
              <w:t>4.</w:t>
            </w:r>
            <w:r>
              <w:rPr>
                <w:rFonts w:hint="eastAsia"/>
              </w:rPr>
              <w:t>能够将微信公众号数据、单位网站访问量等新媒体数据实时展示。</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jc w:val="center"/>
              <w:rPr>
                <w:rFonts w:ascii="仿宋" w:eastAsia="仿宋" w:hAnsi="仿宋"/>
                <w:sz w:val="24"/>
              </w:rPr>
            </w:pPr>
            <w:r>
              <w:rPr>
                <w:rFonts w:ascii="仿宋" w:eastAsia="仿宋" w:hAnsi="仿宋" w:hint="eastAsia"/>
                <w:sz w:val="24"/>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hint="eastAsia"/>
                <w:sz w:val="24"/>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w:t>
            </w: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715121" w:rsidRDefault="00695A40" w:rsidP="00695A40">
            <w:pPr>
              <w:jc w:val="left"/>
              <w:rPr>
                <w:rFonts w:ascii="仿宋" w:eastAsia="仿宋" w:hAnsi="仿宋"/>
                <w:sz w:val="24"/>
              </w:rPr>
            </w:pPr>
            <w:r w:rsidRPr="00715121">
              <w:rPr>
                <w:rFonts w:ascii="仿宋" w:eastAsia="仿宋" w:hAnsi="仿宋"/>
                <w:sz w:val="24"/>
              </w:rPr>
              <w:t>半球型客流网络摄像设备</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Pr="00F144CB" w:rsidRDefault="00695A40" w:rsidP="00695A40">
            <w:pPr>
              <w:tabs>
                <w:tab w:val="left" w:pos="35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ab/>
              <w:t>1、网络摄像机：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1/3”CMOS双目智能客流统计网络摄像机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客流统计: 支持客流量统计功能，对进入,离开以及经过的人员进行数量统计，并可显示及输出日、周、月、年统计报表</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数据上传: 客流数据支持E-HOME、HTTP、</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数据存储: 内置flash存储，支持断网续传</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支持遮挡报警，镜头被遮挡后自动上传告警，保障客流人数的正常检测</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镜头: 2.8 mm@ F2.0, 水平视场角：83°（定焦）; 4.0 mm@ F2.2, 水平视场角：63°（定焦）</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调整角度: 垂直T方向: 0° ~ 45</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视频压缩标准: H.264</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最大图像尺寸: 640 ×960</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通讯接口: 1个RS-485接口，1 个RJ45 10M / 100M 自适应以太网口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报警接口: 2路报警输入接口，1路报警输出接口(AC/DC 24V 1A max)</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工作温度和湿度: -30℃~60℃,湿度小于95%(无凝结)</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防护等级: IP66</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电源供应: DC12V±25%/POE802.3af</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功耗: 7W MAX</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红外距离: 5米</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尺寸(mm): 226×89×64</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重量: 850g</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2、网络摄像机：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200万1/2.7”CMOS 全彩半球网络摄像机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最小照度:彩色：0.0005Lux@F1.0，AGC ON；0Lux with Light</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镜头:4mm,水平视场角89°;(6mm 水平视场角56°可选)</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景深范围: 4mm: 2.1m~∞; 6mm: 5.4m~∞</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宽动态范围:120dB</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视频压缩标准:H.265 / H.264 / MJPEG</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最大图像尺寸:1920 × 1080</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lastRenderedPageBreak/>
              <w:t>通讯接口:1 个RJ45 10M / 100M 自适应以太网口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工作温度和湿度:-30℃~60℃,湿度小于95%(无凝结)</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电源供应:DC12V±25%</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电源接口类型:Φ5.5圆头电源接口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功耗:非PoE:5.5W Max;</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补光照射距离:暖光最远可达30米</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尺寸:Φ130 x 103.6</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3、硬盘录像机：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硬件规格：</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1个HDMI，1个VGA,HDMI+VGA组内同源</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1个千兆网口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1个USB2.0接口、1个USB3.0接口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1个eSATA接口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软件性能：</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输入带宽：128M</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8路H.265、H.264混合接入</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最大支持8×1080P解码</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支持H.265、H.264混合解码</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智能接入支持客流量统计。</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4、硬盘</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希捷监控专用级，1TB</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5、交换机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不少于5个百兆以太网端口，每个端口可提供高达200Mbps的双向传输速率，数据传快速，使用多种应用场景</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6、电源、网线、PVC管、独立电源+插线板、辅助材料（转接头、管扣、扎带、交代、水晶头、钻头等）及安装人工费。</w:t>
            </w:r>
          </w:p>
          <w:p w:rsidR="00695A40" w:rsidRPr="00F144CB" w:rsidRDefault="00695A40" w:rsidP="00695A40">
            <w:pPr>
              <w:widowControl/>
              <w:tabs>
                <w:tab w:val="left" w:pos="70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7、二年内设备维修、软件升级等</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695A40" w:rsidRDefault="00695A40" w:rsidP="00695A40">
            <w:pPr>
              <w:jc w:val="center"/>
              <w:rPr>
                <w:rFonts w:ascii="仿宋" w:eastAsia="仿宋" w:hAnsi="仿宋"/>
                <w:color w:val="000000"/>
                <w:sz w:val="24"/>
              </w:rPr>
            </w:pPr>
            <w:r w:rsidRPr="00695A40">
              <w:rPr>
                <w:rFonts w:ascii="仿宋" w:eastAsia="仿宋" w:hAnsi="仿宋" w:hint="eastAsia"/>
                <w:color w:val="000000"/>
                <w:sz w:val="24"/>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sidRPr="00695A40">
              <w:rPr>
                <w:rFonts w:ascii="仿宋" w:eastAsia="仿宋" w:hAnsi="仿宋" w:hint="eastAsia"/>
                <w:color w:val="000000"/>
                <w:sz w:val="24"/>
              </w:rPr>
              <w:t>20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715121" w:rsidRDefault="00695A40" w:rsidP="00695A40">
            <w:pPr>
              <w:jc w:val="left"/>
              <w:rPr>
                <w:rFonts w:ascii="仿宋" w:eastAsia="仿宋" w:hAnsi="仿宋"/>
                <w:sz w:val="22"/>
                <w:szCs w:val="22"/>
              </w:rPr>
            </w:pPr>
            <w:r w:rsidRPr="00715121">
              <w:rPr>
                <w:rFonts w:ascii="仿宋" w:eastAsia="仿宋" w:hAnsi="仿宋" w:hint="eastAsia"/>
                <w:sz w:val="22"/>
                <w:szCs w:val="22"/>
              </w:rPr>
              <w:t>图书管理软件接口费用</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Default="00695A40" w:rsidP="00695A40">
            <w:r w:rsidRPr="00695A40">
              <w:rPr>
                <w:rFonts w:ascii="宋体" w:hAnsi="宋体" w:cs="宋体" w:hint="eastAsia"/>
                <w:sz w:val="20"/>
              </w:rPr>
              <w:t>需实现与图书馆业务系统对接</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jc w:val="center"/>
              <w:rPr>
                <w:rFonts w:ascii="仿宋" w:eastAsia="仿宋" w:hAnsi="仿宋"/>
                <w:sz w:val="24"/>
              </w:rPr>
            </w:pPr>
            <w:r>
              <w:rPr>
                <w:rFonts w:ascii="仿宋" w:eastAsia="仿宋" w:hAnsi="仿宋" w:hint="eastAsia"/>
                <w:sz w:val="24"/>
              </w:rPr>
              <w:t>个</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hint="eastAsia"/>
                <w:sz w:val="24"/>
              </w:rPr>
              <w:t>20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715121" w:rsidRDefault="00695A40" w:rsidP="00695A40">
            <w:pPr>
              <w:jc w:val="left"/>
              <w:rPr>
                <w:rFonts w:ascii="仿宋" w:eastAsia="仿宋" w:hAnsi="仿宋"/>
                <w:sz w:val="22"/>
                <w:szCs w:val="22"/>
              </w:rPr>
            </w:pPr>
            <w:r w:rsidRPr="00715121">
              <w:rPr>
                <w:rFonts w:ascii="仿宋" w:eastAsia="仿宋" w:hAnsi="仿宋" w:hint="eastAsia"/>
                <w:sz w:val="22"/>
                <w:szCs w:val="22"/>
              </w:rPr>
              <w:t>桌面借还书机</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1.显示屏：≥15.6寸 IPS硬屏技术，分辨率1920*1080</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2．工作频率：可选择13.56MHz或902～928MHz 。</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3.读卡器：支持兼容身份证和RFID读者卡。</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4.操作系统：window。</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5.系统可设置为只借、只还、可借可还三种模式。当设</w:t>
            </w:r>
            <w:r w:rsidRPr="00695A40">
              <w:rPr>
                <w:rFonts w:ascii="宋体" w:hAnsi="宋体" w:cs="宋体"/>
                <w:sz w:val="20"/>
              </w:rPr>
              <w:lastRenderedPageBreak/>
              <w:t>置为只借或只还模式时，在界面上要完全屏蔽全部其他无关信息；在借书、还书过程中，能够显示读者帐号信息和书籍信息，提供指示信息帮助读者完成借还操作。</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6.网络：WIFI。</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7.工作温度：-10 ~ +60℃。</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8.电源：220Vac,50HZ。</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9.可设置自动开机关</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功能参数：</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1) 提供友好的操作界面和提示，视觉和听觉提示清楚无歧义，操作便捷。</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2) 自助借还机界面功能：借书、还书、续借、查询、修改密码等功能。</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3) 读者借书后拿走借书证，系统应能立即自动退出借书界面，以防交叉错借书籍。</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4)支持多种登录：支持刷身份证、RFID读者证、输入帐号密码登录；微信扫码登录，读者在微信公众号端扫自助借还机产生的二维码登录。</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59772D">
              <w:rPr>
                <w:rFonts w:ascii="宋体" w:hint="eastAsia"/>
                <w:kern w:val="10"/>
                <w:szCs w:val="21"/>
              </w:rPr>
              <w:t>（★）</w:t>
            </w:r>
            <w:r w:rsidRPr="00695A40">
              <w:rPr>
                <w:rFonts w:ascii="宋体" w:hAnsi="宋体" w:cs="宋体"/>
                <w:sz w:val="20"/>
              </w:rPr>
              <w:t>5) 使用SIP2.0标准交换协议，可通过TCP/IP或串行口连接，与我馆现有相关管理信息系统无缝对接，使用国际标准格式的通讯协议和各种流通系统兼容。</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6) 系统软件可升级、可扩展性，支持HF或UHF。</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7) 提供基于web后台管理系统，工作人员能随时配置各个自助机的功能，和查询统计自助机的使用历史。</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8) 具备定时关机功能，远程唤醒功能，同时配置外置开关，方便工作人员操作。</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9) 具有报表功能，可按照时间和馆藏类型来进行借还数量、成功与否的借还等统计。</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10) 微信登录，图书借完之后，通过图书馆微信号实时推送借阅清单，不需要打印纸条。（适用于微信服务号）</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11) 提供后台管理监控各台自助借还机的使用情况（包括网络，故障等）。</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695A40" w:rsidRDefault="00695A40" w:rsidP="00695A40">
            <w:pPr>
              <w:jc w:val="center"/>
              <w:rPr>
                <w:rFonts w:ascii="仿宋" w:eastAsia="仿宋" w:hAnsi="仿宋"/>
                <w:color w:val="000000"/>
                <w:sz w:val="24"/>
              </w:rPr>
            </w:pPr>
            <w:r w:rsidRPr="00695A40">
              <w:rPr>
                <w:rFonts w:ascii="仿宋" w:eastAsia="仿宋" w:hAnsi="仿宋" w:hint="eastAsia"/>
                <w:color w:val="000000"/>
                <w:sz w:val="24"/>
              </w:rPr>
              <w:lastRenderedPageBreak/>
              <w:t>台</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sidRPr="00695A40">
              <w:rPr>
                <w:rFonts w:ascii="仿宋" w:eastAsia="仿宋" w:hAnsi="仿宋" w:hint="eastAsia"/>
                <w:color w:val="000000"/>
                <w:sz w:val="24"/>
              </w:rPr>
              <w:t>20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p>
        </w:tc>
      </w:tr>
    </w:tbl>
    <w:p w:rsidR="00A94D79" w:rsidRDefault="00695A40" w:rsidP="00695A40">
      <w:pPr>
        <w:widowControl/>
        <w:ind w:firstLineChars="200" w:firstLine="562"/>
        <w:jc w:val="left"/>
        <w:rPr>
          <w:rFonts w:ascii="宋体" w:hAnsi="宋体" w:cs="宋体"/>
          <w:b/>
          <w:bCs/>
          <w:color w:val="000000"/>
          <w:kern w:val="0"/>
          <w:sz w:val="28"/>
          <w:szCs w:val="28"/>
          <w:shd w:val="clear" w:color="auto" w:fill="FFFFFF"/>
        </w:rPr>
      </w:pPr>
      <w:r>
        <w:rPr>
          <w:rFonts w:ascii="宋体" w:hAnsi="宋体" w:cs="宋体" w:hint="eastAsia"/>
          <w:b/>
          <w:bCs/>
          <w:color w:val="000000"/>
          <w:kern w:val="0"/>
          <w:sz w:val="28"/>
          <w:szCs w:val="28"/>
          <w:shd w:val="clear" w:color="auto" w:fill="FFFFFF"/>
        </w:rPr>
        <w:lastRenderedPageBreak/>
        <w:t xml:space="preserve"> </w:t>
      </w:r>
    </w:p>
    <w:p w:rsidR="00A94D79" w:rsidRDefault="00DE020C">
      <w:pPr>
        <w:pStyle w:val="a1"/>
        <w:spacing w:line="360" w:lineRule="auto"/>
        <w:ind w:firstLineChars="200" w:firstLine="482"/>
        <w:rPr>
          <w:rFonts w:ascii="宋体" w:eastAsia="宋体" w:hAnsi="宋体" w:cs="仿宋"/>
          <w:b/>
          <w:color w:val="000000"/>
          <w:sz w:val="24"/>
          <w:shd w:val="clear" w:color="auto" w:fill="FFFFFF"/>
        </w:rPr>
      </w:pPr>
      <w:r>
        <w:rPr>
          <w:rFonts w:ascii="宋体" w:eastAsia="宋体" w:hAnsi="宋体" w:cs="仿宋" w:hint="eastAsia"/>
          <w:b/>
          <w:color w:val="000000"/>
          <w:sz w:val="24"/>
          <w:shd w:val="clear" w:color="auto" w:fill="FFFFFF"/>
        </w:rPr>
        <w:t>三、采购标的执行标准</w:t>
      </w:r>
    </w:p>
    <w:p w:rsidR="00A94D79" w:rsidRDefault="00DE020C">
      <w:pPr>
        <w:pStyle w:val="a1"/>
        <w:spacing w:line="360" w:lineRule="auto"/>
        <w:ind w:firstLineChars="200" w:firstLine="480"/>
        <w:rPr>
          <w:rFonts w:ascii="宋体" w:eastAsia="宋体" w:hAnsi="宋体" w:cs="仿宋"/>
          <w:color w:val="000000"/>
          <w:sz w:val="24"/>
          <w:shd w:val="clear" w:color="auto" w:fill="FFFFFF"/>
        </w:rPr>
      </w:pPr>
      <w:r>
        <w:rPr>
          <w:rFonts w:ascii="宋体" w:eastAsia="宋体" w:hAnsi="宋体" w:cs="仿宋" w:hint="eastAsia"/>
          <w:color w:val="000000"/>
          <w:sz w:val="24"/>
          <w:shd w:val="clear" w:color="auto" w:fill="FFFFFF"/>
        </w:rPr>
        <w:t>无</w:t>
      </w:r>
    </w:p>
    <w:p w:rsidR="00A94D79" w:rsidRDefault="00DE020C">
      <w:pPr>
        <w:pStyle w:val="a1"/>
        <w:spacing w:line="360" w:lineRule="auto"/>
        <w:ind w:firstLineChars="200" w:firstLine="482"/>
        <w:rPr>
          <w:rFonts w:ascii="宋体" w:eastAsia="宋体" w:hAnsi="宋体" w:cs="仿宋"/>
          <w:b/>
          <w:color w:val="000000"/>
          <w:sz w:val="24"/>
          <w:shd w:val="clear" w:color="auto" w:fill="FFFFFF"/>
        </w:rPr>
      </w:pPr>
      <w:r>
        <w:rPr>
          <w:rFonts w:ascii="宋体" w:eastAsia="宋体" w:hAnsi="宋体" w:cs="仿宋" w:hint="eastAsia"/>
          <w:b/>
          <w:color w:val="000000"/>
          <w:sz w:val="24"/>
          <w:shd w:val="clear" w:color="auto" w:fill="FFFFFF"/>
        </w:rPr>
        <w:t>四、服务标准、期限、效率等要求</w:t>
      </w:r>
    </w:p>
    <w:p w:rsidR="00A94D79" w:rsidRDefault="00695A40">
      <w:pPr>
        <w:pStyle w:val="a1"/>
        <w:spacing w:line="360" w:lineRule="auto"/>
        <w:ind w:firstLineChars="200" w:firstLine="480"/>
        <w:rPr>
          <w:rFonts w:ascii="宋体" w:eastAsia="宋体" w:hAnsi="宋体" w:cs="宋体"/>
          <w:sz w:val="24"/>
          <w:lang w:val="zh-CN"/>
        </w:rPr>
      </w:pPr>
      <w:r>
        <w:rPr>
          <w:rFonts w:ascii="宋体" w:eastAsia="宋体" w:hAnsi="宋体" w:cs="宋体" w:hint="eastAsia"/>
          <w:color w:val="000000"/>
          <w:kern w:val="0"/>
          <w:sz w:val="24"/>
          <w:shd w:val="clear" w:color="auto" w:fill="FFFFFF"/>
        </w:rPr>
        <w:lastRenderedPageBreak/>
        <w:t xml:space="preserve"> 无</w:t>
      </w:r>
    </w:p>
    <w:p w:rsidR="00A94D79" w:rsidRDefault="00DE020C">
      <w:pPr>
        <w:widowControl/>
        <w:shd w:val="clear" w:color="auto" w:fill="FFFFFF"/>
        <w:spacing w:line="360" w:lineRule="auto"/>
        <w:ind w:firstLineChars="200" w:firstLine="482"/>
        <w:contextualSpacing/>
        <w:jc w:val="left"/>
        <w:rPr>
          <w:rFonts w:ascii="宋体" w:hAnsi="宋体" w:cs="宋体"/>
          <w:color w:val="000000"/>
          <w:kern w:val="0"/>
          <w:szCs w:val="21"/>
          <w:lang w:val="zh-CN"/>
        </w:rPr>
      </w:pPr>
      <w:r>
        <w:rPr>
          <w:rFonts w:ascii="宋体" w:hAnsi="宋体" w:cs="宋体" w:hint="eastAsia"/>
          <w:b/>
          <w:color w:val="000000"/>
          <w:kern w:val="0"/>
          <w:sz w:val="24"/>
          <w:lang w:val="zh-CN"/>
        </w:rPr>
        <w:t>五、验收标准</w:t>
      </w:r>
    </w:p>
    <w:p w:rsidR="00695A40" w:rsidRPr="00695A40" w:rsidRDefault="00695A40" w:rsidP="00695A40">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695A40">
        <w:rPr>
          <w:rFonts w:ascii="宋体" w:hAnsi="宋体" w:cs="宋体"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95A40" w:rsidRPr="00695A40" w:rsidRDefault="00695A40" w:rsidP="00695A40">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695A40">
        <w:rPr>
          <w:rFonts w:ascii="宋体" w:hAnsi="宋体" w:cs="宋体" w:hint="eastAsia"/>
          <w:color w:val="000000"/>
          <w:kern w:val="0"/>
          <w:sz w:val="24"/>
          <w:shd w:val="clear" w:color="auto" w:fill="FFFFFF"/>
        </w:rPr>
        <w:t>1、按照国家相关标准、行业标准、地方标准或者其他标准、规范验收（与采购标的执行标准一致，选填）；</w:t>
      </w:r>
    </w:p>
    <w:p w:rsidR="00A94D79" w:rsidRDefault="00695A40" w:rsidP="00695A40">
      <w:pPr>
        <w:widowControl/>
        <w:shd w:val="clear" w:color="auto" w:fill="FFFFFF"/>
        <w:spacing w:line="360" w:lineRule="auto"/>
        <w:ind w:firstLineChars="200" w:firstLine="480"/>
        <w:contextualSpacing/>
        <w:jc w:val="left"/>
        <w:rPr>
          <w:rFonts w:ascii="宋体" w:hAnsi="宋体" w:cs="宋体"/>
          <w:color w:val="000000"/>
          <w:kern w:val="0"/>
          <w:sz w:val="24"/>
          <w:lang w:val="zh-CN"/>
        </w:rPr>
      </w:pPr>
      <w:r w:rsidRPr="00695A40">
        <w:rPr>
          <w:rFonts w:ascii="宋体" w:hAnsi="宋体" w:cs="宋体" w:hint="eastAsia"/>
          <w:color w:val="000000"/>
          <w:kern w:val="0"/>
          <w:sz w:val="24"/>
          <w:shd w:val="clear" w:color="auto" w:fill="FFFFFF"/>
        </w:rPr>
        <w:t>2、按照招标文件要求、投标文件响应和承诺验收</w:t>
      </w:r>
      <w:r w:rsidR="00DE020C">
        <w:rPr>
          <w:rFonts w:ascii="宋体" w:hAnsi="宋体" w:cs="宋体" w:hint="eastAsia"/>
          <w:color w:val="000000"/>
          <w:kern w:val="0"/>
          <w:sz w:val="24"/>
          <w:shd w:val="clear" w:color="auto" w:fill="FFFFFF"/>
        </w:rPr>
        <w:t>。</w:t>
      </w:r>
    </w:p>
    <w:p w:rsidR="00A94D79" w:rsidRDefault="00DE020C">
      <w:pPr>
        <w:pStyle w:val="af"/>
        <w:shd w:val="clear" w:color="auto" w:fill="FFFFFF"/>
        <w:spacing w:before="0" w:beforeAutospacing="0" w:after="0" w:afterAutospacing="0" w:line="360" w:lineRule="auto"/>
        <w:ind w:firstLineChars="200" w:firstLine="482"/>
        <w:contextualSpacing/>
        <w:rPr>
          <w:rFonts w:cs="黑体"/>
          <w:b/>
          <w:bCs/>
          <w:color w:val="000000"/>
          <w:shd w:val="clear" w:color="auto" w:fill="FFFFFF"/>
        </w:rPr>
      </w:pPr>
      <w:r>
        <w:rPr>
          <w:rFonts w:cs="黑体" w:hint="eastAsia"/>
          <w:b/>
          <w:bCs/>
          <w:color w:val="000000"/>
          <w:shd w:val="clear" w:color="auto" w:fill="FFFFFF"/>
        </w:rPr>
        <w:t>六、本项目预算金额</w:t>
      </w:r>
      <w:r w:rsidR="00695A40" w:rsidRPr="00695A40">
        <w:rPr>
          <w:rFonts w:cs="黑体"/>
          <w:b/>
          <w:bCs/>
          <w:color w:val="000000"/>
          <w:shd w:val="clear" w:color="auto" w:fill="FFFFFF"/>
        </w:rPr>
        <w:t>2560000.00</w:t>
      </w:r>
      <w:r>
        <w:rPr>
          <w:rFonts w:cs="黑体" w:hint="eastAsia"/>
          <w:b/>
          <w:bCs/>
          <w:color w:val="000000"/>
          <w:shd w:val="clear" w:color="auto" w:fill="FFFFFF"/>
        </w:rPr>
        <w:t>元；最高限价</w:t>
      </w:r>
      <w:r w:rsidR="00695A40" w:rsidRPr="00695A40">
        <w:rPr>
          <w:rFonts w:cs="黑体"/>
          <w:b/>
          <w:bCs/>
          <w:color w:val="000000"/>
          <w:shd w:val="clear" w:color="auto" w:fill="FFFFFF"/>
        </w:rPr>
        <w:t>2560000.00</w:t>
      </w:r>
      <w:r>
        <w:rPr>
          <w:rFonts w:cs="黑体" w:hint="eastAsia"/>
          <w:b/>
          <w:bCs/>
          <w:color w:val="000000"/>
          <w:shd w:val="clear" w:color="auto" w:fill="FFFFFF"/>
          <w:lang w:val="zh-CN"/>
        </w:rPr>
        <w:t>元，超出最高限价的投标无效。</w:t>
      </w:r>
    </w:p>
    <w:p w:rsidR="00A94D79" w:rsidRDefault="00DE020C">
      <w:pPr>
        <w:widowControl/>
        <w:shd w:val="clear" w:color="auto" w:fill="FFFFFF"/>
        <w:spacing w:line="360" w:lineRule="auto"/>
        <w:ind w:firstLineChars="200" w:firstLine="482"/>
        <w:contextualSpacing/>
        <w:jc w:val="left"/>
        <w:rPr>
          <w:rFonts w:ascii="宋体" w:hAnsi="宋体" w:cs="宋体"/>
          <w:b/>
          <w:color w:val="000000"/>
          <w:kern w:val="0"/>
          <w:sz w:val="24"/>
          <w:lang w:val="zh-CN"/>
        </w:rPr>
      </w:pPr>
      <w:r>
        <w:rPr>
          <w:rFonts w:ascii="宋体" w:hAnsi="宋体" w:cs="宋体" w:hint="eastAsia"/>
          <w:b/>
          <w:color w:val="000000"/>
          <w:kern w:val="0"/>
          <w:sz w:val="24"/>
          <w:lang w:val="zh-CN"/>
        </w:rPr>
        <w:t>七、资金支付</w:t>
      </w:r>
    </w:p>
    <w:p w:rsidR="00A94D79" w:rsidRDefault="00DE020C">
      <w:pPr>
        <w:widowControl/>
        <w:spacing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（一）支付方式：银行转账</w:t>
      </w:r>
    </w:p>
    <w:p w:rsidR="00A94D79" w:rsidRDefault="00DE020C">
      <w:pPr>
        <w:widowControl/>
        <w:spacing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（二）支付时间及条件：</w:t>
      </w:r>
      <w:r w:rsidR="00695A40" w:rsidRPr="00695A40">
        <w:rPr>
          <w:rFonts w:ascii="宋体" w:hAnsi="宋体" w:cs="宋体" w:hint="eastAsia"/>
          <w:color w:val="000000"/>
          <w:kern w:val="0"/>
          <w:sz w:val="24"/>
          <w:shd w:val="clear" w:color="auto" w:fill="FFFFFF"/>
        </w:rPr>
        <w:t>合同签订后支付30%货款，到货调试完毕支付60%货款，项目验收后支付剩余10%尾款</w:t>
      </w:r>
      <w:r>
        <w:rPr>
          <w:rFonts w:ascii="宋体" w:hAnsi="宋体" w:cs="宋体" w:hint="eastAsia"/>
          <w:color w:val="000000"/>
          <w:kern w:val="0"/>
          <w:sz w:val="24"/>
          <w:shd w:val="clear" w:color="auto" w:fill="FFFFFF"/>
        </w:rPr>
        <w:t>。</w:t>
      </w:r>
    </w:p>
    <w:p w:rsidR="00A94D79" w:rsidRDefault="00DE020C">
      <w:pPr>
        <w:widowControl/>
        <w:shd w:val="clear" w:color="auto" w:fill="FFFFFF"/>
        <w:spacing w:line="360" w:lineRule="auto"/>
        <w:ind w:firstLineChars="200" w:firstLine="480"/>
        <w:contextualSpacing/>
        <w:jc w:val="left"/>
        <w:rPr>
          <w:rFonts w:ascii="宋体" w:hAnsi="宋体" w:cs="宋体"/>
          <w:color w:val="000000"/>
          <w:kern w:val="0"/>
          <w:sz w:val="24"/>
          <w:lang w:val="zh-CN"/>
        </w:rPr>
      </w:pPr>
      <w:r>
        <w:rPr>
          <w:rFonts w:ascii="宋体" w:hAnsi="宋体" w:cs="宋体" w:hint="eastAsia"/>
          <w:color w:val="000000"/>
          <w:kern w:val="0"/>
          <w:sz w:val="24"/>
          <w:shd w:val="clear" w:color="auto" w:fill="FFFFFF"/>
        </w:rPr>
        <w:t xml:space="preserve"> </w:t>
      </w:r>
    </w:p>
    <w:p w:rsidR="00A94D79" w:rsidRDefault="00A94D79">
      <w:pPr>
        <w:spacing w:line="360" w:lineRule="auto"/>
        <w:rPr>
          <w:rFonts w:ascii="宋体" w:hAnsi="宋体" w:cs="宋体"/>
          <w:b/>
          <w:bCs/>
          <w:sz w:val="28"/>
        </w:rPr>
        <w:sectPr w:rsidR="00A94D79">
          <w:footerReference w:type="default" r:id="rId10"/>
          <w:footerReference w:type="first" r:id="rId11"/>
          <w:pgSz w:w="11906" w:h="16838"/>
          <w:pgMar w:top="1440" w:right="1080" w:bottom="1440" w:left="1080" w:header="851" w:footer="992" w:gutter="0"/>
          <w:cols w:space="720"/>
          <w:docGrid w:type="lines" w:linePitch="312"/>
        </w:sectPr>
      </w:pPr>
    </w:p>
    <w:p w:rsidR="00A94D79" w:rsidRDefault="00DE020C">
      <w:pPr>
        <w:ind w:firstLineChars="700" w:firstLine="2249"/>
        <w:rPr>
          <w:rFonts w:ascii="宋体" w:hAnsi="宋体" w:cs="宋体"/>
          <w:b/>
          <w:kern w:val="0"/>
          <w:sz w:val="32"/>
          <w:szCs w:val="32"/>
        </w:rPr>
      </w:pPr>
      <w:r>
        <w:rPr>
          <w:rFonts w:ascii="宋体" w:hAnsi="宋体" w:cs="宋体" w:hint="eastAsia"/>
          <w:b/>
          <w:sz w:val="32"/>
          <w:szCs w:val="32"/>
        </w:rPr>
        <w:lastRenderedPageBreak/>
        <w:t xml:space="preserve">   第三章  </w:t>
      </w:r>
      <w:r>
        <w:rPr>
          <w:rFonts w:ascii="宋体" w:hAnsi="宋体" w:cs="宋体" w:hint="eastAsia"/>
          <w:b/>
          <w:kern w:val="0"/>
          <w:sz w:val="32"/>
          <w:szCs w:val="32"/>
        </w:rPr>
        <w:t>投标人须知前附表</w:t>
      </w:r>
    </w:p>
    <w:p w:rsidR="00A94D79" w:rsidRDefault="00A94D79" w:rsidP="001E679D">
      <w:pPr>
        <w:pStyle w:val="a1"/>
        <w:ind w:firstLineChars="0" w:firstLine="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A94D79">
        <w:trPr>
          <w:trHeight w:val="636"/>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A94D79">
        <w:trPr>
          <w:trHeight w:val="1278"/>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w:t>
            </w:r>
            <w:r w:rsidR="009C6AA7">
              <w:rPr>
                <w:rFonts w:ascii="宋体" w:hAnsi="宋体" w:cs="宋体" w:hint="eastAsia"/>
                <w:bCs/>
                <w:color w:val="000000"/>
                <w:kern w:val="0"/>
                <w:sz w:val="24"/>
              </w:rPr>
              <w:t>襄城县</w:t>
            </w:r>
            <w:r w:rsidR="00695A40" w:rsidRPr="00695A40">
              <w:rPr>
                <w:rFonts w:ascii="宋体" w:hAnsi="宋体" w:cs="宋体" w:hint="eastAsia"/>
                <w:bCs/>
                <w:color w:val="000000"/>
                <w:kern w:val="0"/>
                <w:sz w:val="24"/>
              </w:rPr>
              <w:t>图书馆总分馆建设项目</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项目编号：XZZ-G20190</w:t>
            </w:r>
            <w:r w:rsidR="00695A40">
              <w:rPr>
                <w:rFonts w:ascii="宋体" w:hAnsi="宋体" w:cs="宋体" w:hint="eastAsia"/>
                <w:color w:val="000000"/>
                <w:kern w:val="0"/>
                <w:sz w:val="24"/>
              </w:rPr>
              <w:t>66</w:t>
            </w:r>
            <w:r>
              <w:rPr>
                <w:rFonts w:ascii="宋体" w:hAnsi="宋体" w:cs="宋体" w:hint="eastAsia"/>
                <w:color w:val="000000"/>
                <w:kern w:val="0"/>
                <w:sz w:val="24"/>
              </w:rPr>
              <w:t>号</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sidR="00695A40" w:rsidRPr="00695A40">
              <w:rPr>
                <w:rFonts w:ascii="宋体" w:hAnsi="宋体" w:cs="仿宋" w:hint="eastAsia"/>
                <w:bCs/>
                <w:color w:val="000000"/>
                <w:kern w:val="0"/>
                <w:sz w:val="24"/>
                <w:shd w:val="clear" w:color="auto" w:fill="FFFFFF"/>
              </w:rPr>
              <w:t>双屏电子书借阅机、总分馆运营监控系统等总分馆建设所需相关产品，数量20套</w:t>
            </w:r>
            <w:r>
              <w:rPr>
                <w:rFonts w:ascii="宋体" w:hAnsi="宋体" w:cs="仿宋" w:hint="eastAsia"/>
                <w:bCs/>
                <w:color w:val="000000"/>
                <w:kern w:val="0"/>
                <w:sz w:val="24"/>
                <w:shd w:val="clear" w:color="auto" w:fill="FFFFFF"/>
              </w:rPr>
              <w:t>。</w:t>
            </w:r>
          </w:p>
          <w:p w:rsidR="00A94D79" w:rsidRDefault="00DE020C" w:rsidP="00695A4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w:t>
            </w:r>
            <w:r w:rsidR="00695A40">
              <w:rPr>
                <w:rFonts w:ascii="宋体" w:hAnsi="宋体" w:cs="仿宋" w:hint="eastAsia"/>
                <w:bCs/>
                <w:color w:val="000000"/>
                <w:kern w:val="0"/>
                <w:sz w:val="24"/>
                <w:shd w:val="clear" w:color="auto" w:fill="FFFFFF"/>
              </w:rPr>
              <w:t>襄城县</w:t>
            </w:r>
          </w:p>
        </w:tc>
      </w:tr>
      <w:tr w:rsidR="00A94D79">
        <w:trPr>
          <w:trHeight w:val="1421"/>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A94D79" w:rsidRDefault="00DE020C">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sidR="00695A40" w:rsidRPr="00695A40">
              <w:rPr>
                <w:rFonts w:ascii="宋体" w:hAnsi="宋体" w:cs="宋体" w:hint="eastAsia"/>
                <w:bCs/>
                <w:color w:val="000000"/>
                <w:kern w:val="0"/>
                <w:sz w:val="24"/>
              </w:rPr>
              <w:t>襄城县文化广电和旅游局</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
          <w:p w:rsidR="00A94D79" w:rsidRDefault="00DE020C" w:rsidP="009C6AA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w:t>
            </w:r>
            <w:r w:rsidR="00695A40" w:rsidRPr="00695A40">
              <w:rPr>
                <w:rFonts w:ascii="宋体" w:hAnsi="宋体" w:cs="宋体" w:hint="eastAsia"/>
                <w:color w:val="000000"/>
                <w:kern w:val="0"/>
                <w:sz w:val="24"/>
              </w:rPr>
              <w:t xml:space="preserve">王女士        </w:t>
            </w:r>
            <w:r w:rsidR="00695A40">
              <w:rPr>
                <w:rFonts w:ascii="宋体" w:hAnsi="宋体" w:cs="宋体" w:hint="eastAsia"/>
                <w:color w:val="000000"/>
                <w:kern w:val="0"/>
                <w:sz w:val="24"/>
              </w:rPr>
              <w:t xml:space="preserve"> </w:t>
            </w:r>
            <w:r w:rsidR="00695A40" w:rsidRPr="00695A40">
              <w:rPr>
                <w:rFonts w:ascii="宋体" w:hAnsi="宋体" w:cs="宋体" w:hint="eastAsia"/>
                <w:color w:val="000000"/>
                <w:kern w:val="0"/>
                <w:sz w:val="24"/>
              </w:rPr>
              <w:t>电话：</w:t>
            </w:r>
            <w:r w:rsidR="009C6AA7">
              <w:rPr>
                <w:rFonts w:ascii="宋体" w:hAnsi="宋体" w:cs="宋体" w:hint="eastAsia"/>
                <w:color w:val="000000"/>
                <w:kern w:val="0"/>
                <w:sz w:val="24"/>
              </w:rPr>
              <w:t>0374-2711019</w:t>
            </w:r>
          </w:p>
        </w:tc>
      </w:tr>
      <w:tr w:rsidR="00A94D79">
        <w:trPr>
          <w:trHeight w:val="323"/>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地址：襄城县八七路东段电子产业园12楼1204室</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 xml:space="preserve">联系人：万女士          </w:t>
            </w:r>
            <w:bookmarkStart w:id="0" w:name="_GoBack"/>
            <w:bookmarkEnd w:id="0"/>
            <w:r>
              <w:rPr>
                <w:rFonts w:ascii="宋体" w:hAnsi="宋体" w:cs="宋体" w:hint="eastAsia"/>
                <w:color w:val="000000"/>
                <w:kern w:val="0"/>
                <w:sz w:val="24"/>
              </w:rPr>
              <w:t xml:space="preserve">         电话：0374-3998026</w:t>
            </w:r>
          </w:p>
        </w:tc>
      </w:tr>
      <w:tr w:rsidR="00A94D79">
        <w:trPr>
          <w:trHeight w:val="9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投标人资格</w:t>
            </w:r>
          </w:p>
        </w:tc>
        <w:tc>
          <w:tcPr>
            <w:tcW w:w="6813" w:type="dxa"/>
            <w:vAlign w:val="center"/>
          </w:tcPr>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1、企业法人营业执照或营业执照。（企业投标提供）</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2、事业单位法人证书。（事业单位投标提供）</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3、个体工商户营业执照。（个体工商户投标提供）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Arial" w:hint="eastAsia"/>
                <w:sz w:val="24"/>
                <w:lang w:val="zh-CN"/>
              </w:rPr>
              <w:t>执业许可证。（非企业专业服务机构提供）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p w:rsidR="00A94D79" w:rsidRDefault="00DE020C">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A94D79" w:rsidRDefault="00DE020C">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保机构的证明文件和担保机构出具的投标担保函。</w:t>
            </w:r>
          </w:p>
          <w:p w:rsidR="00A94D79" w:rsidRDefault="00DE020C">
            <w:pPr>
              <w:spacing w:line="360" w:lineRule="auto"/>
              <w:rPr>
                <w:rFonts w:ascii="宋体" w:hAnsi="宋体"/>
                <w:bCs/>
                <w:sz w:val="24"/>
              </w:rPr>
            </w:pPr>
            <w:r>
              <w:rPr>
                <w:rFonts w:ascii="宋体" w:hAnsi="宋体" w:hint="eastAsia"/>
                <w:bCs/>
                <w:sz w:val="24"/>
              </w:rPr>
              <w:lastRenderedPageBreak/>
              <w:t>（2）投标人（其他组织和自然人）提供本单位：2018年度经审计的财务报告，包括资产负债表、利润表、现金流量表、所有者权益变动表及其附注；或银行出具的资信证明；或财政部门认可的政府采购专业担保机构的证明文件和担保机构出具的投标担保函。</w:t>
            </w:r>
          </w:p>
          <w:p w:rsidR="00A94D79" w:rsidRDefault="00DE020C">
            <w:pPr>
              <w:spacing w:line="360" w:lineRule="auto"/>
              <w:rPr>
                <w:rFonts w:ascii="宋体" w:hAnsi="宋体"/>
                <w:bCs/>
                <w:sz w:val="24"/>
              </w:rPr>
            </w:pPr>
            <w:r>
              <w:rPr>
                <w:rFonts w:ascii="宋体" w:hAnsi="宋体" w:cs="宋体" w:hint="eastAsia"/>
                <w:b/>
                <w:color w:val="000000"/>
                <w:kern w:val="0"/>
                <w:sz w:val="24"/>
              </w:rPr>
              <w:t>三、依法缴纳税收相关材料:</w:t>
            </w:r>
          </w:p>
          <w:p w:rsidR="00A94D79" w:rsidRPr="00DE020C"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w:t>
            </w:r>
            <w:r w:rsidRPr="00DE020C">
              <w:rPr>
                <w:rFonts w:ascii="宋体" w:hAnsi="宋体" w:cs="宋体" w:hint="eastAsia"/>
                <w:b/>
                <w:bCs/>
                <w:color w:val="000000"/>
                <w:kern w:val="0"/>
                <w:sz w:val="24"/>
              </w:rPr>
              <w:t>连续三个月</w:t>
            </w:r>
            <w:r w:rsidRPr="00DE020C">
              <w:rPr>
                <w:rFonts w:ascii="宋体" w:hAnsi="宋体" w:cs="宋体" w:hint="eastAsia"/>
                <w:color w:val="000000"/>
                <w:kern w:val="0"/>
                <w:sz w:val="24"/>
              </w:rPr>
              <w:t>缴纳税收的正式凭据。（依法免税的投标人，应提供相应文件证明依法免税）</w:t>
            </w:r>
          </w:p>
          <w:p w:rsidR="00A94D79" w:rsidRPr="00DE020C" w:rsidRDefault="00DE020C">
            <w:pPr>
              <w:autoSpaceDE w:val="0"/>
              <w:autoSpaceDN w:val="0"/>
              <w:adjustRightInd w:val="0"/>
              <w:spacing w:line="360" w:lineRule="auto"/>
              <w:ind w:right="-11"/>
              <w:rPr>
                <w:rFonts w:ascii="宋体" w:hAnsi="宋体" w:cs="宋体"/>
                <w:b/>
                <w:color w:val="000000"/>
                <w:kern w:val="0"/>
                <w:sz w:val="24"/>
              </w:rPr>
            </w:pPr>
            <w:r w:rsidRPr="00DE020C">
              <w:rPr>
                <w:rFonts w:ascii="宋体" w:hAnsi="宋体" w:cs="宋体" w:hint="eastAsia"/>
                <w:b/>
                <w:color w:val="000000"/>
                <w:kern w:val="0"/>
                <w:sz w:val="24"/>
              </w:rPr>
              <w:t>四、依法缴纳社会保障资金的证明材料:</w:t>
            </w:r>
          </w:p>
          <w:p w:rsidR="00A94D79" w:rsidRDefault="00DE020C">
            <w:pPr>
              <w:autoSpaceDE w:val="0"/>
              <w:autoSpaceDN w:val="0"/>
              <w:adjustRightInd w:val="0"/>
              <w:spacing w:line="360" w:lineRule="auto"/>
              <w:ind w:right="-11"/>
              <w:rPr>
                <w:rFonts w:ascii="宋体" w:hAnsi="宋体" w:cs="宋体"/>
                <w:color w:val="000000"/>
                <w:kern w:val="0"/>
                <w:sz w:val="24"/>
              </w:rPr>
            </w:pPr>
            <w:r w:rsidRPr="00DE020C">
              <w:rPr>
                <w:rFonts w:ascii="宋体" w:hAnsi="宋体" w:cs="宋体" w:hint="eastAsia"/>
                <w:color w:val="000000"/>
                <w:kern w:val="0"/>
                <w:sz w:val="24"/>
              </w:rPr>
              <w:t>参加本次政府采购项目投标截止时间前六个月内公司</w:t>
            </w:r>
            <w:r w:rsidRPr="00DE020C">
              <w:rPr>
                <w:rFonts w:ascii="宋体" w:hAnsi="宋体" w:cs="宋体" w:hint="eastAsia"/>
                <w:b/>
                <w:bCs/>
                <w:color w:val="000000"/>
                <w:kern w:val="0"/>
                <w:sz w:val="24"/>
              </w:rPr>
              <w:t>为投标代理人缴纳连续三个月社会保险正式凭据。</w:t>
            </w:r>
            <w:r w:rsidRPr="00DE020C">
              <w:rPr>
                <w:rFonts w:ascii="宋体" w:hAnsi="宋体" w:cs="宋体" w:hint="eastAsia"/>
                <w:color w:val="000000"/>
                <w:kern w:val="0"/>
                <w:sz w:val="24"/>
              </w:rPr>
              <w:t>（</w:t>
            </w:r>
            <w:r>
              <w:rPr>
                <w:rFonts w:ascii="宋体" w:hAnsi="宋体" w:cs="宋体" w:hint="eastAsia"/>
                <w:color w:val="000000"/>
                <w:kern w:val="0"/>
                <w:sz w:val="24"/>
              </w:rPr>
              <w:t>依法不需要缴纳社会保障资金的投标人，应提供相应文件证明依法不需要缴纳社会保障资金）</w:t>
            </w:r>
          </w:p>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A94D79" w:rsidRDefault="00DE020C">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A94D79" w:rsidRDefault="00DE020C">
            <w:pPr>
              <w:wordWrap w:val="0"/>
              <w:autoSpaceDE w:val="0"/>
              <w:autoSpaceDN w:val="0"/>
              <w:spacing w:line="360" w:lineRule="auto"/>
              <w:contextualSpacing/>
              <w:jc w:val="left"/>
              <w:rPr>
                <w:rFonts w:ascii="宋体" w:hAnsi="宋体" w:cs="宋体"/>
                <w:kern w:val="0"/>
                <w:szCs w:val="21"/>
              </w:rPr>
            </w:pPr>
            <w:r>
              <w:rPr>
                <w:rFonts w:ascii="宋体" w:hAnsi="宋体" w:cs="宋体"/>
                <w:b/>
                <w:color w:val="000000"/>
                <w:kern w:val="0"/>
                <w:sz w:val="24"/>
              </w:rPr>
              <w:t>七、</w:t>
            </w:r>
            <w:r>
              <w:rPr>
                <w:rFonts w:ascii="宋体" w:hAnsi="宋体" w:cs="仿宋_GB2312"/>
                <w:b/>
                <w:color w:val="000000"/>
                <w:szCs w:val="21"/>
                <w:shd w:val="clear" w:color="auto" w:fill="FFFFFF"/>
              </w:rPr>
              <w:t>未被列入“信用中国”网站(www.creditchina.gov.cn)失信被执行人、</w:t>
            </w:r>
            <w:r>
              <w:rPr>
                <w:rFonts w:ascii="宋体" w:hAnsi="宋体" w:cs="仿宋" w:hint="eastAsia"/>
                <w:b/>
                <w:color w:val="000000"/>
                <w:kern w:val="0"/>
                <w:szCs w:val="21"/>
              </w:rPr>
              <w:t>企业经营异常名录</w:t>
            </w:r>
            <w:r>
              <w:rPr>
                <w:rFonts w:ascii="仿宋" w:eastAsia="仿宋" w:hAnsi="仿宋" w:cs="仿宋" w:hint="eastAsia"/>
                <w:color w:val="000000"/>
                <w:kern w:val="0"/>
                <w:sz w:val="32"/>
                <w:szCs w:val="32"/>
              </w:rPr>
              <w:t>、</w:t>
            </w:r>
            <w:r>
              <w:rPr>
                <w:rFonts w:ascii="宋体" w:hAnsi="宋体" w:cs="仿宋_GB2312"/>
                <w:b/>
                <w:color w:val="000000"/>
                <w:szCs w:val="21"/>
                <w:shd w:val="clear" w:color="auto" w:fill="FFFFFF"/>
              </w:rPr>
              <w:t>重大税收违法案件当事人名单的投标人；</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中国政府采购网</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(www.ccgp.gov.cn)政府采购严重违法失信行为记录名单的投标人</w:t>
            </w:r>
            <w:r>
              <w:rPr>
                <w:rFonts w:ascii="宋体" w:hAnsi="宋体" w:cs="宋体" w:hint="eastAsia"/>
                <w:b/>
                <w:bCs/>
                <w:szCs w:val="21"/>
              </w:rPr>
              <w:t>；</w:t>
            </w:r>
            <w:r>
              <w:rPr>
                <w:rFonts w:ascii="宋体" w:hAnsi="宋体" w:cs="仿宋_GB2312" w:hint="eastAsia"/>
                <w:b/>
                <w:color w:val="000000"/>
                <w:szCs w:val="21"/>
                <w:shd w:val="clear" w:color="auto" w:fill="FFFFFF"/>
              </w:rPr>
              <w:t xml:space="preserve"> “中国社会组织公共服务平台”网站（</w:t>
            </w:r>
            <w:r>
              <w:rPr>
                <w:rFonts w:ascii="宋体" w:hAnsi="宋体" w:cs="仿宋_GB2312"/>
                <w:b/>
                <w:color w:val="000000"/>
                <w:szCs w:val="21"/>
                <w:shd w:val="clear" w:color="auto" w:fill="FFFFFF"/>
              </w:rPr>
              <w:t>www.chinanpo.gov.cn</w:t>
            </w:r>
            <w:r>
              <w:rPr>
                <w:rFonts w:ascii="宋体" w:hAnsi="宋体" w:cs="仿宋_GB2312" w:hint="eastAsia"/>
                <w:b/>
                <w:color w:val="000000"/>
                <w:szCs w:val="21"/>
                <w:shd w:val="clear" w:color="auto" w:fill="FFFFFF"/>
              </w:rPr>
              <w:t>）严重违法失信社会组织名单的社会组织；</w:t>
            </w:r>
            <w:r>
              <w:rPr>
                <w:rFonts w:ascii="宋体" w:hAnsi="宋体" w:cs="宋体" w:hint="eastAsia"/>
                <w:color w:val="000000"/>
                <w:kern w:val="0"/>
                <w:sz w:val="24"/>
                <w:shd w:val="clear" w:color="040000" w:fill="FFFFFF"/>
              </w:rPr>
              <w:t>上述查询结果页面截图</w:t>
            </w:r>
            <w:r>
              <w:rPr>
                <w:rFonts w:ascii="宋体" w:hAnsi="宋体" w:cs="宋体" w:hint="eastAsia"/>
                <w:color w:val="000000"/>
                <w:kern w:val="0"/>
                <w:sz w:val="24"/>
                <w:shd w:val="clear" w:color="040000" w:fill="FFFFFF"/>
              </w:rPr>
              <w:lastRenderedPageBreak/>
              <w:t>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宋体" w:hAnsi="宋体" w:cs="仿宋_GB2312" w:hint="eastAsia"/>
                <w:b/>
                <w:color w:val="000000"/>
                <w:sz w:val="24"/>
                <w:shd w:val="clear" w:color="auto" w:fill="FFFFFF"/>
              </w:rPr>
              <w:t>（</w:t>
            </w:r>
            <w:r>
              <w:rPr>
                <w:rFonts w:ascii="宋体" w:hAnsi="宋体" w:cs="宋体" w:hint="eastAsia"/>
                <w:kern w:val="0"/>
                <w:sz w:val="24"/>
              </w:rPr>
              <w:t>联合体形式投标的，联合体成员存在不良信用记录，视同联合体存在不良信用记录）。</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2"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②“中国政府采购网”（www.ccgp.gov.cn）</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A94D79" w:rsidRDefault="00DE020C">
            <w:pPr>
              <w:pStyle w:val="11"/>
              <w:spacing w:line="360" w:lineRule="auto"/>
              <w:contextualSpacing/>
              <w:rPr>
                <w:rFonts w:hAnsi="宋体" w:cs="宋体"/>
                <w:sz w:val="24"/>
                <w:szCs w:val="21"/>
              </w:rPr>
            </w:pPr>
            <w:r>
              <w:rPr>
                <w:rFonts w:hAnsi="宋体" w:cs="宋体" w:hint="eastAsia"/>
                <w:color w:val="000000"/>
                <w:sz w:val="24"/>
              </w:rPr>
              <w:t>3、信用信息查询记录和证据留存具体方式：</w:t>
            </w:r>
            <w:r>
              <w:rPr>
                <w:rFonts w:hAnsi="宋体" w:cs="宋体" w:hint="eastAsia"/>
                <w:sz w:val="24"/>
                <w:szCs w:val="21"/>
              </w:rPr>
              <w:t>查询时要将查询网页内容进行截图，截图内容要完整清晰(查询截图附在投标文件中加盖公章)</w:t>
            </w:r>
            <w:r>
              <w:rPr>
                <w:rFonts w:hAnsi="宋体" w:cs="宋体" w:hint="eastAsia"/>
                <w:szCs w:val="21"/>
              </w:rPr>
              <w:t>；</w:t>
            </w:r>
            <w:r>
              <w:rPr>
                <w:rFonts w:hAnsi="宋体" w:cs="宋体" w:hint="eastAsia"/>
                <w:color w:val="000000"/>
                <w:sz w:val="24"/>
              </w:rPr>
              <w:t>经采购人确认的查询结果网页截图作为查询记录和证据，与其他采购文件一并保存；</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w:t>
            </w:r>
            <w:r>
              <w:rPr>
                <w:rFonts w:ascii="宋体" w:hAnsi="宋体" w:cs="仿宋" w:hint="eastAsia"/>
                <w:color w:val="000000"/>
                <w:kern w:val="0"/>
                <w:sz w:val="24"/>
              </w:rPr>
              <w:t>企业经营异常名录</w:t>
            </w:r>
            <w:r>
              <w:rPr>
                <w:rFonts w:ascii="仿宋" w:eastAsia="仿宋" w:hAnsi="仿宋" w:cs="仿宋" w:hint="eastAsia"/>
                <w:color w:val="000000"/>
                <w:kern w:val="0"/>
                <w:sz w:val="32"/>
                <w:szCs w:val="32"/>
              </w:rPr>
              <w:t>、</w:t>
            </w:r>
            <w:r>
              <w:rPr>
                <w:rFonts w:ascii="宋体" w:hAnsi="宋体" w:cs="宋体" w:hint="eastAsia"/>
                <w:color w:val="000000"/>
                <w:kern w:val="0"/>
                <w:sz w:val="24"/>
              </w:rPr>
              <w:t>重大税收违法案件当事人名单、政府采购严重违法失信行为记录名单、严重违法失信社会组织名单的社会组织，将拒绝其参与本次政府采购活动。</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联合体投标</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A94D79" w:rsidRDefault="00DE020C">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000000"/>
                <w:kern w:val="0"/>
                <w:sz w:val="24"/>
              </w:rPr>
              <w:t>最高限价</w:t>
            </w:r>
          </w:p>
        </w:tc>
        <w:tc>
          <w:tcPr>
            <w:tcW w:w="6813" w:type="dxa"/>
            <w:vAlign w:val="center"/>
          </w:tcPr>
          <w:p w:rsidR="00A94D79" w:rsidRDefault="00695A40">
            <w:pPr>
              <w:autoSpaceDE w:val="0"/>
              <w:autoSpaceDN w:val="0"/>
              <w:adjustRightInd w:val="0"/>
              <w:spacing w:line="276" w:lineRule="auto"/>
              <w:rPr>
                <w:rFonts w:ascii="宋体" w:hAnsi="宋体" w:cs="宋体"/>
                <w:color w:val="000000"/>
                <w:kern w:val="0"/>
                <w:sz w:val="24"/>
              </w:rPr>
            </w:pPr>
            <w:r w:rsidRPr="00695A40">
              <w:rPr>
                <w:rFonts w:ascii="宋体" w:hAnsi="宋体" w:cs="宋体"/>
                <w:b/>
                <w:color w:val="000000"/>
                <w:kern w:val="0"/>
                <w:sz w:val="24"/>
              </w:rPr>
              <w:t>2560000.00</w:t>
            </w:r>
            <w:r w:rsidR="00DE020C">
              <w:rPr>
                <w:rFonts w:ascii="宋体" w:hAnsi="宋体" w:cs="宋体" w:hint="eastAsia"/>
                <w:b/>
                <w:color w:val="000000"/>
                <w:kern w:val="0"/>
                <w:sz w:val="24"/>
              </w:rPr>
              <w:t>元</w:t>
            </w:r>
            <w:r w:rsidR="00DE020C">
              <w:rPr>
                <w:rFonts w:ascii="宋体" w:hAnsi="宋体" w:cs="宋体" w:hint="eastAsia"/>
                <w:color w:val="000000"/>
                <w:kern w:val="0"/>
                <w:sz w:val="24"/>
              </w:rPr>
              <w:t>，超出最高限价的投标无效</w:t>
            </w:r>
          </w:p>
        </w:tc>
      </w:tr>
      <w:tr w:rsidR="00A94D79">
        <w:trPr>
          <w:trHeight w:val="9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不组织</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A94D79">
        <w:trPr>
          <w:trHeight w:val="9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不召开</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投标有效期</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w:t>
            </w:r>
            <w:r>
              <w:rPr>
                <w:rFonts w:ascii="宋体" w:hAnsi="宋体" w:cs="宋体" w:hint="eastAsia"/>
                <w:color w:val="000000"/>
                <w:kern w:val="0"/>
                <w:sz w:val="24"/>
              </w:rPr>
              <w:lastRenderedPageBreak/>
              <w:t>行完毕为止。</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268"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A94D79" w:rsidRDefault="00695A40">
            <w:pPr>
              <w:autoSpaceDE w:val="0"/>
              <w:autoSpaceDN w:val="0"/>
              <w:adjustRightInd w:val="0"/>
              <w:spacing w:line="360" w:lineRule="auto"/>
              <w:rPr>
                <w:rFonts w:ascii="宋体" w:hAnsi="宋体" w:cs="宋体"/>
                <w:color w:val="000000"/>
                <w:kern w:val="0"/>
                <w:sz w:val="24"/>
              </w:rPr>
            </w:pPr>
            <w:r w:rsidRPr="00695A40">
              <w:rPr>
                <w:rFonts w:ascii="宋体" w:hAnsi="宋体" w:cs="宋体" w:hint="eastAsia"/>
                <w:color w:val="000000"/>
                <w:kern w:val="0"/>
                <w:sz w:val="24"/>
              </w:rPr>
              <w:t>2020年2月4日</w:t>
            </w:r>
            <w:r w:rsidR="00DE020C">
              <w:rPr>
                <w:rFonts w:ascii="宋体" w:hAnsi="宋体" w:cs="宋体" w:hint="eastAsia"/>
                <w:color w:val="000000"/>
                <w:kern w:val="0"/>
                <w:sz w:val="24"/>
              </w:rPr>
              <w:t>9时00分（北京时间）</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襄城县公共资源交易中心（八七路东段电子商务产业园）12楼开标一室</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A94D79" w:rsidRDefault="00DE020C">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A94D79" w:rsidRDefault="00DE020C">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A94D79">
        <w:trPr>
          <w:trHeight w:val="156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A94D79" w:rsidRDefault="00DE020C">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纸质投标文件：正本一份，副本一份。使用格式为“投标文件（供打印）.PDF”的文件</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A94D79" w:rsidRDefault="00DE020C">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电子投标文件：按招标文件要求加盖投标人电子印章和法人电子印章。</w:t>
            </w:r>
          </w:p>
          <w:p w:rsidR="00A94D79" w:rsidRDefault="00DE020C">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纸质投标文件：投标文件封面加盖投标人公章（投标文件是指投标人电子投标文件制作完成后生成的后缀名为“.PDF”的</w:t>
            </w:r>
            <w:r>
              <w:rPr>
                <w:rFonts w:ascii="宋体" w:hAnsi="宋体" w:cs="宋体" w:hint="eastAsia"/>
                <w:color w:val="000000"/>
                <w:kern w:val="0"/>
                <w:sz w:val="24"/>
              </w:rPr>
              <w:lastRenderedPageBreak/>
              <w:t>文件打印的纸质投标文件）。</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A94D79" w:rsidRDefault="00DE020C">
            <w:pPr>
              <w:pStyle w:val="a1"/>
              <w:ind w:firstLineChars="0" w:firstLine="0"/>
              <w:rPr>
                <w:rFonts w:ascii="宋体" w:eastAsia="宋体" w:hAnsi="宋体"/>
              </w:rPr>
            </w:pPr>
            <w:r>
              <w:rPr>
                <w:rFonts w:ascii="宋体" w:eastAsia="宋体" w:hAnsi="宋体" w:cs="宋体" w:hint="eastAsia"/>
                <w:color w:val="000000"/>
                <w:kern w:val="0"/>
                <w:sz w:val="24"/>
              </w:rPr>
              <w:t>□由评审专家组成。评审专家从政府采购评审专家库中随机抽取。</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综合评分法  □最低评标价法</w:t>
            </w:r>
          </w:p>
        </w:tc>
      </w:tr>
      <w:tr w:rsidR="00A94D79">
        <w:trPr>
          <w:trHeight w:val="11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A94D79">
        <w:trPr>
          <w:trHeight w:val="853"/>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A94D79" w:rsidRDefault="00DE020C">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A94D79" w:rsidRDefault="00DE020C">
            <w:pPr>
              <w:spacing w:line="276" w:lineRule="auto"/>
              <w:rPr>
                <w:rFonts w:ascii="宋体" w:hAnsi="宋体" w:cs="宋体"/>
                <w:color w:val="000000"/>
                <w:kern w:val="0"/>
                <w:sz w:val="24"/>
              </w:rPr>
            </w:pPr>
            <w:r>
              <w:rPr>
                <w:rFonts w:ascii="宋体" w:hAnsi="宋体" w:cs="宋体" w:hint="eastAsia"/>
                <w:color w:val="000000"/>
                <w:kern w:val="0"/>
                <w:sz w:val="24"/>
              </w:rPr>
              <w:t>□是</w:t>
            </w:r>
          </w:p>
          <w:p w:rsidR="00A94D79" w:rsidRDefault="00DE020C">
            <w:pPr>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否，推荐的中标候选人数：推荐1-3名中标候选人。</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无要求</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不收取</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A94D79" w:rsidRDefault="00DE020C">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A94D79" w:rsidRDefault="00DE020C">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hyperlink r:id="rId13" w:history="1">
              <w:r>
                <w:rPr>
                  <w:rStyle w:val="af5"/>
                  <w:rFonts w:ascii="宋体" w:hAnsi="宋体" w:cs="宋体" w:hint="eastAsia"/>
                  <w:bCs/>
                  <w:color w:val="auto"/>
                  <w:sz w:val="24"/>
                  <w:lang w:val="zh-CN"/>
                </w:rPr>
                <w:t>zfcgg456@163.com</w:t>
              </w:r>
            </w:hyperlink>
            <w:r>
              <w:rPr>
                <w:rFonts w:ascii="宋体" w:hAnsi="宋体" w:cs="宋体" w:hint="eastAsia"/>
                <w:bCs/>
                <w:sz w:val="24"/>
                <w:lang w:val="zh-CN"/>
              </w:rPr>
              <w:t>。</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A94D79" w:rsidRDefault="00DE020C">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A94D79" w:rsidRDefault="00DE020C">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A94D79" w:rsidRDefault="00DE020C">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特别提示</w:t>
            </w:r>
          </w:p>
        </w:tc>
        <w:tc>
          <w:tcPr>
            <w:tcW w:w="6813" w:type="dxa"/>
            <w:vAlign w:val="center"/>
          </w:tcPr>
          <w:p w:rsidR="00A94D79" w:rsidRDefault="00DE020C">
            <w:pPr>
              <w:autoSpaceDE w:val="0"/>
              <w:autoSpaceDN w:val="0"/>
              <w:adjustRightInd w:val="0"/>
              <w:spacing w:line="360" w:lineRule="auto"/>
              <w:contextualSpacing/>
              <w:rPr>
                <w:rFonts w:ascii="宋体" w:hAnsi="宋体"/>
                <w:sz w:val="24"/>
              </w:rPr>
            </w:pPr>
            <w:r>
              <w:rPr>
                <w:rFonts w:ascii="宋体" w:hAnsi="宋体" w:hint="eastAsia"/>
                <w:sz w:val="24"/>
              </w:rPr>
              <w:t>按照《关于推进全流程电子化交易和在线监管工作有关问题的通知》规定：</w:t>
            </w:r>
          </w:p>
          <w:p w:rsidR="00A94D79" w:rsidRDefault="00DE020C">
            <w:pPr>
              <w:autoSpaceDE w:val="0"/>
              <w:autoSpaceDN w:val="0"/>
              <w:adjustRightInd w:val="0"/>
              <w:spacing w:line="360" w:lineRule="auto"/>
              <w:contextualSpacing/>
              <w:rPr>
                <w:rFonts w:ascii="宋体" w:hAnsi="宋体"/>
                <w:sz w:val="24"/>
              </w:rPr>
            </w:pPr>
            <w:r>
              <w:rPr>
                <w:rFonts w:ascii="宋体" w:hAnsi="宋体" w:hint="eastAsia"/>
                <w:sz w:val="24"/>
              </w:rPr>
              <w:t>不同投标人电子投标文件记录的网卡MAC地址、CPU序号、硬盘</w:t>
            </w:r>
            <w:r>
              <w:rPr>
                <w:rFonts w:ascii="宋体" w:hAnsi="宋体" w:hint="eastAsia"/>
                <w:sz w:val="24"/>
              </w:rPr>
              <w:lastRenderedPageBreak/>
              <w:t>序列号等硬件特征码均相同时，视为‘</w:t>
            </w:r>
            <w:r>
              <w:rPr>
                <w:rFonts w:ascii="宋体" w:hAnsi="宋体"/>
                <w:sz w:val="24"/>
              </w:rPr>
              <w:t>不同</w:t>
            </w:r>
            <w:r>
              <w:rPr>
                <w:rFonts w:ascii="宋体" w:hAnsi="宋体" w:hint="eastAsia"/>
                <w:sz w:val="24"/>
              </w:rPr>
              <w:t>投标人的投标</w:t>
            </w:r>
            <w:r>
              <w:rPr>
                <w:rFonts w:ascii="宋体" w:hAnsi="宋体"/>
                <w:sz w:val="24"/>
              </w:rPr>
              <w:t>文件由同一单位或者个人编制</w:t>
            </w:r>
            <w:r>
              <w:rPr>
                <w:rFonts w:ascii="宋体" w:hAnsi="宋体" w:hint="eastAsia"/>
                <w:sz w:val="24"/>
              </w:rPr>
              <w:t>’或‘</w:t>
            </w:r>
            <w:r>
              <w:rPr>
                <w:rFonts w:ascii="宋体" w:hAnsi="宋体"/>
                <w:sz w:val="24"/>
              </w:rPr>
              <w:t>不同</w:t>
            </w:r>
            <w:r>
              <w:rPr>
                <w:rFonts w:ascii="宋体" w:hAnsi="宋体" w:hint="eastAsia"/>
                <w:sz w:val="24"/>
              </w:rPr>
              <w:t>投标人</w:t>
            </w:r>
            <w:r>
              <w:rPr>
                <w:rFonts w:ascii="宋体" w:hAnsi="宋体"/>
                <w:sz w:val="24"/>
              </w:rPr>
              <w:t>委托同一单位或者个人办理</w:t>
            </w:r>
            <w:r>
              <w:rPr>
                <w:rFonts w:ascii="宋体" w:hAnsi="宋体" w:hint="eastAsia"/>
                <w:sz w:val="24"/>
              </w:rPr>
              <w:t>响应</w:t>
            </w:r>
            <w:r>
              <w:rPr>
                <w:rFonts w:ascii="宋体" w:hAnsi="宋体"/>
                <w:sz w:val="24"/>
              </w:rPr>
              <w:t>事宜</w:t>
            </w:r>
            <w:r>
              <w:rPr>
                <w:rFonts w:ascii="宋体" w:hAnsi="宋体" w:hint="eastAsia"/>
                <w:sz w:val="24"/>
              </w:rPr>
              <w:t>’，其投标无效。</w:t>
            </w:r>
          </w:p>
          <w:p w:rsidR="00A94D79" w:rsidRDefault="00DE020C">
            <w:pPr>
              <w:pStyle w:val="a1"/>
              <w:spacing w:line="360" w:lineRule="auto"/>
              <w:ind w:firstLineChars="0" w:firstLine="0"/>
            </w:pPr>
            <w:r>
              <w:rPr>
                <w:rFonts w:ascii="宋体" w:eastAsia="宋体" w:hAnsi="宋体" w:hint="eastAsia"/>
                <w:sz w:val="24"/>
              </w:rPr>
              <w:t>评审专家应严格按照要求查看“硬件特征码” 相关信息并进行评审，在评审报告中显示“不同投标人电子投标文件制作硬件特征码”是否雷同的分析及判定结果。</w:t>
            </w:r>
          </w:p>
        </w:tc>
      </w:tr>
    </w:tbl>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pStyle w:val="a1"/>
        <w:ind w:firstLine="280"/>
      </w:pPr>
    </w:p>
    <w:p w:rsidR="00A94D79" w:rsidRDefault="00A94D79">
      <w:pPr>
        <w:pStyle w:val="a1"/>
        <w:ind w:firstLine="28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A94D79" w:rsidRDefault="00A94D79">
      <w:pPr>
        <w:pStyle w:val="a1"/>
        <w:ind w:firstLine="28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招标文件列明不允许或未列明允许进口产品参加投标的，均视为拒绝进口产品参加投标。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如招标文件中已说明，经财政部门审核同意，允许部分或全部产品采购进口产品，投标人既可提供本国产品，也可以提供进口产品。</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2.8 招标文件中凡标有“★”的条款均系实质性要求条款。</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宋体" w:hAnsi="宋体" w:cs="宋体" w:hint="eastAsia"/>
          <w:sz w:val="24"/>
          <w:szCs w:val="21"/>
        </w:rPr>
        <w:t>查询时要将查询网页内容进行截图，截图</w:t>
      </w:r>
      <w:r>
        <w:rPr>
          <w:rFonts w:ascii="宋体" w:hAnsi="宋体" w:cs="宋体" w:hint="eastAsia"/>
          <w:kern w:val="0"/>
          <w:sz w:val="24"/>
          <w:szCs w:val="21"/>
        </w:rPr>
        <w:t>内容要完整清晰(查询截图附在投标文件中加盖公章)；</w:t>
      </w:r>
      <w:r>
        <w:rPr>
          <w:rFonts w:ascii="宋体" w:hAnsi="宋体" w:cs="宋体" w:hint="eastAsia"/>
          <w:kern w:val="0"/>
          <w:sz w:val="24"/>
        </w:rPr>
        <w:t>经采购人确认的查询结果网页截图作为查询记录和证据，与其他采购文件一并保存；</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除单一来源采购项目外，为采购项目提供整体设计、规范编制或者项目管理、监理、检测等服务的供应商，不得再参加该采购项目的其他采购活动。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94D79" w:rsidRDefault="00DE020C">
      <w:pPr>
        <w:pStyle w:val="50"/>
        <w:numPr>
          <w:ilvl w:val="1"/>
          <w:numId w:val="6"/>
        </w:numPr>
        <w:autoSpaceDE w:val="0"/>
        <w:autoSpaceDN w:val="0"/>
        <w:spacing w:line="360" w:lineRule="auto"/>
        <w:ind w:firstLineChars="0"/>
        <w:contextualSpacing/>
        <w:rPr>
          <w:rFonts w:ascii="宋体" w:hAnsi="宋体" w:cs="宋体"/>
          <w:kern w:val="0"/>
          <w:sz w:val="24"/>
        </w:rPr>
      </w:pPr>
      <w:r>
        <w:rPr>
          <w:rFonts w:ascii="宋体" w:hAnsi="宋体" w:cs="宋体" w:hint="eastAsia"/>
          <w:kern w:val="0"/>
          <w:sz w:val="24"/>
        </w:rPr>
        <w:t xml:space="preserve">  投标人所提供的服务应当没有侵犯任何第三方的知识产权、技术秘密等合法权利。</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A94D79" w:rsidRDefault="00DE020C">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集中采购机构提供招标文件自行下载，在递交投标文件同时缴纳招标文件工本费200元，不收取中标服务费。</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A94D79" w:rsidRDefault="00A94D79">
      <w:pPr>
        <w:autoSpaceDE w:val="0"/>
        <w:autoSpaceDN w:val="0"/>
        <w:spacing w:line="360" w:lineRule="auto"/>
        <w:contextualSpacing/>
        <w:rPr>
          <w:rFonts w:ascii="宋体" w:hAnsi="宋体" w:cs="宋体"/>
          <w:kern w:val="0"/>
          <w:sz w:val="24"/>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A94D79" w:rsidRDefault="00A94D79">
      <w:pPr>
        <w:pStyle w:val="a1"/>
        <w:ind w:firstLine="280"/>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12．1  投标人提交的投标文件以及投标人与招标人就有关投标事宜的所有来往书面文件均应使用中文。除签名、盖章、专用名称等特殊情形外，以中文以外的文字表述的投标文件视同未提供。</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投标人应对项目要求的全部内容进行报价，少报漏报将导致其投标为非实质性响应予以拒绝。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14.2 投标有效期内投标人撤销投标文件的，投标人将承担违背投标承诺函的责任追究。</w:t>
      </w:r>
    </w:p>
    <w:p w:rsidR="00A94D79" w:rsidRDefault="00DE020C">
      <w:pPr>
        <w:autoSpaceDE w:val="0"/>
        <w:autoSpaceDN w:val="0"/>
        <w:spacing w:line="360" w:lineRule="auto"/>
        <w:ind w:firstLineChars="200" w:firstLine="480"/>
        <w:contextualSpacing/>
        <w:rPr>
          <w:rFonts w:ascii="宋体" w:hAnsi="宋体" w:cs="宋体"/>
          <w:color w:val="FF0000"/>
          <w:kern w:val="0"/>
          <w:sz w:val="24"/>
        </w:rPr>
      </w:pPr>
      <w:r>
        <w:rPr>
          <w:rFonts w:ascii="宋体" w:hAnsi="宋体" w:cs="宋体" w:hint="eastAsia"/>
          <w:kern w:val="0"/>
          <w:sz w:val="24"/>
        </w:rPr>
        <w:lastRenderedPageBreak/>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14.4  中标人的投标文件作为项目合同的附件，其有效期至中标人全部合同义务履行完毕为止。</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投标人应当按照招标文件的要求编制投标文件。投标文件应当对招标文件提出的要求和条件作出明确响应。</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投标人登录许昌公共资源交易系统下载“许昌投标文件制作系统SEARUN最新版本”，按招标文件要求根据所投标段制作电子投标文件。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17.1  本项目不收取投标保证金。</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  投标人应提供投标承诺函。</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A94D79" w:rsidRDefault="00A94D79">
      <w:pPr>
        <w:pStyle w:val="a1"/>
        <w:ind w:firstLine="280"/>
        <w:rPr>
          <w:lang w:val="zh-CN"/>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副本”密封包装。使用电子介质存储的投标文件单独密封包装，并随纸质投标文件一并提交。</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w:t>
      </w:r>
      <w:r>
        <w:rPr>
          <w:rFonts w:ascii="宋体" w:hAnsi="宋体" w:cs="仿宋_GB2312" w:hint="eastAsia"/>
          <w:sz w:val="24"/>
          <w:lang w:val="zh-CN"/>
        </w:rPr>
        <w:lastRenderedPageBreak/>
        <w:t>须书面通知招标人。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投标人不得在投标有效期内撤销投标文件，否则投标人将承担违背投标承诺函的责任追究。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A94D79" w:rsidRDefault="00A94D79">
      <w:pPr>
        <w:autoSpaceDE w:val="0"/>
        <w:autoSpaceDN w:val="0"/>
        <w:spacing w:line="360" w:lineRule="auto"/>
        <w:contextualSpacing/>
        <w:rPr>
          <w:rFonts w:ascii="宋体" w:hAnsi="宋体" w:cs="宋体"/>
          <w:kern w:val="0"/>
          <w:sz w:val="24"/>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w:t>
      </w:r>
      <w:r>
        <w:rPr>
          <w:rFonts w:ascii="宋体" w:hAnsi="宋体" w:cs="仿宋_GB2312" w:hint="eastAsia"/>
          <w:sz w:val="24"/>
          <w:lang w:val="zh-CN"/>
        </w:rPr>
        <w:lastRenderedPageBreak/>
        <w:t>人或者代理机构发现评审专家与参加采购活动的供应商有利害关系的,应当要求其回避。</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30.1.3 不具备招标文件中规定的资格要求的；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Pr>
          <w:rFonts w:ascii="宋体" w:hAnsi="宋体" w:hint="eastAsia"/>
          <w:b/>
          <w:sz w:val="24"/>
        </w:rPr>
        <w:t>按照《关于推进全流程电子化交易和在线监管工作有关问题的通知》规定：不同投标人电子投标文件记录的网卡MAC地址、CPU序号、硬盘序列号等硬件特征码均相同时，视为‘</w:t>
      </w:r>
      <w:r>
        <w:rPr>
          <w:rFonts w:ascii="宋体" w:hAnsi="宋体"/>
          <w:b/>
          <w:sz w:val="24"/>
        </w:rPr>
        <w:t>不同</w:t>
      </w:r>
      <w:r>
        <w:rPr>
          <w:rFonts w:ascii="宋体" w:hAnsi="宋体" w:hint="eastAsia"/>
          <w:b/>
          <w:sz w:val="24"/>
        </w:rPr>
        <w:t>投标人的投标</w:t>
      </w:r>
      <w:r>
        <w:rPr>
          <w:rFonts w:ascii="宋体" w:hAnsi="宋体"/>
          <w:b/>
          <w:sz w:val="24"/>
        </w:rPr>
        <w:t>文件由同一单位或者个人编制</w:t>
      </w:r>
      <w:r>
        <w:rPr>
          <w:rFonts w:ascii="宋体" w:hAnsi="宋体" w:hint="eastAsia"/>
          <w:b/>
          <w:sz w:val="24"/>
        </w:rPr>
        <w:t>’或‘</w:t>
      </w:r>
      <w:r>
        <w:rPr>
          <w:rFonts w:ascii="宋体" w:hAnsi="宋体"/>
          <w:b/>
          <w:sz w:val="24"/>
        </w:rPr>
        <w:t>不同</w:t>
      </w:r>
      <w:r>
        <w:rPr>
          <w:rFonts w:ascii="宋体" w:hAnsi="宋体" w:hint="eastAsia"/>
          <w:b/>
          <w:sz w:val="24"/>
        </w:rPr>
        <w:t>投标人</w:t>
      </w:r>
      <w:r>
        <w:rPr>
          <w:rFonts w:ascii="宋体" w:hAnsi="宋体"/>
          <w:b/>
          <w:sz w:val="24"/>
        </w:rPr>
        <w:t>委托同一单位或者个人办理</w:t>
      </w:r>
      <w:r>
        <w:rPr>
          <w:rFonts w:ascii="宋体" w:hAnsi="宋体" w:hint="eastAsia"/>
          <w:b/>
          <w:sz w:val="24"/>
        </w:rPr>
        <w:t>响应</w:t>
      </w:r>
      <w:r>
        <w:rPr>
          <w:rFonts w:ascii="宋体" w:hAnsi="宋体"/>
          <w:b/>
          <w:sz w:val="24"/>
        </w:rPr>
        <w:t>事宜</w:t>
      </w:r>
      <w:r>
        <w:rPr>
          <w:rFonts w:ascii="宋体" w:hAnsi="宋体" w:hint="eastAsia"/>
          <w:b/>
          <w:sz w:val="24"/>
        </w:rPr>
        <w:t>’，其投标无效。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A94D79" w:rsidRDefault="00DE020C">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Pr>
          <w:rFonts w:ascii="宋体" w:hAnsi="宋体" w:cs="仿宋_GB2312" w:hint="eastAsia"/>
          <w:sz w:val="24"/>
          <w:lang w:val="zh-CN"/>
        </w:rPr>
        <w:lastRenderedPageBreak/>
        <w:t>方式确定一个投标人获得中标人推荐资格，招标文件未规定的采取随机抽取方式确定，其他同品牌投标人不作为中标候选人。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A94D79" w:rsidRDefault="00DE020C">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A94D79" w:rsidRDefault="00DE020C">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A94D79" w:rsidRDefault="00A94D79">
      <w:pPr>
        <w:tabs>
          <w:tab w:val="left" w:pos="1260"/>
        </w:tabs>
        <w:autoSpaceDE w:val="0"/>
        <w:autoSpaceDN w:val="0"/>
        <w:spacing w:line="360" w:lineRule="auto"/>
        <w:ind w:firstLineChars="200" w:firstLine="480"/>
        <w:contextualSpacing/>
        <w:rPr>
          <w:rFonts w:ascii="宋体" w:hAnsi="宋体" w:cs="仿宋_GB2312"/>
          <w:sz w:val="24"/>
          <w:lang w:val="zh-CN"/>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38.3 </w:t>
      </w:r>
      <w:r>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w:t>
      </w:r>
      <w:r>
        <w:rPr>
          <w:rFonts w:ascii="宋体" w:hAnsi="宋体" w:cs="仿宋_GB2312" w:hint="eastAsia"/>
          <w:sz w:val="24"/>
          <w:lang w:val="zh-CN"/>
        </w:rPr>
        <w:t>并同时通知代理机构联系人。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A94D79" w:rsidRDefault="00DE020C">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94D79" w:rsidRDefault="00DE020C">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A94D79" w:rsidRDefault="00DE020C">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lastRenderedPageBreak/>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pStyle w:val="a1"/>
        <w:ind w:firstLine="28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第五章 政府采购政策功能</w:t>
      </w:r>
    </w:p>
    <w:p w:rsidR="00A94D79" w:rsidRDefault="00A94D79">
      <w:pPr>
        <w:pStyle w:val="a1"/>
        <w:ind w:firstLine="280"/>
      </w:pP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一、节能能源、保护环境</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A94D79" w:rsidRDefault="00DE020C">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w:t>
      </w:r>
      <w:r>
        <w:rPr>
          <w:rFonts w:ascii="宋体" w:hAnsi="宋体" w:cs="仿宋_GB2312" w:hint="eastAsia"/>
          <w:sz w:val="24"/>
          <w:lang w:val="zh-CN"/>
        </w:rPr>
        <w:lastRenderedPageBreak/>
        <w:t>除的政府采购政策，用扣除后的价格参与评审。监狱企业应当提供由省级以上监狱管理局、戒毒管理局(含新疆生产建设兵团)出具的属于监狱企业的证明文件。</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四、促进残疾人就业</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五、支持脱贫攻坚（物业服务采购）</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94D79" w:rsidRDefault="00A94D79">
      <w:pPr>
        <w:pStyle w:val="11"/>
        <w:spacing w:line="360" w:lineRule="auto"/>
        <w:ind w:firstLineChars="200" w:firstLine="420"/>
        <w:contextualSpacing/>
        <w:rPr>
          <w:rFonts w:hAnsi="宋体" w:cs="仿宋_GB2312"/>
          <w:szCs w:val="24"/>
          <w:lang w:val="zh-CN"/>
        </w:rPr>
      </w:pPr>
    </w:p>
    <w:p w:rsidR="00A94D79" w:rsidRDefault="00A94D79">
      <w:pPr>
        <w:pStyle w:val="11"/>
        <w:spacing w:line="360" w:lineRule="auto"/>
        <w:contextualSpacing/>
        <w:rPr>
          <w:rFonts w:hAnsi="宋体" w:cs="宋体"/>
          <w:b/>
          <w:sz w:val="36"/>
          <w:szCs w:val="36"/>
        </w:rPr>
      </w:pPr>
    </w:p>
    <w:p w:rsidR="00A94D79" w:rsidRDefault="00DE020C">
      <w:pPr>
        <w:pStyle w:val="11"/>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A94D79" w:rsidRDefault="00A94D79">
      <w:pPr>
        <w:pStyle w:val="11"/>
        <w:spacing w:line="360" w:lineRule="auto"/>
        <w:ind w:left="164" w:hangingChars="78" w:hanging="164"/>
        <w:contextualSpacing/>
        <w:jc w:val="center"/>
        <w:rPr>
          <w:rFonts w:hAnsi="宋体" w:cs="仿宋_GB2312"/>
          <w:lang w:val="zh-CN"/>
        </w:rPr>
      </w:pPr>
    </w:p>
    <w:p w:rsidR="00A94D79" w:rsidRDefault="00DE020C">
      <w:pPr>
        <w:pStyle w:val="11"/>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A94D79" w:rsidRDefault="00DE020C">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16"/>
        <w:gridCol w:w="5848"/>
      </w:tblGrid>
      <w:tr w:rsidR="00A94D79">
        <w:trPr>
          <w:trHeight w:val="567"/>
          <w:jc w:val="center"/>
        </w:trPr>
        <w:tc>
          <w:tcPr>
            <w:tcW w:w="675" w:type="dxa"/>
            <w:vAlign w:val="center"/>
          </w:tcPr>
          <w:p w:rsidR="00A94D79" w:rsidRDefault="00DE020C">
            <w:pPr>
              <w:spacing w:line="360" w:lineRule="auto"/>
              <w:jc w:val="center"/>
              <w:rPr>
                <w:rFonts w:ascii="宋体" w:hAnsi="宋体"/>
                <w:b/>
                <w:szCs w:val="21"/>
              </w:rPr>
            </w:pPr>
            <w:r>
              <w:rPr>
                <w:rFonts w:ascii="宋体" w:hAnsi="宋体" w:hint="eastAsia"/>
                <w:b/>
                <w:szCs w:val="21"/>
              </w:rPr>
              <w:t>序号</w:t>
            </w:r>
          </w:p>
        </w:tc>
        <w:tc>
          <w:tcPr>
            <w:tcW w:w="2516" w:type="dxa"/>
            <w:vAlign w:val="center"/>
          </w:tcPr>
          <w:p w:rsidR="00A94D79" w:rsidRDefault="00DE020C">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848" w:type="dxa"/>
            <w:vAlign w:val="center"/>
          </w:tcPr>
          <w:p w:rsidR="00A94D79" w:rsidRDefault="00DE020C">
            <w:pPr>
              <w:spacing w:line="360" w:lineRule="auto"/>
              <w:jc w:val="center"/>
              <w:rPr>
                <w:rFonts w:ascii="宋体" w:hAnsi="宋体"/>
                <w:b/>
                <w:szCs w:val="21"/>
              </w:rPr>
            </w:pPr>
            <w:r>
              <w:rPr>
                <w:rFonts w:ascii="宋体" w:hAnsi="宋体" w:hint="eastAsia"/>
                <w:b/>
                <w:szCs w:val="21"/>
              </w:rPr>
              <w:t>说明与要求</w:t>
            </w:r>
          </w:p>
        </w:tc>
      </w:tr>
      <w:tr w:rsidR="00A94D79">
        <w:trPr>
          <w:trHeight w:val="567"/>
          <w:jc w:val="center"/>
        </w:trPr>
        <w:tc>
          <w:tcPr>
            <w:tcW w:w="675" w:type="dxa"/>
            <w:vAlign w:val="center"/>
          </w:tcPr>
          <w:p w:rsidR="00A94D79" w:rsidRDefault="00DE020C">
            <w:pPr>
              <w:spacing w:line="360" w:lineRule="auto"/>
              <w:jc w:val="center"/>
              <w:rPr>
                <w:rFonts w:ascii="宋体" w:hAnsi="宋体"/>
                <w:b/>
                <w:sz w:val="24"/>
              </w:rPr>
            </w:pPr>
            <w:r>
              <w:rPr>
                <w:rFonts w:ascii="宋体" w:hAnsi="宋体" w:hint="eastAsia"/>
                <w:b/>
                <w:sz w:val="24"/>
              </w:rPr>
              <w:t>1</w:t>
            </w:r>
          </w:p>
        </w:tc>
        <w:tc>
          <w:tcPr>
            <w:tcW w:w="2516" w:type="dxa"/>
            <w:vAlign w:val="center"/>
          </w:tcPr>
          <w:p w:rsidR="00A94D79" w:rsidRDefault="00DE020C">
            <w:pPr>
              <w:spacing w:line="360" w:lineRule="auto"/>
              <w:jc w:val="center"/>
              <w:rPr>
                <w:rFonts w:ascii="宋体" w:hAnsi="宋体"/>
                <w:b/>
                <w:sz w:val="24"/>
              </w:rPr>
            </w:pPr>
            <w:r>
              <w:rPr>
                <w:rFonts w:ascii="宋体" w:hAnsi="宋体" w:hint="eastAsia"/>
                <w:b/>
                <w:sz w:val="24"/>
              </w:rPr>
              <w:t>投标函</w:t>
            </w:r>
          </w:p>
        </w:tc>
        <w:tc>
          <w:tcPr>
            <w:tcW w:w="5848" w:type="dxa"/>
            <w:vAlign w:val="center"/>
          </w:tcPr>
          <w:p w:rsidR="00A94D79" w:rsidRDefault="00DE020C">
            <w:pPr>
              <w:spacing w:line="360" w:lineRule="auto"/>
              <w:rPr>
                <w:rFonts w:ascii="宋体" w:hAnsi="宋体"/>
                <w:b/>
                <w:sz w:val="24"/>
              </w:rPr>
            </w:pPr>
            <w:r>
              <w:rPr>
                <w:rFonts w:ascii="宋体" w:hAnsi="宋体" w:cs="微软雅黑" w:hint="eastAsia"/>
                <w:bCs/>
                <w:sz w:val="24"/>
              </w:rPr>
              <w:t>参考招标文件第八章3.1格式填写</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2</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法人或者其他组织的营业执照等证明文件，自然人的身份证明</w:t>
            </w:r>
          </w:p>
        </w:tc>
        <w:tc>
          <w:tcPr>
            <w:tcW w:w="5848" w:type="dxa"/>
            <w:vAlign w:val="center"/>
          </w:tcPr>
          <w:p w:rsidR="00A94D79" w:rsidRDefault="00DE020C">
            <w:pPr>
              <w:spacing w:line="360" w:lineRule="auto"/>
              <w:rPr>
                <w:rFonts w:ascii="宋体" w:hAnsi="宋体"/>
                <w:bCs/>
                <w:sz w:val="24"/>
              </w:rPr>
            </w:pPr>
            <w:r>
              <w:rPr>
                <w:rFonts w:ascii="宋体" w:hAnsi="宋体" w:hint="eastAsia"/>
                <w:bCs/>
                <w:sz w:val="24"/>
              </w:rPr>
              <w:t>（1）企业法人营业执照或营业执照。（企业投标提供）</w:t>
            </w:r>
          </w:p>
          <w:p w:rsidR="00A94D79" w:rsidRDefault="00DE020C">
            <w:pPr>
              <w:spacing w:line="360" w:lineRule="auto"/>
              <w:rPr>
                <w:rFonts w:ascii="宋体" w:hAnsi="宋体"/>
                <w:bCs/>
                <w:sz w:val="24"/>
              </w:rPr>
            </w:pPr>
            <w:r>
              <w:rPr>
                <w:rFonts w:ascii="宋体" w:hAnsi="宋体" w:hint="eastAsia"/>
                <w:bCs/>
                <w:sz w:val="24"/>
              </w:rPr>
              <w:t>（2）事业单位法人证书。（事业单位投标提供）</w:t>
            </w:r>
          </w:p>
          <w:p w:rsidR="00A94D79" w:rsidRDefault="00DE020C">
            <w:pPr>
              <w:spacing w:line="360" w:lineRule="auto"/>
              <w:rPr>
                <w:rFonts w:ascii="宋体" w:hAnsi="宋体"/>
                <w:bCs/>
                <w:sz w:val="24"/>
              </w:rPr>
            </w:pPr>
            <w:r>
              <w:rPr>
                <w:rFonts w:ascii="宋体" w:hAnsi="宋体" w:hint="eastAsia"/>
                <w:bCs/>
                <w:sz w:val="24"/>
              </w:rPr>
              <w:t>（3）个体工商户营业执照。（个体工商户投标提供）</w:t>
            </w:r>
          </w:p>
          <w:p w:rsidR="00A94D79" w:rsidRDefault="00DE020C">
            <w:pPr>
              <w:spacing w:line="360" w:lineRule="auto"/>
              <w:jc w:val="left"/>
              <w:rPr>
                <w:rFonts w:ascii="宋体" w:hAnsi="宋体"/>
                <w:bCs/>
                <w:sz w:val="24"/>
              </w:rPr>
            </w:pPr>
            <w:r>
              <w:rPr>
                <w:rFonts w:ascii="宋体" w:hAnsi="宋体" w:hint="eastAsia"/>
                <w:bCs/>
                <w:sz w:val="24"/>
              </w:rPr>
              <w:t>（4）</w:t>
            </w:r>
            <w:r>
              <w:rPr>
                <w:rFonts w:ascii="宋体" w:hAnsi="宋体" w:cs="Arial" w:hint="eastAsia"/>
                <w:sz w:val="24"/>
                <w:lang w:val="zh-CN"/>
              </w:rPr>
              <w:t>执业许可证。（非企业专业服务机构提供）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3</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财务状况报告相关材料</w:t>
            </w:r>
          </w:p>
        </w:tc>
        <w:tc>
          <w:tcPr>
            <w:tcW w:w="5848" w:type="dxa"/>
          </w:tcPr>
          <w:p w:rsidR="00A94D79" w:rsidRDefault="00DE020C">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保机构的证明文件和担保机构出具的投标担保函。</w:t>
            </w:r>
          </w:p>
          <w:p w:rsidR="00A94D79" w:rsidRDefault="00DE020C">
            <w:pPr>
              <w:spacing w:line="360" w:lineRule="auto"/>
              <w:rPr>
                <w:rFonts w:ascii="宋体" w:hAnsi="宋体"/>
                <w:bCs/>
                <w:sz w:val="24"/>
              </w:rPr>
            </w:pPr>
            <w:r>
              <w:rPr>
                <w:rFonts w:ascii="宋体" w:hAnsi="宋体" w:hint="eastAsia"/>
                <w:bCs/>
                <w:sz w:val="24"/>
              </w:rPr>
              <w:t>（2）投标人（其他组织和自然人）提供本单位：2018年度经审计的财务报告，包括资产负债表、利润表、现金流量表、所有者权益变动表及其附注；或银行出具的资信证明；或财政部门认可的政府采购专业担保</w:t>
            </w:r>
            <w:r>
              <w:rPr>
                <w:rFonts w:ascii="宋体" w:hAnsi="宋体" w:hint="eastAsia"/>
                <w:bCs/>
                <w:sz w:val="24"/>
              </w:rPr>
              <w:lastRenderedPageBreak/>
              <w:t>机构的证明文件和担保机构出具的投标担保函。</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lastRenderedPageBreak/>
              <w:t>4</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依法缴纳税收相关材料</w:t>
            </w:r>
          </w:p>
        </w:tc>
        <w:tc>
          <w:tcPr>
            <w:tcW w:w="5848" w:type="dxa"/>
          </w:tcPr>
          <w:p w:rsidR="00A94D79" w:rsidRDefault="00DE020C">
            <w:pPr>
              <w:spacing w:line="360" w:lineRule="auto"/>
              <w:rPr>
                <w:rFonts w:ascii="宋体" w:hAnsi="宋体"/>
                <w:b/>
                <w:bCs/>
                <w:sz w:val="24"/>
              </w:rPr>
            </w:pPr>
            <w:r>
              <w:rPr>
                <w:rFonts w:ascii="宋体" w:hAnsi="宋体" w:cs="微软雅黑" w:hint="eastAsia"/>
                <w:bCs/>
                <w:sz w:val="24"/>
              </w:rPr>
              <w:t>投标人提供参加本次政府采购项目</w:t>
            </w:r>
            <w:r>
              <w:rPr>
                <w:rFonts w:ascii="宋体" w:hAnsi="宋体" w:hint="eastAsia"/>
                <w:bCs/>
                <w:sz w:val="24"/>
              </w:rPr>
              <w:t>投标截止时间前六个月内任意一个月缴纳税收凭据。（依法免税的投标人，应提供相应文件证明依法免税）</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5</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依法缴纳社会保障资金的证明材料</w:t>
            </w:r>
          </w:p>
        </w:tc>
        <w:tc>
          <w:tcPr>
            <w:tcW w:w="5848" w:type="dxa"/>
          </w:tcPr>
          <w:p w:rsidR="00A94D79" w:rsidRDefault="00DE020C">
            <w:pPr>
              <w:spacing w:line="360" w:lineRule="auto"/>
              <w:rPr>
                <w:rFonts w:ascii="宋体" w:hAnsi="宋体"/>
                <w:b/>
                <w:bCs/>
                <w:sz w:val="24"/>
              </w:rPr>
            </w:pPr>
            <w:r>
              <w:rPr>
                <w:rFonts w:ascii="宋体" w:hAnsi="宋体" w:cs="微软雅黑" w:hint="eastAsia"/>
                <w:bCs/>
                <w:sz w:val="24"/>
              </w:rPr>
              <w:t>投标人提供参加本次政府采购项目</w:t>
            </w:r>
            <w:r>
              <w:rPr>
                <w:rFonts w:ascii="宋体" w:hAnsi="宋体" w:hint="eastAsia"/>
                <w:bCs/>
                <w:sz w:val="24"/>
              </w:rPr>
              <w:t>投标截止时间前六个月内任意一个月缴纳社会保险凭据。（依法不需要缴纳社会保障资金的投标人，应提供相应文件证明依法不需要缴纳社会保障资金）</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6</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履行合同所必须的设备和专业技术能力的证明材料</w:t>
            </w:r>
          </w:p>
        </w:tc>
        <w:tc>
          <w:tcPr>
            <w:tcW w:w="5848" w:type="dxa"/>
          </w:tcPr>
          <w:p w:rsidR="00A94D79" w:rsidRDefault="00DE020C">
            <w:pPr>
              <w:spacing w:line="360" w:lineRule="auto"/>
              <w:rPr>
                <w:rFonts w:ascii="宋体" w:hAnsi="宋体"/>
                <w:b/>
                <w:bCs/>
                <w:sz w:val="24"/>
              </w:rPr>
            </w:pPr>
            <w:r>
              <w:rPr>
                <w:rFonts w:ascii="宋体" w:hAnsi="宋体" w:cs="宋体" w:hint="eastAsia"/>
                <w:bCs/>
                <w:sz w:val="24"/>
                <w:lang w:val="zh-CN"/>
              </w:rPr>
              <w:t>相关设备的购置发票、专业技术人员职称证书、用工合同等；或者投标人相关承诺函或声明。</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7</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参加政府采购活动前3年内在经营活动中没有重大违法记录的声明</w:t>
            </w:r>
          </w:p>
        </w:tc>
        <w:tc>
          <w:tcPr>
            <w:tcW w:w="5848" w:type="dxa"/>
            <w:vAlign w:val="center"/>
          </w:tcPr>
          <w:p w:rsidR="00A94D79" w:rsidRDefault="00DE020C">
            <w:pPr>
              <w:spacing w:line="360" w:lineRule="auto"/>
              <w:jc w:val="left"/>
              <w:rPr>
                <w:rFonts w:ascii="宋体" w:hAnsi="宋体"/>
                <w:b/>
                <w:bCs/>
                <w:sz w:val="24"/>
              </w:rPr>
            </w:pPr>
            <w:r>
              <w:rPr>
                <w:rFonts w:ascii="宋体" w:hAnsi="宋体" w:cs="微软雅黑" w:hint="eastAsia"/>
                <w:bCs/>
                <w:sz w:val="24"/>
              </w:rPr>
              <w:t>按照招标文件提供格式填写。</w:t>
            </w:r>
            <w:r>
              <w:rPr>
                <w:rFonts w:ascii="宋体" w:hAnsi="宋体"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8</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信用记录查询及使用</w:t>
            </w:r>
          </w:p>
        </w:tc>
        <w:tc>
          <w:tcPr>
            <w:tcW w:w="5848" w:type="dxa"/>
          </w:tcPr>
          <w:p w:rsidR="00A94D79" w:rsidRDefault="00DE020C">
            <w:pPr>
              <w:autoSpaceDE w:val="0"/>
              <w:autoSpaceDN w:val="0"/>
              <w:spacing w:line="360" w:lineRule="auto"/>
              <w:contextualSpacing/>
              <w:jc w:val="left"/>
              <w:rPr>
                <w:rFonts w:ascii="宋体" w:hAnsi="宋体" w:cs="宋体"/>
                <w:kern w:val="0"/>
                <w:sz w:val="24"/>
              </w:rPr>
            </w:pPr>
            <w:r>
              <w:rPr>
                <w:rFonts w:ascii="宋体" w:hAnsi="宋体" w:hint="eastAsia"/>
                <w:b/>
                <w:bCs/>
                <w:sz w:val="24"/>
              </w:rPr>
              <w:t>政府采购活动中查询及使用投标人信用记录的具体要求为：投标人未被列入</w:t>
            </w:r>
            <w:r>
              <w:rPr>
                <w:rFonts w:ascii="宋体" w:hAnsi="宋体"/>
                <w:b/>
                <w:bCs/>
                <w:sz w:val="24"/>
              </w:rPr>
              <w:t>“信用中国”网站</w:t>
            </w:r>
            <w:r>
              <w:rPr>
                <w:rFonts w:ascii="宋体" w:hAnsi="宋体" w:hint="eastAsia"/>
                <w:b/>
                <w:bCs/>
                <w:sz w:val="24"/>
              </w:rPr>
              <w:t>失信被执行人、</w:t>
            </w:r>
            <w:r>
              <w:rPr>
                <w:rFonts w:ascii="宋体" w:hAnsi="宋体" w:cs="仿宋" w:hint="eastAsia"/>
                <w:b/>
                <w:color w:val="000000"/>
                <w:kern w:val="0"/>
                <w:sz w:val="24"/>
              </w:rPr>
              <w:t>企业经营异常名录</w:t>
            </w:r>
            <w:r>
              <w:rPr>
                <w:rFonts w:ascii="宋体" w:hAnsi="宋体" w:hint="eastAsia"/>
                <w:b/>
                <w:bCs/>
                <w:sz w:val="24"/>
              </w:rPr>
              <w:t>、重大税收违法案件当事人名单、 “</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”政府采购严重违法失信行为记录名单、“中国社会组织公共服务平台”网站严重违法失信社会组织名单的社会组织；</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宋体" w:hAnsi="宋体" w:cs="仿宋_GB2312" w:hint="eastAsia"/>
                <w:b/>
                <w:color w:val="000000"/>
                <w:sz w:val="24"/>
                <w:shd w:val="clear" w:color="auto" w:fill="FFFFFF"/>
              </w:rPr>
              <w:t>（</w:t>
            </w:r>
            <w:r>
              <w:rPr>
                <w:rFonts w:ascii="宋体" w:hAnsi="宋体" w:cs="宋体" w:hint="eastAsia"/>
                <w:kern w:val="0"/>
                <w:sz w:val="24"/>
              </w:rPr>
              <w:t>联合体形式投标的，联合体成员存在不良信用记录，视同联合体存在不良信用记录）。</w:t>
            </w:r>
            <w:r>
              <w:rPr>
                <w:rFonts w:ascii="宋体" w:hAnsi="宋体" w:hint="eastAsia"/>
                <w:sz w:val="24"/>
              </w:rPr>
              <w:t>（1）查询渠道：</w:t>
            </w:r>
          </w:p>
          <w:p w:rsidR="00A94D79" w:rsidRDefault="00DE020C">
            <w:pPr>
              <w:spacing w:line="360" w:lineRule="auto"/>
              <w:rPr>
                <w:rFonts w:ascii="宋体" w:hAnsi="宋体"/>
                <w:sz w:val="24"/>
              </w:rPr>
            </w:pPr>
            <w:r>
              <w:rPr>
                <w:rFonts w:ascii="宋体" w:hAnsi="宋体" w:hint="eastAsia"/>
                <w:sz w:val="24"/>
              </w:rPr>
              <w:t>①“信用中国”网站（www.creditchina.gov.cn）</w:t>
            </w:r>
          </w:p>
          <w:p w:rsidR="00A94D79" w:rsidRDefault="00DE020C">
            <w:pPr>
              <w:spacing w:line="360" w:lineRule="auto"/>
              <w:rPr>
                <w:rFonts w:ascii="宋体" w:hAnsi="宋体"/>
                <w:sz w:val="24"/>
              </w:rPr>
            </w:pPr>
            <w:r>
              <w:rPr>
                <w:rFonts w:ascii="宋体" w:hAnsi="宋体" w:hint="eastAsia"/>
                <w:sz w:val="24"/>
              </w:rPr>
              <w:t>②“中国政府采购网”（www.ccgp.gov.cn）</w:t>
            </w:r>
          </w:p>
          <w:p w:rsidR="00A94D79" w:rsidRDefault="00DE020C">
            <w:pPr>
              <w:spacing w:line="360" w:lineRule="auto"/>
              <w:rPr>
                <w:rFonts w:ascii="宋体" w:hAnsi="宋体"/>
                <w:sz w:val="24"/>
              </w:rPr>
            </w:pPr>
            <w:r>
              <w:rPr>
                <w:rFonts w:ascii="宋体" w:hAnsi="宋体" w:hint="eastAsia"/>
                <w:sz w:val="24"/>
              </w:rPr>
              <w:t>③“中国社会组织公共服务平台”网站（</w:t>
            </w:r>
            <w:r>
              <w:rPr>
                <w:rFonts w:ascii="宋体" w:hAnsi="宋体"/>
                <w:sz w:val="24"/>
              </w:rPr>
              <w:t>www.chinanpo.gov.cn</w:t>
            </w:r>
            <w:r>
              <w:rPr>
                <w:rFonts w:ascii="宋体" w:hAnsi="宋体" w:hint="eastAsia"/>
                <w:sz w:val="24"/>
              </w:rPr>
              <w:t>）（仅查询社会组织）；</w:t>
            </w:r>
          </w:p>
          <w:p w:rsidR="00A94D79" w:rsidRDefault="00DE020C">
            <w:pPr>
              <w:spacing w:line="360" w:lineRule="auto"/>
              <w:rPr>
                <w:rFonts w:ascii="宋体" w:hAnsi="宋体"/>
                <w:sz w:val="24"/>
              </w:rPr>
            </w:pPr>
            <w:r>
              <w:rPr>
                <w:rFonts w:ascii="宋体" w:hAnsi="宋体" w:hint="eastAsia"/>
                <w:sz w:val="24"/>
              </w:rPr>
              <w:lastRenderedPageBreak/>
              <w:t>（2）截止时间：同投标截止时间；</w:t>
            </w:r>
          </w:p>
          <w:p w:rsidR="00A94D79" w:rsidRDefault="00DE020C">
            <w:pPr>
              <w:pStyle w:val="11"/>
              <w:spacing w:line="360" w:lineRule="auto"/>
              <w:contextualSpacing/>
              <w:rPr>
                <w:rFonts w:hAnsi="宋体" w:cs="宋体"/>
                <w:sz w:val="24"/>
                <w:szCs w:val="21"/>
              </w:rPr>
            </w:pPr>
            <w:r>
              <w:rPr>
                <w:rFonts w:hAnsi="宋体" w:hint="eastAsia"/>
                <w:sz w:val="24"/>
              </w:rPr>
              <w:t>（3）信用信息查询记录和证据留存具体方式：</w:t>
            </w:r>
            <w:r>
              <w:rPr>
                <w:rFonts w:hAnsi="宋体" w:cs="宋体" w:hint="eastAsia"/>
                <w:sz w:val="24"/>
                <w:szCs w:val="21"/>
              </w:rPr>
              <w:t>查询时要将查询网页内容进行截图，截图内容要完整清晰</w:t>
            </w:r>
            <w:r>
              <w:rPr>
                <w:rFonts w:hAnsi="宋体" w:cs="宋体" w:hint="eastAsia"/>
                <w:szCs w:val="21"/>
              </w:rPr>
              <w:t>；</w:t>
            </w:r>
            <w:r>
              <w:rPr>
                <w:rFonts w:hAnsi="宋体" w:cs="宋体"/>
                <w:sz w:val="24"/>
                <w:szCs w:val="21"/>
              </w:rPr>
              <w:t xml:space="preserve"> </w:t>
            </w:r>
            <w:r>
              <w:rPr>
                <w:rFonts w:hAnsi="宋体" w:hint="eastAsia"/>
                <w:sz w:val="24"/>
              </w:rPr>
              <w:t>经采购人确认的查询结果网页截图作为查询记录和证据，与其他采购文件一并保存；</w:t>
            </w:r>
          </w:p>
          <w:p w:rsidR="00A94D79" w:rsidRDefault="00DE020C">
            <w:pPr>
              <w:spacing w:line="360" w:lineRule="auto"/>
              <w:rPr>
                <w:rFonts w:ascii="宋体" w:hAnsi="宋体"/>
                <w:sz w:val="24"/>
              </w:rPr>
            </w:pPr>
            <w:r>
              <w:rPr>
                <w:rFonts w:ascii="宋体" w:hAnsi="宋体" w:hint="eastAsia"/>
                <w:sz w:val="24"/>
              </w:rPr>
              <w:t>（4）信用信息的使用原则：经采购人认定的被列入失信被执行人、重大税收违法案件当事人名单、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、政府采购严重违法失信行为记录名单的投标人，严重违法失信社会组织名单的社会组织，将拒绝其参与本次政府采购活动。</w:t>
            </w:r>
          </w:p>
        </w:tc>
      </w:tr>
      <w:tr w:rsidR="00A94D79">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lastRenderedPageBreak/>
              <w:t>9</w:t>
            </w:r>
          </w:p>
        </w:tc>
        <w:tc>
          <w:tcPr>
            <w:tcW w:w="2516" w:type="dxa"/>
            <w:vAlign w:val="center"/>
          </w:tcPr>
          <w:p w:rsidR="00A94D79" w:rsidRDefault="00DE020C">
            <w:pPr>
              <w:spacing w:line="360" w:lineRule="auto"/>
              <w:rPr>
                <w:rFonts w:ascii="宋体" w:hAnsi="宋体"/>
                <w:b/>
                <w:sz w:val="24"/>
              </w:rPr>
            </w:pPr>
            <w:r>
              <w:rPr>
                <w:rFonts w:ascii="宋体" w:hAnsi="宋体" w:hint="eastAsia"/>
                <w:b/>
                <w:sz w:val="24"/>
              </w:rPr>
              <w:t>投标人须具备的特殊</w:t>
            </w:r>
          </w:p>
          <w:p w:rsidR="00A94D79" w:rsidRDefault="00DE020C">
            <w:pPr>
              <w:spacing w:line="360" w:lineRule="auto"/>
              <w:rPr>
                <w:rFonts w:ascii="宋体" w:hAnsi="宋体"/>
                <w:b/>
                <w:bCs/>
                <w:sz w:val="24"/>
              </w:rPr>
            </w:pPr>
            <w:r>
              <w:rPr>
                <w:rFonts w:ascii="宋体" w:hAnsi="宋体" w:hint="eastAsia"/>
                <w:b/>
                <w:sz w:val="24"/>
              </w:rPr>
              <w:t>资质证书</w:t>
            </w:r>
          </w:p>
        </w:tc>
        <w:tc>
          <w:tcPr>
            <w:tcW w:w="5848" w:type="dxa"/>
            <w:vAlign w:val="center"/>
          </w:tcPr>
          <w:p w:rsidR="00A94D79" w:rsidRDefault="00DE020C">
            <w:pPr>
              <w:widowControl/>
              <w:shd w:val="clear" w:color="auto" w:fill="FFFFFF"/>
              <w:spacing w:line="360" w:lineRule="auto"/>
              <w:jc w:val="left"/>
              <w:rPr>
                <w:rFonts w:ascii="宋体" w:hAnsi="宋体" w:cs="仿宋"/>
                <w:color w:val="000000"/>
                <w:kern w:val="0"/>
                <w:sz w:val="24"/>
              </w:rPr>
            </w:pPr>
            <w:r>
              <w:rPr>
                <w:rFonts w:ascii="宋体" w:hAnsi="宋体" w:cs="仿宋" w:hint="eastAsia"/>
                <w:color w:val="000000"/>
                <w:kern w:val="0"/>
                <w:sz w:val="24"/>
              </w:rPr>
              <w:t>无</w:t>
            </w:r>
          </w:p>
        </w:tc>
      </w:tr>
      <w:tr w:rsidR="00A94D79">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10</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投标</w:t>
            </w:r>
            <w:r>
              <w:rPr>
                <w:rFonts w:ascii="宋体" w:hAnsi="宋体" w:cs="仿宋_GB2312" w:hint="eastAsia"/>
                <w:b/>
                <w:sz w:val="24"/>
                <w:lang w:val="zh-CN"/>
              </w:rPr>
              <w:t>报价</w:t>
            </w:r>
          </w:p>
        </w:tc>
        <w:tc>
          <w:tcPr>
            <w:tcW w:w="5848" w:type="dxa"/>
          </w:tcPr>
          <w:p w:rsidR="00A94D79" w:rsidRDefault="00DE020C">
            <w:pPr>
              <w:spacing w:line="360" w:lineRule="auto"/>
              <w:rPr>
                <w:rFonts w:ascii="宋体" w:hAnsi="宋体"/>
                <w:b/>
                <w:bCs/>
                <w:sz w:val="24"/>
              </w:rPr>
            </w:pPr>
            <w:r>
              <w:rPr>
                <w:rFonts w:ascii="宋体" w:hAnsi="宋体" w:cs="仿宋_GB2312" w:hint="eastAsia"/>
                <w:sz w:val="24"/>
                <w:lang w:val="zh-CN"/>
              </w:rPr>
              <w:t>投标报价是否超出招标文件中规定的预算金额，超出预算金额的投标无效。如投标人须知前附表规定最高限价，则</w:t>
            </w:r>
            <w:r>
              <w:rPr>
                <w:rFonts w:ascii="宋体" w:hAnsi="宋体" w:cs="宋体" w:hint="eastAsia"/>
                <w:bCs/>
                <w:sz w:val="24"/>
                <w:lang w:val="zh-CN"/>
              </w:rPr>
              <w:t>超出预算金额和最高限价的投标无效。</w:t>
            </w:r>
          </w:p>
        </w:tc>
      </w:tr>
      <w:tr w:rsidR="00A94D79">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11</w:t>
            </w:r>
          </w:p>
        </w:tc>
        <w:tc>
          <w:tcPr>
            <w:tcW w:w="2516" w:type="dxa"/>
            <w:vAlign w:val="center"/>
          </w:tcPr>
          <w:p w:rsidR="00A94D79" w:rsidRDefault="00DE020C">
            <w:pPr>
              <w:spacing w:line="360" w:lineRule="auto"/>
              <w:rPr>
                <w:rFonts w:ascii="宋体" w:hAnsi="宋体"/>
                <w:sz w:val="24"/>
              </w:rPr>
            </w:pPr>
            <w:r>
              <w:rPr>
                <w:rFonts w:ascii="宋体" w:hAnsi="宋体" w:hint="eastAsia"/>
                <w:b/>
                <w:sz w:val="24"/>
              </w:rPr>
              <w:t>投标承诺函</w:t>
            </w:r>
          </w:p>
        </w:tc>
        <w:tc>
          <w:tcPr>
            <w:tcW w:w="5848" w:type="dxa"/>
            <w:vAlign w:val="center"/>
          </w:tcPr>
          <w:p w:rsidR="00A94D79" w:rsidRDefault="00DE020C">
            <w:pPr>
              <w:spacing w:line="360" w:lineRule="auto"/>
              <w:rPr>
                <w:rFonts w:ascii="宋体" w:hAnsi="宋体"/>
                <w:b/>
                <w:sz w:val="24"/>
              </w:rPr>
            </w:pPr>
            <w:r>
              <w:rPr>
                <w:rFonts w:ascii="宋体" w:hAnsi="宋体" w:hint="eastAsia"/>
                <w:sz w:val="24"/>
              </w:rPr>
              <w:t>投标人以投标承诺函的形式替代投标保证金。</w:t>
            </w:r>
          </w:p>
        </w:tc>
      </w:tr>
      <w:tr w:rsidR="00A94D79">
        <w:trPr>
          <w:trHeight w:val="624"/>
          <w:jc w:val="center"/>
        </w:trPr>
        <w:tc>
          <w:tcPr>
            <w:tcW w:w="675" w:type="dxa"/>
            <w:vAlign w:val="center"/>
          </w:tcPr>
          <w:p w:rsidR="00A94D79" w:rsidRDefault="00DE020C">
            <w:pPr>
              <w:spacing w:line="360" w:lineRule="auto"/>
              <w:jc w:val="center"/>
              <w:rPr>
                <w:rFonts w:ascii="宋体" w:hAnsi="宋体"/>
                <w:b/>
                <w:sz w:val="24"/>
              </w:rPr>
            </w:pPr>
            <w:r>
              <w:rPr>
                <w:rFonts w:ascii="宋体" w:hAnsi="宋体" w:hint="eastAsia"/>
                <w:b/>
                <w:sz w:val="24"/>
              </w:rPr>
              <w:t>12</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联合体协议</w:t>
            </w:r>
          </w:p>
        </w:tc>
        <w:tc>
          <w:tcPr>
            <w:tcW w:w="5848" w:type="dxa"/>
          </w:tcPr>
          <w:p w:rsidR="00A94D79" w:rsidRDefault="00DE020C">
            <w:pPr>
              <w:spacing w:line="360" w:lineRule="auto"/>
              <w:rPr>
                <w:rFonts w:ascii="宋体" w:hAnsi="宋体"/>
                <w:b/>
                <w:bCs/>
                <w:sz w:val="24"/>
              </w:rPr>
            </w:pPr>
            <w:r>
              <w:rPr>
                <w:rFonts w:ascii="宋体" w:hAnsi="宋体" w:hint="eastAsia"/>
                <w:bCs/>
                <w:sz w:val="24"/>
              </w:rPr>
              <w:t>招标文件接受联合体投标且投标人为联合体的，投标人应提供本协议；否则无须提供。</w:t>
            </w:r>
          </w:p>
        </w:tc>
      </w:tr>
      <w:tr w:rsidR="00A94D79">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t>13</w:t>
            </w:r>
          </w:p>
        </w:tc>
        <w:tc>
          <w:tcPr>
            <w:tcW w:w="2516" w:type="dxa"/>
            <w:vAlign w:val="center"/>
          </w:tcPr>
          <w:p w:rsidR="00A94D79" w:rsidRDefault="00DE020C">
            <w:pPr>
              <w:spacing w:line="360" w:lineRule="auto"/>
              <w:contextualSpacing/>
              <w:rPr>
                <w:rFonts w:ascii="宋体" w:hAnsi="宋体"/>
                <w:b/>
                <w:sz w:val="24"/>
              </w:rPr>
            </w:pPr>
            <w:r>
              <w:rPr>
                <w:rFonts w:ascii="宋体" w:hAnsi="宋体" w:hint="eastAsia"/>
                <w:b/>
                <w:sz w:val="24"/>
              </w:rPr>
              <w:t>投标人身份证明及授权</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（1）法定代表人身份证明或提供法定代表人授权委托书及被授权人身份证明。（法人投标提供）</w:t>
            </w:r>
          </w:p>
          <w:p w:rsidR="00A94D79" w:rsidRDefault="00DE020C">
            <w:pPr>
              <w:spacing w:line="360" w:lineRule="auto"/>
              <w:rPr>
                <w:rFonts w:ascii="宋体" w:hAnsi="宋体" w:cs="仿宋_GB2312"/>
                <w:sz w:val="24"/>
                <w:lang w:val="zh-CN"/>
              </w:rPr>
            </w:pPr>
            <w:r>
              <w:rPr>
                <w:rFonts w:ascii="宋体" w:hAnsi="宋体" w:cs="仿宋_GB2312" w:hint="eastAsia"/>
                <w:sz w:val="24"/>
                <w:lang w:val="zh-CN"/>
              </w:rPr>
              <w:t>（2）单位负责人身份证明或提供单位负责人授权委托书及被授权人身份证明。（非法人投标提供）</w:t>
            </w:r>
          </w:p>
          <w:p w:rsidR="00A94D79" w:rsidRDefault="00DE020C">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A94D79" w:rsidRDefault="00DE020C">
            <w:pPr>
              <w:spacing w:line="360" w:lineRule="auto"/>
              <w:rPr>
                <w:rFonts w:ascii="宋体" w:hAnsi="宋体"/>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A94D79" w:rsidRDefault="00DE020C">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w:t>
            </w:r>
            <w:r>
              <w:rPr>
                <w:rFonts w:ascii="楷体" w:eastAsia="楷体" w:hAnsi="楷体" w:hint="eastAsia"/>
                <w:color w:val="000000"/>
                <w:sz w:val="24"/>
              </w:rPr>
              <w:lastRenderedPageBreak/>
              <w:t>业执照等证明文件”载明的一致；以非法人身份参加投标的，“单位负责人”指代表单位行使职权的主要负责人，应与实际提交的“营业执照等证明文件”载明的一致。</w:t>
            </w:r>
          </w:p>
          <w:p w:rsidR="00A94D79" w:rsidRDefault="00DE020C">
            <w:pPr>
              <w:spacing w:line="360" w:lineRule="auto"/>
              <w:rPr>
                <w:rFonts w:ascii="宋体" w:hAnsi="宋体"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A94D79">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lastRenderedPageBreak/>
              <w:t>14</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单位负责人为同一人或者存在直接控股、管理关系的不同供应商，不得参加同一合同项下的政府采购活动</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供应商提供与参加本项目投标的其他供应商之间，单位负责人不为同一人并且不存在直接控股、管理关系承诺函（承诺函格式自拟）。</w:t>
            </w:r>
          </w:p>
          <w:p w:rsidR="00A94D79" w:rsidRDefault="00A94D79">
            <w:pPr>
              <w:spacing w:line="360" w:lineRule="auto"/>
              <w:rPr>
                <w:rFonts w:ascii="宋体" w:hAnsi="宋体" w:cs="仿宋_GB2312"/>
                <w:sz w:val="24"/>
                <w:lang w:val="zh-CN"/>
              </w:rPr>
            </w:pPr>
          </w:p>
        </w:tc>
      </w:tr>
      <w:tr w:rsidR="00A94D79">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t>15</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为本项目提供整体设计、规范编制或者项目管理、监理、检测等服务的供应商不得参加本项目投标</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供应商提供未为本项目提供整体设计、规范编制或者项目管理、监理、检测等服务承诺函（承诺函格式自拟）。</w:t>
            </w:r>
          </w:p>
          <w:p w:rsidR="00A94D79" w:rsidRDefault="00A94D79">
            <w:pPr>
              <w:spacing w:line="360" w:lineRule="auto"/>
              <w:rPr>
                <w:rFonts w:ascii="宋体" w:hAnsi="宋体"/>
                <w:bCs/>
                <w:sz w:val="24"/>
              </w:rPr>
            </w:pPr>
          </w:p>
        </w:tc>
      </w:tr>
    </w:tbl>
    <w:p w:rsidR="00A94D79" w:rsidRDefault="00A94D79">
      <w:pPr>
        <w:pStyle w:val="11"/>
        <w:spacing w:line="360" w:lineRule="auto"/>
        <w:contextualSpacing/>
        <w:jc w:val="center"/>
        <w:rPr>
          <w:rFonts w:hAnsi="宋体" w:cs="仿宋_GB2312"/>
          <w:b/>
          <w:sz w:val="32"/>
          <w:szCs w:val="32"/>
          <w:lang w:val="zh-CN"/>
        </w:rPr>
      </w:pPr>
    </w:p>
    <w:p w:rsidR="00A94D79" w:rsidRDefault="00DE020C">
      <w:pPr>
        <w:pStyle w:val="11"/>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本项目采用综合评分法。总分为100分。</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审查、评价投标文件是否符合招标文件的商务、技术等实质性要求；</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A94D79" w:rsidRDefault="00DE020C">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要求投标人对投标文件有关事项作出澄清或者说明；</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A94D79" w:rsidRDefault="00DE020C">
      <w:pPr>
        <w:pStyle w:val="11"/>
        <w:widowControl w:val="0"/>
        <w:numPr>
          <w:ilvl w:val="0"/>
          <w:numId w:val="7"/>
        </w:numPr>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A94D79" w:rsidRDefault="00DE020C">
      <w:pPr>
        <w:pStyle w:val="11"/>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（1）价格分计算</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94D79" w:rsidRDefault="00DE020C">
      <w:pPr>
        <w:pStyle w:val="11"/>
        <w:spacing w:line="360" w:lineRule="auto"/>
        <w:ind w:firstLineChars="200" w:firstLine="480"/>
        <w:contextualSpacing/>
        <w:rPr>
          <w:rFonts w:hAnsi="宋体"/>
          <w:color w:val="000000"/>
          <w:sz w:val="24"/>
          <w:szCs w:val="24"/>
        </w:rPr>
      </w:pPr>
      <w:r>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lastRenderedPageBreak/>
        <w:t>（2）</w:t>
      </w:r>
      <w:r>
        <w:rPr>
          <w:rFonts w:hAnsi="宋体" w:cs="仿宋_GB2312"/>
          <w:b/>
          <w:sz w:val="24"/>
          <w:szCs w:val="24"/>
          <w:lang w:val="zh-CN"/>
        </w:rPr>
        <w:t>关于相同品牌产品</w:t>
      </w:r>
      <w:r>
        <w:rPr>
          <w:rFonts w:hAnsi="宋体" w:cs="仿宋_GB2312" w:hint="eastAsia"/>
          <w:b/>
          <w:sz w:val="24"/>
          <w:szCs w:val="24"/>
          <w:lang w:val="zh-CN"/>
        </w:rPr>
        <w:t>(服务类项目不适用本条款规定)</w:t>
      </w:r>
    </w:p>
    <w:p w:rsidR="00A94D79" w:rsidRDefault="00DE020C">
      <w:pPr>
        <w:pStyle w:val="11"/>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A94D79" w:rsidRDefault="00DE020C">
      <w:pPr>
        <w:pStyle w:val="11"/>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hint="eastAsia"/>
          <w:b/>
          <w:color w:val="000000"/>
          <w:sz w:val="24"/>
          <w:szCs w:val="24"/>
        </w:rPr>
        <w:t>（3）强制采购节能产品和优先采购节能产品、优先采购环保产品</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szCs w:val="24"/>
          <w:lang w:val="zh-CN"/>
        </w:rPr>
        <w:t>1）对《节能产品政府采购品目清单》所列的政府强制采购节能产品</w:t>
      </w:r>
      <w:r>
        <w:rPr>
          <w:rFonts w:hAnsi="宋体" w:cs="仿宋_GB2312" w:hint="eastAsia"/>
          <w:sz w:val="24"/>
          <w:szCs w:val="24"/>
        </w:rPr>
        <w:t>，</w:t>
      </w:r>
      <w:r>
        <w:rPr>
          <w:rFonts w:hAnsi="宋体"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A94D79" w:rsidRDefault="00DE020C">
      <w:pPr>
        <w:pStyle w:val="11"/>
        <w:spacing w:line="360" w:lineRule="auto"/>
        <w:ind w:firstLineChars="200" w:firstLine="482"/>
        <w:contextualSpacing/>
        <w:rPr>
          <w:rFonts w:hAnsi="宋体"/>
          <w:b/>
          <w:color w:val="000000"/>
          <w:sz w:val="24"/>
          <w:szCs w:val="24"/>
          <w:lang w:val="zh-CN"/>
        </w:rPr>
      </w:pPr>
      <w:r>
        <w:rPr>
          <w:rFonts w:hAnsi="宋体" w:hint="eastAsia"/>
          <w:b/>
          <w:color w:val="000000"/>
          <w:sz w:val="24"/>
          <w:szCs w:val="24"/>
          <w:lang w:val="zh-CN"/>
        </w:rPr>
        <w:t>（4）关于强制性产品认证</w:t>
      </w:r>
    </w:p>
    <w:p w:rsidR="00A94D79" w:rsidRDefault="00DE020C">
      <w:pPr>
        <w:spacing w:line="360" w:lineRule="auto"/>
        <w:ind w:firstLineChars="200" w:firstLine="480"/>
        <w:contextualSpacing/>
        <w:rPr>
          <w:rFonts w:ascii="宋体" w:hAnsi="宋体" w:cs="宋体"/>
          <w:kern w:val="0"/>
          <w:sz w:val="24"/>
        </w:rPr>
      </w:pPr>
      <w:r>
        <w:rPr>
          <w:rFonts w:ascii="宋体" w:hAnsi="宋体" w:cs="仿宋_GB2312" w:hint="eastAsia"/>
          <w:sz w:val="24"/>
          <w:lang w:val="zh-CN"/>
        </w:rPr>
        <w:t>1）如投标人所投产品属于“中国强制性产品认证”（3C认证）范围内,则必须承诺采用</w:t>
      </w:r>
      <w:r>
        <w:rPr>
          <w:rFonts w:ascii="宋体" w:hAnsi="宋体" w:cs="仿宋_GB2312"/>
          <w:sz w:val="24"/>
          <w:lang w:val="zh-CN"/>
        </w:rPr>
        <w:t>《中华人民共和国实施强制性产品认证的产品目录》</w:t>
      </w:r>
      <w:r>
        <w:rPr>
          <w:rFonts w:ascii="宋体" w:hAnsi="宋体" w:cs="仿宋_GB2312" w:hint="eastAsia"/>
          <w:sz w:val="24"/>
          <w:lang w:val="zh-CN"/>
        </w:rPr>
        <w:t>并在有效期内的产品，应在投标文件中提供“所投产品符合国家强制性要求承诺函”并加盖投标人公章，否则将承担其投标被视为非实质性响应投标的风险。</w:t>
      </w:r>
    </w:p>
    <w:p w:rsidR="00A94D79" w:rsidRDefault="00DE020C">
      <w:pPr>
        <w:wordWrap w:val="0"/>
        <w:autoSpaceDE w:val="0"/>
        <w:autoSpaceDN w:val="0"/>
        <w:spacing w:line="360" w:lineRule="auto"/>
        <w:ind w:firstLineChars="200" w:firstLine="480"/>
        <w:contextualSpacing/>
        <w:rPr>
          <w:rFonts w:ascii="宋体" w:hAnsi="宋体" w:cs="仿宋_GB2312"/>
          <w:sz w:val="24"/>
          <w:lang w:val="zh-CN"/>
        </w:rPr>
      </w:pPr>
      <w:r>
        <w:rPr>
          <w:rFonts w:ascii="宋体" w:hAnsi="宋体" w:cs="宋体" w:hint="eastAsia"/>
          <w:kern w:val="0"/>
          <w:sz w:val="24"/>
        </w:rPr>
        <w:t>2)投标人所投产品如被列入</w:t>
      </w:r>
      <w:r>
        <w:rPr>
          <w:rFonts w:ascii="宋体" w:hAnsi="宋体" w:cs="宋体"/>
          <w:kern w:val="0"/>
          <w:sz w:val="24"/>
        </w:rPr>
        <w:t>《信息安全产品强制性认证目录》，</w:t>
      </w:r>
      <w:r>
        <w:rPr>
          <w:rFonts w:ascii="宋体" w:hAnsi="宋体" w:cs="仿宋_GB2312" w:hint="eastAsia"/>
          <w:sz w:val="24"/>
          <w:lang w:val="zh-CN"/>
        </w:rPr>
        <w:t>则投标文件中应根据本项目招标文件“第二章 项目需求”</w:t>
      </w:r>
      <w:r>
        <w:rPr>
          <w:rFonts w:ascii="宋体" w:hAnsi="宋体" w:cs="仿宋_GB2312"/>
          <w:sz w:val="24"/>
          <w:lang w:val="zh-CN"/>
        </w:rPr>
        <w:t>提供</w:t>
      </w:r>
      <w:r>
        <w:rPr>
          <w:rFonts w:ascii="宋体" w:hAnsi="宋体" w:cs="仿宋_GB2312" w:hint="eastAsia"/>
          <w:sz w:val="24"/>
          <w:lang w:val="zh-CN"/>
        </w:rPr>
        <w:t>：</w:t>
      </w:r>
    </w:p>
    <w:p w:rsidR="00A94D79" w:rsidRDefault="00DE020C">
      <w:pPr>
        <w:wordWrap w:val="0"/>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①中国信息安全认证中心官网（</w:t>
      </w:r>
      <w:r>
        <w:rPr>
          <w:rFonts w:ascii="宋体" w:hAnsi="宋体" w:cs="宋体"/>
          <w:kern w:val="0"/>
          <w:sz w:val="24"/>
        </w:rPr>
        <w:t>http://www.isccc.gov.cn/index.shtml</w:t>
      </w:r>
      <w:r>
        <w:rPr>
          <w:rFonts w:ascii="宋体" w:hAnsi="宋体" w:cs="宋体" w:hint="eastAsia"/>
          <w:kern w:val="0"/>
          <w:sz w:val="24"/>
        </w:rPr>
        <w:t>）产品查询结果截图并加盖投标人公章；</w:t>
      </w:r>
    </w:p>
    <w:p w:rsidR="00A94D79" w:rsidRDefault="00DE020C">
      <w:pPr>
        <w:wordWrap w:val="0"/>
        <w:autoSpaceDE w:val="0"/>
        <w:autoSpaceDN w:val="0"/>
        <w:spacing w:line="360" w:lineRule="auto"/>
        <w:ind w:firstLineChars="200" w:firstLine="480"/>
        <w:contextualSpacing/>
        <w:rPr>
          <w:rFonts w:ascii="宋体" w:hAnsi="宋体" w:cs="仿宋_GB2312"/>
          <w:sz w:val="24"/>
          <w:lang w:val="zh-CN"/>
        </w:rPr>
      </w:pPr>
      <w:r>
        <w:rPr>
          <w:rFonts w:ascii="宋体" w:hAnsi="宋体" w:cs="宋体" w:hint="eastAsia"/>
          <w:kern w:val="0"/>
          <w:sz w:val="24"/>
        </w:rPr>
        <w:t>②中国信息安全认证中心</w:t>
      </w:r>
      <w:r>
        <w:rPr>
          <w:rFonts w:ascii="宋体" w:hAnsi="宋体" w:cs="仿宋_GB2312" w:hint="eastAsia"/>
          <w:sz w:val="24"/>
          <w:lang w:val="zh-CN"/>
        </w:rPr>
        <w:t>颁发的《中国国家信息安全产品认证证书》加盖投标人公章的原</w:t>
      </w:r>
      <w:r>
        <w:rPr>
          <w:rFonts w:ascii="宋体" w:hAnsi="宋体" w:cs="仿宋_GB2312" w:hint="eastAsia"/>
          <w:sz w:val="24"/>
          <w:lang w:val="zh-CN"/>
        </w:rPr>
        <w:lastRenderedPageBreak/>
        <w:t>件扫描件（或图片）。</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lang w:val="zh-CN"/>
        </w:rPr>
        <w:t>注：仅需提供序号</w:t>
      </w:r>
      <w:r>
        <w:rPr>
          <w:rFonts w:hAnsi="宋体" w:hint="eastAsia"/>
          <w:sz w:val="24"/>
        </w:rPr>
        <w:t>①～②其中之一即可。</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（5）支持脱贫攻坚（物业服务项目）</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 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（7）评标标准</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6567"/>
        <w:gridCol w:w="1406"/>
      </w:tblGrid>
      <w:tr w:rsidR="00C43B64" w:rsidTr="00C43B64">
        <w:trPr>
          <w:trHeight w:val="902"/>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分值构成</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(总分100</w:t>
            </w:r>
            <w:r>
              <w:rPr>
                <w:rFonts w:ascii="仿宋" w:eastAsia="仿宋" w:hAnsi="仿宋" w:cs="仿宋" w:hint="eastAsia"/>
                <w:color w:val="000000"/>
                <w:kern w:val="0"/>
                <w:sz w:val="32"/>
                <w:szCs w:val="32"/>
                <w:shd w:val="clear" w:color="auto" w:fill="FFFFFF"/>
              </w:rPr>
              <w:lastRenderedPageBreak/>
              <w:t>分)</w:t>
            </w:r>
          </w:p>
        </w:tc>
        <w:tc>
          <w:tcPr>
            <w:tcW w:w="7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价格分值：</w:t>
            </w:r>
            <w:r>
              <w:rPr>
                <w:rFonts w:ascii="仿宋" w:eastAsia="仿宋" w:hAnsi="仿宋" w:cs="仿宋"/>
                <w:color w:val="000000"/>
                <w:kern w:val="0"/>
                <w:sz w:val="32"/>
                <w:szCs w:val="32"/>
                <w:shd w:val="clear" w:color="auto" w:fill="FFFFFF"/>
              </w:rPr>
              <w:t>30</w:t>
            </w:r>
            <w:r>
              <w:rPr>
                <w:rFonts w:ascii="仿宋" w:eastAsia="仿宋" w:hAnsi="仿宋" w:cs="仿宋" w:hint="eastAsia"/>
                <w:color w:val="000000"/>
                <w:kern w:val="0"/>
                <w:sz w:val="32"/>
                <w:szCs w:val="32"/>
                <w:shd w:val="clear" w:color="auto" w:fill="FFFFFF"/>
              </w:rPr>
              <w:t>分</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商务部分：</w:t>
            </w:r>
            <w:r>
              <w:rPr>
                <w:rFonts w:ascii="仿宋" w:eastAsia="仿宋" w:hAnsi="仿宋" w:cs="仿宋"/>
                <w:color w:val="000000"/>
                <w:kern w:val="0"/>
                <w:sz w:val="32"/>
                <w:szCs w:val="32"/>
                <w:shd w:val="clear" w:color="auto" w:fill="FFFFFF"/>
              </w:rPr>
              <w:t>40</w:t>
            </w:r>
            <w:r>
              <w:rPr>
                <w:rFonts w:ascii="仿宋" w:eastAsia="仿宋" w:hAnsi="仿宋" w:cs="仿宋" w:hint="eastAsia"/>
                <w:color w:val="000000"/>
                <w:kern w:val="0"/>
                <w:sz w:val="32"/>
                <w:szCs w:val="32"/>
                <w:shd w:val="clear" w:color="auto" w:fill="FFFFFF"/>
              </w:rPr>
              <w:t>分</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技术部分：</w:t>
            </w:r>
            <w:r>
              <w:rPr>
                <w:rFonts w:ascii="仿宋" w:eastAsia="仿宋" w:hAnsi="仿宋" w:cs="仿宋"/>
                <w:color w:val="000000"/>
                <w:kern w:val="0"/>
                <w:sz w:val="32"/>
                <w:szCs w:val="32"/>
                <w:shd w:val="clear" w:color="auto" w:fill="FFFFFF"/>
              </w:rPr>
              <w:t>30</w:t>
            </w:r>
            <w:r>
              <w:rPr>
                <w:rFonts w:ascii="仿宋" w:eastAsia="仿宋" w:hAnsi="仿宋" w:cs="仿宋" w:hint="eastAsia"/>
                <w:color w:val="000000"/>
                <w:kern w:val="0"/>
                <w:sz w:val="32"/>
                <w:szCs w:val="32"/>
                <w:shd w:val="clear" w:color="auto" w:fill="FFFFFF"/>
              </w:rPr>
              <w:t>分</w:t>
            </w:r>
          </w:p>
        </w:tc>
      </w:tr>
      <w:tr w:rsidR="00C43B64" w:rsidTr="00C43B64">
        <w:trPr>
          <w:trHeight w:val="568"/>
        </w:trPr>
        <w:tc>
          <w:tcPr>
            <w:tcW w:w="9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一、价格部分（满分3</w:t>
            </w:r>
            <w:r>
              <w:rPr>
                <w:rFonts w:ascii="仿宋" w:eastAsia="仿宋" w:hAnsi="仿宋" w:cs="仿宋"/>
                <w:color w:val="000000"/>
                <w:kern w:val="0"/>
                <w:sz w:val="32"/>
                <w:szCs w:val="32"/>
                <w:shd w:val="clear" w:color="auto" w:fill="FFFFFF"/>
              </w:rPr>
              <w:t>0</w:t>
            </w:r>
            <w:r>
              <w:rPr>
                <w:rFonts w:ascii="仿宋" w:eastAsia="仿宋" w:hAnsi="仿宋" w:cs="仿宋" w:hint="eastAsia"/>
                <w:color w:val="000000"/>
                <w:kern w:val="0"/>
                <w:sz w:val="32"/>
                <w:szCs w:val="32"/>
                <w:shd w:val="clear" w:color="auto" w:fill="FFFFFF"/>
              </w:rPr>
              <w:t>分）</w:t>
            </w:r>
          </w:p>
        </w:tc>
      </w:tr>
      <w:tr w:rsidR="00C43B64" w:rsidTr="00C43B64">
        <w:trPr>
          <w:trHeight w:val="568"/>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ind w:firstLineChars="200" w:firstLine="640"/>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C43B64" w:rsidTr="00C43B64">
        <w:trPr>
          <w:trHeight w:val="1522"/>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投标报价</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F96872" w:rsidRDefault="00C43B64" w:rsidP="00A8196A">
            <w:pPr>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采用低价优先法计算，即满足招标文件要求且投标价格最低的投标报价为评标基准价，其价格分为满分。其他满足招标文件要求的投标人的价格分统一按照下列公式计算：投标报价得分＝(评标基准价／投标报价)×</w:t>
            </w:r>
            <w:r>
              <w:rPr>
                <w:rFonts w:ascii="仿宋" w:eastAsia="仿宋" w:hAnsi="仿宋" w:cs="仿宋"/>
                <w:color w:val="000000"/>
                <w:kern w:val="0"/>
                <w:sz w:val="32"/>
                <w:szCs w:val="32"/>
                <w:shd w:val="clear" w:color="auto" w:fill="FFFFFF"/>
              </w:rPr>
              <w:t>30</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（注：1．打分保留两位小数。）</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30</w:t>
            </w:r>
            <w:r>
              <w:rPr>
                <w:rFonts w:ascii="仿宋" w:eastAsia="仿宋" w:hAnsi="仿宋" w:cs="仿宋" w:hint="eastAsia"/>
                <w:color w:val="000000"/>
                <w:kern w:val="0"/>
                <w:sz w:val="32"/>
                <w:szCs w:val="32"/>
                <w:shd w:val="clear" w:color="auto" w:fill="FFFFFF"/>
              </w:rPr>
              <w:t>分</w:t>
            </w:r>
          </w:p>
        </w:tc>
      </w:tr>
      <w:tr w:rsidR="00C43B64" w:rsidTr="00C43B64">
        <w:trPr>
          <w:trHeight w:val="568"/>
        </w:trPr>
        <w:tc>
          <w:tcPr>
            <w:tcW w:w="9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二、商务部分（满分</w:t>
            </w:r>
            <w:r>
              <w:rPr>
                <w:rFonts w:ascii="仿宋" w:eastAsia="仿宋" w:hAnsi="仿宋" w:cs="仿宋"/>
                <w:color w:val="000000"/>
                <w:kern w:val="0"/>
                <w:sz w:val="32"/>
                <w:szCs w:val="32"/>
                <w:shd w:val="clear" w:color="auto" w:fill="FFFFFF"/>
              </w:rPr>
              <w:t>40</w:t>
            </w:r>
            <w:r>
              <w:rPr>
                <w:rFonts w:ascii="仿宋" w:eastAsia="仿宋" w:hAnsi="仿宋" w:cs="仿宋" w:hint="eastAsia"/>
                <w:color w:val="000000"/>
                <w:kern w:val="0"/>
                <w:sz w:val="32"/>
                <w:szCs w:val="32"/>
                <w:shd w:val="clear" w:color="auto" w:fill="FFFFFF"/>
              </w:rPr>
              <w:t>分）</w:t>
            </w:r>
          </w:p>
        </w:tc>
      </w:tr>
      <w:tr w:rsidR="00C43B64" w:rsidTr="00C43B64">
        <w:trPr>
          <w:trHeight w:val="627"/>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ind w:firstLineChars="200" w:firstLine="640"/>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C43B64" w:rsidTr="00C43B64">
        <w:trPr>
          <w:trHeight w:val="1694"/>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DD1EBD" w:rsidRDefault="00C43B64" w:rsidP="00A8196A">
            <w:pPr>
              <w:spacing w:line="276" w:lineRule="auto"/>
              <w:rPr>
                <w:rFonts w:ascii="宋体" w:hAnsi="宋体"/>
                <w:sz w:val="18"/>
                <w:szCs w:val="18"/>
              </w:rPr>
            </w:pPr>
            <w:r w:rsidRPr="00F96872">
              <w:rPr>
                <w:rFonts w:ascii="仿宋" w:eastAsia="仿宋" w:hAnsi="仿宋" w:cs="仿宋" w:hint="eastAsia"/>
                <w:color w:val="000000"/>
                <w:kern w:val="0"/>
                <w:sz w:val="32"/>
                <w:szCs w:val="32"/>
                <w:shd w:val="clear" w:color="auto" w:fill="FFFFFF"/>
              </w:rPr>
              <w:t>1</w:t>
            </w:r>
            <w:r w:rsidRPr="00F96872">
              <w:rPr>
                <w:rFonts w:ascii="仿宋" w:eastAsia="仿宋" w:hAnsi="仿宋" w:cs="仿宋"/>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商务条款响应程度（2分）</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根据投标人对本招标文件商务条款的响应程度进行评价。</w:t>
            </w:r>
          </w:p>
          <w:p w:rsidR="00C43B64" w:rsidRPr="00BB089D" w:rsidRDefault="00C43B64" w:rsidP="00A8196A">
            <w:pPr>
              <w:spacing w:line="276" w:lineRule="auto"/>
              <w:rPr>
                <w:rFonts w:ascii="宋体" w:hAnsi="宋体"/>
                <w:color w:val="000000"/>
                <w:kern w:val="0"/>
              </w:rPr>
            </w:pPr>
            <w:r w:rsidRPr="00F96872">
              <w:rPr>
                <w:rFonts w:ascii="仿宋" w:eastAsia="仿宋" w:hAnsi="仿宋" w:cs="仿宋" w:hint="eastAsia"/>
                <w:color w:val="000000"/>
                <w:kern w:val="0"/>
                <w:sz w:val="32"/>
                <w:szCs w:val="32"/>
                <w:shd w:val="clear" w:color="auto" w:fill="FFFFFF"/>
              </w:rPr>
              <w:t>完全满足得2分；不完全满足得0-1分。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2分</w:t>
            </w:r>
          </w:p>
        </w:tc>
      </w:tr>
      <w:tr w:rsidR="00C43B64" w:rsidTr="00C43B64">
        <w:trPr>
          <w:trHeight w:val="568"/>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spacing w:line="320" w:lineRule="exac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w:t>
            </w:r>
            <w:r>
              <w:rPr>
                <w:rFonts w:ascii="仿宋" w:eastAsia="仿宋" w:hAnsi="仿宋" w:cs="仿宋"/>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资质和荣誉（38分）</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1</w:t>
            </w:r>
            <w:r w:rsidRPr="00F96872">
              <w:rPr>
                <w:rFonts w:ascii="仿宋" w:eastAsia="仿宋" w:hAnsi="仿宋" w:cs="仿宋"/>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 xml:space="preserve"> </w:t>
            </w:r>
            <w:r>
              <w:rPr>
                <w:rFonts w:ascii="仿宋" w:eastAsia="仿宋" w:hAnsi="仿宋" w:cs="仿宋" w:hint="eastAsia"/>
                <w:color w:val="000000"/>
                <w:kern w:val="0"/>
                <w:sz w:val="32"/>
                <w:szCs w:val="32"/>
                <w:shd w:val="clear" w:color="auto" w:fill="FFFFFF"/>
              </w:rPr>
              <w:t>供应商</w:t>
            </w:r>
            <w:r w:rsidRPr="00076F5F">
              <w:rPr>
                <w:rFonts w:ascii="仿宋" w:eastAsia="仿宋" w:hAnsi="仿宋" w:cs="仿宋" w:hint="eastAsia"/>
                <w:color w:val="000000"/>
                <w:kern w:val="0"/>
                <w:sz w:val="32"/>
                <w:szCs w:val="32"/>
                <w:shd w:val="clear" w:color="auto" w:fill="FFFFFF"/>
              </w:rPr>
              <w:t>所供</w:t>
            </w:r>
            <w:r>
              <w:rPr>
                <w:rFonts w:ascii="仿宋" w:eastAsia="仿宋" w:hAnsi="仿宋" w:cs="仿宋" w:hint="eastAsia"/>
                <w:color w:val="000000"/>
                <w:kern w:val="0"/>
                <w:sz w:val="32"/>
                <w:szCs w:val="32"/>
                <w:shd w:val="clear" w:color="auto" w:fill="FFFFFF"/>
              </w:rPr>
              <w:t>货物生产</w:t>
            </w:r>
            <w:r w:rsidRPr="00076F5F">
              <w:rPr>
                <w:rFonts w:ascii="仿宋" w:eastAsia="仿宋" w:hAnsi="仿宋" w:cs="仿宋" w:hint="eastAsia"/>
                <w:color w:val="000000"/>
                <w:kern w:val="0"/>
                <w:sz w:val="32"/>
                <w:szCs w:val="32"/>
                <w:shd w:val="clear" w:color="auto" w:fill="FFFFFF"/>
              </w:rPr>
              <w:t>厂商</w:t>
            </w:r>
            <w:r>
              <w:rPr>
                <w:rFonts w:ascii="仿宋" w:eastAsia="仿宋" w:hAnsi="仿宋" w:cs="仿宋" w:hint="eastAsia"/>
                <w:color w:val="000000"/>
                <w:kern w:val="0"/>
                <w:sz w:val="32"/>
                <w:szCs w:val="32"/>
                <w:shd w:val="clear" w:color="auto" w:fill="FFFFFF"/>
              </w:rPr>
              <w:t>需提供以下</w:t>
            </w:r>
            <w:r w:rsidRPr="00076F5F">
              <w:rPr>
                <w:rFonts w:ascii="仿宋" w:eastAsia="仿宋" w:hAnsi="仿宋" w:cs="仿宋" w:hint="eastAsia"/>
                <w:color w:val="000000"/>
                <w:kern w:val="0"/>
                <w:sz w:val="32"/>
                <w:szCs w:val="32"/>
                <w:shd w:val="clear" w:color="auto" w:fill="FFFFFF"/>
              </w:rPr>
              <w:t>盖章证明文件</w:t>
            </w:r>
            <w:r>
              <w:rPr>
                <w:rFonts w:ascii="仿宋" w:eastAsia="仿宋" w:hAnsi="仿宋" w:cs="仿宋" w:hint="eastAsia"/>
                <w:color w:val="000000"/>
                <w:kern w:val="0"/>
                <w:sz w:val="32"/>
                <w:szCs w:val="32"/>
                <w:shd w:val="clear" w:color="auto" w:fill="FFFFFF"/>
              </w:rPr>
              <w:t>，</w:t>
            </w:r>
            <w:r w:rsidRPr="00076F5F">
              <w:rPr>
                <w:rFonts w:ascii="仿宋" w:eastAsia="仿宋" w:hAnsi="仿宋" w:cs="仿宋" w:hint="eastAsia"/>
                <w:color w:val="000000"/>
                <w:kern w:val="0"/>
                <w:sz w:val="32"/>
                <w:szCs w:val="32"/>
                <w:shd w:val="clear" w:color="auto" w:fill="FFFFFF"/>
              </w:rPr>
              <w:t>不提供这不得分</w:t>
            </w:r>
            <w:r>
              <w:rPr>
                <w:rFonts w:ascii="仿宋" w:eastAsia="仿宋" w:hAnsi="仿宋" w:cs="仿宋" w:hint="eastAsia"/>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提供电子书借阅机类软件著作权证书3分、提供移动图书馆相关软件著作权证书3分、总分馆运营监控系统著作权登记证书2分、提供智慧图书馆软件著</w:t>
            </w:r>
            <w:r w:rsidRPr="00F96872">
              <w:rPr>
                <w:rFonts w:ascii="仿宋" w:eastAsia="仿宋" w:hAnsi="仿宋" w:cs="仿宋" w:hint="eastAsia"/>
                <w:color w:val="000000"/>
                <w:kern w:val="0"/>
                <w:sz w:val="32"/>
                <w:szCs w:val="32"/>
                <w:shd w:val="clear" w:color="auto" w:fill="FFFFFF"/>
              </w:rPr>
              <w:lastRenderedPageBreak/>
              <w:t>作权证书2分、提供视频类软件著作权证书得2分，最多可得1</w:t>
            </w:r>
            <w:r>
              <w:rPr>
                <w:rFonts w:ascii="仿宋" w:eastAsia="仿宋" w:hAnsi="仿宋" w:cs="仿宋"/>
                <w:color w:val="000000"/>
                <w:kern w:val="0"/>
                <w:sz w:val="32"/>
                <w:szCs w:val="32"/>
                <w:shd w:val="clear" w:color="auto" w:fill="FFFFFF"/>
              </w:rPr>
              <w:t>2</w:t>
            </w:r>
            <w:r w:rsidRPr="00F96872">
              <w:rPr>
                <w:rFonts w:ascii="仿宋" w:eastAsia="仿宋" w:hAnsi="仿宋" w:cs="仿宋" w:hint="eastAsia"/>
                <w:color w:val="000000"/>
                <w:kern w:val="0"/>
                <w:sz w:val="32"/>
                <w:szCs w:val="32"/>
                <w:shd w:val="clear" w:color="auto" w:fill="FFFFFF"/>
              </w:rPr>
              <w:t>分</w:t>
            </w:r>
          </w:p>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2.</w:t>
            </w:r>
            <w:r>
              <w:rPr>
                <w:rFonts w:ascii="仿宋" w:eastAsia="仿宋" w:hAnsi="仿宋" w:cs="仿宋" w:hint="eastAsia"/>
                <w:color w:val="000000"/>
                <w:kern w:val="0"/>
                <w:sz w:val="32"/>
                <w:szCs w:val="32"/>
                <w:shd w:val="clear" w:color="auto" w:fill="FFFFFF"/>
              </w:rPr>
              <w:t>供应商</w:t>
            </w:r>
            <w:r w:rsidRPr="00F96872">
              <w:rPr>
                <w:rFonts w:ascii="仿宋" w:eastAsia="仿宋" w:hAnsi="仿宋" w:cs="仿宋" w:hint="eastAsia"/>
                <w:color w:val="000000"/>
                <w:kern w:val="0"/>
                <w:sz w:val="32"/>
                <w:szCs w:val="32"/>
                <w:shd w:val="clear" w:color="auto" w:fill="FFFFFF"/>
              </w:rPr>
              <w:t>提供AAA级信用等级证书得2分，AAA级重合同守信用企业证书得2分</w:t>
            </w:r>
          </w:p>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3.</w:t>
            </w:r>
            <w:r>
              <w:rPr>
                <w:rFonts w:ascii="仿宋" w:eastAsia="仿宋" w:hAnsi="仿宋" w:cs="仿宋" w:hint="eastAsia"/>
                <w:color w:val="000000"/>
                <w:kern w:val="0"/>
                <w:sz w:val="32"/>
                <w:szCs w:val="32"/>
                <w:shd w:val="clear" w:color="auto" w:fill="FFFFFF"/>
              </w:rPr>
              <w:t>供应商</w:t>
            </w:r>
            <w:r w:rsidRPr="00F96872">
              <w:rPr>
                <w:rFonts w:ascii="仿宋" w:eastAsia="仿宋" w:hAnsi="仿宋" w:cs="仿宋" w:hint="eastAsia"/>
                <w:color w:val="000000"/>
                <w:kern w:val="0"/>
                <w:sz w:val="32"/>
                <w:szCs w:val="32"/>
                <w:shd w:val="clear" w:color="auto" w:fill="FFFFFF"/>
              </w:rPr>
              <w:t>提供广播电视节目制作许可证得</w:t>
            </w:r>
            <w:r>
              <w:rPr>
                <w:rFonts w:ascii="仿宋" w:eastAsia="仿宋" w:hAnsi="仿宋" w:cs="仿宋"/>
                <w:color w:val="000000"/>
                <w:kern w:val="0"/>
                <w:sz w:val="32"/>
                <w:szCs w:val="32"/>
                <w:shd w:val="clear" w:color="auto" w:fill="FFFFFF"/>
              </w:rPr>
              <w:t>3</w:t>
            </w:r>
            <w:r w:rsidRPr="00F96872">
              <w:rPr>
                <w:rFonts w:ascii="仿宋" w:eastAsia="仿宋" w:hAnsi="仿宋" w:cs="仿宋" w:hint="eastAsia"/>
                <w:color w:val="000000"/>
                <w:kern w:val="0"/>
                <w:sz w:val="32"/>
                <w:szCs w:val="32"/>
                <w:shd w:val="clear" w:color="auto" w:fill="FFFFFF"/>
              </w:rPr>
              <w:t>分、提供出版物经营许可证</w:t>
            </w:r>
            <w:r>
              <w:rPr>
                <w:rFonts w:ascii="仿宋" w:eastAsia="仿宋" w:hAnsi="仿宋" w:cs="仿宋"/>
                <w:color w:val="000000"/>
                <w:kern w:val="0"/>
                <w:sz w:val="32"/>
                <w:szCs w:val="32"/>
                <w:shd w:val="clear" w:color="auto" w:fill="FFFFFF"/>
              </w:rPr>
              <w:t>3</w:t>
            </w:r>
            <w:r w:rsidRPr="00F96872">
              <w:rPr>
                <w:rFonts w:ascii="仿宋" w:eastAsia="仿宋" w:hAnsi="仿宋" w:cs="仿宋" w:hint="eastAsia"/>
                <w:color w:val="000000"/>
                <w:kern w:val="0"/>
                <w:sz w:val="32"/>
                <w:szCs w:val="32"/>
                <w:shd w:val="clear" w:color="auto" w:fill="FFFFFF"/>
              </w:rPr>
              <w:t>分、最多可得</w:t>
            </w:r>
            <w:r>
              <w:rPr>
                <w:rFonts w:ascii="仿宋" w:eastAsia="仿宋" w:hAnsi="仿宋" w:cs="仿宋"/>
                <w:color w:val="000000"/>
                <w:kern w:val="0"/>
                <w:sz w:val="32"/>
                <w:szCs w:val="32"/>
                <w:shd w:val="clear" w:color="auto" w:fill="FFFFFF"/>
              </w:rPr>
              <w:t>6</w:t>
            </w:r>
            <w:r w:rsidRPr="00F96872">
              <w:rPr>
                <w:rFonts w:ascii="仿宋" w:eastAsia="仿宋" w:hAnsi="仿宋" w:cs="仿宋" w:hint="eastAsia"/>
                <w:color w:val="000000"/>
                <w:kern w:val="0"/>
                <w:sz w:val="32"/>
                <w:szCs w:val="32"/>
                <w:shd w:val="clear" w:color="auto" w:fill="FFFFFF"/>
              </w:rPr>
              <w:t>分</w:t>
            </w:r>
          </w:p>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4.</w:t>
            </w:r>
            <w:r>
              <w:rPr>
                <w:rFonts w:ascii="仿宋" w:eastAsia="仿宋" w:hAnsi="仿宋" w:cs="仿宋" w:hint="eastAsia"/>
                <w:color w:val="000000"/>
                <w:kern w:val="0"/>
                <w:sz w:val="32"/>
                <w:szCs w:val="32"/>
                <w:shd w:val="clear" w:color="auto" w:fill="FFFFFF"/>
              </w:rPr>
              <w:t>供应商</w:t>
            </w:r>
            <w:r w:rsidRPr="00F96872">
              <w:rPr>
                <w:rFonts w:ascii="仿宋" w:eastAsia="仿宋" w:hAnsi="仿宋" w:cs="仿宋" w:hint="eastAsia"/>
                <w:color w:val="000000"/>
                <w:kern w:val="0"/>
                <w:sz w:val="32"/>
                <w:szCs w:val="32"/>
                <w:shd w:val="clear" w:color="auto" w:fill="FFFFFF"/>
              </w:rPr>
              <w:t>提供ISO9001质量管理体系认证证书2分，提供ISO14001质量管理体系认证证书得2分，提供ISO18001职业健康安全管理体系认证证书得2分，最多可得6分</w:t>
            </w:r>
          </w:p>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5</w:t>
            </w:r>
            <w:r w:rsidRPr="00F96872">
              <w:rPr>
                <w:rFonts w:ascii="仿宋" w:eastAsia="仿宋" w:hAnsi="仿宋" w:cs="仿宋"/>
                <w:color w:val="000000"/>
                <w:kern w:val="0"/>
                <w:sz w:val="32"/>
                <w:szCs w:val="32"/>
                <w:shd w:val="clear" w:color="auto" w:fill="FFFFFF"/>
              </w:rPr>
              <w:t>.</w:t>
            </w:r>
            <w:r w:rsidRPr="00076F5F">
              <w:rPr>
                <w:rFonts w:ascii="仿宋" w:eastAsia="仿宋" w:hAnsi="仿宋" w:cs="仿宋" w:hint="eastAsia"/>
                <w:color w:val="000000"/>
                <w:kern w:val="0"/>
                <w:sz w:val="32"/>
                <w:szCs w:val="32"/>
                <w:shd w:val="clear" w:color="auto" w:fill="FFFFFF"/>
              </w:rPr>
              <w:t xml:space="preserve"> </w:t>
            </w:r>
            <w:r>
              <w:rPr>
                <w:rFonts w:ascii="仿宋" w:eastAsia="仿宋" w:hAnsi="仿宋" w:cs="仿宋" w:hint="eastAsia"/>
                <w:color w:val="000000"/>
                <w:kern w:val="0"/>
                <w:sz w:val="32"/>
                <w:szCs w:val="32"/>
                <w:shd w:val="clear" w:color="auto" w:fill="FFFFFF"/>
              </w:rPr>
              <w:t>供应商</w:t>
            </w:r>
            <w:r w:rsidRPr="00076F5F">
              <w:rPr>
                <w:rFonts w:ascii="仿宋" w:eastAsia="仿宋" w:hAnsi="仿宋" w:cs="仿宋" w:hint="eastAsia"/>
                <w:color w:val="000000"/>
                <w:kern w:val="0"/>
                <w:sz w:val="32"/>
                <w:szCs w:val="32"/>
                <w:shd w:val="clear" w:color="auto" w:fill="FFFFFF"/>
              </w:rPr>
              <w:t>所供</w:t>
            </w:r>
            <w:r>
              <w:rPr>
                <w:rFonts w:ascii="仿宋" w:eastAsia="仿宋" w:hAnsi="仿宋" w:cs="仿宋" w:hint="eastAsia"/>
                <w:color w:val="000000"/>
                <w:kern w:val="0"/>
                <w:sz w:val="32"/>
                <w:szCs w:val="32"/>
                <w:shd w:val="clear" w:color="auto" w:fill="FFFFFF"/>
              </w:rPr>
              <w:t>货物生产</w:t>
            </w:r>
            <w:r w:rsidRPr="00076F5F">
              <w:rPr>
                <w:rFonts w:ascii="仿宋" w:eastAsia="仿宋" w:hAnsi="仿宋" w:cs="仿宋" w:hint="eastAsia"/>
                <w:color w:val="000000"/>
                <w:kern w:val="0"/>
                <w:sz w:val="32"/>
                <w:szCs w:val="32"/>
                <w:shd w:val="clear" w:color="auto" w:fill="FFFFFF"/>
              </w:rPr>
              <w:t>厂商</w:t>
            </w:r>
            <w:r>
              <w:rPr>
                <w:rFonts w:ascii="仿宋" w:eastAsia="仿宋" w:hAnsi="仿宋" w:cs="仿宋" w:hint="eastAsia"/>
                <w:color w:val="000000"/>
                <w:kern w:val="0"/>
                <w:sz w:val="32"/>
                <w:szCs w:val="32"/>
                <w:shd w:val="clear" w:color="auto" w:fill="FFFFFF"/>
              </w:rPr>
              <w:t>需</w:t>
            </w:r>
            <w:r w:rsidRPr="00F96872">
              <w:rPr>
                <w:rFonts w:ascii="仿宋" w:eastAsia="仿宋" w:hAnsi="仿宋" w:cs="仿宋" w:hint="eastAsia"/>
                <w:color w:val="000000"/>
                <w:kern w:val="0"/>
                <w:sz w:val="32"/>
                <w:szCs w:val="32"/>
                <w:shd w:val="clear" w:color="auto" w:fill="FFFFFF"/>
              </w:rPr>
              <w:t>提供CMMI（软件能力成熟度集成模型）证书3级及以上得2分，3级以下得1分。</w:t>
            </w:r>
          </w:p>
          <w:p w:rsidR="00C43B64" w:rsidRDefault="00C43B64" w:rsidP="00A8196A">
            <w:pPr>
              <w:spacing w:line="276" w:lineRule="auto"/>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6</w:t>
            </w:r>
            <w:r w:rsidRPr="00F96872">
              <w:rPr>
                <w:rFonts w:ascii="仿宋" w:eastAsia="仿宋" w:hAnsi="仿宋" w:cs="仿宋" w:hint="eastAsia"/>
                <w:color w:val="000000"/>
                <w:kern w:val="0"/>
                <w:sz w:val="32"/>
                <w:szCs w:val="32"/>
                <w:shd w:val="clear" w:color="auto" w:fill="FFFFFF"/>
              </w:rPr>
              <w:t xml:space="preserve">. </w:t>
            </w:r>
            <w:r>
              <w:rPr>
                <w:rFonts w:ascii="仿宋" w:eastAsia="仿宋" w:hAnsi="仿宋" w:cs="仿宋" w:hint="eastAsia"/>
                <w:color w:val="000000"/>
                <w:kern w:val="0"/>
                <w:sz w:val="32"/>
                <w:szCs w:val="32"/>
                <w:shd w:val="clear" w:color="auto" w:fill="FFFFFF"/>
              </w:rPr>
              <w:t>供应商</w:t>
            </w:r>
            <w:r w:rsidRPr="00076F5F">
              <w:rPr>
                <w:rFonts w:ascii="仿宋" w:eastAsia="仿宋" w:hAnsi="仿宋" w:cs="仿宋" w:hint="eastAsia"/>
                <w:color w:val="000000"/>
                <w:kern w:val="0"/>
                <w:sz w:val="32"/>
                <w:szCs w:val="32"/>
                <w:shd w:val="clear" w:color="auto" w:fill="FFFFFF"/>
              </w:rPr>
              <w:t>所供</w:t>
            </w:r>
            <w:r>
              <w:rPr>
                <w:rFonts w:ascii="仿宋" w:eastAsia="仿宋" w:hAnsi="仿宋" w:cs="仿宋" w:hint="eastAsia"/>
                <w:color w:val="000000"/>
                <w:kern w:val="0"/>
                <w:sz w:val="32"/>
                <w:szCs w:val="32"/>
                <w:shd w:val="clear" w:color="auto" w:fill="FFFFFF"/>
              </w:rPr>
              <w:t>货物生产</w:t>
            </w:r>
            <w:r w:rsidRPr="00076F5F">
              <w:rPr>
                <w:rFonts w:ascii="仿宋" w:eastAsia="仿宋" w:hAnsi="仿宋" w:cs="仿宋" w:hint="eastAsia"/>
                <w:color w:val="000000"/>
                <w:kern w:val="0"/>
                <w:sz w:val="32"/>
                <w:szCs w:val="32"/>
                <w:shd w:val="clear" w:color="auto" w:fill="FFFFFF"/>
              </w:rPr>
              <w:t>厂商</w:t>
            </w:r>
            <w:r w:rsidRPr="00F96872">
              <w:rPr>
                <w:rFonts w:ascii="仿宋" w:eastAsia="仿宋" w:hAnsi="仿宋" w:cs="仿宋" w:hint="eastAsia"/>
                <w:color w:val="000000"/>
                <w:kern w:val="0"/>
                <w:sz w:val="32"/>
                <w:szCs w:val="32"/>
                <w:shd w:val="clear" w:color="auto" w:fill="FFFFFF"/>
              </w:rPr>
              <w:t>在河南省拥有独立的数字化加工中心，可以方便加工制作适合在电子书借阅系统上展示的特色专题、特色图书、特色图片等等。并且在河南有多个图书馆的数字化的先例，并至少为</w:t>
            </w:r>
            <w:r w:rsidRPr="00F96872">
              <w:rPr>
                <w:rFonts w:ascii="仿宋" w:eastAsia="仿宋" w:hAnsi="仿宋" w:cs="仿宋"/>
                <w:color w:val="000000"/>
                <w:kern w:val="0"/>
                <w:sz w:val="32"/>
                <w:szCs w:val="32"/>
                <w:shd w:val="clear" w:color="auto" w:fill="FFFFFF"/>
              </w:rPr>
              <w:t>3</w:t>
            </w:r>
            <w:r w:rsidRPr="00F96872">
              <w:rPr>
                <w:rFonts w:ascii="仿宋" w:eastAsia="仿宋" w:hAnsi="仿宋" w:cs="仿宋" w:hint="eastAsia"/>
                <w:color w:val="000000"/>
                <w:kern w:val="0"/>
                <w:sz w:val="32"/>
                <w:szCs w:val="32"/>
                <w:shd w:val="clear" w:color="auto" w:fill="FFFFFF"/>
              </w:rPr>
              <w:t>家以上单位进行数字化图书加工，需提供合同协议。（</w:t>
            </w:r>
            <w:r w:rsidRPr="00F96872">
              <w:rPr>
                <w:rFonts w:ascii="仿宋" w:eastAsia="仿宋" w:hAnsi="仿宋" w:cs="仿宋"/>
                <w:color w:val="000000"/>
                <w:kern w:val="0"/>
                <w:sz w:val="32"/>
                <w:szCs w:val="32"/>
                <w:shd w:val="clear" w:color="auto" w:fill="FFFFFF"/>
              </w:rPr>
              <w:t>6</w:t>
            </w:r>
            <w:r w:rsidRPr="00F96872">
              <w:rPr>
                <w:rFonts w:ascii="仿宋" w:eastAsia="仿宋" w:hAnsi="仿宋" w:cs="仿宋" w:hint="eastAsia"/>
                <w:color w:val="000000"/>
                <w:kern w:val="0"/>
                <w:sz w:val="32"/>
                <w:szCs w:val="32"/>
                <w:shd w:val="clear" w:color="auto" w:fill="FFFFFF"/>
              </w:rPr>
              <w:t>分，少一家扣2分）。</w:t>
            </w:r>
          </w:p>
          <w:p w:rsidR="00C43B64" w:rsidRPr="003F0E6C" w:rsidRDefault="00C43B64" w:rsidP="00A8196A">
            <w:pPr>
              <w:spacing w:line="276" w:lineRule="auto"/>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7</w:t>
            </w:r>
            <w:r>
              <w:rPr>
                <w:rFonts w:ascii="仿宋" w:eastAsia="仿宋" w:hAnsi="仿宋" w:cs="仿宋" w:hint="eastAsia"/>
                <w:color w:val="000000"/>
                <w:kern w:val="0"/>
                <w:sz w:val="32"/>
                <w:szCs w:val="32"/>
                <w:shd w:val="clear" w:color="auto" w:fill="FFFFFF"/>
              </w:rPr>
              <w:t>．供应商提供完善的售后服务证明</w:t>
            </w:r>
            <w:r w:rsidRPr="00F96872">
              <w:rPr>
                <w:rFonts w:ascii="仿宋" w:eastAsia="仿宋" w:hAnsi="仿宋" w:cs="仿宋" w:hint="eastAsia"/>
                <w:color w:val="000000"/>
                <w:kern w:val="0"/>
                <w:sz w:val="32"/>
                <w:szCs w:val="32"/>
                <w:shd w:val="clear" w:color="auto" w:fill="FFFFFF"/>
              </w:rPr>
              <w:t>2分</w:t>
            </w:r>
          </w:p>
          <w:p w:rsidR="00C43B64"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lastRenderedPageBreak/>
              <w:t>8</w:t>
            </w:r>
            <w:r w:rsidRPr="00F96872">
              <w:rPr>
                <w:rFonts w:ascii="仿宋" w:eastAsia="仿宋" w:hAnsi="仿宋" w:cs="仿宋"/>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不提供原件或缺项均不得分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3</w:t>
            </w:r>
            <w:r>
              <w:rPr>
                <w:rFonts w:ascii="仿宋" w:eastAsia="仿宋" w:hAnsi="仿宋" w:cs="仿宋"/>
                <w:color w:val="000000"/>
                <w:kern w:val="0"/>
                <w:sz w:val="32"/>
                <w:szCs w:val="32"/>
                <w:shd w:val="clear" w:color="auto" w:fill="FFFFFF"/>
              </w:rPr>
              <w:t>8</w:t>
            </w:r>
            <w:r>
              <w:rPr>
                <w:rFonts w:ascii="仿宋" w:eastAsia="仿宋" w:hAnsi="仿宋" w:cs="仿宋" w:hint="eastAsia"/>
                <w:color w:val="000000"/>
                <w:kern w:val="0"/>
                <w:sz w:val="32"/>
                <w:szCs w:val="32"/>
                <w:shd w:val="clear" w:color="auto" w:fill="FFFFFF"/>
              </w:rPr>
              <w:t>分</w:t>
            </w:r>
          </w:p>
        </w:tc>
      </w:tr>
      <w:tr w:rsidR="00C43B64" w:rsidTr="00C43B64">
        <w:trPr>
          <w:trHeight w:val="344"/>
        </w:trPr>
        <w:tc>
          <w:tcPr>
            <w:tcW w:w="9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 xml:space="preserve">三、技术部分（满分 </w:t>
            </w:r>
            <w:r>
              <w:rPr>
                <w:rFonts w:ascii="仿宋" w:eastAsia="仿宋" w:hAnsi="仿宋" w:cs="仿宋"/>
                <w:color w:val="000000"/>
                <w:kern w:val="0"/>
                <w:sz w:val="32"/>
                <w:szCs w:val="32"/>
                <w:shd w:val="clear" w:color="auto" w:fill="FFFFFF"/>
              </w:rPr>
              <w:t>30</w:t>
            </w:r>
            <w:r>
              <w:rPr>
                <w:rFonts w:ascii="仿宋" w:eastAsia="仿宋" w:hAnsi="仿宋" w:cs="仿宋" w:hint="eastAsia"/>
                <w:color w:val="000000"/>
                <w:kern w:val="0"/>
                <w:sz w:val="32"/>
                <w:szCs w:val="32"/>
                <w:shd w:val="clear" w:color="auto" w:fill="FFFFFF"/>
              </w:rPr>
              <w:t>分）</w:t>
            </w:r>
          </w:p>
        </w:tc>
      </w:tr>
      <w:tr w:rsidR="00C43B64" w:rsidTr="00C43B64">
        <w:trPr>
          <w:trHeight w:val="568"/>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C43B64" w:rsidTr="00C43B64">
        <w:trPr>
          <w:trHeight w:val="5833"/>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F96872" w:rsidRDefault="00C43B64" w:rsidP="00A8196A">
            <w:pPr>
              <w:snapToGrid w:val="0"/>
              <w:jc w:val="left"/>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技术框架</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sidRPr="00F96872">
              <w:rPr>
                <w:rFonts w:ascii="仿宋" w:eastAsia="仿宋" w:hAnsi="仿宋" w:cs="仿宋"/>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30</w:t>
            </w:r>
            <w:r w:rsidRPr="00F96872">
              <w:rPr>
                <w:rFonts w:ascii="仿宋" w:eastAsia="仿宋" w:hAnsi="仿宋" w:cs="仿宋"/>
                <w:color w:val="000000"/>
                <w:kern w:val="0"/>
                <w:sz w:val="32"/>
                <w:szCs w:val="32"/>
                <w:shd w:val="clear" w:color="auto" w:fill="FFFFFF"/>
              </w:rPr>
              <w:t>分）</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F96872" w:rsidRDefault="00C43B64" w:rsidP="00C43B64">
            <w:pPr>
              <w:numPr>
                <w:ilvl w:val="0"/>
                <w:numId w:val="9"/>
              </w:numPr>
              <w:spacing w:line="276" w:lineRule="auto"/>
              <w:jc w:val="left"/>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评标委员会根据招标文件要求投标人提供的投标产品的技术指标说明材料，来判断投标商所投产品是否满足招标文件的要求。</w:t>
            </w:r>
          </w:p>
          <w:p w:rsidR="00C43B64" w:rsidRPr="00F96872" w:rsidRDefault="00C43B64" w:rsidP="00C43B64">
            <w:pPr>
              <w:numPr>
                <w:ilvl w:val="0"/>
                <w:numId w:val="9"/>
              </w:numPr>
              <w:spacing w:line="276" w:lineRule="auto"/>
              <w:jc w:val="left"/>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未标注“（★）”的技术指标，有一项不响应招标文件要求扣2分，扣完为止；标注“（★）”的技术指标，有一项不响应招标文件要求扣</w:t>
            </w:r>
            <w:r w:rsidRPr="00F96872">
              <w:rPr>
                <w:rFonts w:ascii="仿宋" w:eastAsia="仿宋" w:hAnsi="仿宋" w:cs="仿宋"/>
                <w:color w:val="000000"/>
                <w:kern w:val="0"/>
                <w:sz w:val="32"/>
                <w:szCs w:val="32"/>
                <w:shd w:val="clear" w:color="auto" w:fill="FFFFFF"/>
              </w:rPr>
              <w:t>5</w:t>
            </w:r>
            <w:r w:rsidRPr="00F96872">
              <w:rPr>
                <w:rFonts w:ascii="仿宋" w:eastAsia="仿宋" w:hAnsi="仿宋" w:cs="仿宋" w:hint="eastAsia"/>
                <w:color w:val="000000"/>
                <w:kern w:val="0"/>
                <w:sz w:val="32"/>
                <w:szCs w:val="32"/>
                <w:shd w:val="clear" w:color="auto" w:fill="FFFFFF"/>
              </w:rPr>
              <w:t>分，扣完为止.满分3</w:t>
            </w:r>
            <w:r w:rsidRPr="00F96872">
              <w:rPr>
                <w:rFonts w:ascii="仿宋" w:eastAsia="仿宋" w:hAnsi="仿宋" w:cs="仿宋"/>
                <w:color w:val="000000"/>
                <w:kern w:val="0"/>
                <w:sz w:val="32"/>
                <w:szCs w:val="32"/>
                <w:shd w:val="clear" w:color="auto" w:fill="FFFFFF"/>
              </w:rPr>
              <w:t>0</w:t>
            </w:r>
            <w:r w:rsidRPr="00F96872">
              <w:rPr>
                <w:rFonts w:ascii="仿宋" w:eastAsia="仿宋" w:hAnsi="仿宋" w:cs="仿宋" w:hint="eastAsia"/>
                <w:color w:val="000000"/>
                <w:kern w:val="0"/>
                <w:sz w:val="32"/>
                <w:szCs w:val="32"/>
                <w:shd w:val="clear" w:color="auto" w:fill="FFFFFF"/>
              </w:rPr>
              <w:t>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w:t>
            </w:r>
            <w:r>
              <w:rPr>
                <w:rFonts w:ascii="仿宋" w:eastAsia="仿宋" w:hAnsi="仿宋" w:cs="仿宋"/>
                <w:color w:val="000000"/>
                <w:kern w:val="0"/>
                <w:sz w:val="32"/>
                <w:szCs w:val="32"/>
                <w:shd w:val="clear" w:color="auto" w:fill="FFFFFF"/>
              </w:rPr>
              <w:t>0</w:t>
            </w:r>
            <w:r>
              <w:rPr>
                <w:rFonts w:ascii="仿宋" w:eastAsia="仿宋" w:hAnsi="仿宋" w:cs="仿宋" w:hint="eastAsia"/>
                <w:color w:val="000000"/>
                <w:kern w:val="0"/>
                <w:sz w:val="32"/>
                <w:szCs w:val="32"/>
                <w:shd w:val="clear" w:color="auto" w:fill="FFFFFF"/>
              </w:rPr>
              <w:t>分</w:t>
            </w:r>
          </w:p>
        </w:tc>
      </w:tr>
    </w:tbl>
    <w:p w:rsidR="00A94D79" w:rsidRDefault="00A94D79">
      <w:pPr>
        <w:spacing w:line="360" w:lineRule="auto"/>
        <w:rPr>
          <w:rFonts w:ascii="宋体" w:hAnsi="宋体" w:cs="仿宋_GB2312"/>
          <w:b/>
          <w:sz w:val="24"/>
        </w:rPr>
      </w:pPr>
    </w:p>
    <w:p w:rsidR="00A94D79" w:rsidRDefault="00A94D79">
      <w:pPr>
        <w:spacing w:line="360" w:lineRule="auto"/>
        <w:ind w:firstLineChars="200" w:firstLine="482"/>
        <w:rPr>
          <w:rFonts w:ascii="宋体" w:hAnsi="宋体" w:cs="仿宋_GB2312"/>
          <w:b/>
          <w:sz w:val="24"/>
          <w:lang w:val="zh-CN"/>
        </w:rPr>
      </w:pPr>
    </w:p>
    <w:p w:rsidR="00A94D79" w:rsidRDefault="00A94D79">
      <w:pPr>
        <w:spacing w:line="360" w:lineRule="auto"/>
        <w:ind w:firstLineChars="200" w:firstLine="482"/>
        <w:rPr>
          <w:rFonts w:ascii="宋体" w:hAnsi="宋体" w:cs="仿宋_GB2312"/>
          <w:b/>
          <w:sz w:val="24"/>
          <w:lang w:val="zh-CN"/>
        </w:rPr>
      </w:pPr>
    </w:p>
    <w:p w:rsidR="00A94D79" w:rsidRDefault="00DE020C">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072"/>
        <w:gridCol w:w="2673"/>
        <w:gridCol w:w="3190"/>
      </w:tblGrid>
      <w:tr w:rsidR="00A94D79">
        <w:trPr>
          <w:trHeight w:val="564"/>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序号</w:t>
            </w:r>
          </w:p>
        </w:tc>
        <w:tc>
          <w:tcPr>
            <w:tcW w:w="3072" w:type="dxa"/>
            <w:vAlign w:val="center"/>
          </w:tcPr>
          <w:p w:rsidR="00A94D79" w:rsidRDefault="00DE020C">
            <w:pPr>
              <w:jc w:val="center"/>
              <w:rPr>
                <w:rFonts w:ascii="宋体" w:hAnsi="宋体"/>
                <w:b/>
                <w:color w:val="000000"/>
                <w:sz w:val="24"/>
              </w:rPr>
            </w:pPr>
            <w:r>
              <w:rPr>
                <w:rFonts w:ascii="宋体" w:hAnsi="宋体" w:hint="eastAsia"/>
                <w:b/>
                <w:color w:val="000000"/>
                <w:sz w:val="24"/>
              </w:rPr>
              <w:t>情形</w:t>
            </w:r>
          </w:p>
        </w:tc>
        <w:tc>
          <w:tcPr>
            <w:tcW w:w="2673" w:type="dxa"/>
            <w:vAlign w:val="center"/>
          </w:tcPr>
          <w:p w:rsidR="00A94D79" w:rsidRDefault="00DE020C">
            <w:pPr>
              <w:jc w:val="center"/>
              <w:rPr>
                <w:rFonts w:ascii="宋体" w:hAnsi="宋体"/>
                <w:b/>
                <w:color w:val="000000"/>
                <w:sz w:val="24"/>
              </w:rPr>
            </w:pPr>
            <w:r>
              <w:rPr>
                <w:rFonts w:ascii="宋体" w:hAnsi="宋体" w:hint="eastAsia"/>
                <w:b/>
                <w:color w:val="000000"/>
                <w:sz w:val="24"/>
              </w:rPr>
              <w:t>价格扣除比例</w:t>
            </w:r>
          </w:p>
        </w:tc>
        <w:tc>
          <w:tcPr>
            <w:tcW w:w="3190" w:type="dxa"/>
            <w:vAlign w:val="center"/>
          </w:tcPr>
          <w:p w:rsidR="00A94D79" w:rsidRDefault="00DE020C">
            <w:pPr>
              <w:jc w:val="center"/>
              <w:rPr>
                <w:rFonts w:ascii="宋体" w:hAnsi="宋体"/>
                <w:b/>
                <w:color w:val="000000"/>
                <w:sz w:val="24"/>
              </w:rPr>
            </w:pPr>
            <w:r>
              <w:rPr>
                <w:rFonts w:ascii="宋体" w:hAnsi="宋体" w:hint="eastAsia"/>
                <w:b/>
                <w:color w:val="000000"/>
                <w:sz w:val="24"/>
              </w:rPr>
              <w:t>计算公式</w:t>
            </w:r>
          </w:p>
        </w:tc>
      </w:tr>
      <w:tr w:rsidR="00A94D79">
        <w:trPr>
          <w:trHeight w:val="896"/>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1</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非联合体投标人</w:t>
            </w:r>
          </w:p>
        </w:tc>
        <w:tc>
          <w:tcPr>
            <w:tcW w:w="2673" w:type="dxa"/>
            <w:vAlign w:val="center"/>
          </w:tcPr>
          <w:p w:rsidR="00A94D79" w:rsidRDefault="00DE020C">
            <w:pPr>
              <w:jc w:val="center"/>
              <w:rPr>
                <w:rFonts w:ascii="宋体" w:hAnsi="宋体"/>
                <w:b/>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A94D79" w:rsidRDefault="00DE020C">
            <w:pPr>
              <w:jc w:val="center"/>
              <w:rPr>
                <w:color w:val="000000"/>
                <w:sz w:val="24"/>
              </w:rPr>
            </w:pPr>
            <w:r>
              <w:rPr>
                <w:rFonts w:hint="eastAsia"/>
                <w:color w:val="000000"/>
                <w:sz w:val="24"/>
              </w:rPr>
              <w:t>评标价格＝投标报价—小型和微型企业产品的价格</w:t>
            </w:r>
            <w:r>
              <w:rPr>
                <w:rFonts w:ascii="宋体" w:hAnsi="宋体" w:hint="eastAsia"/>
                <w:color w:val="000000"/>
                <w:sz w:val="24"/>
              </w:rPr>
              <w:t>×</w:t>
            </w:r>
            <w:r>
              <w:rPr>
                <w:rFonts w:hint="eastAsia"/>
                <w:color w:val="000000"/>
                <w:sz w:val="24"/>
              </w:rPr>
              <w:t>6%</w:t>
            </w:r>
          </w:p>
          <w:p w:rsidR="00A94D79" w:rsidRDefault="00A94D79">
            <w:pPr>
              <w:jc w:val="center"/>
              <w:rPr>
                <w:rFonts w:ascii="宋体" w:hAnsi="宋体"/>
                <w:b/>
                <w:color w:val="000000"/>
                <w:sz w:val="24"/>
              </w:rPr>
            </w:pPr>
          </w:p>
        </w:tc>
      </w:tr>
      <w:tr w:rsidR="00A94D79">
        <w:trPr>
          <w:trHeight w:val="1416"/>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2</w:t>
            </w:r>
          </w:p>
        </w:tc>
        <w:tc>
          <w:tcPr>
            <w:tcW w:w="3072" w:type="dxa"/>
            <w:vAlign w:val="center"/>
          </w:tcPr>
          <w:p w:rsidR="00A94D79" w:rsidRDefault="00DE020C">
            <w:pPr>
              <w:jc w:val="center"/>
              <w:rPr>
                <w:rFonts w:ascii="宋体" w:hAnsi="宋体"/>
                <w:b/>
                <w:color w:val="000000"/>
                <w:sz w:val="24"/>
              </w:rPr>
            </w:pPr>
            <w:r>
              <w:rPr>
                <w:rFonts w:ascii="宋体" w:hAnsi="宋体" w:hint="eastAsia"/>
                <w:color w:val="000000"/>
                <w:sz w:val="24"/>
              </w:rPr>
              <w:t>联合体各方均为小型、微型企业</w:t>
            </w:r>
          </w:p>
        </w:tc>
        <w:tc>
          <w:tcPr>
            <w:tcW w:w="2673" w:type="dxa"/>
            <w:vAlign w:val="center"/>
          </w:tcPr>
          <w:p w:rsidR="00A94D79" w:rsidRDefault="00DE020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A94D79" w:rsidRDefault="00DE020C">
            <w:pPr>
              <w:jc w:val="center"/>
              <w:rPr>
                <w:rFonts w:ascii="宋体" w:hAnsi="宋体"/>
                <w:b/>
                <w:sz w:val="24"/>
              </w:rPr>
            </w:pPr>
            <w:r>
              <w:rPr>
                <w:rFonts w:ascii="宋体" w:hAnsi="宋体" w:hint="eastAsia"/>
                <w:sz w:val="24"/>
              </w:rPr>
              <w:t>（不再享受序号3的价格折扣）</w:t>
            </w:r>
          </w:p>
        </w:tc>
        <w:tc>
          <w:tcPr>
            <w:tcW w:w="3190" w:type="dxa"/>
            <w:vMerge/>
          </w:tcPr>
          <w:p w:rsidR="00A94D79" w:rsidRDefault="00A94D79">
            <w:pPr>
              <w:rPr>
                <w:rFonts w:ascii="宋体" w:hAnsi="宋体"/>
                <w:color w:val="000000"/>
                <w:sz w:val="24"/>
              </w:rPr>
            </w:pPr>
          </w:p>
        </w:tc>
      </w:tr>
      <w:tr w:rsidR="00A94D79">
        <w:trPr>
          <w:trHeight w:val="125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lastRenderedPageBreak/>
              <w:t>3</w:t>
            </w:r>
          </w:p>
        </w:tc>
        <w:tc>
          <w:tcPr>
            <w:tcW w:w="3072" w:type="dxa"/>
            <w:vAlign w:val="center"/>
          </w:tcPr>
          <w:p w:rsidR="00A94D79" w:rsidRDefault="00DE020C">
            <w:pPr>
              <w:jc w:val="center"/>
              <w:rPr>
                <w:rFonts w:ascii="宋体" w:hAnsi="宋体"/>
                <w:b/>
                <w:color w:val="000000"/>
                <w:sz w:val="24"/>
              </w:rPr>
            </w:pPr>
            <w:r>
              <w:rPr>
                <w:rFonts w:ascii="宋体" w:hAnsi="宋体" w:hint="eastAsia"/>
                <w:color w:val="000000"/>
                <w:sz w:val="24"/>
              </w:rPr>
              <w:t>联合体一方为小型、微型企业且小型、微型企业协议合同金额占联合体协议合同总金额30%以上的</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对联合体总金额扣除</w:t>
            </w:r>
          </w:p>
          <w:p w:rsidR="00A94D79" w:rsidRDefault="00DE020C">
            <w:pPr>
              <w:jc w:val="center"/>
              <w:rPr>
                <w:rFonts w:ascii="宋体" w:hAnsi="宋体"/>
                <w:b/>
                <w:sz w:val="24"/>
              </w:rPr>
            </w:pPr>
            <w:r>
              <w:rPr>
                <w:rFonts w:ascii="宋体" w:hAnsi="宋体"/>
                <w:sz w:val="24"/>
                <w:u w:val="single"/>
              </w:rPr>
              <w:t>2</w:t>
            </w:r>
            <w:r>
              <w:rPr>
                <w:rFonts w:ascii="宋体" w:hAnsi="宋体" w:hint="eastAsia"/>
                <w:sz w:val="24"/>
              </w:rPr>
              <w:t>%</w:t>
            </w:r>
          </w:p>
        </w:tc>
        <w:tc>
          <w:tcPr>
            <w:tcW w:w="3190" w:type="dxa"/>
            <w:vAlign w:val="center"/>
          </w:tcPr>
          <w:p w:rsidR="00A94D79" w:rsidRDefault="00DE020C">
            <w:pPr>
              <w:jc w:val="center"/>
              <w:rPr>
                <w:rFonts w:ascii="宋体" w:hAnsi="宋体"/>
                <w:color w:val="FF0000"/>
                <w:sz w:val="24"/>
                <w:u w:val="single"/>
              </w:rPr>
            </w:pPr>
            <w:r>
              <w:rPr>
                <w:rFonts w:ascii="宋体" w:hAnsi="宋体" w:hint="eastAsia"/>
                <w:color w:val="000000"/>
                <w:sz w:val="24"/>
              </w:rPr>
              <w:t>评标价格＝投标报价×(1-</w:t>
            </w:r>
            <w:r>
              <w:rPr>
                <w:rFonts w:ascii="宋体" w:hAnsi="宋体"/>
                <w:color w:val="000000"/>
                <w:sz w:val="24"/>
                <w:u w:val="single"/>
              </w:rPr>
              <w:t>2</w:t>
            </w:r>
            <w:r>
              <w:rPr>
                <w:rFonts w:ascii="宋体" w:hAnsi="宋体" w:hint="eastAsia"/>
                <w:color w:val="000000"/>
                <w:sz w:val="24"/>
                <w:u w:val="single"/>
              </w:rPr>
              <w:t>%)</w:t>
            </w:r>
          </w:p>
          <w:p w:rsidR="00A94D79" w:rsidRDefault="00A94D79">
            <w:pPr>
              <w:jc w:val="center"/>
              <w:rPr>
                <w:rFonts w:ascii="宋体" w:hAnsi="宋体"/>
                <w:b/>
                <w:color w:val="000000"/>
                <w:sz w:val="24"/>
              </w:rPr>
            </w:pPr>
          </w:p>
        </w:tc>
      </w:tr>
      <w:tr w:rsidR="00A94D79">
        <w:trPr>
          <w:trHeight w:val="94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4</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监狱企业</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视同小型、微型企业</w:t>
            </w:r>
          </w:p>
          <w:p w:rsidR="00A94D79" w:rsidRDefault="00DE020C">
            <w:pPr>
              <w:jc w:val="center"/>
              <w:rPr>
                <w:rFonts w:ascii="宋体" w:hAnsi="宋体"/>
                <w:color w:val="000000"/>
                <w:sz w:val="24"/>
              </w:rPr>
            </w:pPr>
            <w:r>
              <w:rPr>
                <w:rFonts w:ascii="宋体" w:hAnsi="宋体" w:hint="eastAsia"/>
                <w:color w:val="000000"/>
                <w:sz w:val="24"/>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A94D79" w:rsidRDefault="00DE020C">
            <w:pPr>
              <w:jc w:val="center"/>
              <w:rPr>
                <w:rFonts w:ascii="宋体" w:hAnsi="宋体"/>
                <w:color w:val="000000"/>
                <w:sz w:val="24"/>
              </w:rPr>
            </w:pPr>
            <w:r>
              <w:rPr>
                <w:rFonts w:hint="eastAsia"/>
                <w:color w:val="000000"/>
                <w:sz w:val="24"/>
              </w:rPr>
              <w:t>评标价格＝投标报价—监狱企业产品的价格</w:t>
            </w:r>
            <w:r>
              <w:rPr>
                <w:rFonts w:ascii="宋体" w:hAnsi="宋体" w:hint="eastAsia"/>
                <w:color w:val="000000"/>
                <w:sz w:val="24"/>
              </w:rPr>
              <w:t>×</w:t>
            </w:r>
            <w:r>
              <w:rPr>
                <w:rFonts w:hint="eastAsia"/>
                <w:color w:val="000000"/>
                <w:sz w:val="24"/>
              </w:rPr>
              <w:t>6%</w:t>
            </w:r>
          </w:p>
        </w:tc>
      </w:tr>
      <w:tr w:rsidR="00A94D79">
        <w:trPr>
          <w:trHeight w:val="94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5</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残疾人福利性单位</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视同小型、微型企业</w:t>
            </w:r>
          </w:p>
          <w:p w:rsidR="00A94D79" w:rsidRDefault="00DE020C">
            <w:pPr>
              <w:jc w:val="center"/>
              <w:rPr>
                <w:rFonts w:ascii="宋体" w:hAnsi="宋体"/>
                <w:color w:val="000000"/>
                <w:sz w:val="24"/>
              </w:rPr>
            </w:pPr>
            <w:r>
              <w:rPr>
                <w:rFonts w:ascii="宋体" w:hAnsi="宋体" w:hint="eastAsia"/>
                <w:color w:val="000000"/>
                <w:sz w:val="24"/>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A94D79" w:rsidRDefault="00DE020C">
            <w:pPr>
              <w:jc w:val="center"/>
              <w:rPr>
                <w:color w:val="000000"/>
                <w:sz w:val="24"/>
              </w:rPr>
            </w:pPr>
            <w:r>
              <w:rPr>
                <w:rFonts w:hint="eastAsia"/>
                <w:color w:val="000000"/>
                <w:sz w:val="24"/>
              </w:rPr>
              <w:t>评标价格＝投标报价—残疾人福利性单位产品的价格</w:t>
            </w:r>
            <w:r>
              <w:rPr>
                <w:rFonts w:ascii="宋体" w:hAnsi="宋体" w:hint="eastAsia"/>
                <w:color w:val="000000"/>
                <w:sz w:val="24"/>
              </w:rPr>
              <w:t>×</w:t>
            </w:r>
            <w:r>
              <w:rPr>
                <w:rFonts w:hint="eastAsia"/>
                <w:color w:val="000000"/>
                <w:sz w:val="24"/>
              </w:rPr>
              <w:t>6%</w:t>
            </w:r>
          </w:p>
        </w:tc>
      </w:tr>
      <w:tr w:rsidR="00A94D79">
        <w:trPr>
          <w:trHeight w:val="1537"/>
        </w:trPr>
        <w:tc>
          <w:tcPr>
            <w:tcW w:w="9720" w:type="dxa"/>
            <w:gridSpan w:val="4"/>
            <w:vAlign w:val="center"/>
          </w:tcPr>
          <w:p w:rsidR="00A94D79" w:rsidRDefault="00DE020C">
            <w:pPr>
              <w:widowControl/>
              <w:adjustRightInd w:val="0"/>
              <w:spacing w:line="360" w:lineRule="auto"/>
              <w:ind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94D79" w:rsidRDefault="00DE020C">
            <w:pPr>
              <w:widowControl/>
              <w:adjustRightInd w:val="0"/>
              <w:spacing w:line="360" w:lineRule="auto"/>
              <w:ind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A94D79" w:rsidRDefault="00DE020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A94D79" w:rsidRDefault="00DE020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A94D79" w:rsidRDefault="00DE020C">
      <w:pPr>
        <w:spacing w:line="360" w:lineRule="auto"/>
        <w:rPr>
          <w:rFonts w:ascii="宋体" w:hAnsi="宋体"/>
          <w:bCs/>
          <w:sz w:val="24"/>
        </w:rPr>
      </w:pPr>
      <w:r>
        <w:rPr>
          <w:rFonts w:ascii="宋体" w:hAnsi="宋体" w:hint="eastAsia"/>
          <w:bCs/>
          <w:sz w:val="24"/>
        </w:rPr>
        <w:t>备注：</w:t>
      </w:r>
    </w:p>
    <w:p w:rsidR="00A94D79" w:rsidRDefault="00DE020C">
      <w:pPr>
        <w:spacing w:line="360" w:lineRule="auto"/>
        <w:ind w:firstLineChars="200" w:firstLine="480"/>
        <w:rPr>
          <w:rFonts w:ascii="宋体" w:hAnsi="宋体"/>
          <w:bCs/>
          <w:sz w:val="24"/>
        </w:rPr>
      </w:pPr>
      <w:r>
        <w:rPr>
          <w:rFonts w:ascii="宋体" w:hAnsi="宋体" w:hint="eastAsia"/>
          <w:bCs/>
          <w:sz w:val="24"/>
        </w:rPr>
        <w:t>a、不接受联合体投标的项目，本表中第2项、第3项情形不适用。</w:t>
      </w:r>
    </w:p>
    <w:p w:rsidR="00A94D79" w:rsidRDefault="00DE020C">
      <w:pPr>
        <w:spacing w:line="360" w:lineRule="auto"/>
        <w:ind w:firstLineChars="200" w:firstLine="480"/>
        <w:rPr>
          <w:rFonts w:ascii="宋体" w:hAnsi="宋体"/>
          <w:bCs/>
          <w:sz w:val="24"/>
        </w:rPr>
      </w:pPr>
      <w:r>
        <w:rPr>
          <w:rFonts w:ascii="宋体" w:hAnsi="宋体" w:hint="eastAsia"/>
          <w:bCs/>
          <w:sz w:val="24"/>
        </w:rPr>
        <w:t>b、小型和微型企业产品包括货物及其提供的服务与工程。</w:t>
      </w:r>
    </w:p>
    <w:p w:rsidR="00A94D79" w:rsidRDefault="00DE020C">
      <w:pPr>
        <w:spacing w:line="360" w:lineRule="auto"/>
        <w:ind w:firstLineChars="200" w:firstLine="480"/>
        <w:rPr>
          <w:rFonts w:ascii="宋体" w:hAnsi="宋体"/>
          <w:bCs/>
          <w:sz w:val="24"/>
        </w:rPr>
      </w:pPr>
      <w:r>
        <w:rPr>
          <w:rFonts w:ascii="宋体" w:hAnsi="宋体" w:hint="eastAsia"/>
          <w:bCs/>
          <w:sz w:val="24"/>
        </w:rPr>
        <w:t>c、中小企业、残疾人福利性单位提供其他企业制造的货物的，则该货物的制造商也必须为上述企业，否则不能享受价格优惠。</w:t>
      </w:r>
    </w:p>
    <w:p w:rsidR="00A94D79" w:rsidRDefault="00DE020C">
      <w:pPr>
        <w:spacing w:line="360" w:lineRule="auto"/>
        <w:ind w:firstLineChars="200" w:firstLine="480"/>
        <w:rPr>
          <w:rFonts w:ascii="宋体" w:hAnsi="宋体"/>
          <w:bCs/>
          <w:sz w:val="24"/>
        </w:rPr>
      </w:pPr>
      <w:r>
        <w:rPr>
          <w:rFonts w:ascii="宋体" w:hAnsi="宋体" w:hint="eastAsia"/>
          <w:bCs/>
          <w:sz w:val="24"/>
        </w:rPr>
        <w:t>d、残疾人福利性单位属于小型、微型企业的，不重复享受政策。</w:t>
      </w:r>
    </w:p>
    <w:p w:rsidR="00A94D79" w:rsidRDefault="00DE020C">
      <w:pPr>
        <w:pStyle w:val="11"/>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（8）</w:t>
      </w:r>
      <w:r>
        <w:rPr>
          <w:rFonts w:hAnsi="宋体" w:cs="仿宋_GB2312"/>
          <w:b/>
          <w:sz w:val="24"/>
          <w:szCs w:val="24"/>
          <w:lang w:val="zh-CN"/>
        </w:rPr>
        <w:t>评标结果汇总完成后，除下列情形外，任何人不得修改评标结果：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经评标委员会认定评分畸高、畸低的。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w:t>
      </w:r>
      <w:r>
        <w:rPr>
          <w:rFonts w:ascii="宋体" w:hAnsi="宋体" w:cs="仿宋_GB2312"/>
          <w:sz w:val="24"/>
          <w:lang w:val="zh-CN"/>
        </w:rPr>
        <w:lastRenderedPageBreak/>
        <w:t>行重新评审，重新评审改变评标结果的，应当书面报告本级财政部门。</w:t>
      </w:r>
    </w:p>
    <w:p w:rsidR="00A94D79" w:rsidRDefault="00DE020C">
      <w:pPr>
        <w:wordWrap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（10）</w:t>
      </w:r>
      <w:r>
        <w:rPr>
          <w:rFonts w:ascii="宋体" w:hAnsi="宋体" w:cs="仿宋_GB2312"/>
          <w:b/>
          <w:sz w:val="24"/>
          <w:lang w:val="zh-CN"/>
        </w:rPr>
        <w:t>评标委员会</w:t>
      </w:r>
      <w:r>
        <w:rPr>
          <w:rFonts w:ascii="宋体" w:hAnsi="宋体" w:cs="仿宋_GB2312" w:hint="eastAsia"/>
          <w:b/>
          <w:sz w:val="24"/>
          <w:lang w:val="zh-CN"/>
        </w:rPr>
        <w:t>争议处理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A94D79" w:rsidRDefault="00A94D79">
      <w:pPr>
        <w:widowControl/>
        <w:jc w:val="left"/>
        <w:rPr>
          <w:rFonts w:ascii="宋体" w:hAnsi="宋体" w:cs="宋体"/>
          <w:b/>
          <w:kern w:val="0"/>
          <w:sz w:val="36"/>
          <w:szCs w:val="36"/>
        </w:rPr>
      </w:pPr>
    </w:p>
    <w:p w:rsidR="00A94D79" w:rsidRDefault="00A94D79">
      <w:pPr>
        <w:pStyle w:val="11"/>
        <w:spacing w:line="360" w:lineRule="auto"/>
        <w:contextualSpacing/>
        <w:jc w:val="center"/>
        <w:rPr>
          <w:rFonts w:hAnsi="宋体" w:cs="宋体"/>
          <w:b/>
          <w:sz w:val="36"/>
          <w:szCs w:val="36"/>
        </w:rPr>
      </w:pPr>
    </w:p>
    <w:p w:rsidR="00A94D79" w:rsidRDefault="00A94D79">
      <w:pPr>
        <w:pStyle w:val="11"/>
        <w:spacing w:line="360" w:lineRule="auto"/>
        <w:contextualSpacing/>
        <w:jc w:val="center"/>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jc w:val="center"/>
        <w:rPr>
          <w:rFonts w:hAnsi="宋体" w:cs="宋体"/>
          <w:b/>
          <w:sz w:val="36"/>
          <w:szCs w:val="36"/>
        </w:rPr>
      </w:pPr>
    </w:p>
    <w:p w:rsidR="00C43B64" w:rsidRDefault="00C43B64">
      <w:pPr>
        <w:pStyle w:val="11"/>
        <w:spacing w:line="360" w:lineRule="auto"/>
        <w:contextualSpacing/>
        <w:jc w:val="center"/>
        <w:rPr>
          <w:rFonts w:hAnsi="宋体" w:cs="宋体"/>
          <w:b/>
          <w:sz w:val="36"/>
          <w:szCs w:val="36"/>
        </w:rPr>
      </w:pPr>
    </w:p>
    <w:p w:rsidR="00C43B64" w:rsidRDefault="00C43B64">
      <w:pPr>
        <w:pStyle w:val="11"/>
        <w:spacing w:line="360" w:lineRule="auto"/>
        <w:contextualSpacing/>
        <w:jc w:val="center"/>
        <w:rPr>
          <w:rFonts w:hAnsi="宋体" w:cs="宋体"/>
          <w:b/>
          <w:sz w:val="36"/>
          <w:szCs w:val="36"/>
        </w:rPr>
      </w:pPr>
    </w:p>
    <w:p w:rsidR="00C43B64" w:rsidRDefault="00C43B64">
      <w:pPr>
        <w:pStyle w:val="11"/>
        <w:spacing w:line="360" w:lineRule="auto"/>
        <w:contextualSpacing/>
        <w:jc w:val="center"/>
        <w:rPr>
          <w:rFonts w:hAnsi="宋体" w:cs="宋体"/>
          <w:b/>
          <w:sz w:val="36"/>
          <w:szCs w:val="36"/>
        </w:rPr>
      </w:pPr>
    </w:p>
    <w:p w:rsidR="00C43B64" w:rsidRDefault="00C43B64">
      <w:pPr>
        <w:pStyle w:val="11"/>
        <w:spacing w:line="360" w:lineRule="auto"/>
        <w:contextualSpacing/>
        <w:jc w:val="center"/>
        <w:rPr>
          <w:rFonts w:hAnsi="宋体" w:cs="宋体"/>
          <w:b/>
          <w:sz w:val="36"/>
          <w:szCs w:val="36"/>
        </w:rPr>
      </w:pPr>
    </w:p>
    <w:p w:rsidR="00C43B64" w:rsidRDefault="00C43B64">
      <w:pPr>
        <w:pStyle w:val="11"/>
        <w:spacing w:line="360" w:lineRule="auto"/>
        <w:contextualSpacing/>
        <w:jc w:val="center"/>
        <w:rPr>
          <w:rFonts w:hAnsi="宋体" w:cs="宋体"/>
          <w:b/>
          <w:sz w:val="36"/>
          <w:szCs w:val="36"/>
        </w:rPr>
      </w:pPr>
    </w:p>
    <w:p w:rsidR="00A94D79" w:rsidRDefault="00DE020C">
      <w:pPr>
        <w:pStyle w:val="11"/>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A94D79" w:rsidRDefault="00A94D79">
      <w:pPr>
        <w:pStyle w:val="11"/>
        <w:spacing w:line="360" w:lineRule="auto"/>
        <w:contextualSpacing/>
        <w:jc w:val="center"/>
        <w:rPr>
          <w:rFonts w:hAnsi="宋体" w:cs="宋体"/>
          <w:b/>
          <w:sz w:val="36"/>
          <w:szCs w:val="36"/>
        </w:rPr>
      </w:pPr>
    </w:p>
    <w:p w:rsidR="00A94D79" w:rsidRDefault="00DE020C">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C43B64" w:rsidRDefault="00C43B64" w:rsidP="00C43B64">
      <w:pPr>
        <w:jc w:val="center"/>
        <w:rPr>
          <w:rFonts w:ascii="宋体" w:hAnsi="宋体"/>
          <w:b/>
          <w:sz w:val="28"/>
          <w:szCs w:val="28"/>
        </w:rPr>
      </w:pPr>
      <w:r>
        <w:rPr>
          <w:rFonts w:ascii="宋体" w:hAnsi="宋体" w:hint="eastAsia"/>
          <w:b/>
          <w:sz w:val="28"/>
          <w:szCs w:val="28"/>
        </w:rPr>
        <w:t>采购合同</w:t>
      </w:r>
    </w:p>
    <w:p w:rsidR="00C43B64" w:rsidRDefault="00C43B64" w:rsidP="00C43B64">
      <w:pPr>
        <w:spacing w:line="360" w:lineRule="auto"/>
        <w:jc w:val="left"/>
        <w:rPr>
          <w:rFonts w:ascii="宋体" w:hAnsi="宋体"/>
          <w:szCs w:val="28"/>
          <w:u w:val="single"/>
        </w:rPr>
      </w:pPr>
      <w:r>
        <w:rPr>
          <w:rFonts w:ascii="宋体" w:hAnsi="宋体" w:hint="eastAsia"/>
          <w:szCs w:val="28"/>
        </w:rPr>
        <w:t xml:space="preserve">  甲方:</w:t>
      </w:r>
    </w:p>
    <w:p w:rsidR="00C43B64" w:rsidRDefault="00C43B64" w:rsidP="00C43B64">
      <w:pPr>
        <w:spacing w:line="360" w:lineRule="auto"/>
        <w:jc w:val="left"/>
        <w:rPr>
          <w:rFonts w:ascii="宋体" w:hAnsi="宋体"/>
          <w:szCs w:val="28"/>
        </w:rPr>
      </w:pPr>
      <w:r>
        <w:rPr>
          <w:rFonts w:ascii="宋体" w:hAnsi="宋体" w:hint="eastAsia"/>
          <w:szCs w:val="28"/>
        </w:rPr>
        <w:t xml:space="preserve">  乙方: </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甲、乙双方根据(中华人民共和国合同法》等法律法规的规定， 经双方协商，本着平等、自愿、诚实信用的原则，签订本合同并遵守以下条款:</w:t>
      </w:r>
    </w:p>
    <w:p w:rsidR="00C43B64" w:rsidRDefault="00C43B64" w:rsidP="00C43B64">
      <w:pPr>
        <w:spacing w:line="360" w:lineRule="auto"/>
        <w:jc w:val="left"/>
        <w:rPr>
          <w:rFonts w:ascii="宋体" w:hAnsi="宋体"/>
          <w:b/>
          <w:szCs w:val="28"/>
        </w:rPr>
      </w:pPr>
      <w:r>
        <w:rPr>
          <w:rFonts w:ascii="宋体" w:hAnsi="宋体" w:hint="eastAsia"/>
          <w:b/>
          <w:szCs w:val="28"/>
        </w:rPr>
        <w:t>一、货物内容(详见附件配置清单)</w:t>
      </w:r>
    </w:p>
    <w:p w:rsidR="00C43B64" w:rsidRDefault="00C43B64" w:rsidP="00C43B64">
      <w:pPr>
        <w:spacing w:line="360" w:lineRule="auto"/>
        <w:jc w:val="left"/>
        <w:rPr>
          <w:rFonts w:ascii="宋体" w:hAnsi="宋体"/>
          <w:b/>
          <w:szCs w:val="28"/>
        </w:rPr>
      </w:pPr>
      <w:r>
        <w:rPr>
          <w:rFonts w:ascii="宋体" w:hAnsi="宋体" w:hint="eastAsia"/>
          <w:b/>
          <w:szCs w:val="28"/>
        </w:rPr>
        <w:t xml:space="preserve"> 二、交货方式和交货地点</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货物由乙方送货上门，交货时间为:，交货地点为甲方指定的地点(襄城县文博中心).</w:t>
      </w:r>
    </w:p>
    <w:p w:rsidR="00C43B64" w:rsidRDefault="00C43B64" w:rsidP="00C43B64">
      <w:pPr>
        <w:spacing w:line="360" w:lineRule="auto"/>
        <w:jc w:val="left"/>
        <w:rPr>
          <w:rFonts w:ascii="宋体" w:hAnsi="宋体"/>
          <w:b/>
          <w:szCs w:val="28"/>
        </w:rPr>
      </w:pPr>
      <w:r>
        <w:rPr>
          <w:rFonts w:ascii="宋体" w:hAnsi="宋体" w:hint="eastAsia"/>
          <w:b/>
          <w:szCs w:val="28"/>
        </w:rPr>
        <w:t xml:space="preserve">  三、安装与调试</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乙方负责设备的安装并调试到仪器正常使用状态。</w:t>
      </w:r>
    </w:p>
    <w:p w:rsidR="00C43B64" w:rsidRDefault="00C43B64" w:rsidP="00C43B64">
      <w:pPr>
        <w:spacing w:line="360" w:lineRule="auto"/>
        <w:jc w:val="left"/>
        <w:rPr>
          <w:rFonts w:ascii="宋体" w:hAnsi="宋体"/>
          <w:b/>
          <w:szCs w:val="28"/>
        </w:rPr>
      </w:pPr>
      <w:r>
        <w:rPr>
          <w:rFonts w:ascii="宋体" w:hAnsi="宋体" w:hint="eastAsia"/>
          <w:b/>
          <w:szCs w:val="28"/>
        </w:rPr>
        <w:t>四、验收方式、质量保证期及售后服务要求</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1、甲乙双方以乙方投标文件所投产品的技术参数、配置为标准进行验收，验收合格后由甲方签署验收证明文件。</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2、货物的质条保证期和免费维修期以乙方在投标文件中的承诺为准。质量保证期和免费维修期内，乙方对所供货物包修、包换。</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3、质量保证期内，整机或零部件非人为因素不能使用而更换部分的质量保证期和免费维修期和应延长。</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4、 乙方负责向甲方提供现场操作及维修保养方面的培训。</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5， 质保日期从验收之日起算起12个月内或货物到达现场后14个月内。以时间先到为准。</w:t>
      </w:r>
    </w:p>
    <w:p w:rsidR="00C43B64" w:rsidRDefault="00C43B64" w:rsidP="00C43B64">
      <w:pPr>
        <w:spacing w:line="360" w:lineRule="auto"/>
        <w:jc w:val="left"/>
        <w:rPr>
          <w:rFonts w:ascii="宋体" w:hAnsi="宋体"/>
          <w:b/>
          <w:szCs w:val="28"/>
        </w:rPr>
      </w:pPr>
      <w:r>
        <w:rPr>
          <w:rFonts w:ascii="宋体" w:hAnsi="宋体" w:hint="eastAsia"/>
          <w:b/>
          <w:szCs w:val="28"/>
        </w:rPr>
        <w:t>五、付款方式及法律责任</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1、支付方式：双方协商。</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2、供方所交货物品种、品牌、型号、规格、质量不符招、投标文件及本合同规定，需方有权拒收，供方应在本合同规定的交货期内负责更换并承担因更换而支付的费用，因更换而造成的逾期交货，则按逾期交货处理。</w:t>
      </w:r>
    </w:p>
    <w:p w:rsidR="00C43B64" w:rsidRDefault="00C43B64" w:rsidP="00C43B64">
      <w:pPr>
        <w:spacing w:line="360" w:lineRule="auto"/>
        <w:ind w:firstLine="200"/>
        <w:jc w:val="left"/>
        <w:rPr>
          <w:rFonts w:ascii="宋体" w:hAnsi="宋体"/>
          <w:szCs w:val="28"/>
        </w:rPr>
      </w:pPr>
      <w:r>
        <w:rPr>
          <w:rFonts w:ascii="宋体" w:hAnsi="宋体" w:hint="eastAsia"/>
          <w:szCs w:val="28"/>
        </w:rPr>
        <w:t xml:space="preserve">    3.供方在本台同规定的交货期内不能交资，应向需方支付全部合同金额5‰的违约金，</w:t>
      </w:r>
    </w:p>
    <w:p w:rsidR="00C43B64" w:rsidRDefault="00C43B64" w:rsidP="00C43B64">
      <w:pPr>
        <w:spacing w:line="360" w:lineRule="auto"/>
        <w:ind w:firstLine="200"/>
        <w:jc w:val="left"/>
        <w:rPr>
          <w:rFonts w:ascii="宋体" w:hAnsi="宋体"/>
          <w:szCs w:val="28"/>
        </w:rPr>
      </w:pPr>
      <w:r>
        <w:rPr>
          <w:rFonts w:ascii="宋体" w:hAnsi="宋体" w:hint="eastAsia"/>
          <w:szCs w:val="28"/>
        </w:rPr>
        <w:lastRenderedPageBreak/>
        <w:t>需方有权终止合同。</w:t>
      </w:r>
    </w:p>
    <w:p w:rsidR="00C43B64" w:rsidRDefault="00C43B64" w:rsidP="00C43B64">
      <w:pPr>
        <w:spacing w:line="360" w:lineRule="auto"/>
        <w:ind w:firstLine="200"/>
        <w:jc w:val="left"/>
        <w:rPr>
          <w:rFonts w:ascii="宋体" w:hAnsi="宋体"/>
          <w:szCs w:val="28"/>
        </w:rPr>
      </w:pPr>
      <w:r>
        <w:rPr>
          <w:rFonts w:ascii="宋体" w:hAnsi="宋体" w:hint="eastAsia"/>
          <w:szCs w:val="28"/>
        </w:rPr>
        <w:t xml:space="preserve">    4.甲方不按合同规定接收货物，或无正当理由不办理结算手续的，甲方须向乙方支付本合同总价的10%的违约企。</w:t>
      </w:r>
    </w:p>
    <w:p w:rsidR="00C43B64" w:rsidRDefault="00C43B64" w:rsidP="00C43B64">
      <w:pPr>
        <w:spacing w:line="360" w:lineRule="auto"/>
        <w:jc w:val="left"/>
        <w:rPr>
          <w:rFonts w:ascii="宋体" w:hAnsi="宋体"/>
          <w:b/>
          <w:szCs w:val="28"/>
        </w:rPr>
      </w:pPr>
      <w:r>
        <w:rPr>
          <w:rFonts w:ascii="宋体" w:hAnsi="宋体" w:hint="eastAsia"/>
          <w:b/>
          <w:szCs w:val="28"/>
        </w:rPr>
        <w:t>六、提出异议的时间和方法</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1.甲方在验收中如发现货物的品种、型号、规格、质量不符合约定的，应在妥善保管货物的同时，自收到货物起3天内向乙方提出书面异议。</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2、甲方因违章操作、保管保养不善等自身因素造成质量问题的，不得提出异议。</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3、乙方在接到甲方书面异议后，应在24小时内做出处理并予以书面说明，否则既视为乙方默认了甲方提出的异议。</w:t>
      </w:r>
    </w:p>
    <w:p w:rsidR="00C43B64" w:rsidRDefault="00C43B64" w:rsidP="00C43B64">
      <w:pPr>
        <w:spacing w:line="360" w:lineRule="auto"/>
        <w:jc w:val="left"/>
        <w:rPr>
          <w:rFonts w:ascii="宋体" w:hAnsi="宋体"/>
          <w:b/>
          <w:szCs w:val="28"/>
        </w:rPr>
      </w:pPr>
      <w:r>
        <w:rPr>
          <w:rFonts w:ascii="宋体" w:hAnsi="宋体" w:hint="eastAsia"/>
          <w:b/>
          <w:szCs w:val="28"/>
        </w:rPr>
        <w:t xml:space="preserve">  七.不可抗力</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rsidR="00C43B64" w:rsidRDefault="00C43B64" w:rsidP="00C43B64">
      <w:pPr>
        <w:spacing w:line="360" w:lineRule="auto"/>
        <w:jc w:val="left"/>
        <w:rPr>
          <w:rFonts w:ascii="宋体" w:hAnsi="宋体"/>
          <w:b/>
          <w:szCs w:val="28"/>
        </w:rPr>
      </w:pPr>
      <w:r>
        <w:rPr>
          <w:rFonts w:ascii="宋体" w:hAnsi="宋体" w:hint="eastAsia"/>
          <w:b/>
          <w:szCs w:val="28"/>
        </w:rPr>
        <w:t xml:space="preserve"> 八、其它</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1.合同所有附件均为合同的有效组成部分，与合同具有同等的法律效力。</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2、本合同经甲已双方法定代表人或授权代理人签字盖章后生效。</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3、本合同一式四份，甲乙双方各执两份</w:t>
      </w:r>
    </w:p>
    <w:p w:rsidR="00C43B64" w:rsidRDefault="00C43B64" w:rsidP="00C43B64">
      <w:pPr>
        <w:spacing w:line="360" w:lineRule="auto"/>
        <w:ind w:firstLineChars="150" w:firstLine="315"/>
        <w:jc w:val="left"/>
        <w:rPr>
          <w:szCs w:val="28"/>
        </w:rPr>
      </w:pPr>
      <w:r>
        <w:rPr>
          <w:rFonts w:hint="eastAsia"/>
          <w:szCs w:val="28"/>
        </w:rPr>
        <w:t>甲方（盖章）：乙方（盖章）</w:t>
      </w:r>
      <w:r>
        <w:rPr>
          <w:rFonts w:hint="eastAsia"/>
          <w:szCs w:val="28"/>
        </w:rPr>
        <w:t xml:space="preserve">: </w:t>
      </w:r>
    </w:p>
    <w:p w:rsidR="00C43B64" w:rsidRDefault="00C43B64" w:rsidP="00C43B64">
      <w:pPr>
        <w:spacing w:line="360" w:lineRule="auto"/>
        <w:ind w:firstLineChars="150" w:firstLine="315"/>
        <w:jc w:val="left"/>
        <w:rPr>
          <w:szCs w:val="28"/>
        </w:rPr>
      </w:pPr>
      <w:r>
        <w:rPr>
          <w:rFonts w:hint="eastAsia"/>
          <w:szCs w:val="28"/>
        </w:rPr>
        <w:t>单位地址：单位地址：</w:t>
      </w:r>
    </w:p>
    <w:p w:rsidR="00C43B64" w:rsidRDefault="00C43B64" w:rsidP="00C43B64">
      <w:pPr>
        <w:spacing w:line="360" w:lineRule="auto"/>
        <w:ind w:firstLineChars="150" w:firstLine="315"/>
        <w:jc w:val="left"/>
        <w:rPr>
          <w:szCs w:val="28"/>
        </w:rPr>
      </w:pPr>
      <w:r>
        <w:rPr>
          <w:rFonts w:hint="eastAsia"/>
          <w:szCs w:val="28"/>
        </w:rPr>
        <w:t>法定代表人：法定代表人：</w:t>
      </w:r>
    </w:p>
    <w:p w:rsidR="00C43B64" w:rsidRDefault="00C43B64" w:rsidP="00C43B64">
      <w:pPr>
        <w:spacing w:line="360" w:lineRule="auto"/>
        <w:ind w:firstLineChars="150" w:firstLine="315"/>
        <w:jc w:val="left"/>
        <w:rPr>
          <w:szCs w:val="28"/>
        </w:rPr>
      </w:pPr>
      <w:r>
        <w:rPr>
          <w:rFonts w:hint="eastAsia"/>
          <w:szCs w:val="28"/>
        </w:rPr>
        <w:t>委托代理人：委托代理人</w:t>
      </w:r>
      <w:r>
        <w:rPr>
          <w:rFonts w:hint="eastAsia"/>
          <w:szCs w:val="28"/>
        </w:rPr>
        <w:t>:</w:t>
      </w:r>
    </w:p>
    <w:p w:rsidR="00C43B64" w:rsidRDefault="00C43B64" w:rsidP="00C43B64">
      <w:pPr>
        <w:spacing w:line="360" w:lineRule="auto"/>
        <w:ind w:firstLineChars="150" w:firstLine="315"/>
        <w:jc w:val="left"/>
        <w:rPr>
          <w:szCs w:val="28"/>
        </w:rPr>
      </w:pPr>
      <w:r>
        <w:rPr>
          <w:rFonts w:hint="eastAsia"/>
          <w:szCs w:val="28"/>
        </w:rPr>
        <w:t>电话</w:t>
      </w:r>
      <w:r>
        <w:rPr>
          <w:rFonts w:hint="eastAsia"/>
          <w:szCs w:val="28"/>
        </w:rPr>
        <w:t xml:space="preserve">:                          </w:t>
      </w:r>
      <w:r>
        <w:rPr>
          <w:rFonts w:hint="eastAsia"/>
          <w:szCs w:val="28"/>
        </w:rPr>
        <w:t>电话</w:t>
      </w:r>
      <w:r>
        <w:rPr>
          <w:rFonts w:hint="eastAsia"/>
          <w:szCs w:val="28"/>
        </w:rPr>
        <w:t xml:space="preserve">:  </w:t>
      </w:r>
    </w:p>
    <w:p w:rsidR="00C43B64" w:rsidRDefault="00C43B64" w:rsidP="00C43B64">
      <w:pPr>
        <w:spacing w:line="360" w:lineRule="auto"/>
        <w:ind w:firstLineChars="150" w:firstLine="315"/>
        <w:jc w:val="left"/>
        <w:rPr>
          <w:szCs w:val="28"/>
        </w:rPr>
      </w:pPr>
      <w:r>
        <w:rPr>
          <w:rFonts w:hint="eastAsia"/>
          <w:szCs w:val="28"/>
        </w:rPr>
        <w:t>电子信箱</w:t>
      </w:r>
      <w:r>
        <w:rPr>
          <w:rFonts w:hint="eastAsia"/>
          <w:szCs w:val="28"/>
        </w:rPr>
        <w:t xml:space="preserve">:                      </w:t>
      </w:r>
      <w:r>
        <w:rPr>
          <w:rFonts w:hint="eastAsia"/>
          <w:szCs w:val="28"/>
        </w:rPr>
        <w:t>电子信箱</w:t>
      </w:r>
    </w:p>
    <w:p w:rsidR="00C43B64" w:rsidRDefault="00C43B64" w:rsidP="00C43B64">
      <w:pPr>
        <w:spacing w:line="360" w:lineRule="auto"/>
        <w:ind w:firstLineChars="150" w:firstLine="315"/>
        <w:jc w:val="left"/>
        <w:rPr>
          <w:szCs w:val="28"/>
        </w:rPr>
      </w:pPr>
      <w:r>
        <w:rPr>
          <w:rFonts w:hint="eastAsia"/>
          <w:szCs w:val="28"/>
        </w:rPr>
        <w:t>开户银行</w:t>
      </w:r>
      <w:r>
        <w:rPr>
          <w:rFonts w:hint="eastAsia"/>
          <w:szCs w:val="28"/>
        </w:rPr>
        <w:t xml:space="preserve">:                      </w:t>
      </w:r>
      <w:r>
        <w:rPr>
          <w:rFonts w:hint="eastAsia"/>
          <w:szCs w:val="28"/>
        </w:rPr>
        <w:t>开户银行</w:t>
      </w:r>
      <w:r>
        <w:rPr>
          <w:rFonts w:hint="eastAsia"/>
          <w:szCs w:val="28"/>
        </w:rPr>
        <w:t xml:space="preserve">:  </w:t>
      </w:r>
    </w:p>
    <w:p w:rsidR="00C43B64" w:rsidRDefault="00C43B64" w:rsidP="00C43B64">
      <w:pPr>
        <w:spacing w:line="360" w:lineRule="auto"/>
        <w:ind w:firstLineChars="150" w:firstLine="315"/>
        <w:jc w:val="left"/>
        <w:rPr>
          <w:szCs w:val="28"/>
        </w:rPr>
      </w:pPr>
      <w:r>
        <w:rPr>
          <w:rFonts w:hint="eastAsia"/>
          <w:szCs w:val="28"/>
        </w:rPr>
        <w:t>账号：帐号：</w:t>
      </w:r>
    </w:p>
    <w:p w:rsidR="00C43B64" w:rsidRDefault="00C43B64" w:rsidP="00C43B64">
      <w:pPr>
        <w:spacing w:line="360" w:lineRule="auto"/>
        <w:ind w:firstLineChars="200" w:firstLine="420"/>
        <w:jc w:val="left"/>
        <w:rPr>
          <w:szCs w:val="28"/>
        </w:rPr>
      </w:pPr>
      <w:r>
        <w:rPr>
          <w:rFonts w:hint="eastAsia"/>
          <w:szCs w:val="28"/>
        </w:rPr>
        <w:t>签订时间年月日</w:t>
      </w:r>
    </w:p>
    <w:p w:rsidR="00C43B64" w:rsidRDefault="00C43B64" w:rsidP="00C43B64">
      <w:pPr>
        <w:adjustRightInd w:val="0"/>
        <w:snapToGrid w:val="0"/>
        <w:spacing w:line="420" w:lineRule="exact"/>
        <w:ind w:firstLineChars="200" w:firstLine="420"/>
        <w:rPr>
          <w:rFonts w:ascii="宋体" w:hAnsi="宋体" w:cs="宋体"/>
          <w:szCs w:val="21"/>
        </w:rPr>
      </w:pPr>
    </w:p>
    <w:p w:rsidR="00C43B64" w:rsidRPr="00C12C26" w:rsidRDefault="00C43B64" w:rsidP="00C43B64">
      <w:pPr>
        <w:pStyle w:val="12"/>
        <w:ind w:left="360" w:firstLineChars="0" w:firstLine="0"/>
        <w:jc w:val="left"/>
        <w:rPr>
          <w:sz w:val="32"/>
          <w:szCs w:val="32"/>
        </w:rPr>
      </w:pPr>
      <w:r>
        <w:rPr>
          <w:rFonts w:ascii="宋体" w:hAnsi="宋体" w:cs="宋体" w:hint="eastAsia"/>
          <w:b/>
          <w:bCs/>
          <w:szCs w:val="21"/>
        </w:rPr>
        <w:t xml:space="preserve"> 以上条款供签订合同时参考，具体内容以签订合同为准。</w:t>
      </w:r>
    </w:p>
    <w:p w:rsidR="00A94D79" w:rsidRPr="00C43B64" w:rsidRDefault="00A94D79">
      <w:pPr>
        <w:pStyle w:val="12"/>
        <w:spacing w:line="300" w:lineRule="exact"/>
        <w:ind w:firstLineChars="0" w:firstLine="0"/>
        <w:jc w:val="left"/>
        <w:rPr>
          <w:rFonts w:cs="黑体"/>
          <w:b/>
          <w:bCs/>
        </w:rPr>
      </w:pPr>
    </w:p>
    <w:p w:rsidR="00A94D79" w:rsidRDefault="00A94D79" w:rsidP="00C43B64">
      <w:pPr>
        <w:pStyle w:val="11"/>
        <w:spacing w:line="360" w:lineRule="auto"/>
        <w:contextualSpacing/>
        <w:rPr>
          <w:rFonts w:hAnsi="宋体" w:cs="宋体"/>
          <w:b/>
          <w:sz w:val="36"/>
          <w:szCs w:val="36"/>
        </w:rPr>
      </w:pPr>
    </w:p>
    <w:p w:rsidR="00A94D79" w:rsidRDefault="00DE020C">
      <w:pPr>
        <w:pStyle w:val="11"/>
        <w:spacing w:line="360" w:lineRule="auto"/>
        <w:contextualSpacing/>
        <w:jc w:val="center"/>
        <w:rPr>
          <w:rFonts w:hAnsi="宋体" w:cs="宋体"/>
          <w:b/>
          <w:sz w:val="36"/>
          <w:szCs w:val="36"/>
        </w:rPr>
      </w:pPr>
      <w:r>
        <w:rPr>
          <w:rFonts w:hAnsi="宋体" w:cs="宋体" w:hint="eastAsia"/>
          <w:b/>
          <w:sz w:val="36"/>
          <w:szCs w:val="36"/>
        </w:rPr>
        <w:lastRenderedPageBreak/>
        <w:t>第八章 投标文件有关格式</w:t>
      </w:r>
    </w:p>
    <w:p w:rsidR="00A94D79" w:rsidRPr="00C43B64" w:rsidRDefault="00DE020C" w:rsidP="00C43B64">
      <w:pPr>
        <w:autoSpaceDE w:val="0"/>
        <w:autoSpaceDN w:val="0"/>
        <w:adjustRightInd w:val="0"/>
        <w:spacing w:line="700" w:lineRule="exact"/>
        <w:jc w:val="center"/>
        <w:rPr>
          <w:rStyle w:val="2Char"/>
          <w:rFonts w:ascii="宋体" w:eastAsia="宋体" w:hAnsi="宋体" w:cs="宋体"/>
          <w:sz w:val="36"/>
          <w:szCs w:val="36"/>
        </w:rPr>
      </w:pPr>
      <w:r>
        <w:rPr>
          <w:rFonts w:ascii="宋体" w:hAnsi="宋体" w:cs="宋体" w:hint="eastAsia"/>
          <w:b/>
          <w:kern w:val="0"/>
          <w:sz w:val="36"/>
          <w:szCs w:val="36"/>
        </w:rPr>
        <w:t>（如涉及本项目的提供）</w:t>
      </w:r>
      <w:bookmarkStart w:id="2" w:name="_Toc174185203"/>
      <w:bookmarkStart w:id="3" w:name="_Toc186274126"/>
      <w:bookmarkStart w:id="4" w:name="_Toc184023138"/>
      <w:r>
        <w:rPr>
          <w:rFonts w:ascii="宋体" w:hAnsi="宋体" w:cs="宋体" w:hint="eastAsia"/>
          <w:b/>
          <w:kern w:val="0"/>
          <w:sz w:val="36"/>
          <w:szCs w:val="36"/>
        </w:rPr>
        <w:t xml:space="preserve"> </w:t>
      </w:r>
    </w:p>
    <w:p w:rsidR="00A94D79" w:rsidRDefault="00DE020C">
      <w:pPr>
        <w:autoSpaceDE w:val="0"/>
        <w:autoSpaceDN w:val="0"/>
        <w:adjustRightInd w:val="0"/>
        <w:spacing w:line="700" w:lineRule="exact"/>
        <w:jc w:val="center"/>
        <w:rPr>
          <w:rStyle w:val="2Char"/>
          <w:rFonts w:ascii="宋体" w:eastAsia="宋体" w:hAnsi="宋体" w:cs="宋体"/>
          <w:sz w:val="36"/>
          <w:szCs w:val="36"/>
        </w:rPr>
      </w:pPr>
      <w:r>
        <w:rPr>
          <w:rStyle w:val="2Char"/>
          <w:rFonts w:ascii="宋体" w:hAnsi="宋体" w:hint="eastAsia"/>
        </w:rPr>
        <w:t xml:space="preserve">                               </w:t>
      </w:r>
      <w:r>
        <w:rPr>
          <w:rStyle w:val="2Char"/>
          <w:rFonts w:ascii="宋体" w:hAnsi="宋体" w:hint="eastAsia"/>
        </w:rPr>
        <w:t>正本或副本</w:t>
      </w:r>
    </w:p>
    <w:p w:rsidR="00A94D79" w:rsidRDefault="00A94D79">
      <w:pPr>
        <w:jc w:val="left"/>
        <w:rPr>
          <w:rStyle w:val="2Char"/>
          <w:rFonts w:ascii="宋体" w:hAnsi="宋体"/>
        </w:rPr>
      </w:pPr>
    </w:p>
    <w:p w:rsidR="00A94D79" w:rsidRDefault="00A94D79">
      <w:pPr>
        <w:rPr>
          <w:rFonts w:ascii="宋体" w:hAnsi="宋体" w:cs="微软雅黑"/>
          <w:sz w:val="28"/>
          <w:szCs w:val="28"/>
          <w:u w:val="single"/>
        </w:rPr>
      </w:pPr>
    </w:p>
    <w:p w:rsidR="00A94D79" w:rsidRDefault="00DE020C">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A94D79" w:rsidRDefault="00A94D79">
      <w:pPr>
        <w:jc w:val="center"/>
        <w:rPr>
          <w:rFonts w:ascii="宋体" w:hAnsi="宋体" w:cs="微软雅黑"/>
          <w:sz w:val="28"/>
          <w:szCs w:val="28"/>
          <w:u w:val="single"/>
        </w:rPr>
      </w:pPr>
    </w:p>
    <w:p w:rsidR="00A94D79" w:rsidRDefault="00A94D79">
      <w:pPr>
        <w:rPr>
          <w:rFonts w:ascii="宋体" w:hAnsi="宋体" w:cs="微软雅黑"/>
          <w:sz w:val="20"/>
          <w:szCs w:val="20"/>
        </w:rPr>
      </w:pPr>
    </w:p>
    <w:p w:rsidR="00A94D79" w:rsidRDefault="00A94D79">
      <w:pPr>
        <w:rPr>
          <w:rFonts w:ascii="宋体" w:hAnsi="宋体" w:cs="微软雅黑"/>
          <w:sz w:val="20"/>
          <w:szCs w:val="20"/>
        </w:rPr>
      </w:pPr>
    </w:p>
    <w:p w:rsidR="00A94D79" w:rsidRDefault="00DE020C">
      <w:pPr>
        <w:jc w:val="center"/>
        <w:rPr>
          <w:rFonts w:ascii="宋体" w:hAnsi="宋体" w:cs="微软雅黑"/>
          <w:sz w:val="72"/>
          <w:szCs w:val="72"/>
        </w:rPr>
      </w:pPr>
      <w:r>
        <w:rPr>
          <w:rFonts w:ascii="宋体" w:hAnsi="宋体" w:cs="微软雅黑" w:hint="eastAsia"/>
          <w:sz w:val="72"/>
          <w:szCs w:val="72"/>
        </w:rPr>
        <w:t>投 标 文 件</w:t>
      </w:r>
    </w:p>
    <w:p w:rsidR="00A94D79" w:rsidRDefault="00A94D79">
      <w:pPr>
        <w:rPr>
          <w:rFonts w:ascii="宋体" w:hAnsi="宋体" w:cs="微软雅黑"/>
          <w:sz w:val="28"/>
          <w:szCs w:val="28"/>
        </w:rPr>
      </w:pPr>
    </w:p>
    <w:p w:rsidR="00A94D79" w:rsidRDefault="00DE020C">
      <w:pPr>
        <w:ind w:firstLineChars="1100" w:firstLine="3080"/>
        <w:rPr>
          <w:rFonts w:ascii="宋体" w:hAnsi="宋体" w:cs="微软雅黑"/>
          <w:sz w:val="28"/>
          <w:szCs w:val="28"/>
        </w:rPr>
      </w:pPr>
      <w:r>
        <w:rPr>
          <w:rFonts w:ascii="宋体" w:hAnsi="宋体" w:cs="微软雅黑" w:hint="eastAsia"/>
          <w:sz w:val="28"/>
          <w:szCs w:val="28"/>
        </w:rPr>
        <w:t>项目编号：</w:t>
      </w:r>
    </w:p>
    <w:p w:rsidR="00A94D79" w:rsidRDefault="00A94D79">
      <w:pPr>
        <w:rPr>
          <w:rFonts w:ascii="宋体" w:hAnsi="宋体" w:cs="微软雅黑"/>
          <w:sz w:val="28"/>
          <w:szCs w:val="28"/>
        </w:rPr>
      </w:pPr>
    </w:p>
    <w:p w:rsidR="00A94D79" w:rsidRDefault="00A94D79">
      <w:pPr>
        <w:rPr>
          <w:rFonts w:ascii="宋体" w:hAnsi="宋体" w:cs="微软雅黑"/>
          <w:sz w:val="28"/>
          <w:szCs w:val="28"/>
        </w:rPr>
      </w:pPr>
    </w:p>
    <w:p w:rsidR="00A94D79" w:rsidRDefault="00A94D79">
      <w:pPr>
        <w:rPr>
          <w:rFonts w:ascii="宋体" w:hAnsi="宋体" w:cs="微软雅黑"/>
          <w:sz w:val="28"/>
          <w:szCs w:val="28"/>
        </w:rPr>
      </w:pPr>
    </w:p>
    <w:p w:rsidR="00A94D79" w:rsidRDefault="00A94D79">
      <w:pPr>
        <w:pStyle w:val="a1"/>
        <w:ind w:firstLine="280"/>
        <w:rPr>
          <w:rFonts w:hAnsi="宋体" w:cs="微软雅黑"/>
          <w:szCs w:val="28"/>
        </w:rPr>
      </w:pPr>
    </w:p>
    <w:p w:rsidR="00A94D79" w:rsidRDefault="00A94D79">
      <w:pPr>
        <w:pStyle w:val="a1"/>
        <w:ind w:firstLine="280"/>
        <w:rPr>
          <w:rFonts w:hAnsi="宋体" w:cs="微软雅黑"/>
          <w:szCs w:val="28"/>
        </w:rPr>
      </w:pPr>
    </w:p>
    <w:p w:rsidR="00A94D79" w:rsidRDefault="00A94D79">
      <w:pPr>
        <w:pStyle w:val="a1"/>
        <w:ind w:firstLine="280"/>
        <w:rPr>
          <w:rFonts w:hAnsi="宋体" w:cs="微软雅黑"/>
          <w:szCs w:val="28"/>
        </w:rPr>
      </w:pPr>
    </w:p>
    <w:p w:rsidR="00A94D79" w:rsidRDefault="00DE020C">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A94D79" w:rsidRDefault="00DE020C">
      <w:pPr>
        <w:ind w:leftChars="514" w:left="1079"/>
        <w:jc w:val="left"/>
        <w:rPr>
          <w:rFonts w:ascii="宋体" w:hAnsi="宋体" w:cs="微软雅黑"/>
          <w:sz w:val="28"/>
          <w:szCs w:val="28"/>
        </w:rPr>
      </w:pPr>
      <w:r>
        <w:rPr>
          <w:rFonts w:ascii="宋体" w:hAnsi="宋体" w:cs="微软雅黑" w:hint="eastAsia"/>
          <w:sz w:val="28"/>
          <w:szCs w:val="28"/>
        </w:rPr>
        <w:t>法定代表人</w:t>
      </w:r>
      <w:r>
        <w:rPr>
          <w:rFonts w:ascii="宋体" w:hAnsi="宋体" w:hint="eastAsia"/>
          <w:bCs/>
          <w:color w:val="000000"/>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A94D79" w:rsidRDefault="00A94D79">
      <w:pPr>
        <w:pStyle w:val="a1"/>
        <w:ind w:firstLine="280"/>
      </w:pPr>
    </w:p>
    <w:p w:rsidR="00A94D79" w:rsidRPr="00C43B64" w:rsidRDefault="00DE020C" w:rsidP="00C43B64">
      <w:pPr>
        <w:ind w:firstLineChars="1200" w:firstLine="3360"/>
        <w:rPr>
          <w:rFonts w:ascii="宋体" w:hAnsi="宋体" w:cs="微软雅黑"/>
          <w:sz w:val="28"/>
          <w:szCs w:val="28"/>
        </w:rPr>
      </w:pPr>
      <w:r>
        <w:rPr>
          <w:rFonts w:ascii="宋体" w:hAnsi="宋体" w:cs="微软雅黑" w:hint="eastAsia"/>
          <w:sz w:val="28"/>
          <w:szCs w:val="28"/>
        </w:rPr>
        <w:t>年   月   日</w:t>
      </w:r>
    </w:p>
    <w:bookmarkEnd w:id="2"/>
    <w:bookmarkEnd w:id="3"/>
    <w:bookmarkEnd w:id="4"/>
    <w:p w:rsidR="00A94D79" w:rsidRDefault="00DE020C">
      <w:pPr>
        <w:pStyle w:val="260"/>
        <w:numPr>
          <w:ilvl w:val="0"/>
          <w:numId w:val="0"/>
        </w:numPr>
        <w:tabs>
          <w:tab w:val="left" w:pos="660"/>
        </w:tabs>
        <w:snapToGrid w:val="0"/>
        <w:spacing w:before="0" w:line="400" w:lineRule="exact"/>
        <w:jc w:val="center"/>
        <w:rPr>
          <w:rFonts w:cs="黑体"/>
          <w:color w:val="auto"/>
          <w:kern w:val="2"/>
          <w:sz w:val="28"/>
          <w:szCs w:val="28"/>
          <w:lang w:val="zh-CN"/>
        </w:rPr>
      </w:pPr>
      <w:r>
        <w:rPr>
          <w:rFonts w:cs="黑体" w:hint="eastAsia"/>
          <w:color w:val="auto"/>
          <w:kern w:val="2"/>
          <w:sz w:val="28"/>
          <w:szCs w:val="28"/>
          <w:lang w:val="zh-CN"/>
        </w:rPr>
        <w:lastRenderedPageBreak/>
        <w:t>一、投标人应答索引表</w:t>
      </w: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A94D79">
        <w:tc>
          <w:tcPr>
            <w:tcW w:w="468"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开标一览表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投标函</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A94D79" w:rsidRDefault="00DE020C">
            <w:pPr>
              <w:pStyle w:val="11"/>
              <w:kinsoku w:val="0"/>
              <w:spacing w:line="320" w:lineRule="exact"/>
              <w:rPr>
                <w:rFonts w:hAnsi="宋体"/>
                <w:szCs w:val="21"/>
              </w:rPr>
            </w:pPr>
            <w:r>
              <w:rPr>
                <w:rFonts w:hAnsi="宋体" w:cs="宋体" w:hint="eastAsia"/>
                <w:bCs/>
                <w:szCs w:val="21"/>
                <w:lang w:val="zh-CN"/>
              </w:rPr>
              <w:t>法定代表人（单位负责人）</w:t>
            </w:r>
            <w:r>
              <w:rPr>
                <w:rFonts w:hAnsi="宋体" w:cs="宋体"/>
                <w:bCs/>
                <w:szCs w:val="21"/>
                <w:lang w:val="zh-CN"/>
              </w:rPr>
              <w:t>资</w:t>
            </w:r>
            <w:r>
              <w:rPr>
                <w:rFonts w:hAnsi="宋体" w:cs="宋体" w:hint="eastAsia"/>
                <w:bCs/>
                <w:szCs w:val="21"/>
                <w:lang w:val="zh-CN"/>
              </w:rPr>
              <w:t>格</w:t>
            </w:r>
            <w:r>
              <w:rPr>
                <w:rFonts w:hAnsi="宋体" w:cs="宋体"/>
                <w:bCs/>
                <w:szCs w:val="21"/>
                <w:lang w:val="zh-CN"/>
              </w:rPr>
              <w:t>证</w:t>
            </w:r>
            <w:r>
              <w:rPr>
                <w:rFonts w:hAnsi="宋体" w:cs="宋体" w:hint="eastAsia"/>
                <w:bCs/>
                <w:szCs w:val="21"/>
                <w:lang w:val="zh-CN"/>
              </w:rPr>
              <w:t>明</w:t>
            </w:r>
            <w:r>
              <w:rPr>
                <w:rFonts w:hAnsi="宋体" w:cs="宋体"/>
                <w:bCs/>
                <w:szCs w:val="21"/>
                <w:lang w:val="zh-CN"/>
              </w:rPr>
              <w:t>书</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营业执照等证明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bCs/>
                <w:szCs w:val="21"/>
              </w:rPr>
              <w:t>依法纳税凭据</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94D79" w:rsidRDefault="00DE020C">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A94D79" w:rsidRDefault="00DE020C">
            <w:pPr>
              <w:snapToGrid w:val="0"/>
              <w:spacing w:line="400" w:lineRule="exact"/>
              <w:rPr>
                <w:rFonts w:ascii="宋体" w:hAnsi="宋体" w:cs="微软雅黑"/>
                <w:szCs w:val="21"/>
              </w:rPr>
            </w:pPr>
            <w:r>
              <w:rPr>
                <w:rFonts w:ascii="宋体" w:hAnsi="宋体" w:hint="eastAsia"/>
                <w:bCs/>
                <w:szCs w:val="21"/>
              </w:rPr>
              <w:t>依法缴纳社会保险凭据</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94D79" w:rsidRDefault="00DE020C">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94D79" w:rsidRDefault="00DE020C">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268" w:type="dxa"/>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pStyle w:val="11"/>
              <w:kinsoku w:val="0"/>
              <w:spacing w:line="320" w:lineRule="exact"/>
              <w:rPr>
                <w:rFonts w:hAnsi="宋体" w:cs="微软雅黑"/>
                <w:bCs/>
                <w:szCs w:val="21"/>
              </w:rPr>
            </w:pPr>
          </w:p>
        </w:tc>
      </w:tr>
      <w:tr w:rsidR="00A94D79">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268" w:type="dxa"/>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pStyle w:val="11"/>
              <w:kinsoku w:val="0"/>
              <w:spacing w:line="320" w:lineRule="exact"/>
              <w:rPr>
                <w:rFonts w:hAnsi="宋体" w:cs="微软雅黑"/>
                <w:bCs/>
                <w:szCs w:val="21"/>
              </w:rPr>
            </w:pPr>
          </w:p>
        </w:tc>
      </w:tr>
      <w:tr w:rsidR="00A94D79">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977" w:type="dxa"/>
            <w:gridSpan w:val="3"/>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hint="eastAsia"/>
                <w:bCs/>
                <w:szCs w:val="21"/>
              </w:rPr>
              <w:t>投标人相关承诺函或声明</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A94D79" w:rsidRDefault="00DE020C">
            <w:pPr>
              <w:pStyle w:val="11"/>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宋体" w:hint="eastAsia"/>
                <w:bCs/>
                <w:szCs w:val="21"/>
                <w:lang w:val="zh-CN"/>
              </w:rPr>
              <w:t>投标承诺函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14</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宋体" w:hint="eastAsia"/>
                <w:bCs/>
                <w:szCs w:val="21"/>
                <w:lang w:val="zh-CN"/>
              </w:rPr>
              <w:t>联合体协议</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15</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宋体" w:hint="eastAsia"/>
                <w:bCs/>
                <w:szCs w:val="21"/>
                <w:lang w:val="zh-CN"/>
              </w:rPr>
              <w:t>投标人与参加本项目投标的其他供应商之间，单位负责人不为同一人并且不</w:t>
            </w:r>
            <w:r>
              <w:rPr>
                <w:rFonts w:hAnsi="宋体" w:cs="宋体" w:hint="eastAsia"/>
                <w:bCs/>
                <w:szCs w:val="21"/>
                <w:lang w:val="zh-CN"/>
              </w:rPr>
              <w:lastRenderedPageBreak/>
              <w:t>存在直接控股、管理关系承诺函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lastRenderedPageBreak/>
              <w:t>16</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仿宋_GB2312" w:hint="eastAsia"/>
                <w:szCs w:val="21"/>
                <w:lang w:val="zh-CN"/>
              </w:rPr>
              <w:t>投标人未为本项目提供整体设计、规范编制或者项目管理、监理、检测等服务承诺函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top w:val="doub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A94D79" w:rsidRDefault="00A94D79">
            <w:pPr>
              <w:jc w:val="center"/>
              <w:rPr>
                <w:szCs w:val="21"/>
              </w:rPr>
            </w:pPr>
          </w:p>
        </w:tc>
        <w:tc>
          <w:tcPr>
            <w:tcW w:w="1560" w:type="dxa"/>
            <w:tcBorders>
              <w:top w:val="double" w:sz="4" w:space="0" w:color="auto"/>
            </w:tcBorders>
            <w:vAlign w:val="center"/>
          </w:tcPr>
          <w:p w:rsidR="00A94D79" w:rsidRDefault="00A94D79">
            <w:pPr>
              <w:snapToGrid w:val="0"/>
              <w:spacing w:line="400" w:lineRule="exact"/>
              <w:rPr>
                <w:rFonts w:ascii="宋体" w:hAnsi="宋体" w:cs="微软雅黑"/>
                <w:szCs w:val="21"/>
              </w:rPr>
            </w:pPr>
          </w:p>
        </w:tc>
        <w:tc>
          <w:tcPr>
            <w:tcW w:w="2018" w:type="dxa"/>
            <w:tcBorders>
              <w:top w:val="double" w:sz="4" w:space="0" w:color="auto"/>
            </w:tcBorders>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A94D79" w:rsidRDefault="00A94D79">
            <w:pPr>
              <w:jc w:val="center"/>
              <w:rPr>
                <w:szCs w:val="21"/>
              </w:rPr>
            </w:pPr>
          </w:p>
        </w:tc>
        <w:tc>
          <w:tcPr>
            <w:tcW w:w="1560" w:type="dxa"/>
            <w:tcBorders>
              <w:top w:val="single" w:sz="4" w:space="0" w:color="auto"/>
            </w:tcBorders>
            <w:vAlign w:val="center"/>
          </w:tcPr>
          <w:p w:rsidR="00A94D79" w:rsidRDefault="00A94D79">
            <w:pPr>
              <w:snapToGrid w:val="0"/>
              <w:spacing w:line="400" w:lineRule="exact"/>
              <w:rPr>
                <w:rFonts w:ascii="宋体" w:hAnsi="宋体" w:cs="微软雅黑"/>
                <w:szCs w:val="21"/>
              </w:rPr>
            </w:pPr>
          </w:p>
        </w:tc>
        <w:tc>
          <w:tcPr>
            <w:tcW w:w="2018" w:type="dxa"/>
            <w:tcBorders>
              <w:top w:val="single" w:sz="4" w:space="0" w:color="auto"/>
            </w:tcBorders>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优先采购环境标志产品政府采购品目清单情况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仿宋_GB2312" w:hint="eastAsia"/>
                <w:szCs w:val="21"/>
                <w:lang w:val="zh-CN"/>
              </w:rPr>
              <w:t>残疾人福利性单位声明函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814"/>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CCC强制性产品认证</w:t>
            </w: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宋体" w:hint="eastAsia"/>
                <w:bCs/>
                <w:szCs w:val="21"/>
                <w:lang w:val="zh-CN"/>
              </w:rPr>
              <w:t>所投产品符合国家强制性要求承诺函</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A94D79" w:rsidRDefault="00DE020C">
            <w:pPr>
              <w:pStyle w:val="11"/>
              <w:kinsoku w:val="0"/>
              <w:spacing w:line="320" w:lineRule="exact"/>
              <w:rPr>
                <w:rFonts w:hAnsi="宋体" w:cs="宋体"/>
                <w:szCs w:val="21"/>
              </w:rPr>
            </w:pPr>
            <w:r>
              <w:rPr>
                <w:rFonts w:hAnsi="宋体" w:cs="宋体"/>
                <w:szCs w:val="21"/>
              </w:rPr>
              <w:t>信息安全产品强制性认证</w:t>
            </w: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宋体"/>
                <w:bCs/>
                <w:szCs w:val="21"/>
                <w:lang w:val="zh-CN"/>
              </w:rPr>
            </w:pPr>
            <w:r>
              <w:rPr>
                <w:rFonts w:hAnsi="宋体" w:cs="宋体" w:hint="eastAsia"/>
                <w:szCs w:val="21"/>
              </w:rPr>
              <w:t>认证机构颁发的认证证书</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Merge/>
            <w:vAlign w:val="center"/>
          </w:tcPr>
          <w:p w:rsidR="00A94D79" w:rsidRDefault="00A94D79">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94D79" w:rsidRDefault="00A94D79">
            <w:pPr>
              <w:pStyle w:val="11"/>
              <w:kinsoku w:val="0"/>
              <w:spacing w:line="320" w:lineRule="exact"/>
              <w:rPr>
                <w:rFonts w:hAnsi="宋体" w:cs="宋体"/>
                <w:bCs/>
                <w:szCs w:val="21"/>
                <w:lang w:val="zh-CN"/>
              </w:rPr>
            </w:pP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宋体"/>
                <w:bCs/>
                <w:szCs w:val="21"/>
                <w:lang w:val="zh-CN"/>
              </w:rPr>
            </w:pPr>
            <w:r>
              <w:rPr>
                <w:rFonts w:hAnsi="宋体" w:cs="宋体" w:hint="eastAsia"/>
                <w:szCs w:val="21"/>
              </w:rPr>
              <w:t>中国信息安全认证中心官网产品查询结果截图</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bottom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top w:val="single" w:sz="4" w:space="0" w:color="auto"/>
              <w:bottom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扶贫部门出具的聘用建档立卡贫困人员身份证明</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top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建档立卡贫困人员社保材料</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bl>
    <w:p w:rsidR="00A94D79" w:rsidRDefault="00DE020C" w:rsidP="001E679D">
      <w:pPr>
        <w:tabs>
          <w:tab w:val="left" w:pos="1260"/>
        </w:tabs>
        <w:autoSpaceDE w:val="0"/>
        <w:autoSpaceDN w:val="0"/>
        <w:adjustRightInd w:val="0"/>
        <w:spacing w:line="360" w:lineRule="auto"/>
        <w:ind w:left="422"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A94D79" w:rsidRDefault="00DE020C">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w:t>
      </w:r>
      <w:r>
        <w:rPr>
          <w:rFonts w:ascii="楷体" w:eastAsia="楷体" w:hAnsi="楷体" w:hint="eastAsia"/>
          <w:color w:val="000000"/>
          <w:sz w:val="24"/>
        </w:rPr>
        <w:lastRenderedPageBreak/>
        <w:t>根据所提供证明材料或承诺函（声明）情况填写其中一项即可。</w:t>
      </w:r>
    </w:p>
    <w:p w:rsidR="00A94D79" w:rsidRDefault="00DE020C">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③本表序号29请根据所投产品提供证书或截图情况填写其中一项即可。</w:t>
      </w:r>
    </w:p>
    <w:p w:rsidR="00A94D79" w:rsidRDefault="00DE020C">
      <w:pPr>
        <w:pStyle w:val="11"/>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Pr>
          <w:rFonts w:ascii="楷体" w:eastAsia="楷体" w:hAnsi="楷体"/>
          <w:color w:val="000000"/>
          <w:sz w:val="24"/>
        </w:rPr>
        <w:instrText xml:space="preserve"> </w:instrText>
      </w:r>
      <w:r>
        <w:rPr>
          <w:rFonts w:ascii="楷体" w:eastAsia="楷体" w:hAnsi="楷体" w:hint="eastAsia"/>
          <w:color w:val="000000"/>
          <w:sz w:val="24"/>
        </w:rPr>
        <w:instrText>= 4 \* GB3</w:instrText>
      </w:r>
      <w:r>
        <w:rPr>
          <w:rFonts w:ascii="楷体" w:eastAsia="楷体" w:hAnsi="楷体"/>
          <w:color w:val="000000"/>
          <w:sz w:val="24"/>
        </w:rPr>
        <w:instrText xml:space="preserve"> </w:instrText>
      </w:r>
      <w:r>
        <w:rPr>
          <w:rFonts w:ascii="楷体" w:eastAsia="楷体" w:hAnsi="楷体"/>
          <w:color w:val="000000"/>
          <w:sz w:val="24"/>
        </w:rPr>
        <w:fldChar w:fldCharType="separate"/>
      </w:r>
      <w:r>
        <w:rPr>
          <w:rFonts w:ascii="楷体" w:eastAsia="楷体" w:hAnsi="楷体" w:hint="eastAsia"/>
          <w:color w:val="000000"/>
          <w:sz w:val="24"/>
        </w:rPr>
        <w:t>④</w:t>
      </w:r>
      <w:r>
        <w:rPr>
          <w:rFonts w:ascii="楷体" w:eastAsia="楷体" w:hAnsi="楷体"/>
          <w:color w:val="000000"/>
          <w:sz w:val="24"/>
        </w:rPr>
        <w:fldChar w:fldCharType="end"/>
      </w:r>
      <w:r>
        <w:rPr>
          <w:rFonts w:ascii="楷体" w:eastAsia="楷体" w:hAnsi="楷体" w:hint="eastAsia"/>
          <w:color w:val="000000"/>
          <w:sz w:val="24"/>
        </w:rPr>
        <w:t>本表序号30～32仅适用于物业项目。</w:t>
      </w:r>
      <w:r>
        <w:rPr>
          <w:rFonts w:hAnsi="宋体"/>
          <w:b/>
          <w:snapToGrid w:val="0"/>
          <w:sz w:val="36"/>
          <w:szCs w:val="36"/>
        </w:rPr>
        <w:br w:type="page"/>
      </w:r>
      <w:r>
        <w:rPr>
          <w:rFonts w:hAnsi="宋体" w:hint="eastAsia"/>
          <w:b/>
          <w:snapToGrid w:val="0"/>
          <w:sz w:val="36"/>
          <w:szCs w:val="36"/>
        </w:rPr>
        <w:lastRenderedPageBreak/>
        <w:t>二、开标一览表</w:t>
      </w:r>
    </w:p>
    <w:p w:rsidR="00A94D79" w:rsidRDefault="00A94D79" w:rsidP="001E679D">
      <w:pPr>
        <w:spacing w:before="50" w:afterLines="50" w:after="156" w:line="360" w:lineRule="auto"/>
        <w:contextualSpacing/>
        <w:jc w:val="left"/>
        <w:rPr>
          <w:rFonts w:ascii="宋体" w:hAnsi="宋体"/>
          <w:color w:val="000000"/>
          <w:sz w:val="24"/>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firstRow="1" w:lastRow="0" w:firstColumn="1" w:lastColumn="0" w:noHBand="0" w:noVBand="1"/>
      </w:tblPr>
      <w:tblGrid>
        <w:gridCol w:w="845"/>
        <w:gridCol w:w="1843"/>
        <w:gridCol w:w="3685"/>
        <w:gridCol w:w="1843"/>
        <w:gridCol w:w="1294"/>
      </w:tblGrid>
      <w:tr w:rsidR="00A94D79">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A94D79">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r>
      <w:tr w:rsidR="00A94D79">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Pr>
          <w:rFonts w:ascii="宋体" w:hAnsi="宋体" w:cs="宋体" w:hint="eastAsia"/>
          <w:sz w:val="24"/>
          <w:lang w:val="zh-CN"/>
        </w:rPr>
        <w:t>（公章）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bCs/>
          <w:color w:val="000000"/>
          <w:sz w:val="24"/>
        </w:rPr>
        <w:t>（单位负责人）</w:t>
      </w:r>
      <w:r>
        <w:rPr>
          <w:rFonts w:ascii="宋体" w:hAnsi="宋体" w:cs="宋体" w:hint="eastAsia"/>
          <w:sz w:val="24"/>
          <w:lang w:val="zh-CN"/>
        </w:rPr>
        <w:t>或授权代表签字：</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A94D79" w:rsidRDefault="00DE020C">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A94D79" w:rsidRDefault="00A94D79">
      <w:pPr>
        <w:pStyle w:val="a1"/>
        <w:ind w:firstLine="280"/>
        <w:rPr>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hAnsi="宋体" w:cs="黑体"/>
          <w:b/>
          <w:bCs/>
          <w:sz w:val="36"/>
          <w:szCs w:val="36"/>
          <w:lang w:val="zh-CN"/>
        </w:rPr>
      </w:pPr>
    </w:p>
    <w:p w:rsidR="00A94D79" w:rsidRDefault="00DE020C">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lastRenderedPageBreak/>
        <w:t>三、资格审查证明材料</w:t>
      </w:r>
    </w:p>
    <w:p w:rsidR="00A94D79" w:rsidRDefault="00DE020C">
      <w:pPr>
        <w:widowControl/>
        <w:jc w:val="center"/>
        <w:rPr>
          <w:rFonts w:ascii="宋体" w:hAnsi="宋体"/>
          <w:b/>
          <w:snapToGrid w:val="0"/>
          <w:kern w:val="0"/>
          <w:sz w:val="32"/>
          <w:szCs w:val="32"/>
        </w:rPr>
      </w:pPr>
      <w:r>
        <w:rPr>
          <w:rFonts w:ascii="宋体" w:hAnsi="宋体" w:hint="eastAsia"/>
          <w:b/>
          <w:snapToGrid w:val="0"/>
          <w:kern w:val="0"/>
          <w:sz w:val="32"/>
          <w:szCs w:val="32"/>
        </w:rPr>
        <w:t>3.1 投 标 函</w:t>
      </w:r>
    </w:p>
    <w:p w:rsidR="00A94D79" w:rsidRDefault="00DE020C">
      <w:pPr>
        <w:adjustRightInd w:val="0"/>
        <w:spacing w:line="360" w:lineRule="auto"/>
        <w:contextualSpacing/>
        <w:rPr>
          <w:rFonts w:ascii="宋体" w:hAnsi="宋体"/>
          <w:b/>
          <w:snapToGrid w:val="0"/>
          <w:kern w:val="0"/>
          <w:sz w:val="24"/>
        </w:rPr>
      </w:pPr>
      <w:r>
        <w:rPr>
          <w:rFonts w:ascii="宋体" w:hAnsi="宋体" w:hint="eastAsia"/>
          <w:snapToGrid w:val="0"/>
          <w:kern w:val="0"/>
          <w:sz w:val="24"/>
        </w:rPr>
        <w:t>致：襄城县政府采购中心</w:t>
      </w:r>
    </w:p>
    <w:p w:rsidR="00A94D79" w:rsidRDefault="00DE020C">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A94D79" w:rsidRDefault="00DE020C">
      <w:pPr>
        <w:pStyle w:val="11"/>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A94D79" w:rsidRDefault="00DE020C">
      <w:pPr>
        <w:pStyle w:val="11"/>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A94D79" w:rsidRDefault="00DE020C">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A94D79" w:rsidRDefault="00DE020C">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在此提交的投标文件，正本一份，副本一份，</w:t>
      </w:r>
      <w:r>
        <w:rPr>
          <w:rFonts w:cs="Arial" w:hint="eastAsia"/>
          <w:sz w:val="26"/>
          <w:szCs w:val="26"/>
        </w:rPr>
        <w:t>电子版文件一份</w:t>
      </w:r>
      <w:r>
        <w:rPr>
          <w:rFonts w:ascii="宋体" w:hAnsi="宋体" w:hint="eastAsia"/>
          <w:snapToGrid w:val="0"/>
          <w:kern w:val="0"/>
          <w:sz w:val="24"/>
        </w:rPr>
        <w:t>。</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94D79" w:rsidRDefault="00DE020C">
      <w:pPr>
        <w:pStyle w:val="af"/>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94D79" w:rsidRDefault="00DE020C">
      <w:pPr>
        <w:pStyle w:val="af"/>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94D79" w:rsidRDefault="00DE020C">
      <w:pPr>
        <w:pStyle w:val="af"/>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94D79" w:rsidRDefault="00DE020C">
      <w:pPr>
        <w:pStyle w:val="af"/>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A94D79" w:rsidRDefault="00DE020C">
      <w:pPr>
        <w:pStyle w:val="af"/>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A94D79" w:rsidRDefault="00DE020C">
      <w:pPr>
        <w:pStyle w:val="11"/>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A94D79" w:rsidRDefault="00DE020C">
      <w:pPr>
        <w:pStyle w:val="11"/>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A94D79" w:rsidRDefault="00DE020C">
      <w:pPr>
        <w:pStyle w:val="11"/>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A94D79" w:rsidRDefault="00DE020C">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A94D79" w:rsidRDefault="00DE020C">
      <w:pPr>
        <w:pStyle w:val="11"/>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A94D79" w:rsidRDefault="00DE020C">
      <w:pPr>
        <w:pStyle w:val="11"/>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A94D79" w:rsidRDefault="00A94D79">
      <w:pPr>
        <w:pStyle w:val="11"/>
        <w:snapToGrid w:val="0"/>
        <w:spacing w:line="360" w:lineRule="auto"/>
        <w:rPr>
          <w:rFonts w:hAnsi="宋体"/>
          <w:szCs w:val="24"/>
        </w:rPr>
      </w:pPr>
    </w:p>
    <w:p w:rsidR="00A94D79" w:rsidRDefault="00DE020C">
      <w:pPr>
        <w:pStyle w:val="11"/>
        <w:snapToGrid w:val="0"/>
        <w:spacing w:line="360" w:lineRule="auto"/>
        <w:rPr>
          <w:rFonts w:hAnsi="宋体" w:cs="Courier New"/>
          <w:kern w:val="2"/>
          <w:sz w:val="24"/>
          <w:szCs w:val="24"/>
        </w:rPr>
      </w:pPr>
      <w:r>
        <w:rPr>
          <w:rFonts w:hAnsi="宋体" w:cs="Courier New" w:hint="eastAsia"/>
          <w:kern w:val="2"/>
          <w:sz w:val="24"/>
          <w:szCs w:val="24"/>
        </w:rPr>
        <w:t>所有与本招标有关的一切正式往来请寄：</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务：</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A94D79">
      <w:pPr>
        <w:adjustRightInd w:val="0"/>
        <w:snapToGrid w:val="0"/>
        <w:spacing w:line="360" w:lineRule="auto"/>
        <w:rPr>
          <w:rFonts w:ascii="宋体" w:hAnsi="宋体" w:cs="Courier New"/>
          <w:sz w:val="24"/>
        </w:rPr>
      </w:pPr>
    </w:p>
    <w:p w:rsidR="00A94D79" w:rsidRDefault="00A94D79">
      <w:pPr>
        <w:adjustRightInd w:val="0"/>
        <w:snapToGrid w:val="0"/>
        <w:spacing w:line="360" w:lineRule="auto"/>
        <w:rPr>
          <w:rFonts w:ascii="宋体" w:hAnsi="宋体" w:cs="Courier New"/>
          <w:sz w:val="24"/>
        </w:rPr>
      </w:pP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宋体"/>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3.2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A94D79" w:rsidRDefault="00A94D79">
      <w:pPr>
        <w:autoSpaceDE w:val="0"/>
        <w:autoSpaceDN w:val="0"/>
        <w:adjustRightInd w:val="0"/>
        <w:spacing w:line="480" w:lineRule="auto"/>
        <w:ind w:firstLineChars="257" w:firstLine="617"/>
        <w:rPr>
          <w:rFonts w:ascii="宋体" w:hAnsi="宋体"/>
          <w:color w:val="000000"/>
          <w:sz w:val="24"/>
        </w:rPr>
      </w:pPr>
    </w:p>
    <w:p w:rsidR="00A94D79" w:rsidRDefault="00DE020C">
      <w:pPr>
        <w:pStyle w:val="13"/>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A94D79" w:rsidRDefault="00DE020C">
      <w:pPr>
        <w:pStyle w:val="13"/>
        <w:spacing w:line="480" w:lineRule="auto"/>
        <w:ind w:firstLineChars="225" w:firstLine="540"/>
        <w:jc w:val="left"/>
        <w:rPr>
          <w:rFonts w:hAnsi="宋体"/>
          <w:color w:val="000000"/>
        </w:rPr>
      </w:pPr>
      <w:r>
        <w:rPr>
          <w:rFonts w:hAnsi="宋体" w:hint="eastAsia"/>
          <w:color w:val="000000"/>
        </w:rPr>
        <w:t>地址：</w:t>
      </w:r>
    </w:p>
    <w:p w:rsidR="00A94D79" w:rsidRDefault="00DE020C">
      <w:pPr>
        <w:pStyle w:val="13"/>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A94D79" w:rsidRDefault="00DE020C">
      <w:pPr>
        <w:pStyle w:val="13"/>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A94D79" w:rsidRDefault="00DE020C">
      <w:pPr>
        <w:pStyle w:val="13"/>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A94D79" w:rsidRDefault="00A94D79">
      <w:pPr>
        <w:pStyle w:val="13"/>
        <w:spacing w:line="480" w:lineRule="auto"/>
        <w:ind w:firstLineChars="225" w:firstLine="540"/>
        <w:jc w:val="left"/>
        <w:rPr>
          <w:rFonts w:hAnsi="宋体"/>
          <w:color w:val="000000"/>
        </w:rPr>
      </w:pPr>
    </w:p>
    <w:p w:rsidR="00A94D79" w:rsidRDefault="00A94D79">
      <w:pPr>
        <w:pStyle w:val="13"/>
        <w:spacing w:line="480" w:lineRule="auto"/>
        <w:ind w:firstLineChars="225" w:firstLine="540"/>
        <w:jc w:val="left"/>
        <w:rPr>
          <w:rFonts w:hAnsi="宋体"/>
          <w:color w:val="000000"/>
        </w:rPr>
      </w:pPr>
    </w:p>
    <w:p w:rsidR="00A94D79" w:rsidRDefault="00DE020C">
      <w:pPr>
        <w:pStyle w:val="13"/>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A94D79" w:rsidRDefault="00A94D79">
      <w:pPr>
        <w:pStyle w:val="13"/>
        <w:spacing w:line="480" w:lineRule="auto"/>
        <w:ind w:leftChars="-256" w:left="-538" w:firstLineChars="257" w:firstLine="617"/>
        <w:jc w:val="center"/>
        <w:rPr>
          <w:rFonts w:hAnsi="宋体"/>
          <w:bCs/>
          <w:color w:val="000000"/>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DE020C">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A94D79" w:rsidRDefault="00DE020C">
      <w:pPr>
        <w:pStyle w:val="14"/>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A94D79" w:rsidRDefault="00A94D79">
      <w:pPr>
        <w:pStyle w:val="15"/>
        <w:spacing w:line="480" w:lineRule="auto"/>
        <w:rPr>
          <w:rFonts w:ascii="宋体" w:hAnsi="宋体" w:cs="Arial"/>
          <w:color w:val="000000"/>
        </w:rPr>
      </w:pPr>
    </w:p>
    <w:p w:rsidR="00A94D79" w:rsidRDefault="00A94D79"/>
    <w:p w:rsidR="00A94D79" w:rsidRDefault="00DE020C">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A94D79" w:rsidRDefault="00DE020C">
      <w:pPr>
        <w:widowControl/>
        <w:ind w:firstLineChars="300" w:firstLine="720"/>
        <w:rPr>
          <w:rFonts w:ascii="宋体" w:hAnsi="宋体"/>
          <w:bCs/>
          <w:color w:val="000000"/>
          <w:kern w:val="12"/>
          <w:sz w:val="24"/>
        </w:rPr>
      </w:pPr>
      <w:r>
        <w:rPr>
          <w:rFonts w:ascii="宋体" w:hAnsi="宋体" w:hint="eastAsia"/>
          <w:bCs/>
          <w:kern w:val="12"/>
          <w:sz w:val="24"/>
        </w:rPr>
        <w:t>2.除投标文件外开标现场应单独提交一份供现场审查。</w:t>
      </w:r>
    </w:p>
    <w:p w:rsidR="00A94D79" w:rsidRDefault="00A94D79">
      <w:pPr>
        <w:spacing w:line="480" w:lineRule="exact"/>
        <w:jc w:val="center"/>
        <w:rPr>
          <w:rFonts w:ascii="宋体" w:hAnsi="宋体"/>
          <w:b/>
          <w:bCs/>
          <w:color w:val="000000"/>
          <w:sz w:val="36"/>
          <w:szCs w:val="36"/>
        </w:rPr>
      </w:pPr>
    </w:p>
    <w:p w:rsidR="00A94D79" w:rsidRDefault="00A94D79">
      <w:pPr>
        <w:spacing w:line="480" w:lineRule="exact"/>
        <w:jc w:val="center"/>
        <w:rPr>
          <w:rFonts w:ascii="宋体" w:hAnsi="宋体"/>
          <w:b/>
          <w:bCs/>
          <w:color w:val="000000"/>
          <w:sz w:val="36"/>
          <w:szCs w:val="36"/>
        </w:rPr>
      </w:pPr>
    </w:p>
    <w:p w:rsidR="00A94D79" w:rsidRDefault="00A94D79">
      <w:pPr>
        <w:spacing w:line="480" w:lineRule="exact"/>
        <w:jc w:val="center"/>
        <w:rPr>
          <w:rFonts w:ascii="宋体" w:hAnsi="宋体"/>
          <w:b/>
          <w:bCs/>
          <w:color w:val="000000"/>
          <w:sz w:val="36"/>
          <w:szCs w:val="36"/>
        </w:rPr>
      </w:pPr>
    </w:p>
    <w:p w:rsidR="00A94D79" w:rsidRDefault="00DE020C">
      <w:pPr>
        <w:spacing w:line="480" w:lineRule="exact"/>
        <w:jc w:val="center"/>
        <w:rPr>
          <w:rFonts w:ascii="宋体" w:hAnsi="宋体"/>
          <w:b/>
          <w:bCs/>
          <w:color w:val="000000"/>
          <w:sz w:val="32"/>
          <w:szCs w:val="32"/>
        </w:rPr>
      </w:pPr>
      <w:r>
        <w:rPr>
          <w:rFonts w:ascii="宋体" w:hAnsi="宋体" w:hint="eastAsia"/>
          <w:b/>
          <w:bCs/>
          <w:color w:val="000000"/>
          <w:sz w:val="32"/>
          <w:szCs w:val="32"/>
        </w:rPr>
        <w:t>3.3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A94D79" w:rsidRDefault="00A94D79">
      <w:pPr>
        <w:spacing w:line="480" w:lineRule="exact"/>
        <w:jc w:val="center"/>
        <w:rPr>
          <w:rFonts w:ascii="宋体" w:hAnsi="宋体"/>
          <w:b/>
          <w:bCs/>
          <w:color w:val="000000"/>
          <w:sz w:val="36"/>
          <w:szCs w:val="36"/>
        </w:rPr>
      </w:pP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A94D79" w:rsidRDefault="00DE020C">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A94D79" w:rsidRDefault="00DE020C">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A94D79" w:rsidRDefault="00DE020C">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A94D79">
        <w:trPr>
          <w:gridAfter w:val="1"/>
          <w:wAfter w:w="14" w:type="dxa"/>
          <w:trHeight w:val="2636"/>
        </w:trPr>
        <w:tc>
          <w:tcPr>
            <w:tcW w:w="4484" w:type="dxa"/>
            <w:vAlign w:val="center"/>
          </w:tcPr>
          <w:p w:rsidR="00A94D79" w:rsidRDefault="00DE020C">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A94D79" w:rsidRDefault="00DE020C">
            <w:pPr>
              <w:jc w:val="center"/>
              <w:rPr>
                <w:rFonts w:ascii="宋体" w:hAnsi="宋体"/>
                <w:sz w:val="24"/>
              </w:rPr>
            </w:pPr>
            <w:r>
              <w:rPr>
                <w:rFonts w:ascii="宋体" w:hAnsi="宋体" w:hint="eastAsia"/>
                <w:sz w:val="24"/>
              </w:rPr>
              <w:t>法定代表人（单位负责人）身份证（反面）</w:t>
            </w:r>
          </w:p>
        </w:tc>
      </w:tr>
      <w:tr w:rsidR="00A94D79">
        <w:trPr>
          <w:trHeight w:val="2781"/>
        </w:trPr>
        <w:tc>
          <w:tcPr>
            <w:tcW w:w="4491" w:type="dxa"/>
            <w:gridSpan w:val="2"/>
            <w:vAlign w:val="center"/>
          </w:tcPr>
          <w:p w:rsidR="00A94D79" w:rsidRDefault="00DE020C">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492" w:type="dxa"/>
            <w:gridSpan w:val="2"/>
            <w:vAlign w:val="center"/>
          </w:tcPr>
          <w:p w:rsidR="00A94D79" w:rsidRDefault="00DE020C">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A94D79" w:rsidRDefault="00DE020C">
      <w:pPr>
        <w:spacing w:line="360" w:lineRule="auto"/>
        <w:rPr>
          <w:rFonts w:ascii="宋体" w:hAnsi="宋体"/>
          <w:bCs/>
          <w:kern w:val="12"/>
          <w:sz w:val="24"/>
        </w:rPr>
      </w:pPr>
      <w:r>
        <w:rPr>
          <w:rFonts w:ascii="宋体" w:hAnsi="宋体" w:hint="eastAsia"/>
          <w:bCs/>
          <w:kern w:val="12"/>
          <w:sz w:val="24"/>
        </w:rPr>
        <w:t>备注：除投标文件外开标现场应单独提交一份供现场审查。</w:t>
      </w:r>
    </w:p>
    <w:p w:rsidR="00A94D79" w:rsidRDefault="00A94D79">
      <w:pPr>
        <w:spacing w:line="320" w:lineRule="exact"/>
        <w:ind w:left="2" w:firstLineChars="149" w:firstLine="358"/>
        <w:rPr>
          <w:rFonts w:ascii="宋体" w:hAnsi="宋体" w:cs="Courier New"/>
          <w:sz w:val="24"/>
        </w:rPr>
      </w:pPr>
    </w:p>
    <w:p w:rsidR="00A94D79" w:rsidRDefault="00A94D79">
      <w:pPr>
        <w:widowControl/>
        <w:spacing w:before="100" w:beforeAutospacing="1" w:after="100" w:afterAutospacing="1" w:line="360" w:lineRule="auto"/>
        <w:jc w:val="center"/>
        <w:rPr>
          <w:rFonts w:ascii="宋体" w:hAnsi="宋体"/>
          <w:b/>
          <w:bCs/>
          <w:color w:val="000000"/>
          <w:sz w:val="36"/>
          <w:szCs w:val="36"/>
        </w:rPr>
      </w:pPr>
    </w:p>
    <w:p w:rsidR="00A94D79" w:rsidRDefault="00DE02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A94D79" w:rsidRDefault="00DE020C" w:rsidP="001E679D">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A94D79" w:rsidRDefault="00DE020C" w:rsidP="001E679D">
      <w:pPr>
        <w:spacing w:beforeLines="50" w:before="156" w:afterLines="50" w:after="156"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94D79" w:rsidRDefault="00A94D79">
      <w:pPr>
        <w:pStyle w:val="a1"/>
        <w:ind w:firstLine="280"/>
        <w:rPr>
          <w:lang w:val="zh-CN"/>
        </w:rPr>
      </w:pPr>
    </w:p>
    <w:p w:rsidR="00A94D79" w:rsidRDefault="00DE020C" w:rsidP="001E679D">
      <w:pPr>
        <w:spacing w:beforeLines="50" w:before="156" w:afterLines="50" w:after="156" w:line="360" w:lineRule="auto"/>
        <w:rPr>
          <w:rFonts w:ascii="宋体" w:hAnsi="宋体" w:cs="宋体"/>
          <w:sz w:val="24"/>
          <w:lang w:val="zh-CN"/>
        </w:rPr>
      </w:pPr>
      <w:r>
        <w:rPr>
          <w:rFonts w:ascii="宋体" w:hAnsi="宋体" w:cs="宋体" w:hint="eastAsia"/>
          <w:sz w:val="24"/>
          <w:lang w:val="zh-CN"/>
        </w:rPr>
        <w:t>特此声明。</w:t>
      </w:r>
    </w:p>
    <w:p w:rsidR="00A94D79" w:rsidRDefault="00DE020C" w:rsidP="001E679D">
      <w:pPr>
        <w:spacing w:beforeLines="50" w:before="156" w:afterLines="50" w:after="156"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A94D79" w:rsidRDefault="00A94D79" w:rsidP="001E679D">
      <w:pPr>
        <w:spacing w:beforeLines="50" w:before="156" w:afterLines="50" w:after="156" w:line="360" w:lineRule="auto"/>
        <w:ind w:firstLineChars="236" w:firstLine="566"/>
        <w:rPr>
          <w:rFonts w:ascii="宋体" w:hAnsi="宋体" w:cs="宋体"/>
          <w:sz w:val="24"/>
          <w:lang w:val="zh-CN"/>
        </w:rPr>
      </w:pPr>
    </w:p>
    <w:p w:rsidR="00A94D79" w:rsidRDefault="00DE020C" w:rsidP="001E679D">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A94D79" w:rsidRDefault="00DE020C" w:rsidP="001E679D">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3.5 投标承诺函</w:t>
      </w:r>
    </w:p>
    <w:p w:rsidR="00A94D79" w:rsidRDefault="00A94D79">
      <w:pPr>
        <w:autoSpaceDE w:val="0"/>
        <w:autoSpaceDN w:val="0"/>
        <w:snapToGrid w:val="0"/>
        <w:spacing w:line="360" w:lineRule="auto"/>
        <w:jc w:val="center"/>
        <w:rPr>
          <w:rFonts w:ascii="宋体" w:hAnsi="宋体"/>
          <w:b/>
          <w:bCs/>
          <w:color w:val="000000"/>
          <w:sz w:val="24"/>
        </w:rPr>
      </w:pPr>
    </w:p>
    <w:p w:rsidR="00A94D79" w:rsidRDefault="00DE020C" w:rsidP="001E679D">
      <w:pPr>
        <w:spacing w:beforeLines="50" w:before="156" w:afterLines="50" w:after="156"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hint="eastAsia"/>
          <w:sz w:val="24"/>
          <w:u w:val="single"/>
          <w:lang w:val="zh-CN"/>
        </w:rPr>
        <w:t xml:space="preserve">       </w:t>
      </w:r>
      <w:r>
        <w:rPr>
          <w:rFonts w:ascii="宋体" w:hAnsi="宋体" w:cs="宋体"/>
          <w:sz w:val="24"/>
          <w:lang w:val="zh-CN"/>
        </w:rPr>
        <w:t>年____月</w:t>
      </w:r>
      <w:r>
        <w:rPr>
          <w:rFonts w:ascii="宋体" w:hAnsi="宋体" w:cs="宋体" w:hint="eastAsia"/>
          <w:sz w:val="24"/>
          <w:u w:val="single"/>
          <w:lang w:val="zh-CN"/>
        </w:rPr>
        <w:t xml:space="preserve">    </w:t>
      </w:r>
      <w:r>
        <w:rPr>
          <w:rFonts w:ascii="宋体" w:hAnsi="宋体" w:cs="宋体" w:hint="eastAsia"/>
          <w:sz w:val="24"/>
          <w:lang w:val="zh-CN"/>
        </w:rPr>
        <w:t xml:space="preserve"> </w:t>
      </w:r>
      <w:r>
        <w:rPr>
          <w:rFonts w:ascii="宋体" w:hAnsi="宋体" w:cs="宋体"/>
          <w:sz w:val="24"/>
          <w:lang w:val="zh-CN"/>
        </w:rPr>
        <w:t>日</w:t>
      </w:r>
      <w:r>
        <w:rPr>
          <w:rFonts w:ascii="宋体" w:hAnsi="宋体" w:cs="宋体" w:hint="eastAsia"/>
          <w:sz w:val="24"/>
          <w:lang w:val="zh-CN"/>
        </w:rPr>
        <w:t xml:space="preserve"> </w:t>
      </w:r>
      <w:r>
        <w:rPr>
          <w:rFonts w:ascii="宋体" w:hAnsi="宋体" w:cs="宋体" w:hint="eastAsia"/>
          <w:sz w:val="24"/>
          <w:u w:val="single"/>
          <w:lang w:val="zh-CN"/>
        </w:rPr>
        <w:t xml:space="preserve">                     </w:t>
      </w:r>
      <w:r>
        <w:rPr>
          <w:rFonts w:ascii="宋体" w:hAnsi="宋体" w:cs="宋体"/>
          <w:sz w:val="24"/>
          <w:u w:val="single"/>
          <w:lang w:val="zh-CN"/>
        </w:rPr>
        <w:t>_</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A94D79" w:rsidRDefault="00A94D79">
      <w:pPr>
        <w:rPr>
          <w:color w:val="000000"/>
          <w:sz w:val="24"/>
          <w:u w:val="single"/>
        </w:rPr>
      </w:pPr>
    </w:p>
    <w:p w:rsidR="00A94D79" w:rsidRDefault="00A94D79">
      <w:pPr>
        <w:rPr>
          <w:color w:val="000000"/>
          <w:sz w:val="24"/>
          <w:u w:val="single"/>
        </w:rPr>
      </w:pPr>
    </w:p>
    <w:p w:rsidR="00A94D79" w:rsidRDefault="00DE020C">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投标人名称（盖章）：　　　　　　　　　</w:t>
      </w:r>
    </w:p>
    <w:p w:rsidR="00A94D79" w:rsidRDefault="00DE020C">
      <w:pPr>
        <w:spacing w:line="480" w:lineRule="auto"/>
        <w:ind w:firstLineChars="2075" w:firstLine="4980"/>
        <w:rPr>
          <w:rFonts w:ascii="宋体" w:hAnsi="宋体" w:cs="Arial"/>
          <w:color w:val="000000"/>
          <w:sz w:val="24"/>
        </w:rPr>
      </w:pPr>
      <w:r>
        <w:rPr>
          <w:rFonts w:ascii="宋体" w:hAnsi="宋体" w:cs="Arial" w:hint="eastAsia"/>
          <w:color w:val="000000"/>
          <w:sz w:val="24"/>
        </w:rPr>
        <w:t>日　  期：      年    月    日</w:t>
      </w:r>
    </w:p>
    <w:p w:rsidR="00A94D79" w:rsidRDefault="00A94D79">
      <w:pPr>
        <w:widowControl/>
        <w:spacing w:before="100" w:beforeAutospacing="1" w:after="100" w:afterAutospacing="1" w:line="360" w:lineRule="auto"/>
        <w:rPr>
          <w:rFonts w:ascii="宋体" w:hAnsi="宋体"/>
          <w:b/>
          <w:bCs/>
          <w:color w:val="000000"/>
          <w:sz w:val="36"/>
          <w:szCs w:val="36"/>
        </w:rPr>
      </w:pPr>
    </w:p>
    <w:p w:rsidR="00A94D79" w:rsidRDefault="00A94D79">
      <w:pPr>
        <w:widowControl/>
        <w:spacing w:before="100" w:beforeAutospacing="1" w:after="100" w:afterAutospacing="1"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3.6 其他资格证书或材料</w:t>
      </w: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A94D79">
      <w:pPr>
        <w:autoSpaceDE w:val="0"/>
        <w:autoSpaceDN w:val="0"/>
        <w:adjustRightInd w:val="0"/>
        <w:spacing w:line="360" w:lineRule="auto"/>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4.1 投标分项报价表（货物类项目）</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Ind w:w="108" w:type="dxa"/>
        <w:tblLayout w:type="fixed"/>
        <w:tblLook w:val="04A0" w:firstRow="1" w:lastRow="0" w:firstColumn="1" w:lastColumn="0" w:noHBand="0" w:noVBand="1"/>
      </w:tblPr>
      <w:tblGrid>
        <w:gridCol w:w="534"/>
        <w:gridCol w:w="1134"/>
        <w:gridCol w:w="1500"/>
        <w:gridCol w:w="1260"/>
        <w:gridCol w:w="783"/>
        <w:gridCol w:w="851"/>
        <w:gridCol w:w="1066"/>
        <w:gridCol w:w="1080"/>
        <w:gridCol w:w="1681"/>
      </w:tblGrid>
      <w:tr w:rsidR="00A94D7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A94D79" w:rsidRDefault="00DE020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A94D7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r>
      <w:tr w:rsidR="00A94D7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r>
      <w:tr w:rsidR="00A94D7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4.2 </w:t>
      </w:r>
      <w:r>
        <w:rPr>
          <w:rFonts w:hAnsi="宋体" w:hint="eastAsia"/>
          <w:b/>
          <w:snapToGrid w:val="0"/>
          <w:kern w:val="0"/>
          <w:sz w:val="32"/>
          <w:szCs w:val="32"/>
        </w:rPr>
        <w:t>技术规格偏离表</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Ind w:w="108" w:type="dxa"/>
        <w:tblLayout w:type="fixed"/>
        <w:tblLook w:val="04A0" w:firstRow="1" w:lastRow="0" w:firstColumn="1" w:lastColumn="0" w:noHBand="0" w:noVBand="1"/>
      </w:tblPr>
      <w:tblGrid>
        <w:gridCol w:w="828"/>
        <w:gridCol w:w="1980"/>
        <w:gridCol w:w="1411"/>
        <w:gridCol w:w="1701"/>
        <w:gridCol w:w="1276"/>
        <w:gridCol w:w="1559"/>
        <w:gridCol w:w="1276"/>
      </w:tblGrid>
      <w:tr w:rsidR="00A94D7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A94D79" w:rsidRDefault="00DE020C">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A94D7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jc w:val="center"/>
              <w:rPr>
                <w:rFonts w:ascii="宋体" w:hAnsi="宋体"/>
                <w:b/>
                <w:bCs/>
                <w:sz w:val="24"/>
              </w:rPr>
            </w:pPr>
          </w:p>
        </w:tc>
      </w:tr>
      <w:tr w:rsidR="00A94D7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jc w:val="center"/>
              <w:rPr>
                <w:rFonts w:ascii="宋体" w:hAnsi="宋体"/>
                <w:b/>
                <w:bCs/>
                <w:sz w:val="24"/>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A94D79" w:rsidRDefault="00A94D79">
      <w:pPr>
        <w:autoSpaceDE w:val="0"/>
        <w:autoSpaceDN w:val="0"/>
        <w:adjustRightInd w:val="0"/>
        <w:spacing w:line="360" w:lineRule="auto"/>
        <w:rPr>
          <w:rFonts w:ascii="宋体" w:hAnsi="宋体"/>
          <w:b/>
          <w:bCs/>
          <w:color w:val="000000"/>
          <w:sz w:val="36"/>
          <w:szCs w:val="36"/>
        </w:rPr>
      </w:pP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t xml:space="preserve">4.3 </w:t>
      </w:r>
      <w:r>
        <w:rPr>
          <w:rFonts w:hAnsi="宋体" w:hint="eastAsia"/>
          <w:b/>
          <w:snapToGrid w:val="0"/>
          <w:kern w:val="0"/>
          <w:sz w:val="32"/>
          <w:szCs w:val="32"/>
        </w:rPr>
        <w:t>技术方案（实施方案）</w:t>
      </w:r>
    </w:p>
    <w:p w:rsidR="00A94D79" w:rsidRDefault="00A94D79">
      <w:pPr>
        <w:snapToGrid w:val="0"/>
        <w:spacing w:line="360" w:lineRule="auto"/>
        <w:jc w:val="center"/>
        <w:rPr>
          <w:rFonts w:hAnsi="宋体"/>
          <w:b/>
          <w:snapToGrid w:val="0"/>
          <w:kern w:val="0"/>
          <w:sz w:val="36"/>
          <w:szCs w:val="36"/>
        </w:rPr>
      </w:pPr>
    </w:p>
    <w:p w:rsidR="00A94D79" w:rsidRDefault="00DE020C">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A94D79" w:rsidRDefault="00A94D79">
      <w:pPr>
        <w:snapToGrid w:val="0"/>
        <w:spacing w:line="360" w:lineRule="auto"/>
        <w:jc w:val="center"/>
        <w:rPr>
          <w:rFonts w:hAnsi="宋体"/>
          <w:b/>
          <w:snapToGrid w:val="0"/>
          <w:kern w:val="0"/>
          <w:sz w:val="36"/>
          <w:szCs w:val="36"/>
        </w:rPr>
      </w:pPr>
    </w:p>
    <w:p w:rsidR="00A94D79" w:rsidRDefault="00A94D79">
      <w:pPr>
        <w:snapToGrid w:val="0"/>
        <w:spacing w:line="360" w:lineRule="auto"/>
        <w:jc w:val="center"/>
        <w:rPr>
          <w:rFonts w:ascii="宋体" w:hAnsi="宋体"/>
          <w:b/>
          <w:bCs/>
          <w:color w:val="000000"/>
          <w:sz w:val="36"/>
          <w:szCs w:val="36"/>
        </w:rPr>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4.4 业绩情况表</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A94D79">
        <w:trPr>
          <w:trHeight w:val="777"/>
        </w:trPr>
        <w:tc>
          <w:tcPr>
            <w:tcW w:w="712"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94D79" w:rsidRDefault="00A94D79">
            <w:pPr>
              <w:rPr>
                <w:rFonts w:ascii="宋体"/>
              </w:rPr>
            </w:pPr>
          </w:p>
        </w:tc>
        <w:tc>
          <w:tcPr>
            <w:tcW w:w="3579" w:type="dxa"/>
            <w:vAlign w:val="center"/>
          </w:tcPr>
          <w:p w:rsidR="00A94D79" w:rsidRDefault="00A94D79">
            <w:pPr>
              <w:rPr>
                <w:rFonts w:ascii="宋体"/>
              </w:rPr>
            </w:pPr>
          </w:p>
        </w:tc>
        <w:tc>
          <w:tcPr>
            <w:tcW w:w="1440" w:type="dxa"/>
            <w:vAlign w:val="center"/>
          </w:tcPr>
          <w:p w:rsidR="00A94D79" w:rsidRDefault="00A94D79">
            <w:pPr>
              <w:rPr>
                <w:rFonts w:ascii="宋体"/>
              </w:rPr>
            </w:pPr>
          </w:p>
        </w:tc>
        <w:tc>
          <w:tcPr>
            <w:tcW w:w="1706" w:type="dxa"/>
            <w:vAlign w:val="center"/>
          </w:tcPr>
          <w:p w:rsidR="00A94D79" w:rsidRDefault="00A94D79">
            <w:pPr>
              <w:rPr>
                <w:rFonts w:ascii="宋体"/>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94D79" w:rsidRDefault="00A94D79">
            <w:pPr>
              <w:rPr>
                <w:rFonts w:ascii="宋体"/>
              </w:rPr>
            </w:pPr>
          </w:p>
        </w:tc>
        <w:tc>
          <w:tcPr>
            <w:tcW w:w="3579" w:type="dxa"/>
            <w:vAlign w:val="center"/>
          </w:tcPr>
          <w:p w:rsidR="00A94D79" w:rsidRDefault="00A94D79">
            <w:pPr>
              <w:rPr>
                <w:rFonts w:ascii="宋体"/>
              </w:rPr>
            </w:pPr>
          </w:p>
        </w:tc>
        <w:tc>
          <w:tcPr>
            <w:tcW w:w="1440" w:type="dxa"/>
            <w:vAlign w:val="center"/>
          </w:tcPr>
          <w:p w:rsidR="00A94D79" w:rsidRDefault="00A94D79">
            <w:pPr>
              <w:rPr>
                <w:rFonts w:ascii="宋体"/>
              </w:rPr>
            </w:pPr>
          </w:p>
        </w:tc>
        <w:tc>
          <w:tcPr>
            <w:tcW w:w="1706" w:type="dxa"/>
            <w:vAlign w:val="center"/>
          </w:tcPr>
          <w:p w:rsidR="00A94D79" w:rsidRDefault="00A94D79">
            <w:pPr>
              <w:rPr>
                <w:rFonts w:ascii="宋体"/>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4.5 售后服务方案</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Chars="0" w:firstLine="0"/>
        <w:rPr>
          <w:lang w:val="zh-CN"/>
        </w:rPr>
      </w:pPr>
    </w:p>
    <w:p w:rsidR="00A94D79" w:rsidRDefault="00A94D79">
      <w:pPr>
        <w:spacing w:line="360" w:lineRule="auto"/>
        <w:rPr>
          <w:rFonts w:ascii="宋体" w:hAnsi="宋体"/>
          <w:b/>
          <w:bCs/>
          <w:color w:val="000000"/>
          <w:sz w:val="36"/>
          <w:szCs w:val="36"/>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4.6 “节能产品政府采购品目清单”强制节能产品情况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snapToGrid w:val="0"/>
        <w:spacing w:line="500" w:lineRule="exact"/>
        <w:rPr>
          <w:rFonts w:ascii="宋体" w:hAnsi="宋体" w:cs="宋体"/>
          <w:sz w:val="24"/>
          <w:lang w:val="zh-CN"/>
        </w:rPr>
      </w:pPr>
    </w:p>
    <w:p w:rsidR="00A94D79" w:rsidRDefault="00DE020C">
      <w:pPr>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spacing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4.7 “节能产品政府采购品目清单”优先采购产品情况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color w:val="000000"/>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pStyle w:val="a1"/>
        <w:ind w:firstLine="240"/>
        <w:rPr>
          <w:sz w:val="24"/>
          <w:lang w:val="zh-CN"/>
        </w:rPr>
      </w:pPr>
    </w:p>
    <w:p w:rsidR="00A94D79" w:rsidRDefault="00DE020C">
      <w:pPr>
        <w:spacing w:line="360" w:lineRule="auto"/>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4.8 “环境标志产品政府采购品目清单”优先采购产品情况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color w:val="000000"/>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snapToGrid w:val="0"/>
        <w:spacing w:line="500" w:lineRule="exact"/>
        <w:rPr>
          <w:rFonts w:ascii="宋体" w:hAnsi="宋体" w:cs="宋体"/>
          <w:sz w:val="24"/>
          <w:lang w:val="zh-CN"/>
        </w:rPr>
      </w:pPr>
    </w:p>
    <w:p w:rsidR="00A94D79" w:rsidRDefault="00DE020C">
      <w:pPr>
        <w:ind w:left="720" w:hangingChars="300" w:hanging="720"/>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ind w:left="720" w:hangingChars="300" w:hanging="720"/>
        <w:rPr>
          <w:rFonts w:ascii="宋体" w:hAnsi="宋体" w:cs="宋体"/>
          <w:sz w:val="24"/>
          <w:lang w:val="zh-CN"/>
        </w:rPr>
      </w:pPr>
    </w:p>
    <w:p w:rsidR="00A94D79" w:rsidRDefault="00DE020C">
      <w:pPr>
        <w:pStyle w:val="a1"/>
        <w:ind w:firstLine="280"/>
        <w:rPr>
          <w:lang w:val="zh-CN"/>
        </w:rPr>
      </w:pPr>
      <w:r>
        <w:rPr>
          <w:rFonts w:hint="eastAsia"/>
          <w:lang w:val="zh-CN"/>
        </w:rPr>
        <w:t xml:space="preserve">  </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DE020C">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4.9中小企业声明函</w:t>
      </w:r>
    </w:p>
    <w:p w:rsidR="00A94D79" w:rsidRDefault="00A94D79">
      <w:pPr>
        <w:spacing w:line="360" w:lineRule="auto"/>
        <w:jc w:val="center"/>
        <w:rPr>
          <w:rFonts w:ascii="宋体" w:hAnsi="宋体"/>
          <w:b/>
          <w:bCs/>
          <w:color w:val="000000"/>
          <w:sz w:val="36"/>
          <w:szCs w:val="36"/>
        </w:rPr>
      </w:pPr>
    </w:p>
    <w:p w:rsidR="00A94D79" w:rsidRDefault="00DE020C">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A94D79" w:rsidRDefault="00DE020C">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A94D79" w:rsidRDefault="00DE020C">
      <w:pPr>
        <w:pStyle w:val="af"/>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A94D79" w:rsidRDefault="00A94D79">
      <w:pPr>
        <w:widowControl/>
        <w:spacing w:before="100" w:beforeAutospacing="1" w:after="100" w:afterAutospacing="1" w:line="360" w:lineRule="auto"/>
        <w:ind w:leftChars="1850" w:left="3885"/>
        <w:jc w:val="left"/>
        <w:rPr>
          <w:rFonts w:ascii="宋体" w:hAnsi="宋体" w:cs="Arial"/>
          <w:color w:val="000000"/>
          <w:kern w:val="0"/>
          <w:sz w:val="24"/>
        </w:rPr>
      </w:pPr>
    </w:p>
    <w:p w:rsidR="00A94D79" w:rsidRDefault="00DE020C">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A94D79" w:rsidRDefault="00A94D79">
      <w:pPr>
        <w:widowControl/>
        <w:spacing w:before="100" w:beforeAutospacing="1" w:after="100" w:afterAutospacing="1" w:line="360" w:lineRule="auto"/>
        <w:jc w:val="left"/>
        <w:rPr>
          <w:rFonts w:ascii="宋体" w:hAnsi="宋体"/>
          <w:color w:val="000000"/>
          <w:sz w:val="24"/>
        </w:rPr>
      </w:pPr>
    </w:p>
    <w:p w:rsidR="00A94D79" w:rsidRDefault="00DE020C">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A94D79" w:rsidRDefault="00DE020C">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A94D79" w:rsidRDefault="00DE020C">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A94D79" w:rsidRDefault="00DE020C">
      <w:pPr>
        <w:pStyle w:val="a1"/>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A94D79" w:rsidRDefault="00A94D79">
      <w:pPr>
        <w:autoSpaceDE w:val="0"/>
        <w:autoSpaceDN w:val="0"/>
        <w:adjustRightInd w:val="0"/>
        <w:spacing w:line="360" w:lineRule="auto"/>
        <w:jc w:val="center"/>
        <w:outlineLvl w:val="0"/>
        <w:rPr>
          <w:rFonts w:ascii="宋体" w:hAnsi="宋体" w:cs="Arial"/>
          <w:color w:val="000000"/>
          <w:kern w:val="0"/>
          <w:sz w:val="24"/>
        </w:rPr>
      </w:pPr>
    </w:p>
    <w:p w:rsidR="00A94D79" w:rsidRDefault="00A94D79">
      <w:pPr>
        <w:spacing w:line="360" w:lineRule="auto"/>
        <w:rPr>
          <w:rFonts w:ascii="宋体" w:hAnsi="宋体"/>
          <w:b/>
          <w:bCs/>
          <w:color w:val="000000"/>
          <w:sz w:val="36"/>
          <w:szCs w:val="36"/>
        </w:rPr>
      </w:pPr>
      <w:bookmarkStart w:id="8" w:name="OLE_LINK14"/>
      <w:bookmarkStart w:id="9" w:name="OLE_LINK13"/>
    </w:p>
    <w:p w:rsidR="00A94D79" w:rsidRDefault="00DE020C">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4.10残疾人福利性单位声明函</w:t>
      </w:r>
    </w:p>
    <w:bookmarkEnd w:id="8"/>
    <w:bookmarkEnd w:id="9"/>
    <w:p w:rsidR="00A94D79" w:rsidRDefault="00A94D79">
      <w:pPr>
        <w:spacing w:line="360" w:lineRule="auto"/>
        <w:rPr>
          <w:rFonts w:ascii="宋体" w:hAnsi="宋体"/>
          <w:szCs w:val="21"/>
        </w:rPr>
      </w:pPr>
    </w:p>
    <w:p w:rsidR="00A94D79" w:rsidRDefault="00DE020C">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94D79" w:rsidRDefault="00DE020C">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A94D79" w:rsidRDefault="00A94D79">
      <w:pPr>
        <w:spacing w:line="360" w:lineRule="auto"/>
        <w:rPr>
          <w:rFonts w:ascii="宋体" w:hAnsi="宋体"/>
          <w:sz w:val="24"/>
        </w:rPr>
      </w:pPr>
    </w:p>
    <w:p w:rsidR="00A94D79" w:rsidRDefault="00A94D79">
      <w:pPr>
        <w:spacing w:line="360" w:lineRule="auto"/>
        <w:rPr>
          <w:rFonts w:ascii="宋体" w:hAnsi="宋体"/>
          <w:sz w:val="24"/>
        </w:rPr>
      </w:pPr>
    </w:p>
    <w:p w:rsidR="00A94D79" w:rsidRDefault="00DE020C">
      <w:pPr>
        <w:spacing w:line="360" w:lineRule="auto"/>
        <w:rPr>
          <w:rFonts w:ascii="宋体" w:hAnsi="宋体"/>
          <w:sz w:val="24"/>
        </w:rPr>
      </w:pPr>
      <w:r>
        <w:rPr>
          <w:rFonts w:ascii="宋体" w:hAnsi="宋体" w:hint="eastAsia"/>
          <w:sz w:val="24"/>
        </w:rPr>
        <w:t xml:space="preserve">                                    单位名称（盖章）：</w:t>
      </w:r>
    </w:p>
    <w:p w:rsidR="00A94D79" w:rsidRDefault="00DE020C">
      <w:pPr>
        <w:spacing w:line="360" w:lineRule="auto"/>
        <w:rPr>
          <w:rFonts w:ascii="宋体" w:hAnsi="宋体"/>
          <w:sz w:val="24"/>
        </w:rPr>
      </w:pPr>
      <w:r>
        <w:rPr>
          <w:rFonts w:ascii="宋体" w:hAnsi="宋体" w:hint="eastAsia"/>
          <w:sz w:val="24"/>
        </w:rPr>
        <w:t xml:space="preserve">                                    日    期：    年   月    日</w:t>
      </w:r>
    </w:p>
    <w:p w:rsidR="00A94D79" w:rsidRDefault="00DE020C">
      <w:r>
        <w:rPr>
          <w:rFonts w:hint="eastAsia"/>
          <w:sz w:val="24"/>
        </w:rPr>
        <w:t>（如有须提供，否则无须提供</w:t>
      </w:r>
      <w:r>
        <w:rPr>
          <w:rFonts w:hint="eastAsia"/>
        </w:rPr>
        <w:t>）</w:t>
      </w:r>
    </w:p>
    <w:p w:rsidR="00A94D79" w:rsidRDefault="00A94D79"/>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 w:rsidR="00A94D79" w:rsidRDefault="00DE020C">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4.11 所投产品符合国家强制性要求承诺函 </w:t>
      </w:r>
    </w:p>
    <w:p w:rsidR="00A94D79" w:rsidRDefault="00DE020C">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A94D79" w:rsidRDefault="00DE020C">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如CCC认证，</w:t>
      </w:r>
      <w:r>
        <w:rPr>
          <w:rFonts w:ascii="宋体" w:hAnsi="宋体" w:cs="Arial" w:hint="eastAsia"/>
          <w:color w:val="000000"/>
          <w:kern w:val="0"/>
          <w:sz w:val="24"/>
        </w:rPr>
        <w:t>格式自拟）</w:t>
      </w:r>
    </w:p>
    <w:p w:rsidR="00A94D79" w:rsidRDefault="00A94D79">
      <w:pPr>
        <w:widowControl/>
        <w:spacing w:before="100" w:beforeAutospacing="1" w:after="100" w:afterAutospacing="1" w:line="360" w:lineRule="auto"/>
        <w:jc w:val="center"/>
        <w:rPr>
          <w:rFonts w:ascii="宋体" w:hAnsi="宋体"/>
          <w:b/>
          <w:bCs/>
          <w:color w:val="000000"/>
          <w:sz w:val="24"/>
        </w:rPr>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Pr>
        <w:autoSpaceDE w:val="0"/>
        <w:autoSpaceDN w:val="0"/>
        <w:adjustRightInd w:val="0"/>
        <w:spacing w:line="360" w:lineRule="auto"/>
        <w:jc w:val="center"/>
        <w:rPr>
          <w:rFonts w:ascii="宋体" w:hAnsi="宋体" w:cs="黑体"/>
          <w:b/>
          <w:bCs/>
          <w:sz w:val="36"/>
          <w:szCs w:val="36"/>
          <w:lang w:val="zh-CN"/>
        </w:rPr>
      </w:pPr>
    </w:p>
    <w:p w:rsidR="00A94D79" w:rsidRDefault="00DE020C">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五、</w:t>
      </w:r>
      <w:r>
        <w:rPr>
          <w:rFonts w:ascii="宋体" w:hAnsi="宋体" w:cs="黑体"/>
          <w:b/>
          <w:sz w:val="32"/>
          <w:szCs w:val="32"/>
          <w:lang w:val="zh-CN"/>
        </w:rPr>
        <w:t>其他资料（若有）</w:t>
      </w:r>
    </w:p>
    <w:p w:rsidR="00A94D79" w:rsidRDefault="00DE020C">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A94D79" w:rsidRDefault="00DE020C">
      <w:pPr>
        <w:spacing w:line="360" w:lineRule="auto"/>
        <w:jc w:val="center"/>
        <w:rPr>
          <w:rFonts w:ascii="宋体" w:hAnsi="宋体"/>
          <w:b/>
          <w:bCs/>
          <w:color w:val="000000"/>
          <w:sz w:val="28"/>
          <w:szCs w:val="28"/>
        </w:rPr>
      </w:pPr>
      <w:r>
        <w:rPr>
          <w:rFonts w:ascii="宋体" w:hAnsi="宋体"/>
          <w:b/>
          <w:bCs/>
          <w:color w:val="000000"/>
          <w:sz w:val="28"/>
          <w:szCs w:val="28"/>
        </w:rPr>
        <w:t> </w:t>
      </w:r>
    </w:p>
    <w:p w:rsidR="00A94D79" w:rsidRDefault="00A94D79"/>
    <w:p w:rsidR="00A94D79" w:rsidRDefault="00A94D79"/>
    <w:p w:rsidR="00A94D79" w:rsidRDefault="00A94D79"/>
    <w:p w:rsidR="00A94D79" w:rsidRDefault="00A94D79"/>
    <w:p w:rsidR="00A94D79" w:rsidRDefault="00A94D79"/>
    <w:p w:rsidR="00A94D79" w:rsidRDefault="00A94D79"/>
    <w:p w:rsidR="00A94D79" w:rsidRDefault="00A94D79"/>
    <w:p w:rsidR="00A94D79" w:rsidRDefault="00A94D79">
      <w:pPr>
        <w:ind w:firstLineChars="700" w:firstLine="1680"/>
        <w:rPr>
          <w:rFonts w:ascii="宋体" w:hAnsi="宋体" w:cs="宋体"/>
          <w:sz w:val="24"/>
        </w:rPr>
      </w:pPr>
    </w:p>
    <w:sectPr w:rsidR="00A94D79">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358" w:rsidRDefault="005A7358">
      <w:r>
        <w:separator/>
      </w:r>
    </w:p>
  </w:endnote>
  <w:endnote w:type="continuationSeparator" w:id="0">
    <w:p w:rsidR="005A7358" w:rsidRDefault="005A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40" w:rsidRDefault="005A7358">
    <w:pPr>
      <w:pStyle w:val="ac"/>
      <w:ind w:right="360"/>
      <w:jc w:val="center"/>
    </w:pPr>
    <w:r>
      <w:pict>
        <v:rect id="文本框 2" o:spid="_x0000_s3077" style="position:absolute;left:0;text-align:left;margin-left:0;margin-top:0;width:2in;height:2in;z-index:1;mso-wrap-style:none;mso-position-horizontal:center;mso-position-horizontal-relative:margin" o:preferrelative="t" filled="f" stroked="f">
          <v:textbox style="mso-fit-shape-to-text:t" inset="0,0,0,0">
            <w:txbxContent>
              <w:p w:rsidR="00695A40" w:rsidRDefault="00695A40">
                <w:pPr>
                  <w:pStyle w:val="ac"/>
                  <w:rPr>
                    <w:rStyle w:val="af2"/>
                  </w:rPr>
                </w:pPr>
                <w:r>
                  <w:fldChar w:fldCharType="begin"/>
                </w:r>
                <w:r>
                  <w:rPr>
                    <w:rStyle w:val="af2"/>
                  </w:rPr>
                  <w:instrText xml:space="preserve">PAGE  </w:instrText>
                </w:r>
                <w:r>
                  <w:fldChar w:fldCharType="separate"/>
                </w:r>
                <w:r w:rsidR="009C6AA7">
                  <w:rPr>
                    <w:rStyle w:val="af2"/>
                    <w:noProof/>
                  </w:rPr>
                  <w:t>16</w:t>
                </w:r>
                <w:r>
                  <w:fldChar w:fldCharType="end"/>
                </w:r>
              </w:p>
            </w:txbxContent>
          </v:textbox>
          <w10:wrap anchorx="margin"/>
        </v:rect>
      </w:pict>
    </w:r>
  </w:p>
  <w:p w:rsidR="00695A40" w:rsidRDefault="00695A40">
    <w:pPr>
      <w:pStyle w:val="ac"/>
      <w:tabs>
        <w:tab w:val="clear" w:pos="4153"/>
        <w:tab w:val="clear" w:pos="8306"/>
        <w:tab w:val="left" w:pos="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40" w:rsidRDefault="005A7358">
    <w:pPr>
      <w:pStyle w:val="ac"/>
      <w:jc w:val="both"/>
    </w:pPr>
    <w:r>
      <w:pict>
        <v:rect id="文本框 3" o:spid="_x0000_s3078" style="position:absolute;left:0;text-align:left;margin-left:0;margin-top:0;width:2in;height:2in;z-index:2;mso-wrap-style:none;mso-position-horizontal:center;mso-position-horizontal-relative:margin" o:preferrelative="t" filled="f" stroked="f">
          <v:textbox style="mso-fit-shape-to-text:t" inset="0,0,0,0">
            <w:txbxContent>
              <w:p w:rsidR="00695A40" w:rsidRDefault="00695A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40" w:rsidRDefault="005A7358">
    <w:pPr>
      <w:pStyle w:val="ac"/>
    </w:pPr>
    <w:r>
      <w:pict>
        <v:shapetype id="_x0000_t202" coordsize="21600,21600" o:spt="202" path="m,l,21600r21600,l21600,xe">
          <v:stroke joinstyle="miter"/>
          <v:path gradientshapeok="t" o:connecttype="rect"/>
        </v:shapetype>
        <v:shape id="_x0000_s3076" type="#_x0000_t202" style="position:absolute;margin-left:0;margin-top:0;width:2in;height:2in;z-index:3;mso-wrap-style:none;mso-position-horizontal:center;mso-position-horizontal-relative:margin" o:preferrelative="t" filled="f" stroked="f">
          <v:textbox style="mso-fit-shape-to-text:t" inset="0,0,0,0">
            <w:txbxContent>
              <w:p w:rsidR="00695A40" w:rsidRDefault="00695A40">
                <w:pPr>
                  <w:pStyle w:val="ac"/>
                </w:pPr>
                <w:r>
                  <w:fldChar w:fldCharType="begin"/>
                </w:r>
                <w:r>
                  <w:instrText xml:space="preserve"> PAGE  \* MERGEFORMAT </w:instrText>
                </w:r>
                <w:r>
                  <w:fldChar w:fldCharType="separate"/>
                </w:r>
                <w:r w:rsidR="009C6AA7">
                  <w:rPr>
                    <w:noProof/>
                  </w:rPr>
                  <w:t>26</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358" w:rsidRDefault="005A7358">
      <w:r>
        <w:separator/>
      </w:r>
    </w:p>
  </w:footnote>
  <w:footnote w:type="continuationSeparator" w:id="0">
    <w:p w:rsidR="005A7358" w:rsidRDefault="005A7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1">
      <w:start w:val="1"/>
      <w:numFmt w:val="decimal"/>
      <w:pStyle w:val="2"/>
      <w:lvlText w:val="%1."/>
      <w:lvlJc w:val="left"/>
      <w:pPr>
        <w:tabs>
          <w:tab w:val="left" w:pos="780"/>
        </w:tabs>
        <w:ind w:left="780" w:hanging="360"/>
      </w:pPr>
    </w:lvl>
  </w:abstractNum>
  <w:abstractNum w:abstractNumId="1">
    <w:nsid w:val="00000002"/>
    <w:multiLevelType w:val="singleLevel"/>
    <w:tmpl w:val="00000002"/>
    <w:lvl w:ilvl="0" w:tentative="1">
      <w:start w:val="6"/>
      <w:numFmt w:val="chineseCounting"/>
      <w:pStyle w:val="a"/>
      <w:suff w:val="nothing"/>
      <w:lvlText w:val="%1、"/>
      <w:lvlJc w:val="left"/>
    </w:lvl>
  </w:abstractNum>
  <w:abstractNum w:abstractNumId="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12A4494A"/>
    <w:multiLevelType w:val="multilevel"/>
    <w:tmpl w:val="12A4494A"/>
    <w:lvl w:ilvl="0" w:tentative="1">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tentative="1">
      <w:start w:val="1"/>
      <w:numFmt w:val="decimal"/>
      <w:lvlText w:val="%1.%2.%3"/>
      <w:lvlJc w:val="left"/>
      <w:pPr>
        <w:ind w:left="1680" w:hanging="720"/>
      </w:pPr>
      <w:rPr>
        <w:rFonts w:hint="default"/>
      </w:rPr>
    </w:lvl>
    <w:lvl w:ilvl="3" w:tentative="1">
      <w:start w:val="1"/>
      <w:numFmt w:val="decimal"/>
      <w:lvlText w:val="%1.%2.%3.%4"/>
      <w:lvlJc w:val="left"/>
      <w:pPr>
        <w:ind w:left="2520" w:hanging="1080"/>
      </w:pPr>
      <w:rPr>
        <w:rFonts w:hint="default"/>
      </w:rPr>
    </w:lvl>
    <w:lvl w:ilvl="4" w:tentative="1">
      <w:start w:val="1"/>
      <w:numFmt w:val="decimal"/>
      <w:lvlText w:val="%1.%2.%3.%4.%5"/>
      <w:lvlJc w:val="left"/>
      <w:pPr>
        <w:ind w:left="3000" w:hanging="1080"/>
      </w:pPr>
      <w:rPr>
        <w:rFonts w:hint="default"/>
      </w:rPr>
    </w:lvl>
    <w:lvl w:ilvl="5" w:tentative="1">
      <w:start w:val="1"/>
      <w:numFmt w:val="decimal"/>
      <w:lvlText w:val="%1.%2.%3.%4.%5.%6"/>
      <w:lvlJc w:val="left"/>
      <w:pPr>
        <w:ind w:left="3840" w:hanging="1440"/>
      </w:pPr>
      <w:rPr>
        <w:rFonts w:hint="default"/>
      </w:rPr>
    </w:lvl>
    <w:lvl w:ilvl="6" w:tentative="1">
      <w:start w:val="1"/>
      <w:numFmt w:val="decimal"/>
      <w:lvlText w:val="%1.%2.%3.%4.%5.%6.%7"/>
      <w:lvlJc w:val="left"/>
      <w:pPr>
        <w:ind w:left="4320" w:hanging="1440"/>
      </w:pPr>
      <w:rPr>
        <w:rFonts w:hint="default"/>
      </w:rPr>
    </w:lvl>
    <w:lvl w:ilvl="7" w:tentative="1">
      <w:start w:val="1"/>
      <w:numFmt w:val="decimal"/>
      <w:lvlText w:val="%1.%2.%3.%4.%5.%6.%7.%8"/>
      <w:lvlJc w:val="left"/>
      <w:pPr>
        <w:ind w:left="5160" w:hanging="1800"/>
      </w:pPr>
      <w:rPr>
        <w:rFonts w:hint="default"/>
      </w:rPr>
    </w:lvl>
    <w:lvl w:ilvl="8" w:tentative="1">
      <w:start w:val="1"/>
      <w:numFmt w:val="decimal"/>
      <w:lvlText w:val="%1.%2.%3.%4.%5.%6.%7.%8.%9"/>
      <w:lvlJc w:val="left"/>
      <w:pPr>
        <w:ind w:left="5640" w:hanging="1800"/>
      </w:pPr>
      <w:rPr>
        <w:rFonts w:hint="default"/>
      </w:rPr>
    </w:lvl>
  </w:abstractNum>
  <w:abstractNum w:abstractNumId="4">
    <w:nsid w:val="58CE21D5"/>
    <w:multiLevelType w:val="multilevel"/>
    <w:tmpl w:val="58CE21D5"/>
    <w:lvl w:ilvl="0">
      <w:start w:val="3"/>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59F817E8"/>
    <w:multiLevelType w:val="singleLevel"/>
    <w:tmpl w:val="59F817E8"/>
    <w:lvl w:ilvl="0" w:tentative="1">
      <w:start w:val="1"/>
      <w:numFmt w:val="chineseCounting"/>
      <w:pStyle w:val="260"/>
      <w:suff w:val="nothing"/>
      <w:lvlText w:val="%1、"/>
      <w:lvlJc w:val="left"/>
    </w:lvl>
  </w:abstractNum>
  <w:abstractNum w:abstractNumId="6">
    <w:nsid w:val="5AA77FB2"/>
    <w:multiLevelType w:val="singleLevel"/>
    <w:tmpl w:val="5AA77FB2"/>
    <w:lvl w:ilvl="0">
      <w:start w:val="3"/>
      <w:numFmt w:val="decimal"/>
      <w:suff w:val="nothing"/>
      <w:lvlText w:val="%1、"/>
      <w:lvlJc w:val="left"/>
    </w:lvl>
  </w:abstractNum>
  <w:abstractNum w:abstractNumId="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8">
    <w:nsid w:val="76486AF8"/>
    <w:multiLevelType w:val="hybridMultilevel"/>
    <w:tmpl w:val="44CCB018"/>
    <w:lvl w:ilvl="0" w:tplc="EC8EC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1"/>
  </w:num>
  <w:num w:numId="4">
    <w:abstractNumId w:val="5"/>
  </w:num>
  <w:num w:numId="5">
    <w:abstractNumId w:val="4"/>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9"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D79"/>
    <w:rsid w:val="001E679D"/>
    <w:rsid w:val="002313A6"/>
    <w:rsid w:val="005A7358"/>
    <w:rsid w:val="00647D54"/>
    <w:rsid w:val="00695A40"/>
    <w:rsid w:val="007376EE"/>
    <w:rsid w:val="009C6AA7"/>
    <w:rsid w:val="00A94D79"/>
    <w:rsid w:val="00C43B64"/>
    <w:rsid w:val="00DE0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uiPriority="99"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99"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nhideWhenUsed="0"/>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iPriority="99"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unhideWhenUsed="0" w:qFormat="1"/>
    <w:lsdException w:name="Table Grid" w:semiHidden="1" w:uiPriority="99"/>
    <w:lsdException w:name="Table Theme" w:semiHidden="1" w:uiPriority="99"/>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pPr>
      <w:widowControl w:val="0"/>
      <w:jc w:val="both"/>
    </w:pPr>
    <w:rPr>
      <w:kern w:val="2"/>
      <w:sz w:val="21"/>
      <w:szCs w:val="24"/>
    </w:rPr>
  </w:style>
  <w:style w:type="paragraph" w:styleId="1">
    <w:name w:val="heading 1"/>
    <w:next w:val="a0"/>
    <w:link w:val="1Char"/>
    <w:uiPriority w:val="9"/>
    <w:qFormat/>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pPr>
      <w:ind w:firstLineChars="100" w:firstLine="420"/>
    </w:pPr>
    <w:rPr>
      <w:rFonts w:eastAsia="仿宋_GB2312"/>
      <w:sz w:val="28"/>
    </w:rPr>
  </w:style>
  <w:style w:type="paragraph" w:styleId="a5">
    <w:name w:val="Body Text"/>
    <w:basedOn w:val="a0"/>
    <w:link w:val="Char0"/>
    <w:uiPriority w:val="99"/>
    <w:unhideWhenUsed/>
    <w:qFormat/>
  </w:style>
  <w:style w:type="paragraph" w:styleId="2">
    <w:name w:val="List Number 2"/>
    <w:basedOn w:val="a"/>
    <w:pPr>
      <w:widowControl/>
      <w:numPr>
        <w:numId w:val="2"/>
      </w:numPr>
      <w:tabs>
        <w:tab w:val="clear" w:pos="780"/>
        <w:tab w:val="left" w:pos="0"/>
        <w:tab w:val="left" w:pos="360"/>
      </w:tabs>
      <w:spacing w:line="360" w:lineRule="auto"/>
      <w:ind w:left="1080" w:right="360" w:hanging="137"/>
      <w:jc w:val="left"/>
    </w:pPr>
    <w:rPr>
      <w:rFonts w:ascii="Garamond" w:hAnsi="Garamond"/>
      <w:color w:val="000000"/>
      <w:kern w:val="0"/>
      <w:szCs w:val="20"/>
    </w:rPr>
  </w:style>
  <w:style w:type="paragraph" w:styleId="a">
    <w:name w:val="List Number"/>
    <w:basedOn w:val="a0"/>
    <w:semiHidden/>
    <w:unhideWhenUsed/>
    <w:pPr>
      <w:numPr>
        <w:numId w:val="3"/>
      </w:numPr>
      <w:contextualSpacing/>
    </w:pPr>
  </w:style>
  <w:style w:type="paragraph" w:styleId="a6">
    <w:name w:val="Normal Indent"/>
    <w:basedOn w:val="a0"/>
    <w:unhideWhenUsed/>
    <w:qFormat/>
    <w:pPr>
      <w:ind w:firstLine="420"/>
    </w:pPr>
    <w:rPr>
      <w:szCs w:val="20"/>
    </w:rPr>
  </w:style>
  <w:style w:type="paragraph" w:styleId="a7">
    <w:name w:val="caption"/>
    <w:basedOn w:val="a0"/>
    <w:next w:val="a0"/>
    <w:unhideWhenUsed/>
    <w:qFormat/>
    <w:rPr>
      <w:rFonts w:ascii="Arial" w:eastAsia="黑体" w:hAnsi="Arial" w:cs="Arial"/>
      <w:sz w:val="20"/>
      <w:szCs w:val="20"/>
    </w:rPr>
  </w:style>
  <w:style w:type="paragraph" w:styleId="a8">
    <w:name w:val="Document Map"/>
    <w:basedOn w:val="a0"/>
    <w:link w:val="Char1"/>
    <w:uiPriority w:val="99"/>
    <w:unhideWhenUsed/>
    <w:qFormat/>
    <w:rPr>
      <w:rFonts w:ascii="宋体" w:hAnsi="Calibri"/>
      <w:sz w:val="18"/>
      <w:szCs w:val="18"/>
    </w:rPr>
  </w:style>
  <w:style w:type="paragraph" w:styleId="30">
    <w:name w:val="Body Text 3"/>
    <w:basedOn w:val="a0"/>
    <w:link w:val="3Char0"/>
    <w:qFormat/>
    <w:rPr>
      <w:color w:val="FF0000"/>
      <w:kern w:val="0"/>
      <w:sz w:val="24"/>
    </w:rPr>
  </w:style>
  <w:style w:type="paragraph" w:styleId="a9">
    <w:name w:val="Body Text Indent"/>
    <w:basedOn w:val="a0"/>
    <w:link w:val="Char2"/>
    <w:unhideWhenUsed/>
    <w:pPr>
      <w:spacing w:after="120"/>
      <w:ind w:leftChars="200" w:left="420"/>
    </w:pPr>
  </w:style>
  <w:style w:type="paragraph" w:styleId="5">
    <w:name w:val="toc 5"/>
    <w:basedOn w:val="a0"/>
    <w:next w:val="a0"/>
    <w:uiPriority w:val="39"/>
    <w:qFormat/>
    <w:pPr>
      <w:spacing w:line="276" w:lineRule="auto"/>
      <w:ind w:left="960"/>
      <w:jc w:val="center"/>
    </w:pPr>
    <w:rPr>
      <w:b/>
      <w:color w:val="000000"/>
      <w:sz w:val="36"/>
      <w:szCs w:val="36"/>
    </w:rPr>
  </w:style>
  <w:style w:type="paragraph" w:styleId="31">
    <w:name w:val="toc 3"/>
    <w:basedOn w:val="a0"/>
    <w:next w:val="a0"/>
    <w:uiPriority w:val="39"/>
    <w:qFormat/>
    <w:pPr>
      <w:ind w:left="480"/>
      <w:jc w:val="left"/>
    </w:pPr>
    <w:rPr>
      <w:i/>
      <w:iCs/>
      <w:color w:val="0000FF"/>
      <w:sz w:val="20"/>
      <w:szCs w:val="20"/>
    </w:rPr>
  </w:style>
  <w:style w:type="paragraph" w:styleId="aa">
    <w:name w:val="Date"/>
    <w:basedOn w:val="a0"/>
    <w:next w:val="a0"/>
    <w:link w:val="Char3"/>
    <w:uiPriority w:val="99"/>
    <w:unhideWhenUsed/>
    <w:qFormat/>
    <w:pPr>
      <w:ind w:leftChars="2500" w:left="100"/>
    </w:pPr>
    <w:rPr>
      <w:rFonts w:ascii="Calibri" w:hAnsi="Calibri"/>
      <w:szCs w:val="22"/>
    </w:rPr>
  </w:style>
  <w:style w:type="paragraph" w:styleId="21">
    <w:name w:val="Body Text Indent 2"/>
    <w:basedOn w:val="a0"/>
    <w:link w:val="2Char0"/>
    <w:uiPriority w:val="99"/>
    <w:unhideWhenUsed/>
    <w:qFormat/>
    <w:pPr>
      <w:widowControl/>
      <w:adjustRightInd w:val="0"/>
      <w:snapToGrid w:val="0"/>
      <w:spacing w:after="200"/>
      <w:ind w:firstLine="570"/>
      <w:jc w:val="left"/>
    </w:pPr>
    <w:rPr>
      <w:rFonts w:ascii="Tahoma" w:eastAsia="仿宋" w:hAnsi="Tahoma" w:cs="宋体"/>
      <w:kern w:val="0"/>
      <w:sz w:val="32"/>
      <w:szCs w:val="22"/>
    </w:rPr>
  </w:style>
  <w:style w:type="paragraph" w:styleId="ab">
    <w:name w:val="Balloon Text"/>
    <w:basedOn w:val="a0"/>
    <w:link w:val="Char4"/>
    <w:uiPriority w:val="99"/>
    <w:qFormat/>
    <w:rPr>
      <w:sz w:val="18"/>
      <w:szCs w:val="18"/>
    </w:rPr>
  </w:style>
  <w:style w:type="paragraph" w:styleId="ac">
    <w:name w:val="footer"/>
    <w:basedOn w:val="a0"/>
    <w:link w:val="Char5"/>
    <w:uiPriority w:val="99"/>
    <w:qFormat/>
    <w:pPr>
      <w:tabs>
        <w:tab w:val="center" w:pos="4153"/>
        <w:tab w:val="right" w:pos="8306"/>
      </w:tabs>
      <w:snapToGrid w:val="0"/>
      <w:jc w:val="left"/>
    </w:pPr>
    <w:rPr>
      <w:rFonts w:ascii="Calibri" w:hAnsi="Calibri" w:cs="黑体"/>
      <w:sz w:val="18"/>
      <w:szCs w:val="18"/>
    </w:rPr>
  </w:style>
  <w:style w:type="paragraph" w:styleId="22">
    <w:name w:val="Body Text First Indent 2"/>
    <w:basedOn w:val="a9"/>
    <w:link w:val="2Char1"/>
    <w:semiHidden/>
    <w:unhideWhenUsed/>
    <w:pPr>
      <w:ind w:firstLineChars="200" w:firstLine="420"/>
    </w:pPr>
  </w:style>
  <w:style w:type="paragraph" w:styleId="ad">
    <w:name w:val="header"/>
    <w:basedOn w:val="a0"/>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851"/>
        <w:tab w:val="right" w:leader="dot" w:pos="8931"/>
      </w:tabs>
      <w:spacing w:line="360" w:lineRule="auto"/>
      <w:jc w:val="distribute"/>
    </w:pPr>
    <w:rPr>
      <w:rFonts w:ascii="Calibri" w:hAnsi="Calibri" w:cs="黑体"/>
      <w:b/>
    </w:rPr>
  </w:style>
  <w:style w:type="paragraph" w:styleId="ae">
    <w:name w:val="Message Header"/>
    <w:basedOn w:val="a0"/>
    <w:link w:val="Char7"/>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0"/>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0"/>
    <w:qFormat/>
    <w:pPr>
      <w:widowControl/>
      <w:spacing w:before="100" w:beforeAutospacing="1" w:after="100" w:afterAutospacing="1"/>
      <w:jc w:val="left"/>
    </w:pPr>
    <w:rPr>
      <w:rFonts w:ascii="宋体" w:hAnsi="宋体" w:cs="宋体"/>
      <w:kern w:val="0"/>
      <w:sz w:val="24"/>
    </w:rPr>
  </w:style>
  <w:style w:type="paragraph" w:styleId="af0">
    <w:name w:val="Title"/>
    <w:basedOn w:val="a0"/>
    <w:next w:val="a0"/>
    <w:link w:val="Char8"/>
    <w:qFormat/>
    <w:pPr>
      <w:spacing w:before="240" w:after="60"/>
      <w:jc w:val="center"/>
      <w:outlineLvl w:val="0"/>
    </w:pPr>
    <w:rPr>
      <w:rFonts w:ascii="Cambria" w:hAnsi="Cambria"/>
      <w:b/>
      <w:bCs/>
      <w:sz w:val="32"/>
      <w:szCs w:val="32"/>
    </w:rPr>
  </w:style>
  <w:style w:type="character" w:styleId="af1">
    <w:name w:val="Strong"/>
    <w:uiPriority w:val="22"/>
    <w:qFormat/>
    <w:rPr>
      <w:b/>
    </w:rPr>
  </w:style>
  <w:style w:type="character" w:styleId="af2">
    <w:name w:val="page number"/>
    <w:basedOn w:val="a2"/>
    <w:uiPriority w:val="99"/>
    <w:qFormat/>
  </w:style>
  <w:style w:type="character" w:styleId="af3">
    <w:name w:val="FollowedHyperlink"/>
    <w:uiPriority w:val="99"/>
    <w:unhideWhenUsed/>
    <w:qFormat/>
    <w:rPr>
      <w:color w:val="800080"/>
      <w:u w:val="single"/>
    </w:rPr>
  </w:style>
  <w:style w:type="character" w:styleId="af4">
    <w:name w:val="Emphasis"/>
    <w:basedOn w:val="a2"/>
    <w:uiPriority w:val="20"/>
    <w:qFormat/>
  </w:style>
  <w:style w:type="character" w:styleId="af5">
    <w:name w:val="Hyperlink"/>
    <w:uiPriority w:val="99"/>
    <w:unhideWhenUsed/>
    <w:qFormat/>
    <w:rPr>
      <w:color w:val="0000FF"/>
      <w:u w:val="single"/>
    </w:rPr>
  </w:style>
  <w:style w:type="paragraph" w:customStyle="1" w:styleId="11">
    <w:name w:val="纯文本1"/>
    <w:basedOn w:val="a0"/>
    <w:link w:val="Char9"/>
    <w:unhideWhenUsed/>
    <w:qFormat/>
    <w:pPr>
      <w:widowControl/>
      <w:overflowPunct w:val="0"/>
      <w:autoSpaceDE w:val="0"/>
      <w:autoSpaceDN w:val="0"/>
      <w:adjustRightInd w:val="0"/>
      <w:jc w:val="left"/>
      <w:textAlignment w:val="baseline"/>
    </w:pPr>
    <w:rPr>
      <w:rFonts w:ascii="宋体" w:hAnsi="Courier New"/>
      <w:kern w:val="0"/>
      <w:szCs w:val="20"/>
    </w:rPr>
  </w:style>
  <w:style w:type="paragraph" w:customStyle="1" w:styleId="p0">
    <w:name w:val="p0"/>
    <w:basedOn w:val="a0"/>
    <w:qFormat/>
    <w:pPr>
      <w:widowControl/>
    </w:pPr>
    <w:rPr>
      <w:kern w:val="0"/>
      <w:szCs w:val="21"/>
    </w:rPr>
  </w:style>
  <w:style w:type="paragraph" w:customStyle="1" w:styleId="p16">
    <w:name w:val="p16"/>
    <w:basedOn w:val="a0"/>
    <w:qFormat/>
    <w:pPr>
      <w:widowControl/>
      <w:spacing w:before="100" w:after="100"/>
      <w:jc w:val="left"/>
    </w:pPr>
    <w:rPr>
      <w:rFonts w:ascii="宋体" w:hAnsi="宋体" w:cs="宋体"/>
      <w:kern w:val="0"/>
      <w:sz w:val="24"/>
    </w:rPr>
  </w:style>
  <w:style w:type="paragraph" w:customStyle="1" w:styleId="12">
    <w:name w:val="列出段落1"/>
    <w:basedOn w:val="a0"/>
    <w:uiPriority w:val="34"/>
    <w:qFormat/>
    <w:pPr>
      <w:ind w:firstLineChars="200" w:firstLine="420"/>
    </w:pPr>
    <w:rPr>
      <w:rFonts w:ascii="Calibri" w:hAnsi="Calibri"/>
      <w:szCs w:val="22"/>
    </w:rPr>
  </w:style>
  <w:style w:type="paragraph" w:customStyle="1" w:styleId="110">
    <w:name w:val="列出段落11"/>
    <w:basedOn w:val="a0"/>
    <w:qFormat/>
    <w:pPr>
      <w:ind w:firstLine="420"/>
    </w:pPr>
    <w:rPr>
      <w:rFonts w:ascii="Calibri" w:hAnsi="Calibri"/>
    </w:rPr>
  </w:style>
  <w:style w:type="paragraph" w:customStyle="1" w:styleId="Style2">
    <w:name w:val="_Style 2"/>
    <w:basedOn w:val="a0"/>
    <w:uiPriority w:val="34"/>
    <w:qFormat/>
    <w:pPr>
      <w:ind w:firstLineChars="200" w:firstLine="420"/>
    </w:pPr>
    <w:rPr>
      <w:rFonts w:ascii="Calibri" w:hAnsi="Calibri"/>
      <w:szCs w:val="22"/>
    </w:rPr>
  </w:style>
  <w:style w:type="paragraph" w:customStyle="1" w:styleId="Style1">
    <w:name w:val="_Style 1"/>
    <w:basedOn w:val="a0"/>
    <w:uiPriority w:val="99"/>
    <w:qFormat/>
    <w:pPr>
      <w:ind w:firstLineChars="200" w:firstLine="420"/>
    </w:pPr>
    <w:rPr>
      <w:rFonts w:ascii="Calibri" w:hAnsi="Calibri"/>
      <w:szCs w:val="22"/>
    </w:rPr>
  </w:style>
  <w:style w:type="paragraph" w:customStyle="1" w:styleId="af6">
    <w:name w:val="正文首行缩进两字符"/>
    <w:basedOn w:val="a0"/>
    <w:qFormat/>
    <w:pPr>
      <w:spacing w:line="360" w:lineRule="auto"/>
      <w:ind w:firstLineChars="200" w:firstLine="200"/>
    </w:pPr>
  </w:style>
  <w:style w:type="paragraph" w:customStyle="1" w:styleId="310">
    <w:name w:val="列出段落31"/>
    <w:basedOn w:val="a0"/>
    <w:qFormat/>
    <w:pPr>
      <w:ind w:firstLineChars="200" w:firstLine="420"/>
    </w:pPr>
  </w:style>
  <w:style w:type="paragraph" w:customStyle="1" w:styleId="23">
    <w:name w:val="列出段落2"/>
    <w:basedOn w:val="a0"/>
    <w:uiPriority w:val="99"/>
    <w:qFormat/>
    <w:pPr>
      <w:ind w:firstLineChars="200" w:firstLine="420"/>
    </w:pPr>
    <w:rPr>
      <w:rFonts w:ascii="Calibri" w:hAnsi="Calibri"/>
      <w:szCs w:val="22"/>
    </w:rPr>
  </w:style>
  <w:style w:type="paragraph" w:customStyle="1" w:styleId="32">
    <w:name w:val="列出段落3"/>
    <w:basedOn w:val="a0"/>
    <w:qFormat/>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pPr>
      <w:keepNext/>
      <w:keepLines/>
      <w:numPr>
        <w:numId w:val="4"/>
      </w:numPr>
      <w:adjustRightInd w:val="0"/>
      <w:spacing w:before="240"/>
      <w:jc w:val="left"/>
      <w:textAlignment w:val="baseline"/>
      <w:outlineLvl w:val="1"/>
    </w:pPr>
    <w:rPr>
      <w:rFonts w:ascii="宋体" w:hAnsi="宋体" w:cs="宋体"/>
      <w:b/>
      <w:bCs/>
      <w:color w:val="000000"/>
      <w:kern w:val="0"/>
      <w:szCs w:val="20"/>
    </w:rPr>
  </w:style>
  <w:style w:type="paragraph" w:customStyle="1" w:styleId="13">
    <w:name w:val="正文文本缩进1"/>
    <w:basedOn w:val="a0"/>
    <w:link w:val="CharChar"/>
    <w:qFormat/>
    <w:pPr>
      <w:spacing w:line="360" w:lineRule="auto"/>
      <w:ind w:firstLineChars="200" w:firstLine="480"/>
    </w:pPr>
    <w:rPr>
      <w:rFonts w:ascii="宋体"/>
      <w:sz w:val="24"/>
    </w:rPr>
  </w:style>
  <w:style w:type="paragraph" w:customStyle="1" w:styleId="14">
    <w:name w:val="正文缩进1"/>
    <w:basedOn w:val="a0"/>
    <w:qFormat/>
    <w:pPr>
      <w:adjustRightInd w:val="0"/>
      <w:spacing w:line="360" w:lineRule="atLeast"/>
      <w:ind w:firstLineChars="200" w:firstLine="420"/>
      <w:jc w:val="left"/>
      <w:textAlignment w:val="baseline"/>
    </w:pPr>
    <w:rPr>
      <w:kern w:val="0"/>
      <w:sz w:val="24"/>
      <w:szCs w:val="20"/>
    </w:rPr>
  </w:style>
  <w:style w:type="paragraph" w:customStyle="1" w:styleId="15">
    <w:name w:val="日期1"/>
    <w:basedOn w:val="a0"/>
    <w:next w:val="a0"/>
    <w:link w:val="CharChar0"/>
    <w:qFormat/>
    <w:rPr>
      <w:sz w:val="24"/>
    </w:rPr>
  </w:style>
  <w:style w:type="paragraph" w:customStyle="1" w:styleId="40">
    <w:name w:val="列出段落4"/>
    <w:basedOn w:val="a0"/>
    <w:uiPriority w:val="99"/>
    <w:unhideWhenUsed/>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7">
    <w:name w:val="表格文本"/>
    <w:basedOn w:val="a0"/>
    <w:qFormat/>
    <w:pPr>
      <w:jc w:val="center"/>
    </w:pPr>
    <w:rPr>
      <w:rFonts w:ascii="宋体" w:hAnsi="宋体" w:cs="黑体"/>
      <w:bCs/>
      <w:szCs w:val="21"/>
    </w:rPr>
  </w:style>
  <w:style w:type="paragraph" w:customStyle="1" w:styleId="p15">
    <w:name w:val="p15"/>
    <w:basedOn w:val="a0"/>
    <w:qFormat/>
    <w:pPr>
      <w:widowControl/>
      <w:autoSpaceDN w:val="0"/>
      <w:jc w:val="left"/>
    </w:pPr>
    <w:rPr>
      <w:kern w:val="0"/>
      <w:szCs w:val="21"/>
    </w:rPr>
  </w:style>
  <w:style w:type="paragraph" w:customStyle="1" w:styleId="16">
    <w:name w:val="样式1"/>
    <w:basedOn w:val="a0"/>
    <w:qFormat/>
    <w:pPr>
      <w:tabs>
        <w:tab w:val="left" w:pos="709"/>
      </w:tabs>
      <w:adjustRightInd w:val="0"/>
      <w:ind w:left="574" w:hanging="432"/>
      <w:textAlignment w:val="baseline"/>
    </w:pPr>
    <w:rPr>
      <w:rFonts w:ascii="宋体" w:hAnsi="宋体"/>
      <w:kern w:val="0"/>
      <w:szCs w:val="21"/>
    </w:rPr>
  </w:style>
  <w:style w:type="paragraph" w:customStyle="1" w:styleId="af8">
    <w:name w:val="正文格式"/>
    <w:qFormat/>
    <w:pPr>
      <w:spacing w:line="360" w:lineRule="auto"/>
      <w:ind w:firstLineChars="200" w:firstLine="200"/>
    </w:pPr>
    <w:rPr>
      <w:rFonts w:ascii="宋体" w:hAnsi="宋体"/>
      <w:kern w:val="2"/>
      <w:sz w:val="28"/>
      <w:szCs w:val="22"/>
    </w:rPr>
  </w:style>
  <w:style w:type="paragraph" w:customStyle="1" w:styleId="sa">
    <w:name w:val="sa"/>
    <w:basedOn w:val="as"/>
    <w:qFormat/>
    <w:pPr>
      <w:ind w:left="0" w:firstLineChars="196" w:firstLine="470"/>
    </w:pPr>
    <w:rPr>
      <w:rFonts w:ascii="仿宋_GB2312" w:eastAsia="仿宋_GB2312" w:hAnsi="宋体"/>
      <w:kern w:val="24"/>
      <w:sz w:val="24"/>
      <w:szCs w:val="24"/>
    </w:rPr>
  </w:style>
  <w:style w:type="paragraph" w:customStyle="1" w:styleId="as">
    <w:name w:val="as"/>
    <w:basedOn w:val="a0"/>
    <w:qFormat/>
    <w:pPr>
      <w:tabs>
        <w:tab w:val="left" w:pos="525"/>
      </w:tabs>
      <w:ind w:left="525" w:firstLine="315"/>
    </w:pPr>
    <w:rPr>
      <w:rFonts w:ascii="宋体" w:hAnsi="Calibri" w:cs="宋体"/>
      <w:sz w:val="28"/>
      <w:szCs w:val="28"/>
    </w:rPr>
  </w:style>
  <w:style w:type="paragraph" w:customStyle="1" w:styleId="50">
    <w:name w:val="列出段落5"/>
    <w:basedOn w:val="a0"/>
    <w:uiPriority w:val="99"/>
    <w:qFormat/>
    <w:pPr>
      <w:ind w:firstLineChars="200" w:firstLine="420"/>
    </w:pPr>
    <w:rPr>
      <w:rFonts w:ascii="Calibri" w:hAnsi="Calibri"/>
      <w:szCs w:val="22"/>
    </w:rPr>
  </w:style>
  <w:style w:type="paragraph" w:customStyle="1" w:styleId="TableParagraph">
    <w:name w:val="Table Paragraph"/>
    <w:basedOn w:val="a0"/>
    <w:uiPriority w:val="1"/>
    <w:qFormat/>
    <w:rPr>
      <w:rFonts w:ascii="宋体" w:hAnsi="宋体" w:cs="宋体"/>
      <w:szCs w:val="20"/>
      <w:lang w:val="zh-CN" w:bidi="zh-CN"/>
    </w:rPr>
  </w:style>
  <w:style w:type="paragraph" w:customStyle="1" w:styleId="11212">
    <w:name w:val="样式 标题 1 + 四号 居中 段前: 12 磅 段后: 12 磅 行距: 单倍行距"/>
    <w:basedOn w:val="1"/>
    <w:qFormat/>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9">
    <w:name w:val="图"/>
    <w:basedOn w:val="a0"/>
    <w:qFormat/>
    <w:pPr>
      <w:keepNext/>
      <w:adjustRightInd w:val="0"/>
      <w:spacing w:before="60" w:after="60" w:line="300" w:lineRule="auto"/>
      <w:jc w:val="center"/>
      <w:textAlignment w:val="center"/>
    </w:pPr>
    <w:rPr>
      <w:snapToGrid w:val="0"/>
      <w:color w:val="0000FF"/>
      <w:spacing w:val="20"/>
      <w:kern w:val="0"/>
      <w:sz w:val="24"/>
      <w:szCs w:val="20"/>
    </w:rPr>
  </w:style>
  <w:style w:type="paragraph" w:customStyle="1" w:styleId="17">
    <w:name w:val="纯文本1"/>
    <w:basedOn w:val="a0"/>
    <w:unhideWhenUsed/>
    <w:qFormat/>
    <w:pPr>
      <w:widowControl/>
      <w:overflowPunct w:val="0"/>
      <w:autoSpaceDE w:val="0"/>
      <w:autoSpaceDN w:val="0"/>
      <w:adjustRightInd w:val="0"/>
      <w:jc w:val="left"/>
      <w:textAlignment w:val="baseline"/>
    </w:pPr>
    <w:rPr>
      <w:rFonts w:ascii="宋体" w:hAnsi="Courier New"/>
      <w:kern w:val="0"/>
      <w:szCs w:val="20"/>
    </w:rPr>
  </w:style>
  <w:style w:type="paragraph" w:customStyle="1" w:styleId="51">
    <w:name w:val="列出段落5"/>
    <w:basedOn w:val="a0"/>
    <w:link w:val="Chara"/>
    <w:uiPriority w:val="34"/>
    <w:qFormat/>
    <w:pPr>
      <w:ind w:firstLineChars="200" w:firstLine="420"/>
    </w:pPr>
    <w:rPr>
      <w:rFonts w:ascii="Calibri" w:hAnsi="Calibri"/>
      <w:szCs w:val="22"/>
    </w:rPr>
  </w:style>
  <w:style w:type="character" w:customStyle="1" w:styleId="Char0">
    <w:name w:val="正文文本 Char"/>
    <w:link w:val="a5"/>
    <w:uiPriority w:val="99"/>
    <w:rPr>
      <w:kern w:val="2"/>
      <w:sz w:val="21"/>
      <w:szCs w:val="24"/>
    </w:rPr>
  </w:style>
  <w:style w:type="character" w:customStyle="1" w:styleId="Char">
    <w:name w:val="正文首行缩进 Char"/>
    <w:link w:val="a1"/>
    <w:uiPriority w:val="99"/>
    <w:rPr>
      <w:rFonts w:eastAsia="仿宋_GB2312"/>
      <w:kern w:val="2"/>
      <w:sz w:val="28"/>
      <w:szCs w:val="24"/>
    </w:rPr>
  </w:style>
  <w:style w:type="character" w:customStyle="1" w:styleId="1Char">
    <w:name w:val="标题 1 Char"/>
    <w:link w:val="1"/>
    <w:uiPriority w:val="9"/>
    <w:rPr>
      <w:rFonts w:ascii="Arial" w:hAnsi="Arial" w:cs="黑体"/>
      <w:b/>
      <w:bCs/>
      <w:kern w:val="44"/>
      <w:sz w:val="30"/>
      <w:szCs w:val="44"/>
    </w:rPr>
  </w:style>
  <w:style w:type="character" w:customStyle="1" w:styleId="2Char">
    <w:name w:val="标题 2 Char"/>
    <w:link w:val="20"/>
    <w:rPr>
      <w:rFonts w:ascii="Arial" w:eastAsia="黑体" w:hAnsi="Arial" w:cs="Times New Roman"/>
      <w:b/>
      <w:kern w:val="0"/>
      <w:sz w:val="32"/>
      <w:szCs w:val="20"/>
    </w:rPr>
  </w:style>
  <w:style w:type="character" w:customStyle="1" w:styleId="3Char">
    <w:name w:val="标题 3 Char"/>
    <w:link w:val="3"/>
    <w:rPr>
      <w:rFonts w:ascii="Arial" w:hAnsi="Arial" w:cs="黑体"/>
      <w:b/>
      <w:bCs/>
      <w:kern w:val="2"/>
      <w:sz w:val="24"/>
      <w:szCs w:val="32"/>
    </w:rPr>
  </w:style>
  <w:style w:type="character" w:customStyle="1" w:styleId="4Char">
    <w:name w:val="标题 4 Char"/>
    <w:link w:val="4"/>
    <w:rPr>
      <w:rFonts w:ascii="Arial" w:hAnsi="Arial" w:cs="黑体"/>
      <w:b/>
      <w:bCs/>
      <w:kern w:val="2"/>
      <w:sz w:val="24"/>
      <w:szCs w:val="28"/>
    </w:rPr>
  </w:style>
  <w:style w:type="character" w:customStyle="1" w:styleId="Char9">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link w:val="11"/>
    <w:qFormat/>
    <w:rPr>
      <w:rFonts w:ascii="宋体" w:hAnsi="Courier New"/>
      <w:sz w:val="21"/>
    </w:rPr>
  </w:style>
  <w:style w:type="character" w:customStyle="1" w:styleId="Char4">
    <w:name w:val="批注框文本 Char"/>
    <w:link w:val="ab"/>
    <w:uiPriority w:val="99"/>
    <w:rPr>
      <w:kern w:val="2"/>
      <w:sz w:val="18"/>
      <w:szCs w:val="18"/>
    </w:rPr>
  </w:style>
  <w:style w:type="character" w:customStyle="1" w:styleId="Char5">
    <w:name w:val="页脚 Char"/>
    <w:link w:val="ac"/>
    <w:rPr>
      <w:sz w:val="18"/>
      <w:szCs w:val="18"/>
    </w:rPr>
  </w:style>
  <w:style w:type="character" w:customStyle="1" w:styleId="Char6">
    <w:name w:val="页眉 Char"/>
    <w:link w:val="ad"/>
    <w:uiPriority w:val="99"/>
    <w:rPr>
      <w:rFonts w:ascii="Times New Roman" w:eastAsia="宋体" w:hAnsi="Times New Roman" w:cs="Times New Roman"/>
      <w:sz w:val="18"/>
      <w:szCs w:val="18"/>
    </w:rPr>
  </w:style>
  <w:style w:type="character" w:customStyle="1" w:styleId="Char8">
    <w:name w:val="标题 Char"/>
    <w:link w:val="af0"/>
    <w:rPr>
      <w:rFonts w:ascii="Cambria" w:hAnsi="Cambria" w:cs="Times New Roman"/>
      <w:b/>
      <w:bCs/>
      <w:sz w:val="32"/>
      <w:szCs w:val="32"/>
    </w:rPr>
  </w:style>
  <w:style w:type="character" w:customStyle="1" w:styleId="CharChar">
    <w:name w:val="正文文本缩进 Char Char"/>
    <w:link w:val="13"/>
    <w:qFormat/>
    <w:rPr>
      <w:rFonts w:ascii="宋体"/>
      <w:kern w:val="2"/>
      <w:sz w:val="24"/>
      <w:szCs w:val="24"/>
    </w:rPr>
  </w:style>
  <w:style w:type="character" w:customStyle="1" w:styleId="CharChar0">
    <w:name w:val="日期 Char Char"/>
    <w:link w:val="15"/>
    <w:qFormat/>
    <w:rPr>
      <w:kern w:val="2"/>
      <w:sz w:val="24"/>
      <w:szCs w:val="24"/>
    </w:rPr>
  </w:style>
  <w:style w:type="character" w:customStyle="1" w:styleId="gb-jt">
    <w:name w:val="gb-jt"/>
    <w:basedOn w:val="a2"/>
    <w:qFormat/>
  </w:style>
  <w:style w:type="character" w:customStyle="1" w:styleId="hover">
    <w:name w:val="hover"/>
    <w:basedOn w:val="a2"/>
    <w:qFormat/>
  </w:style>
  <w:style w:type="character" w:customStyle="1" w:styleId="3Char0">
    <w:name w:val="正文文本 3 Char"/>
    <w:link w:val="30"/>
    <w:rPr>
      <w:color w:val="FF0000"/>
      <w:sz w:val="24"/>
      <w:szCs w:val="24"/>
    </w:rPr>
  </w:style>
  <w:style w:type="character" w:customStyle="1" w:styleId="HTMLChar">
    <w:name w:val="HTML 预设格式 Char"/>
    <w:link w:val="HTML"/>
    <w:uiPriority w:val="99"/>
    <w:rPr>
      <w:rFonts w:ascii="宋体" w:hAnsi="宋体" w:cs="宋体"/>
      <w:sz w:val="24"/>
      <w:szCs w:val="24"/>
    </w:rPr>
  </w:style>
  <w:style w:type="character" w:customStyle="1" w:styleId="Char10">
    <w:name w:val="纯文本 Char1"/>
    <w:qFormat/>
    <w:rPr>
      <w:rFonts w:eastAsia="宋体"/>
      <w:sz w:val="24"/>
    </w:rPr>
  </w:style>
  <w:style w:type="character" w:customStyle="1" w:styleId="font11">
    <w:name w:val="font11"/>
    <w:qFormat/>
    <w:rPr>
      <w:rFonts w:ascii="宋体" w:eastAsia="宋体" w:hAnsi="宋体" w:cs="宋体" w:hint="eastAsia"/>
      <w:color w:val="000000"/>
      <w:sz w:val="28"/>
      <w:szCs w:val="28"/>
      <w:u w:val="none"/>
    </w:rPr>
  </w:style>
  <w:style w:type="character" w:customStyle="1" w:styleId="green1">
    <w:name w:val="green1"/>
    <w:qFormat/>
    <w:rPr>
      <w:color w:val="66AE00"/>
      <w:sz w:val="18"/>
      <w:szCs w:val="18"/>
    </w:rPr>
  </w:style>
  <w:style w:type="character" w:customStyle="1" w:styleId="hover25">
    <w:name w:val="hover25"/>
    <w:basedOn w:val="a2"/>
    <w:qFormat/>
  </w:style>
  <w:style w:type="character" w:customStyle="1" w:styleId="Char3">
    <w:name w:val="日期 Char"/>
    <w:link w:val="aa"/>
    <w:uiPriority w:val="99"/>
    <w:rPr>
      <w:rFonts w:ascii="Calibri" w:hAnsi="Calibri"/>
      <w:kern w:val="2"/>
      <w:sz w:val="21"/>
      <w:szCs w:val="22"/>
    </w:rPr>
  </w:style>
  <w:style w:type="character" w:customStyle="1" w:styleId="edittexttarea">
    <w:name w:val="edittexttarea"/>
    <w:basedOn w:val="a2"/>
    <w:qFormat/>
  </w:style>
  <w:style w:type="character" w:customStyle="1" w:styleId="Char1">
    <w:name w:val="文档结构图 Char"/>
    <w:link w:val="a8"/>
    <w:uiPriority w:val="99"/>
    <w:rPr>
      <w:rFonts w:ascii="宋体" w:hAnsi="Calibri"/>
      <w:kern w:val="2"/>
      <w:sz w:val="18"/>
      <w:szCs w:val="18"/>
    </w:rPr>
  </w:style>
  <w:style w:type="character" w:customStyle="1" w:styleId="red1">
    <w:name w:val="red1"/>
    <w:qFormat/>
    <w:rPr>
      <w:color w:val="FF0000"/>
      <w:sz w:val="18"/>
      <w:szCs w:val="18"/>
    </w:rPr>
  </w:style>
  <w:style w:type="character" w:customStyle="1" w:styleId="right">
    <w:name w:val="right"/>
    <w:qFormat/>
    <w:rPr>
      <w:color w:val="999999"/>
      <w:sz w:val="18"/>
      <w:szCs w:val="18"/>
    </w:rPr>
  </w:style>
  <w:style w:type="character" w:customStyle="1" w:styleId="red3">
    <w:name w:val="red3"/>
    <w:rPr>
      <w:color w:val="FF0000"/>
    </w:rPr>
  </w:style>
  <w:style w:type="character" w:customStyle="1" w:styleId="green">
    <w:name w:val="green"/>
    <w:qFormat/>
    <w:rPr>
      <w:color w:val="66AE00"/>
      <w:sz w:val="18"/>
      <w:szCs w:val="18"/>
    </w:rPr>
  </w:style>
  <w:style w:type="character" w:customStyle="1" w:styleId="red2">
    <w:name w:val="red2"/>
    <w:qFormat/>
    <w:rPr>
      <w:color w:val="CC0000"/>
    </w:rPr>
  </w:style>
  <w:style w:type="character" w:customStyle="1" w:styleId="red">
    <w:name w:val="red"/>
    <w:qFormat/>
    <w:rPr>
      <w:color w:val="FF0000"/>
      <w:sz w:val="18"/>
      <w:szCs w:val="18"/>
    </w:rPr>
  </w:style>
  <w:style w:type="character" w:customStyle="1" w:styleId="blue">
    <w:name w:val="blue"/>
    <w:qFormat/>
    <w:rPr>
      <w:color w:val="0371C6"/>
      <w:sz w:val="21"/>
      <w:szCs w:val="21"/>
    </w:rPr>
  </w:style>
  <w:style w:type="character" w:customStyle="1" w:styleId="Char11">
    <w:name w:val="日期 Char1"/>
    <w:rPr>
      <w:kern w:val="2"/>
      <w:sz w:val="21"/>
      <w:szCs w:val="24"/>
    </w:rPr>
  </w:style>
  <w:style w:type="character" w:customStyle="1" w:styleId="3Char1">
    <w:name w:val="正文文本 3 Char1"/>
    <w:rPr>
      <w:kern w:val="2"/>
      <w:sz w:val="16"/>
      <w:szCs w:val="16"/>
    </w:rPr>
  </w:style>
  <w:style w:type="character" w:customStyle="1" w:styleId="HTMLChar1">
    <w:name w:val="HTML 预设格式 Char1"/>
    <w:rPr>
      <w:rFonts w:ascii="Courier New" w:hAnsi="Courier New" w:cs="Courier New"/>
      <w:kern w:val="2"/>
    </w:rPr>
  </w:style>
  <w:style w:type="character" w:customStyle="1" w:styleId="Char12">
    <w:name w:val="文档结构图 Char1"/>
    <w:rPr>
      <w:rFonts w:ascii="宋体"/>
      <w:kern w:val="2"/>
      <w:sz w:val="18"/>
      <w:szCs w:val="18"/>
    </w:rPr>
  </w:style>
  <w:style w:type="character" w:customStyle="1" w:styleId="Char7">
    <w:name w:val="信息标题 Char"/>
    <w:link w:val="ae"/>
    <w:uiPriority w:val="99"/>
    <w:rPr>
      <w:rFonts w:ascii="Arial" w:hAnsi="Arial"/>
      <w:kern w:val="2"/>
      <w:sz w:val="24"/>
      <w:szCs w:val="22"/>
      <w:shd w:val="pct20" w:color="auto" w:fill="auto"/>
    </w:rPr>
  </w:style>
  <w:style w:type="character" w:customStyle="1" w:styleId="2Char0">
    <w:name w:val="正文文本缩进 2 Char"/>
    <w:link w:val="21"/>
    <w:uiPriority w:val="99"/>
    <w:rPr>
      <w:rFonts w:ascii="Tahoma" w:eastAsia="仿宋" w:hAnsi="Tahoma" w:cs="宋体"/>
      <w:sz w:val="32"/>
      <w:szCs w:val="22"/>
    </w:rPr>
  </w:style>
  <w:style w:type="character" w:customStyle="1" w:styleId="Char2">
    <w:name w:val="正文文本缩进 Char"/>
    <w:link w:val="a9"/>
    <w:rPr>
      <w:kern w:val="2"/>
      <w:sz w:val="21"/>
      <w:szCs w:val="24"/>
    </w:rPr>
  </w:style>
  <w:style w:type="character" w:customStyle="1" w:styleId="2Char1">
    <w:name w:val="正文首行缩进 2 Char"/>
    <w:link w:val="22"/>
    <w:rPr>
      <w:kern w:val="2"/>
      <w:sz w:val="21"/>
      <w:szCs w:val="24"/>
    </w:rPr>
  </w:style>
  <w:style w:type="character" w:customStyle="1" w:styleId="apple-converted-space">
    <w:name w:val="apple-converted-space"/>
    <w:qFormat/>
    <w:rPr>
      <w:rFonts w:cs="Times New Roman"/>
    </w:rPr>
  </w:style>
  <w:style w:type="character" w:customStyle="1" w:styleId="Chara">
    <w:name w:val="列出段落 Char"/>
    <w:aliases w:val="表格说明样式 Char,lp1 Char,List Paragraph1 Char,正文段落1 Char,列出段落1. Char,List Paragraph Char,第二层 Char,List Char,正文一级小标题 Char,符号1.1（天云科技） Char,符号列表 Char,Bullet List Char,FooterText Char,numbered Char,Paragraphe de liste1 Char,二级段落 Char"/>
    <w:link w:val="51"/>
    <w:uiPriority w:val="34"/>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221.14.6.70:8088/ggzy/" TargetMode="External"/><Relationship Id="rId14" Type="http://schemas.openxmlformats.org/officeDocument/2006/relationships/hyperlink" Target="https://baike.baidu.com/item/&#230;&#137;&#191;&#230;&#139;&#133;&#232;&#191;&#158;&#229;&#184;&#166;&#232;&#180;&#163;&#2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73</Pages>
  <Words>6560</Words>
  <Characters>37397</Characters>
  <Application>Microsoft Office Word</Application>
  <DocSecurity>0</DocSecurity>
  <Lines>311</Lines>
  <Paragraphs>87</Paragraphs>
  <ScaleCrop>false</ScaleCrop>
  <Company>Microsoft</Company>
  <LinksUpToDate>false</LinksUpToDate>
  <CharactersWithSpaces>43870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6</cp:revision>
  <cp:lastPrinted>2019-11-13T08:27:00Z</cp:lastPrinted>
  <dcterms:created xsi:type="dcterms:W3CDTF">2019-06-03T08:36:00Z</dcterms:created>
  <dcterms:modified xsi:type="dcterms:W3CDTF">2020-01-06T01:04:00Z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