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B9" w:rsidRDefault="002C1AB9">
      <w:pPr>
        <w:spacing w:line="600" w:lineRule="exact"/>
        <w:jc w:val="center"/>
        <w:rPr>
          <w:rFonts w:asciiTheme="minorEastAsia" w:hAnsiTheme="minorEastAsia" w:cs="黑体"/>
          <w:b/>
          <w:bCs/>
          <w:sz w:val="52"/>
          <w:szCs w:val="52"/>
        </w:rPr>
      </w:pPr>
    </w:p>
    <w:p w:rsidR="002C1AB9" w:rsidRPr="008A4067" w:rsidRDefault="002B4022" w:rsidP="008A4067">
      <w:pPr>
        <w:spacing w:line="360" w:lineRule="auto"/>
        <w:jc w:val="center"/>
        <w:rPr>
          <w:rFonts w:asciiTheme="minorEastAsia" w:hAnsiTheme="minorEastAsia" w:cs="黑体"/>
          <w:b/>
          <w:bCs/>
          <w:sz w:val="52"/>
          <w:szCs w:val="52"/>
        </w:rPr>
      </w:pPr>
      <w:r>
        <w:rPr>
          <w:rFonts w:asciiTheme="minorEastAsia" w:hAnsiTheme="minorEastAsia" w:cs="黑体" w:hint="eastAsia"/>
          <w:b/>
          <w:bCs/>
          <w:sz w:val="52"/>
          <w:szCs w:val="52"/>
        </w:rPr>
        <w:t>禹州市人民医院保安服务项目</w:t>
      </w: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B4022">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8A4067" w:rsidRPr="00355209" w:rsidRDefault="00355209" w:rsidP="00355209">
      <w:pPr>
        <w:pStyle w:val="a0"/>
        <w:jc w:val="center"/>
      </w:pPr>
      <w:r>
        <w:rPr>
          <w:rFonts w:cs="Times New Roman"/>
          <w:noProof/>
          <w:sz w:val="44"/>
          <w:szCs w:val="44"/>
        </w:rPr>
        <w:drawing>
          <wp:inline distT="0" distB="0" distL="0" distR="0">
            <wp:extent cx="2231390" cy="1068070"/>
            <wp:effectExtent l="19050" t="0" r="0" b="0"/>
            <wp:docPr id="1"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中科经纬"/>
                    <pic:cNvPicPr>
                      <a:picLocks noChangeAspect="1" noChangeArrowheads="1"/>
                    </pic:cNvPicPr>
                  </pic:nvPicPr>
                  <pic:blipFill>
                    <a:blip r:embed="rId9"/>
                    <a:srcRect/>
                    <a:stretch>
                      <a:fillRect/>
                    </a:stretch>
                  </pic:blipFill>
                  <pic:spPr bwMode="auto">
                    <a:xfrm>
                      <a:off x="0" y="0"/>
                      <a:ext cx="2231390" cy="1068070"/>
                    </a:xfrm>
                    <a:prstGeom prst="rect">
                      <a:avLst/>
                    </a:prstGeom>
                    <a:noFill/>
                    <a:ln w="9525">
                      <a:noFill/>
                      <a:miter lim="800000"/>
                      <a:headEnd/>
                      <a:tailEnd/>
                    </a:ln>
                  </pic:spPr>
                </pic:pic>
              </a:graphicData>
            </a:graphic>
          </wp:inline>
        </w:drawing>
      </w:r>
    </w:p>
    <w:p w:rsidR="008A4067" w:rsidRDefault="008A4067" w:rsidP="008A4067">
      <w:pPr>
        <w:pStyle w:val="a0"/>
      </w:pPr>
    </w:p>
    <w:p w:rsidR="008A4067" w:rsidRDefault="008A4067" w:rsidP="008A4067">
      <w:pPr>
        <w:pStyle w:val="a0"/>
      </w:pPr>
    </w:p>
    <w:p w:rsidR="008A4067" w:rsidRDefault="008A4067" w:rsidP="008A4067">
      <w:pPr>
        <w:pStyle w:val="a0"/>
      </w:pPr>
    </w:p>
    <w:p w:rsidR="008A4067" w:rsidRPr="008A4067" w:rsidRDefault="008A4067" w:rsidP="008A4067">
      <w:pPr>
        <w:pStyle w:val="a0"/>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C1AB9">
      <w:pPr>
        <w:pStyle w:val="a0"/>
      </w:pPr>
    </w:p>
    <w:p w:rsidR="002C1AB9" w:rsidRDefault="002C1AB9">
      <w:pPr>
        <w:rPr>
          <w:rFonts w:ascii="微软简隶书" w:eastAsia="微软简隶书"/>
          <w:color w:val="000000"/>
        </w:rPr>
      </w:pPr>
    </w:p>
    <w:p w:rsidR="002C1AB9" w:rsidRDefault="002C1AB9">
      <w:pPr>
        <w:rPr>
          <w:rFonts w:ascii="微软简隶书" w:eastAsia="微软简隶书"/>
          <w:color w:val="000000"/>
        </w:rPr>
      </w:pPr>
    </w:p>
    <w:p w:rsidR="002C1AB9" w:rsidRDefault="002B4022">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u w:val="single"/>
        </w:rPr>
        <w:tab/>
        <w:t>YZCG-</w:t>
      </w:r>
      <w:r>
        <w:rPr>
          <w:rFonts w:ascii="宋体" w:hAnsi="宋体" w:cs="宋体"/>
          <w:color w:val="000000"/>
          <w:sz w:val="32"/>
          <w:szCs w:val="32"/>
          <w:u w:val="single"/>
        </w:rPr>
        <w:t>DL</w:t>
      </w:r>
      <w:r>
        <w:rPr>
          <w:rFonts w:ascii="宋体" w:hAnsi="宋体" w:cs="宋体" w:hint="eastAsia"/>
          <w:color w:val="000000"/>
          <w:sz w:val="32"/>
          <w:szCs w:val="32"/>
          <w:u w:val="single"/>
        </w:rPr>
        <w:t>2019041</w:t>
      </w:r>
    </w:p>
    <w:p w:rsidR="002C1AB9" w:rsidRDefault="002B4022">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u w:val="single"/>
        </w:rPr>
        <w:t>禹州市人民医院</w:t>
      </w:r>
    </w:p>
    <w:p w:rsidR="002C1AB9" w:rsidRDefault="002B4022">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中科经纬工程技术有限公司        </w:t>
      </w:r>
    </w:p>
    <w:p w:rsidR="002C1AB9" w:rsidRDefault="002B4022">
      <w:pPr>
        <w:adjustRightInd w:val="0"/>
        <w:snapToGrid w:val="0"/>
        <w:spacing w:line="600" w:lineRule="auto"/>
        <w:jc w:val="center"/>
        <w:rPr>
          <w:rFonts w:ascii="华文中宋" w:eastAsia="华文中宋" w:hAnsi="华文中宋"/>
          <w:bCs/>
          <w:color w:val="000000"/>
          <w:kern w:val="36"/>
          <w:sz w:val="32"/>
          <w:szCs w:val="32"/>
        </w:rPr>
        <w:sectPr w:rsidR="002C1AB9">
          <w:headerReference w:type="even" r:id="rId10"/>
          <w:headerReference w:type="default" r:id="rId11"/>
          <w:footerReference w:type="even" r:id="rId12"/>
          <w:footerReference w:type="default" r:id="rId13"/>
          <w:headerReference w:type="first" r:id="rId14"/>
          <w:footerReference w:type="first" r:id="rId15"/>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二零一九年十二月</w:t>
      </w:r>
    </w:p>
    <w:p w:rsidR="002C1AB9" w:rsidRDefault="002B4022">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C1AB9" w:rsidRDefault="002C1A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C1AB9" w:rsidRDefault="002B402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C1AB9" w:rsidRDefault="002B402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C1AB9" w:rsidRDefault="002B402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C1AB9" w:rsidRDefault="002B402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C1AB9" w:rsidRDefault="002B402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C1AB9" w:rsidRDefault="002B402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C1AB9" w:rsidRDefault="002B402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C1AB9" w:rsidRDefault="002B402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C1AB9" w:rsidRDefault="002B402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C1AB9" w:rsidRDefault="002B402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C1AB9" w:rsidRDefault="002B402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C1AB9" w:rsidRDefault="002B402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C1AB9" w:rsidRDefault="002B402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C1AB9" w:rsidRDefault="002B402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C1AB9" w:rsidRDefault="002C1AB9">
      <w:pPr>
        <w:autoSpaceDE w:val="0"/>
        <w:autoSpaceDN w:val="0"/>
        <w:adjustRightInd w:val="0"/>
        <w:spacing w:line="700" w:lineRule="exact"/>
        <w:rPr>
          <w:rFonts w:asciiTheme="majorEastAsia" w:eastAsiaTheme="majorEastAsia" w:hAnsiTheme="majorEastAsia" w:cs="宋体"/>
          <w:b/>
          <w:kern w:val="0"/>
          <w:sz w:val="36"/>
          <w:szCs w:val="36"/>
        </w:rPr>
      </w:pPr>
    </w:p>
    <w:p w:rsidR="002C1AB9" w:rsidRDefault="002C1AB9">
      <w:pPr>
        <w:autoSpaceDE w:val="0"/>
        <w:autoSpaceDN w:val="0"/>
        <w:adjustRightInd w:val="0"/>
        <w:spacing w:line="700" w:lineRule="exact"/>
        <w:rPr>
          <w:rFonts w:asciiTheme="majorEastAsia" w:eastAsiaTheme="majorEastAsia" w:hAnsiTheme="majorEastAsia" w:cs="宋体"/>
          <w:b/>
          <w:kern w:val="0"/>
          <w:sz w:val="36"/>
          <w:szCs w:val="36"/>
        </w:rPr>
      </w:pPr>
    </w:p>
    <w:p w:rsidR="002C1AB9" w:rsidRDefault="002C1AB9">
      <w:pPr>
        <w:pStyle w:val="a0"/>
      </w:pPr>
    </w:p>
    <w:p w:rsidR="002C1AB9" w:rsidRDefault="002C1AB9">
      <w:pPr>
        <w:pStyle w:val="a0"/>
      </w:pPr>
    </w:p>
    <w:p w:rsidR="002C1AB9" w:rsidRDefault="002B4022">
      <w:pPr>
        <w:pStyle w:val="ac"/>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rsidR="002C1AB9" w:rsidRDefault="002B4022">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禹州市人民医院保安服务项目</w:t>
      </w:r>
    </w:p>
    <w:p w:rsidR="002C1AB9" w:rsidRDefault="002B4022">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招标公告</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中科经纬工程技术有限公司受禹州市人民医院的委托，就“禹州市人民医院保安服务项目”进行公开招标，欢迎合格投标人前来投标。</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一、项目基本情况</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1、采购人：禹州市人民医院；</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2、项目名称：禹州市人民医院保安服务项目；</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3、采购编号：</w:t>
      </w:r>
      <w:r>
        <w:rPr>
          <w:rFonts w:asciiTheme="minorEastAsia" w:hAnsiTheme="minorEastAsia" w:cs="仿宋_GB2312" w:hint="eastAsia"/>
          <w:b/>
          <w:color w:val="000000"/>
          <w:sz w:val="24"/>
          <w:szCs w:val="24"/>
        </w:rPr>
        <w:t>YZCG-DL201</w:t>
      </w:r>
      <w:r>
        <w:rPr>
          <w:rFonts w:asciiTheme="minorEastAsia" w:hAnsiTheme="minorEastAsia" w:cs="仿宋_GB2312"/>
          <w:b/>
          <w:color w:val="000000"/>
          <w:sz w:val="24"/>
          <w:szCs w:val="24"/>
        </w:rPr>
        <w:t>9</w:t>
      </w:r>
      <w:r>
        <w:rPr>
          <w:rFonts w:asciiTheme="minorEastAsia" w:hAnsiTheme="minorEastAsia" w:cs="仿宋_GB2312" w:hint="eastAsia"/>
          <w:b/>
          <w:color w:val="000000"/>
          <w:sz w:val="24"/>
          <w:szCs w:val="24"/>
        </w:rPr>
        <w:t>041</w:t>
      </w:r>
    </w:p>
    <w:p w:rsidR="002C1AB9" w:rsidRPr="00564402" w:rsidRDefault="002B4022" w:rsidP="0056440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4、项目需求：</w:t>
      </w:r>
      <w:r w:rsidRPr="00564402">
        <w:rPr>
          <w:rFonts w:asciiTheme="minorEastAsia" w:hAnsiTheme="minorEastAsia" w:cs="仿宋_GB2312" w:hint="eastAsia"/>
          <w:color w:val="000000"/>
          <w:sz w:val="24"/>
          <w:szCs w:val="24"/>
        </w:rPr>
        <w:t>本次招标项目包括禹州市人民医院</w:t>
      </w:r>
      <w:r w:rsidR="00322AC9" w:rsidRPr="00322AC9">
        <w:rPr>
          <w:rFonts w:asciiTheme="minorEastAsia" w:hAnsiTheme="minorEastAsia" w:cs="仿宋_GB2312" w:hint="eastAsia"/>
          <w:color w:val="000000"/>
          <w:sz w:val="24"/>
          <w:szCs w:val="24"/>
        </w:rPr>
        <w:t>非机动车</w:t>
      </w:r>
      <w:r w:rsidR="00023E09">
        <w:rPr>
          <w:rFonts w:asciiTheme="minorEastAsia" w:hAnsiTheme="minorEastAsia" w:cs="仿宋_GB2312" w:hint="eastAsia"/>
          <w:color w:val="000000"/>
          <w:sz w:val="24"/>
          <w:szCs w:val="24"/>
        </w:rPr>
        <w:t>职工</w:t>
      </w:r>
      <w:r w:rsidR="00322AC9" w:rsidRPr="00322AC9">
        <w:rPr>
          <w:rFonts w:asciiTheme="minorEastAsia" w:hAnsiTheme="minorEastAsia" w:cs="仿宋_GB2312" w:hint="eastAsia"/>
          <w:color w:val="000000"/>
          <w:sz w:val="24"/>
          <w:szCs w:val="24"/>
        </w:rPr>
        <w:t>存车棚管理，治安巡逻，消防巡查，重点目标警卫和儿科院区安保服务</w:t>
      </w:r>
      <w:r w:rsidRPr="00564402">
        <w:rPr>
          <w:rFonts w:asciiTheme="minorEastAsia" w:hAnsiTheme="minorEastAsia" w:cs="仿宋_GB2312" w:hint="eastAsia"/>
          <w:color w:val="000000"/>
          <w:sz w:val="24"/>
          <w:szCs w:val="24"/>
        </w:rPr>
        <w:t>（详见招标文件第二章项目需求）；</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5、采购预算：¥99万元</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6、采购限价：¥99万元</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7、服务期限：合同签订后1年。</w:t>
      </w:r>
    </w:p>
    <w:p w:rsidR="002C1AB9" w:rsidRDefault="002B4022">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8、服务地点：禹州市人民医院和</w:t>
      </w:r>
      <w:r>
        <w:rPr>
          <w:rFonts w:asciiTheme="minorEastAsia" w:hAnsiTheme="minorEastAsia" w:cs="仿宋_GB2312" w:hint="eastAsia"/>
          <w:sz w:val="24"/>
          <w:szCs w:val="24"/>
        </w:rPr>
        <w:t>儿科院区</w:t>
      </w:r>
      <w:r>
        <w:rPr>
          <w:rFonts w:asciiTheme="minorEastAsia" w:hAnsiTheme="minorEastAsia" w:cs="仿宋_GB2312" w:hint="eastAsia"/>
          <w:color w:val="000000"/>
          <w:sz w:val="24"/>
          <w:szCs w:val="24"/>
        </w:rPr>
        <w:t>。</w:t>
      </w:r>
    </w:p>
    <w:p w:rsidR="002C1AB9" w:rsidRDefault="002B4022">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t>9</w:t>
      </w:r>
      <w:r>
        <w:rPr>
          <w:rFonts w:asciiTheme="minorEastAsia" w:hAnsiTheme="minorEastAsia" w:cs="仿宋_GB2312" w:hint="eastAsia"/>
          <w:color w:val="000000"/>
          <w:sz w:val="24"/>
          <w:szCs w:val="24"/>
        </w:rPr>
        <w:t>、标段划分：本项目共划分为一个标段；</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二、需要落实的政府采购政策</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本项目落实节约能源、保护环境、扶持不发达地区和少数民族地区、促进中小企业、监狱企业发展等政府采购政策。（详见招标文件）.</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三、供应商资格要求：</w:t>
      </w:r>
    </w:p>
    <w:p w:rsidR="002C1AB9" w:rsidRDefault="002B4022">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color w:val="000000"/>
          <w:sz w:val="24"/>
          <w:szCs w:val="24"/>
        </w:rPr>
        <w:t>1</w:t>
      </w:r>
      <w:r>
        <w:rPr>
          <w:rFonts w:asciiTheme="minorEastAsia" w:hAnsiTheme="minorEastAsia" w:cs="仿宋_GB2312" w:hint="eastAsia"/>
          <w:color w:val="000000"/>
          <w:sz w:val="24"/>
          <w:szCs w:val="24"/>
        </w:rPr>
        <w:t>、符合《政府采购法》第二十二条之规定，具有独立法人资格及相应的经营范围（以营业执照为准）；</w:t>
      </w:r>
    </w:p>
    <w:p w:rsidR="002C1AB9" w:rsidRDefault="002B4022">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color w:val="000000"/>
          <w:sz w:val="24"/>
          <w:szCs w:val="24"/>
        </w:rPr>
        <w:t>2、</w:t>
      </w:r>
      <w:r>
        <w:rPr>
          <w:rFonts w:asciiTheme="minorEastAsia" w:hAnsiTheme="minorEastAsia" w:cs="仿宋_GB2312" w:hint="eastAsia"/>
          <w:color w:val="000000"/>
          <w:sz w:val="24"/>
          <w:szCs w:val="24"/>
        </w:rPr>
        <w:t>供应商应具备保安服务许可证书。具备良好的从业信誉和治安保卫经验，有健全的组织机构和保安服务管理制度、岗位责任制度、保安员管理制度。</w:t>
      </w:r>
    </w:p>
    <w:p w:rsidR="002C1AB9" w:rsidRDefault="002B4022">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color w:val="000000"/>
          <w:sz w:val="24"/>
          <w:szCs w:val="24"/>
        </w:rPr>
        <w:t>3</w:t>
      </w:r>
      <w:r>
        <w:rPr>
          <w:rFonts w:asciiTheme="minorEastAsia" w:hAnsiTheme="minorEastAsia" w:cs="仿宋_GB2312" w:hint="eastAsia"/>
          <w:color w:val="000000"/>
          <w:sz w:val="24"/>
          <w:szCs w:val="24"/>
        </w:rPr>
        <w:t>、被委托人须是本单位职工，须提供公司为本人缴纳社会保险证明；</w:t>
      </w:r>
    </w:p>
    <w:p w:rsidR="002C1AB9" w:rsidRDefault="002B4022">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color w:val="000000"/>
          <w:sz w:val="24"/>
          <w:szCs w:val="24"/>
        </w:rPr>
        <w:t>4</w:t>
      </w:r>
      <w:r>
        <w:rPr>
          <w:rFonts w:asciiTheme="minorEastAsia" w:hAnsiTheme="minorEastAsia" w:cs="仿宋_GB2312" w:hint="eastAsia"/>
          <w:color w:val="000000"/>
          <w:sz w:val="24"/>
          <w:szCs w:val="24"/>
        </w:rPr>
        <w:t>、本项目不接受联合体投标。</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四、获取招标文件的方式、时间、地点</w:t>
      </w:r>
    </w:p>
    <w:p w:rsidR="002C1AB9" w:rsidRDefault="002B4022">
      <w:pPr>
        <w:autoSpaceDE w:val="0"/>
        <w:autoSpaceDN w:val="0"/>
        <w:adjustRightInd w:val="0"/>
        <w:spacing w:line="360" w:lineRule="auto"/>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1、持CA数字认证证书，登录</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http://221.14.6.70:8088/ggzy/eps/public/RegistAllJcxx.html进行免费注册登</w:t>
      </w:r>
      <w:r>
        <w:rPr>
          <w:rFonts w:asciiTheme="minorEastAsia" w:hAnsiTheme="minorEastAsia" w:cs="仿宋_GB2312" w:hint="eastAsia"/>
          <w:color w:val="000000"/>
          <w:sz w:val="24"/>
          <w:szCs w:val="24"/>
        </w:rPr>
        <w:lastRenderedPageBreak/>
        <w:t>记（详见全国公共资源交易平台（河南省•许昌市）“常见问题解答-诚信库网上注册相关资料下载”）；</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4、招标文件每份售价人民币</w:t>
      </w:r>
      <w:r>
        <w:rPr>
          <w:rFonts w:asciiTheme="minorEastAsia" w:hAnsiTheme="minorEastAsia" w:cs="仿宋_GB2312"/>
          <w:color w:val="000000"/>
          <w:sz w:val="24"/>
          <w:szCs w:val="24"/>
        </w:rPr>
        <w:t>5</w:t>
      </w:r>
      <w:r>
        <w:rPr>
          <w:rFonts w:asciiTheme="minorEastAsia" w:hAnsiTheme="minorEastAsia" w:cs="仿宋_GB2312" w:hint="eastAsia"/>
          <w:color w:val="000000"/>
          <w:sz w:val="24"/>
          <w:szCs w:val="24"/>
        </w:rPr>
        <w:t>00元，于递交投标文件时缴纳给采购代理机构，售后不退。</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五、投标截止时间、开标时间及地点：</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1、投标截止及开标时间：2020年</w:t>
      </w:r>
      <w:r w:rsidR="00564402">
        <w:rPr>
          <w:rFonts w:asciiTheme="minorEastAsia" w:hAnsiTheme="minorEastAsia" w:cs="仿宋_GB2312" w:hint="eastAsia"/>
          <w:color w:val="000000"/>
          <w:sz w:val="24"/>
          <w:szCs w:val="24"/>
        </w:rPr>
        <w:t>2</w:t>
      </w:r>
      <w:r>
        <w:rPr>
          <w:rFonts w:asciiTheme="minorEastAsia" w:hAnsiTheme="minorEastAsia" w:cs="仿宋_GB2312" w:hint="eastAsia"/>
          <w:color w:val="000000"/>
          <w:sz w:val="24"/>
          <w:szCs w:val="24"/>
        </w:rPr>
        <w:t>月</w:t>
      </w:r>
      <w:r w:rsidR="00564402">
        <w:rPr>
          <w:rFonts w:asciiTheme="minorEastAsia" w:hAnsiTheme="minorEastAsia" w:cs="仿宋_GB2312" w:hint="eastAsia"/>
          <w:color w:val="000000"/>
          <w:sz w:val="24"/>
          <w:szCs w:val="24"/>
        </w:rPr>
        <w:t>7</w:t>
      </w:r>
      <w:r>
        <w:rPr>
          <w:rFonts w:asciiTheme="minorEastAsia" w:hAnsiTheme="minorEastAsia" w:cs="仿宋_GB2312" w:hint="eastAsia"/>
          <w:color w:val="000000"/>
          <w:sz w:val="24"/>
          <w:szCs w:val="24"/>
        </w:rPr>
        <w:t>日上午</w:t>
      </w:r>
      <w:r w:rsidR="00564402">
        <w:rPr>
          <w:rFonts w:asciiTheme="minorEastAsia" w:hAnsiTheme="minorEastAsia" w:cs="仿宋_GB2312" w:hint="eastAsia"/>
          <w:color w:val="000000"/>
          <w:sz w:val="24"/>
          <w:szCs w:val="24"/>
        </w:rPr>
        <w:t>9</w:t>
      </w:r>
      <w:r>
        <w:rPr>
          <w:rFonts w:asciiTheme="minorEastAsia" w:hAnsiTheme="minorEastAsia" w:cs="仿宋_GB2312" w:hint="eastAsia"/>
          <w:color w:val="000000"/>
          <w:sz w:val="24"/>
          <w:szCs w:val="24"/>
        </w:rPr>
        <w:t>时</w:t>
      </w:r>
      <w:r w:rsidR="00564402">
        <w:rPr>
          <w:rFonts w:asciiTheme="minorEastAsia" w:hAnsiTheme="minorEastAsia" w:cs="仿宋_GB2312" w:hint="eastAsia"/>
          <w:color w:val="000000"/>
          <w:sz w:val="24"/>
          <w:szCs w:val="24"/>
        </w:rPr>
        <w:t>30</w:t>
      </w:r>
      <w:r>
        <w:rPr>
          <w:rFonts w:asciiTheme="minorEastAsia" w:hAnsiTheme="minorEastAsia" w:cs="仿宋_GB2312" w:hint="eastAsia"/>
          <w:color w:val="000000"/>
          <w:sz w:val="24"/>
          <w:szCs w:val="24"/>
        </w:rPr>
        <w:t>分（北京时间），逾期送达或不符合规定的投标文件不予接受。</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2、开标地点：禹州市公共资源交易中心第</w:t>
      </w:r>
      <w:r w:rsidR="00564402">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 xml:space="preserve">开标室（禹州市行政服务中心楼9楼） </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3、本项目为全流程电子化交易项目，投标人须提交电子投标文件和纸质投标文件。</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w:t>
      </w:r>
      <w:r>
        <w:rPr>
          <w:rFonts w:asciiTheme="minorEastAsia" w:hAnsiTheme="minorEastAsia" w:cs="仿宋_GB2312"/>
          <w:color w:val="000000"/>
          <w:sz w:val="24"/>
          <w:szCs w:val="24"/>
        </w:rPr>
        <w:t>1</w:t>
      </w:r>
      <w:r>
        <w:rPr>
          <w:rFonts w:asciiTheme="minorEastAsia" w:hAnsiTheme="minorEastAsia" w:cs="仿宋_GB2312" w:hint="eastAsia"/>
          <w:color w:val="000000"/>
          <w:sz w:val="24"/>
          <w:szCs w:val="24"/>
        </w:rPr>
        <w:t>）加密电子投标文件（</w:t>
      </w:r>
      <w:r>
        <w:rPr>
          <w:rFonts w:asciiTheme="minorEastAsia" w:hAnsiTheme="minorEastAsia" w:cs="仿宋_GB2312"/>
          <w:color w:val="000000"/>
          <w:sz w:val="24"/>
          <w:szCs w:val="24"/>
        </w:rPr>
        <w:t>.file</w:t>
      </w:r>
      <w:r>
        <w:rPr>
          <w:rFonts w:asciiTheme="minorEastAsia" w:hAnsiTheme="minorEastAsia" w:cs="仿宋_GB2312" w:hint="eastAsia"/>
          <w:color w:val="000000"/>
          <w:sz w:val="24"/>
          <w:szCs w:val="24"/>
        </w:rPr>
        <w:t>格式）须在投标截止时间（开标时间）前通过《全国公共资源交易平台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》公共资源交易系统成功上传。</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（2）纸质投标文件（正本1份、副本2份）和备份文件1份（使用电子介质存储）在投标截止时间（开标时间）前递交至本项目开标地点。</w:t>
      </w:r>
    </w:p>
    <w:p w:rsidR="002C1AB9" w:rsidRDefault="002B4022">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六、本次招标公告同时在《河南省政府采购网》、《全国公共资源交易平台（河南省•许昌市）》发布等。</w:t>
      </w:r>
    </w:p>
    <w:p w:rsidR="002C1AB9" w:rsidRDefault="002B4022">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七、公告期限</w:t>
      </w:r>
    </w:p>
    <w:p w:rsidR="002C1AB9" w:rsidRDefault="002B4022">
      <w:pPr>
        <w:pStyle w:val="a0"/>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本招标公告自发布之日起公告期限为5个工作日。</w:t>
      </w:r>
    </w:p>
    <w:p w:rsidR="002C1AB9" w:rsidRDefault="002B4022">
      <w:pPr>
        <w:pStyle w:val="a0"/>
        <w:rPr>
          <w:rFonts w:asciiTheme="minorEastAsia" w:hAnsiTheme="minorEastAsia"/>
          <w:sz w:val="24"/>
          <w:szCs w:val="24"/>
        </w:rPr>
      </w:pPr>
      <w:r>
        <w:rPr>
          <w:rFonts w:asciiTheme="minorEastAsia" w:hAnsiTheme="minorEastAsia" w:cs="仿宋" w:hint="eastAsia"/>
          <w:color w:val="000000"/>
          <w:kern w:val="0"/>
          <w:sz w:val="24"/>
          <w:szCs w:val="24"/>
        </w:rPr>
        <w:t>八、代理机构及采购单位地址、联系人、联系电话</w:t>
      </w:r>
    </w:p>
    <w:p w:rsidR="002C1AB9" w:rsidRDefault="002B4022">
      <w:pPr>
        <w:widowControl/>
        <w:shd w:val="clear" w:color="auto" w:fill="FFFFFF"/>
        <w:tabs>
          <w:tab w:val="left" w:pos="312"/>
        </w:tabs>
        <w:spacing w:line="360" w:lineRule="auto"/>
        <w:ind w:left="480" w:firstLineChars="100" w:firstLine="240"/>
        <w:jc w:val="left"/>
        <w:rPr>
          <w:rFonts w:asciiTheme="minorEastAsia" w:hAnsiTheme="minorEastAsia" w:cs="仿宋"/>
          <w:sz w:val="24"/>
          <w:szCs w:val="24"/>
        </w:rPr>
      </w:pPr>
      <w:r>
        <w:rPr>
          <w:rFonts w:asciiTheme="minorEastAsia" w:hAnsiTheme="minorEastAsia" w:cs="仿宋" w:hint="eastAsia"/>
          <w:color w:val="000000"/>
          <w:kern w:val="0"/>
          <w:sz w:val="24"/>
          <w:szCs w:val="24"/>
        </w:rPr>
        <w:t>采购单位：</w:t>
      </w:r>
      <w:r>
        <w:rPr>
          <w:rFonts w:asciiTheme="minorEastAsia" w:hAnsiTheme="minorEastAsia" w:cs="仿宋" w:hint="eastAsia"/>
          <w:sz w:val="24"/>
          <w:szCs w:val="24"/>
        </w:rPr>
        <w:t>禹州市人民医院</w:t>
      </w:r>
    </w:p>
    <w:p w:rsidR="002C1AB9" w:rsidRDefault="002B4022">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地址：禹州市康复路1号</w:t>
      </w:r>
    </w:p>
    <w:p w:rsidR="002C1AB9" w:rsidRDefault="002B4022">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联系人：靳先生</w:t>
      </w:r>
    </w:p>
    <w:p w:rsidR="002C1AB9" w:rsidRDefault="002B4022">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联系电话：</w:t>
      </w:r>
      <w:r>
        <w:rPr>
          <w:rFonts w:asciiTheme="minorEastAsia" w:hAnsiTheme="minorEastAsia" w:cs="仿宋"/>
          <w:color w:val="000000"/>
          <w:kern w:val="0"/>
          <w:sz w:val="24"/>
          <w:szCs w:val="24"/>
        </w:rPr>
        <w:t>0374</w:t>
      </w:r>
      <w:r>
        <w:rPr>
          <w:rFonts w:asciiTheme="minorEastAsia" w:hAnsiTheme="minorEastAsia" w:cs="仿宋" w:hint="eastAsia"/>
          <w:color w:val="000000"/>
          <w:kern w:val="0"/>
          <w:sz w:val="24"/>
          <w:szCs w:val="24"/>
        </w:rPr>
        <w:t>-</w:t>
      </w:r>
      <w:r>
        <w:rPr>
          <w:rFonts w:asciiTheme="minorEastAsia" w:hAnsiTheme="minorEastAsia" w:cs="仿宋"/>
          <w:color w:val="000000"/>
          <w:kern w:val="0"/>
          <w:sz w:val="24"/>
          <w:szCs w:val="24"/>
        </w:rPr>
        <w:t>6068737</w:t>
      </w:r>
    </w:p>
    <w:p w:rsidR="002C1AB9" w:rsidRDefault="002B4022">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代理机构：中科经纬工程技术有限公司</w:t>
      </w:r>
    </w:p>
    <w:p w:rsidR="002C1AB9" w:rsidRDefault="002B4022">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lastRenderedPageBreak/>
        <w:t xml:space="preserve">联系人：郭先生          </w:t>
      </w:r>
    </w:p>
    <w:p w:rsidR="00FD7ACE" w:rsidRDefault="002B4022">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联系电话：18103745221</w:t>
      </w:r>
    </w:p>
    <w:p w:rsidR="002C1AB9" w:rsidRPr="00FD7ACE" w:rsidRDefault="00FD7ACE">
      <w:pPr>
        <w:widowControl/>
        <w:shd w:val="clear" w:color="auto" w:fill="FFFFFF"/>
        <w:spacing w:line="360" w:lineRule="auto"/>
        <w:ind w:firstLineChars="300" w:firstLine="720"/>
        <w:jc w:val="left"/>
        <w:rPr>
          <w:rFonts w:asciiTheme="minorEastAsia" w:hAnsiTheme="minorEastAsia" w:cs="仿宋"/>
          <w:b/>
          <w:color w:val="000000"/>
          <w:kern w:val="0"/>
          <w:sz w:val="24"/>
          <w:szCs w:val="24"/>
        </w:rPr>
      </w:pPr>
      <w:r w:rsidRPr="00FD7ACE">
        <w:rPr>
          <w:rFonts w:asciiTheme="minorEastAsia" w:hAnsiTheme="minorEastAsia" w:cs="仿宋" w:hint="eastAsia"/>
          <w:color w:val="000000"/>
          <w:kern w:val="0"/>
          <w:sz w:val="24"/>
          <w:szCs w:val="24"/>
        </w:rPr>
        <w:t>行政主管部门：禹州市卫生健康委员会</w:t>
      </w:r>
    </w:p>
    <w:p w:rsidR="002C1AB9" w:rsidRDefault="002B4022">
      <w:pPr>
        <w:spacing w:line="360" w:lineRule="auto"/>
        <w:ind w:firstLineChars="1700" w:firstLine="4080"/>
        <w:rPr>
          <w:rFonts w:asciiTheme="minorEastAsia" w:hAnsiTheme="minorEastAsia" w:cs="仿宋_GB2312"/>
          <w:color w:val="000000"/>
          <w:sz w:val="24"/>
          <w:szCs w:val="24"/>
        </w:rPr>
      </w:pPr>
      <w:r>
        <w:rPr>
          <w:rFonts w:asciiTheme="minorEastAsia" w:hAnsiTheme="minorEastAsia" w:cs="仿宋"/>
          <w:sz w:val="24"/>
          <w:szCs w:val="24"/>
        </w:rPr>
        <w:t>2019年</w:t>
      </w:r>
      <w:r>
        <w:rPr>
          <w:rFonts w:asciiTheme="minorEastAsia" w:hAnsiTheme="minorEastAsia" w:cs="仿宋" w:hint="eastAsia"/>
          <w:sz w:val="24"/>
          <w:szCs w:val="24"/>
        </w:rPr>
        <w:t>12月</w:t>
      </w:r>
      <w:r w:rsidR="00A245DB">
        <w:rPr>
          <w:rFonts w:asciiTheme="minorEastAsia" w:hAnsiTheme="minorEastAsia" w:cs="仿宋" w:hint="eastAsia"/>
          <w:sz w:val="24"/>
          <w:szCs w:val="24"/>
        </w:rPr>
        <w:t>3</w:t>
      </w:r>
      <w:r w:rsidR="00564402">
        <w:rPr>
          <w:rFonts w:asciiTheme="minorEastAsia" w:hAnsiTheme="minorEastAsia" w:cs="仿宋" w:hint="eastAsia"/>
          <w:sz w:val="24"/>
          <w:szCs w:val="24"/>
        </w:rPr>
        <w:t>0</w:t>
      </w:r>
      <w:r>
        <w:rPr>
          <w:rFonts w:asciiTheme="minorEastAsia" w:hAnsiTheme="minorEastAsia" w:cs="仿宋" w:hint="eastAsia"/>
          <w:sz w:val="24"/>
          <w:szCs w:val="24"/>
        </w:rPr>
        <w:t>日</w:t>
      </w:r>
    </w:p>
    <w:p w:rsidR="002C1AB9" w:rsidRDefault="002B4022">
      <w:pPr>
        <w:autoSpaceDE w:val="0"/>
        <w:autoSpaceDN w:val="0"/>
        <w:adjustRightInd w:val="0"/>
        <w:spacing w:line="360" w:lineRule="auto"/>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温馨提示：</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本项目为全流程电子化交易项目，请认真阅读招标文件，并注意以下事项。</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3.电子投标文件的制作</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 xml:space="preserve">3.1 </w:t>
      </w:r>
      <w:r>
        <w:rPr>
          <w:rFonts w:asciiTheme="minorEastAsia" w:hAnsiTheme="minorEastAsia" w:cs="仿宋_GB2312" w:hint="eastAsia"/>
          <w:color w:val="000000"/>
          <w:sz w:val="24"/>
          <w:szCs w:val="24"/>
        </w:rPr>
        <w:t>投标人登录《全国公共资源交易平台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w:t>
      </w:r>
      <w:r>
        <w:rPr>
          <w:rFonts w:asciiTheme="minorEastAsia" w:hAnsiTheme="minorEastAsia" w:cs="仿宋_GB2312"/>
          <w:color w:val="000000"/>
          <w:sz w:val="24"/>
          <w:szCs w:val="24"/>
        </w:rPr>
        <w:t>http://221.14.6.70:8088/ggzy/</w:t>
      </w:r>
      <w:r>
        <w:rPr>
          <w:rFonts w:asciiTheme="minorEastAsia" w:hAnsiTheme="minorEastAsia" w:cs="仿宋_GB2312" w:hint="eastAsia"/>
          <w:color w:val="000000"/>
          <w:sz w:val="24"/>
          <w:szCs w:val="24"/>
        </w:rPr>
        <w:t>）下载“许昌投标文件制作系统</w:t>
      </w:r>
      <w:r>
        <w:rPr>
          <w:rFonts w:asciiTheme="minorEastAsia" w:hAnsiTheme="minorEastAsia" w:cs="仿宋_GB2312"/>
          <w:color w:val="000000"/>
          <w:sz w:val="24"/>
          <w:szCs w:val="24"/>
        </w:rPr>
        <w:t>SEARUN V1.0”</w:t>
      </w:r>
      <w:r>
        <w:rPr>
          <w:rFonts w:asciiTheme="minorEastAsia" w:hAnsiTheme="minorEastAsia" w:cs="仿宋_GB2312" w:hint="eastAsia"/>
          <w:color w:val="000000"/>
          <w:sz w:val="24"/>
          <w:szCs w:val="24"/>
        </w:rPr>
        <w:t>，按招标文件要求制作电子投标文件。</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电子投标文件的制作，参考《全国公共资源交易平台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》公共资源交易系统——组件下载——交易系统操作手册（投标人、供应商）。</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4.加密电子投标文件的提交</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4.1</w:t>
      </w:r>
      <w:r>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w:t>
      </w:r>
      <w:r>
        <w:rPr>
          <w:rFonts w:asciiTheme="minorEastAsia" w:hAnsiTheme="minorEastAsia" w:cs="仿宋_GB2312"/>
          <w:color w:val="000000"/>
          <w:sz w:val="24"/>
          <w:szCs w:val="24"/>
        </w:rPr>
        <w:t>http://221.14.6.70:8088/ggzy/</w:t>
      </w:r>
      <w:r>
        <w:rPr>
          <w:rFonts w:asciiTheme="minorEastAsia" w:hAnsiTheme="minorEastAsia" w:cs="仿宋_GB2312" w:hint="eastAsia"/>
          <w:color w:val="000000"/>
          <w:sz w:val="24"/>
          <w:szCs w:val="24"/>
        </w:rPr>
        <w:t>）。</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投标人应充分考虑并预留技术处理和上传数据所需时间。</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4.2 投标人对同一项目多个标段进行投标的，加密电子投标文件应按标段分别提交。</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4.3 加密电子投标文件成功提交后，投标人应打印“投标文件提交回执单”供开标现场备查。</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5.评标依据</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5.1采用全流程电子化交易评标时，评标委员会以电子投标文件为依据评标。</w:t>
      </w:r>
    </w:p>
    <w:p w:rsidR="002C1AB9" w:rsidRDefault="002B4022">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2C1AB9" w:rsidRDefault="002C1AB9">
      <w:pPr>
        <w:autoSpaceDE w:val="0"/>
        <w:autoSpaceDN w:val="0"/>
        <w:adjustRightInd w:val="0"/>
        <w:spacing w:line="360" w:lineRule="auto"/>
        <w:ind w:firstLine="560"/>
        <w:rPr>
          <w:rFonts w:asciiTheme="minorEastAsia" w:hAnsiTheme="minorEastAsia" w:cs="仿宋_GB2312"/>
          <w:color w:val="000000"/>
          <w:sz w:val="24"/>
          <w:szCs w:val="24"/>
        </w:rPr>
      </w:pPr>
    </w:p>
    <w:p w:rsidR="002C1AB9" w:rsidRDefault="002C1AB9">
      <w:pPr>
        <w:autoSpaceDE w:val="0"/>
        <w:autoSpaceDN w:val="0"/>
        <w:adjustRightInd w:val="0"/>
        <w:spacing w:line="700" w:lineRule="exact"/>
        <w:ind w:firstLine="560"/>
        <w:rPr>
          <w:rFonts w:asciiTheme="minorEastAsia" w:hAnsiTheme="minorEastAsia" w:cs="仿宋_GB2312"/>
          <w:color w:val="000000"/>
          <w:sz w:val="24"/>
          <w:szCs w:val="24"/>
        </w:rPr>
      </w:pPr>
    </w:p>
    <w:p w:rsidR="002C1AB9" w:rsidRDefault="002C1AB9">
      <w:pPr>
        <w:autoSpaceDE w:val="0"/>
        <w:autoSpaceDN w:val="0"/>
        <w:adjustRightInd w:val="0"/>
        <w:spacing w:line="700" w:lineRule="exact"/>
        <w:ind w:firstLine="560"/>
        <w:rPr>
          <w:rFonts w:asciiTheme="minorEastAsia" w:hAnsiTheme="minorEastAsia" w:cs="仿宋_GB2312"/>
          <w:color w:val="000000"/>
          <w:sz w:val="24"/>
          <w:szCs w:val="24"/>
        </w:rPr>
      </w:pPr>
    </w:p>
    <w:p w:rsidR="002C1AB9" w:rsidRDefault="002C1AB9">
      <w:pPr>
        <w:autoSpaceDE w:val="0"/>
        <w:autoSpaceDN w:val="0"/>
        <w:adjustRightInd w:val="0"/>
        <w:spacing w:line="700" w:lineRule="exact"/>
        <w:ind w:firstLine="560"/>
        <w:rPr>
          <w:rFonts w:asciiTheme="minorEastAsia" w:hAnsiTheme="minorEastAsia" w:cs="仿宋_GB2312"/>
          <w:color w:val="000000"/>
          <w:sz w:val="24"/>
          <w:szCs w:val="24"/>
        </w:rPr>
      </w:pPr>
    </w:p>
    <w:p w:rsidR="002C1AB9" w:rsidRDefault="002C1AB9">
      <w:pPr>
        <w:autoSpaceDE w:val="0"/>
        <w:autoSpaceDN w:val="0"/>
        <w:adjustRightInd w:val="0"/>
        <w:spacing w:line="700" w:lineRule="exact"/>
        <w:ind w:firstLine="560"/>
        <w:rPr>
          <w:rFonts w:asciiTheme="minorEastAsia" w:hAnsiTheme="minorEastAsia" w:cs="仿宋_GB2312"/>
          <w:color w:val="000000"/>
          <w:sz w:val="24"/>
          <w:szCs w:val="24"/>
        </w:rPr>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B4022">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2C1AB9" w:rsidRDefault="002B4022">
      <w:pPr>
        <w:spacing w:line="440" w:lineRule="exact"/>
        <w:rPr>
          <w:rFonts w:ascii="宋体" w:hAnsi="宋体" w:cs="宋体"/>
          <w:b/>
          <w:szCs w:val="21"/>
        </w:rPr>
      </w:pPr>
      <w:r>
        <w:rPr>
          <w:rFonts w:ascii="宋体" w:hAnsi="宋体" w:cs="宋体" w:hint="eastAsia"/>
          <w:b/>
          <w:szCs w:val="21"/>
        </w:rPr>
        <w:t>一、项目概况</w:t>
      </w:r>
    </w:p>
    <w:p w:rsidR="002C1AB9" w:rsidRDefault="002B4022">
      <w:pPr>
        <w:spacing w:line="440" w:lineRule="exact"/>
        <w:ind w:firstLineChars="200" w:firstLine="420"/>
        <w:rPr>
          <w:rFonts w:ascii="宋体" w:hAnsi="宋体" w:cs="宋体"/>
          <w:bCs/>
          <w:szCs w:val="21"/>
        </w:rPr>
      </w:pPr>
      <w:r>
        <w:rPr>
          <w:rFonts w:ascii="宋体" w:hAnsi="宋体" w:cs="宋体" w:hint="eastAsia"/>
          <w:bCs/>
          <w:szCs w:val="21"/>
        </w:rPr>
        <w:t>本项目共划分一个标段：</w:t>
      </w:r>
      <w:r>
        <w:rPr>
          <w:rFonts w:ascii="宋体" w:eastAsia="宋体" w:hAnsi="宋体" w:cs="仿宋_GB2312" w:hint="eastAsia"/>
          <w:bCs/>
          <w:color w:val="000000"/>
          <w:sz w:val="24"/>
          <w:szCs w:val="24"/>
        </w:rPr>
        <w:t>禹州市人民医院保安服务项目</w:t>
      </w:r>
      <w:r>
        <w:rPr>
          <w:rFonts w:ascii="宋体" w:eastAsia="宋体" w:hAnsi="宋体" w:cs="仿宋_GB2312" w:hint="eastAsia"/>
          <w:color w:val="000000"/>
          <w:sz w:val="24"/>
          <w:szCs w:val="24"/>
        </w:rPr>
        <w:t>;</w:t>
      </w:r>
    </w:p>
    <w:p w:rsidR="002C1AB9" w:rsidRDefault="002B4022">
      <w:pPr>
        <w:spacing w:line="360" w:lineRule="auto"/>
        <w:rPr>
          <w:rFonts w:ascii="宋体" w:hAnsi="宋体"/>
          <w:b/>
          <w:szCs w:val="21"/>
        </w:rPr>
      </w:pPr>
      <w:r>
        <w:rPr>
          <w:rFonts w:ascii="宋体" w:hAnsi="宋体" w:hint="eastAsia"/>
          <w:b/>
          <w:szCs w:val="21"/>
        </w:rPr>
        <w:t>二、</w:t>
      </w:r>
      <w:r>
        <w:rPr>
          <w:rFonts w:ascii="黑体" w:hAnsi="宋体" w:cs="宋体" w:hint="eastAsia"/>
          <w:b/>
          <w:kern w:val="0"/>
          <w:szCs w:val="21"/>
        </w:rPr>
        <w:t>总体服</w:t>
      </w:r>
      <w:r>
        <w:rPr>
          <w:rFonts w:ascii="黑体" w:hAnsi="宋体" w:cs="宋体"/>
          <w:b/>
          <w:kern w:val="0"/>
          <w:szCs w:val="21"/>
        </w:rPr>
        <w:t>务需</w:t>
      </w:r>
      <w:r>
        <w:rPr>
          <w:rFonts w:ascii="黑体" w:hAnsi="宋体" w:cs="宋体" w:hint="eastAsia"/>
          <w:b/>
          <w:kern w:val="0"/>
          <w:szCs w:val="21"/>
        </w:rPr>
        <w:t>求</w:t>
      </w:r>
    </w:p>
    <w:p w:rsidR="002C1AB9" w:rsidRDefault="002B4022">
      <w:pPr>
        <w:spacing w:line="360" w:lineRule="auto"/>
        <w:rPr>
          <w:rFonts w:ascii="宋体" w:hAnsi="宋体"/>
          <w:b/>
          <w:szCs w:val="21"/>
        </w:rPr>
      </w:pPr>
      <w:r>
        <w:rPr>
          <w:rFonts w:ascii="宋体" w:hAnsi="宋体" w:hint="eastAsia"/>
          <w:b/>
          <w:szCs w:val="21"/>
        </w:rPr>
        <w:t>禹州市人民医院和儿科院区安保服务项目;</w:t>
      </w:r>
    </w:p>
    <w:p w:rsidR="002C1AB9" w:rsidRDefault="002D4537">
      <w:pPr>
        <w:pStyle w:val="a0"/>
        <w:ind w:firstLine="484"/>
        <w:rPr>
          <w:rFonts w:ascii="宋体" w:hAnsi="宋体"/>
          <w:b/>
          <w:szCs w:val="21"/>
        </w:rPr>
      </w:pPr>
      <w:r w:rsidRPr="002D4537">
        <w:rPr>
          <w:rFonts w:asciiTheme="minorEastAsia" w:hAnsiTheme="minorEastAsia" w:cs="仿宋_GB2312" w:hint="eastAsia"/>
          <w:color w:val="000000"/>
          <w:sz w:val="24"/>
          <w:szCs w:val="24"/>
        </w:rPr>
        <w:t>禹州市人民医院非机动车</w:t>
      </w:r>
      <w:r w:rsidR="00023E09">
        <w:rPr>
          <w:rFonts w:asciiTheme="minorEastAsia" w:hAnsiTheme="minorEastAsia" w:cs="仿宋_GB2312" w:hint="eastAsia"/>
          <w:color w:val="000000"/>
          <w:sz w:val="24"/>
          <w:szCs w:val="24"/>
        </w:rPr>
        <w:t>职工</w:t>
      </w:r>
      <w:r w:rsidRPr="002D4537">
        <w:rPr>
          <w:rFonts w:asciiTheme="minorEastAsia" w:hAnsiTheme="minorEastAsia" w:cs="仿宋_GB2312" w:hint="eastAsia"/>
          <w:color w:val="000000"/>
          <w:sz w:val="24"/>
          <w:szCs w:val="24"/>
        </w:rPr>
        <w:t>存车棚管理，治安巡逻，消防巡查，重点目标警卫和儿科院区安保服务</w:t>
      </w:r>
      <w:r w:rsidR="002B4022" w:rsidRPr="00564402">
        <w:rPr>
          <w:rFonts w:ascii="宋体" w:hAnsi="宋体" w:hint="eastAsia"/>
          <w:b/>
          <w:szCs w:val="21"/>
        </w:rPr>
        <w:t>。</w:t>
      </w:r>
    </w:p>
    <w:p w:rsidR="002C1AB9" w:rsidRDefault="002B4022">
      <w:pPr>
        <w:spacing w:line="360" w:lineRule="auto"/>
        <w:rPr>
          <w:rFonts w:ascii="宋体" w:hAnsi="宋体"/>
          <w:b/>
          <w:szCs w:val="21"/>
        </w:rPr>
      </w:pPr>
      <w:r>
        <w:rPr>
          <w:rFonts w:ascii="宋体" w:hAnsi="宋体" w:hint="eastAsia"/>
          <w:b/>
          <w:szCs w:val="21"/>
        </w:rPr>
        <w:t>三、</w:t>
      </w:r>
      <w:r>
        <w:rPr>
          <w:rFonts w:ascii="黑体" w:hAnsi="宋体" w:cs="宋体" w:hint="eastAsia"/>
          <w:b/>
          <w:kern w:val="0"/>
          <w:szCs w:val="21"/>
        </w:rPr>
        <w:t>具体服</w:t>
      </w:r>
      <w:r>
        <w:rPr>
          <w:rFonts w:ascii="黑体" w:hAnsi="宋体" w:cs="宋体"/>
          <w:b/>
          <w:kern w:val="0"/>
          <w:szCs w:val="21"/>
        </w:rPr>
        <w:t>务需</w:t>
      </w:r>
      <w:r>
        <w:rPr>
          <w:rFonts w:ascii="黑体" w:hAnsi="宋体" w:cs="宋体" w:hint="eastAsia"/>
          <w:b/>
          <w:kern w:val="0"/>
          <w:szCs w:val="21"/>
        </w:rPr>
        <w:t>求</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基本要求和工作职责</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每一名保安人员，均应至少符合下列各项基本要求：</w:t>
      </w:r>
    </w:p>
    <w:p w:rsidR="002C1AB9" w:rsidRDefault="002B4022">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依据《保安服务管理条例》，所派遣保安员需取得当地公安机关颁发的保安员证。</w:t>
      </w:r>
    </w:p>
    <w:p w:rsidR="002C1AB9" w:rsidRDefault="002B4022">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具备消防安全隐患排查及初期火灾的处置能力。</w:t>
      </w:r>
    </w:p>
    <w:p w:rsidR="002C1AB9" w:rsidRDefault="002B4022">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品行良好，无违法犯罪记录，不存在犯罪前科。</w:t>
      </w:r>
    </w:p>
    <w:p w:rsidR="002C1AB9" w:rsidRDefault="002B4022">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要求保安人员进场人员不少于30人，具有高中以上文化程度，年龄在18-45周岁之间。五官端正、身体健康，无不良嗜好，不存在酗酒、吸毒等恶劣习惯。</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掌握一定的防卫和擒敌技能。同时熟悉警卫区域情况，掌握各类突发事件的处置办法，并能够在接到突发事件的信息后，快速及时地赶到现场。</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（8）保安人员的工资、福利、医疗社会保险等均由成交人负责，费用由其承担。</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（9）工作期间保安人员对于突发事件必须能够在第一时间进行现场处置，并在第一时间向采购方汇报。</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本服务需求中所列要求为最低要求，不允许负偏离，否则将承担其响应被视为非实质性响应的风险。</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二、采购标的的其他技术、服务等要求</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1、</w:t>
      </w:r>
      <w:r>
        <w:rPr>
          <w:rFonts w:ascii="宋体" w:eastAsia="宋体" w:hAnsi="宋体" w:cs="仿宋_GB2312" w:hint="eastAsia"/>
          <w:bCs/>
          <w:color w:val="000000"/>
          <w:sz w:val="24"/>
          <w:szCs w:val="24"/>
        </w:rPr>
        <w:t>投标文件中须有详细的实施（技术）方案，否则为无效投标。</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2、供应商应就本项目（每包或者标段）完整响应，否则为无效响应。</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3、本项目为交钥匙工程。</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4、所派保安服务人员必须恪守职责，遵守采购人的各项规章制度，服从采购单位的管理。采购单位有权对保安服务人员进行具体的工作安排，并对工作进行监督检查，对不称职的保安服务人员采购单位有权要求调换。</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5、成交人须定期对保安服务人员进行岗位再培训。</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6、工作期间保安服务人员对于突发事件必须能够在第一时间进行现场处置，并在第一时间向采购人汇报。</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7、保安服务所需办公用房由采购人无偿提供，相关所需保安器械由成交人承担。</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8、成交人所需用工必须符合国家《劳动法》要求，其工资发放不得低于同期许昌市最低工资标准，并对其一切安全负责，如发生用工纠纷，由成交人自行承担全部责任。</w:t>
      </w:r>
    </w:p>
    <w:p w:rsidR="002C1AB9" w:rsidRDefault="002B4022">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五、验收标准</w:t>
      </w:r>
    </w:p>
    <w:p w:rsidR="002C1AB9" w:rsidRDefault="002B4022">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1、招标人有权要求中标候选人提供所有与本次投标相关资料原件进行查验，无法提供或有造假等违法违规行为根据相关规定执行处理。</w:t>
      </w:r>
    </w:p>
    <w:p w:rsidR="002C1AB9" w:rsidRDefault="002B4022">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2、招标人在中标人实施服务后不定时进行检查验收，如果发现服务不到位等问题，中标人应负责按照招标人的要求采取补足或更换等处理措施，并承担由此发生的一切损失和费用。</w:t>
      </w:r>
    </w:p>
    <w:p w:rsidR="002C1AB9" w:rsidRDefault="002B4022">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3、由采购人成立</w:t>
      </w:r>
      <w:r>
        <w:rPr>
          <w:rFonts w:ascii="宋体" w:eastAsia="宋体" w:hAnsi="宋体" w:cs="仿宋_GB2312" w:hint="eastAsia"/>
          <w:sz w:val="24"/>
          <w:szCs w:val="24"/>
        </w:rPr>
        <w:t>验收小组</w:t>
      </w:r>
      <w:r>
        <w:rPr>
          <w:rFonts w:ascii="宋体" w:eastAsia="宋体" w:hAnsi="宋体" w:cs="仿宋_GB2312" w:hint="eastAsia"/>
          <w:color w:val="000000"/>
          <w:sz w:val="24"/>
          <w:szCs w:val="24"/>
        </w:rPr>
        <w:t>,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C1AB9" w:rsidRDefault="002C1AB9">
      <w:pPr>
        <w:autoSpaceDE w:val="0"/>
        <w:autoSpaceDN w:val="0"/>
        <w:adjustRightInd w:val="0"/>
        <w:spacing w:line="360" w:lineRule="auto"/>
        <w:ind w:firstLineChars="200" w:firstLine="480"/>
        <w:rPr>
          <w:rFonts w:ascii="宋体" w:eastAsia="宋体" w:hAnsi="宋体" w:cs="仿宋_GB2312"/>
          <w:color w:val="000000"/>
          <w:sz w:val="24"/>
          <w:szCs w:val="24"/>
        </w:rPr>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B4022">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C1AB9" w:rsidRDefault="002B402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662"/>
      </w:tblGrid>
      <w:tr w:rsidR="002C1AB9">
        <w:trPr>
          <w:trHeight w:val="636"/>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2C1AB9" w:rsidRDefault="002B402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C1AB9">
        <w:trPr>
          <w:trHeight w:val="1278"/>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2C1AB9" w:rsidRDefault="002B4022">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宋体" w:eastAsia="宋体" w:hAnsi="宋体" w:cs="仿宋_GB2312" w:hint="eastAsia"/>
                <w:color w:val="000000"/>
                <w:sz w:val="24"/>
                <w:szCs w:val="24"/>
              </w:rPr>
              <w:t>禹州市人民医院保安服务项目</w:t>
            </w:r>
            <w:r>
              <w:rPr>
                <w:rFonts w:asciiTheme="minorEastAsia" w:hAnsiTheme="minorEastAsia" w:cs="仿宋_GB2312" w:hint="eastAsia"/>
                <w:sz w:val="24"/>
                <w:szCs w:val="24"/>
              </w:rPr>
              <w:t>；</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sz w:val="24"/>
                <w:szCs w:val="24"/>
              </w:rPr>
              <w:t>YZCG-DL2019</w:t>
            </w:r>
            <w:r w:rsidR="00564402">
              <w:rPr>
                <w:rFonts w:asciiTheme="minorEastAsia" w:hAnsiTheme="minorEastAsia" w:cs="仿宋_GB2312" w:hint="eastAsia"/>
                <w:sz w:val="24"/>
                <w:szCs w:val="24"/>
              </w:rPr>
              <w:t>041</w:t>
            </w:r>
            <w:r>
              <w:rPr>
                <w:rFonts w:asciiTheme="minorEastAsia" w:hAnsiTheme="minorEastAsia" w:cs="仿宋_GB2312"/>
                <w:sz w:val="24"/>
                <w:szCs w:val="24"/>
              </w:rPr>
              <w:t>;</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项目内容：本次招标项目包括</w:t>
            </w:r>
            <w:r w:rsidR="002D4537" w:rsidRPr="00564402">
              <w:rPr>
                <w:rFonts w:asciiTheme="minorEastAsia" w:hAnsiTheme="minorEastAsia" w:cs="仿宋_GB2312" w:hint="eastAsia"/>
                <w:color w:val="000000"/>
                <w:sz w:val="24"/>
                <w:szCs w:val="24"/>
              </w:rPr>
              <w:t>禹州市人民医院</w:t>
            </w:r>
            <w:r w:rsidR="002D4537" w:rsidRPr="00322AC9">
              <w:rPr>
                <w:rFonts w:asciiTheme="minorEastAsia" w:hAnsiTheme="minorEastAsia" w:cs="仿宋_GB2312" w:hint="eastAsia"/>
                <w:color w:val="000000"/>
                <w:sz w:val="24"/>
                <w:szCs w:val="24"/>
              </w:rPr>
              <w:t>非机动车存车棚管理，治安巡逻，消防巡查，重点目标警卫和儿科院区安保服务</w:t>
            </w:r>
            <w:r w:rsidR="00E81C61" w:rsidRPr="00E81C61">
              <w:rPr>
                <w:rFonts w:asciiTheme="minorEastAsia" w:hAnsiTheme="minorEastAsia" w:cs="仿宋_GB2312" w:hint="eastAsia"/>
                <w:sz w:val="24"/>
                <w:szCs w:val="24"/>
              </w:rPr>
              <w:t>（详见招标文件第二章项目需求）</w:t>
            </w:r>
            <w:r>
              <w:rPr>
                <w:rFonts w:asciiTheme="minorEastAsia" w:hAnsiTheme="minorEastAsia" w:cs="仿宋_GB2312" w:hint="eastAsia"/>
                <w:sz w:val="24"/>
                <w:szCs w:val="24"/>
              </w:rPr>
              <w:t>；</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项目地址：禹州市人民医院</w:t>
            </w:r>
          </w:p>
        </w:tc>
      </w:tr>
      <w:tr w:rsidR="002C1AB9">
        <w:trPr>
          <w:trHeight w:val="1421"/>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采购单位：禹州市人民医院</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地址：禹州市康复路1号</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宋体" w:eastAsia="宋体" w:hAnsi="宋体" w:cs="仿宋" w:hint="eastAsia"/>
                <w:color w:val="000000"/>
                <w:kern w:val="0"/>
                <w:sz w:val="24"/>
                <w:szCs w:val="24"/>
              </w:rPr>
              <w:t>靳先生</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Pr>
                <w:rFonts w:ascii="宋体" w:eastAsia="宋体" w:hAnsi="宋体" w:cs="仿宋"/>
                <w:color w:val="000000"/>
                <w:kern w:val="0"/>
                <w:sz w:val="24"/>
                <w:szCs w:val="24"/>
              </w:rPr>
              <w:t>0374</w:t>
            </w:r>
            <w:r>
              <w:rPr>
                <w:rFonts w:ascii="宋体" w:eastAsia="宋体" w:hAnsi="宋体" w:cs="仿宋" w:hint="eastAsia"/>
                <w:color w:val="000000"/>
                <w:kern w:val="0"/>
                <w:sz w:val="24"/>
                <w:szCs w:val="24"/>
              </w:rPr>
              <w:t>-</w:t>
            </w:r>
            <w:r>
              <w:rPr>
                <w:rFonts w:ascii="宋体" w:eastAsia="宋体" w:hAnsi="宋体" w:cs="仿宋"/>
                <w:color w:val="000000"/>
                <w:kern w:val="0"/>
                <w:sz w:val="24"/>
                <w:szCs w:val="24"/>
              </w:rPr>
              <w:t>6068737</w:t>
            </w:r>
          </w:p>
        </w:tc>
      </w:tr>
      <w:tr w:rsidR="002C1AB9">
        <w:trPr>
          <w:trHeight w:val="323"/>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代理机构：中科经纬工程技术有限公司</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联系人：郭先生          </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联系电话：18103745221</w:t>
            </w:r>
          </w:p>
        </w:tc>
      </w:tr>
      <w:tr w:rsidR="002C1AB9">
        <w:trPr>
          <w:trHeight w:val="9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2C1AB9" w:rsidRDefault="002B402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C1AB9" w:rsidRDefault="002B402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C1AB9" w:rsidRDefault="002B402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C1AB9" w:rsidRDefault="002B402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C1AB9" w:rsidRDefault="002B402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C1AB9" w:rsidRDefault="002B402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C1AB9" w:rsidRDefault="002B402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C1AB9" w:rsidRDefault="002B402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年度的财务报告（指2017年财务审计报告或2018年财务审计报告）；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w:t>
            </w:r>
            <w:r>
              <w:rPr>
                <w:rFonts w:asciiTheme="minorEastAsia" w:hAnsiTheme="minorEastAsia" w:cs="宋体" w:hint="eastAsia"/>
                <w:bCs/>
                <w:sz w:val="24"/>
                <w:szCs w:val="24"/>
                <w:lang w:val="zh-CN"/>
              </w:rPr>
              <w:lastRenderedPageBreak/>
              <w:t>投标担保函。（法人投标提供。法人包括企业法人、机关法人、事业单位法人和社会团体法人）</w:t>
            </w:r>
          </w:p>
          <w:p w:rsidR="002C1AB9" w:rsidRDefault="002B402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2C1AB9" w:rsidRDefault="002B4022">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C1AB9" w:rsidRDefault="002B402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2C1AB9" w:rsidRDefault="002B402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C1AB9" w:rsidRDefault="002B402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C1AB9" w:rsidRDefault="002B402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C1AB9" w:rsidRDefault="002B4022">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2C1AB9" w:rsidRDefault="002B402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C1AB9" w:rsidRDefault="002B402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C1AB9" w:rsidRDefault="002B4022">
            <w:pPr>
              <w:numPr>
                <w:ilvl w:val="0"/>
                <w:numId w:val="7"/>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2C1AB9" w:rsidRDefault="002B4022">
            <w:pPr>
              <w:autoSpaceDE w:val="0"/>
              <w:autoSpaceDN w:val="0"/>
              <w:adjustRightInd w:val="0"/>
              <w:spacing w:line="360" w:lineRule="auto"/>
              <w:ind w:right="-11"/>
              <w:rPr>
                <w:rFonts w:asciiTheme="minorEastAsia" w:hAnsiTheme="minorEastAsia" w:cs="宋体"/>
                <w:b/>
                <w:bCs/>
                <w:sz w:val="24"/>
                <w:szCs w:val="24"/>
              </w:rPr>
            </w:pPr>
            <w:r>
              <w:rPr>
                <w:rFonts w:asciiTheme="minorEastAsia" w:hAnsiTheme="minorEastAsia" w:cs="宋体" w:hint="eastAsia"/>
                <w:b/>
                <w:bCs/>
                <w:sz w:val="24"/>
                <w:szCs w:val="24"/>
              </w:rPr>
              <w:t>符合招标公告中供应商资格要求。</w:t>
            </w:r>
          </w:p>
          <w:p w:rsidR="002C1AB9" w:rsidRDefault="002B4022">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b/>
                <w:color w:val="FF0000"/>
                <w:kern w:val="0"/>
                <w:sz w:val="24"/>
                <w:szCs w:val="24"/>
                <w:lang w:val="zh-CN"/>
              </w:rPr>
              <w:t>八、</w:t>
            </w:r>
            <w:r>
              <w:rPr>
                <w:rFonts w:asciiTheme="minorEastAsia" w:hAnsiTheme="minorEastAsia" w:cs="宋体" w:hint="eastAsia"/>
                <w:b/>
                <w:color w:val="FF0000"/>
                <w:kern w:val="0"/>
                <w:sz w:val="24"/>
                <w:szCs w:val="24"/>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(www.ccgp.gov.cn)政府采购严重违法失信行为记录名单的供应商；“中国社会组织公共服务平台”网站（www.chinanpo.gov.cn）严重违法失信名单的社会组织。</w:t>
            </w:r>
            <w:r>
              <w:rPr>
                <w:rFonts w:asciiTheme="minorEastAsia" w:hAnsiTheme="minorEastAsia" w:cs="宋体" w:hint="eastAsia"/>
                <w:color w:val="FF0000"/>
                <w:kern w:val="0"/>
                <w:sz w:val="24"/>
                <w:szCs w:val="24"/>
              </w:rPr>
              <w:t>；</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C1AB9" w:rsidRDefault="002B4022">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w:t>
            </w:r>
            <w:r>
              <w:rPr>
                <w:rFonts w:asciiTheme="minorEastAsia" w:hAnsiTheme="minorEastAsia" w:cs="宋体" w:hint="eastAsia"/>
                <w:b/>
                <w:color w:val="FF0000"/>
                <w:kern w:val="0"/>
                <w:sz w:val="24"/>
                <w:szCs w:val="24"/>
              </w:rPr>
              <w:t>严重违法失信名单的社会组织</w:t>
            </w:r>
            <w:r>
              <w:rPr>
                <w:rFonts w:asciiTheme="minorEastAsia" w:hAnsiTheme="minorEastAsia" w:cs="宋体" w:hint="eastAsia"/>
                <w:color w:val="FF0000"/>
                <w:kern w:val="0"/>
                <w:sz w:val="24"/>
                <w:szCs w:val="24"/>
              </w:rPr>
              <w:t>的投标人，将拒绝其参与政府采购活动。</w:t>
            </w:r>
          </w:p>
          <w:p w:rsidR="002C1AB9" w:rsidRDefault="002B4022">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C1AB9">
        <w:trPr>
          <w:trHeight w:val="504"/>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2C1AB9" w:rsidRDefault="002B402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056B0">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056B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C1AB9">
        <w:trPr>
          <w:trHeight w:val="1077"/>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2C1AB9" w:rsidRDefault="002B402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最高限价：¥99万元</w:t>
            </w:r>
          </w:p>
          <w:p w:rsidR="002C1AB9" w:rsidRDefault="002B402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2C1AB9">
        <w:trPr>
          <w:trHeight w:val="907"/>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2C1AB9" w:rsidRDefault="000056B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B4022">
              <w:rPr>
                <w:rFonts w:asciiTheme="minorEastAsia" w:hAnsiTheme="minorEastAsia" w:cs="宋体" w:hint="eastAsia"/>
                <w:b/>
                <w:color w:val="000000"/>
                <w:kern w:val="0"/>
                <w:sz w:val="24"/>
                <w:szCs w:val="24"/>
                <w:lang w:val="zh-CN"/>
              </w:rPr>
              <w:instrText>eq \o\ac(□,</w:instrText>
            </w:r>
            <w:r w:rsidR="002B4022">
              <w:rPr>
                <w:rFonts w:asciiTheme="minorEastAsia" w:hAnsiTheme="minorEastAsia" w:cs="宋体" w:hint="eastAsia"/>
                <w:b/>
                <w:color w:val="000000"/>
                <w:kern w:val="0"/>
                <w:position w:val="2"/>
                <w:sz w:val="24"/>
                <w:szCs w:val="24"/>
                <w:lang w:val="zh-CN"/>
              </w:rPr>
              <w:instrText>√</w:instrText>
            </w:r>
            <w:r w:rsidR="002B402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B4022">
              <w:rPr>
                <w:rFonts w:asciiTheme="minorEastAsia" w:hAnsiTheme="minorEastAsia" w:cs="宋体" w:hint="eastAsia"/>
                <w:bCs/>
                <w:sz w:val="24"/>
                <w:szCs w:val="24"/>
                <w:lang w:val="zh-CN"/>
              </w:rPr>
              <w:t>不组织</w:t>
            </w:r>
          </w:p>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C1AB9">
        <w:trPr>
          <w:trHeight w:val="947"/>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2C1AB9" w:rsidRDefault="000056B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B4022">
              <w:rPr>
                <w:rFonts w:asciiTheme="minorEastAsia" w:hAnsiTheme="minorEastAsia" w:cs="宋体" w:hint="eastAsia"/>
                <w:b/>
                <w:color w:val="000000"/>
                <w:kern w:val="0"/>
                <w:sz w:val="24"/>
                <w:szCs w:val="24"/>
                <w:lang w:val="zh-CN"/>
              </w:rPr>
              <w:instrText>eq \o\ac(□,</w:instrText>
            </w:r>
            <w:r w:rsidR="002B4022">
              <w:rPr>
                <w:rFonts w:asciiTheme="minorEastAsia" w:hAnsiTheme="minorEastAsia" w:cs="宋体" w:hint="eastAsia"/>
                <w:b/>
                <w:color w:val="000000"/>
                <w:kern w:val="0"/>
                <w:position w:val="2"/>
                <w:sz w:val="24"/>
                <w:szCs w:val="24"/>
                <w:lang w:val="zh-CN"/>
              </w:rPr>
              <w:instrText>√</w:instrText>
            </w:r>
            <w:r w:rsidR="002B402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B4022">
              <w:rPr>
                <w:rFonts w:asciiTheme="minorEastAsia" w:hAnsiTheme="minorEastAsia" w:cs="宋体" w:hint="eastAsia"/>
                <w:bCs/>
                <w:sz w:val="24"/>
                <w:szCs w:val="24"/>
                <w:lang w:val="zh-CN"/>
              </w:rPr>
              <w:t>不召开</w:t>
            </w:r>
          </w:p>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C1AB9">
        <w:trPr>
          <w:trHeight w:val="504"/>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2C1AB9" w:rsidRDefault="000056B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B4022">
              <w:rPr>
                <w:rFonts w:asciiTheme="minorEastAsia" w:hAnsiTheme="minorEastAsia" w:cs="宋体" w:hint="eastAsia"/>
                <w:b/>
                <w:color w:val="000000"/>
                <w:kern w:val="0"/>
                <w:sz w:val="24"/>
                <w:szCs w:val="24"/>
                <w:lang w:val="zh-CN"/>
              </w:rPr>
              <w:instrText>eq \o\ac(□,</w:instrText>
            </w:r>
            <w:r w:rsidR="002B4022">
              <w:rPr>
                <w:rFonts w:asciiTheme="minorEastAsia" w:hAnsiTheme="minorEastAsia" w:cs="宋体" w:hint="eastAsia"/>
                <w:b/>
                <w:color w:val="000000"/>
                <w:kern w:val="0"/>
                <w:position w:val="2"/>
                <w:sz w:val="24"/>
                <w:szCs w:val="24"/>
                <w:lang w:val="zh-CN"/>
              </w:rPr>
              <w:instrText>√</w:instrText>
            </w:r>
            <w:r w:rsidR="002B402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B4022">
              <w:rPr>
                <w:rFonts w:asciiTheme="minorEastAsia" w:hAnsiTheme="minorEastAsia" w:cs="宋体" w:hint="eastAsia"/>
                <w:bCs/>
                <w:sz w:val="24"/>
                <w:szCs w:val="24"/>
                <w:lang w:val="zh-CN"/>
              </w:rPr>
              <w:t xml:space="preserve">不允许    </w:t>
            </w:r>
            <w:r w:rsidR="002B4022">
              <w:rPr>
                <w:rFonts w:asciiTheme="minorEastAsia" w:hAnsiTheme="minorEastAsia" w:cs="宋体" w:hint="eastAsia"/>
                <w:b/>
                <w:bCs/>
                <w:sz w:val="24"/>
                <w:szCs w:val="24"/>
                <w:lang w:val="zh-CN"/>
              </w:rPr>
              <w:t>□</w:t>
            </w:r>
            <w:r w:rsidR="002B4022">
              <w:rPr>
                <w:rFonts w:asciiTheme="minorEastAsia" w:hAnsiTheme="minorEastAsia" w:hint="eastAsia"/>
                <w:sz w:val="24"/>
                <w:szCs w:val="24"/>
              </w:rPr>
              <w:t>允许</w:t>
            </w:r>
          </w:p>
        </w:tc>
      </w:tr>
      <w:tr w:rsidR="002C1AB9" w:rsidTr="007C18C8">
        <w:trPr>
          <w:trHeight w:val="1525"/>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2C1AB9" w:rsidRDefault="002B402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C1AB9" w:rsidRDefault="002B402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C1AB9">
        <w:trPr>
          <w:trHeight w:val="504"/>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2C1AB9" w:rsidRDefault="000056B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B4022">
              <w:rPr>
                <w:rFonts w:asciiTheme="minorEastAsia" w:hAnsiTheme="minorEastAsia" w:cs="宋体" w:hint="eastAsia"/>
                <w:b/>
                <w:color w:val="000000"/>
                <w:kern w:val="0"/>
                <w:sz w:val="24"/>
                <w:szCs w:val="24"/>
                <w:lang w:val="zh-CN"/>
              </w:rPr>
              <w:instrText>eq \o\ac(□,</w:instrText>
            </w:r>
            <w:r w:rsidR="002B4022">
              <w:rPr>
                <w:rFonts w:asciiTheme="minorEastAsia" w:hAnsiTheme="minorEastAsia" w:cs="宋体" w:hint="eastAsia"/>
                <w:b/>
                <w:color w:val="000000"/>
                <w:kern w:val="0"/>
                <w:position w:val="2"/>
                <w:sz w:val="24"/>
                <w:szCs w:val="24"/>
                <w:lang w:val="zh-CN"/>
              </w:rPr>
              <w:instrText>√</w:instrText>
            </w:r>
            <w:r w:rsidR="002B402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B4022">
              <w:rPr>
                <w:rFonts w:asciiTheme="minorEastAsia" w:hAnsiTheme="minorEastAsia" w:cs="宋体" w:hint="eastAsia"/>
                <w:bCs/>
                <w:sz w:val="24"/>
                <w:szCs w:val="24"/>
                <w:lang w:val="zh-CN"/>
              </w:rPr>
              <w:t xml:space="preserve">不允许   </w:t>
            </w:r>
            <w:r w:rsidR="002B4022">
              <w:rPr>
                <w:rFonts w:asciiTheme="minorEastAsia" w:hAnsiTheme="minorEastAsia" w:cs="宋体" w:hint="eastAsia"/>
                <w:b/>
                <w:bCs/>
                <w:sz w:val="24"/>
                <w:szCs w:val="24"/>
                <w:lang w:val="zh-CN"/>
              </w:rPr>
              <w:t>□</w:t>
            </w:r>
            <w:r w:rsidR="002B4022">
              <w:rPr>
                <w:rFonts w:asciiTheme="minorEastAsia" w:hAnsiTheme="minorEastAsia" w:cs="仿宋_GB2312" w:hint="eastAsia"/>
                <w:sz w:val="24"/>
                <w:szCs w:val="24"/>
              </w:rPr>
              <w:t>允许</w:t>
            </w:r>
          </w:p>
        </w:tc>
      </w:tr>
      <w:tr w:rsidR="002C1AB9">
        <w:trPr>
          <w:trHeight w:val="504"/>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C1AB9" w:rsidRDefault="002B402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662" w:type="dxa"/>
            <w:vAlign w:val="center"/>
          </w:tcPr>
          <w:p w:rsidR="002C1AB9" w:rsidRDefault="002B4022" w:rsidP="00E81C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lastRenderedPageBreak/>
              <w:t>2020年</w:t>
            </w:r>
            <w:r w:rsidR="00E81C61">
              <w:rPr>
                <w:rFonts w:asciiTheme="minorEastAsia" w:hAnsiTheme="minorEastAsia" w:cs="仿宋_GB2312" w:hint="eastAsia"/>
                <w:color w:val="000000"/>
                <w:sz w:val="24"/>
                <w:szCs w:val="24"/>
              </w:rPr>
              <w:t>2</w:t>
            </w:r>
            <w:r>
              <w:rPr>
                <w:rFonts w:asciiTheme="minorEastAsia" w:hAnsiTheme="minorEastAsia" w:cs="仿宋_GB2312" w:hint="eastAsia"/>
                <w:color w:val="000000"/>
                <w:sz w:val="24"/>
                <w:szCs w:val="24"/>
              </w:rPr>
              <w:t>月</w:t>
            </w:r>
            <w:r w:rsidR="00E81C61">
              <w:rPr>
                <w:rFonts w:asciiTheme="minorEastAsia" w:hAnsiTheme="minorEastAsia" w:cs="仿宋_GB2312" w:hint="eastAsia"/>
                <w:color w:val="000000"/>
                <w:sz w:val="24"/>
                <w:szCs w:val="24"/>
              </w:rPr>
              <w:t>7</w:t>
            </w:r>
            <w:r>
              <w:rPr>
                <w:rFonts w:asciiTheme="minorEastAsia" w:hAnsiTheme="minorEastAsia" w:cs="仿宋_GB2312" w:hint="eastAsia"/>
                <w:color w:val="000000"/>
                <w:sz w:val="24"/>
                <w:szCs w:val="24"/>
              </w:rPr>
              <w:t>日</w:t>
            </w:r>
            <w:r w:rsidR="00E81C61">
              <w:rPr>
                <w:rFonts w:asciiTheme="minorEastAsia" w:hAnsiTheme="minorEastAsia" w:cs="仿宋_GB2312" w:hint="eastAsia"/>
                <w:color w:val="000000"/>
                <w:sz w:val="24"/>
                <w:szCs w:val="24"/>
              </w:rPr>
              <w:t>9</w:t>
            </w:r>
            <w:r>
              <w:rPr>
                <w:rFonts w:asciiTheme="minorEastAsia" w:hAnsiTheme="minorEastAsia" w:cs="仿宋_GB2312" w:hint="eastAsia"/>
                <w:color w:val="000000"/>
                <w:sz w:val="24"/>
                <w:szCs w:val="24"/>
              </w:rPr>
              <w:t>时</w:t>
            </w:r>
            <w:r w:rsidR="00E81C61">
              <w:rPr>
                <w:rFonts w:asciiTheme="minorEastAsia" w:hAnsiTheme="minorEastAsia" w:cs="仿宋_GB2312" w:hint="eastAsia"/>
                <w:color w:val="000000"/>
                <w:sz w:val="24"/>
                <w:szCs w:val="24"/>
              </w:rPr>
              <w:t>30</w:t>
            </w:r>
            <w:r>
              <w:rPr>
                <w:rFonts w:asciiTheme="minorEastAsia" w:hAnsiTheme="minorEastAsia" w:cs="仿宋_GB2312" w:hint="eastAsia"/>
                <w:color w:val="000000"/>
                <w:sz w:val="24"/>
                <w:szCs w:val="24"/>
              </w:rPr>
              <w:t>分（北京时间）;</w:t>
            </w:r>
          </w:p>
        </w:tc>
      </w:tr>
      <w:tr w:rsidR="002C1AB9">
        <w:trPr>
          <w:trHeight w:val="504"/>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C1AB9" w:rsidRDefault="002B402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w:t>
            </w:r>
            <w:r w:rsidR="00E81C61">
              <w:rPr>
                <w:rFonts w:asciiTheme="minorEastAsia" w:hAnsiTheme="minorEastAsia" w:cs="宋体" w:hint="eastAsia"/>
                <w:bCs/>
                <w:sz w:val="24"/>
                <w:szCs w:val="24"/>
                <w:lang w:val="zh-CN"/>
              </w:rPr>
              <w:t>一</w:t>
            </w:r>
            <w:r>
              <w:rPr>
                <w:rFonts w:asciiTheme="minorEastAsia" w:hAnsiTheme="minorEastAsia" w:cs="宋体" w:hint="eastAsia"/>
                <w:bCs/>
                <w:sz w:val="24"/>
                <w:szCs w:val="24"/>
                <w:lang w:val="zh-CN"/>
              </w:rPr>
              <w:t>室（地址：禹州市行政服务中心楼九楼）</w:t>
            </w:r>
          </w:p>
        </w:tc>
      </w:tr>
      <w:tr w:rsidR="002C1AB9">
        <w:trPr>
          <w:trHeight w:val="504"/>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sidRPr="0052119A">
              <w:rPr>
                <w:rFonts w:asciiTheme="minorEastAsia" w:hAnsiTheme="minorEastAsia" w:cs="宋体" w:hint="eastAsia"/>
                <w:bCs/>
                <w:sz w:val="24"/>
                <w:szCs w:val="24"/>
                <w:lang w:val="zh-CN"/>
              </w:rPr>
              <w:t>不收取，供应商以投标承诺函的形式替代投标保证金</w:t>
            </w:r>
          </w:p>
        </w:tc>
      </w:tr>
      <w:tr w:rsidR="002C1AB9">
        <w:trPr>
          <w:trHeight w:val="156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61" w:type="dxa"/>
            <w:vAlign w:val="center"/>
          </w:tcPr>
          <w:p w:rsidR="002C1AB9" w:rsidRDefault="002B402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招标公告、中标公告、变更（更正）公告、现场勘察答复等相关信息同时在以下网站发布：《河南省政府采购网》、《全国公共资源交易平台（河南省·许昌市）》</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2C1AB9" w:rsidRDefault="000056B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2B4022">
              <w:rPr>
                <w:rFonts w:ascii="新宋体" w:eastAsia="新宋体" w:hAnsi="新宋体" w:hint="eastAsia"/>
                <w:b/>
                <w:sz w:val="24"/>
              </w:rPr>
              <w:instrText>eq \o\ac(□,√)</w:instrText>
            </w:r>
            <w:r>
              <w:rPr>
                <w:rFonts w:ascii="新宋体" w:eastAsia="新宋体" w:hAnsi="新宋体"/>
                <w:b/>
                <w:sz w:val="24"/>
              </w:rPr>
              <w:fldChar w:fldCharType="end"/>
            </w:r>
            <w:r w:rsidR="002B4022">
              <w:rPr>
                <w:rFonts w:ascii="新宋体" w:eastAsia="新宋体" w:hAnsi="新宋体" w:hint="eastAsia"/>
                <w:sz w:val="24"/>
              </w:rPr>
              <w:t>电子投标文件：成功上传至《全国公共资源交易平台（河南省·许昌市）》公共资源交易系统加密电子投标文件1份</w:t>
            </w:r>
            <w:r w:rsidR="002B4022">
              <w:rPr>
                <w:rFonts w:hAnsi="宋体" w:cs="宋体" w:hint="eastAsia"/>
                <w:sz w:val="24"/>
                <w:lang w:val="zh-CN"/>
              </w:rPr>
              <w:t>（文件格式为：</w:t>
            </w:r>
            <w:r w:rsidR="002B4022">
              <w:rPr>
                <w:rFonts w:hAnsi="宋体" w:cs="宋体" w:hint="eastAsia"/>
                <w:sz w:val="24"/>
                <w:lang w:val="zh-CN"/>
              </w:rPr>
              <w:t xml:space="preserve"> XXX</w:t>
            </w:r>
            <w:r w:rsidR="002B4022">
              <w:rPr>
                <w:rFonts w:hAnsi="宋体" w:cs="宋体" w:hint="eastAsia"/>
                <w:sz w:val="24"/>
                <w:lang w:val="zh-CN"/>
              </w:rPr>
              <w:t>公司</w:t>
            </w:r>
            <w:r w:rsidR="002B4022">
              <w:rPr>
                <w:rFonts w:hAnsi="宋体" w:cs="宋体" w:hint="eastAsia"/>
                <w:sz w:val="24"/>
                <w:lang w:val="zh-CN"/>
              </w:rPr>
              <w:t>XXX</w:t>
            </w:r>
            <w:r w:rsidR="002B4022">
              <w:rPr>
                <w:rFonts w:hAnsi="宋体" w:cs="宋体" w:hint="eastAsia"/>
                <w:sz w:val="24"/>
                <w:lang w:val="zh-CN"/>
              </w:rPr>
              <w:t>项目编号</w:t>
            </w:r>
            <w:r w:rsidR="002B4022">
              <w:rPr>
                <w:rFonts w:hAnsi="宋体" w:cs="宋体" w:hint="eastAsia"/>
                <w:sz w:val="24"/>
                <w:lang w:val="zh-CN"/>
              </w:rPr>
              <w:t>.file</w:t>
            </w:r>
            <w:r w:rsidR="002B4022">
              <w:rPr>
                <w:rFonts w:hAnsi="宋体" w:cs="宋体" w:hint="eastAsia"/>
                <w:sz w:val="24"/>
                <w:lang w:val="zh-CN"/>
              </w:rPr>
              <w:t>）。</w:t>
            </w:r>
            <w:r w:rsidR="002B4022">
              <w:rPr>
                <w:rFonts w:ascii="新宋体" w:eastAsia="新宋体" w:hAnsi="新宋体" w:hint="eastAsia"/>
                <w:sz w:val="24"/>
              </w:rPr>
              <w:t>使用电子介质存储的备份文件1份（文件格式为：名称为“备份”的文件夹）。</w:t>
            </w:r>
          </w:p>
          <w:p w:rsidR="002C1AB9" w:rsidRDefault="000056B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2B4022">
              <w:rPr>
                <w:rFonts w:ascii="新宋体" w:eastAsia="新宋体" w:hAnsi="新宋体" w:hint="eastAsia"/>
                <w:b/>
                <w:sz w:val="24"/>
              </w:rPr>
              <w:instrText>eq \o\ac(□,√)</w:instrText>
            </w:r>
            <w:r>
              <w:rPr>
                <w:rFonts w:ascii="新宋体" w:eastAsia="新宋体" w:hAnsi="新宋体"/>
                <w:b/>
                <w:sz w:val="24"/>
              </w:rPr>
              <w:fldChar w:fldCharType="end"/>
            </w:r>
            <w:r w:rsidR="002B4022">
              <w:rPr>
                <w:rFonts w:ascii="新宋体" w:eastAsia="新宋体" w:hAnsi="新宋体" w:hint="eastAsia"/>
                <w:sz w:val="24"/>
              </w:rPr>
              <w:t>纸质投标文件：</w:t>
            </w:r>
            <w:r w:rsidR="002B4022">
              <w:rPr>
                <w:rFonts w:asciiTheme="minorEastAsia" w:hAnsiTheme="minorEastAsia" w:cs="仿宋_GB2312" w:hint="eastAsia"/>
                <w:sz w:val="24"/>
                <w:szCs w:val="24"/>
              </w:rPr>
              <w:t>正本</w:t>
            </w:r>
            <w:r w:rsidR="002B4022">
              <w:rPr>
                <w:rFonts w:asciiTheme="minorEastAsia" w:hAnsiTheme="minorEastAsia" w:cs="仿宋_GB2312" w:hint="eastAsia"/>
                <w:b/>
                <w:sz w:val="24"/>
                <w:szCs w:val="24"/>
              </w:rPr>
              <w:t>一</w:t>
            </w:r>
            <w:r w:rsidR="002B4022">
              <w:rPr>
                <w:rFonts w:asciiTheme="minorEastAsia" w:hAnsiTheme="minorEastAsia" w:cs="仿宋_GB2312" w:hint="eastAsia"/>
                <w:sz w:val="24"/>
                <w:szCs w:val="24"/>
              </w:rPr>
              <w:t>份，副本两份。使用</w:t>
            </w:r>
            <w:r w:rsidR="002B4022">
              <w:rPr>
                <w:rFonts w:ascii="新宋体" w:eastAsia="新宋体" w:hAnsi="新宋体" w:hint="eastAsia"/>
                <w:sz w:val="24"/>
              </w:rPr>
              <w:t>格式为“投标文件（供打印）.PDF”的文件</w:t>
            </w:r>
          </w:p>
          <w:p w:rsidR="002C1AB9" w:rsidRDefault="002B4022">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C1AB9" w:rsidRDefault="002B402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2C1AB9" w:rsidRDefault="000056B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B4022">
              <w:rPr>
                <w:rFonts w:ascii="新宋体" w:eastAsia="新宋体" w:hAnsi="新宋体" w:hint="eastAsia"/>
                <w:b/>
                <w:sz w:val="24"/>
              </w:rPr>
              <w:instrText>eq \o\ac(□,√)</w:instrText>
            </w:r>
            <w:r>
              <w:rPr>
                <w:rFonts w:ascii="新宋体" w:eastAsia="新宋体" w:hAnsi="新宋体"/>
                <w:b/>
                <w:sz w:val="24"/>
              </w:rPr>
              <w:fldChar w:fldCharType="end"/>
            </w:r>
            <w:r w:rsidR="002B4022">
              <w:rPr>
                <w:rFonts w:ascii="新宋体" w:eastAsia="新宋体" w:hAnsi="新宋体" w:hint="eastAsia"/>
                <w:sz w:val="24"/>
              </w:rPr>
              <w:t>电子投标文件：按招标文件要求加盖电子印章和法人电子印章。</w:t>
            </w:r>
          </w:p>
          <w:p w:rsidR="002C1AB9" w:rsidRDefault="000056B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2B4022">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2B4022">
              <w:rPr>
                <w:rFonts w:ascii="新宋体" w:eastAsia="新宋体" w:hAnsi="新宋体" w:hint="eastAsia"/>
                <w:color w:val="7030A0"/>
                <w:sz w:val="24"/>
              </w:rPr>
              <w:t>纸质投标文件：投标文件封面加盖投标人公章（投标文件是指投标人电子投标文件制作完成后生成的后缀名为</w:t>
            </w:r>
            <w:r w:rsidR="002B4022">
              <w:rPr>
                <w:rFonts w:hAnsi="宋体" w:hint="eastAsia"/>
                <w:color w:val="7030A0"/>
                <w:sz w:val="24"/>
                <w:szCs w:val="24"/>
              </w:rPr>
              <w:t>“</w:t>
            </w:r>
            <w:r w:rsidR="002B4022">
              <w:rPr>
                <w:rFonts w:hAnsi="宋体" w:hint="eastAsia"/>
                <w:color w:val="7030A0"/>
                <w:sz w:val="24"/>
                <w:szCs w:val="24"/>
              </w:rPr>
              <w:t>.PDF</w:t>
            </w:r>
            <w:r w:rsidR="002B4022">
              <w:rPr>
                <w:rFonts w:hAnsi="宋体" w:hint="eastAsia"/>
                <w:color w:val="7030A0"/>
                <w:sz w:val="24"/>
                <w:szCs w:val="24"/>
              </w:rPr>
              <w:t>”的文件</w:t>
            </w:r>
            <w:r w:rsidR="002B4022">
              <w:rPr>
                <w:rFonts w:ascii="新宋体" w:eastAsia="新宋体" w:hAnsi="新宋体" w:hint="eastAsia"/>
                <w:color w:val="7030A0"/>
                <w:sz w:val="24"/>
              </w:rPr>
              <w:t>打印的纸质投标文件）。</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由采购人代表1人和评审专家4人共5人组成，其中评审专家的人数不少于评标委员会成员总数的三分之二。评审专家从政府采购评审专家库中随机抽取。</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2C1AB9" w:rsidRDefault="000056B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2B4022">
              <w:rPr>
                <w:rFonts w:asciiTheme="minorEastAsia" w:hAnsiTheme="minorEastAsia" w:cs="宋体" w:hint="eastAsia"/>
                <w:b/>
                <w:color w:val="FF0000"/>
                <w:kern w:val="0"/>
                <w:sz w:val="24"/>
                <w:szCs w:val="24"/>
                <w:lang w:val="zh-CN"/>
              </w:rPr>
              <w:instrText>eq \o\ac(□,</w:instrText>
            </w:r>
            <w:r w:rsidR="002B4022">
              <w:rPr>
                <w:rFonts w:asciiTheme="minorEastAsia" w:hAnsiTheme="minorEastAsia" w:cs="宋体" w:hint="eastAsia"/>
                <w:b/>
                <w:color w:val="FF0000"/>
                <w:kern w:val="0"/>
                <w:position w:val="2"/>
                <w:sz w:val="24"/>
                <w:szCs w:val="24"/>
                <w:lang w:val="zh-CN"/>
              </w:rPr>
              <w:instrText>√</w:instrText>
            </w:r>
            <w:r w:rsidR="002B4022">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2B4022">
              <w:rPr>
                <w:rFonts w:asciiTheme="minorEastAsia" w:hAnsiTheme="minorEastAsia" w:cs="宋体" w:hint="eastAsia"/>
                <w:bCs/>
                <w:color w:val="FF0000"/>
                <w:sz w:val="24"/>
                <w:szCs w:val="24"/>
                <w:lang w:val="zh-CN"/>
              </w:rPr>
              <w:t>综合评分法</w:t>
            </w:r>
            <w:r w:rsidR="002B4022">
              <w:rPr>
                <w:rFonts w:asciiTheme="minorEastAsia" w:hAnsiTheme="minorEastAsia" w:cs="宋体" w:hint="eastAsia"/>
                <w:b/>
                <w:bCs/>
                <w:color w:val="FF0000"/>
                <w:sz w:val="24"/>
                <w:szCs w:val="24"/>
                <w:lang w:val="zh-CN"/>
              </w:rPr>
              <w:t>□</w:t>
            </w:r>
            <w:r w:rsidR="002B4022">
              <w:rPr>
                <w:rFonts w:asciiTheme="minorEastAsia" w:hAnsiTheme="minorEastAsia" w:cs="仿宋_GB2312" w:hint="eastAsia"/>
                <w:color w:val="FF0000"/>
                <w:sz w:val="24"/>
                <w:szCs w:val="24"/>
                <w:lang w:val="zh-CN"/>
              </w:rPr>
              <w:t>最低评标价法</w:t>
            </w:r>
          </w:p>
        </w:tc>
      </w:tr>
      <w:tr w:rsidR="002C1AB9">
        <w:trPr>
          <w:trHeight w:val="1587"/>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2C1AB9" w:rsidRDefault="000056B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B4022">
              <w:rPr>
                <w:rFonts w:asciiTheme="minorEastAsia" w:hAnsiTheme="minorEastAsia" w:cs="宋体" w:hint="eastAsia"/>
                <w:b/>
                <w:color w:val="000000"/>
                <w:kern w:val="0"/>
                <w:sz w:val="24"/>
                <w:szCs w:val="24"/>
                <w:lang w:val="zh-CN"/>
              </w:rPr>
              <w:instrText>eq \o\ac(□,</w:instrText>
            </w:r>
            <w:r w:rsidR="002B4022">
              <w:rPr>
                <w:rFonts w:asciiTheme="minorEastAsia" w:hAnsiTheme="minorEastAsia" w:cs="宋体" w:hint="eastAsia"/>
                <w:b/>
                <w:color w:val="000000"/>
                <w:kern w:val="0"/>
                <w:position w:val="2"/>
                <w:sz w:val="24"/>
                <w:szCs w:val="24"/>
                <w:lang w:val="zh-CN"/>
              </w:rPr>
              <w:instrText>√</w:instrText>
            </w:r>
            <w:r w:rsidR="002B402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B4022">
              <w:rPr>
                <w:rFonts w:asciiTheme="minorEastAsia" w:hAnsiTheme="minorEastAsia" w:cs="宋体" w:hint="eastAsia"/>
                <w:bCs/>
                <w:sz w:val="24"/>
                <w:szCs w:val="24"/>
                <w:lang w:val="zh-CN"/>
              </w:rPr>
              <w:t>无要求</w:t>
            </w:r>
          </w:p>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2C1AB9">
        <w:trPr>
          <w:trHeight w:val="1578"/>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2C1AB9" w:rsidRDefault="002B4022">
            <w:pPr>
              <w:autoSpaceDE w:val="0"/>
              <w:autoSpaceDN w:val="0"/>
              <w:spacing w:line="360" w:lineRule="auto"/>
              <w:contextualSpacing/>
              <w:rPr>
                <w:rFonts w:asciiTheme="minorEastAsia" w:hAnsiTheme="minorEastAsia"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rsidR="002C1AB9" w:rsidRDefault="002B4022">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2C1AB9">
        <w:trPr>
          <w:trHeight w:val="510"/>
          <w:jc w:val="center"/>
        </w:trPr>
        <w:tc>
          <w:tcPr>
            <w:tcW w:w="709" w:type="dxa"/>
            <w:vAlign w:val="center"/>
          </w:tcPr>
          <w:p w:rsidR="002C1AB9" w:rsidRDefault="002B402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2C1AB9" w:rsidRDefault="002B402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2C1AB9" w:rsidRDefault="000056B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2B4022">
              <w:rPr>
                <w:rFonts w:asciiTheme="minorEastAsia" w:hAnsiTheme="minorEastAsia" w:cs="宋体" w:hint="eastAsia"/>
                <w:b/>
                <w:color w:val="000000"/>
                <w:kern w:val="0"/>
                <w:sz w:val="24"/>
                <w:szCs w:val="24"/>
                <w:lang w:val="zh-CN"/>
              </w:rPr>
              <w:instrText>eq \o\ac(□,</w:instrText>
            </w:r>
            <w:r w:rsidR="002B4022">
              <w:rPr>
                <w:rFonts w:asciiTheme="minorEastAsia" w:hAnsiTheme="minorEastAsia" w:cs="宋体" w:hint="eastAsia"/>
                <w:b/>
                <w:color w:val="000000"/>
                <w:kern w:val="0"/>
                <w:position w:val="2"/>
                <w:sz w:val="24"/>
                <w:szCs w:val="24"/>
                <w:lang w:val="zh-CN"/>
              </w:rPr>
              <w:instrText>√</w:instrText>
            </w:r>
            <w:r w:rsidR="002B402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B4022">
              <w:rPr>
                <w:rFonts w:asciiTheme="minorEastAsia" w:hAnsiTheme="minorEastAsia" w:cs="宋体" w:hint="eastAsia"/>
                <w:bCs/>
                <w:sz w:val="24"/>
                <w:szCs w:val="24"/>
                <w:lang w:val="zh-CN"/>
              </w:rPr>
              <w:t>是。</w:t>
            </w:r>
            <w:r w:rsidR="002B4022">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投标人投标时须提供加密电子投标文件、备份文件（使用电子介质存储）、纸质投标文件。投标人资质、业绩、荣誉及相关人员证明材料等资料原件开标现场不再提供（招标文件有要求提供原件的除外）。</w:t>
            </w:r>
          </w:p>
          <w:p w:rsidR="002C1AB9" w:rsidRDefault="002B4022">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C1AB9" w:rsidRDefault="002C1A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B4022">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C1AB9" w:rsidRDefault="002B4022">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w:t>
      </w:r>
      <w:r>
        <w:rPr>
          <w:rFonts w:asciiTheme="minorEastAsia" w:hAnsiTheme="minorEastAsia" w:cs="宋体"/>
          <w:kern w:val="0"/>
          <w:sz w:val="24"/>
          <w:szCs w:val="24"/>
        </w:rPr>
        <w:lastRenderedPageBreak/>
        <w:t>产品，投标人既可提供本国产品，也可以提供进口产品。</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C1AB9" w:rsidRDefault="002B4022">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2C1AB9" w:rsidRPr="00105DB5" w:rsidRDefault="002B4022">
      <w:pPr>
        <w:pStyle w:val="ac"/>
        <w:widowControl/>
        <w:shd w:val="clear" w:color="auto" w:fill="FFFFFF"/>
        <w:spacing w:line="360" w:lineRule="auto"/>
        <w:contextualSpacing/>
        <w:jc w:val="left"/>
        <w:rPr>
          <w:rFonts w:asciiTheme="minorEastAsia" w:hAnsiTheme="minorEastAsia" w:cs="宋体"/>
          <w:b/>
          <w:kern w:val="0"/>
        </w:rPr>
      </w:pPr>
      <w:r w:rsidRPr="00105DB5">
        <w:rPr>
          <w:rFonts w:asciiTheme="minorEastAsia" w:hAnsiTheme="minorEastAsia" w:cs="宋体"/>
          <w:kern w:val="0"/>
        </w:rPr>
        <w:t>3.</w:t>
      </w:r>
      <w:r w:rsidRPr="00105DB5">
        <w:rPr>
          <w:rFonts w:asciiTheme="minorEastAsia" w:hAnsiTheme="minorEastAsia" w:cs="宋体" w:hint="eastAsia"/>
          <w:kern w:val="0"/>
        </w:rPr>
        <w:t>3政府采购活动中查询及使用投标人信用记录的具体要求为：投标人未被列入失信被执行人、重大税收违法案件当事人名单、政府采购严重违法失信行为记录名单、</w:t>
      </w:r>
      <w:r w:rsidRPr="00105DB5">
        <w:rPr>
          <w:rFonts w:ascii="宋体" w:hAnsi="宋体" w:cs="仿宋_GB2312" w:hint="eastAsia"/>
          <w:b/>
          <w:shd w:val="clear" w:color="auto" w:fill="FFFFFF"/>
        </w:rPr>
        <w:t>“中国社会组织公共服务平台”网站（www.chinanpo.gov.cn）严重违法失信名单的社会组织</w:t>
      </w:r>
      <w:r w:rsidRPr="00105DB5">
        <w:rPr>
          <w:rFonts w:asciiTheme="minorEastAsia" w:hAnsiTheme="minorEastAsia" w:cs="宋体" w:hint="eastAsia"/>
          <w:kern w:val="0"/>
        </w:rPr>
        <w:t>。</w:t>
      </w:r>
    </w:p>
    <w:p w:rsidR="002C1AB9" w:rsidRPr="00105DB5" w:rsidRDefault="002B4022">
      <w:pPr>
        <w:autoSpaceDE w:val="0"/>
        <w:autoSpaceDN w:val="0"/>
        <w:spacing w:line="360" w:lineRule="auto"/>
        <w:contextualSpacing/>
        <w:rPr>
          <w:rFonts w:asciiTheme="minorEastAsia" w:hAnsiTheme="minorEastAsia" w:cs="宋体"/>
          <w:kern w:val="0"/>
          <w:sz w:val="24"/>
          <w:szCs w:val="24"/>
        </w:rPr>
      </w:pPr>
      <w:r w:rsidRPr="00105DB5">
        <w:rPr>
          <w:rFonts w:asciiTheme="minorEastAsia" w:hAnsiTheme="minorEastAsia" w:cs="宋体" w:hint="eastAsia"/>
          <w:kern w:val="0"/>
          <w:sz w:val="24"/>
          <w:szCs w:val="24"/>
        </w:rPr>
        <w:t>（1）查询渠道：“信用中国”网站（</w:t>
      </w:r>
      <w:r w:rsidRPr="00105DB5">
        <w:rPr>
          <w:rFonts w:asciiTheme="minorEastAsia" w:hAnsiTheme="minorEastAsia" w:cs="宋体"/>
          <w:kern w:val="0"/>
          <w:sz w:val="24"/>
          <w:szCs w:val="24"/>
        </w:rPr>
        <w:t>www.creditchina.gov.cn</w:t>
      </w:r>
      <w:r w:rsidRPr="00105DB5">
        <w:rPr>
          <w:rFonts w:asciiTheme="minorEastAsia" w:hAnsiTheme="minorEastAsia" w:cs="宋体" w:hint="eastAsia"/>
          <w:kern w:val="0"/>
          <w:sz w:val="24"/>
          <w:szCs w:val="24"/>
        </w:rPr>
        <w:t>）和“中国政府采购网”（</w:t>
      </w:r>
      <w:r w:rsidRPr="00105DB5">
        <w:rPr>
          <w:rFonts w:asciiTheme="minorEastAsia" w:hAnsiTheme="minorEastAsia" w:cs="宋体"/>
          <w:kern w:val="0"/>
          <w:sz w:val="24"/>
          <w:szCs w:val="24"/>
        </w:rPr>
        <w:t>www.ccgp.gov.cn</w:t>
      </w:r>
      <w:r w:rsidRPr="00105DB5">
        <w:rPr>
          <w:rFonts w:asciiTheme="minorEastAsia" w:hAnsiTheme="minorEastAsia" w:cs="宋体" w:hint="eastAsia"/>
          <w:kern w:val="0"/>
          <w:sz w:val="24"/>
          <w:szCs w:val="24"/>
        </w:rPr>
        <w:t>）；</w:t>
      </w:r>
      <w:r w:rsidRPr="00105DB5">
        <w:rPr>
          <w:rFonts w:ascii="宋体" w:hAnsi="宋体" w:cs="宋体" w:hint="eastAsia"/>
          <w:kern w:val="0"/>
          <w:sz w:val="24"/>
          <w:szCs w:val="24"/>
        </w:rPr>
        <w:t>“中国社会组织公共服务平台”网站（www.chinanpo.gov.cn）；</w:t>
      </w:r>
    </w:p>
    <w:p w:rsidR="002C1AB9" w:rsidRPr="00105DB5" w:rsidRDefault="002B4022">
      <w:pPr>
        <w:autoSpaceDE w:val="0"/>
        <w:autoSpaceDN w:val="0"/>
        <w:spacing w:line="360" w:lineRule="auto"/>
        <w:contextualSpacing/>
        <w:rPr>
          <w:rFonts w:asciiTheme="minorEastAsia" w:hAnsiTheme="minorEastAsia" w:cs="宋体"/>
          <w:kern w:val="0"/>
          <w:sz w:val="24"/>
          <w:szCs w:val="24"/>
        </w:rPr>
      </w:pPr>
      <w:r w:rsidRPr="00105DB5">
        <w:rPr>
          <w:rFonts w:asciiTheme="minorEastAsia" w:hAnsiTheme="minorEastAsia" w:cs="宋体" w:hint="eastAsia"/>
          <w:kern w:val="0"/>
          <w:sz w:val="24"/>
          <w:szCs w:val="24"/>
        </w:rPr>
        <w:t>（2）截止时间：同投标截止时间；</w:t>
      </w:r>
    </w:p>
    <w:p w:rsidR="002C1AB9" w:rsidRPr="00105DB5" w:rsidRDefault="002B4022">
      <w:pPr>
        <w:autoSpaceDE w:val="0"/>
        <w:autoSpaceDN w:val="0"/>
        <w:spacing w:line="360" w:lineRule="auto"/>
        <w:contextualSpacing/>
        <w:rPr>
          <w:rFonts w:asciiTheme="minorEastAsia" w:hAnsiTheme="minorEastAsia" w:cs="宋体"/>
          <w:kern w:val="0"/>
          <w:sz w:val="24"/>
          <w:szCs w:val="24"/>
        </w:rPr>
      </w:pPr>
      <w:r w:rsidRPr="00105DB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C1AB9" w:rsidRDefault="002B4022">
      <w:pPr>
        <w:autoSpaceDE w:val="0"/>
        <w:autoSpaceDN w:val="0"/>
        <w:spacing w:line="360" w:lineRule="auto"/>
        <w:contextualSpacing/>
        <w:rPr>
          <w:rFonts w:asciiTheme="minorEastAsia" w:hAnsiTheme="minorEastAsia" w:cs="宋体"/>
          <w:kern w:val="0"/>
          <w:sz w:val="24"/>
          <w:szCs w:val="24"/>
        </w:rPr>
      </w:pPr>
      <w:r w:rsidRPr="00105DB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名单的社会组织的投标人，将拒绝其参与政府采购活动。</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（2）联合体中有同类资质的供应商按联合体分工承担相同工作的，应当按照资质等级较低的供应商确定资质等级；</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w:t>
      </w:r>
      <w:r>
        <w:rPr>
          <w:rFonts w:asciiTheme="minorEastAsia" w:hAnsiTheme="minorEastAsia" w:cs="宋体" w:hint="eastAsia"/>
          <w:kern w:val="0"/>
          <w:sz w:val="24"/>
          <w:szCs w:val="24"/>
        </w:rPr>
        <w:lastRenderedPageBreak/>
        <w:t>任何情况下均无义务和责任承担这些费用。</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招标文件费用和招标代理服务费，收取标准详见招标公告及招标文件前附表须知</w:t>
      </w:r>
    </w:p>
    <w:p w:rsidR="002C1AB9" w:rsidRDefault="002B4022">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2C1AB9" w:rsidRDefault="002B4022">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C1AB9" w:rsidRDefault="002C1AB9">
      <w:pPr>
        <w:autoSpaceDE w:val="0"/>
        <w:autoSpaceDN w:val="0"/>
        <w:spacing w:line="360" w:lineRule="auto"/>
        <w:contextualSpacing/>
        <w:rPr>
          <w:rFonts w:asciiTheme="minorEastAsia" w:hAnsiTheme="minorEastAsia" w:cs="宋体"/>
          <w:kern w:val="0"/>
          <w:sz w:val="24"/>
          <w:szCs w:val="24"/>
        </w:rPr>
      </w:pPr>
    </w:p>
    <w:p w:rsidR="002C1AB9" w:rsidRDefault="002B402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w:t>
      </w:r>
      <w:r>
        <w:rPr>
          <w:rFonts w:asciiTheme="minorEastAsia" w:hAnsiTheme="minorEastAsia" w:cs="宋体" w:hint="eastAsia"/>
          <w:kern w:val="0"/>
          <w:sz w:val="24"/>
          <w:szCs w:val="24"/>
        </w:rPr>
        <w:lastRenderedPageBreak/>
        <w:t>定编制投标文件，并保证所提供的全部资料的真实性，否则有可能导致投标被拒绝，其风险由投标人自行承担。</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C1AB9" w:rsidRDefault="002B4022">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C1AB9" w:rsidRDefault="002C1AB9">
      <w:pPr>
        <w:autoSpaceDE w:val="0"/>
        <w:autoSpaceDN w:val="0"/>
        <w:spacing w:line="360" w:lineRule="auto"/>
        <w:contextualSpacing/>
        <w:rPr>
          <w:rFonts w:asciiTheme="minorEastAsia" w:hAnsiTheme="minorEastAsia" w:cs="宋体"/>
          <w:kern w:val="0"/>
          <w:sz w:val="24"/>
          <w:szCs w:val="24"/>
        </w:rPr>
      </w:pPr>
    </w:p>
    <w:p w:rsidR="002C1AB9" w:rsidRDefault="002B402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2C1AB9" w:rsidRDefault="002B4022">
      <w:pPr>
        <w:pStyle w:val="af4"/>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C1AB9" w:rsidRDefault="002B4022">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w:t>
      </w:r>
      <w:r>
        <w:rPr>
          <w:rFonts w:asciiTheme="minorEastAsia" w:hAnsiTheme="minorEastAsia" w:cs="仿宋_GB2312" w:hint="eastAsia"/>
          <w:sz w:val="24"/>
          <w:szCs w:val="24"/>
          <w:lang w:val="zh-CN"/>
        </w:rPr>
        <w:lastRenderedPageBreak/>
        <w:t>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C1AB9" w:rsidRDefault="002B402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2C1AB9" w:rsidRDefault="002B40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C1AB9" w:rsidRDefault="002B4022">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2C1AB9" w:rsidRDefault="002B4022">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w:t>
      </w:r>
      <w:r>
        <w:rPr>
          <w:rFonts w:asciiTheme="minorEastAsia" w:hAnsiTheme="minorEastAsia" w:cs="宋体" w:hint="eastAsia"/>
          <w:kern w:val="0"/>
          <w:sz w:val="24"/>
          <w:szCs w:val="24"/>
        </w:rPr>
        <w:lastRenderedPageBreak/>
        <w:t>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2C1AB9" w:rsidRDefault="002B4022">
      <w:pPr>
        <w:pStyle w:val="a0"/>
        <w:rPr>
          <w:b/>
        </w:rPr>
      </w:pPr>
      <w:r>
        <w:rPr>
          <w:rFonts w:hint="eastAsia"/>
        </w:rPr>
        <w:t>1.</w:t>
      </w:r>
      <w:r>
        <w:rPr>
          <w:rFonts w:hint="eastAsia"/>
          <w:b/>
        </w:rPr>
        <w:t>本项目不收取谈判保证金</w:t>
      </w:r>
    </w:p>
    <w:p w:rsidR="002C1AB9" w:rsidRDefault="002B4022">
      <w:pPr>
        <w:pStyle w:val="a0"/>
      </w:pPr>
      <w:r>
        <w:rPr>
          <w:rFonts w:hint="eastAsia"/>
          <w:b/>
        </w:rPr>
        <w:t>2</w:t>
      </w:r>
      <w:r>
        <w:rPr>
          <w:rFonts w:hint="eastAsia"/>
          <w:b/>
        </w:rPr>
        <w:t>．供应商应提供投标承诺函</w:t>
      </w:r>
    </w:p>
    <w:p w:rsidR="002C1AB9" w:rsidRDefault="002B4022">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2C1AB9" w:rsidRDefault="002B4022">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2C1AB9" w:rsidRDefault="002B4022">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2C1AB9" w:rsidRDefault="002B4022">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2C1AB9" w:rsidRDefault="002B4022">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2C1AB9" w:rsidRDefault="002C1AB9">
      <w:pPr>
        <w:tabs>
          <w:tab w:val="left" w:pos="1260"/>
        </w:tabs>
        <w:autoSpaceDE w:val="0"/>
        <w:autoSpaceDN w:val="0"/>
        <w:spacing w:line="360" w:lineRule="auto"/>
        <w:contextualSpacing/>
        <w:rPr>
          <w:rFonts w:asciiTheme="minorEastAsia" w:hAnsiTheme="minorEastAsia" w:cs="仿宋_GB2312"/>
          <w:sz w:val="24"/>
          <w:szCs w:val="24"/>
          <w:lang w:val="zh-CN"/>
        </w:rPr>
      </w:pPr>
    </w:p>
    <w:p w:rsidR="002C1AB9" w:rsidRDefault="002B402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2C1AB9" w:rsidRDefault="002B402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C1AB9" w:rsidRDefault="002B402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C1AB9" w:rsidRDefault="002B4022">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w:t>
      </w:r>
      <w:r>
        <w:rPr>
          <w:rFonts w:asciiTheme="minorEastAsia" w:hAnsiTheme="minorEastAsia" w:hint="eastAsia"/>
          <w:bCs/>
          <w:sz w:val="24"/>
          <w:szCs w:val="24"/>
        </w:rPr>
        <w:lastRenderedPageBreak/>
        <w:t>止期。在此情况下，招标人和投标人受投标截止期制约的所有权利和义务均应延长至新的截止日期和时间。投标人按招标人修改通知规定的时间递交投标文件。</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C1AB9" w:rsidRDefault="002B40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C1AB9" w:rsidRDefault="002B40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2C1AB9" w:rsidRDefault="002C1AB9">
      <w:pPr>
        <w:autoSpaceDE w:val="0"/>
        <w:autoSpaceDN w:val="0"/>
        <w:spacing w:line="360" w:lineRule="auto"/>
        <w:contextualSpacing/>
        <w:rPr>
          <w:rFonts w:asciiTheme="minorEastAsia" w:hAnsiTheme="minorEastAsia" w:cs="宋体"/>
          <w:kern w:val="0"/>
          <w:sz w:val="24"/>
          <w:szCs w:val="24"/>
        </w:rPr>
      </w:pPr>
    </w:p>
    <w:p w:rsidR="002C1AB9" w:rsidRDefault="002B402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C1AB9" w:rsidRDefault="002B402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24.3.1 电子投标文件的解密</w:t>
      </w:r>
    </w:p>
    <w:p w:rsidR="002C1AB9" w:rsidRDefault="002B402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C1AB9" w:rsidRDefault="002B402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C1AB9" w:rsidRDefault="002B402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C1AB9" w:rsidRDefault="002B402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2C1AB9" w:rsidRDefault="002B402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C1AB9" w:rsidRDefault="002B402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2C1AB9" w:rsidRDefault="002B402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招标人将依法组建评标委员会，评标委员会由采购人代表1人和评审专家4人，共5人组成，其中评审专家的人数不少于评标委员会成员总数的三分之二。评审专家依法从政府采购评审专家库中随机抽取。</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（三）社会影响较大。</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未按照招标文件的规定提供</w:t>
      </w:r>
      <w:r>
        <w:rPr>
          <w:rFonts w:asciiTheme="minorEastAsia" w:hAnsiTheme="minorEastAsia" w:cs="仿宋_GB2312" w:hint="eastAsia"/>
          <w:sz w:val="24"/>
          <w:szCs w:val="24"/>
        </w:rPr>
        <w:t>投标承诺函</w:t>
      </w:r>
      <w:r>
        <w:rPr>
          <w:rFonts w:asciiTheme="minorEastAsia" w:hAnsiTheme="minorEastAsia" w:cs="仿宋_GB2312" w:hint="eastAsia"/>
          <w:sz w:val="24"/>
          <w:szCs w:val="24"/>
          <w:lang w:val="zh-CN"/>
        </w:rPr>
        <w:t>；</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2C1AB9" w:rsidRDefault="002B4022">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C1AB9" w:rsidRDefault="002B4022">
      <w:pPr>
        <w:pStyle w:val="a7"/>
        <w:spacing w:line="360" w:lineRule="auto"/>
        <w:rPr>
          <w:rFonts w:ascii="宋体" w:hAnsi="宋体" w:cs="宋体"/>
          <w:szCs w:val="24"/>
        </w:rPr>
      </w:pPr>
      <w:r>
        <w:rPr>
          <w:rFonts w:ascii="宋体" w:hAnsi="宋体" w:cs="宋体" w:hint="eastAsia"/>
          <w:szCs w:val="24"/>
        </w:rPr>
        <w:t>（一）提供虚假材料谋取中标、成交的；</w:t>
      </w:r>
    </w:p>
    <w:p w:rsidR="002C1AB9" w:rsidRDefault="002B4022">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2C1AB9" w:rsidRDefault="002B4022">
      <w:pPr>
        <w:pStyle w:val="a7"/>
        <w:spacing w:line="360" w:lineRule="auto"/>
        <w:rPr>
          <w:rFonts w:ascii="宋体" w:hAnsi="宋体" w:cs="宋体"/>
          <w:szCs w:val="24"/>
        </w:rPr>
      </w:pPr>
      <w:r>
        <w:rPr>
          <w:rFonts w:ascii="宋体" w:hAnsi="宋体" w:cs="宋体" w:hint="eastAsia"/>
          <w:szCs w:val="24"/>
        </w:rPr>
        <w:lastRenderedPageBreak/>
        <w:t>（三）与采购人、其他供应商或者采购代理机构恶意串通的；</w:t>
      </w:r>
    </w:p>
    <w:p w:rsidR="002C1AB9" w:rsidRDefault="002B4022">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2C1AB9" w:rsidRDefault="002B4022">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2C1AB9" w:rsidRDefault="002B4022">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2C1AB9" w:rsidRDefault="002B4022">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2C1AB9" w:rsidRDefault="002B4022">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w:t>
      </w:r>
      <w:r>
        <w:rPr>
          <w:rFonts w:asciiTheme="minorEastAsia" w:hAnsiTheme="minorEastAsia" w:cs="仿宋_GB2312" w:hint="eastAsia"/>
          <w:sz w:val="24"/>
          <w:szCs w:val="24"/>
          <w:lang w:val="zh-CN"/>
        </w:rPr>
        <w:lastRenderedPageBreak/>
        <w:t>定的情形除外；</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C1AB9" w:rsidRDefault="002B402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2C1AB9" w:rsidRDefault="002B4022">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C1AB9" w:rsidRDefault="002B402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w:t>
      </w:r>
      <w:r>
        <w:rPr>
          <w:rFonts w:asciiTheme="minorEastAsia" w:hAnsiTheme="minorEastAsia" w:cs="仿宋_GB2312" w:hint="eastAsia"/>
          <w:sz w:val="24"/>
          <w:szCs w:val="24"/>
          <w:lang w:val="zh-CN"/>
        </w:rPr>
        <w:lastRenderedPageBreak/>
        <w:t>标文件作实质性修改。</w:t>
      </w:r>
    </w:p>
    <w:p w:rsidR="002C1AB9" w:rsidRDefault="002B402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2C1AB9" w:rsidRDefault="002B4022">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2C1AB9" w:rsidRDefault="002B4022">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kern w:val="0"/>
          <w:sz w:val="24"/>
          <w:szCs w:val="24"/>
        </w:rPr>
        <w:t>本次招标文件未尽事项，以法律法规规定的为准。</w:t>
      </w:r>
    </w:p>
    <w:p w:rsidR="002C1AB9" w:rsidRDefault="002C1A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C1AB9" w:rsidRDefault="002C1A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B4022">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C1AB9" w:rsidRDefault="002B40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C1AB9" w:rsidRDefault="002B402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C1AB9" w:rsidRDefault="002B4022">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C1AB9" w:rsidRDefault="002B40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C1AB9" w:rsidRDefault="002B40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C1AB9" w:rsidRDefault="002B40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C1AB9" w:rsidRDefault="002B402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C1AB9" w:rsidRDefault="002B402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2C1AB9" w:rsidRDefault="002B40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C1AB9" w:rsidRDefault="002B402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C1AB9" w:rsidRDefault="002B402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C1AB9" w:rsidRDefault="002B402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C1AB9" w:rsidRDefault="002B40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C1AB9" w:rsidRDefault="002B402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3、中标人为残疾人福利性单位的，招标人应当随中标结果同时公告其《残疾人福利性单位声明函》，接受社会监督。</w:t>
      </w: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C1AB9" w:rsidRDefault="002B402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C1AB9" w:rsidRDefault="002B402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C1AB9" w:rsidRDefault="002B4022">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C1AB9" w:rsidRDefault="002B402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C1AB9" w:rsidRDefault="002B402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C1AB9">
        <w:trPr>
          <w:trHeight w:val="567"/>
        </w:trPr>
        <w:tc>
          <w:tcPr>
            <w:tcW w:w="9079" w:type="dxa"/>
            <w:vAlign w:val="center"/>
          </w:tcPr>
          <w:p w:rsidR="002C1AB9" w:rsidRDefault="002B402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C1AB9">
        <w:trPr>
          <w:trHeight w:val="567"/>
        </w:trPr>
        <w:tc>
          <w:tcPr>
            <w:tcW w:w="9079" w:type="dxa"/>
            <w:vAlign w:val="center"/>
          </w:tcPr>
          <w:p w:rsidR="002C1AB9" w:rsidRDefault="002B4022">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C1AB9">
        <w:tc>
          <w:tcPr>
            <w:tcW w:w="9079" w:type="dxa"/>
            <w:vAlign w:val="center"/>
          </w:tcPr>
          <w:p w:rsidR="002C1AB9" w:rsidRDefault="002B4022">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C1AB9" w:rsidRDefault="002B4022">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C1AB9">
        <w:tc>
          <w:tcPr>
            <w:tcW w:w="9079" w:type="dxa"/>
            <w:vAlign w:val="center"/>
          </w:tcPr>
          <w:p w:rsidR="002C1AB9" w:rsidRDefault="002B4022">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（1）上一年度的财务报告（指2017年度财务审计报告或2018年度财务审计报告）；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C1AB9" w:rsidRDefault="002B4022">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C1AB9">
        <w:tc>
          <w:tcPr>
            <w:tcW w:w="9079" w:type="dxa"/>
            <w:vAlign w:val="center"/>
          </w:tcPr>
          <w:p w:rsidR="002C1AB9" w:rsidRDefault="002B4022">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C1AB9" w:rsidRDefault="002B4022">
            <w:pPr>
              <w:spacing w:line="360" w:lineRule="auto"/>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2C1AB9">
        <w:tc>
          <w:tcPr>
            <w:tcW w:w="9079" w:type="dxa"/>
            <w:vAlign w:val="center"/>
          </w:tcPr>
          <w:p w:rsidR="002C1AB9" w:rsidRDefault="002B4022">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C1AB9">
        <w:tc>
          <w:tcPr>
            <w:tcW w:w="9079" w:type="dxa"/>
            <w:vAlign w:val="center"/>
          </w:tcPr>
          <w:p w:rsidR="002C1AB9" w:rsidRDefault="002B402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C1AB9" w:rsidRDefault="002B4022">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2C1AB9">
        <w:tc>
          <w:tcPr>
            <w:tcW w:w="9079" w:type="dxa"/>
            <w:vAlign w:val="center"/>
          </w:tcPr>
          <w:p w:rsidR="002C1AB9" w:rsidRDefault="002B4022">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C1AB9">
        <w:tc>
          <w:tcPr>
            <w:tcW w:w="9079" w:type="dxa"/>
            <w:vAlign w:val="center"/>
          </w:tcPr>
          <w:p w:rsidR="002C1AB9" w:rsidRDefault="002B4022">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“中国社会组织公共服务平台”网站（www.chinanpo.gov.cn）严重违法失信名单的社会组织</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严重违法失信名单的社会组织</w:t>
            </w:r>
            <w:r>
              <w:rPr>
                <w:rFonts w:asciiTheme="minorEastAsia" w:hAnsiTheme="minorEastAsia" w:hint="eastAsia"/>
                <w:bCs/>
                <w:sz w:val="24"/>
                <w:szCs w:val="24"/>
              </w:rPr>
              <w:t>。</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b/>
                <w:color w:val="FF0000"/>
                <w:kern w:val="0"/>
                <w:sz w:val="24"/>
                <w:szCs w:val="24"/>
              </w:rPr>
              <w:t>“中国社会组织公共服务平台”网站（www.chinanpo.gov.cn）</w:t>
            </w:r>
            <w:r>
              <w:rPr>
                <w:rFonts w:ascii="宋体" w:hAnsi="宋体" w:cs="宋体" w:hint="eastAsia"/>
                <w:color w:val="FF0000"/>
                <w:kern w:val="0"/>
                <w:sz w:val="24"/>
                <w:szCs w:val="24"/>
              </w:rPr>
              <w:t>；</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C1AB9" w:rsidRDefault="002B4022">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w:t>
            </w:r>
            <w:r>
              <w:rPr>
                <w:rFonts w:asciiTheme="minorEastAsia" w:hAnsiTheme="minorEastAsia" w:cs="宋体" w:hint="eastAsia"/>
                <w:b/>
                <w:color w:val="FF0000"/>
                <w:kern w:val="0"/>
                <w:sz w:val="24"/>
                <w:szCs w:val="24"/>
              </w:rPr>
              <w:t>严重违法失信名单的社会组织</w:t>
            </w:r>
            <w:r>
              <w:rPr>
                <w:rFonts w:asciiTheme="minorEastAsia" w:hAnsiTheme="minorEastAsia" w:cs="宋体" w:hint="eastAsia"/>
                <w:color w:val="FF0000"/>
                <w:kern w:val="0"/>
                <w:sz w:val="24"/>
                <w:szCs w:val="24"/>
              </w:rPr>
              <w:t>的投标人，</w:t>
            </w:r>
            <w:r>
              <w:rPr>
                <w:rFonts w:asciiTheme="minorEastAsia" w:hAnsiTheme="minorEastAsia" w:hint="eastAsia"/>
                <w:bCs/>
                <w:color w:val="FF0000"/>
                <w:sz w:val="24"/>
                <w:szCs w:val="24"/>
              </w:rPr>
              <w:t>将拒绝其参与政府采购活动。</w:t>
            </w:r>
          </w:p>
        </w:tc>
      </w:tr>
      <w:tr w:rsidR="002C1AB9">
        <w:trPr>
          <w:trHeight w:val="624"/>
        </w:trPr>
        <w:tc>
          <w:tcPr>
            <w:tcW w:w="9079" w:type="dxa"/>
            <w:vAlign w:val="center"/>
          </w:tcPr>
          <w:p w:rsidR="002C1AB9" w:rsidRDefault="002B402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2C1AB9" w:rsidRDefault="002B402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C1AB9">
        <w:trPr>
          <w:trHeight w:val="624"/>
        </w:trPr>
        <w:tc>
          <w:tcPr>
            <w:tcW w:w="9079" w:type="dxa"/>
            <w:vAlign w:val="center"/>
          </w:tcPr>
          <w:p w:rsidR="002C1AB9" w:rsidRDefault="002B4022">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2C1AB9" w:rsidRDefault="002B4022">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C1AB9">
        <w:trPr>
          <w:trHeight w:val="624"/>
        </w:trPr>
        <w:tc>
          <w:tcPr>
            <w:tcW w:w="9079" w:type="dxa"/>
            <w:vAlign w:val="center"/>
          </w:tcPr>
          <w:p w:rsidR="002C1AB9" w:rsidRDefault="002B4022">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2C1AB9" w:rsidRDefault="002B4022">
            <w:pPr>
              <w:spacing w:line="360" w:lineRule="auto"/>
              <w:rPr>
                <w:rFonts w:asciiTheme="minorEastAsia" w:hAnsiTheme="minorEastAsia"/>
                <w:sz w:val="24"/>
                <w:szCs w:val="24"/>
              </w:rPr>
            </w:pPr>
            <w:r>
              <w:rPr>
                <w:rFonts w:asciiTheme="minorEastAsia" w:hAnsiTheme="minorEastAsia" w:hint="eastAsia"/>
                <w:sz w:val="24"/>
                <w:szCs w:val="24"/>
              </w:rPr>
              <w:lastRenderedPageBreak/>
              <w:t>是否按投标人须知前附表规定</w:t>
            </w:r>
            <w:r>
              <w:rPr>
                <w:rFonts w:asciiTheme="minorEastAsia" w:hAnsiTheme="minorEastAsia" w:hint="eastAsia"/>
                <w:b/>
                <w:sz w:val="24"/>
                <w:szCs w:val="24"/>
              </w:rPr>
              <w:t>提供投标承诺函</w:t>
            </w:r>
            <w:r>
              <w:rPr>
                <w:rFonts w:asciiTheme="minorEastAsia" w:hAnsiTheme="minorEastAsia" w:hint="eastAsia"/>
                <w:sz w:val="24"/>
                <w:szCs w:val="24"/>
              </w:rPr>
              <w:t>。</w:t>
            </w:r>
          </w:p>
        </w:tc>
      </w:tr>
      <w:tr w:rsidR="002C1AB9">
        <w:trPr>
          <w:trHeight w:val="567"/>
        </w:trPr>
        <w:tc>
          <w:tcPr>
            <w:tcW w:w="9079" w:type="dxa"/>
            <w:vAlign w:val="center"/>
          </w:tcPr>
          <w:p w:rsidR="002C1AB9" w:rsidRDefault="002B4022">
            <w:pPr>
              <w:spacing w:line="360" w:lineRule="auto"/>
              <w:contextualSpacing/>
              <w:rPr>
                <w:rFonts w:asciiTheme="minorEastAsia" w:hAnsiTheme="minorEastAsia"/>
                <w:b/>
                <w:sz w:val="24"/>
                <w:szCs w:val="24"/>
              </w:rPr>
            </w:pPr>
            <w:r>
              <w:rPr>
                <w:rFonts w:asciiTheme="minorEastAsia" w:hAnsiTheme="minorEastAsia" w:hint="eastAsia"/>
                <w:b/>
                <w:sz w:val="24"/>
                <w:szCs w:val="24"/>
              </w:rPr>
              <w:lastRenderedPageBreak/>
              <w:t>12、法定代表人身份证明或提供法定代表人授权委托书及被授权人身份证明。</w:t>
            </w:r>
          </w:p>
        </w:tc>
      </w:tr>
      <w:tr w:rsidR="002C1AB9">
        <w:trPr>
          <w:trHeight w:val="567"/>
        </w:trPr>
        <w:tc>
          <w:tcPr>
            <w:tcW w:w="9079" w:type="dxa"/>
            <w:vAlign w:val="center"/>
          </w:tcPr>
          <w:p w:rsidR="002C1AB9" w:rsidRDefault="002B4022">
            <w:pPr>
              <w:spacing w:line="360" w:lineRule="auto"/>
              <w:contextualSpacing/>
              <w:rPr>
                <w:rFonts w:asciiTheme="minorEastAsia" w:hAnsiTheme="minorEastAsia"/>
                <w:b/>
                <w:sz w:val="24"/>
                <w:szCs w:val="24"/>
              </w:rPr>
            </w:pPr>
            <w:r>
              <w:rPr>
                <w:rFonts w:asciiTheme="minorEastAsia" w:hAnsiTheme="minorEastAsia" w:hint="eastAsia"/>
                <w:b/>
                <w:sz w:val="24"/>
                <w:szCs w:val="24"/>
              </w:rPr>
              <w:t>13、供应商资格是否符合招标公告及招标文件的要求。</w:t>
            </w:r>
          </w:p>
        </w:tc>
      </w:tr>
    </w:tbl>
    <w:p w:rsidR="002C1AB9" w:rsidRDefault="002B4022">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C1AB9" w:rsidRDefault="002B402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C1AB9" w:rsidRDefault="002B402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C1AB9" w:rsidRDefault="002B402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C1AB9" w:rsidRDefault="002B402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C1AB9" w:rsidRDefault="002B402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C1AB9" w:rsidRDefault="002B402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C1AB9" w:rsidRDefault="002B402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C1AB9" w:rsidRDefault="002B402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C1AB9" w:rsidRDefault="002B402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C1AB9" w:rsidRDefault="002B402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w:t>
      </w:r>
      <w:r>
        <w:rPr>
          <w:rFonts w:asciiTheme="minorEastAsia" w:eastAsiaTheme="minorEastAsia" w:hAnsiTheme="minorEastAsia" w:cs="仿宋_GB2312" w:hint="eastAsia"/>
          <w:szCs w:val="24"/>
          <w:lang w:val="zh-CN"/>
        </w:rPr>
        <w:lastRenderedPageBreak/>
        <w:t>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C1AB9" w:rsidRDefault="002B40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C1AB9" w:rsidRDefault="002B4022">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C1AB9" w:rsidRDefault="002B4022">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2C1AB9" w:rsidRDefault="002B4022">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C1AB9" w:rsidRDefault="002B4022">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2C1AB9" w:rsidRDefault="002B4022">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2C1AB9" w:rsidRDefault="002B402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2C1AB9" w:rsidRDefault="002B402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C1AB9" w:rsidRDefault="002B402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C1AB9" w:rsidRDefault="002B4022">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2C1AB9" w:rsidRDefault="002B4022">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2C1AB9" w:rsidRDefault="002B4022">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2C1AB9" w:rsidRDefault="002B402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2C1AB9" w:rsidRDefault="002B402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C1AB9" w:rsidRDefault="002B40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C1AB9" w:rsidRDefault="002B4022">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C1AB9" w:rsidRDefault="002B402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2C1AB9">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分值构成</w:t>
            </w:r>
          </w:p>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价格分值：30 分</w:t>
            </w:r>
          </w:p>
          <w:p w:rsidR="002C1AB9" w:rsidRDefault="002B4022">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商务部分：3</w:t>
            </w:r>
            <w:r>
              <w:rPr>
                <w:rFonts w:asciiTheme="minorEastAsia" w:hAnsiTheme="minorEastAsia" w:cs="宋体"/>
                <w:kern w:val="0"/>
                <w:sz w:val="24"/>
                <w:szCs w:val="24"/>
              </w:rPr>
              <w:t>5</w:t>
            </w:r>
            <w:r>
              <w:rPr>
                <w:rFonts w:asciiTheme="minorEastAsia" w:hAnsiTheme="minorEastAsia" w:cs="宋体" w:hint="eastAsia"/>
                <w:kern w:val="0"/>
                <w:sz w:val="24"/>
                <w:szCs w:val="24"/>
              </w:rPr>
              <w:t>分</w:t>
            </w:r>
          </w:p>
          <w:p w:rsidR="002C1AB9" w:rsidRDefault="002B4022">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技术部分：</w:t>
            </w:r>
            <w:r>
              <w:rPr>
                <w:rFonts w:asciiTheme="minorEastAsia" w:hAnsiTheme="minorEastAsia" w:cs="宋体"/>
                <w:kern w:val="0"/>
                <w:sz w:val="24"/>
                <w:szCs w:val="24"/>
              </w:rPr>
              <w:t>35</w:t>
            </w:r>
            <w:r>
              <w:rPr>
                <w:rFonts w:asciiTheme="minorEastAsia" w:hAnsiTheme="minorEastAsia" w:cs="宋体" w:hint="eastAsia"/>
                <w:kern w:val="0"/>
                <w:sz w:val="24"/>
                <w:szCs w:val="24"/>
              </w:rPr>
              <w:t>分</w:t>
            </w:r>
          </w:p>
        </w:tc>
      </w:tr>
      <w:tr w:rsidR="002C1AB9">
        <w:trPr>
          <w:trHeight w:val="483"/>
        </w:trPr>
        <w:tc>
          <w:tcPr>
            <w:tcW w:w="9286" w:type="dxa"/>
            <w:gridSpan w:val="3"/>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一、价格部分（满分</w:t>
            </w:r>
            <w:r>
              <w:rPr>
                <w:rFonts w:asciiTheme="minorEastAsia" w:hAnsiTheme="minorEastAsia" w:cs="宋体"/>
                <w:bCs/>
                <w:kern w:val="0"/>
                <w:sz w:val="24"/>
                <w:szCs w:val="24"/>
              </w:rPr>
              <w:t>30</w:t>
            </w:r>
            <w:r>
              <w:rPr>
                <w:rFonts w:asciiTheme="minorEastAsia" w:hAnsiTheme="minorEastAsia" w:cs="宋体" w:hint="eastAsia"/>
                <w:bCs/>
                <w:kern w:val="0"/>
                <w:sz w:val="24"/>
                <w:szCs w:val="24"/>
              </w:rPr>
              <w:t>分）</w:t>
            </w:r>
          </w:p>
        </w:tc>
      </w:tr>
      <w:tr w:rsidR="002C1AB9">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分值</w:t>
            </w:r>
          </w:p>
        </w:tc>
      </w:tr>
      <w:tr w:rsidR="002C1AB9" w:rsidTr="00105DB5">
        <w:trPr>
          <w:trHeight w:val="1806"/>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投标报价</w:t>
            </w:r>
          </w:p>
          <w:p w:rsidR="002C1AB9" w:rsidRDefault="002B4022">
            <w:pPr>
              <w:widowControl/>
              <w:spacing w:line="400" w:lineRule="exact"/>
              <w:jc w:val="center"/>
              <w:rPr>
                <w:rFonts w:asciiTheme="minorEastAsia" w:hAnsiTheme="minorEastAsia" w:cs="宋体"/>
                <w:kern w:val="0"/>
                <w:sz w:val="24"/>
                <w:szCs w:val="24"/>
              </w:rPr>
            </w:pPr>
            <w:r>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rPr>
                <w:rFonts w:asciiTheme="minorEastAsia" w:hAnsiTheme="minorEastAsia" w:cstheme="minorEastAsia"/>
                <w:sz w:val="24"/>
                <w:szCs w:val="24"/>
              </w:rPr>
            </w:pPr>
            <w:r>
              <w:rPr>
                <w:rFonts w:asciiTheme="minorEastAsia" w:hAnsiTheme="minorEastAsia" w:cstheme="minorEastAsia" w:hint="eastAsia"/>
                <w:sz w:val="24"/>
                <w:szCs w:val="24"/>
              </w:rPr>
              <w:t>评标基准价：满足招标文件要求的有效投标报价中，最低的投标报价为评标基准价。</w:t>
            </w:r>
          </w:p>
          <w:p w:rsidR="002C1AB9" w:rsidRDefault="002B4022">
            <w:pPr>
              <w:rPr>
                <w:rFonts w:asciiTheme="minorEastAsia" w:hAnsiTheme="minorEastAsia" w:cstheme="minorEastAsia"/>
                <w:sz w:val="24"/>
                <w:szCs w:val="24"/>
              </w:rPr>
            </w:pPr>
            <w:r>
              <w:rPr>
                <w:rFonts w:asciiTheme="minorEastAsia" w:hAnsiTheme="minorEastAsia" w:cstheme="minorEastAsia" w:hint="eastAsia"/>
                <w:sz w:val="24"/>
                <w:szCs w:val="24"/>
              </w:rPr>
              <w:t>投标报价得分=（评标基准价/投标报价）×30。</w:t>
            </w:r>
          </w:p>
          <w:p w:rsidR="002C1AB9" w:rsidRDefault="002B4022">
            <w:pPr>
              <w:rPr>
                <w:rFonts w:asciiTheme="minorEastAsia" w:hAnsiTheme="minorEastAsia" w:cs="宋体"/>
                <w:kern w:val="0"/>
                <w:sz w:val="24"/>
                <w:szCs w:val="24"/>
              </w:rPr>
            </w:pPr>
            <w:r>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30</w:t>
            </w:r>
            <w:r>
              <w:rPr>
                <w:rFonts w:asciiTheme="minorEastAsia" w:hAnsiTheme="minorEastAsia" w:cs="宋体" w:hint="eastAsia"/>
                <w:kern w:val="0"/>
                <w:sz w:val="24"/>
                <w:szCs w:val="24"/>
              </w:rPr>
              <w:t>分</w:t>
            </w:r>
          </w:p>
        </w:tc>
      </w:tr>
      <w:tr w:rsidR="002C1AB9">
        <w:trPr>
          <w:trHeight w:val="491"/>
        </w:trPr>
        <w:tc>
          <w:tcPr>
            <w:tcW w:w="9286" w:type="dxa"/>
            <w:gridSpan w:val="3"/>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二、商务部分（满分</w:t>
            </w:r>
            <w:r>
              <w:rPr>
                <w:rFonts w:asciiTheme="minorEastAsia" w:hAnsiTheme="minorEastAsia" w:cs="宋体"/>
                <w:bCs/>
                <w:kern w:val="0"/>
                <w:sz w:val="24"/>
                <w:szCs w:val="24"/>
              </w:rPr>
              <w:t>35</w:t>
            </w:r>
            <w:r>
              <w:rPr>
                <w:rFonts w:asciiTheme="minorEastAsia" w:hAnsiTheme="minorEastAsia" w:cs="宋体" w:hint="eastAsia"/>
                <w:bCs/>
                <w:kern w:val="0"/>
                <w:sz w:val="24"/>
                <w:szCs w:val="24"/>
              </w:rPr>
              <w:t>分）</w:t>
            </w:r>
          </w:p>
        </w:tc>
      </w:tr>
      <w:tr w:rsidR="002C1AB9">
        <w:trPr>
          <w:trHeight w:val="438"/>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分值</w:t>
            </w:r>
          </w:p>
        </w:tc>
      </w:tr>
      <w:tr w:rsidR="002C1AB9">
        <w:trPr>
          <w:trHeight w:val="1219"/>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项目负责人</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rPr>
                <w:rFonts w:ascii="宋体" w:eastAsia="宋体" w:hAnsi="宋体" w:cs="仿宋_GB2312"/>
                <w:sz w:val="24"/>
                <w:szCs w:val="24"/>
              </w:rPr>
            </w:pPr>
            <w:r>
              <w:rPr>
                <w:rFonts w:ascii="宋体" w:eastAsia="宋体" w:hAnsi="宋体" w:cs="宋体" w:hint="eastAsia"/>
                <w:sz w:val="24"/>
                <w:szCs w:val="24"/>
              </w:rPr>
              <w:t>拟派项目负责人</w:t>
            </w:r>
            <w:r>
              <w:rPr>
                <w:rFonts w:ascii="宋体" w:eastAsia="宋体" w:hAnsi="宋体" w:cs="仿宋_GB2312" w:hint="eastAsia"/>
                <w:sz w:val="24"/>
                <w:szCs w:val="24"/>
              </w:rPr>
              <w:t>提供至投标截止时间前连续半年以上社保缴费证明的得</w:t>
            </w:r>
            <w:r>
              <w:rPr>
                <w:rFonts w:ascii="宋体" w:eastAsia="宋体" w:hAnsi="宋体" w:cs="仿宋_GB2312"/>
                <w:sz w:val="24"/>
                <w:szCs w:val="24"/>
              </w:rPr>
              <w:t>5</w:t>
            </w:r>
            <w:r>
              <w:rPr>
                <w:rFonts w:ascii="宋体" w:eastAsia="宋体" w:hAnsi="宋体" w:cs="仿宋_GB2312" w:hint="eastAsia"/>
                <w:sz w:val="24"/>
                <w:szCs w:val="24"/>
              </w:rPr>
              <w:t>分；其它不得分；</w:t>
            </w:r>
          </w:p>
          <w:p w:rsidR="002C1AB9" w:rsidRDefault="002B4022">
            <w:pPr>
              <w:pStyle w:val="a0"/>
              <w:spacing w:line="276" w:lineRule="auto"/>
            </w:pPr>
            <w:r>
              <w:rPr>
                <w:rFonts w:ascii="宋体" w:eastAsia="宋体" w:hAnsi="宋体" w:cs="仿宋_GB2312" w:hint="eastAsia"/>
                <w:sz w:val="24"/>
                <w:szCs w:val="24"/>
              </w:rPr>
              <w:t>以原件为准，标书中附复印件。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5</w:t>
            </w:r>
            <w:r>
              <w:rPr>
                <w:rFonts w:asciiTheme="minorEastAsia" w:hAnsiTheme="minorEastAsia" w:cs="宋体" w:hint="eastAsia"/>
                <w:kern w:val="0"/>
                <w:sz w:val="24"/>
                <w:szCs w:val="24"/>
              </w:rPr>
              <w:t>分</w:t>
            </w:r>
          </w:p>
        </w:tc>
      </w:tr>
      <w:tr w:rsidR="002C1AB9" w:rsidTr="00105DB5">
        <w:trPr>
          <w:trHeight w:val="2912"/>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、201</w:t>
            </w:r>
            <w:r>
              <w:rPr>
                <w:rFonts w:ascii="宋体" w:eastAsia="宋体" w:hAnsi="宋体" w:cs="宋体"/>
                <w:sz w:val="24"/>
                <w:szCs w:val="24"/>
              </w:rPr>
              <w:t>6</w:t>
            </w:r>
            <w:r>
              <w:rPr>
                <w:rFonts w:ascii="宋体" w:eastAsia="宋体" w:hAnsi="宋体" w:cs="宋体" w:hint="eastAsia"/>
                <w:sz w:val="24"/>
                <w:szCs w:val="24"/>
              </w:rPr>
              <w:t>年1月1日以来（以合同签订日期为准），企业具有二甲及以上医疗机构保安服务项目业绩的，每项得3分；其它医疗卫生机构保安服务项目业绩的，每项得1分；满分</w:t>
            </w:r>
            <w:r>
              <w:rPr>
                <w:rFonts w:ascii="宋体" w:eastAsia="宋体" w:hAnsi="宋体" w:cs="宋体"/>
                <w:sz w:val="24"/>
                <w:szCs w:val="24"/>
              </w:rPr>
              <w:t>6</w:t>
            </w:r>
            <w:r>
              <w:rPr>
                <w:rFonts w:ascii="宋体" w:eastAsia="宋体" w:hAnsi="宋体" w:cs="宋体" w:hint="eastAsia"/>
                <w:sz w:val="24"/>
                <w:szCs w:val="24"/>
              </w:rPr>
              <w:t>分。</w:t>
            </w:r>
          </w:p>
          <w:p w:rsidR="002C1AB9" w:rsidRDefault="002B4022">
            <w:pPr>
              <w:spacing w:after="120"/>
              <w:rPr>
                <w:rFonts w:ascii="Calibri" w:eastAsia="宋体" w:hAnsi="Calibri" w:cs="Times New Roman"/>
              </w:rPr>
            </w:pPr>
            <w:r>
              <w:rPr>
                <w:rFonts w:ascii="Calibri" w:eastAsia="宋体" w:hAnsi="Calibri" w:cs="Times New Roman" w:hint="eastAsia"/>
                <w:sz w:val="24"/>
                <w:szCs w:val="24"/>
              </w:rPr>
              <w:t>2</w:t>
            </w:r>
            <w:r>
              <w:rPr>
                <w:rFonts w:ascii="Calibri" w:eastAsia="宋体" w:hAnsi="Calibri" w:cs="Times New Roman" w:hint="eastAsia"/>
              </w:rPr>
              <w:t>、</w:t>
            </w:r>
            <w:r>
              <w:rPr>
                <w:rFonts w:ascii="宋体" w:eastAsia="宋体" w:hAnsi="宋体" w:cs="宋体" w:hint="eastAsia"/>
                <w:sz w:val="24"/>
                <w:szCs w:val="24"/>
              </w:rPr>
              <w:t>201</w:t>
            </w:r>
            <w:r>
              <w:rPr>
                <w:rFonts w:ascii="宋体" w:eastAsia="宋体" w:hAnsi="宋体" w:cs="宋体"/>
                <w:sz w:val="24"/>
                <w:szCs w:val="24"/>
              </w:rPr>
              <w:t>6</w:t>
            </w:r>
            <w:r>
              <w:rPr>
                <w:rFonts w:ascii="宋体" w:eastAsia="宋体" w:hAnsi="宋体" w:cs="宋体" w:hint="eastAsia"/>
                <w:sz w:val="24"/>
                <w:szCs w:val="24"/>
              </w:rPr>
              <w:t>年1月1日以来（以合同签订日期为准）在同一个二甲及以上医疗卫生机构保安保服务项目连续服务二年及以上业绩的，每项得3分；其它的不得分；满分</w:t>
            </w:r>
            <w:r>
              <w:rPr>
                <w:rFonts w:ascii="宋体" w:eastAsia="宋体" w:hAnsi="宋体" w:cs="宋体"/>
                <w:sz w:val="24"/>
                <w:szCs w:val="24"/>
              </w:rPr>
              <w:t>6</w:t>
            </w:r>
            <w:r>
              <w:rPr>
                <w:rFonts w:ascii="宋体" w:eastAsia="宋体" w:hAnsi="宋体" w:cs="宋体" w:hint="eastAsia"/>
                <w:sz w:val="24"/>
                <w:szCs w:val="24"/>
              </w:rPr>
              <w:t>分。</w:t>
            </w:r>
          </w:p>
          <w:p w:rsidR="002C1AB9" w:rsidRDefault="002B4022">
            <w:pPr>
              <w:pStyle w:val="a0"/>
              <w:spacing w:line="360" w:lineRule="auto"/>
              <w:rPr>
                <w:color w:val="FF0000"/>
              </w:rPr>
            </w:pPr>
            <w:r>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12</w:t>
            </w:r>
            <w:r>
              <w:rPr>
                <w:rFonts w:asciiTheme="minorEastAsia" w:hAnsiTheme="minorEastAsia" w:cs="宋体" w:hint="eastAsia"/>
                <w:kern w:val="0"/>
                <w:sz w:val="24"/>
                <w:szCs w:val="24"/>
              </w:rPr>
              <w:t>分</w:t>
            </w:r>
          </w:p>
        </w:tc>
      </w:tr>
      <w:tr w:rsidR="002C1AB9">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276" w:lineRule="auto"/>
              <w:ind w:firstLineChars="200" w:firstLine="420"/>
              <w:rPr>
                <w:rFonts w:asciiTheme="minorEastAsia" w:hAnsiTheme="minorEastAsia" w:cstheme="majorEastAsia"/>
                <w:kern w:val="0"/>
                <w:szCs w:val="21"/>
              </w:rPr>
            </w:pPr>
            <w:r>
              <w:rPr>
                <w:rFonts w:asciiTheme="minorEastAsia" w:hAnsiTheme="minorEastAsia" w:cs="宋体" w:hint="eastAsia"/>
                <w:szCs w:val="21"/>
              </w:rPr>
              <w:lastRenderedPageBreak/>
              <w:t>信誉</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pStyle w:val="a0"/>
              <w:spacing w:line="360" w:lineRule="auto"/>
              <w:rPr>
                <w:rFonts w:ascii="宋体" w:hAnsi="宋体" w:cs="宋体"/>
                <w:sz w:val="24"/>
                <w:szCs w:val="24"/>
              </w:rPr>
            </w:pPr>
            <w:r w:rsidRPr="00105DB5">
              <w:rPr>
                <w:rFonts w:ascii="宋体" w:hAnsi="宋体" w:cs="宋体" w:hint="eastAsia"/>
                <w:sz w:val="24"/>
                <w:szCs w:val="24"/>
              </w:rPr>
              <w:t>投标人具有有效期内AAA信用等级证书的得3分，AA信用等级证书的得2分。其他不得分。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3</w:t>
            </w:r>
            <w:r>
              <w:rPr>
                <w:rFonts w:asciiTheme="minorEastAsia" w:hAnsiTheme="minorEastAsia" w:cs="仿宋" w:hint="eastAsia"/>
                <w:kern w:val="0"/>
                <w:sz w:val="24"/>
                <w:szCs w:val="24"/>
              </w:rPr>
              <w:t>分</w:t>
            </w:r>
          </w:p>
        </w:tc>
      </w:tr>
      <w:tr w:rsidR="002C1AB9">
        <w:trPr>
          <w:trHeight w:val="730"/>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276" w:lineRule="auto"/>
              <w:ind w:firstLineChars="100" w:firstLine="210"/>
              <w:rPr>
                <w:rFonts w:asciiTheme="minorEastAsia" w:hAnsiTheme="minorEastAsia" w:cs="宋体"/>
                <w:szCs w:val="21"/>
              </w:rPr>
            </w:pPr>
            <w:r>
              <w:rPr>
                <w:rFonts w:asciiTheme="minorEastAsia" w:hAnsiTheme="minorEastAsia" w:cs="宋体" w:hint="eastAsia"/>
                <w:szCs w:val="21"/>
              </w:rPr>
              <w:t>人员配置</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Pr="00105DB5" w:rsidRDefault="002B4022">
            <w:pPr>
              <w:pStyle w:val="a0"/>
              <w:spacing w:line="360" w:lineRule="auto"/>
              <w:rPr>
                <w:rFonts w:asciiTheme="minorEastAsia" w:hAnsiTheme="minorEastAsia" w:cs="宋体"/>
                <w:sz w:val="24"/>
                <w:szCs w:val="24"/>
              </w:rPr>
            </w:pPr>
            <w:r w:rsidRPr="002F63C7">
              <w:rPr>
                <w:rFonts w:ascii="宋体" w:hAnsi="宋体" w:cs="宋体" w:hint="eastAsia"/>
                <w:sz w:val="24"/>
                <w:szCs w:val="24"/>
              </w:rPr>
              <w:t>拟派安保服务人员取得大专以上，每人得1分，该项最多得5分，不提供的不得分。（提供毕业证书或学位证书原件，标书附复印件。）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Pr>
                <w:rFonts w:asciiTheme="minorEastAsia" w:hAnsiTheme="minorEastAsia" w:cs="仿宋" w:hint="eastAsia"/>
                <w:kern w:val="0"/>
                <w:sz w:val="24"/>
                <w:szCs w:val="24"/>
              </w:rPr>
              <w:t>分</w:t>
            </w:r>
          </w:p>
        </w:tc>
      </w:tr>
      <w:tr w:rsidR="002C1AB9">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adjustRightInd w:val="0"/>
              <w:spacing w:line="360" w:lineRule="auto"/>
              <w:ind w:left="2" w:hangingChars="1" w:hanging="2"/>
              <w:rPr>
                <w:rFonts w:asciiTheme="minorEastAsia" w:hAnsiTheme="minorEastAsia" w:cs="宋体"/>
                <w:sz w:val="24"/>
                <w:szCs w:val="24"/>
              </w:rPr>
            </w:pPr>
            <w:r>
              <w:rPr>
                <w:rFonts w:asciiTheme="minorEastAsia" w:hAnsiTheme="minorEastAsia" w:cs="宋体" w:hint="eastAsia"/>
                <w:sz w:val="24"/>
                <w:szCs w:val="24"/>
              </w:rPr>
              <w:t>根据承诺内容及针对采购人排忧解难情况及其他承诺情况等进行对比在1-</w:t>
            </w:r>
            <w:r>
              <w:rPr>
                <w:rFonts w:asciiTheme="minorEastAsia" w:hAnsiTheme="minorEastAsia" w:cs="宋体"/>
                <w:sz w:val="24"/>
                <w:szCs w:val="24"/>
              </w:rPr>
              <w:t>5</w:t>
            </w:r>
            <w:r>
              <w:rPr>
                <w:rFonts w:asciiTheme="minorEastAsia" w:hAnsiTheme="minorEastAsia" w:cs="宋体" w:hint="eastAsia"/>
                <w:sz w:val="24"/>
                <w:szCs w:val="24"/>
              </w:rPr>
              <w:t>分内打分。</w:t>
            </w:r>
          </w:p>
          <w:p w:rsidR="002C1AB9" w:rsidRDefault="002B4022">
            <w:pPr>
              <w:widowControl/>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Pr>
                <w:rFonts w:asciiTheme="minorEastAsia" w:hAnsiTheme="minorEastAsia" w:cs="宋体" w:hint="eastAsia"/>
                <w:kern w:val="0"/>
                <w:sz w:val="24"/>
                <w:szCs w:val="24"/>
              </w:rPr>
              <w:t>分</w:t>
            </w:r>
          </w:p>
        </w:tc>
      </w:tr>
      <w:tr w:rsidR="002C1AB9">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1、投标文件的编制符合招标文件的规定，评委根据投标文件编制规范、条理是否清楚、有无错误在1-</w:t>
            </w:r>
            <w:r>
              <w:rPr>
                <w:rFonts w:asciiTheme="minorEastAsia" w:hAnsiTheme="minorEastAsia" w:cstheme="minorEastAsia"/>
                <w:sz w:val="24"/>
                <w:szCs w:val="24"/>
              </w:rPr>
              <w:t>5</w:t>
            </w:r>
            <w:r>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Pr>
                <w:rFonts w:asciiTheme="minorEastAsia" w:hAnsiTheme="minorEastAsia" w:cs="仿宋" w:hint="eastAsia"/>
                <w:kern w:val="0"/>
                <w:sz w:val="24"/>
                <w:szCs w:val="24"/>
              </w:rPr>
              <w:t>分</w:t>
            </w:r>
          </w:p>
        </w:tc>
      </w:tr>
      <w:tr w:rsidR="002C1AB9">
        <w:trPr>
          <w:trHeight w:val="75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三、技术部分（满分</w:t>
            </w:r>
            <w:r>
              <w:rPr>
                <w:rFonts w:asciiTheme="minorEastAsia" w:hAnsiTheme="minorEastAsia" w:cs="宋体"/>
                <w:bCs/>
                <w:kern w:val="0"/>
                <w:sz w:val="24"/>
                <w:szCs w:val="24"/>
              </w:rPr>
              <w:t>35</w:t>
            </w:r>
            <w:r>
              <w:rPr>
                <w:rFonts w:asciiTheme="minorEastAsia" w:hAnsiTheme="minorEastAsia" w:cs="宋体" w:hint="eastAsia"/>
                <w:bCs/>
                <w:kern w:val="0"/>
                <w:sz w:val="24"/>
                <w:szCs w:val="24"/>
              </w:rPr>
              <w:t>分）</w:t>
            </w:r>
          </w:p>
        </w:tc>
      </w:tr>
      <w:tr w:rsidR="002C1AB9">
        <w:trPr>
          <w:trHeight w:val="628"/>
        </w:trPr>
        <w:tc>
          <w:tcPr>
            <w:tcW w:w="1668"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分值</w:t>
            </w:r>
          </w:p>
        </w:tc>
      </w:tr>
      <w:tr w:rsidR="002C1AB9">
        <w:trPr>
          <w:trHeight w:val="1187"/>
        </w:trPr>
        <w:tc>
          <w:tcPr>
            <w:tcW w:w="1668" w:type="dxa"/>
            <w:vMerge w:val="restart"/>
            <w:tcBorders>
              <w:top w:val="single" w:sz="4" w:space="0" w:color="auto"/>
              <w:left w:val="single" w:sz="4" w:space="0" w:color="auto"/>
              <w:right w:val="single" w:sz="4" w:space="0" w:color="auto"/>
            </w:tcBorders>
            <w:vAlign w:val="center"/>
          </w:tcPr>
          <w:p w:rsidR="002C1AB9" w:rsidRDefault="002B4022">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1、整体保安服务管理方案及措施是否全面、合理、完善：</w:t>
            </w:r>
          </w:p>
          <w:p w:rsidR="002C1AB9" w:rsidRDefault="002B4022">
            <w:pPr>
              <w:spacing w:line="360" w:lineRule="auto"/>
              <w:rPr>
                <w:rFonts w:asciiTheme="minorEastAsia" w:hAnsiTheme="minorEastAsia"/>
                <w:sz w:val="24"/>
                <w:szCs w:val="24"/>
              </w:rPr>
            </w:pPr>
            <w:r>
              <w:rPr>
                <w:rFonts w:asciiTheme="minorEastAsia" w:hAnsiTheme="minorEastAsia" w:cs="宋体" w:hint="eastAsia"/>
                <w:kern w:val="0"/>
                <w:sz w:val="24"/>
                <w:szCs w:val="24"/>
              </w:rPr>
              <w:t>评委根据方案及措施是否全面、合理、完善在1-</w:t>
            </w:r>
            <w:r>
              <w:rPr>
                <w:rFonts w:asciiTheme="minorEastAsia" w:hAnsiTheme="minorEastAsia" w:cs="宋体"/>
                <w:kern w:val="0"/>
                <w:sz w:val="24"/>
                <w:szCs w:val="24"/>
              </w:rPr>
              <w:t>7</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7</w:t>
            </w:r>
            <w:r>
              <w:rPr>
                <w:rFonts w:asciiTheme="minorEastAsia" w:hAnsiTheme="minorEastAsia" w:cs="宋体" w:hint="eastAsia"/>
                <w:kern w:val="0"/>
                <w:sz w:val="24"/>
                <w:szCs w:val="24"/>
              </w:rPr>
              <w:t>分</w:t>
            </w:r>
          </w:p>
        </w:tc>
      </w:tr>
      <w:tr w:rsidR="002C1AB9">
        <w:trPr>
          <w:trHeight w:val="866"/>
        </w:trPr>
        <w:tc>
          <w:tcPr>
            <w:tcW w:w="1668" w:type="dxa"/>
            <w:vMerge/>
            <w:tcBorders>
              <w:left w:val="single" w:sz="4" w:space="0" w:color="auto"/>
              <w:right w:val="single" w:sz="4" w:space="0" w:color="auto"/>
            </w:tcBorders>
            <w:vAlign w:val="center"/>
          </w:tcPr>
          <w:p w:rsidR="002C1AB9" w:rsidRDefault="002C1AB9">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、服务质量保证措施：评委根据措施是否完整、合理在1-</w:t>
            </w:r>
            <w:r>
              <w:rPr>
                <w:rFonts w:asciiTheme="minorEastAsia" w:hAnsiTheme="minorEastAsia" w:cs="宋体"/>
                <w:kern w:val="0"/>
                <w:sz w:val="24"/>
                <w:szCs w:val="24"/>
              </w:rPr>
              <w:t>7</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7</w:t>
            </w:r>
            <w:r>
              <w:rPr>
                <w:rFonts w:asciiTheme="minorEastAsia" w:hAnsiTheme="minorEastAsia" w:cs="宋体" w:hint="eastAsia"/>
                <w:kern w:val="0"/>
                <w:sz w:val="24"/>
                <w:szCs w:val="24"/>
              </w:rPr>
              <w:t>分</w:t>
            </w:r>
          </w:p>
        </w:tc>
      </w:tr>
      <w:tr w:rsidR="002C1AB9">
        <w:trPr>
          <w:trHeight w:val="836"/>
        </w:trPr>
        <w:tc>
          <w:tcPr>
            <w:tcW w:w="1668" w:type="dxa"/>
            <w:vMerge/>
            <w:tcBorders>
              <w:left w:val="single" w:sz="4" w:space="0" w:color="auto"/>
              <w:right w:val="single" w:sz="4" w:space="0" w:color="auto"/>
            </w:tcBorders>
            <w:vAlign w:val="center"/>
          </w:tcPr>
          <w:p w:rsidR="002C1AB9" w:rsidRDefault="002C1AB9">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、突发事件处置预案：评委根据预案是否合理、详细、切实可行在1-</w:t>
            </w:r>
            <w:r>
              <w:rPr>
                <w:rFonts w:asciiTheme="minorEastAsia" w:hAnsiTheme="minorEastAsia" w:cs="宋体"/>
                <w:kern w:val="0"/>
                <w:sz w:val="24"/>
                <w:szCs w:val="24"/>
              </w:rPr>
              <w:t>7</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7</w:t>
            </w:r>
            <w:r>
              <w:rPr>
                <w:rFonts w:asciiTheme="minorEastAsia" w:hAnsiTheme="minorEastAsia" w:cs="宋体" w:hint="eastAsia"/>
                <w:kern w:val="0"/>
                <w:sz w:val="24"/>
                <w:szCs w:val="24"/>
              </w:rPr>
              <w:t>分</w:t>
            </w:r>
          </w:p>
        </w:tc>
      </w:tr>
      <w:tr w:rsidR="002C1AB9">
        <w:trPr>
          <w:trHeight w:val="768"/>
        </w:trPr>
        <w:tc>
          <w:tcPr>
            <w:tcW w:w="1668" w:type="dxa"/>
            <w:vMerge/>
            <w:tcBorders>
              <w:left w:val="single" w:sz="4" w:space="0" w:color="auto"/>
              <w:right w:val="single" w:sz="4" w:space="0" w:color="auto"/>
            </w:tcBorders>
            <w:vAlign w:val="center"/>
          </w:tcPr>
          <w:p w:rsidR="002C1AB9" w:rsidRDefault="002C1AB9">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、安保服务工具：提供安保服务工具清单，种类数量齐全，评委根据对比在在1-</w:t>
            </w:r>
            <w:r>
              <w:rPr>
                <w:rFonts w:asciiTheme="minorEastAsia" w:hAnsiTheme="minorEastAsia" w:cs="宋体"/>
                <w:kern w:val="0"/>
                <w:sz w:val="24"/>
                <w:szCs w:val="24"/>
              </w:rPr>
              <w:t>6</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6</w:t>
            </w:r>
            <w:r>
              <w:rPr>
                <w:rFonts w:asciiTheme="minorEastAsia" w:hAnsiTheme="minorEastAsia" w:cs="仿宋" w:hint="eastAsia"/>
                <w:kern w:val="0"/>
                <w:sz w:val="24"/>
                <w:szCs w:val="24"/>
              </w:rPr>
              <w:t>分</w:t>
            </w:r>
          </w:p>
        </w:tc>
      </w:tr>
      <w:tr w:rsidR="002C1AB9">
        <w:trPr>
          <w:trHeight w:val="567"/>
        </w:trPr>
        <w:tc>
          <w:tcPr>
            <w:tcW w:w="1668" w:type="dxa"/>
            <w:vMerge/>
            <w:tcBorders>
              <w:left w:val="single" w:sz="4" w:space="0" w:color="auto"/>
              <w:right w:val="single" w:sz="4" w:space="0" w:color="auto"/>
            </w:tcBorders>
            <w:vAlign w:val="center"/>
          </w:tcPr>
          <w:p w:rsidR="002C1AB9" w:rsidRDefault="002C1AB9">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2C1AB9" w:rsidRDefault="002B4022">
            <w:pPr>
              <w:spacing w:line="276"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、除满足本招标文件内对保安服务的所有实质性要求之外还有其他服务承诺且完整、可行的得8分，仅进行简单概括描述的得4分，没有不得分。。</w:t>
            </w:r>
          </w:p>
        </w:tc>
        <w:tc>
          <w:tcPr>
            <w:tcW w:w="956" w:type="dxa"/>
            <w:tcBorders>
              <w:top w:val="single" w:sz="4" w:space="0" w:color="auto"/>
              <w:left w:val="single" w:sz="4" w:space="0" w:color="auto"/>
              <w:bottom w:val="single" w:sz="4" w:space="0" w:color="auto"/>
              <w:right w:val="single" w:sz="4" w:space="0" w:color="auto"/>
            </w:tcBorders>
            <w:vAlign w:val="center"/>
          </w:tcPr>
          <w:p w:rsidR="002C1AB9" w:rsidRDefault="002B4022">
            <w:pPr>
              <w:widowControl/>
              <w:spacing w:line="276" w:lineRule="auto"/>
              <w:jc w:val="center"/>
              <w:rPr>
                <w:rFonts w:asciiTheme="minorEastAsia" w:hAnsiTheme="minorEastAsia" w:cs="仿宋"/>
                <w:kern w:val="0"/>
                <w:sz w:val="24"/>
                <w:szCs w:val="24"/>
              </w:rPr>
            </w:pPr>
            <w:r>
              <w:rPr>
                <w:rFonts w:asciiTheme="minorEastAsia" w:hAnsiTheme="minorEastAsia" w:cs="仿宋"/>
                <w:kern w:val="0"/>
                <w:sz w:val="24"/>
                <w:szCs w:val="24"/>
              </w:rPr>
              <w:t>8</w:t>
            </w:r>
            <w:r>
              <w:rPr>
                <w:rFonts w:asciiTheme="minorEastAsia" w:hAnsiTheme="minorEastAsia" w:cs="仿宋" w:hint="eastAsia"/>
                <w:kern w:val="0"/>
                <w:sz w:val="24"/>
                <w:szCs w:val="24"/>
              </w:rPr>
              <w:t>分</w:t>
            </w:r>
          </w:p>
        </w:tc>
      </w:tr>
      <w:tr w:rsidR="002C1AB9">
        <w:trPr>
          <w:trHeight w:val="416"/>
        </w:trPr>
        <w:tc>
          <w:tcPr>
            <w:tcW w:w="1668" w:type="dxa"/>
            <w:vMerge/>
            <w:tcBorders>
              <w:left w:val="single" w:sz="4" w:space="0" w:color="auto"/>
              <w:bottom w:val="single" w:sz="4" w:space="0" w:color="auto"/>
              <w:right w:val="single" w:sz="4" w:space="0" w:color="auto"/>
            </w:tcBorders>
          </w:tcPr>
          <w:p w:rsidR="002C1AB9" w:rsidRDefault="002C1AB9">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2C1AB9" w:rsidRDefault="002B4022">
            <w:pPr>
              <w:spacing w:after="120" w:line="276" w:lineRule="auto"/>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、项目负责人及管理人员必须为本单位人员，且需提供养老保险证明材料。</w:t>
            </w:r>
          </w:p>
        </w:tc>
      </w:tr>
    </w:tbl>
    <w:p w:rsidR="002C1AB9" w:rsidRDefault="002B402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C1AB9">
        <w:trPr>
          <w:trHeight w:val="557"/>
        </w:trPr>
        <w:tc>
          <w:tcPr>
            <w:tcW w:w="721"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C1AB9">
        <w:trPr>
          <w:trHeight w:val="714"/>
        </w:trPr>
        <w:tc>
          <w:tcPr>
            <w:tcW w:w="721"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2C1AB9" w:rsidRDefault="002B4022">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2C1AB9" w:rsidRDefault="002B4022">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C1AB9" w:rsidRDefault="002B402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C1AB9" w:rsidRDefault="002C1AB9">
            <w:pPr>
              <w:jc w:val="center"/>
              <w:rPr>
                <w:rFonts w:ascii="宋体" w:hAnsi="宋体"/>
                <w:b/>
                <w:color w:val="000000"/>
                <w:sz w:val="24"/>
                <w:szCs w:val="24"/>
                <w:lang w:val="en-GB"/>
              </w:rPr>
            </w:pPr>
          </w:p>
        </w:tc>
      </w:tr>
      <w:tr w:rsidR="002C1AB9">
        <w:trPr>
          <w:trHeight w:val="1414"/>
        </w:trPr>
        <w:tc>
          <w:tcPr>
            <w:tcW w:w="721"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C1AB9" w:rsidRDefault="002B4022">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C1AB9" w:rsidRDefault="002B4022">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C1AB9" w:rsidRDefault="002B402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C1AB9" w:rsidRDefault="002C1AB9">
            <w:pPr>
              <w:rPr>
                <w:rFonts w:ascii="宋体" w:hAnsi="宋体"/>
                <w:color w:val="000000"/>
                <w:sz w:val="24"/>
                <w:szCs w:val="24"/>
                <w:lang w:val="en-GB"/>
              </w:rPr>
            </w:pPr>
          </w:p>
        </w:tc>
      </w:tr>
      <w:tr w:rsidR="002C1AB9">
        <w:trPr>
          <w:trHeight w:val="416"/>
        </w:trPr>
        <w:tc>
          <w:tcPr>
            <w:tcW w:w="721"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C1AB9" w:rsidRDefault="002B4022">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C1AB9" w:rsidRDefault="002B4022">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C1AB9" w:rsidRDefault="002B402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2C1AB9" w:rsidRDefault="002B4022">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C1AB9" w:rsidRDefault="002C1AB9">
            <w:pPr>
              <w:jc w:val="center"/>
              <w:rPr>
                <w:rFonts w:ascii="宋体" w:hAnsi="宋体"/>
                <w:b/>
                <w:color w:val="000000"/>
                <w:sz w:val="24"/>
                <w:szCs w:val="24"/>
                <w:lang w:val="en-GB"/>
              </w:rPr>
            </w:pPr>
          </w:p>
        </w:tc>
      </w:tr>
      <w:tr w:rsidR="002C1AB9">
        <w:trPr>
          <w:trHeight w:val="707"/>
        </w:trPr>
        <w:tc>
          <w:tcPr>
            <w:tcW w:w="721"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C1AB9" w:rsidRDefault="002B4022">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C1AB9" w:rsidRDefault="002B402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C1AB9" w:rsidRDefault="002B4022">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C1AB9" w:rsidRDefault="002B4022">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C1AB9">
        <w:trPr>
          <w:trHeight w:val="707"/>
        </w:trPr>
        <w:tc>
          <w:tcPr>
            <w:tcW w:w="721" w:type="dxa"/>
            <w:vAlign w:val="center"/>
          </w:tcPr>
          <w:p w:rsidR="002C1AB9" w:rsidRDefault="002B4022">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C1AB9" w:rsidRDefault="002B4022">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C1AB9" w:rsidRDefault="002B402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C1AB9" w:rsidRDefault="002B4022">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C1AB9" w:rsidRDefault="002B402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C1AB9">
        <w:trPr>
          <w:trHeight w:val="416"/>
        </w:trPr>
        <w:tc>
          <w:tcPr>
            <w:tcW w:w="8931" w:type="dxa"/>
            <w:gridSpan w:val="4"/>
            <w:vAlign w:val="center"/>
          </w:tcPr>
          <w:p w:rsidR="002C1AB9" w:rsidRDefault="002B402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C1AB9" w:rsidRDefault="002B402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C1AB9" w:rsidRDefault="002B4022" w:rsidP="002B402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C1AB9" w:rsidRDefault="002B4022" w:rsidP="002B402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C1AB9" w:rsidRDefault="002B4022">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C1AB9" w:rsidRDefault="002B402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C1AB9" w:rsidRDefault="002B402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C1AB9" w:rsidRDefault="002B402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C1AB9" w:rsidRDefault="002B402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C1AB9" w:rsidRDefault="002B402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sz w:val="24"/>
          <w:szCs w:val="24"/>
          <w:lang w:val="zh-CN"/>
        </w:rPr>
        <w:t>评标委员会成员对客观评审因素评分不一致的；</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C1AB9" w:rsidRDefault="002B402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C1AB9" w:rsidRDefault="002B402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C1AB9" w:rsidRDefault="002B402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按得分从高到低推荐1</w:t>
      </w:r>
      <w:r>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2C1AB9" w:rsidRDefault="002C1AB9">
      <w:pPr>
        <w:adjustRightInd w:val="0"/>
        <w:snapToGrid w:val="0"/>
        <w:spacing w:line="360" w:lineRule="auto"/>
        <w:ind w:firstLineChars="200" w:firstLine="420"/>
        <w:rPr>
          <w:rFonts w:ascii="宋体" w:hAnsi="宋体" w:cs="Courier New"/>
          <w:szCs w:val="21"/>
        </w:rPr>
      </w:pPr>
    </w:p>
    <w:p w:rsidR="002C1AB9" w:rsidRDefault="002C1AB9">
      <w:pPr>
        <w:adjustRightInd w:val="0"/>
        <w:snapToGrid w:val="0"/>
        <w:spacing w:line="360" w:lineRule="auto"/>
        <w:ind w:firstLineChars="200" w:firstLine="420"/>
        <w:rPr>
          <w:rFonts w:ascii="宋体" w:hAnsi="宋体" w:cs="Courier New"/>
          <w:szCs w:val="21"/>
        </w:rPr>
      </w:pPr>
    </w:p>
    <w:p w:rsidR="002C1AB9" w:rsidRDefault="002C1AB9">
      <w:pPr>
        <w:adjustRightInd w:val="0"/>
        <w:snapToGrid w:val="0"/>
        <w:spacing w:line="360" w:lineRule="auto"/>
        <w:ind w:firstLineChars="200" w:firstLine="420"/>
        <w:rPr>
          <w:rFonts w:ascii="宋体" w:hAnsi="宋体" w:cs="Courier New"/>
          <w:szCs w:val="21"/>
        </w:rPr>
      </w:pPr>
    </w:p>
    <w:p w:rsidR="002C1AB9" w:rsidRDefault="002C1AB9">
      <w:pPr>
        <w:adjustRightInd w:val="0"/>
        <w:snapToGrid w:val="0"/>
        <w:spacing w:line="360" w:lineRule="auto"/>
        <w:ind w:firstLineChars="200" w:firstLine="420"/>
        <w:rPr>
          <w:rFonts w:ascii="宋体" w:hAnsi="宋体" w:cs="Courier New"/>
          <w:szCs w:val="21"/>
        </w:rPr>
      </w:pPr>
    </w:p>
    <w:p w:rsidR="002C1AB9" w:rsidRDefault="002C1AB9">
      <w:pPr>
        <w:adjustRightInd w:val="0"/>
        <w:snapToGrid w:val="0"/>
        <w:spacing w:line="360" w:lineRule="auto"/>
        <w:ind w:firstLineChars="200" w:firstLine="420"/>
        <w:rPr>
          <w:rFonts w:ascii="宋体" w:hAnsi="宋体" w:cs="Courier New"/>
          <w:szCs w:val="21"/>
        </w:rPr>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adjustRightInd w:val="0"/>
        <w:snapToGrid w:val="0"/>
        <w:spacing w:line="360" w:lineRule="auto"/>
        <w:ind w:firstLineChars="200" w:firstLine="420"/>
        <w:rPr>
          <w:rFonts w:ascii="宋体" w:hAnsi="宋体" w:cs="Courier New"/>
          <w:szCs w:val="21"/>
        </w:rPr>
      </w:pPr>
    </w:p>
    <w:p w:rsidR="002C1AB9" w:rsidRDefault="002C1AB9">
      <w:pPr>
        <w:adjustRightInd w:val="0"/>
        <w:snapToGrid w:val="0"/>
        <w:spacing w:line="360" w:lineRule="auto"/>
        <w:rPr>
          <w:rFonts w:ascii="宋体" w:hAnsi="宋体" w:cs="Courier New"/>
          <w:szCs w:val="21"/>
        </w:rPr>
      </w:pPr>
    </w:p>
    <w:p w:rsidR="002C1AB9" w:rsidRDefault="002C1AB9">
      <w:pPr>
        <w:adjustRightInd w:val="0"/>
        <w:snapToGrid w:val="0"/>
        <w:spacing w:line="360" w:lineRule="auto"/>
        <w:ind w:firstLineChars="200" w:firstLine="420"/>
        <w:rPr>
          <w:rFonts w:ascii="宋体" w:hAnsi="宋体" w:cs="Courier New"/>
          <w:szCs w:val="21"/>
        </w:rPr>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adjustRightInd w:val="0"/>
        <w:snapToGrid w:val="0"/>
        <w:spacing w:line="360" w:lineRule="auto"/>
        <w:ind w:firstLineChars="200" w:firstLine="420"/>
        <w:rPr>
          <w:rFonts w:ascii="宋体" w:hAnsi="宋体" w:cs="Courier New"/>
          <w:szCs w:val="21"/>
        </w:rPr>
      </w:pPr>
    </w:p>
    <w:p w:rsidR="002C1AB9" w:rsidRDefault="002B4022">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2C1AB9" w:rsidRDefault="002B4022">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2C1AB9" w:rsidRDefault="002B4022">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w:t>
      </w:r>
      <w:r>
        <w:rPr>
          <w:rFonts w:ascii="宋体" w:cs="宋体" w:hint="eastAsia"/>
          <w:sz w:val="24"/>
          <w:lang w:val="zh-CN"/>
        </w:rPr>
        <w:lastRenderedPageBreak/>
        <w:t>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履约保证金的有效期至合同履行完毕且验收合格。</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天内不能达成协议时，应提交禹州市人民法院裁决。</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w:t>
      </w:r>
      <w:r>
        <w:rPr>
          <w:rFonts w:ascii="宋体" w:cs="宋体" w:hint="eastAsia"/>
          <w:sz w:val="24"/>
          <w:lang w:val="zh-CN"/>
        </w:rPr>
        <w:lastRenderedPageBreak/>
        <w:t>提前三个月书面通知另一方，经双方达成一致意见后，方可终止。</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C1AB9" w:rsidRDefault="002B402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C1AB9">
      <w:pPr>
        <w:pStyle w:val="a7"/>
        <w:spacing w:line="360" w:lineRule="auto"/>
        <w:contextualSpacing/>
        <w:jc w:val="center"/>
        <w:rPr>
          <w:rFonts w:asciiTheme="majorEastAsia" w:eastAsiaTheme="majorEastAsia" w:hAnsiTheme="majorEastAsia" w:cs="宋体"/>
          <w:b/>
          <w:kern w:val="0"/>
          <w:sz w:val="36"/>
          <w:szCs w:val="36"/>
        </w:rPr>
      </w:pPr>
    </w:p>
    <w:p w:rsidR="002C1AB9" w:rsidRDefault="002B4022">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2C1AB9" w:rsidRDefault="002B402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2C1AB9" w:rsidRDefault="002B4022">
      <w:pPr>
        <w:spacing w:line="320" w:lineRule="exact"/>
        <w:jc w:val="center"/>
        <w:rPr>
          <w:rFonts w:ascii="华文中宋" w:eastAsia="华文中宋" w:hAnsi="华文中宋" w:cs="黑体"/>
          <w:b/>
          <w:color w:val="000000"/>
          <w:sz w:val="32"/>
          <w:szCs w:val="32"/>
        </w:rPr>
      </w:pPr>
      <w:r>
        <w:rPr>
          <w:rFonts w:ascii="华文中宋" w:eastAsia="华文中宋" w:hAnsi="华文中宋" w:cs="黑体" w:hint="eastAsia"/>
          <w:b/>
          <w:color w:val="000000"/>
          <w:sz w:val="32"/>
          <w:szCs w:val="32"/>
        </w:rPr>
        <w:t>投</w:t>
      </w:r>
      <w:r>
        <w:rPr>
          <w:rFonts w:ascii="华文中宋" w:eastAsia="华文中宋" w:hAnsi="华文中宋" w:cs="黑体"/>
          <w:b/>
          <w:color w:val="000000"/>
          <w:sz w:val="32"/>
          <w:szCs w:val="32"/>
        </w:rPr>
        <w:t>标</w:t>
      </w:r>
      <w:r>
        <w:rPr>
          <w:rFonts w:ascii="华文中宋" w:eastAsia="华文中宋" w:hAnsi="华文中宋" w:cs="黑体" w:hint="eastAsia"/>
          <w:b/>
          <w:color w:val="000000"/>
          <w:sz w:val="32"/>
          <w:szCs w:val="32"/>
        </w:rPr>
        <w:t>文件格式</w:t>
      </w:r>
    </w:p>
    <w:p w:rsidR="002C1AB9" w:rsidRDefault="002B4022">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2C1AB9" w:rsidRDefault="002B4022">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2C1AB9" w:rsidRDefault="002B4022">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2C1AB9" w:rsidRDefault="002C1AB9">
      <w:pPr>
        <w:autoSpaceDE w:val="0"/>
        <w:autoSpaceDN w:val="0"/>
        <w:adjustRightInd w:val="0"/>
        <w:spacing w:line="700" w:lineRule="exact"/>
        <w:ind w:firstLine="551"/>
        <w:jc w:val="center"/>
        <w:rPr>
          <w:rFonts w:asciiTheme="minorEastAsia" w:hAnsiTheme="minorEastAsia" w:cs="黑体"/>
          <w:b/>
          <w:bCs/>
          <w:sz w:val="44"/>
          <w:szCs w:val="44"/>
          <w:lang w:val="zh-CN"/>
        </w:rPr>
      </w:pPr>
    </w:p>
    <w:p w:rsidR="002C1AB9" w:rsidRDefault="002C1AB9">
      <w:pPr>
        <w:autoSpaceDE w:val="0"/>
        <w:autoSpaceDN w:val="0"/>
        <w:adjustRightInd w:val="0"/>
        <w:spacing w:line="700" w:lineRule="exact"/>
        <w:ind w:firstLine="551"/>
        <w:jc w:val="center"/>
        <w:rPr>
          <w:rFonts w:asciiTheme="minorEastAsia" w:hAnsiTheme="minorEastAsia" w:cs="黑体"/>
          <w:b/>
          <w:bCs/>
          <w:sz w:val="44"/>
          <w:szCs w:val="44"/>
          <w:lang w:val="zh-CN"/>
        </w:rPr>
      </w:pPr>
    </w:p>
    <w:p w:rsidR="002C1AB9" w:rsidRDefault="002C1AB9">
      <w:pPr>
        <w:autoSpaceDE w:val="0"/>
        <w:autoSpaceDN w:val="0"/>
        <w:adjustRightInd w:val="0"/>
        <w:spacing w:line="700" w:lineRule="exact"/>
        <w:ind w:firstLine="551"/>
        <w:jc w:val="center"/>
        <w:rPr>
          <w:rFonts w:asciiTheme="minorEastAsia" w:hAnsiTheme="minorEastAsia" w:cs="黑体"/>
          <w:b/>
          <w:bCs/>
          <w:sz w:val="44"/>
          <w:szCs w:val="44"/>
          <w:lang w:val="zh-CN"/>
        </w:rPr>
      </w:pPr>
    </w:p>
    <w:p w:rsidR="002C1AB9" w:rsidRDefault="002C1AB9">
      <w:pPr>
        <w:autoSpaceDE w:val="0"/>
        <w:autoSpaceDN w:val="0"/>
        <w:adjustRightInd w:val="0"/>
        <w:spacing w:line="700" w:lineRule="exact"/>
        <w:ind w:firstLine="551"/>
        <w:jc w:val="center"/>
        <w:rPr>
          <w:rFonts w:asciiTheme="minorEastAsia" w:hAnsiTheme="minorEastAsia" w:cs="黑体"/>
          <w:b/>
          <w:bCs/>
          <w:sz w:val="44"/>
          <w:szCs w:val="44"/>
          <w:lang w:val="zh-CN"/>
        </w:rPr>
      </w:pPr>
    </w:p>
    <w:p w:rsidR="002C1AB9" w:rsidRDefault="002C1AB9">
      <w:pPr>
        <w:autoSpaceDE w:val="0"/>
        <w:autoSpaceDN w:val="0"/>
        <w:adjustRightInd w:val="0"/>
        <w:spacing w:line="700" w:lineRule="exact"/>
        <w:ind w:firstLine="551"/>
        <w:jc w:val="center"/>
        <w:rPr>
          <w:rFonts w:asciiTheme="minorEastAsia" w:hAnsiTheme="minorEastAsia" w:cs="黑体"/>
          <w:b/>
          <w:bCs/>
          <w:sz w:val="44"/>
          <w:szCs w:val="44"/>
          <w:lang w:val="zh-CN"/>
        </w:rPr>
      </w:pPr>
    </w:p>
    <w:p w:rsidR="002C1AB9" w:rsidRDefault="002C1AB9">
      <w:pPr>
        <w:autoSpaceDE w:val="0"/>
        <w:autoSpaceDN w:val="0"/>
        <w:adjustRightInd w:val="0"/>
        <w:spacing w:line="700" w:lineRule="exact"/>
        <w:ind w:firstLine="551"/>
        <w:jc w:val="center"/>
        <w:rPr>
          <w:rFonts w:asciiTheme="minorEastAsia" w:hAnsiTheme="minorEastAsia" w:cs="黑体"/>
          <w:b/>
          <w:bCs/>
          <w:sz w:val="44"/>
          <w:szCs w:val="44"/>
          <w:lang w:val="zh-CN"/>
        </w:rPr>
      </w:pPr>
    </w:p>
    <w:p w:rsidR="002C1AB9" w:rsidRDefault="002C1AB9">
      <w:pPr>
        <w:autoSpaceDE w:val="0"/>
        <w:autoSpaceDN w:val="0"/>
        <w:adjustRightInd w:val="0"/>
        <w:spacing w:line="700" w:lineRule="exact"/>
        <w:ind w:firstLine="551"/>
        <w:jc w:val="center"/>
        <w:rPr>
          <w:rFonts w:asciiTheme="minorEastAsia" w:hAnsiTheme="minorEastAsia" w:cs="黑体"/>
          <w:b/>
          <w:bCs/>
          <w:sz w:val="44"/>
          <w:szCs w:val="44"/>
          <w:lang w:val="zh-CN"/>
        </w:rPr>
      </w:pPr>
    </w:p>
    <w:p w:rsidR="002C1AB9" w:rsidRDefault="002B4022">
      <w:pPr>
        <w:widowControl/>
        <w:jc w:val="left"/>
        <w:rPr>
          <w:rFonts w:asciiTheme="minorEastAsia" w:hAnsiTheme="minorEastAsia" w:cs="黑体"/>
          <w:sz w:val="36"/>
          <w:szCs w:val="36"/>
          <w:lang w:val="zh-CN"/>
        </w:rPr>
      </w:pPr>
      <w:bookmarkStart w:id="1" w:name="_Toc184023138"/>
      <w:bookmarkStart w:id="2" w:name="_Toc186274126"/>
      <w:bookmarkStart w:id="3" w:name="_Toc174185203"/>
      <w:r>
        <w:rPr>
          <w:rFonts w:asciiTheme="minorEastAsia" w:hAnsiTheme="minorEastAsia" w:cs="黑体"/>
          <w:sz w:val="36"/>
          <w:szCs w:val="36"/>
          <w:lang w:val="zh-CN"/>
        </w:rPr>
        <w:br w:type="page"/>
      </w:r>
    </w:p>
    <w:p w:rsidR="002C1AB9" w:rsidRDefault="002B4022">
      <w:pPr>
        <w:spacing w:after="120"/>
        <w:ind w:left="63" w:right="63" w:firstLineChars="100" w:firstLine="280"/>
        <w:jc w:val="right"/>
        <w:rPr>
          <w:rFonts w:ascii="宋体" w:eastAsia="宋体" w:hAnsi="宋体" w:cs="宋体"/>
          <w:kern w:val="0"/>
          <w:sz w:val="28"/>
          <w:szCs w:val="21"/>
        </w:rPr>
      </w:pPr>
      <w:bookmarkStart w:id="4" w:name="_Toc20663_WPSOffice_Level1"/>
      <w:bookmarkStart w:id="5" w:name="_Toc32729_WPSOffice_Level1"/>
      <w:r>
        <w:rPr>
          <w:rFonts w:ascii="宋体" w:eastAsia="宋体" w:hAnsi="宋体" w:cs="宋体" w:hint="eastAsia"/>
          <w:kern w:val="0"/>
          <w:sz w:val="28"/>
          <w:szCs w:val="21"/>
        </w:rPr>
        <w:lastRenderedPageBreak/>
        <w:t>（正/副本）</w:t>
      </w:r>
      <w:bookmarkEnd w:id="4"/>
      <w:bookmarkEnd w:id="5"/>
    </w:p>
    <w:p w:rsidR="002C1AB9" w:rsidRDefault="002C1AB9">
      <w:pPr>
        <w:spacing w:after="120"/>
        <w:ind w:left="63" w:right="63" w:firstLineChars="100" w:firstLine="240"/>
        <w:rPr>
          <w:rFonts w:ascii="宋体" w:eastAsia="宋体" w:hAnsi="宋体" w:cs="宋体"/>
          <w:kern w:val="0"/>
          <w:sz w:val="24"/>
          <w:szCs w:val="20"/>
        </w:rPr>
      </w:pPr>
    </w:p>
    <w:p w:rsidR="002C1AB9" w:rsidRDefault="001467FC">
      <w:pPr>
        <w:spacing w:line="480" w:lineRule="auto"/>
        <w:jc w:val="center"/>
        <w:rPr>
          <w:rFonts w:ascii="宋体" w:hAnsi="宋体" w:cs="宋体"/>
          <w:sz w:val="48"/>
          <w:szCs w:val="48"/>
        </w:rPr>
      </w:pPr>
      <w:r w:rsidRPr="001467FC">
        <w:rPr>
          <w:rFonts w:ascii="宋体" w:eastAsia="宋体" w:hAnsi="宋体" w:cs="仿宋_GB2312" w:hint="eastAsia"/>
          <w:color w:val="000000"/>
          <w:sz w:val="48"/>
          <w:szCs w:val="48"/>
          <w:u w:val="single"/>
        </w:rPr>
        <w:t xml:space="preserve">                   （项目名称、标段）</w:t>
      </w: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jc w:val="center"/>
        <w:rPr>
          <w:rFonts w:ascii="宋体" w:hAnsi="宋体" w:cs="宋体"/>
          <w:b/>
          <w:bCs/>
          <w:sz w:val="48"/>
          <w:szCs w:val="48"/>
        </w:rPr>
      </w:pPr>
    </w:p>
    <w:p w:rsidR="002C1AB9" w:rsidRDefault="002C1AB9">
      <w:pPr>
        <w:spacing w:line="380" w:lineRule="exact"/>
        <w:jc w:val="center"/>
        <w:rPr>
          <w:rFonts w:ascii="宋体" w:hAnsi="宋体" w:cs="宋体"/>
          <w:b/>
          <w:bCs/>
          <w:sz w:val="48"/>
          <w:szCs w:val="48"/>
        </w:rPr>
      </w:pPr>
    </w:p>
    <w:p w:rsidR="002C1AB9" w:rsidRDefault="002C1AB9">
      <w:pPr>
        <w:spacing w:line="380" w:lineRule="exact"/>
        <w:jc w:val="center"/>
        <w:rPr>
          <w:rFonts w:ascii="宋体" w:hAnsi="宋体" w:cs="宋体"/>
          <w:b/>
          <w:bCs/>
          <w:sz w:val="48"/>
          <w:szCs w:val="48"/>
        </w:rPr>
      </w:pPr>
    </w:p>
    <w:p w:rsidR="002C1AB9" w:rsidRDefault="002B4022">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C1AB9">
      <w:pPr>
        <w:spacing w:after="120"/>
        <w:ind w:left="63" w:right="63" w:firstLineChars="100" w:firstLine="340"/>
        <w:rPr>
          <w:rFonts w:ascii="宋体" w:eastAsia="宋体" w:hAnsi="Times New Roman" w:cs="Times New Roman"/>
          <w:kern w:val="0"/>
          <w:sz w:val="34"/>
          <w:szCs w:val="20"/>
        </w:rPr>
      </w:pPr>
    </w:p>
    <w:p w:rsidR="002C1AB9" w:rsidRDefault="002C1AB9">
      <w:pPr>
        <w:spacing w:line="380" w:lineRule="exact"/>
        <w:rPr>
          <w:rFonts w:ascii="宋体" w:hAnsi="宋体" w:cs="宋体"/>
          <w:sz w:val="24"/>
        </w:rPr>
      </w:pPr>
    </w:p>
    <w:p w:rsidR="002C1AB9" w:rsidRDefault="002C1AB9">
      <w:pPr>
        <w:spacing w:line="380" w:lineRule="exact"/>
        <w:rPr>
          <w:rFonts w:ascii="宋体" w:hAnsi="宋体" w:cs="宋体"/>
          <w:sz w:val="24"/>
        </w:rPr>
      </w:pPr>
    </w:p>
    <w:p w:rsidR="002C1AB9" w:rsidRDefault="002B4022">
      <w:pPr>
        <w:spacing w:line="480" w:lineRule="auto"/>
        <w:rPr>
          <w:rFonts w:ascii="宋体" w:hAnsi="宋体" w:cs="宋体"/>
          <w:sz w:val="24"/>
        </w:rPr>
      </w:pPr>
      <w:bookmarkStart w:id="6" w:name="_Toc27760_WPSOffice_Level1"/>
      <w:bookmarkStart w:id="7" w:name="_Toc7428_WPSOffice_Level1"/>
      <w:r>
        <w:rPr>
          <w:rFonts w:ascii="宋体" w:hAnsi="宋体" w:cs="宋体" w:hint="eastAsia"/>
          <w:sz w:val="28"/>
          <w:szCs w:val="28"/>
        </w:rPr>
        <w:t>投 标 人：（全称并加盖公章）</w:t>
      </w:r>
      <w:bookmarkEnd w:id="6"/>
      <w:bookmarkEnd w:id="7"/>
    </w:p>
    <w:p w:rsidR="002C1AB9" w:rsidRDefault="002B4022">
      <w:pPr>
        <w:spacing w:line="480" w:lineRule="auto"/>
        <w:rPr>
          <w:rFonts w:ascii="宋体" w:hAnsi="宋体" w:cs="宋体"/>
          <w:b/>
          <w:bCs/>
          <w:sz w:val="28"/>
          <w:szCs w:val="28"/>
        </w:rPr>
      </w:pPr>
      <w:bookmarkStart w:id="8" w:name="_Toc4840_WPSOffice_Level1"/>
      <w:bookmarkStart w:id="9" w:name="_Toc28157_WPSOffice_Level1"/>
      <w:r>
        <w:rPr>
          <w:rFonts w:ascii="宋体" w:hAnsi="宋体" w:cs="宋体" w:hint="eastAsia"/>
          <w:sz w:val="28"/>
          <w:szCs w:val="28"/>
        </w:rPr>
        <w:t>法定代表人或委托代理人（签字）：</w:t>
      </w:r>
      <w:bookmarkEnd w:id="8"/>
      <w:bookmarkEnd w:id="9"/>
    </w:p>
    <w:p w:rsidR="002C1AB9" w:rsidRDefault="002B4022">
      <w:pPr>
        <w:spacing w:line="480" w:lineRule="auto"/>
        <w:rPr>
          <w:rFonts w:ascii="宋体" w:hAnsi="宋体" w:cs="宋体"/>
          <w:sz w:val="24"/>
        </w:rPr>
      </w:pPr>
      <w:bookmarkStart w:id="10" w:name="_Toc2311_WPSOffice_Level1"/>
      <w:bookmarkStart w:id="11" w:name="_Toc15640_WPSOffice_Level1"/>
      <w:r>
        <w:rPr>
          <w:rFonts w:ascii="宋体" w:hAnsi="宋体" w:cs="宋体" w:hint="eastAsia"/>
          <w:sz w:val="28"/>
          <w:szCs w:val="28"/>
        </w:rPr>
        <w:t>日    期：年 月 日</w:t>
      </w:r>
      <w:bookmarkEnd w:id="10"/>
      <w:bookmarkEnd w:id="11"/>
    </w:p>
    <w:p w:rsidR="002C1AB9" w:rsidRDefault="002C1AB9">
      <w:pPr>
        <w:spacing w:after="120"/>
        <w:ind w:left="63" w:right="63" w:firstLineChars="100" w:firstLine="240"/>
        <w:rPr>
          <w:rFonts w:ascii="宋体" w:eastAsia="宋体" w:hAnsi="宋体" w:cs="宋体"/>
          <w:kern w:val="0"/>
          <w:sz w:val="24"/>
          <w:szCs w:val="20"/>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B402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2C1AB9" w:rsidRDefault="002C1AB9">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2C1AB9" w:rsidRDefault="002B402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2C1AB9" w:rsidRDefault="002B402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2C1AB9" w:rsidRDefault="002B4022">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2C1AB9" w:rsidRDefault="002B4022">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2C1AB9" w:rsidRDefault="002B4022">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B402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C1AB9">
        <w:tc>
          <w:tcPr>
            <w:tcW w:w="468" w:type="dxa"/>
            <w:vAlign w:val="center"/>
          </w:tcPr>
          <w:p w:rsidR="002C1AB9" w:rsidRDefault="002B402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C1AB9" w:rsidRDefault="002B4022">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C1AB9" w:rsidRDefault="002B402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C1AB9" w:rsidRDefault="002B402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C1AB9" w:rsidRDefault="002B402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C1AB9" w:rsidRDefault="002B402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C1AB9">
        <w:trPr>
          <w:trHeight w:hRule="exac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C1AB9" w:rsidRDefault="002B4022">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C1AB9" w:rsidRDefault="002B4022">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C1AB9" w:rsidRDefault="002B4022">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C1AB9" w:rsidRDefault="002B4022">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Merge w:val="restart"/>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C1AB9" w:rsidRDefault="002B4022">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Merge/>
            <w:vAlign w:val="center"/>
          </w:tcPr>
          <w:p w:rsidR="002C1AB9" w:rsidRDefault="002C1AB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C1AB9" w:rsidRDefault="002C1AB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C1AB9" w:rsidRDefault="002B4022">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C1AB9" w:rsidRDefault="002C1AB9">
            <w:pPr>
              <w:pStyle w:val="a7"/>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Merge w:val="restart"/>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C1AB9" w:rsidRDefault="002B402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C1AB9" w:rsidRDefault="002B4022">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 w:val="24"/>
                <w:szCs w:val="24"/>
              </w:rPr>
            </w:pPr>
          </w:p>
        </w:tc>
      </w:tr>
      <w:tr w:rsidR="002C1AB9">
        <w:trPr>
          <w:trHeight w:hRule="exact" w:val="510"/>
        </w:trPr>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C1AB9" w:rsidRDefault="002C1AB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 w:val="24"/>
                <w:szCs w:val="24"/>
              </w:rPr>
            </w:pPr>
          </w:p>
        </w:tc>
      </w:tr>
      <w:tr w:rsidR="002C1AB9">
        <w:trPr>
          <w:trHeight w:hRule="exact" w:val="510"/>
        </w:trPr>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C1AB9" w:rsidRDefault="002C1AB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 w:val="24"/>
                <w:szCs w:val="24"/>
              </w:rPr>
            </w:pPr>
          </w:p>
        </w:tc>
      </w:tr>
      <w:tr w:rsidR="002C1AB9">
        <w:trPr>
          <w:trHeight w:hRule="exact" w:val="510"/>
        </w:trPr>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C1AB9" w:rsidRDefault="002C1AB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 w:val="24"/>
                <w:szCs w:val="24"/>
              </w:rPr>
            </w:pPr>
          </w:p>
        </w:tc>
      </w:tr>
      <w:tr w:rsidR="002C1AB9">
        <w:trPr>
          <w:trHeight w:hRule="exact" w:val="510"/>
        </w:trPr>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C1AB9" w:rsidRDefault="002C1AB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C1AB9" w:rsidRDefault="002C1AB9">
            <w:pPr>
              <w:snapToGrid w:val="0"/>
              <w:spacing w:line="400" w:lineRule="exact"/>
              <w:rPr>
                <w:rFonts w:ascii="宋体" w:hAnsi="宋体" w:cs="微软雅黑"/>
                <w:sz w:val="24"/>
                <w:szCs w:val="24"/>
              </w:rPr>
            </w:pP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 w:val="24"/>
                <w:szCs w:val="24"/>
              </w:rPr>
            </w:pPr>
          </w:p>
        </w:tc>
      </w:tr>
      <w:tr w:rsidR="002C1AB9">
        <w:trPr>
          <w:trHeight w:hRule="exact" w:val="510"/>
        </w:trPr>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C1AB9" w:rsidRDefault="002C1AB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C1AB9" w:rsidRDefault="002B402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C1AB9" w:rsidRDefault="002C1AB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C1AB9" w:rsidRDefault="002B402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C1AB9" w:rsidRDefault="002C1AB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C1AB9" w:rsidRDefault="002B402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hRule="exac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C1AB9" w:rsidRDefault="002B402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C1AB9" w:rsidRDefault="002C1AB9">
            <w:pPr>
              <w:snapToGrid w:val="0"/>
              <w:spacing w:line="400" w:lineRule="exact"/>
              <w:jc w:val="center"/>
              <w:rPr>
                <w:rFonts w:ascii="宋体" w:hAnsi="宋体" w:cs="微软雅黑"/>
                <w:szCs w:val="21"/>
              </w:rP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c>
          <w:tcPr>
            <w:tcW w:w="468" w:type="dxa"/>
            <w:vMerge w:val="restart"/>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C1AB9" w:rsidRDefault="002B402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C1AB9" w:rsidRDefault="002B402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C1AB9" w:rsidRDefault="002B402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 w:val="24"/>
                <w:szCs w:val="24"/>
              </w:rPr>
            </w:pPr>
          </w:p>
        </w:tc>
      </w:tr>
      <w:tr w:rsidR="002C1AB9">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C1AB9" w:rsidRDefault="002C1AB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C1AB9" w:rsidRDefault="002C1AB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C1AB9" w:rsidRDefault="002B402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C1AB9" w:rsidRDefault="002C1AB9">
            <w:pPr>
              <w:pStyle w:val="a7"/>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pStyle w:val="a7"/>
              <w:kinsoku w:val="0"/>
              <w:overflowPunct w:val="0"/>
              <w:autoSpaceDE w:val="0"/>
              <w:autoSpaceDN w:val="0"/>
              <w:spacing w:line="320" w:lineRule="exact"/>
              <w:rPr>
                <w:rFonts w:hAnsi="宋体" w:cs="微软雅黑"/>
                <w:bCs/>
                <w:kern w:val="0"/>
                <w:szCs w:val="24"/>
              </w:rPr>
            </w:pPr>
          </w:p>
        </w:tc>
      </w:tr>
      <w:tr w:rsidR="002C1AB9">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C1AB9" w:rsidRDefault="002C1AB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C1AB9" w:rsidRDefault="002C1AB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C1AB9" w:rsidRDefault="002B402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C1AB9" w:rsidRDefault="002C1AB9">
            <w:pPr>
              <w:pStyle w:val="a7"/>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pStyle w:val="a7"/>
              <w:kinsoku w:val="0"/>
              <w:overflowPunct w:val="0"/>
              <w:autoSpaceDE w:val="0"/>
              <w:autoSpaceDN w:val="0"/>
              <w:spacing w:line="320" w:lineRule="exact"/>
              <w:rPr>
                <w:rFonts w:hAnsi="宋体" w:cs="微软雅黑"/>
                <w:bCs/>
                <w:kern w:val="0"/>
                <w:szCs w:val="24"/>
              </w:rPr>
            </w:pPr>
          </w:p>
        </w:tc>
      </w:tr>
      <w:tr w:rsidR="002C1AB9">
        <w:tc>
          <w:tcPr>
            <w:tcW w:w="468" w:type="dxa"/>
            <w:vMerge/>
            <w:vAlign w:val="center"/>
          </w:tcPr>
          <w:p w:rsidR="002C1AB9" w:rsidRDefault="002C1AB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C1AB9" w:rsidRDefault="002C1AB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C1AB9" w:rsidRDefault="002B4022">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C1AB9" w:rsidRDefault="002C1AB9">
            <w:pPr>
              <w:pStyle w:val="a7"/>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C1AB9" w:rsidRDefault="002B4022">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投标承诺函</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C1AB9" w:rsidRDefault="002B402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tcBorders>
              <w:top w:val="double" w:sz="4" w:space="0" w:color="auto"/>
            </w:tcBorders>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C1AB9" w:rsidRDefault="002C1AB9">
            <w:pPr>
              <w:jc w:val="center"/>
            </w:pPr>
          </w:p>
        </w:tc>
        <w:tc>
          <w:tcPr>
            <w:tcW w:w="1560" w:type="dxa"/>
            <w:tcBorders>
              <w:top w:val="double" w:sz="4" w:space="0" w:color="auto"/>
            </w:tcBorders>
            <w:vAlign w:val="center"/>
          </w:tcPr>
          <w:p w:rsidR="002C1AB9" w:rsidRDefault="002C1AB9">
            <w:pPr>
              <w:snapToGrid w:val="0"/>
              <w:spacing w:line="400" w:lineRule="exact"/>
              <w:rPr>
                <w:rFonts w:ascii="宋体" w:hAnsi="宋体" w:cs="微软雅黑"/>
                <w:szCs w:val="21"/>
              </w:rPr>
            </w:pPr>
          </w:p>
        </w:tc>
        <w:tc>
          <w:tcPr>
            <w:tcW w:w="2018" w:type="dxa"/>
            <w:tcBorders>
              <w:top w:val="double" w:sz="4" w:space="0" w:color="auto"/>
            </w:tcBorders>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C1AB9" w:rsidRDefault="002C1AB9">
            <w:pPr>
              <w:jc w:val="center"/>
            </w:pPr>
          </w:p>
        </w:tc>
        <w:tc>
          <w:tcPr>
            <w:tcW w:w="1560" w:type="dxa"/>
            <w:tcBorders>
              <w:top w:val="single" w:sz="4" w:space="0" w:color="auto"/>
            </w:tcBorders>
            <w:vAlign w:val="center"/>
          </w:tcPr>
          <w:p w:rsidR="002C1AB9" w:rsidRDefault="002C1AB9">
            <w:pPr>
              <w:snapToGrid w:val="0"/>
              <w:spacing w:line="400" w:lineRule="exact"/>
              <w:rPr>
                <w:rFonts w:ascii="宋体" w:hAnsi="宋体" w:cs="微软雅黑"/>
                <w:szCs w:val="21"/>
              </w:rPr>
            </w:pPr>
          </w:p>
        </w:tc>
        <w:tc>
          <w:tcPr>
            <w:tcW w:w="2018" w:type="dxa"/>
            <w:tcBorders>
              <w:top w:val="single" w:sz="4" w:space="0" w:color="auto"/>
            </w:tcBorders>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Pr="00044EFE" w:rsidRDefault="002B4022">
            <w:pPr>
              <w:adjustRightInd w:val="0"/>
              <w:snapToGrid w:val="0"/>
              <w:spacing w:line="400" w:lineRule="exact"/>
              <w:jc w:val="center"/>
              <w:textAlignment w:val="baseline"/>
              <w:rPr>
                <w:rFonts w:ascii="宋体" w:hAnsi="宋体" w:cs="微软雅黑"/>
                <w:szCs w:val="21"/>
              </w:rPr>
            </w:pPr>
            <w:r w:rsidRPr="00044EFE">
              <w:rPr>
                <w:rFonts w:ascii="宋体" w:hAnsi="宋体" w:cs="微软雅黑" w:hint="eastAsia"/>
                <w:szCs w:val="21"/>
              </w:rPr>
              <w:t>20</w:t>
            </w:r>
          </w:p>
        </w:tc>
        <w:tc>
          <w:tcPr>
            <w:tcW w:w="3751" w:type="dxa"/>
            <w:gridSpan w:val="3"/>
            <w:vAlign w:val="center"/>
          </w:tcPr>
          <w:p w:rsidR="002C1AB9" w:rsidRPr="00044EFE" w:rsidRDefault="002B4022">
            <w:pPr>
              <w:pStyle w:val="a7"/>
              <w:kinsoku w:val="0"/>
              <w:overflowPunct w:val="0"/>
              <w:autoSpaceDE w:val="0"/>
              <w:autoSpaceDN w:val="0"/>
              <w:spacing w:line="320" w:lineRule="exact"/>
              <w:rPr>
                <w:rFonts w:hAnsi="宋体" w:cs="微软雅黑"/>
                <w:bCs/>
                <w:kern w:val="0"/>
              </w:rPr>
            </w:pPr>
            <w:r w:rsidRPr="00044EFE">
              <w:rPr>
                <w:rFonts w:hAnsi="宋体" w:cs="微软雅黑" w:hint="eastAsia"/>
                <w:bCs/>
                <w:kern w:val="0"/>
              </w:rPr>
              <w:t>强制节能产品政府采购清单情况</w:t>
            </w:r>
            <w:r w:rsidRPr="00044EFE">
              <w:commentReference w:id="12"/>
            </w:r>
          </w:p>
        </w:tc>
        <w:tc>
          <w:tcPr>
            <w:tcW w:w="1559" w:type="dxa"/>
            <w:vAlign w:val="center"/>
          </w:tcPr>
          <w:p w:rsidR="002C1AB9" w:rsidRDefault="002C1AB9">
            <w:pPr>
              <w:jc w:val="center"/>
              <w:rPr>
                <w:highlight w:val="green"/>
              </w:rPr>
            </w:pPr>
          </w:p>
        </w:tc>
        <w:tc>
          <w:tcPr>
            <w:tcW w:w="1560" w:type="dxa"/>
            <w:vAlign w:val="center"/>
          </w:tcPr>
          <w:p w:rsidR="002C1AB9" w:rsidRDefault="002C1AB9">
            <w:pPr>
              <w:snapToGrid w:val="0"/>
              <w:spacing w:line="400" w:lineRule="exact"/>
              <w:rPr>
                <w:rFonts w:ascii="宋体" w:hAnsi="宋体" w:cs="微软雅黑"/>
                <w:szCs w:val="21"/>
                <w:highlight w:val="green"/>
              </w:rPr>
            </w:pPr>
          </w:p>
        </w:tc>
        <w:tc>
          <w:tcPr>
            <w:tcW w:w="2018" w:type="dxa"/>
            <w:vAlign w:val="center"/>
          </w:tcPr>
          <w:p w:rsidR="002C1AB9" w:rsidRDefault="002C1AB9">
            <w:pPr>
              <w:snapToGrid w:val="0"/>
              <w:spacing w:line="400" w:lineRule="exact"/>
              <w:rPr>
                <w:rFonts w:ascii="宋体" w:hAnsi="宋体" w:cs="微软雅黑"/>
                <w:szCs w:val="21"/>
                <w:highlight w:val="green"/>
              </w:rPr>
            </w:pPr>
          </w:p>
        </w:tc>
      </w:tr>
      <w:tr w:rsidR="002C1AB9">
        <w:trPr>
          <w:trHeight w:val="510"/>
        </w:trPr>
        <w:tc>
          <w:tcPr>
            <w:tcW w:w="468" w:type="dxa"/>
            <w:vAlign w:val="center"/>
          </w:tcPr>
          <w:p w:rsidR="002C1AB9" w:rsidRPr="00044EFE" w:rsidRDefault="002B4022">
            <w:pPr>
              <w:adjustRightInd w:val="0"/>
              <w:snapToGrid w:val="0"/>
              <w:spacing w:line="400" w:lineRule="exact"/>
              <w:jc w:val="center"/>
              <w:textAlignment w:val="baseline"/>
              <w:rPr>
                <w:rFonts w:ascii="宋体" w:hAnsi="宋体" w:cs="微软雅黑"/>
                <w:szCs w:val="21"/>
              </w:rPr>
            </w:pPr>
            <w:r w:rsidRPr="00044EFE">
              <w:rPr>
                <w:rFonts w:ascii="宋体" w:hAnsi="宋体" w:cs="微软雅黑" w:hint="eastAsia"/>
                <w:szCs w:val="21"/>
              </w:rPr>
              <w:t>21</w:t>
            </w:r>
          </w:p>
        </w:tc>
        <w:tc>
          <w:tcPr>
            <w:tcW w:w="3751" w:type="dxa"/>
            <w:gridSpan w:val="3"/>
            <w:vAlign w:val="center"/>
          </w:tcPr>
          <w:p w:rsidR="002C1AB9" w:rsidRPr="00044EFE" w:rsidRDefault="002B4022">
            <w:pPr>
              <w:pStyle w:val="a7"/>
              <w:kinsoku w:val="0"/>
              <w:overflowPunct w:val="0"/>
              <w:autoSpaceDE w:val="0"/>
              <w:autoSpaceDN w:val="0"/>
              <w:spacing w:line="320" w:lineRule="exact"/>
              <w:rPr>
                <w:rFonts w:hAnsi="宋体" w:cs="微软雅黑"/>
                <w:bCs/>
                <w:kern w:val="0"/>
              </w:rPr>
            </w:pPr>
            <w:r w:rsidRPr="00044EFE">
              <w:rPr>
                <w:rFonts w:hAnsi="宋体" w:cs="微软雅黑" w:hint="eastAsia"/>
                <w:bCs/>
                <w:kern w:val="0"/>
              </w:rPr>
              <w:t>优先采购节能产品政府采购清单情况</w:t>
            </w:r>
          </w:p>
        </w:tc>
        <w:tc>
          <w:tcPr>
            <w:tcW w:w="1559" w:type="dxa"/>
            <w:vAlign w:val="center"/>
          </w:tcPr>
          <w:p w:rsidR="002C1AB9" w:rsidRDefault="002C1AB9">
            <w:pPr>
              <w:jc w:val="center"/>
              <w:rPr>
                <w:highlight w:val="green"/>
              </w:rPr>
            </w:pPr>
          </w:p>
        </w:tc>
        <w:tc>
          <w:tcPr>
            <w:tcW w:w="1560" w:type="dxa"/>
            <w:vAlign w:val="center"/>
          </w:tcPr>
          <w:p w:rsidR="002C1AB9" w:rsidRDefault="002C1AB9">
            <w:pPr>
              <w:snapToGrid w:val="0"/>
              <w:spacing w:line="400" w:lineRule="exact"/>
              <w:rPr>
                <w:rFonts w:ascii="宋体" w:hAnsi="宋体" w:cs="微软雅黑"/>
                <w:szCs w:val="21"/>
                <w:highlight w:val="green"/>
              </w:rPr>
            </w:pPr>
          </w:p>
        </w:tc>
        <w:tc>
          <w:tcPr>
            <w:tcW w:w="2018" w:type="dxa"/>
            <w:vAlign w:val="center"/>
          </w:tcPr>
          <w:p w:rsidR="002C1AB9" w:rsidRDefault="002C1AB9">
            <w:pPr>
              <w:snapToGrid w:val="0"/>
              <w:spacing w:line="400" w:lineRule="exact"/>
              <w:rPr>
                <w:rFonts w:ascii="宋体" w:hAnsi="宋体" w:cs="微软雅黑"/>
                <w:szCs w:val="21"/>
                <w:highlight w:val="green"/>
              </w:rPr>
            </w:pPr>
          </w:p>
        </w:tc>
      </w:tr>
      <w:tr w:rsidR="002C1AB9">
        <w:trPr>
          <w:trHeight w:val="510"/>
        </w:trPr>
        <w:tc>
          <w:tcPr>
            <w:tcW w:w="468" w:type="dxa"/>
            <w:vAlign w:val="center"/>
          </w:tcPr>
          <w:p w:rsidR="002C1AB9" w:rsidRPr="00044EFE" w:rsidRDefault="002B4022">
            <w:pPr>
              <w:adjustRightInd w:val="0"/>
              <w:snapToGrid w:val="0"/>
              <w:spacing w:line="400" w:lineRule="exact"/>
              <w:jc w:val="center"/>
              <w:textAlignment w:val="baseline"/>
              <w:rPr>
                <w:rFonts w:ascii="宋体" w:hAnsi="宋体" w:cs="微软雅黑"/>
                <w:szCs w:val="21"/>
              </w:rPr>
            </w:pPr>
            <w:r w:rsidRPr="00044EFE">
              <w:rPr>
                <w:rFonts w:ascii="宋体" w:hAnsi="宋体" w:cs="微软雅黑" w:hint="eastAsia"/>
                <w:szCs w:val="21"/>
              </w:rPr>
              <w:t>22</w:t>
            </w:r>
          </w:p>
        </w:tc>
        <w:tc>
          <w:tcPr>
            <w:tcW w:w="3751" w:type="dxa"/>
            <w:gridSpan w:val="3"/>
            <w:vAlign w:val="center"/>
          </w:tcPr>
          <w:p w:rsidR="002C1AB9" w:rsidRPr="00044EFE" w:rsidRDefault="002B4022">
            <w:pPr>
              <w:pStyle w:val="a7"/>
              <w:kinsoku w:val="0"/>
              <w:overflowPunct w:val="0"/>
              <w:autoSpaceDE w:val="0"/>
              <w:autoSpaceDN w:val="0"/>
              <w:spacing w:line="320" w:lineRule="exact"/>
              <w:rPr>
                <w:rFonts w:hAnsi="宋体" w:cs="微软雅黑"/>
                <w:bCs/>
                <w:kern w:val="0"/>
              </w:rPr>
            </w:pPr>
            <w:r w:rsidRPr="00044EFE">
              <w:rPr>
                <w:rFonts w:ascii="宋体" w:hAnsi="宋体" w:hint="eastAsia"/>
                <w:color w:val="000000"/>
                <w:szCs w:val="24"/>
                <w:lang w:val="en-GB"/>
              </w:rPr>
              <w:t>环境标志产品政府采购清单情况</w:t>
            </w:r>
          </w:p>
        </w:tc>
        <w:tc>
          <w:tcPr>
            <w:tcW w:w="1559" w:type="dxa"/>
            <w:vAlign w:val="center"/>
          </w:tcPr>
          <w:p w:rsidR="002C1AB9" w:rsidRDefault="002C1AB9">
            <w:pPr>
              <w:jc w:val="center"/>
              <w:rPr>
                <w:highlight w:val="green"/>
              </w:rPr>
            </w:pPr>
          </w:p>
        </w:tc>
        <w:tc>
          <w:tcPr>
            <w:tcW w:w="1560" w:type="dxa"/>
            <w:vAlign w:val="center"/>
          </w:tcPr>
          <w:p w:rsidR="002C1AB9" w:rsidRDefault="002C1AB9">
            <w:pPr>
              <w:snapToGrid w:val="0"/>
              <w:spacing w:line="400" w:lineRule="exact"/>
              <w:rPr>
                <w:rFonts w:ascii="宋体" w:hAnsi="宋体" w:cs="微软雅黑"/>
                <w:szCs w:val="21"/>
                <w:highlight w:val="green"/>
              </w:rPr>
            </w:pPr>
          </w:p>
        </w:tc>
        <w:tc>
          <w:tcPr>
            <w:tcW w:w="2018" w:type="dxa"/>
            <w:vAlign w:val="center"/>
          </w:tcPr>
          <w:p w:rsidR="002C1AB9" w:rsidRDefault="002C1AB9">
            <w:pPr>
              <w:snapToGrid w:val="0"/>
              <w:spacing w:line="400" w:lineRule="exact"/>
              <w:rPr>
                <w:rFonts w:ascii="宋体" w:hAnsi="宋体" w:cs="微软雅黑"/>
                <w:szCs w:val="21"/>
                <w:highlight w:val="green"/>
              </w:rPr>
            </w:pPr>
          </w:p>
        </w:tc>
      </w:tr>
      <w:tr w:rsidR="002C1AB9">
        <w:trPr>
          <w:trHeight w:val="510"/>
        </w:trPr>
        <w:tc>
          <w:tcPr>
            <w:tcW w:w="468" w:type="dxa"/>
            <w:vAlign w:val="center"/>
          </w:tcPr>
          <w:p w:rsidR="002C1AB9" w:rsidRPr="00044EFE" w:rsidRDefault="002B4022">
            <w:pPr>
              <w:adjustRightInd w:val="0"/>
              <w:snapToGrid w:val="0"/>
              <w:spacing w:line="400" w:lineRule="exact"/>
              <w:jc w:val="center"/>
              <w:textAlignment w:val="baseline"/>
              <w:rPr>
                <w:rFonts w:ascii="宋体" w:hAnsi="宋体" w:cs="微软雅黑"/>
                <w:szCs w:val="21"/>
              </w:rPr>
            </w:pPr>
            <w:r w:rsidRPr="00044EFE">
              <w:rPr>
                <w:rFonts w:ascii="宋体" w:hAnsi="宋体" w:cs="微软雅黑" w:hint="eastAsia"/>
                <w:szCs w:val="21"/>
              </w:rPr>
              <w:t>23</w:t>
            </w:r>
          </w:p>
        </w:tc>
        <w:tc>
          <w:tcPr>
            <w:tcW w:w="3751" w:type="dxa"/>
            <w:gridSpan w:val="3"/>
            <w:vAlign w:val="center"/>
          </w:tcPr>
          <w:p w:rsidR="002C1AB9" w:rsidRPr="00044EFE" w:rsidRDefault="002B4022">
            <w:pPr>
              <w:pStyle w:val="a7"/>
              <w:kinsoku w:val="0"/>
              <w:overflowPunct w:val="0"/>
              <w:autoSpaceDE w:val="0"/>
              <w:autoSpaceDN w:val="0"/>
              <w:spacing w:line="320" w:lineRule="exact"/>
              <w:rPr>
                <w:rFonts w:hAnsi="宋体" w:cs="微软雅黑"/>
                <w:bCs/>
                <w:kern w:val="0"/>
              </w:rPr>
            </w:pPr>
            <w:r w:rsidRPr="00044EFE">
              <w:rPr>
                <w:rFonts w:hAnsi="宋体" w:cs="微软雅黑" w:hint="eastAsia"/>
                <w:bCs/>
                <w:kern w:val="0"/>
              </w:rPr>
              <w:t>中小企业声明函</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Pr="00044EFE" w:rsidRDefault="002B4022">
            <w:pPr>
              <w:adjustRightInd w:val="0"/>
              <w:snapToGrid w:val="0"/>
              <w:spacing w:line="400" w:lineRule="exact"/>
              <w:jc w:val="center"/>
              <w:textAlignment w:val="baseline"/>
              <w:rPr>
                <w:rFonts w:ascii="宋体" w:hAnsi="宋体" w:cs="微软雅黑"/>
                <w:szCs w:val="21"/>
              </w:rPr>
            </w:pPr>
            <w:r w:rsidRPr="00044EFE">
              <w:rPr>
                <w:rFonts w:ascii="宋体" w:hAnsi="宋体" w:cs="微软雅黑" w:hint="eastAsia"/>
                <w:szCs w:val="21"/>
              </w:rPr>
              <w:t>24</w:t>
            </w:r>
          </w:p>
        </w:tc>
        <w:tc>
          <w:tcPr>
            <w:tcW w:w="3751" w:type="dxa"/>
            <w:gridSpan w:val="3"/>
            <w:vAlign w:val="center"/>
          </w:tcPr>
          <w:p w:rsidR="002C1AB9" w:rsidRPr="00044EFE" w:rsidRDefault="002B4022">
            <w:pPr>
              <w:pStyle w:val="a7"/>
              <w:kinsoku w:val="0"/>
              <w:overflowPunct w:val="0"/>
              <w:autoSpaceDE w:val="0"/>
              <w:autoSpaceDN w:val="0"/>
              <w:spacing w:line="320" w:lineRule="exact"/>
              <w:rPr>
                <w:rFonts w:hAnsi="宋体" w:cs="微软雅黑"/>
                <w:bCs/>
                <w:kern w:val="0"/>
              </w:rPr>
            </w:pPr>
            <w:r w:rsidRPr="00044EFE">
              <w:rPr>
                <w:rFonts w:asciiTheme="minorEastAsia" w:eastAsiaTheme="minorEastAsia" w:hAnsiTheme="minorEastAsia" w:cs="仿宋_GB2312" w:hint="eastAsia"/>
                <w:szCs w:val="24"/>
                <w:lang w:val="zh-CN"/>
              </w:rPr>
              <w:t>残疾人福利性单位声明函</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Pr="00044EFE" w:rsidRDefault="002B4022">
            <w:pPr>
              <w:adjustRightInd w:val="0"/>
              <w:snapToGrid w:val="0"/>
              <w:spacing w:line="400" w:lineRule="exact"/>
              <w:jc w:val="center"/>
              <w:textAlignment w:val="baseline"/>
              <w:rPr>
                <w:rFonts w:ascii="宋体" w:hAnsi="宋体" w:cs="微软雅黑"/>
                <w:szCs w:val="21"/>
              </w:rPr>
            </w:pPr>
            <w:r w:rsidRPr="00044EFE">
              <w:rPr>
                <w:rFonts w:ascii="宋体" w:hAnsi="宋体" w:cs="微软雅黑" w:hint="eastAsia"/>
                <w:szCs w:val="21"/>
              </w:rPr>
              <w:t>25</w:t>
            </w:r>
          </w:p>
        </w:tc>
        <w:tc>
          <w:tcPr>
            <w:tcW w:w="3751" w:type="dxa"/>
            <w:gridSpan w:val="3"/>
            <w:vAlign w:val="center"/>
          </w:tcPr>
          <w:p w:rsidR="002C1AB9" w:rsidRPr="00044EFE" w:rsidRDefault="002B4022">
            <w:pPr>
              <w:pStyle w:val="a7"/>
              <w:kinsoku w:val="0"/>
              <w:overflowPunct w:val="0"/>
              <w:autoSpaceDE w:val="0"/>
              <w:autoSpaceDN w:val="0"/>
              <w:spacing w:line="320" w:lineRule="exact"/>
              <w:rPr>
                <w:rFonts w:hAnsi="宋体" w:cs="微软雅黑"/>
                <w:bCs/>
                <w:kern w:val="0"/>
              </w:rPr>
            </w:pPr>
            <w:r w:rsidRPr="00044EFE">
              <w:rPr>
                <w:rFonts w:hAnsi="宋体" w:cs="微软雅黑" w:hint="eastAsia"/>
                <w:bCs/>
                <w:kern w:val="0"/>
              </w:rPr>
              <w:t>监狱企业证明文件</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1600"/>
        </w:trPr>
        <w:tc>
          <w:tcPr>
            <w:tcW w:w="468" w:type="dxa"/>
            <w:vAlign w:val="center"/>
          </w:tcPr>
          <w:p w:rsidR="002C1AB9" w:rsidRPr="00044EFE" w:rsidRDefault="002B4022">
            <w:pPr>
              <w:adjustRightInd w:val="0"/>
              <w:snapToGrid w:val="0"/>
              <w:spacing w:line="400" w:lineRule="exact"/>
              <w:jc w:val="center"/>
              <w:textAlignment w:val="baseline"/>
              <w:rPr>
                <w:rFonts w:ascii="宋体" w:hAnsi="宋体" w:cs="微软雅黑"/>
                <w:szCs w:val="21"/>
              </w:rPr>
            </w:pPr>
            <w:r w:rsidRPr="00044EFE">
              <w:rPr>
                <w:rFonts w:ascii="宋体" w:hAnsi="宋体" w:cs="微软雅黑" w:hint="eastAsia"/>
                <w:szCs w:val="21"/>
              </w:rPr>
              <w:t>26</w:t>
            </w:r>
          </w:p>
        </w:tc>
        <w:tc>
          <w:tcPr>
            <w:tcW w:w="774" w:type="dxa"/>
            <w:tcBorders>
              <w:right w:val="single" w:sz="4" w:space="0" w:color="auto"/>
            </w:tcBorders>
            <w:vAlign w:val="center"/>
          </w:tcPr>
          <w:p w:rsidR="002C1AB9" w:rsidRPr="00044EFE" w:rsidRDefault="002B4022">
            <w:pPr>
              <w:pStyle w:val="a7"/>
              <w:kinsoku w:val="0"/>
              <w:overflowPunct w:val="0"/>
              <w:autoSpaceDE w:val="0"/>
              <w:autoSpaceDN w:val="0"/>
              <w:spacing w:line="320" w:lineRule="exact"/>
              <w:rPr>
                <w:rFonts w:hAnsi="宋体" w:cs="微软雅黑"/>
                <w:bCs/>
                <w:kern w:val="0"/>
              </w:rPr>
            </w:pPr>
            <w:r w:rsidRPr="00044EFE">
              <w:rPr>
                <w:rFonts w:hAnsi="宋体" w:cs="微软雅黑" w:hint="eastAsia"/>
                <w:bCs/>
                <w:kern w:val="0"/>
              </w:rPr>
              <w:t>CCC</w:t>
            </w:r>
            <w:r w:rsidRPr="00044EFE">
              <w:rPr>
                <w:rFonts w:hAnsi="宋体" w:cs="微软雅黑" w:hint="eastAsia"/>
                <w:bCs/>
                <w:kern w:val="0"/>
              </w:rPr>
              <w:t>强制性产品认证</w:t>
            </w:r>
          </w:p>
        </w:tc>
        <w:tc>
          <w:tcPr>
            <w:tcW w:w="2977" w:type="dxa"/>
            <w:gridSpan w:val="2"/>
            <w:tcBorders>
              <w:left w:val="single" w:sz="4" w:space="0" w:color="auto"/>
            </w:tcBorders>
            <w:vAlign w:val="center"/>
          </w:tcPr>
          <w:p w:rsidR="002C1AB9" w:rsidRPr="00044EFE" w:rsidRDefault="002B4022">
            <w:pPr>
              <w:pStyle w:val="a7"/>
              <w:kinsoku w:val="0"/>
              <w:overflowPunct w:val="0"/>
              <w:autoSpaceDE w:val="0"/>
              <w:autoSpaceDN w:val="0"/>
              <w:spacing w:line="320" w:lineRule="exact"/>
              <w:rPr>
                <w:rFonts w:hAnsi="宋体" w:cs="微软雅黑"/>
                <w:bCs/>
                <w:kern w:val="0"/>
              </w:rPr>
            </w:pPr>
            <w:r w:rsidRPr="00044EFE">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2C1AB9" w:rsidRDefault="002C1AB9">
            <w:pPr>
              <w:pStyle w:val="a7"/>
              <w:rPr>
                <w:highlight w:val="green"/>
              </w:rPr>
            </w:pPr>
          </w:p>
        </w:tc>
        <w:tc>
          <w:tcPr>
            <w:tcW w:w="1560" w:type="dxa"/>
            <w:vAlign w:val="center"/>
          </w:tcPr>
          <w:p w:rsidR="002C1AB9" w:rsidRDefault="002C1AB9">
            <w:pPr>
              <w:snapToGrid w:val="0"/>
              <w:spacing w:line="400" w:lineRule="exact"/>
              <w:rPr>
                <w:rFonts w:ascii="宋体" w:hAnsi="宋体" w:cs="微软雅黑"/>
                <w:szCs w:val="21"/>
                <w:highlight w:val="green"/>
              </w:rPr>
            </w:pPr>
          </w:p>
        </w:tc>
        <w:tc>
          <w:tcPr>
            <w:tcW w:w="2018" w:type="dxa"/>
            <w:vAlign w:val="center"/>
          </w:tcPr>
          <w:p w:rsidR="002C1AB9" w:rsidRDefault="002C1AB9">
            <w:pPr>
              <w:snapToGrid w:val="0"/>
              <w:spacing w:line="400" w:lineRule="exact"/>
              <w:rPr>
                <w:rFonts w:ascii="宋体" w:hAnsi="宋体" w:cs="微软雅黑"/>
                <w:szCs w:val="21"/>
                <w:highlight w:val="green"/>
              </w:rPr>
            </w:pPr>
          </w:p>
        </w:tc>
      </w:tr>
      <w:tr w:rsidR="002C1AB9">
        <w:trPr>
          <w:trHeight w:val="1920"/>
        </w:trPr>
        <w:tc>
          <w:tcPr>
            <w:tcW w:w="468" w:type="dxa"/>
            <w:vAlign w:val="center"/>
          </w:tcPr>
          <w:p w:rsidR="002C1AB9" w:rsidRPr="00044EFE" w:rsidRDefault="002B4022">
            <w:pPr>
              <w:adjustRightInd w:val="0"/>
              <w:snapToGrid w:val="0"/>
              <w:spacing w:line="400" w:lineRule="exact"/>
              <w:jc w:val="center"/>
              <w:textAlignment w:val="baseline"/>
              <w:rPr>
                <w:rFonts w:ascii="宋体" w:hAnsi="宋体" w:cs="微软雅黑"/>
                <w:szCs w:val="21"/>
              </w:rPr>
            </w:pPr>
            <w:r w:rsidRPr="00044EFE">
              <w:rPr>
                <w:rFonts w:ascii="宋体" w:hAnsi="宋体" w:cs="微软雅黑" w:hint="eastAsia"/>
                <w:szCs w:val="21"/>
              </w:rPr>
              <w:t>27</w:t>
            </w:r>
          </w:p>
        </w:tc>
        <w:tc>
          <w:tcPr>
            <w:tcW w:w="774" w:type="dxa"/>
            <w:tcBorders>
              <w:right w:val="single" w:sz="4" w:space="0" w:color="auto"/>
            </w:tcBorders>
            <w:vAlign w:val="center"/>
          </w:tcPr>
          <w:p w:rsidR="002C1AB9" w:rsidRPr="00044EFE" w:rsidRDefault="002B4022">
            <w:pPr>
              <w:pStyle w:val="a7"/>
              <w:kinsoku w:val="0"/>
              <w:overflowPunct w:val="0"/>
              <w:autoSpaceDE w:val="0"/>
              <w:autoSpaceDN w:val="0"/>
              <w:spacing w:line="320" w:lineRule="exact"/>
              <w:rPr>
                <w:rFonts w:asciiTheme="minorEastAsia" w:hAnsiTheme="minorEastAsia" w:cs="宋体"/>
                <w:kern w:val="0"/>
                <w:szCs w:val="24"/>
              </w:rPr>
            </w:pPr>
            <w:r w:rsidRPr="00044EF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C1AB9" w:rsidRPr="00044EFE" w:rsidRDefault="002B402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44EFE">
              <w:rPr>
                <w:rFonts w:asciiTheme="majorEastAsia" w:eastAsiaTheme="majorEastAsia" w:hAnsiTheme="majorEastAsia" w:cstheme="majorEastAsia" w:hint="eastAsia"/>
                <w:bCs/>
                <w:szCs w:val="24"/>
                <w:lang w:val="zh-CN"/>
              </w:rPr>
              <w:t>所投产品符合</w:t>
            </w:r>
            <w:r w:rsidRPr="00044EFE">
              <w:rPr>
                <w:rFonts w:asciiTheme="minorEastAsia" w:hAnsiTheme="minorEastAsia" w:cs="宋体"/>
                <w:kern w:val="0"/>
                <w:szCs w:val="24"/>
              </w:rPr>
              <w:t>信息安全产品强制性认证</w:t>
            </w:r>
            <w:r w:rsidRPr="00044EFE">
              <w:rPr>
                <w:rFonts w:asciiTheme="majorEastAsia" w:eastAsiaTheme="majorEastAsia" w:hAnsiTheme="majorEastAsia" w:cstheme="majorEastAsia" w:hint="eastAsia"/>
                <w:bCs/>
                <w:szCs w:val="24"/>
                <w:lang w:val="zh-CN"/>
              </w:rPr>
              <w:t>要求承诺函</w:t>
            </w:r>
          </w:p>
        </w:tc>
        <w:tc>
          <w:tcPr>
            <w:tcW w:w="1559" w:type="dxa"/>
            <w:vAlign w:val="center"/>
          </w:tcPr>
          <w:p w:rsidR="002C1AB9" w:rsidRDefault="002C1AB9">
            <w:pPr>
              <w:pStyle w:val="a7"/>
              <w:rPr>
                <w:highlight w:val="green"/>
              </w:rPr>
            </w:pPr>
          </w:p>
        </w:tc>
        <w:tc>
          <w:tcPr>
            <w:tcW w:w="1560" w:type="dxa"/>
            <w:vAlign w:val="center"/>
          </w:tcPr>
          <w:p w:rsidR="002C1AB9" w:rsidRDefault="002C1AB9">
            <w:pPr>
              <w:snapToGrid w:val="0"/>
              <w:spacing w:line="400" w:lineRule="exact"/>
              <w:rPr>
                <w:rFonts w:ascii="宋体" w:hAnsi="宋体" w:cs="微软雅黑"/>
                <w:szCs w:val="21"/>
                <w:highlight w:val="green"/>
              </w:rPr>
            </w:pPr>
          </w:p>
        </w:tc>
        <w:tc>
          <w:tcPr>
            <w:tcW w:w="2018" w:type="dxa"/>
            <w:vAlign w:val="center"/>
          </w:tcPr>
          <w:p w:rsidR="002C1AB9" w:rsidRDefault="002C1AB9">
            <w:pPr>
              <w:snapToGrid w:val="0"/>
              <w:spacing w:line="400" w:lineRule="exact"/>
              <w:rPr>
                <w:rFonts w:ascii="宋体" w:hAnsi="宋体" w:cs="微软雅黑"/>
                <w:szCs w:val="21"/>
                <w:highlight w:val="green"/>
              </w:rPr>
            </w:pPr>
          </w:p>
        </w:tc>
      </w:tr>
      <w:tr w:rsidR="002C1AB9">
        <w:trPr>
          <w:trHeight w:val="510"/>
        </w:trPr>
        <w:tc>
          <w:tcPr>
            <w:tcW w:w="468" w:type="dxa"/>
            <w:vAlign w:val="center"/>
          </w:tcPr>
          <w:p w:rsidR="002C1AB9" w:rsidRDefault="002B4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C1AB9" w:rsidRDefault="002B402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r w:rsidR="002C1AB9">
        <w:trPr>
          <w:trHeight w:val="510"/>
        </w:trPr>
        <w:tc>
          <w:tcPr>
            <w:tcW w:w="468" w:type="dxa"/>
            <w:vAlign w:val="center"/>
          </w:tcPr>
          <w:p w:rsidR="002C1AB9" w:rsidRDefault="002C1AB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C1AB9" w:rsidRDefault="002C1AB9">
            <w:pPr>
              <w:pStyle w:val="a7"/>
              <w:kinsoku w:val="0"/>
              <w:overflowPunct w:val="0"/>
              <w:autoSpaceDE w:val="0"/>
              <w:autoSpaceDN w:val="0"/>
              <w:spacing w:line="320" w:lineRule="exact"/>
              <w:rPr>
                <w:rFonts w:hAnsi="宋体" w:cs="微软雅黑"/>
                <w:bCs/>
                <w:kern w:val="0"/>
              </w:rPr>
            </w:pPr>
          </w:p>
        </w:tc>
        <w:tc>
          <w:tcPr>
            <w:tcW w:w="1559" w:type="dxa"/>
            <w:vAlign w:val="center"/>
          </w:tcPr>
          <w:p w:rsidR="002C1AB9" w:rsidRDefault="002C1AB9">
            <w:pPr>
              <w:jc w:val="center"/>
            </w:pPr>
          </w:p>
        </w:tc>
        <w:tc>
          <w:tcPr>
            <w:tcW w:w="1560" w:type="dxa"/>
            <w:vAlign w:val="center"/>
          </w:tcPr>
          <w:p w:rsidR="002C1AB9" w:rsidRDefault="002C1AB9">
            <w:pPr>
              <w:snapToGrid w:val="0"/>
              <w:spacing w:line="400" w:lineRule="exact"/>
              <w:rPr>
                <w:rFonts w:ascii="宋体" w:hAnsi="宋体" w:cs="微软雅黑"/>
                <w:szCs w:val="21"/>
              </w:rPr>
            </w:pPr>
          </w:p>
        </w:tc>
        <w:tc>
          <w:tcPr>
            <w:tcW w:w="2018" w:type="dxa"/>
            <w:vAlign w:val="center"/>
          </w:tcPr>
          <w:p w:rsidR="002C1AB9" w:rsidRDefault="002C1AB9">
            <w:pPr>
              <w:snapToGrid w:val="0"/>
              <w:spacing w:line="400" w:lineRule="exact"/>
              <w:rPr>
                <w:rFonts w:ascii="宋体" w:hAnsi="宋体" w:cs="微软雅黑"/>
                <w:szCs w:val="21"/>
              </w:rPr>
            </w:pPr>
          </w:p>
        </w:tc>
      </w:tr>
    </w:tbl>
    <w:p w:rsidR="002C1AB9" w:rsidRDefault="002B4022">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C1AB9" w:rsidRDefault="002B4022">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C1AB9" w:rsidRDefault="002B4022" w:rsidP="000B033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C1AB9" w:rsidRDefault="002B4022">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C1AB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1AB9" w:rsidRDefault="002B402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1AB9" w:rsidRDefault="002B402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1AB9" w:rsidRDefault="002B402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1AB9" w:rsidRDefault="002B402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1AB9" w:rsidRDefault="002B402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C1AB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C1AB9" w:rsidRDefault="002C1AB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C1AB9" w:rsidRDefault="002C1AB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C1AB9" w:rsidRDefault="002B402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C1AB9" w:rsidRDefault="002C1AB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C1AB9" w:rsidRDefault="002C1AB9">
            <w:pPr>
              <w:autoSpaceDE w:val="0"/>
              <w:autoSpaceDN w:val="0"/>
              <w:adjustRightInd w:val="0"/>
              <w:spacing w:line="480" w:lineRule="exact"/>
              <w:ind w:firstLine="240"/>
              <w:rPr>
                <w:rFonts w:asciiTheme="minorEastAsia" w:hAnsiTheme="minorEastAsia" w:cs="宋体"/>
                <w:sz w:val="24"/>
                <w:szCs w:val="24"/>
                <w:lang w:val="zh-CN"/>
              </w:rPr>
            </w:pPr>
          </w:p>
        </w:tc>
      </w:tr>
      <w:tr w:rsidR="002C1AB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C1AB9" w:rsidRDefault="002B402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C1AB9" w:rsidRDefault="002C1AB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C1AB9" w:rsidRDefault="002B402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C1AB9" w:rsidRDefault="002C1AB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C1AB9" w:rsidRDefault="002C1AB9">
            <w:pPr>
              <w:autoSpaceDE w:val="0"/>
              <w:autoSpaceDN w:val="0"/>
              <w:adjustRightInd w:val="0"/>
              <w:spacing w:line="480" w:lineRule="exact"/>
              <w:ind w:firstLine="240"/>
              <w:rPr>
                <w:rFonts w:asciiTheme="minorEastAsia" w:hAnsiTheme="minorEastAsia" w:cs="宋体"/>
                <w:sz w:val="24"/>
                <w:szCs w:val="24"/>
                <w:lang w:val="zh-CN"/>
              </w:rPr>
            </w:pPr>
          </w:p>
        </w:tc>
      </w:tr>
    </w:tbl>
    <w:p w:rsidR="002C1AB9" w:rsidRDefault="002B402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C1AB9" w:rsidRDefault="002B402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C1AB9" w:rsidRDefault="002B402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autoSpaceDE w:val="0"/>
        <w:autoSpaceDN w:val="0"/>
        <w:adjustRightInd w:val="0"/>
        <w:spacing w:line="360" w:lineRule="auto"/>
        <w:rPr>
          <w:rFonts w:ascii="宋体" w:cs="宋体"/>
          <w:sz w:val="24"/>
          <w:lang w:val="zh-CN"/>
        </w:rPr>
      </w:pPr>
    </w:p>
    <w:p w:rsidR="002C1AB9" w:rsidRDefault="002C1AB9">
      <w:pPr>
        <w:pStyle w:val="a0"/>
        <w:rPr>
          <w:lang w:val="zh-CN"/>
        </w:rPr>
      </w:pPr>
    </w:p>
    <w:p w:rsidR="002C1AB9" w:rsidRDefault="002C1AB9">
      <w:pPr>
        <w:pStyle w:val="a0"/>
        <w:rPr>
          <w:lang w:val="zh-CN"/>
        </w:rPr>
      </w:pPr>
    </w:p>
    <w:p w:rsidR="002C1AB9" w:rsidRDefault="002C1AB9">
      <w:pPr>
        <w:autoSpaceDE w:val="0"/>
        <w:autoSpaceDN w:val="0"/>
        <w:adjustRightInd w:val="0"/>
        <w:spacing w:line="360" w:lineRule="auto"/>
        <w:jc w:val="center"/>
        <w:rPr>
          <w:rFonts w:asciiTheme="minorEastAsia" w:hAnsiTheme="minorEastAsia" w:cs="黑体"/>
          <w:b/>
          <w:bCs/>
          <w:sz w:val="44"/>
          <w:szCs w:val="44"/>
          <w:lang w:val="zh-CN"/>
        </w:rPr>
      </w:pPr>
    </w:p>
    <w:p w:rsidR="002C1AB9" w:rsidRDefault="002B402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C1AB9" w:rsidRDefault="002B4022">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C1AB9" w:rsidRDefault="002B4022">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2C1AB9" w:rsidRDefault="002B402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2C1AB9" w:rsidRDefault="002B402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2C1AB9" w:rsidRDefault="002B402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C1AB9" w:rsidRDefault="002B402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C1AB9" w:rsidRDefault="002B4022">
      <w:pPr>
        <w:pStyle w:val="a0"/>
      </w:pPr>
      <w:r>
        <w:rPr>
          <w:rFonts w:hint="eastAsia"/>
        </w:rPr>
        <w:t>拟投入</w:t>
      </w:r>
      <w:r>
        <w:rPr>
          <w:rFonts w:hint="eastAsia"/>
          <w:u w:val="single"/>
        </w:rPr>
        <w:t>项目名称</w:t>
      </w:r>
      <w:r>
        <w:rPr>
          <w:rFonts w:hint="eastAsia"/>
        </w:rPr>
        <w:t>的项目负责人姓名：</w:t>
      </w:r>
    </w:p>
    <w:p w:rsidR="002C1AB9" w:rsidRDefault="002B402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在此提交的投标文件，正本一份，副本两份。</w:t>
      </w:r>
    </w:p>
    <w:p w:rsidR="002C1AB9" w:rsidRDefault="002B402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C1AB9" w:rsidRDefault="002B402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C1AB9" w:rsidRDefault="002B402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C1AB9" w:rsidRDefault="002B402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三、我方明白并同意，在规定的开标日之后，投标有效期之内撤销投标的，则我方将承担违背投标承诺的责任追究。</w:t>
      </w:r>
    </w:p>
    <w:p w:rsidR="002C1AB9" w:rsidRDefault="002B402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C1AB9" w:rsidRDefault="002B402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C1AB9" w:rsidRDefault="002B402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C1AB9" w:rsidRDefault="002B4022">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2C1AB9" w:rsidRDefault="002B402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C1AB9" w:rsidRDefault="002B402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C1AB9" w:rsidRDefault="002B402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C1AB9" w:rsidRDefault="002B402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C1AB9" w:rsidRDefault="002B402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2C1AB9" w:rsidRDefault="002B402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十二、</w:t>
      </w:r>
      <w:r>
        <w:rPr>
          <w:rFonts w:asciiTheme="minorEastAsia" w:eastAsiaTheme="minorEastAsia" w:hAnsiTheme="minorEastAsia" w:hint="eastAsia"/>
          <w:szCs w:val="24"/>
        </w:rPr>
        <w:t>我方对在本函及投标文件中所作的所有承诺承担法律责任。</w:t>
      </w:r>
    </w:p>
    <w:p w:rsidR="002C1AB9" w:rsidRDefault="002C1AB9">
      <w:pPr>
        <w:pStyle w:val="a7"/>
        <w:adjustRightInd w:val="0"/>
        <w:snapToGrid w:val="0"/>
        <w:spacing w:line="360" w:lineRule="auto"/>
        <w:rPr>
          <w:rFonts w:asciiTheme="minorEastAsia" w:eastAsiaTheme="minorEastAsia" w:hAnsiTheme="minorEastAsia"/>
          <w:szCs w:val="24"/>
        </w:rPr>
      </w:pPr>
    </w:p>
    <w:p w:rsidR="002C1AB9" w:rsidRDefault="002B402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C1AB9" w:rsidRDefault="002B402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2C1AB9" w:rsidRDefault="002B402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2C1AB9" w:rsidRDefault="002B402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2C1AB9" w:rsidRDefault="002B402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2C1AB9" w:rsidRDefault="002B402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2C1AB9" w:rsidRDefault="002B402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C1AB9" w:rsidRDefault="002C1AB9">
      <w:pPr>
        <w:spacing w:line="480" w:lineRule="exact"/>
        <w:jc w:val="center"/>
        <w:rPr>
          <w:rFonts w:asciiTheme="majorEastAsia" w:eastAsiaTheme="majorEastAsia" w:hAnsiTheme="majorEastAsia"/>
          <w:b/>
          <w:bCs/>
          <w:color w:val="000000"/>
          <w:sz w:val="36"/>
          <w:szCs w:val="36"/>
        </w:rPr>
      </w:pPr>
    </w:p>
    <w:p w:rsidR="002C1AB9" w:rsidRDefault="002C1AB9">
      <w:pPr>
        <w:spacing w:line="480" w:lineRule="exact"/>
        <w:jc w:val="center"/>
        <w:rPr>
          <w:rFonts w:asciiTheme="majorEastAsia" w:eastAsiaTheme="majorEastAsia" w:hAnsiTheme="majorEastAsia"/>
          <w:b/>
          <w:bCs/>
          <w:color w:val="000000"/>
          <w:sz w:val="36"/>
          <w:szCs w:val="36"/>
        </w:rPr>
      </w:pPr>
    </w:p>
    <w:p w:rsidR="002C1AB9" w:rsidRDefault="002B4022">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C1AB9" w:rsidRDefault="002C1AB9" w:rsidP="002B4022">
      <w:pPr>
        <w:autoSpaceDE w:val="0"/>
        <w:autoSpaceDN w:val="0"/>
        <w:adjustRightInd w:val="0"/>
        <w:spacing w:line="480" w:lineRule="auto"/>
        <w:ind w:firstLineChars="257" w:firstLine="617"/>
        <w:rPr>
          <w:rFonts w:ascii="宋体" w:hAnsi="宋体"/>
          <w:color w:val="000000"/>
          <w:sz w:val="24"/>
          <w:szCs w:val="24"/>
        </w:rPr>
      </w:pPr>
    </w:p>
    <w:p w:rsidR="002C1AB9" w:rsidRDefault="002B4022">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C1AB9" w:rsidRDefault="002B402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C1AB9" w:rsidRDefault="002B402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C1AB9" w:rsidRDefault="002B402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C1AB9" w:rsidRDefault="002B402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C1AB9" w:rsidRDefault="002C1AB9">
      <w:pPr>
        <w:pStyle w:val="13"/>
        <w:spacing w:line="480" w:lineRule="auto"/>
        <w:ind w:firstLineChars="225" w:firstLine="540"/>
        <w:jc w:val="left"/>
        <w:rPr>
          <w:rFonts w:asciiTheme="minorEastAsia" w:hAnsiTheme="minorEastAsia"/>
          <w:color w:val="000000"/>
          <w:szCs w:val="24"/>
        </w:rPr>
      </w:pPr>
    </w:p>
    <w:p w:rsidR="002C1AB9" w:rsidRDefault="002C1AB9">
      <w:pPr>
        <w:pStyle w:val="13"/>
        <w:spacing w:line="480" w:lineRule="auto"/>
        <w:ind w:firstLineChars="225" w:firstLine="540"/>
        <w:jc w:val="left"/>
        <w:rPr>
          <w:rFonts w:asciiTheme="minorEastAsia" w:hAnsiTheme="minorEastAsia"/>
          <w:color w:val="000000"/>
          <w:szCs w:val="24"/>
        </w:rPr>
      </w:pPr>
    </w:p>
    <w:p w:rsidR="002C1AB9" w:rsidRDefault="002B4022" w:rsidP="002B402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C1AB9" w:rsidRDefault="002C1AB9" w:rsidP="002B4022">
      <w:pPr>
        <w:pStyle w:val="13"/>
        <w:spacing w:line="480" w:lineRule="auto"/>
        <w:ind w:leftChars="-256" w:left="-538" w:firstLineChars="257" w:firstLine="617"/>
        <w:jc w:val="center"/>
        <w:rPr>
          <w:rFonts w:asciiTheme="minorEastAsia" w:hAnsiTheme="minorEastAsia"/>
          <w:bCs/>
          <w:color w:val="000000"/>
          <w:szCs w:val="24"/>
        </w:rPr>
      </w:pPr>
    </w:p>
    <w:p w:rsidR="002C1AB9" w:rsidRDefault="002C1AB9">
      <w:pPr>
        <w:autoSpaceDE w:val="0"/>
        <w:autoSpaceDN w:val="0"/>
        <w:adjustRightInd w:val="0"/>
        <w:spacing w:line="360" w:lineRule="auto"/>
        <w:ind w:right="-11"/>
        <w:rPr>
          <w:rFonts w:asciiTheme="minorEastAsia" w:hAnsiTheme="minorEastAsia" w:cs="宋体"/>
          <w:sz w:val="24"/>
          <w:szCs w:val="24"/>
          <w:lang w:val="zh-CN"/>
        </w:rPr>
      </w:pPr>
    </w:p>
    <w:p w:rsidR="002C1AB9" w:rsidRDefault="002C1AB9">
      <w:pPr>
        <w:autoSpaceDE w:val="0"/>
        <w:autoSpaceDN w:val="0"/>
        <w:adjustRightInd w:val="0"/>
        <w:spacing w:line="360" w:lineRule="auto"/>
        <w:ind w:right="-11"/>
        <w:rPr>
          <w:rFonts w:asciiTheme="minorEastAsia" w:hAnsiTheme="minorEastAsia" w:cs="宋体"/>
          <w:sz w:val="24"/>
          <w:szCs w:val="24"/>
          <w:lang w:val="zh-CN"/>
        </w:rPr>
      </w:pPr>
    </w:p>
    <w:p w:rsidR="002C1AB9" w:rsidRDefault="002C1AB9">
      <w:pPr>
        <w:autoSpaceDE w:val="0"/>
        <w:autoSpaceDN w:val="0"/>
        <w:adjustRightInd w:val="0"/>
        <w:spacing w:line="360" w:lineRule="auto"/>
        <w:ind w:right="-11"/>
        <w:rPr>
          <w:rFonts w:asciiTheme="minorEastAsia" w:hAnsiTheme="minorEastAsia" w:cs="宋体"/>
          <w:sz w:val="24"/>
          <w:szCs w:val="24"/>
          <w:lang w:val="zh-CN"/>
        </w:rPr>
      </w:pPr>
    </w:p>
    <w:p w:rsidR="002C1AB9" w:rsidRDefault="002B4022">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C1AB9" w:rsidRDefault="002B4022">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C1AB9" w:rsidRDefault="002C1AB9">
      <w:pPr>
        <w:pStyle w:val="14"/>
        <w:spacing w:line="480" w:lineRule="auto"/>
        <w:rPr>
          <w:rFonts w:asciiTheme="minorEastAsia" w:hAnsiTheme="minorEastAsia" w:cs="Arial"/>
          <w:color w:val="000000"/>
          <w:szCs w:val="24"/>
        </w:rPr>
      </w:pPr>
    </w:p>
    <w:p w:rsidR="002C1AB9" w:rsidRDefault="002C1AB9"/>
    <w:p w:rsidR="002C1AB9" w:rsidRDefault="002B4022">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C1AB9" w:rsidRDefault="002C1AB9">
      <w:pPr>
        <w:spacing w:line="480" w:lineRule="exact"/>
        <w:jc w:val="center"/>
        <w:rPr>
          <w:rFonts w:ascii="宋体" w:hAnsi="宋体"/>
          <w:b/>
          <w:bCs/>
          <w:color w:val="000000"/>
          <w:sz w:val="36"/>
          <w:szCs w:val="36"/>
        </w:rPr>
      </w:pPr>
    </w:p>
    <w:p w:rsidR="002C1AB9" w:rsidRDefault="002C1AB9">
      <w:pPr>
        <w:pStyle w:val="a0"/>
      </w:pPr>
    </w:p>
    <w:p w:rsidR="002C1AB9" w:rsidRDefault="002C1AB9">
      <w:pPr>
        <w:pStyle w:val="a0"/>
      </w:pPr>
    </w:p>
    <w:p w:rsidR="002C1AB9" w:rsidRDefault="002B4022">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C1AB9" w:rsidRDefault="002C1AB9">
      <w:pPr>
        <w:spacing w:line="480" w:lineRule="exact"/>
        <w:jc w:val="center"/>
        <w:rPr>
          <w:rFonts w:ascii="宋体" w:hAnsi="宋体"/>
          <w:b/>
          <w:bCs/>
          <w:color w:val="000000"/>
          <w:sz w:val="36"/>
          <w:szCs w:val="36"/>
        </w:rPr>
      </w:pP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C1AB9" w:rsidRDefault="002B402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C1AB9" w:rsidRDefault="002B402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C1AB9" w:rsidRDefault="002B402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2C1AB9" w:rsidRDefault="002B402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C1AB9">
        <w:trPr>
          <w:gridAfter w:val="1"/>
          <w:wAfter w:w="14" w:type="dxa"/>
          <w:trHeight w:val="2636"/>
        </w:trPr>
        <w:tc>
          <w:tcPr>
            <w:tcW w:w="4484" w:type="dxa"/>
            <w:vAlign w:val="center"/>
          </w:tcPr>
          <w:p w:rsidR="002C1AB9" w:rsidRDefault="002B402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C1AB9" w:rsidRDefault="002B402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C1AB9">
        <w:trPr>
          <w:trHeight w:val="2781"/>
        </w:trPr>
        <w:tc>
          <w:tcPr>
            <w:tcW w:w="4491" w:type="dxa"/>
            <w:gridSpan w:val="2"/>
            <w:vAlign w:val="center"/>
          </w:tcPr>
          <w:p w:rsidR="002C1AB9" w:rsidRDefault="002B4022">
            <w:pPr>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2C1AB9" w:rsidRDefault="002B4022">
            <w:pPr>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2C1AB9" w:rsidRDefault="002C1AB9" w:rsidP="002B4022">
      <w:pPr>
        <w:spacing w:line="320" w:lineRule="exact"/>
        <w:ind w:left="2" w:firstLineChars="149" w:firstLine="358"/>
        <w:rPr>
          <w:rFonts w:asciiTheme="minorEastAsia" w:hAnsiTheme="minorEastAsia" w:cs="Courier New"/>
          <w:sz w:val="24"/>
          <w:szCs w:val="24"/>
        </w:rPr>
      </w:pPr>
    </w:p>
    <w:p w:rsidR="002C1AB9" w:rsidRDefault="002C1AB9">
      <w:pPr>
        <w:widowControl/>
        <w:spacing w:before="100" w:beforeAutospacing="1" w:after="100" w:afterAutospacing="1" w:line="360" w:lineRule="auto"/>
        <w:jc w:val="center"/>
        <w:rPr>
          <w:rFonts w:ascii="宋体" w:hAnsi="宋体"/>
          <w:b/>
          <w:bCs/>
          <w:color w:val="000000"/>
          <w:sz w:val="36"/>
          <w:szCs w:val="36"/>
        </w:rPr>
      </w:pPr>
    </w:p>
    <w:p w:rsidR="002C1AB9" w:rsidRDefault="002B4022">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C1AB9" w:rsidRDefault="002B4022" w:rsidP="000B033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C1AB9" w:rsidRDefault="002B4022" w:rsidP="000B033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C1AB9" w:rsidRDefault="002B4022" w:rsidP="000B033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C1AB9" w:rsidRDefault="002B4022" w:rsidP="000B033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C1AB9" w:rsidRDefault="002C1AB9" w:rsidP="000B0335">
      <w:pPr>
        <w:spacing w:beforeLines="50" w:afterLines="50" w:line="360" w:lineRule="auto"/>
        <w:ind w:firstLineChars="236" w:firstLine="566"/>
        <w:rPr>
          <w:rFonts w:asciiTheme="minorEastAsia" w:hAnsiTheme="minorEastAsia" w:cs="宋体"/>
          <w:sz w:val="24"/>
          <w:szCs w:val="24"/>
          <w:lang w:val="zh-CN"/>
        </w:rPr>
      </w:pPr>
    </w:p>
    <w:p w:rsidR="002C1AB9" w:rsidRDefault="002B4022" w:rsidP="000B033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C1AB9" w:rsidRDefault="002B4022" w:rsidP="000B033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C1AB9" w:rsidRDefault="002C1AB9" w:rsidP="000B0335">
      <w:pPr>
        <w:spacing w:beforeLines="50" w:afterLines="50" w:line="360" w:lineRule="auto"/>
        <w:ind w:right="420" w:firstLineChars="2286" w:firstLine="5486"/>
        <w:rPr>
          <w:rFonts w:asciiTheme="minorEastAsia" w:hAnsiTheme="minorEastAsia" w:cs="宋体"/>
          <w:sz w:val="24"/>
          <w:szCs w:val="24"/>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B4022">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投标承诺函</w:t>
      </w:r>
    </w:p>
    <w:p w:rsidR="002C1AB9" w:rsidRDefault="002C1AB9">
      <w:pPr>
        <w:autoSpaceDE w:val="0"/>
        <w:autoSpaceDN w:val="0"/>
        <w:adjustRightInd w:val="0"/>
        <w:spacing w:line="360" w:lineRule="auto"/>
        <w:jc w:val="center"/>
        <w:outlineLvl w:val="0"/>
        <w:rPr>
          <w:rFonts w:eastAsia="宋体" w:hAnsi="宋体"/>
          <w:b/>
          <w:snapToGrid w:val="0"/>
          <w:kern w:val="0"/>
          <w:sz w:val="36"/>
          <w:szCs w:val="36"/>
        </w:rPr>
      </w:pPr>
    </w:p>
    <w:p w:rsidR="000B0335" w:rsidRDefault="000B0335" w:rsidP="000B0335">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0B0335" w:rsidRDefault="000B0335" w:rsidP="000B0335">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Pr>
          <w:rFonts w:ascii="宋体" w:hAnsi="宋体" w:cs="宋体"/>
          <w:color w:val="000000"/>
          <w:sz w:val="21"/>
          <w:szCs w:val="21"/>
        </w:rPr>
        <w:t>(</w:t>
      </w:r>
      <w:r>
        <w:rPr>
          <w:rFonts w:ascii="宋体" w:hAnsi="宋体" w:cs="宋体" w:hint="eastAsia"/>
          <w:color w:val="FF0000"/>
          <w:sz w:val="21"/>
          <w:szCs w:val="21"/>
        </w:rPr>
        <w:t>具体政府采购项目名称、标段</w:t>
      </w:r>
      <w:r>
        <w:rPr>
          <w:rFonts w:ascii="宋体" w:hAnsi="宋体" w:cs="宋体" w:hint="eastAsia"/>
          <w:color w:val="000000"/>
          <w:sz w:val="21"/>
          <w:szCs w:val="21"/>
        </w:rPr>
        <w:t>）的投标</w:t>
      </w:r>
      <w:r>
        <w:rPr>
          <w:rFonts w:ascii="宋体" w:hAnsi="宋体" w:cs="宋体"/>
          <w:color w:val="000000"/>
          <w:sz w:val="21"/>
          <w:szCs w:val="21"/>
        </w:rPr>
        <w:t>;</w:t>
      </w:r>
    </w:p>
    <w:p w:rsidR="000B0335" w:rsidRDefault="000B0335" w:rsidP="000B0335">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0B0335" w:rsidRDefault="000B0335" w:rsidP="000B0335">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0B0335" w:rsidRDefault="000B0335" w:rsidP="000B0335">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0B0335" w:rsidRDefault="000B0335" w:rsidP="000B0335">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19"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0"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0B0335" w:rsidRDefault="000B0335" w:rsidP="000B0335">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0B0335" w:rsidRDefault="000B0335" w:rsidP="000B0335">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0B0335" w:rsidRDefault="000B0335" w:rsidP="000B0335">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21"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0B0335" w:rsidRDefault="000B0335" w:rsidP="000B0335">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22"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0B0335" w:rsidRDefault="000B0335" w:rsidP="000B0335">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2C1AB9" w:rsidRPr="000B0335" w:rsidRDefault="002C1AB9">
      <w:pPr>
        <w:rPr>
          <w:sz w:val="28"/>
          <w:szCs w:val="28"/>
          <w:u w:val="single"/>
        </w:rPr>
      </w:pPr>
    </w:p>
    <w:p w:rsidR="002C1AB9" w:rsidRDefault="002C1AB9">
      <w:pPr>
        <w:rPr>
          <w:sz w:val="28"/>
          <w:szCs w:val="28"/>
          <w:u w:val="single"/>
        </w:rPr>
      </w:pPr>
    </w:p>
    <w:p w:rsidR="002C1AB9" w:rsidRDefault="002B4022" w:rsidP="002B4022">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投标人名称（盖章）：　　　　　　　　　</w:t>
      </w:r>
    </w:p>
    <w:p w:rsidR="002C1AB9" w:rsidRDefault="002B4022" w:rsidP="002B4022">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2C1AB9" w:rsidRDefault="002C1AB9">
      <w:pPr>
        <w:autoSpaceDE w:val="0"/>
        <w:autoSpaceDN w:val="0"/>
        <w:adjustRightInd w:val="0"/>
        <w:spacing w:line="360" w:lineRule="auto"/>
        <w:ind w:right="-11"/>
        <w:rPr>
          <w:rFonts w:ascii="宋体" w:cs="宋体"/>
          <w:sz w:val="24"/>
          <w:lang w:val="zh-CN"/>
        </w:rPr>
      </w:pPr>
    </w:p>
    <w:p w:rsidR="002C1AB9" w:rsidRDefault="002C1AB9">
      <w:pPr>
        <w:autoSpaceDE w:val="0"/>
        <w:autoSpaceDN w:val="0"/>
        <w:adjustRightInd w:val="0"/>
        <w:spacing w:line="360" w:lineRule="auto"/>
        <w:outlineLvl w:val="0"/>
        <w:rPr>
          <w:rFonts w:ascii="宋体" w:cs="宋体"/>
          <w:sz w:val="24"/>
          <w:lang w:val="zh-CN"/>
        </w:rPr>
      </w:pPr>
    </w:p>
    <w:p w:rsidR="002C1AB9" w:rsidRDefault="002B4022">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2C1AB9" w:rsidRDefault="002C1AB9">
      <w:pPr>
        <w:pStyle w:val="a0"/>
      </w:pPr>
    </w:p>
    <w:p w:rsidR="002C1AB9" w:rsidRDefault="002C1AB9">
      <w:pPr>
        <w:pStyle w:val="a0"/>
      </w:pPr>
    </w:p>
    <w:p w:rsidR="002C1AB9" w:rsidRDefault="002C1AB9">
      <w:pPr>
        <w:pStyle w:val="a0"/>
      </w:pPr>
    </w:p>
    <w:p w:rsidR="002C1AB9" w:rsidRDefault="002C1AB9">
      <w:pPr>
        <w:pStyle w:val="a0"/>
      </w:pPr>
    </w:p>
    <w:p w:rsidR="002C1AB9" w:rsidRDefault="002C1AB9">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rPr>
          <w:rFonts w:hint="eastAsia"/>
        </w:rPr>
      </w:pPr>
    </w:p>
    <w:p w:rsidR="000B0335" w:rsidRDefault="000B0335">
      <w:pPr>
        <w:pStyle w:val="a0"/>
      </w:pPr>
    </w:p>
    <w:p w:rsidR="002C1AB9" w:rsidRDefault="002C1AB9">
      <w:pPr>
        <w:pStyle w:val="a0"/>
      </w:pPr>
    </w:p>
    <w:p w:rsidR="002C1AB9" w:rsidRDefault="002C1AB9">
      <w:pPr>
        <w:pStyle w:val="a0"/>
      </w:pPr>
    </w:p>
    <w:p w:rsidR="002C1AB9" w:rsidRDefault="002B4022">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C1AB9" w:rsidRDefault="002B4022">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2C1AB9" w:rsidRDefault="002C1AB9">
      <w:pPr>
        <w:pStyle w:val="a0"/>
        <w:rPr>
          <w:lang w:val="zh-CN"/>
        </w:rPr>
      </w:pPr>
    </w:p>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70"/>
        <w:gridCol w:w="1365"/>
        <w:gridCol w:w="2787"/>
        <w:gridCol w:w="1623"/>
        <w:gridCol w:w="857"/>
        <w:gridCol w:w="1065"/>
        <w:gridCol w:w="6"/>
        <w:gridCol w:w="1055"/>
      </w:tblGrid>
      <w:tr w:rsidR="002C1AB9">
        <w:trPr>
          <w:trHeight w:val="1163"/>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2C1AB9" w:rsidRDefault="002B4022">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2C1AB9" w:rsidRDefault="002B4022">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870" w:type="dxa"/>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2C1AB9" w:rsidRDefault="002C1AB9">
            <w:pPr>
              <w:autoSpaceDE w:val="0"/>
              <w:autoSpaceDN w:val="0"/>
              <w:adjustRightInd w:val="0"/>
              <w:spacing w:line="320" w:lineRule="exact"/>
              <w:rPr>
                <w:rFonts w:asciiTheme="minorEastAsia" w:hAnsiTheme="minorEastAsia" w:cs="宋体"/>
                <w:sz w:val="24"/>
                <w:szCs w:val="24"/>
                <w:lang w:val="zh-CN"/>
              </w:rPr>
            </w:pPr>
          </w:p>
        </w:tc>
      </w:tr>
      <w:tr w:rsidR="002C1AB9">
        <w:trPr>
          <w:trHeight w:val="510"/>
        </w:trPr>
        <w:tc>
          <w:tcPr>
            <w:tcW w:w="5022" w:type="dxa"/>
            <w:gridSpan w:val="3"/>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2C1AB9" w:rsidRDefault="002C1AB9">
      <w:pPr>
        <w:autoSpaceDE w:val="0"/>
        <w:autoSpaceDN w:val="0"/>
        <w:adjustRightInd w:val="0"/>
        <w:spacing w:line="320" w:lineRule="exact"/>
        <w:rPr>
          <w:rFonts w:asciiTheme="minorEastAsia" w:hAnsiTheme="minorEastAsia" w:cs="宋体"/>
          <w:sz w:val="24"/>
          <w:szCs w:val="24"/>
          <w:lang w:val="zh-CN"/>
        </w:rPr>
      </w:pPr>
    </w:p>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2C1AB9" w:rsidRDefault="002B4022">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2C1AB9" w:rsidRDefault="002C1AB9">
      <w:pPr>
        <w:autoSpaceDE w:val="0"/>
        <w:autoSpaceDN w:val="0"/>
        <w:adjustRightInd w:val="0"/>
        <w:spacing w:line="480" w:lineRule="auto"/>
        <w:rPr>
          <w:rFonts w:asciiTheme="minorEastAsia" w:hAnsiTheme="minorEastAsia" w:cs="宋体"/>
          <w:sz w:val="24"/>
          <w:szCs w:val="24"/>
          <w:lang w:val="zh-CN"/>
        </w:rPr>
      </w:pPr>
    </w:p>
    <w:p w:rsidR="002C1AB9" w:rsidRDefault="002C1AB9">
      <w:pPr>
        <w:pStyle w:val="a0"/>
        <w:rPr>
          <w:lang w:val="zh-CN"/>
        </w:rPr>
      </w:pPr>
    </w:p>
    <w:p w:rsidR="002C1AB9" w:rsidRDefault="002C1AB9">
      <w:pPr>
        <w:pStyle w:val="a0"/>
        <w:rPr>
          <w:lang w:val="zh-CN"/>
        </w:rPr>
      </w:pPr>
    </w:p>
    <w:p w:rsidR="002C1AB9" w:rsidRDefault="002C1AB9">
      <w:pPr>
        <w:pStyle w:val="a0"/>
        <w:rPr>
          <w:lang w:val="zh-CN"/>
        </w:rPr>
      </w:pPr>
    </w:p>
    <w:p w:rsidR="002C1AB9" w:rsidRDefault="002B4022">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2C1AB9" w:rsidRDefault="002C1AB9" w:rsidP="000B0335">
      <w:pPr>
        <w:adjustRightInd w:val="0"/>
        <w:snapToGrid w:val="0"/>
        <w:spacing w:afterLines="50" w:line="320" w:lineRule="exact"/>
        <w:rPr>
          <w:rFonts w:ascii="宋体" w:hAnsi="宋体"/>
          <w:color w:val="000000"/>
          <w:sz w:val="24"/>
          <w:szCs w:val="24"/>
        </w:rPr>
      </w:pPr>
    </w:p>
    <w:p w:rsidR="002C1AB9" w:rsidRDefault="002B4022" w:rsidP="000B0335">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2C1AB9" w:rsidRDefault="002B4022" w:rsidP="000B0335">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2C1AB9" w:rsidRDefault="002C1AB9" w:rsidP="000B0335">
      <w:pPr>
        <w:spacing w:afterLines="50"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2"/>
        <w:gridCol w:w="1586"/>
        <w:gridCol w:w="2410"/>
        <w:gridCol w:w="2551"/>
        <w:gridCol w:w="1276"/>
        <w:gridCol w:w="1199"/>
      </w:tblGrid>
      <w:tr w:rsidR="002C1AB9">
        <w:trPr>
          <w:trHeight w:val="454"/>
          <w:jc w:val="center"/>
        </w:trPr>
        <w:tc>
          <w:tcPr>
            <w:tcW w:w="782" w:type="dxa"/>
            <w:tcBorders>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2C1AB9">
        <w:trPr>
          <w:trHeight w:val="454"/>
          <w:jc w:val="center"/>
        </w:trPr>
        <w:tc>
          <w:tcPr>
            <w:tcW w:w="782" w:type="dxa"/>
            <w:tcBorders>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2C1AB9" w:rsidRDefault="002C1AB9">
            <w:pPr>
              <w:autoSpaceDE w:val="0"/>
              <w:autoSpaceDN w:val="0"/>
              <w:adjustRightInd w:val="0"/>
              <w:jc w:val="center"/>
              <w:rPr>
                <w:rFonts w:ascii="宋体" w:hAnsi="宋体" w:cs="Arial"/>
                <w:color w:val="000000"/>
                <w:sz w:val="24"/>
                <w:szCs w:val="24"/>
              </w:rPr>
            </w:pPr>
          </w:p>
        </w:tc>
        <w:tc>
          <w:tcPr>
            <w:tcW w:w="2410" w:type="dxa"/>
            <w:vAlign w:val="center"/>
          </w:tcPr>
          <w:p w:rsidR="002C1AB9" w:rsidRDefault="002C1AB9">
            <w:pPr>
              <w:autoSpaceDE w:val="0"/>
              <w:autoSpaceDN w:val="0"/>
              <w:adjustRightInd w:val="0"/>
              <w:jc w:val="center"/>
              <w:rPr>
                <w:rFonts w:ascii="宋体" w:hAnsi="宋体" w:cs="Arial"/>
                <w:color w:val="000000"/>
                <w:sz w:val="24"/>
                <w:szCs w:val="24"/>
              </w:rPr>
            </w:pPr>
          </w:p>
        </w:tc>
        <w:tc>
          <w:tcPr>
            <w:tcW w:w="2551"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276"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199" w:type="dxa"/>
            <w:vAlign w:val="center"/>
          </w:tcPr>
          <w:p w:rsidR="002C1AB9" w:rsidRDefault="002C1AB9">
            <w:pPr>
              <w:autoSpaceDE w:val="0"/>
              <w:autoSpaceDN w:val="0"/>
              <w:adjustRightInd w:val="0"/>
              <w:jc w:val="center"/>
              <w:rPr>
                <w:rFonts w:ascii="宋体" w:hAnsi="宋体" w:cs="Arial"/>
                <w:color w:val="000000"/>
                <w:sz w:val="24"/>
                <w:szCs w:val="24"/>
              </w:rPr>
            </w:pPr>
          </w:p>
        </w:tc>
      </w:tr>
      <w:tr w:rsidR="002C1AB9">
        <w:trPr>
          <w:trHeight w:val="454"/>
          <w:jc w:val="center"/>
        </w:trPr>
        <w:tc>
          <w:tcPr>
            <w:tcW w:w="782" w:type="dxa"/>
            <w:tcBorders>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2C1AB9" w:rsidRDefault="002C1AB9">
            <w:pPr>
              <w:autoSpaceDE w:val="0"/>
              <w:autoSpaceDN w:val="0"/>
              <w:adjustRightInd w:val="0"/>
              <w:jc w:val="center"/>
              <w:rPr>
                <w:rFonts w:ascii="宋体" w:hAnsi="宋体" w:cs="Arial"/>
                <w:color w:val="000000"/>
                <w:sz w:val="24"/>
                <w:szCs w:val="24"/>
              </w:rPr>
            </w:pPr>
          </w:p>
        </w:tc>
        <w:tc>
          <w:tcPr>
            <w:tcW w:w="2410" w:type="dxa"/>
            <w:vAlign w:val="center"/>
          </w:tcPr>
          <w:p w:rsidR="002C1AB9" w:rsidRDefault="002C1AB9">
            <w:pPr>
              <w:autoSpaceDE w:val="0"/>
              <w:autoSpaceDN w:val="0"/>
              <w:adjustRightInd w:val="0"/>
              <w:jc w:val="center"/>
              <w:rPr>
                <w:rFonts w:ascii="宋体" w:hAnsi="宋体" w:cs="Arial"/>
                <w:color w:val="000000"/>
                <w:sz w:val="24"/>
                <w:szCs w:val="24"/>
              </w:rPr>
            </w:pPr>
          </w:p>
        </w:tc>
        <w:tc>
          <w:tcPr>
            <w:tcW w:w="2551"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276"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199" w:type="dxa"/>
            <w:vAlign w:val="center"/>
          </w:tcPr>
          <w:p w:rsidR="002C1AB9" w:rsidRDefault="002C1AB9">
            <w:pPr>
              <w:autoSpaceDE w:val="0"/>
              <w:autoSpaceDN w:val="0"/>
              <w:adjustRightInd w:val="0"/>
              <w:jc w:val="center"/>
              <w:rPr>
                <w:rFonts w:ascii="宋体" w:hAnsi="宋体" w:cs="Arial"/>
                <w:color w:val="000000"/>
                <w:sz w:val="24"/>
                <w:szCs w:val="24"/>
              </w:rPr>
            </w:pPr>
          </w:p>
        </w:tc>
      </w:tr>
      <w:tr w:rsidR="002C1AB9">
        <w:trPr>
          <w:trHeight w:val="454"/>
          <w:jc w:val="center"/>
        </w:trPr>
        <w:tc>
          <w:tcPr>
            <w:tcW w:w="782" w:type="dxa"/>
            <w:tcBorders>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2C1AB9" w:rsidRDefault="002C1AB9">
            <w:pPr>
              <w:autoSpaceDE w:val="0"/>
              <w:autoSpaceDN w:val="0"/>
              <w:adjustRightInd w:val="0"/>
              <w:jc w:val="center"/>
              <w:rPr>
                <w:rFonts w:ascii="宋体" w:hAnsi="宋体" w:cs="Arial"/>
                <w:color w:val="000000"/>
                <w:sz w:val="24"/>
                <w:szCs w:val="24"/>
              </w:rPr>
            </w:pPr>
          </w:p>
        </w:tc>
        <w:tc>
          <w:tcPr>
            <w:tcW w:w="2410" w:type="dxa"/>
            <w:vAlign w:val="center"/>
          </w:tcPr>
          <w:p w:rsidR="002C1AB9" w:rsidRDefault="002C1AB9">
            <w:pPr>
              <w:autoSpaceDE w:val="0"/>
              <w:autoSpaceDN w:val="0"/>
              <w:adjustRightInd w:val="0"/>
              <w:jc w:val="center"/>
              <w:rPr>
                <w:rFonts w:ascii="宋体" w:hAnsi="宋体" w:cs="Arial"/>
                <w:color w:val="000000"/>
                <w:sz w:val="24"/>
                <w:szCs w:val="24"/>
              </w:rPr>
            </w:pPr>
          </w:p>
        </w:tc>
        <w:tc>
          <w:tcPr>
            <w:tcW w:w="2551"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276"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199" w:type="dxa"/>
            <w:vAlign w:val="center"/>
          </w:tcPr>
          <w:p w:rsidR="002C1AB9" w:rsidRDefault="002C1AB9">
            <w:pPr>
              <w:autoSpaceDE w:val="0"/>
              <w:autoSpaceDN w:val="0"/>
              <w:adjustRightInd w:val="0"/>
              <w:jc w:val="center"/>
              <w:rPr>
                <w:rFonts w:ascii="宋体" w:hAnsi="宋体" w:cs="Arial"/>
                <w:color w:val="000000"/>
                <w:sz w:val="24"/>
                <w:szCs w:val="24"/>
              </w:rPr>
            </w:pPr>
          </w:p>
        </w:tc>
      </w:tr>
      <w:tr w:rsidR="002C1AB9">
        <w:trPr>
          <w:trHeight w:val="454"/>
          <w:jc w:val="center"/>
        </w:trPr>
        <w:tc>
          <w:tcPr>
            <w:tcW w:w="782" w:type="dxa"/>
            <w:tcBorders>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2C1AB9" w:rsidRDefault="002C1AB9">
            <w:pPr>
              <w:autoSpaceDE w:val="0"/>
              <w:autoSpaceDN w:val="0"/>
              <w:adjustRightInd w:val="0"/>
              <w:jc w:val="center"/>
              <w:rPr>
                <w:rFonts w:ascii="宋体" w:hAnsi="宋体" w:cs="Arial"/>
                <w:color w:val="000000"/>
                <w:sz w:val="24"/>
                <w:szCs w:val="24"/>
              </w:rPr>
            </w:pPr>
          </w:p>
        </w:tc>
        <w:tc>
          <w:tcPr>
            <w:tcW w:w="2410" w:type="dxa"/>
            <w:vAlign w:val="center"/>
          </w:tcPr>
          <w:p w:rsidR="002C1AB9" w:rsidRDefault="002C1AB9">
            <w:pPr>
              <w:autoSpaceDE w:val="0"/>
              <w:autoSpaceDN w:val="0"/>
              <w:adjustRightInd w:val="0"/>
              <w:jc w:val="center"/>
              <w:rPr>
                <w:rFonts w:ascii="宋体" w:hAnsi="宋体" w:cs="Arial"/>
                <w:color w:val="000000"/>
                <w:sz w:val="24"/>
                <w:szCs w:val="24"/>
              </w:rPr>
            </w:pPr>
          </w:p>
        </w:tc>
        <w:tc>
          <w:tcPr>
            <w:tcW w:w="2551"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276"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199" w:type="dxa"/>
            <w:vAlign w:val="center"/>
          </w:tcPr>
          <w:p w:rsidR="002C1AB9" w:rsidRDefault="002C1AB9">
            <w:pPr>
              <w:autoSpaceDE w:val="0"/>
              <w:autoSpaceDN w:val="0"/>
              <w:adjustRightInd w:val="0"/>
              <w:jc w:val="center"/>
              <w:rPr>
                <w:rFonts w:ascii="宋体" w:hAnsi="宋体" w:cs="Arial"/>
                <w:color w:val="000000"/>
                <w:sz w:val="24"/>
                <w:szCs w:val="24"/>
              </w:rPr>
            </w:pPr>
          </w:p>
        </w:tc>
      </w:tr>
      <w:tr w:rsidR="002C1AB9">
        <w:trPr>
          <w:trHeight w:val="454"/>
          <w:jc w:val="center"/>
        </w:trPr>
        <w:tc>
          <w:tcPr>
            <w:tcW w:w="782" w:type="dxa"/>
            <w:tcBorders>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2C1AB9" w:rsidRDefault="002C1AB9">
            <w:pPr>
              <w:autoSpaceDE w:val="0"/>
              <w:autoSpaceDN w:val="0"/>
              <w:adjustRightInd w:val="0"/>
              <w:jc w:val="center"/>
              <w:rPr>
                <w:rFonts w:ascii="宋体" w:hAnsi="宋体" w:cs="Arial"/>
                <w:color w:val="000000"/>
                <w:sz w:val="24"/>
                <w:szCs w:val="24"/>
              </w:rPr>
            </w:pPr>
          </w:p>
        </w:tc>
        <w:tc>
          <w:tcPr>
            <w:tcW w:w="2410" w:type="dxa"/>
            <w:vAlign w:val="center"/>
          </w:tcPr>
          <w:p w:rsidR="002C1AB9" w:rsidRDefault="002C1AB9">
            <w:pPr>
              <w:autoSpaceDE w:val="0"/>
              <w:autoSpaceDN w:val="0"/>
              <w:adjustRightInd w:val="0"/>
              <w:jc w:val="center"/>
              <w:rPr>
                <w:rFonts w:ascii="宋体" w:hAnsi="宋体" w:cs="Arial"/>
                <w:color w:val="000000"/>
                <w:sz w:val="24"/>
                <w:szCs w:val="24"/>
              </w:rPr>
            </w:pPr>
          </w:p>
        </w:tc>
        <w:tc>
          <w:tcPr>
            <w:tcW w:w="2551"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276"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199" w:type="dxa"/>
            <w:vAlign w:val="center"/>
          </w:tcPr>
          <w:p w:rsidR="002C1AB9" w:rsidRDefault="002C1AB9">
            <w:pPr>
              <w:autoSpaceDE w:val="0"/>
              <w:autoSpaceDN w:val="0"/>
              <w:adjustRightInd w:val="0"/>
              <w:jc w:val="center"/>
              <w:rPr>
                <w:rFonts w:ascii="宋体" w:hAnsi="宋体" w:cs="Arial"/>
                <w:color w:val="000000"/>
                <w:sz w:val="24"/>
                <w:szCs w:val="24"/>
              </w:rPr>
            </w:pPr>
          </w:p>
        </w:tc>
      </w:tr>
      <w:tr w:rsidR="002C1AB9">
        <w:trPr>
          <w:trHeight w:val="454"/>
          <w:jc w:val="center"/>
        </w:trPr>
        <w:tc>
          <w:tcPr>
            <w:tcW w:w="782" w:type="dxa"/>
            <w:tcBorders>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2C1AB9" w:rsidRDefault="002C1AB9">
            <w:pPr>
              <w:autoSpaceDE w:val="0"/>
              <w:autoSpaceDN w:val="0"/>
              <w:adjustRightInd w:val="0"/>
              <w:jc w:val="center"/>
              <w:rPr>
                <w:rFonts w:ascii="宋体" w:hAnsi="宋体" w:cs="Arial"/>
                <w:color w:val="000000"/>
                <w:sz w:val="24"/>
                <w:szCs w:val="24"/>
              </w:rPr>
            </w:pPr>
          </w:p>
        </w:tc>
        <w:tc>
          <w:tcPr>
            <w:tcW w:w="2410" w:type="dxa"/>
            <w:vAlign w:val="center"/>
          </w:tcPr>
          <w:p w:rsidR="002C1AB9" w:rsidRDefault="002C1AB9">
            <w:pPr>
              <w:autoSpaceDE w:val="0"/>
              <w:autoSpaceDN w:val="0"/>
              <w:adjustRightInd w:val="0"/>
              <w:jc w:val="center"/>
              <w:rPr>
                <w:rFonts w:ascii="宋体" w:hAnsi="宋体" w:cs="Arial"/>
                <w:color w:val="000000"/>
                <w:sz w:val="24"/>
                <w:szCs w:val="24"/>
              </w:rPr>
            </w:pPr>
          </w:p>
        </w:tc>
        <w:tc>
          <w:tcPr>
            <w:tcW w:w="2551"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276"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199" w:type="dxa"/>
            <w:vAlign w:val="center"/>
          </w:tcPr>
          <w:p w:rsidR="002C1AB9" w:rsidRDefault="002C1AB9">
            <w:pPr>
              <w:autoSpaceDE w:val="0"/>
              <w:autoSpaceDN w:val="0"/>
              <w:adjustRightInd w:val="0"/>
              <w:jc w:val="center"/>
              <w:rPr>
                <w:rFonts w:ascii="宋体" w:hAnsi="宋体" w:cs="Arial"/>
                <w:color w:val="000000"/>
                <w:sz w:val="24"/>
                <w:szCs w:val="24"/>
              </w:rPr>
            </w:pPr>
          </w:p>
        </w:tc>
      </w:tr>
      <w:tr w:rsidR="002C1AB9">
        <w:trPr>
          <w:trHeight w:val="454"/>
          <w:jc w:val="center"/>
        </w:trPr>
        <w:tc>
          <w:tcPr>
            <w:tcW w:w="782" w:type="dxa"/>
            <w:tcBorders>
              <w:right w:val="single" w:sz="4" w:space="0" w:color="auto"/>
            </w:tcBorders>
            <w:vAlign w:val="center"/>
          </w:tcPr>
          <w:p w:rsidR="002C1AB9" w:rsidRDefault="002B4022">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2C1AB9" w:rsidRDefault="002C1AB9">
            <w:pPr>
              <w:autoSpaceDE w:val="0"/>
              <w:autoSpaceDN w:val="0"/>
              <w:adjustRightInd w:val="0"/>
              <w:jc w:val="center"/>
              <w:rPr>
                <w:rFonts w:ascii="宋体" w:hAnsi="宋体" w:cs="Arial"/>
                <w:color w:val="000000"/>
                <w:sz w:val="24"/>
                <w:szCs w:val="24"/>
              </w:rPr>
            </w:pPr>
          </w:p>
        </w:tc>
        <w:tc>
          <w:tcPr>
            <w:tcW w:w="2410" w:type="dxa"/>
            <w:vAlign w:val="center"/>
          </w:tcPr>
          <w:p w:rsidR="002C1AB9" w:rsidRDefault="002C1AB9">
            <w:pPr>
              <w:autoSpaceDE w:val="0"/>
              <w:autoSpaceDN w:val="0"/>
              <w:adjustRightInd w:val="0"/>
              <w:jc w:val="center"/>
              <w:rPr>
                <w:rFonts w:ascii="宋体" w:hAnsi="宋体" w:cs="Arial"/>
                <w:color w:val="000000"/>
                <w:sz w:val="24"/>
                <w:szCs w:val="24"/>
              </w:rPr>
            </w:pPr>
          </w:p>
        </w:tc>
        <w:tc>
          <w:tcPr>
            <w:tcW w:w="2551"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276" w:type="dxa"/>
            <w:vAlign w:val="center"/>
          </w:tcPr>
          <w:p w:rsidR="002C1AB9" w:rsidRDefault="002C1AB9">
            <w:pPr>
              <w:autoSpaceDE w:val="0"/>
              <w:autoSpaceDN w:val="0"/>
              <w:adjustRightInd w:val="0"/>
              <w:jc w:val="center"/>
              <w:rPr>
                <w:rFonts w:ascii="宋体" w:hAnsi="宋体" w:cs="Arial"/>
                <w:color w:val="000000"/>
                <w:sz w:val="24"/>
                <w:szCs w:val="24"/>
              </w:rPr>
            </w:pPr>
          </w:p>
        </w:tc>
        <w:tc>
          <w:tcPr>
            <w:tcW w:w="1199" w:type="dxa"/>
            <w:vAlign w:val="center"/>
          </w:tcPr>
          <w:p w:rsidR="002C1AB9" w:rsidRDefault="002C1AB9">
            <w:pPr>
              <w:autoSpaceDE w:val="0"/>
              <w:autoSpaceDN w:val="0"/>
              <w:adjustRightInd w:val="0"/>
              <w:jc w:val="center"/>
              <w:rPr>
                <w:rFonts w:ascii="宋体" w:hAnsi="宋体" w:cs="Arial"/>
                <w:color w:val="000000"/>
                <w:sz w:val="24"/>
                <w:szCs w:val="24"/>
              </w:rPr>
            </w:pPr>
          </w:p>
        </w:tc>
      </w:tr>
    </w:tbl>
    <w:p w:rsidR="002C1AB9" w:rsidRDefault="002B4022">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2C1AB9" w:rsidRDefault="002B4022">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2C1AB9" w:rsidRDefault="002B4022" w:rsidP="000B0335">
      <w:pPr>
        <w:pStyle w:val="15"/>
        <w:spacing w:before="60" w:afterLines="50"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2C1AB9" w:rsidRDefault="002B4022" w:rsidP="000B0335">
      <w:pPr>
        <w:pStyle w:val="15"/>
        <w:spacing w:before="60" w:afterLines="5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2C1AB9" w:rsidRDefault="002B4022" w:rsidP="000B0335">
      <w:pPr>
        <w:pStyle w:val="15"/>
        <w:spacing w:before="60" w:afterLines="50"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2C1AB9" w:rsidRDefault="002B4022">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2C1AB9" w:rsidRDefault="002B4022">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2C1AB9" w:rsidRDefault="002B4022">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2C1AB9" w:rsidRDefault="002C1AB9">
      <w:pPr>
        <w:autoSpaceDE w:val="0"/>
        <w:autoSpaceDN w:val="0"/>
        <w:adjustRightInd w:val="0"/>
        <w:spacing w:line="360" w:lineRule="auto"/>
        <w:jc w:val="center"/>
        <w:rPr>
          <w:color w:val="000000"/>
        </w:rPr>
      </w:pPr>
    </w:p>
    <w:p w:rsidR="002C1AB9" w:rsidRDefault="002C1AB9">
      <w:pPr>
        <w:autoSpaceDE w:val="0"/>
        <w:autoSpaceDN w:val="0"/>
        <w:adjustRightInd w:val="0"/>
        <w:spacing w:line="360" w:lineRule="auto"/>
        <w:jc w:val="center"/>
        <w:rPr>
          <w:color w:val="000000"/>
        </w:rPr>
      </w:pPr>
    </w:p>
    <w:p w:rsidR="002C1AB9" w:rsidRDefault="002C1AB9">
      <w:pPr>
        <w:pStyle w:val="a0"/>
      </w:pPr>
    </w:p>
    <w:p w:rsidR="002C1AB9" w:rsidRDefault="002C1AB9">
      <w:pPr>
        <w:pStyle w:val="a0"/>
      </w:pPr>
    </w:p>
    <w:p w:rsidR="002C1AB9" w:rsidRDefault="002C1AB9">
      <w:pPr>
        <w:pStyle w:val="a0"/>
      </w:pPr>
    </w:p>
    <w:p w:rsidR="002C1AB9" w:rsidRDefault="002B4022">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C1AB9" w:rsidRDefault="002C1AB9">
      <w:pPr>
        <w:snapToGrid w:val="0"/>
        <w:spacing w:line="360" w:lineRule="auto"/>
        <w:jc w:val="center"/>
        <w:rPr>
          <w:rFonts w:eastAsia="宋体" w:hAnsi="宋体"/>
          <w:b/>
          <w:snapToGrid w:val="0"/>
          <w:kern w:val="0"/>
          <w:sz w:val="36"/>
          <w:szCs w:val="36"/>
        </w:rPr>
      </w:pPr>
    </w:p>
    <w:p w:rsidR="002C1AB9" w:rsidRDefault="002B402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C1AB9" w:rsidRDefault="002C1AB9">
      <w:pPr>
        <w:snapToGrid w:val="0"/>
        <w:spacing w:line="360" w:lineRule="auto"/>
        <w:jc w:val="center"/>
        <w:rPr>
          <w:rFonts w:eastAsia="宋体" w:hAnsi="宋体"/>
          <w:b/>
          <w:snapToGrid w:val="0"/>
          <w:kern w:val="0"/>
          <w:sz w:val="36"/>
          <w:szCs w:val="36"/>
        </w:rPr>
      </w:pPr>
    </w:p>
    <w:p w:rsidR="002C1AB9" w:rsidRDefault="002C1AB9">
      <w:pPr>
        <w:snapToGrid w:val="0"/>
        <w:spacing w:line="360" w:lineRule="auto"/>
        <w:jc w:val="center"/>
        <w:rPr>
          <w:rFonts w:eastAsia="宋体" w:hAnsi="宋体"/>
          <w:b/>
          <w:snapToGrid w:val="0"/>
          <w:kern w:val="0"/>
          <w:sz w:val="36"/>
          <w:szCs w:val="36"/>
        </w:rPr>
      </w:pPr>
    </w:p>
    <w:p w:rsidR="002C1AB9" w:rsidRDefault="002C1AB9">
      <w:pPr>
        <w:snapToGrid w:val="0"/>
        <w:spacing w:line="360" w:lineRule="auto"/>
        <w:jc w:val="center"/>
        <w:rPr>
          <w:rFonts w:eastAsia="宋体" w:hAnsi="宋体"/>
          <w:b/>
          <w:snapToGrid w:val="0"/>
          <w:kern w:val="0"/>
          <w:sz w:val="36"/>
          <w:szCs w:val="36"/>
        </w:rPr>
      </w:pPr>
    </w:p>
    <w:p w:rsidR="002C1AB9" w:rsidRDefault="002C1AB9">
      <w:pPr>
        <w:snapToGrid w:val="0"/>
        <w:spacing w:line="360" w:lineRule="auto"/>
        <w:jc w:val="center"/>
        <w:rPr>
          <w:rFonts w:eastAsia="宋体" w:hAnsi="宋体"/>
          <w:b/>
          <w:snapToGrid w:val="0"/>
          <w:kern w:val="0"/>
          <w:sz w:val="36"/>
          <w:szCs w:val="36"/>
        </w:rPr>
      </w:pPr>
    </w:p>
    <w:p w:rsidR="002C1AB9" w:rsidRDefault="002B4022">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C1AB9" w:rsidRDefault="002B4022" w:rsidP="000B033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C1AB9" w:rsidRDefault="002B4022">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C1AB9">
        <w:trPr>
          <w:trHeight w:val="777"/>
        </w:trPr>
        <w:tc>
          <w:tcPr>
            <w:tcW w:w="712" w:type="dxa"/>
            <w:shd w:val="clear" w:color="auto" w:fill="F3F3F3"/>
            <w:vAlign w:val="center"/>
          </w:tcPr>
          <w:p w:rsidR="002C1AB9" w:rsidRDefault="002B4022">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C1AB9" w:rsidRDefault="002B4022">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C1AB9" w:rsidRDefault="002B4022">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C1AB9" w:rsidRDefault="002B4022">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C1AB9" w:rsidRDefault="002B4022">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C1AB9">
        <w:trPr>
          <w:trHeight w:val="680"/>
        </w:trPr>
        <w:tc>
          <w:tcPr>
            <w:tcW w:w="712" w:type="dxa"/>
            <w:vAlign w:val="center"/>
          </w:tcPr>
          <w:p w:rsidR="002C1AB9" w:rsidRDefault="002B4022">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C1AB9" w:rsidRDefault="002C1AB9">
            <w:pPr>
              <w:pStyle w:val="a5"/>
              <w:spacing w:line="360" w:lineRule="auto"/>
              <w:rPr>
                <w:rFonts w:ascii="宋体" w:eastAsia="宋体" w:hAnsi="宋体" w:cs="Times New Roman"/>
                <w:sz w:val="24"/>
                <w:szCs w:val="24"/>
              </w:rPr>
            </w:pPr>
          </w:p>
        </w:tc>
        <w:tc>
          <w:tcPr>
            <w:tcW w:w="3579" w:type="dxa"/>
            <w:vAlign w:val="center"/>
          </w:tcPr>
          <w:p w:rsidR="002C1AB9" w:rsidRDefault="002C1AB9">
            <w:pPr>
              <w:pStyle w:val="a5"/>
              <w:spacing w:line="360" w:lineRule="auto"/>
              <w:rPr>
                <w:rFonts w:ascii="宋体" w:eastAsia="宋体" w:hAnsi="宋体" w:cs="Times New Roman"/>
                <w:sz w:val="24"/>
                <w:szCs w:val="24"/>
              </w:rPr>
            </w:pPr>
          </w:p>
        </w:tc>
        <w:tc>
          <w:tcPr>
            <w:tcW w:w="1440" w:type="dxa"/>
            <w:vAlign w:val="center"/>
          </w:tcPr>
          <w:p w:rsidR="002C1AB9" w:rsidRDefault="002C1AB9">
            <w:pPr>
              <w:pStyle w:val="a5"/>
              <w:spacing w:line="360" w:lineRule="auto"/>
              <w:rPr>
                <w:rFonts w:ascii="宋体" w:eastAsia="宋体" w:hAnsi="宋体" w:cs="Times New Roman"/>
                <w:sz w:val="24"/>
                <w:szCs w:val="24"/>
              </w:rPr>
            </w:pPr>
          </w:p>
        </w:tc>
        <w:tc>
          <w:tcPr>
            <w:tcW w:w="1706" w:type="dxa"/>
            <w:vAlign w:val="center"/>
          </w:tcPr>
          <w:p w:rsidR="002C1AB9" w:rsidRDefault="002C1AB9">
            <w:pPr>
              <w:pStyle w:val="a5"/>
              <w:spacing w:line="360" w:lineRule="auto"/>
              <w:rPr>
                <w:rFonts w:ascii="宋体" w:eastAsia="宋体" w:hAnsi="宋体" w:cs="Times New Roman"/>
                <w:sz w:val="24"/>
                <w:szCs w:val="24"/>
              </w:rPr>
            </w:pPr>
          </w:p>
        </w:tc>
      </w:tr>
      <w:tr w:rsidR="002C1AB9">
        <w:trPr>
          <w:trHeight w:val="680"/>
        </w:trPr>
        <w:tc>
          <w:tcPr>
            <w:tcW w:w="712" w:type="dxa"/>
            <w:vAlign w:val="center"/>
          </w:tcPr>
          <w:p w:rsidR="002C1AB9" w:rsidRDefault="002B4022">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C1AB9" w:rsidRDefault="002C1AB9">
            <w:pPr>
              <w:pStyle w:val="a5"/>
              <w:spacing w:line="360" w:lineRule="auto"/>
              <w:rPr>
                <w:rFonts w:ascii="宋体" w:eastAsia="宋体" w:hAnsi="宋体" w:cs="Times New Roman"/>
                <w:sz w:val="24"/>
                <w:szCs w:val="24"/>
              </w:rPr>
            </w:pPr>
          </w:p>
        </w:tc>
        <w:tc>
          <w:tcPr>
            <w:tcW w:w="3579" w:type="dxa"/>
            <w:vAlign w:val="center"/>
          </w:tcPr>
          <w:p w:rsidR="002C1AB9" w:rsidRDefault="002C1AB9">
            <w:pPr>
              <w:pStyle w:val="a5"/>
              <w:spacing w:line="360" w:lineRule="auto"/>
              <w:rPr>
                <w:rFonts w:ascii="宋体" w:eastAsia="宋体" w:hAnsi="宋体" w:cs="Times New Roman"/>
                <w:sz w:val="24"/>
                <w:szCs w:val="24"/>
              </w:rPr>
            </w:pPr>
          </w:p>
        </w:tc>
        <w:tc>
          <w:tcPr>
            <w:tcW w:w="1440" w:type="dxa"/>
            <w:vAlign w:val="center"/>
          </w:tcPr>
          <w:p w:rsidR="002C1AB9" w:rsidRDefault="002C1AB9">
            <w:pPr>
              <w:pStyle w:val="a5"/>
              <w:spacing w:line="360" w:lineRule="auto"/>
              <w:rPr>
                <w:rFonts w:ascii="宋体" w:eastAsia="宋体" w:hAnsi="宋体" w:cs="Times New Roman"/>
                <w:sz w:val="24"/>
                <w:szCs w:val="24"/>
              </w:rPr>
            </w:pPr>
          </w:p>
        </w:tc>
        <w:tc>
          <w:tcPr>
            <w:tcW w:w="1706" w:type="dxa"/>
            <w:vAlign w:val="center"/>
          </w:tcPr>
          <w:p w:rsidR="002C1AB9" w:rsidRDefault="002C1AB9">
            <w:pPr>
              <w:pStyle w:val="a5"/>
              <w:spacing w:line="360" w:lineRule="auto"/>
              <w:rPr>
                <w:rFonts w:ascii="宋体" w:eastAsia="宋体" w:hAnsi="宋体" w:cs="Times New Roman"/>
                <w:sz w:val="24"/>
                <w:szCs w:val="24"/>
              </w:rPr>
            </w:pPr>
          </w:p>
        </w:tc>
      </w:tr>
      <w:tr w:rsidR="002C1AB9">
        <w:trPr>
          <w:trHeight w:val="680"/>
        </w:trPr>
        <w:tc>
          <w:tcPr>
            <w:tcW w:w="712" w:type="dxa"/>
            <w:vAlign w:val="center"/>
          </w:tcPr>
          <w:p w:rsidR="002C1AB9" w:rsidRDefault="002B4022">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C1AB9" w:rsidRDefault="002C1AB9">
            <w:pPr>
              <w:pStyle w:val="a5"/>
              <w:spacing w:line="360" w:lineRule="auto"/>
              <w:rPr>
                <w:rFonts w:ascii="宋体" w:eastAsia="宋体" w:hAnsi="宋体" w:cs="Times New Roman"/>
                <w:sz w:val="24"/>
                <w:szCs w:val="24"/>
              </w:rPr>
            </w:pPr>
          </w:p>
        </w:tc>
        <w:tc>
          <w:tcPr>
            <w:tcW w:w="3579" w:type="dxa"/>
            <w:vAlign w:val="center"/>
          </w:tcPr>
          <w:p w:rsidR="002C1AB9" w:rsidRDefault="002C1AB9">
            <w:pPr>
              <w:pStyle w:val="a5"/>
              <w:spacing w:line="360" w:lineRule="auto"/>
              <w:rPr>
                <w:rFonts w:ascii="宋体" w:eastAsia="宋体" w:hAnsi="宋体" w:cs="Times New Roman"/>
                <w:sz w:val="24"/>
                <w:szCs w:val="24"/>
              </w:rPr>
            </w:pPr>
          </w:p>
        </w:tc>
        <w:tc>
          <w:tcPr>
            <w:tcW w:w="1440" w:type="dxa"/>
            <w:vAlign w:val="center"/>
          </w:tcPr>
          <w:p w:rsidR="002C1AB9" w:rsidRDefault="002C1AB9">
            <w:pPr>
              <w:pStyle w:val="a5"/>
              <w:spacing w:line="360" w:lineRule="auto"/>
              <w:rPr>
                <w:rFonts w:ascii="宋体" w:eastAsia="宋体" w:hAnsi="宋体" w:cs="Times New Roman"/>
                <w:sz w:val="24"/>
                <w:szCs w:val="24"/>
              </w:rPr>
            </w:pPr>
          </w:p>
        </w:tc>
        <w:tc>
          <w:tcPr>
            <w:tcW w:w="1706" w:type="dxa"/>
            <w:vAlign w:val="center"/>
          </w:tcPr>
          <w:p w:rsidR="002C1AB9" w:rsidRDefault="002C1AB9">
            <w:pPr>
              <w:pStyle w:val="a5"/>
              <w:spacing w:line="360" w:lineRule="auto"/>
              <w:rPr>
                <w:rFonts w:ascii="宋体" w:eastAsia="宋体" w:hAnsi="宋体" w:cs="Times New Roman"/>
                <w:sz w:val="24"/>
                <w:szCs w:val="24"/>
              </w:rPr>
            </w:pPr>
          </w:p>
        </w:tc>
      </w:tr>
      <w:tr w:rsidR="002C1AB9">
        <w:trPr>
          <w:trHeight w:val="680"/>
        </w:trPr>
        <w:tc>
          <w:tcPr>
            <w:tcW w:w="712" w:type="dxa"/>
            <w:vAlign w:val="center"/>
          </w:tcPr>
          <w:p w:rsidR="002C1AB9" w:rsidRDefault="002B4022">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C1AB9" w:rsidRDefault="002C1AB9">
            <w:pPr>
              <w:rPr>
                <w:rFonts w:ascii="宋体"/>
              </w:rPr>
            </w:pPr>
          </w:p>
        </w:tc>
        <w:tc>
          <w:tcPr>
            <w:tcW w:w="3579" w:type="dxa"/>
            <w:vAlign w:val="center"/>
          </w:tcPr>
          <w:p w:rsidR="002C1AB9" w:rsidRDefault="002C1AB9">
            <w:pPr>
              <w:rPr>
                <w:rFonts w:ascii="宋体"/>
              </w:rPr>
            </w:pPr>
          </w:p>
        </w:tc>
        <w:tc>
          <w:tcPr>
            <w:tcW w:w="1440" w:type="dxa"/>
            <w:vAlign w:val="center"/>
          </w:tcPr>
          <w:p w:rsidR="002C1AB9" w:rsidRDefault="002C1AB9">
            <w:pPr>
              <w:rPr>
                <w:rFonts w:ascii="宋体"/>
              </w:rPr>
            </w:pPr>
          </w:p>
        </w:tc>
        <w:tc>
          <w:tcPr>
            <w:tcW w:w="1706" w:type="dxa"/>
            <w:vAlign w:val="center"/>
          </w:tcPr>
          <w:p w:rsidR="002C1AB9" w:rsidRDefault="002C1AB9">
            <w:pPr>
              <w:rPr>
                <w:rFonts w:ascii="宋体"/>
              </w:rPr>
            </w:pPr>
          </w:p>
        </w:tc>
      </w:tr>
      <w:tr w:rsidR="002C1AB9">
        <w:trPr>
          <w:trHeight w:val="680"/>
        </w:trPr>
        <w:tc>
          <w:tcPr>
            <w:tcW w:w="712" w:type="dxa"/>
            <w:vAlign w:val="center"/>
          </w:tcPr>
          <w:p w:rsidR="002C1AB9" w:rsidRDefault="002B4022">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C1AB9" w:rsidRDefault="002C1AB9">
            <w:pPr>
              <w:rPr>
                <w:rFonts w:ascii="宋体"/>
              </w:rPr>
            </w:pPr>
          </w:p>
        </w:tc>
        <w:tc>
          <w:tcPr>
            <w:tcW w:w="3579" w:type="dxa"/>
            <w:vAlign w:val="center"/>
          </w:tcPr>
          <w:p w:rsidR="002C1AB9" w:rsidRDefault="002C1AB9">
            <w:pPr>
              <w:rPr>
                <w:rFonts w:ascii="宋体"/>
              </w:rPr>
            </w:pPr>
          </w:p>
        </w:tc>
        <w:tc>
          <w:tcPr>
            <w:tcW w:w="1440" w:type="dxa"/>
            <w:vAlign w:val="center"/>
          </w:tcPr>
          <w:p w:rsidR="002C1AB9" w:rsidRDefault="002C1AB9">
            <w:pPr>
              <w:rPr>
                <w:rFonts w:ascii="宋体"/>
              </w:rPr>
            </w:pPr>
          </w:p>
        </w:tc>
        <w:tc>
          <w:tcPr>
            <w:tcW w:w="1706" w:type="dxa"/>
            <w:vAlign w:val="center"/>
          </w:tcPr>
          <w:p w:rsidR="002C1AB9" w:rsidRDefault="002C1AB9">
            <w:pPr>
              <w:rPr>
                <w:rFonts w:ascii="宋体"/>
              </w:rPr>
            </w:pPr>
          </w:p>
        </w:tc>
      </w:tr>
    </w:tbl>
    <w:p w:rsidR="002C1AB9" w:rsidRDefault="002B402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C1AB9" w:rsidRDefault="002B402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C1AB9" w:rsidRDefault="002C1AB9">
      <w:pPr>
        <w:autoSpaceDE w:val="0"/>
        <w:autoSpaceDN w:val="0"/>
        <w:adjustRightInd w:val="0"/>
        <w:spacing w:line="480" w:lineRule="auto"/>
        <w:rPr>
          <w:rFonts w:asciiTheme="minorEastAsia" w:hAnsiTheme="minorEastAsia" w:cs="宋体"/>
          <w:sz w:val="24"/>
          <w:szCs w:val="24"/>
          <w:lang w:val="zh-CN"/>
        </w:rPr>
      </w:pPr>
    </w:p>
    <w:p w:rsidR="002C1AB9" w:rsidRDefault="002C1AB9">
      <w:pPr>
        <w:autoSpaceDE w:val="0"/>
        <w:autoSpaceDN w:val="0"/>
        <w:adjustRightInd w:val="0"/>
        <w:spacing w:line="360" w:lineRule="auto"/>
        <w:jc w:val="center"/>
        <w:outlineLvl w:val="0"/>
        <w:rPr>
          <w:rFonts w:ascii="宋体" w:hAnsi="宋体"/>
          <w:b/>
          <w:bCs/>
          <w:color w:val="000000"/>
          <w:sz w:val="36"/>
          <w:szCs w:val="36"/>
        </w:rPr>
      </w:pPr>
    </w:p>
    <w:p w:rsidR="002C1AB9" w:rsidRDefault="002C1AB9">
      <w:pPr>
        <w:pStyle w:val="a0"/>
      </w:pPr>
    </w:p>
    <w:p w:rsidR="002C1AB9" w:rsidRDefault="002C1AB9">
      <w:pPr>
        <w:spacing w:line="360" w:lineRule="auto"/>
        <w:jc w:val="center"/>
        <w:rPr>
          <w:rFonts w:ascii="宋体" w:hAnsi="宋体"/>
          <w:b/>
          <w:bCs/>
          <w:color w:val="000000"/>
          <w:sz w:val="36"/>
          <w:szCs w:val="36"/>
        </w:rPr>
      </w:pPr>
    </w:p>
    <w:p w:rsidR="002C1AB9" w:rsidRDefault="002B4022">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24335D">
        <w:rPr>
          <w:rFonts w:ascii="宋体" w:hAnsi="宋体" w:hint="eastAsia"/>
          <w:b/>
          <w:bCs/>
          <w:color w:val="000000"/>
          <w:sz w:val="36"/>
          <w:szCs w:val="36"/>
        </w:rPr>
        <w:t>5</w:t>
      </w:r>
      <w:r>
        <w:rPr>
          <w:rFonts w:ascii="宋体" w:hAnsi="宋体" w:hint="eastAsia"/>
          <w:b/>
          <w:bCs/>
          <w:color w:val="000000"/>
          <w:sz w:val="36"/>
          <w:szCs w:val="36"/>
        </w:rPr>
        <w:t xml:space="preserve"> 中小企业声明函</w:t>
      </w:r>
    </w:p>
    <w:p w:rsidR="002C1AB9" w:rsidRDefault="002C1AB9">
      <w:pPr>
        <w:spacing w:line="360" w:lineRule="auto"/>
        <w:jc w:val="center"/>
        <w:rPr>
          <w:rFonts w:ascii="宋体" w:hAnsi="宋体"/>
          <w:b/>
          <w:bCs/>
          <w:color w:val="000000"/>
          <w:sz w:val="36"/>
          <w:szCs w:val="36"/>
        </w:rPr>
      </w:pPr>
    </w:p>
    <w:p w:rsidR="002C1AB9" w:rsidRDefault="002B402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C1AB9" w:rsidRDefault="002B402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C1AB9" w:rsidRDefault="002C1AB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C1AB9" w:rsidRDefault="002B402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C1AB9" w:rsidRDefault="002C1AB9">
      <w:pPr>
        <w:widowControl/>
        <w:spacing w:before="100" w:beforeAutospacing="1" w:after="100" w:afterAutospacing="1" w:line="360" w:lineRule="auto"/>
        <w:jc w:val="left"/>
        <w:rPr>
          <w:rFonts w:ascii="宋体" w:hAnsi="宋体"/>
          <w:color w:val="000000"/>
          <w:sz w:val="24"/>
          <w:szCs w:val="24"/>
        </w:rPr>
      </w:pPr>
    </w:p>
    <w:p w:rsidR="002C1AB9" w:rsidRDefault="002B4022">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C1AB9" w:rsidRDefault="002B402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C1AB9" w:rsidRDefault="002B402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C1AB9" w:rsidRDefault="002C1AB9">
      <w:pPr>
        <w:autoSpaceDE w:val="0"/>
        <w:autoSpaceDN w:val="0"/>
        <w:adjustRightInd w:val="0"/>
        <w:spacing w:line="360" w:lineRule="auto"/>
        <w:jc w:val="center"/>
        <w:outlineLvl w:val="0"/>
        <w:rPr>
          <w:rFonts w:ascii="宋体" w:hAnsi="宋体" w:cs="Arial"/>
          <w:color w:val="000000"/>
          <w:kern w:val="0"/>
          <w:sz w:val="24"/>
          <w:szCs w:val="24"/>
        </w:rPr>
      </w:pPr>
    </w:p>
    <w:p w:rsidR="002C1AB9" w:rsidRDefault="002C1AB9">
      <w:pPr>
        <w:autoSpaceDE w:val="0"/>
        <w:autoSpaceDN w:val="0"/>
        <w:adjustRightInd w:val="0"/>
        <w:spacing w:line="360" w:lineRule="auto"/>
        <w:jc w:val="center"/>
        <w:outlineLvl w:val="0"/>
        <w:rPr>
          <w:rFonts w:ascii="宋体" w:hAnsi="宋体"/>
          <w:b/>
          <w:bCs/>
          <w:color w:val="000000"/>
          <w:sz w:val="36"/>
          <w:szCs w:val="36"/>
        </w:rPr>
      </w:pPr>
    </w:p>
    <w:p w:rsidR="002C1AB9" w:rsidRDefault="002C1AB9">
      <w:pPr>
        <w:autoSpaceDE w:val="0"/>
        <w:autoSpaceDN w:val="0"/>
        <w:adjustRightInd w:val="0"/>
        <w:spacing w:line="360" w:lineRule="auto"/>
        <w:jc w:val="center"/>
        <w:outlineLvl w:val="0"/>
        <w:rPr>
          <w:rFonts w:ascii="宋体" w:hAnsi="宋体"/>
          <w:b/>
          <w:bCs/>
          <w:color w:val="000000"/>
          <w:sz w:val="36"/>
          <w:szCs w:val="36"/>
        </w:rPr>
      </w:pPr>
    </w:p>
    <w:p w:rsidR="002C1AB9" w:rsidRDefault="002C1AB9">
      <w:pPr>
        <w:pStyle w:val="a0"/>
      </w:pPr>
    </w:p>
    <w:p w:rsidR="002C1AB9" w:rsidRDefault="002C1AB9">
      <w:pPr>
        <w:pStyle w:val="a0"/>
      </w:pPr>
    </w:p>
    <w:p w:rsidR="002C1AB9" w:rsidRDefault="002B4022">
      <w:pPr>
        <w:spacing w:line="360" w:lineRule="auto"/>
        <w:jc w:val="center"/>
        <w:rPr>
          <w:rFonts w:ascii="宋体" w:hAnsi="宋体"/>
          <w:b/>
          <w:bCs/>
          <w:color w:val="000000"/>
          <w:sz w:val="36"/>
          <w:szCs w:val="36"/>
        </w:rPr>
      </w:pPr>
      <w:bookmarkStart w:id="16" w:name="OLE_LINK14"/>
      <w:bookmarkStart w:id="17" w:name="OLE_LINK13"/>
      <w:r>
        <w:rPr>
          <w:rFonts w:ascii="宋体" w:hAnsi="宋体" w:hint="eastAsia"/>
          <w:b/>
          <w:bCs/>
          <w:color w:val="000000"/>
          <w:sz w:val="36"/>
          <w:szCs w:val="36"/>
        </w:rPr>
        <w:t>4.</w:t>
      </w:r>
      <w:r w:rsidR="0024335D">
        <w:rPr>
          <w:rFonts w:ascii="宋体" w:hAnsi="宋体" w:hint="eastAsia"/>
          <w:b/>
          <w:bCs/>
          <w:color w:val="000000"/>
          <w:sz w:val="36"/>
          <w:szCs w:val="36"/>
        </w:rPr>
        <w:t>6</w:t>
      </w:r>
      <w:r>
        <w:rPr>
          <w:rFonts w:ascii="宋体" w:hAnsi="宋体" w:hint="eastAsia"/>
          <w:b/>
          <w:bCs/>
          <w:color w:val="000000"/>
          <w:sz w:val="36"/>
          <w:szCs w:val="36"/>
        </w:rPr>
        <w:t xml:space="preserve"> 残疾人福利性单位声明函</w:t>
      </w:r>
    </w:p>
    <w:bookmarkEnd w:id="16"/>
    <w:bookmarkEnd w:id="17"/>
    <w:p w:rsidR="002C1AB9" w:rsidRDefault="002C1AB9">
      <w:pPr>
        <w:spacing w:line="360" w:lineRule="auto"/>
        <w:rPr>
          <w:rFonts w:ascii="宋体" w:hAnsi="宋体"/>
          <w:szCs w:val="21"/>
        </w:rPr>
      </w:pPr>
    </w:p>
    <w:p w:rsidR="002C1AB9" w:rsidRDefault="002B402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C1AB9" w:rsidRDefault="002B402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C1AB9" w:rsidRDefault="002C1AB9">
      <w:pPr>
        <w:spacing w:line="360" w:lineRule="auto"/>
        <w:rPr>
          <w:rFonts w:ascii="宋体" w:hAnsi="宋体"/>
          <w:sz w:val="24"/>
          <w:szCs w:val="24"/>
        </w:rPr>
      </w:pPr>
    </w:p>
    <w:p w:rsidR="002C1AB9" w:rsidRDefault="002C1AB9">
      <w:pPr>
        <w:spacing w:line="360" w:lineRule="auto"/>
        <w:rPr>
          <w:rFonts w:ascii="宋体" w:hAnsi="宋体"/>
          <w:sz w:val="24"/>
          <w:szCs w:val="24"/>
        </w:rPr>
      </w:pPr>
    </w:p>
    <w:p w:rsidR="002C1AB9" w:rsidRDefault="002B4022">
      <w:pPr>
        <w:spacing w:line="360" w:lineRule="auto"/>
        <w:rPr>
          <w:rFonts w:ascii="宋体" w:hAnsi="宋体"/>
          <w:sz w:val="24"/>
          <w:szCs w:val="24"/>
        </w:rPr>
      </w:pPr>
      <w:r>
        <w:rPr>
          <w:rFonts w:ascii="宋体" w:hAnsi="宋体" w:hint="eastAsia"/>
          <w:sz w:val="24"/>
          <w:szCs w:val="24"/>
        </w:rPr>
        <w:t xml:space="preserve">                                    单位名称（盖章）：</w:t>
      </w:r>
    </w:p>
    <w:p w:rsidR="002C1AB9" w:rsidRDefault="002B4022">
      <w:pPr>
        <w:spacing w:line="360" w:lineRule="auto"/>
        <w:rPr>
          <w:rFonts w:ascii="宋体" w:hAnsi="宋体"/>
          <w:sz w:val="24"/>
          <w:szCs w:val="24"/>
        </w:rPr>
      </w:pPr>
      <w:r>
        <w:rPr>
          <w:rFonts w:ascii="宋体" w:hAnsi="宋体" w:hint="eastAsia"/>
          <w:sz w:val="24"/>
          <w:szCs w:val="24"/>
        </w:rPr>
        <w:t xml:space="preserve">                                    日    期：</w:t>
      </w:r>
    </w:p>
    <w:p w:rsidR="002C1AB9" w:rsidRDefault="002C1AB9"/>
    <w:p w:rsidR="002C1AB9" w:rsidRDefault="002C1AB9"/>
    <w:p w:rsidR="002C1AB9" w:rsidRDefault="002C1AB9">
      <w:pPr>
        <w:pStyle w:val="a0"/>
        <w:rPr>
          <w:highlight w:val="green"/>
          <w:lang w:val="zh-CN"/>
        </w:rPr>
      </w:pPr>
    </w:p>
    <w:p w:rsidR="002C1AB9" w:rsidRDefault="002C1AB9">
      <w:pPr>
        <w:pStyle w:val="a0"/>
        <w:rPr>
          <w:highlight w:val="green"/>
          <w:lang w:val="zh-CN"/>
        </w:rPr>
      </w:pPr>
    </w:p>
    <w:p w:rsidR="002C1AB9" w:rsidRDefault="002C1AB9">
      <w:pPr>
        <w:pStyle w:val="a0"/>
        <w:rPr>
          <w:lang w:val="zh-CN"/>
        </w:rPr>
      </w:pPr>
    </w:p>
    <w:p w:rsidR="002C1AB9" w:rsidRDefault="002B402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2C1AB9" w:rsidRDefault="002C1AB9"/>
    <w:p w:rsidR="002C1AB9" w:rsidRDefault="002B402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C1AB9" w:rsidRDefault="002B4022">
      <w:pPr>
        <w:spacing w:line="360" w:lineRule="auto"/>
        <w:jc w:val="center"/>
        <w:rPr>
          <w:rFonts w:ascii="宋体" w:hAnsi="宋体"/>
          <w:b/>
          <w:bCs/>
          <w:color w:val="000000"/>
          <w:sz w:val="28"/>
          <w:szCs w:val="28"/>
        </w:rPr>
      </w:pPr>
      <w:r>
        <w:rPr>
          <w:rFonts w:ascii="宋体" w:hAnsi="宋体"/>
          <w:b/>
          <w:bCs/>
          <w:color w:val="000000"/>
          <w:sz w:val="28"/>
          <w:szCs w:val="28"/>
        </w:rPr>
        <w:t> </w:t>
      </w:r>
    </w:p>
    <w:p w:rsidR="002C1AB9" w:rsidRDefault="002C1AB9"/>
    <w:p w:rsidR="002C1AB9" w:rsidRDefault="002C1AB9"/>
    <w:p w:rsidR="002C1AB9" w:rsidRDefault="002C1AB9"/>
    <w:p w:rsidR="002C1AB9" w:rsidRDefault="002C1AB9"/>
    <w:p w:rsidR="002C1AB9" w:rsidRDefault="002C1AB9"/>
    <w:p w:rsidR="002C1AB9" w:rsidRDefault="002C1AB9"/>
    <w:sectPr w:rsidR="002C1AB9" w:rsidSect="002C1AB9">
      <w:footerReference w:type="default" r:id="rId23"/>
      <w:pgSz w:w="11906" w:h="16838"/>
      <w:pgMar w:top="1474" w:right="1588" w:bottom="1474" w:left="1588"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杨阳" w:date="2019-12-18T15:01:00Z" w:initials="">
    <w:p w:rsidR="002F63C7" w:rsidRDefault="002F63C7">
      <w:pPr>
        <w:pStyle w:val="a6"/>
      </w:pPr>
      <w:r>
        <w:rPr>
          <w:rFonts w:hint="eastAsia"/>
        </w:rPr>
        <w:t xml:space="preserve">20-22    26-27   </w:t>
      </w:r>
      <w:r>
        <w:rPr>
          <w:rFonts w:hint="eastAsia"/>
        </w:rPr>
        <w:t>不属于保安项目范畴</w:t>
      </w:r>
    </w:p>
    <w:p w:rsidR="002F63C7" w:rsidRDefault="002F63C7">
      <w:pPr>
        <w:pStyle w:val="a6"/>
      </w:pPr>
    </w:p>
    <w:p w:rsidR="002F63C7" w:rsidRDefault="002F63C7">
      <w:pPr>
        <w:pStyle w:val="a6"/>
      </w:pPr>
      <w:r>
        <w:rPr>
          <w:rFonts w:hint="eastAsia"/>
        </w:rPr>
        <w:t>是否可以去掉？</w:t>
      </w:r>
    </w:p>
    <w:p w:rsidR="002F63C7" w:rsidRDefault="002F63C7">
      <w:pPr>
        <w:pStyle w:val="a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4351CB" w15:done="0"/>
  <w15:commentEx w15:paraId="76CE6CF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EF" w:rsidRDefault="00C33CEF" w:rsidP="002C1AB9">
      <w:r>
        <w:separator/>
      </w:r>
    </w:p>
  </w:endnote>
  <w:endnote w:type="continuationSeparator" w:id="1">
    <w:p w:rsidR="00C33CEF" w:rsidRDefault="00C33CEF" w:rsidP="002C1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C7" w:rsidRDefault="000056B0">
    <w:pPr>
      <w:pStyle w:val="aa"/>
      <w:framePr w:wrap="around" w:vAnchor="text" w:hAnchor="margin" w:xAlign="center" w:y="1"/>
      <w:rPr>
        <w:rStyle w:val="16"/>
      </w:rPr>
    </w:pPr>
    <w:r>
      <w:fldChar w:fldCharType="begin"/>
    </w:r>
    <w:r w:rsidR="002F63C7">
      <w:rPr>
        <w:rStyle w:val="16"/>
      </w:rPr>
      <w:instrText xml:space="preserve">PAGE  </w:instrText>
    </w:r>
    <w:r>
      <w:fldChar w:fldCharType="separate"/>
    </w:r>
    <w:r w:rsidR="002F63C7">
      <w:rPr>
        <w:rStyle w:val="16"/>
      </w:rPr>
      <w:t>15</w:t>
    </w:r>
    <w:r>
      <w:fldChar w:fldCharType="end"/>
    </w:r>
  </w:p>
  <w:p w:rsidR="002F63C7" w:rsidRDefault="002F63C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C7" w:rsidRDefault="002F63C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C7" w:rsidRDefault="002F63C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C7" w:rsidRDefault="000056B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2F63C7" w:rsidRDefault="000056B0">
                <w:pPr>
                  <w:pStyle w:val="aa"/>
                </w:pPr>
                <w:fldSimple w:instr=" PAGE  \* MERGEFORMAT ">
                  <w:r w:rsidR="000B0335">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EF" w:rsidRDefault="00C33CEF" w:rsidP="002C1AB9">
      <w:r>
        <w:separator/>
      </w:r>
    </w:p>
  </w:footnote>
  <w:footnote w:type="continuationSeparator" w:id="1">
    <w:p w:rsidR="00C33CEF" w:rsidRDefault="00C33CEF" w:rsidP="002C1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C7" w:rsidRDefault="002F63C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C7" w:rsidRDefault="002F63C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C7" w:rsidRDefault="002F63C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7CF6D"/>
    <w:multiLevelType w:val="singleLevel"/>
    <w:tmpl w:val="97E7CF6D"/>
    <w:lvl w:ilvl="0">
      <w:start w:val="7"/>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A"/>
    <w:multiLevelType w:val="singleLevel"/>
    <w:tmpl w:val="0000000A"/>
    <w:lvl w:ilvl="0">
      <w:start w:val="1"/>
      <w:numFmt w:val="decimal"/>
      <w:suff w:val="nothing"/>
      <w:lvlText w:val="（%1）"/>
      <w:lvlJc w:val="left"/>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1D40CE9"/>
    <w:multiLevelType w:val="singleLevel"/>
    <w:tmpl w:val="31D40CE9"/>
    <w:lvl w:ilvl="0">
      <w:start w:val="1"/>
      <w:numFmt w:val="chineseCounting"/>
      <w:suff w:val="space"/>
      <w:lvlText w:val="第%1章"/>
      <w:lvlJc w:val="left"/>
      <w:rPr>
        <w:rFonts w:hint="eastAsia"/>
      </w:r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3"/>
  </w:num>
  <w:num w:numId="3">
    <w:abstractNumId w:val="7"/>
  </w:num>
  <w:num w:numId="4">
    <w:abstractNumId w:val="5"/>
  </w:num>
  <w:num w:numId="5">
    <w:abstractNumId w:val="6"/>
  </w:num>
  <w:num w:numId="6">
    <w:abstractNumId w:val="2"/>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阳">
    <w15:presenceInfo w15:providerId="WPS Office" w15:userId="138046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6B0"/>
    <w:rsid w:val="00005820"/>
    <w:rsid w:val="00006D15"/>
    <w:rsid w:val="00007C67"/>
    <w:rsid w:val="00010A8E"/>
    <w:rsid w:val="000159BD"/>
    <w:rsid w:val="00015CB5"/>
    <w:rsid w:val="00016ECB"/>
    <w:rsid w:val="00017E4A"/>
    <w:rsid w:val="00020755"/>
    <w:rsid w:val="000207F6"/>
    <w:rsid w:val="00023693"/>
    <w:rsid w:val="00023E09"/>
    <w:rsid w:val="00024FA2"/>
    <w:rsid w:val="00025E45"/>
    <w:rsid w:val="000311FB"/>
    <w:rsid w:val="000328B5"/>
    <w:rsid w:val="00034E53"/>
    <w:rsid w:val="0003556C"/>
    <w:rsid w:val="000400E2"/>
    <w:rsid w:val="00040A19"/>
    <w:rsid w:val="0004289A"/>
    <w:rsid w:val="00042ECC"/>
    <w:rsid w:val="00043FBC"/>
    <w:rsid w:val="00044EFE"/>
    <w:rsid w:val="000461D7"/>
    <w:rsid w:val="000463C9"/>
    <w:rsid w:val="00047B44"/>
    <w:rsid w:val="00047EAB"/>
    <w:rsid w:val="00052F95"/>
    <w:rsid w:val="000530F0"/>
    <w:rsid w:val="000609FD"/>
    <w:rsid w:val="00061CC7"/>
    <w:rsid w:val="00065BB1"/>
    <w:rsid w:val="00066B15"/>
    <w:rsid w:val="00067819"/>
    <w:rsid w:val="0007075F"/>
    <w:rsid w:val="00073DCF"/>
    <w:rsid w:val="00075DBE"/>
    <w:rsid w:val="0007762E"/>
    <w:rsid w:val="00077FF3"/>
    <w:rsid w:val="00081F48"/>
    <w:rsid w:val="00082C6E"/>
    <w:rsid w:val="00086DE9"/>
    <w:rsid w:val="00092652"/>
    <w:rsid w:val="000936D5"/>
    <w:rsid w:val="00093BD2"/>
    <w:rsid w:val="00094806"/>
    <w:rsid w:val="000A0933"/>
    <w:rsid w:val="000A47A2"/>
    <w:rsid w:val="000A531F"/>
    <w:rsid w:val="000A7600"/>
    <w:rsid w:val="000B0335"/>
    <w:rsid w:val="000B378F"/>
    <w:rsid w:val="000B59E9"/>
    <w:rsid w:val="000B7154"/>
    <w:rsid w:val="000C05E8"/>
    <w:rsid w:val="000C393F"/>
    <w:rsid w:val="000C57C8"/>
    <w:rsid w:val="000C5930"/>
    <w:rsid w:val="000C6651"/>
    <w:rsid w:val="000C6CC0"/>
    <w:rsid w:val="000C6E80"/>
    <w:rsid w:val="000D532F"/>
    <w:rsid w:val="000D74F9"/>
    <w:rsid w:val="000E263E"/>
    <w:rsid w:val="000E264F"/>
    <w:rsid w:val="000E4F3B"/>
    <w:rsid w:val="000E5C96"/>
    <w:rsid w:val="000F4A5A"/>
    <w:rsid w:val="001008C2"/>
    <w:rsid w:val="00101249"/>
    <w:rsid w:val="001052E3"/>
    <w:rsid w:val="00105DB5"/>
    <w:rsid w:val="00110C26"/>
    <w:rsid w:val="0011232C"/>
    <w:rsid w:val="0011325E"/>
    <w:rsid w:val="001144DA"/>
    <w:rsid w:val="001145B3"/>
    <w:rsid w:val="001262C8"/>
    <w:rsid w:val="001276EF"/>
    <w:rsid w:val="00136B74"/>
    <w:rsid w:val="0014000F"/>
    <w:rsid w:val="00140426"/>
    <w:rsid w:val="00141B3F"/>
    <w:rsid w:val="00142385"/>
    <w:rsid w:val="00144A57"/>
    <w:rsid w:val="001467FC"/>
    <w:rsid w:val="00147B7D"/>
    <w:rsid w:val="001518B2"/>
    <w:rsid w:val="00153D65"/>
    <w:rsid w:val="00163CBE"/>
    <w:rsid w:val="00164131"/>
    <w:rsid w:val="0016457B"/>
    <w:rsid w:val="001645B9"/>
    <w:rsid w:val="00165060"/>
    <w:rsid w:val="001671E9"/>
    <w:rsid w:val="001728D2"/>
    <w:rsid w:val="00177750"/>
    <w:rsid w:val="001829C2"/>
    <w:rsid w:val="00183C78"/>
    <w:rsid w:val="00183EF7"/>
    <w:rsid w:val="00185ECD"/>
    <w:rsid w:val="0018761C"/>
    <w:rsid w:val="001948F5"/>
    <w:rsid w:val="00195D1B"/>
    <w:rsid w:val="00196343"/>
    <w:rsid w:val="001977EA"/>
    <w:rsid w:val="001A1224"/>
    <w:rsid w:val="001A3159"/>
    <w:rsid w:val="001A4C92"/>
    <w:rsid w:val="001A70C2"/>
    <w:rsid w:val="001B0918"/>
    <w:rsid w:val="001B41AD"/>
    <w:rsid w:val="001B6332"/>
    <w:rsid w:val="001B7057"/>
    <w:rsid w:val="001B7C18"/>
    <w:rsid w:val="001C0F1B"/>
    <w:rsid w:val="001C2AB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319"/>
    <w:rsid w:val="001F4B20"/>
    <w:rsid w:val="001F5D41"/>
    <w:rsid w:val="001F7E43"/>
    <w:rsid w:val="0020082D"/>
    <w:rsid w:val="002026FE"/>
    <w:rsid w:val="00203BB5"/>
    <w:rsid w:val="00203ED7"/>
    <w:rsid w:val="002121A9"/>
    <w:rsid w:val="00212788"/>
    <w:rsid w:val="00216728"/>
    <w:rsid w:val="00222AB1"/>
    <w:rsid w:val="002232E0"/>
    <w:rsid w:val="00223E42"/>
    <w:rsid w:val="00235E0B"/>
    <w:rsid w:val="0023735F"/>
    <w:rsid w:val="0024335D"/>
    <w:rsid w:val="00243B01"/>
    <w:rsid w:val="00247570"/>
    <w:rsid w:val="00247938"/>
    <w:rsid w:val="002538AE"/>
    <w:rsid w:val="0025544A"/>
    <w:rsid w:val="00256219"/>
    <w:rsid w:val="002567BE"/>
    <w:rsid w:val="00257257"/>
    <w:rsid w:val="00257B64"/>
    <w:rsid w:val="002631F2"/>
    <w:rsid w:val="00263C0C"/>
    <w:rsid w:val="00264FDB"/>
    <w:rsid w:val="00266A53"/>
    <w:rsid w:val="00266F38"/>
    <w:rsid w:val="002679DA"/>
    <w:rsid w:val="002704F0"/>
    <w:rsid w:val="0027327F"/>
    <w:rsid w:val="002744E8"/>
    <w:rsid w:val="00274A4C"/>
    <w:rsid w:val="0027728C"/>
    <w:rsid w:val="00281155"/>
    <w:rsid w:val="0028177B"/>
    <w:rsid w:val="00282183"/>
    <w:rsid w:val="00290446"/>
    <w:rsid w:val="00295F95"/>
    <w:rsid w:val="00296074"/>
    <w:rsid w:val="002969B1"/>
    <w:rsid w:val="002A00B7"/>
    <w:rsid w:val="002A0347"/>
    <w:rsid w:val="002A18E5"/>
    <w:rsid w:val="002A583F"/>
    <w:rsid w:val="002A5CCE"/>
    <w:rsid w:val="002A7FE7"/>
    <w:rsid w:val="002B2BE8"/>
    <w:rsid w:val="002B4022"/>
    <w:rsid w:val="002B5F50"/>
    <w:rsid w:val="002B7861"/>
    <w:rsid w:val="002B7B90"/>
    <w:rsid w:val="002C08BF"/>
    <w:rsid w:val="002C1AB9"/>
    <w:rsid w:val="002C46BA"/>
    <w:rsid w:val="002D0D13"/>
    <w:rsid w:val="002D4537"/>
    <w:rsid w:val="002D6363"/>
    <w:rsid w:val="002E3055"/>
    <w:rsid w:val="002E38E8"/>
    <w:rsid w:val="002E60F6"/>
    <w:rsid w:val="002E744B"/>
    <w:rsid w:val="002F623E"/>
    <w:rsid w:val="002F63C7"/>
    <w:rsid w:val="0030587D"/>
    <w:rsid w:val="0031527C"/>
    <w:rsid w:val="00316537"/>
    <w:rsid w:val="00316973"/>
    <w:rsid w:val="00316D67"/>
    <w:rsid w:val="00322AC9"/>
    <w:rsid w:val="00324DE2"/>
    <w:rsid w:val="00334874"/>
    <w:rsid w:val="00334B44"/>
    <w:rsid w:val="00336815"/>
    <w:rsid w:val="00345108"/>
    <w:rsid w:val="00345E09"/>
    <w:rsid w:val="00350E1D"/>
    <w:rsid w:val="0035182D"/>
    <w:rsid w:val="00352D7C"/>
    <w:rsid w:val="0035386D"/>
    <w:rsid w:val="00355209"/>
    <w:rsid w:val="00355CDF"/>
    <w:rsid w:val="00360DAD"/>
    <w:rsid w:val="00365286"/>
    <w:rsid w:val="00365491"/>
    <w:rsid w:val="00365BDD"/>
    <w:rsid w:val="00370DFF"/>
    <w:rsid w:val="00373497"/>
    <w:rsid w:val="00373C46"/>
    <w:rsid w:val="00380000"/>
    <w:rsid w:val="003813DB"/>
    <w:rsid w:val="00383277"/>
    <w:rsid w:val="003911AD"/>
    <w:rsid w:val="00391CDE"/>
    <w:rsid w:val="003A003C"/>
    <w:rsid w:val="003A02F1"/>
    <w:rsid w:val="003A2C9B"/>
    <w:rsid w:val="003A4C56"/>
    <w:rsid w:val="003A6457"/>
    <w:rsid w:val="003B2C81"/>
    <w:rsid w:val="003B488E"/>
    <w:rsid w:val="003B5BE5"/>
    <w:rsid w:val="003C013E"/>
    <w:rsid w:val="003C191A"/>
    <w:rsid w:val="003C55BC"/>
    <w:rsid w:val="003C669F"/>
    <w:rsid w:val="003C6DF0"/>
    <w:rsid w:val="003D2A39"/>
    <w:rsid w:val="003D6EA0"/>
    <w:rsid w:val="003E4CE5"/>
    <w:rsid w:val="003E5D20"/>
    <w:rsid w:val="003E7330"/>
    <w:rsid w:val="003F635C"/>
    <w:rsid w:val="003F64C4"/>
    <w:rsid w:val="00400336"/>
    <w:rsid w:val="004040EC"/>
    <w:rsid w:val="00414D08"/>
    <w:rsid w:val="00420293"/>
    <w:rsid w:val="00421C7F"/>
    <w:rsid w:val="004224AA"/>
    <w:rsid w:val="00423593"/>
    <w:rsid w:val="00427171"/>
    <w:rsid w:val="00431A4E"/>
    <w:rsid w:val="0043314E"/>
    <w:rsid w:val="00435633"/>
    <w:rsid w:val="00436C3E"/>
    <w:rsid w:val="0043706F"/>
    <w:rsid w:val="00442498"/>
    <w:rsid w:val="00443201"/>
    <w:rsid w:val="00447BA9"/>
    <w:rsid w:val="00450282"/>
    <w:rsid w:val="00450B7E"/>
    <w:rsid w:val="004511E4"/>
    <w:rsid w:val="00452FF0"/>
    <w:rsid w:val="00454B40"/>
    <w:rsid w:val="0045641E"/>
    <w:rsid w:val="00461772"/>
    <w:rsid w:val="0046214B"/>
    <w:rsid w:val="0046220D"/>
    <w:rsid w:val="004661DD"/>
    <w:rsid w:val="004661DE"/>
    <w:rsid w:val="004676F5"/>
    <w:rsid w:val="004713E9"/>
    <w:rsid w:val="0047546A"/>
    <w:rsid w:val="00475975"/>
    <w:rsid w:val="00475BC1"/>
    <w:rsid w:val="00477E2A"/>
    <w:rsid w:val="00483BBC"/>
    <w:rsid w:val="00483EFC"/>
    <w:rsid w:val="0048508D"/>
    <w:rsid w:val="004859F9"/>
    <w:rsid w:val="0049069C"/>
    <w:rsid w:val="004A1281"/>
    <w:rsid w:val="004A35BF"/>
    <w:rsid w:val="004A3D12"/>
    <w:rsid w:val="004A5EC0"/>
    <w:rsid w:val="004A69C6"/>
    <w:rsid w:val="004C00FF"/>
    <w:rsid w:val="004C15CA"/>
    <w:rsid w:val="004C33D7"/>
    <w:rsid w:val="004C3610"/>
    <w:rsid w:val="004D1A38"/>
    <w:rsid w:val="004D7FCC"/>
    <w:rsid w:val="004E3BC4"/>
    <w:rsid w:val="004F3FD7"/>
    <w:rsid w:val="004F41DF"/>
    <w:rsid w:val="004F551F"/>
    <w:rsid w:val="004F665F"/>
    <w:rsid w:val="004F6FBD"/>
    <w:rsid w:val="004F784E"/>
    <w:rsid w:val="004F797A"/>
    <w:rsid w:val="0050133C"/>
    <w:rsid w:val="0050216B"/>
    <w:rsid w:val="005021E8"/>
    <w:rsid w:val="005031F0"/>
    <w:rsid w:val="005075CA"/>
    <w:rsid w:val="00510715"/>
    <w:rsid w:val="00510D29"/>
    <w:rsid w:val="0051161D"/>
    <w:rsid w:val="005119C1"/>
    <w:rsid w:val="00512E1D"/>
    <w:rsid w:val="00516B2B"/>
    <w:rsid w:val="00516FD2"/>
    <w:rsid w:val="00520172"/>
    <w:rsid w:val="0052119A"/>
    <w:rsid w:val="00523927"/>
    <w:rsid w:val="00523928"/>
    <w:rsid w:val="00525A67"/>
    <w:rsid w:val="00526033"/>
    <w:rsid w:val="00527005"/>
    <w:rsid w:val="005309AD"/>
    <w:rsid w:val="00530FA8"/>
    <w:rsid w:val="00531067"/>
    <w:rsid w:val="005314A3"/>
    <w:rsid w:val="00533450"/>
    <w:rsid w:val="00533BD9"/>
    <w:rsid w:val="00535618"/>
    <w:rsid w:val="005366B4"/>
    <w:rsid w:val="00540AEB"/>
    <w:rsid w:val="005415F6"/>
    <w:rsid w:val="00542031"/>
    <w:rsid w:val="00546002"/>
    <w:rsid w:val="00550DFA"/>
    <w:rsid w:val="00555840"/>
    <w:rsid w:val="005601D7"/>
    <w:rsid w:val="00564402"/>
    <w:rsid w:val="00570099"/>
    <w:rsid w:val="0057088E"/>
    <w:rsid w:val="00570BD7"/>
    <w:rsid w:val="00572C46"/>
    <w:rsid w:val="005755F7"/>
    <w:rsid w:val="00576428"/>
    <w:rsid w:val="005813BD"/>
    <w:rsid w:val="00584796"/>
    <w:rsid w:val="00587160"/>
    <w:rsid w:val="0059149A"/>
    <w:rsid w:val="00591B53"/>
    <w:rsid w:val="005939AD"/>
    <w:rsid w:val="00594467"/>
    <w:rsid w:val="0059516F"/>
    <w:rsid w:val="005976EA"/>
    <w:rsid w:val="005A0BB2"/>
    <w:rsid w:val="005A1288"/>
    <w:rsid w:val="005A1C0C"/>
    <w:rsid w:val="005A3462"/>
    <w:rsid w:val="005B439F"/>
    <w:rsid w:val="005B45FD"/>
    <w:rsid w:val="005B6237"/>
    <w:rsid w:val="005C10B0"/>
    <w:rsid w:val="005C2157"/>
    <w:rsid w:val="005C2C3A"/>
    <w:rsid w:val="005C3ABF"/>
    <w:rsid w:val="005D272E"/>
    <w:rsid w:val="005D5852"/>
    <w:rsid w:val="005D5944"/>
    <w:rsid w:val="005D5E11"/>
    <w:rsid w:val="005D77CF"/>
    <w:rsid w:val="005D7CA5"/>
    <w:rsid w:val="005E0D81"/>
    <w:rsid w:val="005E1286"/>
    <w:rsid w:val="005E4F9E"/>
    <w:rsid w:val="005E6DCD"/>
    <w:rsid w:val="005F09E9"/>
    <w:rsid w:val="005F1A32"/>
    <w:rsid w:val="005F3918"/>
    <w:rsid w:val="005F7F85"/>
    <w:rsid w:val="006010BB"/>
    <w:rsid w:val="00601DC9"/>
    <w:rsid w:val="00603BB7"/>
    <w:rsid w:val="00603F82"/>
    <w:rsid w:val="00604B83"/>
    <w:rsid w:val="006070B9"/>
    <w:rsid w:val="00610D9D"/>
    <w:rsid w:val="00615D49"/>
    <w:rsid w:val="006211BD"/>
    <w:rsid w:val="00621788"/>
    <w:rsid w:val="00622134"/>
    <w:rsid w:val="00622FF6"/>
    <w:rsid w:val="0063136C"/>
    <w:rsid w:val="006341CB"/>
    <w:rsid w:val="00636AAD"/>
    <w:rsid w:val="00642340"/>
    <w:rsid w:val="00644E97"/>
    <w:rsid w:val="0064663A"/>
    <w:rsid w:val="00651415"/>
    <w:rsid w:val="00652ADF"/>
    <w:rsid w:val="0065654F"/>
    <w:rsid w:val="006646A2"/>
    <w:rsid w:val="006674B6"/>
    <w:rsid w:val="0066760C"/>
    <w:rsid w:val="00671218"/>
    <w:rsid w:val="00677C67"/>
    <w:rsid w:val="00680403"/>
    <w:rsid w:val="00681A9E"/>
    <w:rsid w:val="0068441A"/>
    <w:rsid w:val="00685CAE"/>
    <w:rsid w:val="00687238"/>
    <w:rsid w:val="0069117B"/>
    <w:rsid w:val="006951C7"/>
    <w:rsid w:val="006A2A5D"/>
    <w:rsid w:val="006A73D2"/>
    <w:rsid w:val="006B1187"/>
    <w:rsid w:val="006B3B14"/>
    <w:rsid w:val="006B7399"/>
    <w:rsid w:val="006B7AD0"/>
    <w:rsid w:val="006C33F0"/>
    <w:rsid w:val="006C575E"/>
    <w:rsid w:val="006C7C18"/>
    <w:rsid w:val="006D24FE"/>
    <w:rsid w:val="006D65B6"/>
    <w:rsid w:val="006D6C3A"/>
    <w:rsid w:val="006D7995"/>
    <w:rsid w:val="006E09B9"/>
    <w:rsid w:val="006E1073"/>
    <w:rsid w:val="006E22C7"/>
    <w:rsid w:val="006E2C2C"/>
    <w:rsid w:val="006E5294"/>
    <w:rsid w:val="006E69A9"/>
    <w:rsid w:val="006E7D75"/>
    <w:rsid w:val="006F0716"/>
    <w:rsid w:val="006F42BD"/>
    <w:rsid w:val="006F4C1F"/>
    <w:rsid w:val="006F6735"/>
    <w:rsid w:val="00700D12"/>
    <w:rsid w:val="00703498"/>
    <w:rsid w:val="00707517"/>
    <w:rsid w:val="00707E4E"/>
    <w:rsid w:val="00714EA5"/>
    <w:rsid w:val="00716754"/>
    <w:rsid w:val="00720541"/>
    <w:rsid w:val="00723ED1"/>
    <w:rsid w:val="0072488A"/>
    <w:rsid w:val="00727688"/>
    <w:rsid w:val="00730668"/>
    <w:rsid w:val="0073735A"/>
    <w:rsid w:val="007373E3"/>
    <w:rsid w:val="00737A15"/>
    <w:rsid w:val="00737B3F"/>
    <w:rsid w:val="00742F47"/>
    <w:rsid w:val="00743379"/>
    <w:rsid w:val="00743D7E"/>
    <w:rsid w:val="007445B8"/>
    <w:rsid w:val="0075246E"/>
    <w:rsid w:val="007530A0"/>
    <w:rsid w:val="0075555D"/>
    <w:rsid w:val="00761164"/>
    <w:rsid w:val="0076167F"/>
    <w:rsid w:val="007642BA"/>
    <w:rsid w:val="00765E10"/>
    <w:rsid w:val="00770302"/>
    <w:rsid w:val="00771733"/>
    <w:rsid w:val="00771B80"/>
    <w:rsid w:val="00773878"/>
    <w:rsid w:val="00775A7C"/>
    <w:rsid w:val="00775C43"/>
    <w:rsid w:val="00777B2F"/>
    <w:rsid w:val="00782D27"/>
    <w:rsid w:val="00784839"/>
    <w:rsid w:val="00785E59"/>
    <w:rsid w:val="007942AC"/>
    <w:rsid w:val="00795AE8"/>
    <w:rsid w:val="007A05F2"/>
    <w:rsid w:val="007A0F7B"/>
    <w:rsid w:val="007A1777"/>
    <w:rsid w:val="007A219C"/>
    <w:rsid w:val="007A7186"/>
    <w:rsid w:val="007B0073"/>
    <w:rsid w:val="007B14B3"/>
    <w:rsid w:val="007B328F"/>
    <w:rsid w:val="007B3355"/>
    <w:rsid w:val="007B3738"/>
    <w:rsid w:val="007C18C8"/>
    <w:rsid w:val="007C23FB"/>
    <w:rsid w:val="007C35DD"/>
    <w:rsid w:val="007C3AC4"/>
    <w:rsid w:val="007C4218"/>
    <w:rsid w:val="007C6809"/>
    <w:rsid w:val="007D09A5"/>
    <w:rsid w:val="007D100D"/>
    <w:rsid w:val="007D2BA0"/>
    <w:rsid w:val="007D37EB"/>
    <w:rsid w:val="007D6EF3"/>
    <w:rsid w:val="007E2A0C"/>
    <w:rsid w:val="007E503D"/>
    <w:rsid w:val="007E631A"/>
    <w:rsid w:val="007E7C44"/>
    <w:rsid w:val="007F0606"/>
    <w:rsid w:val="007F069A"/>
    <w:rsid w:val="007F1CC8"/>
    <w:rsid w:val="007F47CC"/>
    <w:rsid w:val="007F7141"/>
    <w:rsid w:val="007F7203"/>
    <w:rsid w:val="0080505C"/>
    <w:rsid w:val="00810B9A"/>
    <w:rsid w:val="008123F9"/>
    <w:rsid w:val="00813462"/>
    <w:rsid w:val="008147AE"/>
    <w:rsid w:val="00814872"/>
    <w:rsid w:val="00814D8F"/>
    <w:rsid w:val="00815F3D"/>
    <w:rsid w:val="00815F60"/>
    <w:rsid w:val="008219F4"/>
    <w:rsid w:val="00822AC8"/>
    <w:rsid w:val="00827FEC"/>
    <w:rsid w:val="0083031D"/>
    <w:rsid w:val="00834D27"/>
    <w:rsid w:val="00836B82"/>
    <w:rsid w:val="00836CE1"/>
    <w:rsid w:val="00845805"/>
    <w:rsid w:val="00847A1F"/>
    <w:rsid w:val="008502A6"/>
    <w:rsid w:val="00851A27"/>
    <w:rsid w:val="00856E26"/>
    <w:rsid w:val="0085794F"/>
    <w:rsid w:val="00857FAA"/>
    <w:rsid w:val="008629A1"/>
    <w:rsid w:val="00870DCD"/>
    <w:rsid w:val="00875099"/>
    <w:rsid w:val="008824BB"/>
    <w:rsid w:val="008868B3"/>
    <w:rsid w:val="00887FDC"/>
    <w:rsid w:val="00890180"/>
    <w:rsid w:val="00893816"/>
    <w:rsid w:val="00894121"/>
    <w:rsid w:val="00896627"/>
    <w:rsid w:val="00896B65"/>
    <w:rsid w:val="008A4067"/>
    <w:rsid w:val="008A532F"/>
    <w:rsid w:val="008A735D"/>
    <w:rsid w:val="008B1EBC"/>
    <w:rsid w:val="008B3760"/>
    <w:rsid w:val="008B4CCA"/>
    <w:rsid w:val="008B62B1"/>
    <w:rsid w:val="008B6376"/>
    <w:rsid w:val="008C0905"/>
    <w:rsid w:val="008C380D"/>
    <w:rsid w:val="008D0648"/>
    <w:rsid w:val="008D352B"/>
    <w:rsid w:val="008D6902"/>
    <w:rsid w:val="008D7495"/>
    <w:rsid w:val="008E0022"/>
    <w:rsid w:val="008E36C2"/>
    <w:rsid w:val="008E7034"/>
    <w:rsid w:val="00903C60"/>
    <w:rsid w:val="00910FBF"/>
    <w:rsid w:val="00912CAB"/>
    <w:rsid w:val="009130EC"/>
    <w:rsid w:val="00913638"/>
    <w:rsid w:val="00913A56"/>
    <w:rsid w:val="0091430F"/>
    <w:rsid w:val="009150EC"/>
    <w:rsid w:val="00920741"/>
    <w:rsid w:val="009220A6"/>
    <w:rsid w:val="00923990"/>
    <w:rsid w:val="009242B2"/>
    <w:rsid w:val="00924818"/>
    <w:rsid w:val="00932316"/>
    <w:rsid w:val="009324B7"/>
    <w:rsid w:val="009356CE"/>
    <w:rsid w:val="0093593B"/>
    <w:rsid w:val="009407DF"/>
    <w:rsid w:val="0094149A"/>
    <w:rsid w:val="00943537"/>
    <w:rsid w:val="00944229"/>
    <w:rsid w:val="00944C89"/>
    <w:rsid w:val="009462A9"/>
    <w:rsid w:val="00947FB1"/>
    <w:rsid w:val="00951C8E"/>
    <w:rsid w:val="0095409B"/>
    <w:rsid w:val="009567E8"/>
    <w:rsid w:val="00956A4D"/>
    <w:rsid w:val="00961BD6"/>
    <w:rsid w:val="00964173"/>
    <w:rsid w:val="009652AA"/>
    <w:rsid w:val="00967E05"/>
    <w:rsid w:val="00971DFC"/>
    <w:rsid w:val="00973BD1"/>
    <w:rsid w:val="00974710"/>
    <w:rsid w:val="009747E0"/>
    <w:rsid w:val="00975AFD"/>
    <w:rsid w:val="00976944"/>
    <w:rsid w:val="00977773"/>
    <w:rsid w:val="00990BB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1DE"/>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1B9C"/>
    <w:rsid w:val="00A22F55"/>
    <w:rsid w:val="00A245DB"/>
    <w:rsid w:val="00A247B2"/>
    <w:rsid w:val="00A26A2D"/>
    <w:rsid w:val="00A272CE"/>
    <w:rsid w:val="00A30310"/>
    <w:rsid w:val="00A30773"/>
    <w:rsid w:val="00A31463"/>
    <w:rsid w:val="00A409A7"/>
    <w:rsid w:val="00A42610"/>
    <w:rsid w:val="00A44E4A"/>
    <w:rsid w:val="00A4563B"/>
    <w:rsid w:val="00A5050D"/>
    <w:rsid w:val="00A57099"/>
    <w:rsid w:val="00A577F4"/>
    <w:rsid w:val="00A630FF"/>
    <w:rsid w:val="00A634C2"/>
    <w:rsid w:val="00A709C6"/>
    <w:rsid w:val="00A7132E"/>
    <w:rsid w:val="00A71479"/>
    <w:rsid w:val="00A72BD8"/>
    <w:rsid w:val="00A75318"/>
    <w:rsid w:val="00A9002A"/>
    <w:rsid w:val="00A97F1A"/>
    <w:rsid w:val="00AA0FE4"/>
    <w:rsid w:val="00AA16B6"/>
    <w:rsid w:val="00AA265E"/>
    <w:rsid w:val="00AB384B"/>
    <w:rsid w:val="00AB59BB"/>
    <w:rsid w:val="00AC0D4D"/>
    <w:rsid w:val="00AC62A0"/>
    <w:rsid w:val="00AC6B92"/>
    <w:rsid w:val="00AD1805"/>
    <w:rsid w:val="00AD1BD2"/>
    <w:rsid w:val="00AD310A"/>
    <w:rsid w:val="00AD43D5"/>
    <w:rsid w:val="00AD5C9F"/>
    <w:rsid w:val="00AD624B"/>
    <w:rsid w:val="00AD6CCA"/>
    <w:rsid w:val="00AE0428"/>
    <w:rsid w:val="00AE153B"/>
    <w:rsid w:val="00AE43D9"/>
    <w:rsid w:val="00AF2591"/>
    <w:rsid w:val="00B0198A"/>
    <w:rsid w:val="00B0200B"/>
    <w:rsid w:val="00B0319F"/>
    <w:rsid w:val="00B06BE5"/>
    <w:rsid w:val="00B102CB"/>
    <w:rsid w:val="00B11B18"/>
    <w:rsid w:val="00B17370"/>
    <w:rsid w:val="00B2024C"/>
    <w:rsid w:val="00B2055A"/>
    <w:rsid w:val="00B2067D"/>
    <w:rsid w:val="00B24B86"/>
    <w:rsid w:val="00B30A6C"/>
    <w:rsid w:val="00B31226"/>
    <w:rsid w:val="00B40771"/>
    <w:rsid w:val="00B40C7E"/>
    <w:rsid w:val="00B4170E"/>
    <w:rsid w:val="00B43A1E"/>
    <w:rsid w:val="00B60AFC"/>
    <w:rsid w:val="00B61999"/>
    <w:rsid w:val="00B64EAB"/>
    <w:rsid w:val="00B654A9"/>
    <w:rsid w:val="00B65A0E"/>
    <w:rsid w:val="00B66E6E"/>
    <w:rsid w:val="00B72960"/>
    <w:rsid w:val="00B75416"/>
    <w:rsid w:val="00B80243"/>
    <w:rsid w:val="00B80C52"/>
    <w:rsid w:val="00B81C73"/>
    <w:rsid w:val="00B84482"/>
    <w:rsid w:val="00B90F7B"/>
    <w:rsid w:val="00B91885"/>
    <w:rsid w:val="00B95A20"/>
    <w:rsid w:val="00BA3169"/>
    <w:rsid w:val="00BB133E"/>
    <w:rsid w:val="00BB1EC0"/>
    <w:rsid w:val="00BB42A7"/>
    <w:rsid w:val="00BB51F6"/>
    <w:rsid w:val="00BB5686"/>
    <w:rsid w:val="00BB5E63"/>
    <w:rsid w:val="00BB6CC2"/>
    <w:rsid w:val="00BC01E9"/>
    <w:rsid w:val="00BC05E7"/>
    <w:rsid w:val="00BC1187"/>
    <w:rsid w:val="00BC6FE7"/>
    <w:rsid w:val="00BD0FE7"/>
    <w:rsid w:val="00BD3AFF"/>
    <w:rsid w:val="00BE4379"/>
    <w:rsid w:val="00BE78E6"/>
    <w:rsid w:val="00BF1DA5"/>
    <w:rsid w:val="00BF21E1"/>
    <w:rsid w:val="00BF664D"/>
    <w:rsid w:val="00BF66A6"/>
    <w:rsid w:val="00C00538"/>
    <w:rsid w:val="00C037D7"/>
    <w:rsid w:val="00C06F9E"/>
    <w:rsid w:val="00C1514A"/>
    <w:rsid w:val="00C23622"/>
    <w:rsid w:val="00C26AD7"/>
    <w:rsid w:val="00C3332C"/>
    <w:rsid w:val="00C337E0"/>
    <w:rsid w:val="00C33CEF"/>
    <w:rsid w:val="00C36189"/>
    <w:rsid w:val="00C414AD"/>
    <w:rsid w:val="00C430C9"/>
    <w:rsid w:val="00C45EEC"/>
    <w:rsid w:val="00C46A6C"/>
    <w:rsid w:val="00C51319"/>
    <w:rsid w:val="00C53443"/>
    <w:rsid w:val="00C53D0F"/>
    <w:rsid w:val="00C612C7"/>
    <w:rsid w:val="00C638EC"/>
    <w:rsid w:val="00C7189B"/>
    <w:rsid w:val="00C727B1"/>
    <w:rsid w:val="00C731CA"/>
    <w:rsid w:val="00C75A26"/>
    <w:rsid w:val="00C76728"/>
    <w:rsid w:val="00C8048F"/>
    <w:rsid w:val="00C8587D"/>
    <w:rsid w:val="00C8703E"/>
    <w:rsid w:val="00C91D05"/>
    <w:rsid w:val="00C932A1"/>
    <w:rsid w:val="00C956D7"/>
    <w:rsid w:val="00CA0494"/>
    <w:rsid w:val="00CA2C12"/>
    <w:rsid w:val="00CA62C1"/>
    <w:rsid w:val="00CA6695"/>
    <w:rsid w:val="00CA669F"/>
    <w:rsid w:val="00CB0D64"/>
    <w:rsid w:val="00CB2467"/>
    <w:rsid w:val="00CB5066"/>
    <w:rsid w:val="00CB5576"/>
    <w:rsid w:val="00CC1121"/>
    <w:rsid w:val="00CC6980"/>
    <w:rsid w:val="00CC73FB"/>
    <w:rsid w:val="00CD061B"/>
    <w:rsid w:val="00CD2052"/>
    <w:rsid w:val="00CD3967"/>
    <w:rsid w:val="00CD4CBE"/>
    <w:rsid w:val="00CD5E72"/>
    <w:rsid w:val="00CD6F6B"/>
    <w:rsid w:val="00CD7E6D"/>
    <w:rsid w:val="00CE0F39"/>
    <w:rsid w:val="00CE1E2F"/>
    <w:rsid w:val="00CE565C"/>
    <w:rsid w:val="00CE6AB4"/>
    <w:rsid w:val="00CF4F24"/>
    <w:rsid w:val="00CF50D9"/>
    <w:rsid w:val="00D0343B"/>
    <w:rsid w:val="00D0599C"/>
    <w:rsid w:val="00D10F92"/>
    <w:rsid w:val="00D11037"/>
    <w:rsid w:val="00D11A15"/>
    <w:rsid w:val="00D20741"/>
    <w:rsid w:val="00D21019"/>
    <w:rsid w:val="00D227B2"/>
    <w:rsid w:val="00D228EB"/>
    <w:rsid w:val="00D23E27"/>
    <w:rsid w:val="00D24AC1"/>
    <w:rsid w:val="00D300CA"/>
    <w:rsid w:val="00D311DE"/>
    <w:rsid w:val="00D31F0B"/>
    <w:rsid w:val="00D34FE8"/>
    <w:rsid w:val="00D35049"/>
    <w:rsid w:val="00D409E1"/>
    <w:rsid w:val="00D44821"/>
    <w:rsid w:val="00D46F52"/>
    <w:rsid w:val="00D51CBF"/>
    <w:rsid w:val="00D54C29"/>
    <w:rsid w:val="00D55246"/>
    <w:rsid w:val="00D601FF"/>
    <w:rsid w:val="00D60BC1"/>
    <w:rsid w:val="00D7674D"/>
    <w:rsid w:val="00D827C4"/>
    <w:rsid w:val="00D85124"/>
    <w:rsid w:val="00D87AE5"/>
    <w:rsid w:val="00D87CA6"/>
    <w:rsid w:val="00D9013D"/>
    <w:rsid w:val="00D90CE2"/>
    <w:rsid w:val="00D92C95"/>
    <w:rsid w:val="00D93506"/>
    <w:rsid w:val="00D95770"/>
    <w:rsid w:val="00DA3386"/>
    <w:rsid w:val="00DA70EB"/>
    <w:rsid w:val="00DB30EF"/>
    <w:rsid w:val="00DB4C7C"/>
    <w:rsid w:val="00DB748A"/>
    <w:rsid w:val="00DB7CF3"/>
    <w:rsid w:val="00DC5A3D"/>
    <w:rsid w:val="00DD116A"/>
    <w:rsid w:val="00DD1648"/>
    <w:rsid w:val="00DD3D5E"/>
    <w:rsid w:val="00DE5DA6"/>
    <w:rsid w:val="00DE5E53"/>
    <w:rsid w:val="00DE6500"/>
    <w:rsid w:val="00DF0C64"/>
    <w:rsid w:val="00DF17B4"/>
    <w:rsid w:val="00DF41E4"/>
    <w:rsid w:val="00DF679B"/>
    <w:rsid w:val="00E049D7"/>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1C38"/>
    <w:rsid w:val="00E4286B"/>
    <w:rsid w:val="00E43378"/>
    <w:rsid w:val="00E52D68"/>
    <w:rsid w:val="00E6072E"/>
    <w:rsid w:val="00E63001"/>
    <w:rsid w:val="00E6563D"/>
    <w:rsid w:val="00E670F2"/>
    <w:rsid w:val="00E7118D"/>
    <w:rsid w:val="00E71BF5"/>
    <w:rsid w:val="00E71FE4"/>
    <w:rsid w:val="00E72B34"/>
    <w:rsid w:val="00E7539C"/>
    <w:rsid w:val="00E81C61"/>
    <w:rsid w:val="00E84EBB"/>
    <w:rsid w:val="00E85524"/>
    <w:rsid w:val="00E86419"/>
    <w:rsid w:val="00E86D2C"/>
    <w:rsid w:val="00E8799C"/>
    <w:rsid w:val="00E87E2A"/>
    <w:rsid w:val="00E906B8"/>
    <w:rsid w:val="00E93404"/>
    <w:rsid w:val="00E956EC"/>
    <w:rsid w:val="00E96BDD"/>
    <w:rsid w:val="00EA0782"/>
    <w:rsid w:val="00EA20BB"/>
    <w:rsid w:val="00EA6ACC"/>
    <w:rsid w:val="00EB03AA"/>
    <w:rsid w:val="00EB2492"/>
    <w:rsid w:val="00EB3D1C"/>
    <w:rsid w:val="00EB447A"/>
    <w:rsid w:val="00EB4C15"/>
    <w:rsid w:val="00EC0745"/>
    <w:rsid w:val="00EC1318"/>
    <w:rsid w:val="00EC2484"/>
    <w:rsid w:val="00EC7542"/>
    <w:rsid w:val="00EC754E"/>
    <w:rsid w:val="00ED4258"/>
    <w:rsid w:val="00ED4705"/>
    <w:rsid w:val="00ED4AF7"/>
    <w:rsid w:val="00ED6B39"/>
    <w:rsid w:val="00EE20E3"/>
    <w:rsid w:val="00EE2A18"/>
    <w:rsid w:val="00EE37D3"/>
    <w:rsid w:val="00EE38E4"/>
    <w:rsid w:val="00EE5008"/>
    <w:rsid w:val="00EF3309"/>
    <w:rsid w:val="00EF38CD"/>
    <w:rsid w:val="00EF4143"/>
    <w:rsid w:val="00EF4CE3"/>
    <w:rsid w:val="00EF56E4"/>
    <w:rsid w:val="00EF684F"/>
    <w:rsid w:val="00EF69A2"/>
    <w:rsid w:val="00EF7B97"/>
    <w:rsid w:val="00F01880"/>
    <w:rsid w:val="00F02DD3"/>
    <w:rsid w:val="00F06A23"/>
    <w:rsid w:val="00F12CE8"/>
    <w:rsid w:val="00F13EFD"/>
    <w:rsid w:val="00F14F1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579F"/>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64A"/>
    <w:rsid w:val="00F92C08"/>
    <w:rsid w:val="00F9575B"/>
    <w:rsid w:val="00F95EDA"/>
    <w:rsid w:val="00F965BC"/>
    <w:rsid w:val="00FA0481"/>
    <w:rsid w:val="00FA11D2"/>
    <w:rsid w:val="00FA4D2F"/>
    <w:rsid w:val="00FA5D51"/>
    <w:rsid w:val="00FA64E7"/>
    <w:rsid w:val="00FA774A"/>
    <w:rsid w:val="00FB0DF3"/>
    <w:rsid w:val="00FB38D4"/>
    <w:rsid w:val="00FB6D3B"/>
    <w:rsid w:val="00FC0DEB"/>
    <w:rsid w:val="00FC3B66"/>
    <w:rsid w:val="00FC4909"/>
    <w:rsid w:val="00FC4962"/>
    <w:rsid w:val="00FC6A33"/>
    <w:rsid w:val="00FC6BEE"/>
    <w:rsid w:val="00FD12DE"/>
    <w:rsid w:val="00FD3698"/>
    <w:rsid w:val="00FD62FF"/>
    <w:rsid w:val="00FD7ACE"/>
    <w:rsid w:val="00FE2F78"/>
    <w:rsid w:val="00FE4663"/>
    <w:rsid w:val="00FE61C6"/>
    <w:rsid w:val="00FF4EA4"/>
    <w:rsid w:val="00FF7DA0"/>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02875D7"/>
    <w:rsid w:val="43AF27C5"/>
    <w:rsid w:val="4AE22F4C"/>
    <w:rsid w:val="4EB72836"/>
    <w:rsid w:val="52324C1B"/>
    <w:rsid w:val="55524C6C"/>
    <w:rsid w:val="58077CBD"/>
    <w:rsid w:val="58A538E9"/>
    <w:rsid w:val="58BC47FB"/>
    <w:rsid w:val="58FD658D"/>
    <w:rsid w:val="59793830"/>
    <w:rsid w:val="5A1F1112"/>
    <w:rsid w:val="5D337D07"/>
    <w:rsid w:val="5D427180"/>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1A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C1AB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C1AB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C1AB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C1AB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2C1AB9"/>
    <w:pPr>
      <w:spacing w:after="120"/>
    </w:pPr>
  </w:style>
  <w:style w:type="paragraph" w:styleId="a4">
    <w:name w:val="Normal Indent"/>
    <w:basedOn w:val="a"/>
    <w:qFormat/>
    <w:rsid w:val="002C1AB9"/>
    <w:pPr>
      <w:ind w:firstLine="425"/>
    </w:pPr>
    <w:rPr>
      <w:rFonts w:ascii="Times New Roman" w:eastAsia="宋体" w:hAnsi="Times New Roman" w:cs="Times New Roman"/>
      <w:szCs w:val="20"/>
    </w:rPr>
  </w:style>
  <w:style w:type="paragraph" w:styleId="a5">
    <w:name w:val="caption"/>
    <w:basedOn w:val="a"/>
    <w:next w:val="a"/>
    <w:qFormat/>
    <w:rsid w:val="002C1AB9"/>
    <w:rPr>
      <w:rFonts w:ascii="Arial" w:eastAsia="黑体" w:hAnsi="Arial" w:cs="Arial"/>
      <w:sz w:val="20"/>
      <w:szCs w:val="20"/>
    </w:rPr>
  </w:style>
  <w:style w:type="paragraph" w:styleId="a6">
    <w:name w:val="annotation text"/>
    <w:basedOn w:val="a"/>
    <w:uiPriority w:val="99"/>
    <w:semiHidden/>
    <w:unhideWhenUsed/>
    <w:rsid w:val="002C1AB9"/>
    <w:pPr>
      <w:jc w:val="left"/>
    </w:pPr>
  </w:style>
  <w:style w:type="paragraph" w:styleId="30">
    <w:name w:val="Body Text 3"/>
    <w:basedOn w:val="a"/>
    <w:link w:val="3Char0"/>
    <w:qFormat/>
    <w:rsid w:val="002C1AB9"/>
    <w:rPr>
      <w:rFonts w:ascii="Times New Roman" w:eastAsia="宋体" w:hAnsi="Times New Roman" w:cs="Times New Roman"/>
      <w:color w:val="FF0000"/>
      <w:sz w:val="24"/>
      <w:szCs w:val="24"/>
    </w:rPr>
  </w:style>
  <w:style w:type="paragraph" w:styleId="5">
    <w:name w:val="toc 5"/>
    <w:basedOn w:val="a"/>
    <w:next w:val="a"/>
    <w:uiPriority w:val="39"/>
    <w:qFormat/>
    <w:rsid w:val="002C1AB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C1AB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C1AB9"/>
    <w:rPr>
      <w:rFonts w:eastAsia="宋体"/>
      <w:sz w:val="24"/>
    </w:rPr>
  </w:style>
  <w:style w:type="paragraph" w:styleId="a8">
    <w:name w:val="Date"/>
    <w:basedOn w:val="a"/>
    <w:next w:val="a"/>
    <w:link w:val="Char1"/>
    <w:uiPriority w:val="99"/>
    <w:unhideWhenUsed/>
    <w:qFormat/>
    <w:rsid w:val="002C1AB9"/>
    <w:pPr>
      <w:ind w:leftChars="2500" w:left="100"/>
    </w:pPr>
  </w:style>
  <w:style w:type="paragraph" w:styleId="a9">
    <w:name w:val="Balloon Text"/>
    <w:basedOn w:val="a"/>
    <w:link w:val="Char2"/>
    <w:uiPriority w:val="99"/>
    <w:semiHidden/>
    <w:unhideWhenUsed/>
    <w:rsid w:val="002C1AB9"/>
    <w:rPr>
      <w:sz w:val="18"/>
      <w:szCs w:val="18"/>
    </w:rPr>
  </w:style>
  <w:style w:type="paragraph" w:styleId="aa">
    <w:name w:val="footer"/>
    <w:basedOn w:val="a"/>
    <w:link w:val="Char3"/>
    <w:uiPriority w:val="99"/>
    <w:unhideWhenUsed/>
    <w:qFormat/>
    <w:rsid w:val="002C1AB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2C1AB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C1AB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C1A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2C1AB9"/>
    <w:rPr>
      <w:rFonts w:ascii="Calibri" w:eastAsia="宋体" w:hAnsi="Calibri" w:cs="Times New Roman"/>
      <w:sz w:val="24"/>
      <w:szCs w:val="24"/>
    </w:rPr>
  </w:style>
  <w:style w:type="paragraph" w:styleId="ad">
    <w:name w:val="Body Text First Indent"/>
    <w:basedOn w:val="a0"/>
    <w:link w:val="Char5"/>
    <w:qFormat/>
    <w:rsid w:val="002C1AB9"/>
    <w:pPr>
      <w:ind w:firstLineChars="100" w:firstLine="420"/>
    </w:pPr>
    <w:rPr>
      <w:rFonts w:ascii="宋体" w:eastAsia="宋体" w:hAnsi="Times New Roman" w:cs="Times New Roman"/>
      <w:kern w:val="0"/>
      <w:sz w:val="34"/>
      <w:szCs w:val="20"/>
    </w:rPr>
  </w:style>
  <w:style w:type="table" w:styleId="ae">
    <w:name w:val="Table Grid"/>
    <w:basedOn w:val="a2"/>
    <w:uiPriority w:val="59"/>
    <w:rsid w:val="002C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2C1AB9"/>
    <w:rPr>
      <w:b/>
      <w:bCs/>
    </w:rPr>
  </w:style>
  <w:style w:type="character" w:styleId="af0">
    <w:name w:val="page number"/>
    <w:basedOn w:val="a1"/>
    <w:rsid w:val="002C1AB9"/>
  </w:style>
  <w:style w:type="character" w:styleId="af1">
    <w:name w:val="FollowedHyperlink"/>
    <w:basedOn w:val="a1"/>
    <w:uiPriority w:val="99"/>
    <w:semiHidden/>
    <w:unhideWhenUsed/>
    <w:qFormat/>
    <w:rsid w:val="002C1AB9"/>
    <w:rPr>
      <w:color w:val="800080" w:themeColor="followedHyperlink"/>
      <w:u w:val="single"/>
    </w:rPr>
  </w:style>
  <w:style w:type="character" w:styleId="af2">
    <w:name w:val="Emphasis"/>
    <w:basedOn w:val="a1"/>
    <w:uiPriority w:val="20"/>
    <w:qFormat/>
    <w:rsid w:val="002C1AB9"/>
    <w:rPr>
      <w:i/>
      <w:iCs/>
    </w:rPr>
  </w:style>
  <w:style w:type="character" w:styleId="af3">
    <w:name w:val="Hyperlink"/>
    <w:basedOn w:val="a1"/>
    <w:uiPriority w:val="99"/>
    <w:unhideWhenUsed/>
    <w:qFormat/>
    <w:rsid w:val="002C1AB9"/>
    <w:rPr>
      <w:color w:val="0000FF"/>
      <w:u w:val="single"/>
    </w:rPr>
  </w:style>
  <w:style w:type="character" w:customStyle="1" w:styleId="1Char">
    <w:name w:val="标题 1 Char"/>
    <w:basedOn w:val="a1"/>
    <w:link w:val="1"/>
    <w:qFormat/>
    <w:rsid w:val="002C1AB9"/>
    <w:rPr>
      <w:rFonts w:ascii="Calibri" w:eastAsia="宋体" w:hAnsi="Calibri" w:cs="Times New Roman"/>
      <w:b/>
      <w:bCs/>
      <w:kern w:val="44"/>
      <w:sz w:val="44"/>
      <w:szCs w:val="44"/>
    </w:rPr>
  </w:style>
  <w:style w:type="character" w:customStyle="1" w:styleId="2Char">
    <w:name w:val="标题 2 Char"/>
    <w:basedOn w:val="a1"/>
    <w:link w:val="2"/>
    <w:qFormat/>
    <w:rsid w:val="002C1AB9"/>
    <w:rPr>
      <w:rFonts w:ascii="Arial" w:eastAsia="黑体" w:hAnsi="Arial" w:cs="Times New Roman"/>
      <w:b/>
      <w:bCs/>
      <w:kern w:val="0"/>
      <w:sz w:val="32"/>
      <w:szCs w:val="32"/>
    </w:rPr>
  </w:style>
  <w:style w:type="character" w:customStyle="1" w:styleId="3Char">
    <w:name w:val="标题 3 Char"/>
    <w:basedOn w:val="a1"/>
    <w:link w:val="3"/>
    <w:qFormat/>
    <w:rsid w:val="002C1AB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2C1AB9"/>
    <w:rPr>
      <w:rFonts w:ascii="Arial" w:eastAsia="黑体" w:hAnsi="Arial" w:cs="Times New Roman"/>
      <w:b/>
      <w:bCs/>
      <w:kern w:val="0"/>
      <w:sz w:val="28"/>
      <w:szCs w:val="28"/>
    </w:rPr>
  </w:style>
  <w:style w:type="character" w:customStyle="1" w:styleId="Char0">
    <w:name w:val="纯文本 Char"/>
    <w:basedOn w:val="a1"/>
    <w:link w:val="a7"/>
    <w:qFormat/>
    <w:rsid w:val="002C1AB9"/>
    <w:rPr>
      <w:rFonts w:eastAsia="宋体"/>
      <w:sz w:val="24"/>
    </w:rPr>
  </w:style>
  <w:style w:type="character" w:customStyle="1" w:styleId="Char1">
    <w:name w:val="日期 Char"/>
    <w:basedOn w:val="a1"/>
    <w:link w:val="a8"/>
    <w:uiPriority w:val="99"/>
    <w:qFormat/>
    <w:rsid w:val="002C1AB9"/>
  </w:style>
  <w:style w:type="character" w:customStyle="1" w:styleId="Char3">
    <w:name w:val="页脚 Char"/>
    <w:basedOn w:val="a1"/>
    <w:link w:val="aa"/>
    <w:uiPriority w:val="99"/>
    <w:qFormat/>
    <w:rsid w:val="002C1AB9"/>
    <w:rPr>
      <w:sz w:val="18"/>
      <w:szCs w:val="18"/>
    </w:rPr>
  </w:style>
  <w:style w:type="character" w:customStyle="1" w:styleId="Char4">
    <w:name w:val="页眉 Char"/>
    <w:basedOn w:val="a1"/>
    <w:link w:val="ab"/>
    <w:uiPriority w:val="99"/>
    <w:qFormat/>
    <w:rsid w:val="002C1AB9"/>
    <w:rPr>
      <w:sz w:val="18"/>
      <w:szCs w:val="18"/>
    </w:rPr>
  </w:style>
  <w:style w:type="character" w:customStyle="1" w:styleId="Char10">
    <w:name w:val="纯文本 Char1"/>
    <w:qFormat/>
    <w:rsid w:val="002C1AB9"/>
    <w:rPr>
      <w:rFonts w:eastAsia="宋体"/>
      <w:sz w:val="24"/>
    </w:rPr>
  </w:style>
  <w:style w:type="paragraph" w:customStyle="1" w:styleId="Default">
    <w:name w:val="Default"/>
    <w:qFormat/>
    <w:rsid w:val="002C1AB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2C1AB9"/>
    <w:pPr>
      <w:ind w:firstLineChars="200" w:firstLine="420"/>
    </w:pPr>
  </w:style>
  <w:style w:type="paragraph" w:styleId="af4">
    <w:name w:val="List Paragraph"/>
    <w:basedOn w:val="a"/>
    <w:link w:val="Char6"/>
    <w:uiPriority w:val="34"/>
    <w:unhideWhenUsed/>
    <w:qFormat/>
    <w:rsid w:val="002C1AB9"/>
    <w:pPr>
      <w:ind w:firstLineChars="200" w:firstLine="420"/>
    </w:pPr>
  </w:style>
  <w:style w:type="character" w:customStyle="1" w:styleId="CharChar">
    <w:name w:val="正文文本缩进 Char Char"/>
    <w:link w:val="13"/>
    <w:qFormat/>
    <w:rsid w:val="002C1AB9"/>
    <w:rPr>
      <w:rFonts w:ascii="宋体"/>
      <w:sz w:val="24"/>
    </w:rPr>
  </w:style>
  <w:style w:type="paragraph" w:customStyle="1" w:styleId="13">
    <w:name w:val="正文文本缩进1"/>
    <w:basedOn w:val="a"/>
    <w:link w:val="CharChar"/>
    <w:qFormat/>
    <w:rsid w:val="002C1AB9"/>
    <w:pPr>
      <w:spacing w:line="360" w:lineRule="auto"/>
      <w:ind w:firstLineChars="200" w:firstLine="480"/>
    </w:pPr>
    <w:rPr>
      <w:rFonts w:ascii="宋体"/>
      <w:sz w:val="24"/>
    </w:rPr>
  </w:style>
  <w:style w:type="character" w:customStyle="1" w:styleId="CharChar0">
    <w:name w:val="日期 Char Char"/>
    <w:link w:val="14"/>
    <w:qFormat/>
    <w:rsid w:val="002C1AB9"/>
    <w:rPr>
      <w:sz w:val="24"/>
    </w:rPr>
  </w:style>
  <w:style w:type="paragraph" w:customStyle="1" w:styleId="14">
    <w:name w:val="日期1"/>
    <w:basedOn w:val="a"/>
    <w:next w:val="a"/>
    <w:link w:val="CharChar0"/>
    <w:qFormat/>
    <w:rsid w:val="002C1AB9"/>
    <w:rPr>
      <w:sz w:val="24"/>
    </w:rPr>
  </w:style>
  <w:style w:type="paragraph" w:customStyle="1" w:styleId="15">
    <w:name w:val="正文缩进1"/>
    <w:basedOn w:val="a"/>
    <w:qFormat/>
    <w:rsid w:val="002C1AB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C1AB9"/>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2C1AB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2C1AB9"/>
    <w:rPr>
      <w:rFonts w:ascii="Times New Roman" w:eastAsia="宋体" w:hAnsi="Times New Roman" w:cs="Times New Roman"/>
      <w:color w:val="FF0000"/>
      <w:sz w:val="24"/>
      <w:szCs w:val="24"/>
    </w:rPr>
  </w:style>
  <w:style w:type="character" w:customStyle="1" w:styleId="edittexttarea">
    <w:name w:val="edittexttarea"/>
    <w:basedOn w:val="a1"/>
    <w:qFormat/>
    <w:rsid w:val="002C1AB9"/>
  </w:style>
  <w:style w:type="paragraph" w:customStyle="1" w:styleId="11212">
    <w:name w:val="样式 标题 1 + 四号 居中 段前: 12 磅 段后: 12 磅 行距: 单倍行距"/>
    <w:basedOn w:val="1"/>
    <w:qFormat/>
    <w:rsid w:val="002C1AB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C1AB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rsid w:val="002C1AB9"/>
  </w:style>
  <w:style w:type="character" w:customStyle="1" w:styleId="Char5">
    <w:name w:val="正文首行缩进 Char"/>
    <w:basedOn w:val="Char"/>
    <w:link w:val="ad"/>
    <w:qFormat/>
    <w:rsid w:val="002C1AB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2C1AB9"/>
    <w:rPr>
      <w:rFonts w:ascii="宋体" w:eastAsia="宋体" w:hAnsi="宋体" w:cs="宋体"/>
      <w:kern w:val="0"/>
      <w:sz w:val="24"/>
      <w:szCs w:val="24"/>
    </w:rPr>
  </w:style>
  <w:style w:type="character" w:customStyle="1" w:styleId="font01">
    <w:name w:val="font01"/>
    <w:qFormat/>
    <w:rsid w:val="002C1AB9"/>
    <w:rPr>
      <w:rFonts w:ascii="Arial" w:hAnsi="Arial" w:cs="Arial" w:hint="default"/>
      <w:color w:val="000000"/>
      <w:sz w:val="22"/>
      <w:szCs w:val="22"/>
      <w:u w:val="none"/>
    </w:rPr>
  </w:style>
  <w:style w:type="character" w:customStyle="1" w:styleId="font21">
    <w:name w:val="font21"/>
    <w:qFormat/>
    <w:rsid w:val="002C1AB9"/>
    <w:rPr>
      <w:rFonts w:ascii="宋体" w:eastAsia="宋体" w:hAnsi="宋体" w:cs="宋体" w:hint="eastAsia"/>
      <w:color w:val="000000"/>
      <w:sz w:val="22"/>
      <w:szCs w:val="22"/>
      <w:u w:val="none"/>
    </w:rPr>
  </w:style>
  <w:style w:type="paragraph" w:customStyle="1" w:styleId="p15">
    <w:name w:val="p15"/>
    <w:basedOn w:val="a"/>
    <w:uiPriority w:val="99"/>
    <w:unhideWhenUsed/>
    <w:qFormat/>
    <w:rsid w:val="002C1AB9"/>
    <w:pPr>
      <w:widowControl/>
    </w:pPr>
    <w:rPr>
      <w:rFonts w:ascii="Calibri" w:hAnsi="Calibri" w:hint="eastAsia"/>
    </w:rPr>
  </w:style>
  <w:style w:type="paragraph" w:customStyle="1" w:styleId="p0">
    <w:name w:val="p0"/>
    <w:basedOn w:val="a"/>
    <w:qFormat/>
    <w:rsid w:val="002C1AB9"/>
    <w:pPr>
      <w:widowControl/>
    </w:pPr>
    <w:rPr>
      <w:kern w:val="0"/>
      <w:szCs w:val="21"/>
    </w:rPr>
  </w:style>
  <w:style w:type="character" w:customStyle="1" w:styleId="16">
    <w:name w:val="页码1"/>
    <w:basedOn w:val="a1"/>
    <w:qFormat/>
    <w:rsid w:val="002C1AB9"/>
  </w:style>
  <w:style w:type="character" w:customStyle="1" w:styleId="Char6">
    <w:name w:val="列出段落 Char"/>
    <w:basedOn w:val="a1"/>
    <w:link w:val="af4"/>
    <w:uiPriority w:val="34"/>
    <w:qFormat/>
    <w:rsid w:val="002C1AB9"/>
    <w:rPr>
      <w:rFonts w:asciiTheme="minorHAnsi" w:eastAsiaTheme="minorEastAsia" w:hAnsiTheme="minorHAnsi" w:cstheme="minorBidi"/>
      <w:kern w:val="2"/>
      <w:sz w:val="21"/>
      <w:szCs w:val="22"/>
    </w:rPr>
  </w:style>
  <w:style w:type="character" w:customStyle="1" w:styleId="Char2">
    <w:name w:val="批注框文本 Char"/>
    <w:basedOn w:val="a1"/>
    <w:link w:val="a9"/>
    <w:uiPriority w:val="99"/>
    <w:semiHidden/>
    <w:rsid w:val="002C1AB9"/>
    <w:rPr>
      <w:rFonts w:asciiTheme="minorHAnsi" w:eastAsiaTheme="minorEastAsia" w:hAnsiTheme="minorHAnsi" w:cstheme="minorBidi"/>
      <w:kern w:val="2"/>
      <w:sz w:val="18"/>
      <w:szCs w:val="18"/>
    </w:rPr>
  </w:style>
  <w:style w:type="character" w:styleId="af6">
    <w:name w:val="annotation reference"/>
    <w:basedOn w:val="a1"/>
    <w:uiPriority w:val="99"/>
    <w:semiHidden/>
    <w:unhideWhenUsed/>
    <w:rsid w:val="002C1AB9"/>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bi360.net/hyjd/1zt49.html"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E82D9BC-09C2-49C7-A4AA-496484CA13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63</Pages>
  <Words>5481</Words>
  <Characters>31245</Characters>
  <Application>Microsoft Office Word</Application>
  <DocSecurity>0</DocSecurity>
  <Lines>260</Lines>
  <Paragraphs>73</Paragraphs>
  <ScaleCrop>false</ScaleCrop>
  <Company>Sky123.Org</Company>
  <LinksUpToDate>false</LinksUpToDate>
  <CharactersWithSpaces>36653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中科经纬工程技术有限公司:张凤姣</cp:lastModifiedBy>
  <cp:revision>16</cp:revision>
  <cp:lastPrinted>2019-12-18T02:03:00Z</cp:lastPrinted>
  <dcterms:created xsi:type="dcterms:W3CDTF">2019-12-30T02:03:00Z</dcterms:created>
  <dcterms:modified xsi:type="dcterms:W3CDTF">2020-01-06T03:23:00Z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