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jc w:val="center"/>
        <w:rPr>
          <w:rFonts w:ascii="隶书" w:hAnsi="宋体" w:eastAsia="黑体"/>
          <w:sz w:val="48"/>
          <w:szCs w:val="48"/>
        </w:rPr>
      </w:pPr>
    </w:p>
    <w:p>
      <w:pPr>
        <w:jc w:val="center"/>
        <w:rPr>
          <w:rFonts w:hint="eastAsia"/>
          <w:b/>
          <w:bCs/>
          <w:sz w:val="48"/>
          <w:szCs w:val="48"/>
        </w:rPr>
      </w:pPr>
    </w:p>
    <w:p>
      <w:pPr>
        <w:jc w:val="center"/>
        <w:rPr>
          <w:rFonts w:hint="eastAsia"/>
          <w:b/>
          <w:bCs/>
          <w:sz w:val="52"/>
          <w:szCs w:val="52"/>
        </w:rPr>
      </w:pPr>
      <w:r>
        <w:rPr>
          <w:rFonts w:hint="eastAsia"/>
          <w:b/>
          <w:bCs/>
          <w:sz w:val="52"/>
          <w:szCs w:val="52"/>
        </w:rPr>
        <w:t>长葛市老城镇徐庶大道打绳赵段</w:t>
      </w:r>
    </w:p>
    <w:p>
      <w:pPr>
        <w:jc w:val="center"/>
        <w:rPr>
          <w:b/>
          <w:bCs/>
          <w:sz w:val="52"/>
          <w:szCs w:val="52"/>
        </w:rPr>
      </w:pPr>
      <w:r>
        <w:rPr>
          <w:rFonts w:hint="eastAsia"/>
          <w:b/>
          <w:bCs/>
          <w:sz w:val="52"/>
          <w:szCs w:val="52"/>
        </w:rPr>
        <w:t>绿化工程</w:t>
      </w:r>
    </w:p>
    <w:p>
      <w:pPr>
        <w:adjustRightInd w:val="0"/>
        <w:snapToGrid w:val="0"/>
        <w:spacing w:line="300" w:lineRule="auto"/>
        <w:jc w:val="center"/>
        <w:rPr>
          <w:rFonts w:ascii="华文中宋" w:eastAsia="华文中宋"/>
          <w:b/>
          <w:bCs/>
          <w:color w:val="000000"/>
          <w:sz w:val="72"/>
          <w:szCs w:val="72"/>
        </w:rPr>
      </w:pPr>
    </w:p>
    <w:p>
      <w:pPr>
        <w:adjustRightInd w:val="0"/>
        <w:snapToGrid w:val="0"/>
        <w:spacing w:line="300" w:lineRule="auto"/>
        <w:jc w:val="center"/>
        <w:rPr>
          <w:rFonts w:ascii="华文中宋" w:eastAsia="华文中宋"/>
          <w:b/>
          <w:bCs/>
          <w:color w:val="000000"/>
          <w:sz w:val="72"/>
          <w:szCs w:val="72"/>
        </w:rPr>
      </w:pPr>
      <w:r>
        <w:rPr>
          <w:rFonts w:hint="eastAsia" w:ascii="华文中宋" w:eastAsia="华文中宋"/>
          <w:b/>
          <w:bCs/>
          <w:color w:val="000000"/>
          <w:sz w:val="72"/>
          <w:szCs w:val="72"/>
        </w:rPr>
        <w:t>竞争性谈判文件</w:t>
      </w:r>
    </w:p>
    <w:p>
      <w:pPr>
        <w:adjustRightInd w:val="0"/>
        <w:snapToGrid w:val="0"/>
        <w:spacing w:line="300" w:lineRule="auto"/>
        <w:rPr>
          <w:rFonts w:ascii="华文中宋" w:eastAsia="华文中宋"/>
          <w:color w:val="000000"/>
          <w:sz w:val="32"/>
          <w:szCs w:val="32"/>
        </w:rPr>
      </w:pPr>
    </w:p>
    <w:p>
      <w:pPr>
        <w:adjustRightInd w:val="0"/>
        <w:snapToGrid w:val="0"/>
        <w:spacing w:line="300" w:lineRule="auto"/>
        <w:jc w:val="center"/>
        <w:rPr>
          <w:rFonts w:ascii="华文中宋" w:eastAsia="华文中宋"/>
          <w:color w:val="000000"/>
          <w:sz w:val="28"/>
        </w:rPr>
      </w:pPr>
    </w:p>
    <w:p>
      <w:pPr>
        <w:adjustRightInd w:val="0"/>
        <w:snapToGrid w:val="0"/>
        <w:spacing w:line="300" w:lineRule="auto"/>
        <w:rPr>
          <w:rFonts w:ascii="华文中宋" w:eastAsia="华文中宋"/>
          <w:color w:val="000000"/>
          <w:sz w:val="32"/>
          <w:szCs w:val="32"/>
        </w:rPr>
      </w:pPr>
    </w:p>
    <w:p>
      <w:pPr>
        <w:adjustRightInd w:val="0"/>
        <w:snapToGrid w:val="0"/>
        <w:spacing w:line="300" w:lineRule="auto"/>
        <w:rPr>
          <w:rFonts w:hint="eastAsia" w:ascii="华文中宋" w:eastAsia="华文中宋"/>
          <w:color w:val="000000"/>
          <w:sz w:val="32"/>
          <w:szCs w:val="32"/>
        </w:rPr>
      </w:pPr>
    </w:p>
    <w:p>
      <w:pPr>
        <w:pStyle w:val="2"/>
        <w:rPr>
          <w:rFonts w:hint="eastAsia"/>
        </w:rPr>
      </w:pPr>
    </w:p>
    <w:p>
      <w:pPr>
        <w:rPr>
          <w:rFonts w:hint="eastAsia"/>
        </w:rPr>
      </w:pPr>
    </w:p>
    <w:p>
      <w:pPr>
        <w:adjustRightInd w:val="0"/>
        <w:snapToGrid w:val="0"/>
        <w:spacing w:line="300" w:lineRule="auto"/>
        <w:ind w:firstLine="640" w:firstLineChars="200"/>
        <w:rPr>
          <w:rFonts w:ascii="宋体" w:hAnsi="宋体" w:cs="宋体"/>
          <w:bCs/>
          <w:color w:val="000000" w:themeColor="text1"/>
          <w:sz w:val="32"/>
          <w:szCs w:val="32"/>
        </w:rPr>
      </w:pPr>
      <w:r>
        <w:rPr>
          <w:rFonts w:hint="eastAsia" w:ascii="宋体" w:hAnsi="宋体" w:cs="宋体"/>
          <w:bCs/>
          <w:color w:val="000000" w:themeColor="text1"/>
          <w:sz w:val="32"/>
          <w:szCs w:val="32"/>
        </w:rPr>
        <w:t>项目名称：长葛市老城镇徐庶大道打绳赵段绿化工程</w:t>
      </w:r>
    </w:p>
    <w:p>
      <w:pPr>
        <w:adjustRightInd w:val="0"/>
        <w:snapToGrid w:val="0"/>
        <w:spacing w:line="300" w:lineRule="auto"/>
        <w:ind w:firstLine="640" w:firstLineChars="200"/>
        <w:jc w:val="left"/>
        <w:rPr>
          <w:rFonts w:hint="eastAsia" w:ascii="宋体" w:hAnsi="宋体" w:cs="宋体"/>
          <w:bCs/>
          <w:color w:val="000000" w:themeColor="text1"/>
          <w:sz w:val="32"/>
          <w:szCs w:val="32"/>
        </w:rPr>
      </w:pPr>
      <w:r>
        <w:rPr>
          <w:rFonts w:hint="eastAsia" w:ascii="宋体" w:hAnsi="宋体" w:cs="宋体"/>
          <w:bCs/>
          <w:color w:val="000000" w:themeColor="text1"/>
          <w:sz w:val="32"/>
          <w:szCs w:val="32"/>
        </w:rPr>
        <w:t>项目编号：长招采竞字【2019】169号</w:t>
      </w:r>
    </w:p>
    <w:p>
      <w:pPr>
        <w:adjustRightInd w:val="0"/>
        <w:snapToGrid w:val="0"/>
        <w:spacing w:line="300" w:lineRule="auto"/>
        <w:ind w:firstLine="640" w:firstLineChars="200"/>
        <w:jc w:val="left"/>
        <w:rPr>
          <w:rFonts w:hint="eastAsia" w:ascii="宋体" w:hAnsi="宋体" w:cs="宋体"/>
          <w:bCs/>
          <w:color w:val="000000" w:themeColor="text1"/>
          <w:sz w:val="32"/>
          <w:szCs w:val="32"/>
        </w:rPr>
      </w:pPr>
      <w:r>
        <w:rPr>
          <w:rFonts w:hint="eastAsia" w:ascii="宋体" w:hAnsi="宋体" w:cs="宋体"/>
          <w:bCs/>
          <w:color w:val="000000" w:themeColor="text1"/>
          <w:sz w:val="32"/>
          <w:szCs w:val="32"/>
        </w:rPr>
        <w:t>采 购 人：</w:t>
      </w:r>
      <w:r>
        <w:rPr>
          <w:rFonts w:hint="eastAsia" w:ascii="宋体" w:hAnsi="宋体"/>
          <w:color w:val="000000" w:themeColor="text1"/>
          <w:sz w:val="32"/>
          <w:szCs w:val="32"/>
        </w:rPr>
        <w:t>长葛市老城镇人民政府</w:t>
      </w:r>
      <w:r>
        <w:rPr>
          <w:rFonts w:hint="eastAsia" w:ascii="宋体" w:hAnsi="宋体" w:cs="宋体"/>
          <w:bCs/>
          <w:color w:val="000000" w:themeColor="text1"/>
          <w:sz w:val="32"/>
          <w:szCs w:val="32"/>
        </w:rPr>
        <w:t xml:space="preserve">     </w:t>
      </w:r>
    </w:p>
    <w:p>
      <w:pPr>
        <w:adjustRightInd w:val="0"/>
        <w:snapToGrid w:val="0"/>
        <w:spacing w:line="300" w:lineRule="auto"/>
        <w:ind w:firstLine="640" w:firstLineChars="200"/>
        <w:jc w:val="left"/>
        <w:rPr>
          <w:rFonts w:hint="eastAsia" w:ascii="宋体" w:hAnsi="宋体" w:cs="宋体"/>
          <w:bCs/>
          <w:color w:val="000000" w:themeColor="text1"/>
          <w:sz w:val="32"/>
          <w:szCs w:val="32"/>
        </w:rPr>
      </w:pPr>
      <w:r>
        <w:rPr>
          <w:rFonts w:hint="eastAsia" w:ascii="宋体" w:hAnsi="宋体" w:cs="宋体"/>
          <w:bCs/>
          <w:color w:val="000000" w:themeColor="text1"/>
          <w:sz w:val="32"/>
          <w:szCs w:val="32"/>
        </w:rPr>
        <w:t>集采机构：长葛市公共资源交易中心</w:t>
      </w:r>
    </w:p>
    <w:p>
      <w:pPr>
        <w:adjustRightInd w:val="0"/>
        <w:snapToGrid w:val="0"/>
        <w:spacing w:line="600" w:lineRule="atLeast"/>
        <w:ind w:firstLine="3344" w:firstLineChars="1045"/>
        <w:rPr>
          <w:rFonts w:ascii="宋体" w:hAnsi="宋体" w:cs="宋体"/>
          <w:sz w:val="32"/>
          <w:szCs w:val="32"/>
        </w:rPr>
      </w:pPr>
      <w:r>
        <w:rPr>
          <w:rFonts w:hint="eastAsia" w:ascii="宋体" w:hAnsi="宋体" w:cs="宋体"/>
          <w:sz w:val="32"/>
          <w:szCs w:val="32"/>
        </w:rPr>
        <w:t>二〇一九年十二月</w:t>
      </w:r>
    </w:p>
    <w:p>
      <w:pPr>
        <w:widowControl/>
        <w:jc w:val="left"/>
        <w:rPr>
          <w:rFonts w:ascii="宋体" w:hAnsi="宋体"/>
          <w:b/>
          <w:kern w:val="36"/>
          <w:sz w:val="44"/>
          <w:szCs w:val="44"/>
        </w:rPr>
        <w:sectPr>
          <w:footerReference r:id="rId3" w:type="first"/>
          <w:pgSz w:w="11906" w:h="16838"/>
          <w:pgMar w:top="1701" w:right="1531" w:bottom="1701" w:left="1531" w:header="851" w:footer="992" w:gutter="0"/>
          <w:cols w:space="720" w:num="1"/>
          <w:docGrid w:type="lines" w:linePitch="312" w:charSpace="0"/>
        </w:sectPr>
      </w:pPr>
    </w:p>
    <w:p>
      <w:pPr>
        <w:widowControl/>
        <w:spacing w:line="460" w:lineRule="exact"/>
        <w:jc w:val="center"/>
        <w:rPr>
          <w:rFonts w:ascii="华文中宋" w:hAnsi="华文中宋" w:eastAsia="华文中宋"/>
          <w:b/>
          <w:kern w:val="36"/>
          <w:sz w:val="44"/>
          <w:szCs w:val="44"/>
        </w:rPr>
      </w:pPr>
    </w:p>
    <w:p>
      <w:pPr>
        <w:widowControl/>
        <w:spacing w:line="46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60" w:lineRule="exact"/>
        <w:ind w:firstLine="720" w:firstLineChars="224"/>
        <w:rPr>
          <w:rFonts w:asciiTheme="minorEastAsia" w:hAnsiTheme="minorEastAsia" w:eastAsiaTheme="minorEastAsia"/>
          <w:b/>
          <w:kern w:val="36"/>
          <w:sz w:val="32"/>
          <w:szCs w:val="32"/>
        </w:rPr>
      </w:pPr>
    </w:p>
    <w:p>
      <w:pPr>
        <w:widowControl/>
        <w:spacing w:line="460" w:lineRule="exact"/>
        <w:ind w:firstLine="810" w:firstLineChars="224"/>
        <w:rPr>
          <w:rFonts w:ascii="黑体" w:hAnsi="黑体" w:eastAsia="黑体"/>
          <w:b/>
          <w:kern w:val="36"/>
          <w:sz w:val="36"/>
          <w:szCs w:val="36"/>
        </w:rPr>
      </w:pPr>
    </w:p>
    <w:p>
      <w:pPr>
        <w:widowControl/>
        <w:spacing w:line="460" w:lineRule="exact"/>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60" w:lineRule="exact"/>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60" w:lineRule="exact"/>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60" w:lineRule="exact"/>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60" w:lineRule="exact"/>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60" w:lineRule="exact"/>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60" w:lineRule="exact"/>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60" w:lineRule="exact"/>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460" w:lineRule="exact"/>
        <w:ind w:firstLine="810" w:firstLineChars="224"/>
        <w:rPr>
          <w:rFonts w:ascii="黑体" w:hAnsi="黑体" w:eastAsia="黑体"/>
          <w:b/>
          <w:kern w:val="36"/>
          <w:sz w:val="36"/>
          <w:szCs w:val="36"/>
        </w:rPr>
      </w:pPr>
    </w:p>
    <w:p>
      <w:pPr>
        <w:adjustRightInd w:val="0"/>
        <w:snapToGrid w:val="0"/>
        <w:spacing w:afterLines="50" w:line="460" w:lineRule="exact"/>
        <w:ind w:right="521" w:rightChars="248"/>
        <w:rPr>
          <w:rFonts w:ascii="楷体_GB2312" w:hAnsi="宋体" w:eastAsia="楷体_GB2312" w:cs="Arial"/>
          <w:sz w:val="30"/>
          <w:szCs w:val="30"/>
        </w:rPr>
      </w:pPr>
    </w:p>
    <w:p>
      <w:pPr>
        <w:adjustRightInd w:val="0"/>
        <w:snapToGrid w:val="0"/>
        <w:spacing w:afterLines="50" w:line="46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line="460" w:lineRule="exact"/>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pStyle w:val="10"/>
        <w:shd w:val="clear" w:color="auto" w:fill="FFFFFF"/>
        <w:spacing w:before="0" w:beforeAutospacing="0" w:after="0" w:afterAutospacing="0" w:line="460" w:lineRule="exact"/>
        <w:ind w:firstLine="556"/>
      </w:pPr>
      <w:r>
        <w:rPr>
          <w:rFonts w:hint="eastAsia"/>
        </w:rPr>
        <w:t>长葛市公共资源交易中心受长葛市老城镇人民政府的委托，根据委托协议委托的事项，就“长葛市老城镇徐庶大道打绳赵段绿化工程”进行竞争性谈判采购，欢迎合格的供应商参加谈判。</w:t>
      </w:r>
    </w:p>
    <w:p>
      <w:pPr>
        <w:pStyle w:val="10"/>
        <w:shd w:val="clear" w:color="auto" w:fill="FFFFFF"/>
        <w:spacing w:before="0" w:beforeAutospacing="0" w:after="0" w:afterAutospacing="0" w:line="460" w:lineRule="exact"/>
        <w:ind w:firstLine="556"/>
        <w:rPr>
          <w:b/>
          <w:bCs/>
        </w:rPr>
      </w:pPr>
      <w:r>
        <w:rPr>
          <w:rFonts w:hint="eastAsia"/>
          <w:b/>
          <w:bCs/>
          <w:shd w:val="clear" w:color="auto" w:fill="FFFFFF"/>
        </w:rPr>
        <w:t>一、项目基本情况</w:t>
      </w:r>
    </w:p>
    <w:p>
      <w:pPr>
        <w:pStyle w:val="10"/>
        <w:shd w:val="clear" w:color="auto" w:fill="FFFFFF"/>
        <w:spacing w:before="0" w:beforeAutospacing="0" w:after="0" w:afterAutospacing="0" w:line="460" w:lineRule="exact"/>
        <w:ind w:firstLine="556"/>
      </w:pPr>
      <w:r>
        <w:rPr>
          <w:rFonts w:hint="eastAsia"/>
          <w:shd w:val="clear" w:color="auto" w:fill="FFFFFF"/>
        </w:rPr>
        <w:t>（一）项目名称：</w:t>
      </w:r>
      <w:r>
        <w:rPr>
          <w:rFonts w:hint="eastAsia"/>
        </w:rPr>
        <w:t>长葛市老城镇徐庶大道打绳赵段绿化工程</w:t>
      </w:r>
    </w:p>
    <w:p>
      <w:pPr>
        <w:pStyle w:val="10"/>
        <w:shd w:val="clear" w:color="auto" w:fill="FFFFFF"/>
        <w:spacing w:before="0" w:beforeAutospacing="0" w:after="0" w:afterAutospacing="0" w:line="460" w:lineRule="exact"/>
        <w:ind w:firstLine="556"/>
        <w:rPr>
          <w:shd w:val="clear" w:color="auto" w:fill="FFFFFF"/>
        </w:rPr>
      </w:pPr>
      <w:r>
        <w:rPr>
          <w:rFonts w:hint="eastAsia"/>
          <w:shd w:val="clear" w:color="auto" w:fill="FFFFFF"/>
        </w:rPr>
        <w:t>（二）项目编号：长招采竞字【2019】169 号</w:t>
      </w:r>
    </w:p>
    <w:p>
      <w:pPr>
        <w:pStyle w:val="10"/>
        <w:shd w:val="clear" w:color="auto" w:fill="FFFFFF"/>
        <w:spacing w:before="0" w:beforeAutospacing="0" w:after="0" w:afterAutospacing="0" w:line="460" w:lineRule="exact"/>
        <w:ind w:firstLine="556"/>
        <w:rPr>
          <w:shd w:val="clear" w:color="auto" w:fill="FFFFFF"/>
        </w:rPr>
      </w:pPr>
      <w:r>
        <w:rPr>
          <w:rFonts w:hint="eastAsia"/>
          <w:shd w:val="clear" w:color="auto" w:fill="FFFFFF"/>
        </w:rPr>
        <w:t>（三）本项目采购预算：489084.75元</w:t>
      </w:r>
    </w:p>
    <w:p>
      <w:pPr>
        <w:pStyle w:val="10"/>
        <w:shd w:val="clear" w:color="auto" w:fill="FFFFFF"/>
        <w:spacing w:before="0" w:beforeAutospacing="0" w:after="0" w:afterAutospacing="0" w:line="460" w:lineRule="exact"/>
        <w:ind w:firstLine="556"/>
        <w:rPr>
          <w:shd w:val="clear" w:color="auto" w:fill="FFFFFF"/>
        </w:rPr>
      </w:pPr>
      <w:r>
        <w:rPr>
          <w:rFonts w:hint="eastAsia"/>
        </w:rPr>
        <w:t>（四）项目采购内容：</w:t>
      </w:r>
      <w:r>
        <w:rPr>
          <w:rFonts w:hint="eastAsia"/>
          <w:shd w:val="clear" w:color="auto" w:fill="FFFFFF"/>
        </w:rPr>
        <w:t>本工程为</w:t>
      </w:r>
      <w:r>
        <w:rPr>
          <w:rFonts w:hint="eastAsia"/>
        </w:rPr>
        <w:t>长葛市老城镇徐庶大道打绳赵段绿化工程项目</w:t>
      </w:r>
      <w:r>
        <w:rPr>
          <w:rFonts w:hint="eastAsia"/>
          <w:shd w:val="clear" w:color="auto" w:fill="FFFFFF"/>
        </w:rPr>
        <w:t>，主要包括桂花、日本红枫、丛生黄杨珑、卫矛柱子、马尼拉草及果岭混播草坪灯绿化苗木。详细内容见谈判文件及工程量清单。</w:t>
      </w:r>
    </w:p>
    <w:p>
      <w:pPr>
        <w:pStyle w:val="10"/>
        <w:shd w:val="clear" w:color="auto" w:fill="FFFFFF"/>
        <w:spacing w:before="0" w:beforeAutospacing="0" w:after="0" w:afterAutospacing="0" w:line="460" w:lineRule="exact"/>
        <w:ind w:firstLine="556"/>
        <w:rPr>
          <w:shd w:val="clear" w:color="auto" w:fill="FFFFFF"/>
        </w:rPr>
      </w:pPr>
      <w:r>
        <w:rPr>
          <w:rFonts w:hint="eastAsia"/>
          <w:shd w:val="clear" w:color="auto" w:fill="FFFFFF"/>
        </w:rPr>
        <w:t>（五）工期：为合同签订后</w:t>
      </w:r>
      <w:r>
        <w:rPr>
          <w:rFonts w:hint="eastAsia"/>
          <w:u w:val="single"/>
          <w:shd w:val="clear" w:color="auto" w:fill="FFFFFF"/>
        </w:rPr>
        <w:t xml:space="preserve">  7 </w:t>
      </w:r>
      <w:r>
        <w:rPr>
          <w:rFonts w:hint="eastAsia"/>
          <w:shd w:val="clear" w:color="auto" w:fill="FFFFFF"/>
        </w:rPr>
        <w:t>日历天内。</w:t>
      </w:r>
    </w:p>
    <w:p>
      <w:pPr>
        <w:pStyle w:val="10"/>
        <w:shd w:val="clear" w:color="auto" w:fill="FFFFFF"/>
        <w:spacing w:before="0" w:beforeAutospacing="0" w:after="0" w:afterAutospacing="0" w:line="460" w:lineRule="exact"/>
        <w:ind w:firstLine="556"/>
        <w:rPr>
          <w:shd w:val="clear" w:color="auto" w:fill="FFFFFF"/>
        </w:rPr>
      </w:pPr>
      <w:r>
        <w:rPr>
          <w:rFonts w:hint="eastAsia"/>
          <w:shd w:val="clear" w:color="auto" w:fill="FFFFFF"/>
        </w:rPr>
        <w:t>（六）质量标准：合格（符合国家现行规范、规程、规定、标准的要求）。</w:t>
      </w:r>
    </w:p>
    <w:p>
      <w:pPr>
        <w:pStyle w:val="10"/>
        <w:shd w:val="clear" w:color="auto" w:fill="FFFFFF"/>
        <w:spacing w:before="0" w:beforeAutospacing="0" w:after="0" w:afterAutospacing="0" w:line="460" w:lineRule="exact"/>
        <w:ind w:firstLine="556"/>
        <w:rPr>
          <w:shd w:val="clear" w:color="auto" w:fill="FFFFFF"/>
        </w:rPr>
      </w:pPr>
      <w:r>
        <w:rPr>
          <w:rFonts w:hint="eastAsia"/>
          <w:shd w:val="clear" w:color="auto" w:fill="FFFFFF"/>
        </w:rPr>
        <w:t>（七）资金来源:</w:t>
      </w:r>
      <w:r>
        <w:rPr>
          <w:rFonts w:hint="eastAsia"/>
          <w:b/>
          <w:shd w:val="clear" w:color="auto" w:fill="FFFFFF"/>
        </w:rPr>
        <w:t>上级专项资金</w:t>
      </w:r>
      <w:r>
        <w:rPr>
          <w:rFonts w:hint="eastAsia"/>
          <w:shd w:val="clear" w:color="auto" w:fill="FFFFFF"/>
        </w:rPr>
        <w:t>。</w:t>
      </w:r>
    </w:p>
    <w:p>
      <w:pPr>
        <w:pStyle w:val="10"/>
        <w:shd w:val="clear" w:color="auto" w:fill="FFFFFF"/>
        <w:spacing w:before="0" w:beforeAutospacing="0" w:after="0" w:afterAutospacing="0" w:line="460" w:lineRule="exact"/>
        <w:ind w:firstLine="562"/>
        <w:rPr>
          <w:b/>
          <w:bCs/>
        </w:rPr>
      </w:pPr>
      <w:r>
        <w:rPr>
          <w:rFonts w:hint="eastAsia"/>
          <w:b/>
          <w:bCs/>
        </w:rPr>
        <w:t>二、需要落实的政府采购政策</w:t>
      </w:r>
    </w:p>
    <w:p>
      <w:pPr>
        <w:pStyle w:val="10"/>
        <w:shd w:val="clear" w:color="auto" w:fill="FFFFFF"/>
        <w:spacing w:before="0" w:beforeAutospacing="0" w:after="0" w:afterAutospacing="0" w:line="460" w:lineRule="exact"/>
        <w:ind w:firstLine="556"/>
        <w:rPr>
          <w:shd w:val="clear" w:color="auto" w:fill="FFFFFF"/>
        </w:rPr>
      </w:pPr>
      <w:r>
        <w:rPr>
          <w:rFonts w:hint="eastAsia"/>
        </w:rPr>
        <w:t>本项目落实节能环保、中小微型企业、监狱企业、残疾人福利性单位扶持等相关政府采购政策。</w:t>
      </w:r>
    </w:p>
    <w:p>
      <w:pPr>
        <w:pStyle w:val="10"/>
        <w:shd w:val="clear" w:color="auto" w:fill="FFFFFF"/>
        <w:spacing w:before="0" w:beforeAutospacing="0" w:after="0" w:afterAutospacing="0" w:line="460" w:lineRule="exact"/>
        <w:ind w:firstLine="556"/>
        <w:rPr>
          <w:b/>
          <w:bCs/>
        </w:rPr>
      </w:pPr>
      <w:r>
        <w:rPr>
          <w:rFonts w:hint="eastAsia"/>
          <w:b/>
          <w:bCs/>
          <w:shd w:val="clear" w:color="auto" w:fill="FFFFFF"/>
        </w:rPr>
        <w:t xml:space="preserve">三、供应商资格要求 </w:t>
      </w:r>
    </w:p>
    <w:p>
      <w:pPr>
        <w:pStyle w:val="10"/>
        <w:shd w:val="clear" w:color="auto" w:fill="FFFFFF"/>
        <w:spacing w:before="0" w:beforeAutospacing="0" w:after="0" w:afterAutospacing="0" w:line="460" w:lineRule="exact"/>
        <w:ind w:firstLine="480" w:firstLineChars="200"/>
      </w:pPr>
      <w:r>
        <w:rPr>
          <w:rFonts w:hint="eastAsia"/>
        </w:rPr>
        <w:t>（一）符合《中华人民共和国政府采购法》第二十二条之规定；</w:t>
      </w:r>
    </w:p>
    <w:p>
      <w:pPr>
        <w:spacing w:line="500" w:lineRule="exact"/>
        <w:ind w:firstLine="540" w:firstLineChars="225"/>
        <w:rPr>
          <w:rFonts w:hint="eastAsia" w:ascii="宋体" w:hAnsi="宋体" w:eastAsia="宋体" w:cs="宋体"/>
          <w:kern w:val="0"/>
          <w:sz w:val="24"/>
          <w:szCs w:val="24"/>
          <w:lang w:val="en-US" w:eastAsia="zh-CN" w:bidi="ar-SA"/>
        </w:rPr>
      </w:pPr>
      <w:r>
        <w:rPr>
          <w:rFonts w:hint="eastAsia" w:ascii="宋体" w:hAnsi="宋体" w:cs="宋体"/>
          <w:kern w:val="0"/>
          <w:sz w:val="24"/>
          <w:szCs w:val="24"/>
        </w:rPr>
        <w:t>（二）</w:t>
      </w:r>
      <w:r>
        <w:rPr>
          <w:rFonts w:hint="eastAsia" w:ascii="宋体" w:hAnsi="宋体" w:eastAsia="宋体" w:cs="宋体"/>
          <w:kern w:val="0"/>
          <w:sz w:val="24"/>
          <w:szCs w:val="24"/>
          <w:lang w:val="en-US" w:eastAsia="zh-CN" w:bidi="ar-SA"/>
        </w:rPr>
        <w:t>供应商须具有</w:t>
      </w:r>
      <w:r>
        <w:rPr>
          <w:rFonts w:hint="eastAsia" w:ascii="宋体" w:hAnsi="宋体" w:cs="宋体"/>
          <w:kern w:val="0"/>
          <w:sz w:val="24"/>
          <w:szCs w:val="24"/>
          <w:lang w:val="en-US" w:eastAsia="zh-CN" w:bidi="ar-SA"/>
        </w:rPr>
        <w:t>建筑工程</w:t>
      </w:r>
      <w:r>
        <w:rPr>
          <w:rFonts w:hint="eastAsia" w:ascii="宋体" w:hAnsi="宋体" w:eastAsia="宋体" w:cs="宋体"/>
          <w:kern w:val="0"/>
          <w:sz w:val="24"/>
          <w:szCs w:val="24"/>
          <w:lang w:val="en-US" w:eastAsia="zh-CN" w:bidi="ar-SA"/>
        </w:rPr>
        <w:t>专业承包</w:t>
      </w:r>
      <w:r>
        <w:rPr>
          <w:rFonts w:hint="eastAsia" w:ascii="宋体" w:hAnsi="宋体" w:cs="宋体"/>
          <w:kern w:val="0"/>
          <w:sz w:val="24"/>
          <w:szCs w:val="24"/>
          <w:lang w:val="en-US" w:eastAsia="zh-CN" w:bidi="ar-SA"/>
        </w:rPr>
        <w:t>叁</w:t>
      </w:r>
      <w:r>
        <w:rPr>
          <w:rFonts w:hint="eastAsia" w:ascii="宋体" w:hAnsi="宋体" w:eastAsia="宋体" w:cs="宋体"/>
          <w:kern w:val="0"/>
          <w:sz w:val="24"/>
          <w:szCs w:val="24"/>
          <w:lang w:val="en-US" w:eastAsia="zh-CN" w:bidi="ar-SA"/>
        </w:rPr>
        <w:t>级（含）以上资质；具有有效的安全生产许可证，且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pStyle w:val="10"/>
        <w:shd w:val="clear" w:color="auto" w:fill="FFFFFF"/>
        <w:spacing w:before="0" w:beforeAutospacing="0" w:after="0" w:afterAutospacing="0" w:line="460" w:lineRule="exact"/>
        <w:ind w:firstLine="480" w:firstLineChars="200"/>
      </w:pPr>
      <w:r>
        <w:rPr>
          <w:rFonts w:hint="eastAsia"/>
        </w:rPr>
        <w:t>（三）未被列入“信用中国”网站(www.creditchina.gov.cn)失信被执行人、重大税收违法案件当事人名单；“中国政府采购网” (www.ccgp.gov.cn)政府采购严重违法失信行为记录名单的供应商。</w:t>
      </w:r>
    </w:p>
    <w:p>
      <w:pPr>
        <w:pStyle w:val="10"/>
        <w:shd w:val="clear" w:color="auto" w:fill="FFFFFF"/>
        <w:spacing w:before="0" w:beforeAutospacing="0" w:after="0" w:afterAutospacing="0" w:line="460" w:lineRule="exact"/>
        <w:ind w:firstLine="480" w:firstLineChars="200"/>
        <w:rPr>
          <w:rFonts w:hint="eastAsia"/>
        </w:rPr>
      </w:pPr>
      <w:r>
        <w:rPr>
          <w:rFonts w:hint="eastAsia"/>
        </w:rPr>
        <w:t>（四）</w:t>
      </w:r>
      <w:r>
        <w:rPr>
          <w:rFonts w:hint="eastAsia" w:ascii="宋体" w:hAnsi="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0"/>
        <w:numPr>
          <w:ilvl w:val="0"/>
          <w:numId w:val="2"/>
        </w:numPr>
        <w:shd w:val="clear" w:color="auto" w:fill="FFFFFF"/>
        <w:spacing w:before="0" w:beforeAutospacing="0" w:after="0" w:afterAutospacing="0" w:line="460" w:lineRule="exact"/>
        <w:ind w:firstLine="480" w:firstLineChars="200"/>
      </w:pPr>
      <w:r>
        <w:rPr>
          <w:rFonts w:hint="eastAsia"/>
        </w:rPr>
        <w:t>本项目不接受联合体参加谈判。</w:t>
      </w:r>
    </w:p>
    <w:p>
      <w:pPr>
        <w:pStyle w:val="10"/>
        <w:shd w:val="clear" w:color="auto" w:fill="FFFFFF"/>
        <w:spacing w:line="460" w:lineRule="exact"/>
        <w:ind w:firstLine="420"/>
        <w:contextualSpacing/>
        <w:rPr>
          <w:rFonts w:cs="Times New Roman"/>
          <w:b/>
          <w:bCs/>
          <w:shd w:val="clear" w:color="auto" w:fill="FFFFFF"/>
        </w:rPr>
      </w:pPr>
      <w:r>
        <w:rPr>
          <w:rFonts w:hint="eastAsia"/>
          <w:b/>
          <w:bCs/>
          <w:shd w:val="clear" w:color="auto" w:fill="FFFFFF"/>
        </w:rPr>
        <w:t>四、</w:t>
      </w:r>
      <w:r>
        <w:rPr>
          <w:rFonts w:hint="eastAsia" w:cs="Times New Roman"/>
          <w:b/>
          <w:bCs/>
          <w:shd w:val="clear" w:color="auto" w:fill="FFFFFF"/>
        </w:rPr>
        <w:t>谈判文件的获取</w:t>
      </w:r>
    </w:p>
    <w:p>
      <w:pPr>
        <w:widowControl/>
        <w:spacing w:line="460" w:lineRule="exact"/>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460" w:lineRule="exact"/>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60" w:lineRule="exact"/>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spacing w:line="460" w:lineRule="exact"/>
        <w:rPr>
          <w:sz w:val="24"/>
          <w:szCs w:val="24"/>
        </w:rPr>
      </w:pPr>
      <w:r>
        <w:rPr>
          <w:rFonts w:hint="eastAsia"/>
          <w:b/>
          <w:bCs/>
          <w:sz w:val="24"/>
          <w:szCs w:val="24"/>
        </w:rPr>
        <w:t>五、响应文件提交截止时间及谈判响应截止时间、谈判时间</w:t>
      </w:r>
    </w:p>
    <w:p>
      <w:pPr>
        <w:spacing w:line="460" w:lineRule="exact"/>
        <w:ind w:firstLine="480" w:firstLineChars="200"/>
        <w:rPr>
          <w:color w:val="FF0000"/>
          <w:sz w:val="24"/>
          <w:szCs w:val="24"/>
        </w:rPr>
      </w:pPr>
      <w:r>
        <w:rPr>
          <w:rFonts w:hint="eastAsia"/>
          <w:sz w:val="24"/>
          <w:szCs w:val="24"/>
        </w:rPr>
        <w:t>（一）响应文件提交截止时间及谈判响应截止时间、谈判时间：</w:t>
      </w:r>
      <w:r>
        <w:rPr>
          <w:rFonts w:hint="eastAsia"/>
          <w:color w:val="FF0000"/>
          <w:sz w:val="24"/>
          <w:szCs w:val="24"/>
        </w:rPr>
        <w:t>2020年</w:t>
      </w:r>
      <w:r>
        <w:rPr>
          <w:rFonts w:hint="eastAsia"/>
          <w:color w:val="FF0000"/>
          <w:sz w:val="24"/>
          <w:szCs w:val="24"/>
          <w:lang w:val="en-US" w:eastAsia="zh-CN"/>
        </w:rPr>
        <w:t>1</w:t>
      </w:r>
      <w:r>
        <w:rPr>
          <w:rFonts w:hint="eastAsia"/>
          <w:color w:val="FF0000"/>
          <w:sz w:val="24"/>
          <w:szCs w:val="24"/>
        </w:rPr>
        <w:t>月</w:t>
      </w:r>
      <w:r>
        <w:rPr>
          <w:rFonts w:hint="eastAsia"/>
          <w:color w:val="FF0000"/>
          <w:sz w:val="24"/>
          <w:szCs w:val="24"/>
          <w:lang w:val="en-US" w:eastAsia="zh-CN"/>
        </w:rPr>
        <w:t>9</w:t>
      </w:r>
      <w:r>
        <w:rPr>
          <w:rFonts w:hint="eastAsia"/>
          <w:color w:val="FF0000"/>
          <w:sz w:val="24"/>
          <w:szCs w:val="24"/>
        </w:rPr>
        <w:t>日</w:t>
      </w:r>
      <w:r>
        <w:rPr>
          <w:rFonts w:hint="eastAsia"/>
          <w:color w:val="FF0000"/>
          <w:sz w:val="24"/>
          <w:szCs w:val="24"/>
          <w:lang w:val="en-US" w:eastAsia="zh-CN"/>
        </w:rPr>
        <w:t>10</w:t>
      </w:r>
      <w:r>
        <w:rPr>
          <w:rFonts w:hint="eastAsia"/>
          <w:color w:val="FF0000"/>
          <w:sz w:val="24"/>
          <w:szCs w:val="24"/>
        </w:rPr>
        <w:t>时</w:t>
      </w:r>
      <w:r>
        <w:rPr>
          <w:rFonts w:hint="eastAsia"/>
          <w:color w:val="FF0000"/>
          <w:sz w:val="24"/>
          <w:szCs w:val="24"/>
          <w:lang w:val="en-US" w:eastAsia="zh-CN"/>
        </w:rPr>
        <w:t>00</w:t>
      </w:r>
      <w:r>
        <w:rPr>
          <w:rFonts w:hint="eastAsia"/>
          <w:color w:val="FF0000"/>
          <w:sz w:val="24"/>
          <w:szCs w:val="24"/>
        </w:rPr>
        <w:t>分（北京时间），逾期送达或不符合规定的响应文件恕不接受。</w:t>
      </w:r>
    </w:p>
    <w:p>
      <w:pPr>
        <w:spacing w:line="460" w:lineRule="exact"/>
        <w:ind w:firstLine="480" w:firstLineChars="200"/>
        <w:rPr>
          <w:sz w:val="24"/>
          <w:szCs w:val="24"/>
        </w:rPr>
      </w:pPr>
      <w:r>
        <w:rPr>
          <w:rFonts w:hint="eastAsia"/>
          <w:sz w:val="24"/>
          <w:szCs w:val="24"/>
        </w:rPr>
        <w:t>（二）响应文件开启时间：同响应文件提交截止时间。</w:t>
      </w:r>
    </w:p>
    <w:p>
      <w:pPr>
        <w:spacing w:line="460" w:lineRule="exact"/>
        <w:rPr>
          <w:b/>
          <w:bCs/>
          <w:sz w:val="24"/>
          <w:szCs w:val="24"/>
        </w:rPr>
      </w:pPr>
      <w:r>
        <w:rPr>
          <w:rFonts w:hint="eastAsia"/>
          <w:b/>
          <w:bCs/>
          <w:sz w:val="24"/>
          <w:szCs w:val="24"/>
        </w:rPr>
        <w:t>六、谈判响应文件递交及开启地点、谈判地点：</w:t>
      </w:r>
    </w:p>
    <w:p>
      <w:pPr>
        <w:spacing w:line="460" w:lineRule="exact"/>
        <w:ind w:firstLine="480" w:firstLineChars="200"/>
        <w:rPr>
          <w:sz w:val="24"/>
          <w:szCs w:val="24"/>
        </w:rPr>
      </w:pPr>
      <w:r>
        <w:rPr>
          <w:rFonts w:hint="eastAsia"/>
          <w:sz w:val="24"/>
          <w:szCs w:val="24"/>
        </w:rPr>
        <w:t>（一）谈判响应文件递交地点：</w:t>
      </w:r>
      <w:r>
        <w:rPr>
          <w:rFonts w:hint="eastAsia"/>
          <w:color w:val="FF0000"/>
          <w:sz w:val="24"/>
          <w:szCs w:val="24"/>
        </w:rPr>
        <w:t xml:space="preserve">长葛市葛天大道东段商务区6号楼 </w:t>
      </w:r>
      <w:r>
        <w:rPr>
          <w:rFonts w:hint="eastAsia"/>
          <w:color w:val="FF0000"/>
          <w:sz w:val="24"/>
          <w:szCs w:val="24"/>
          <w:lang w:eastAsia="zh-CN"/>
        </w:rPr>
        <w:t>四</w:t>
      </w:r>
      <w:r>
        <w:rPr>
          <w:rFonts w:hint="eastAsia"/>
          <w:color w:val="FF0000"/>
          <w:sz w:val="24"/>
          <w:szCs w:val="24"/>
        </w:rPr>
        <w:t>楼开标</w:t>
      </w:r>
      <w:r>
        <w:rPr>
          <w:rFonts w:hint="eastAsia"/>
          <w:color w:val="FF0000"/>
          <w:sz w:val="24"/>
          <w:szCs w:val="24"/>
          <w:lang w:eastAsia="zh-CN"/>
        </w:rPr>
        <w:t>三</w:t>
      </w:r>
      <w:r>
        <w:rPr>
          <w:rFonts w:hint="eastAsia"/>
          <w:color w:val="FF0000"/>
          <w:sz w:val="24"/>
          <w:szCs w:val="24"/>
        </w:rPr>
        <w:t>室</w:t>
      </w:r>
      <w:r>
        <w:rPr>
          <w:rFonts w:hint="eastAsia"/>
          <w:color w:val="FF0000"/>
          <w:sz w:val="24"/>
          <w:szCs w:val="24"/>
          <w:lang w:val="en-US" w:eastAsia="zh-CN"/>
        </w:rPr>
        <w:t>418室</w:t>
      </w:r>
      <w:r>
        <w:rPr>
          <w:rFonts w:hint="eastAsia"/>
          <w:color w:val="FF0000"/>
          <w:sz w:val="24"/>
          <w:szCs w:val="24"/>
        </w:rPr>
        <w:t>。</w:t>
      </w:r>
    </w:p>
    <w:p>
      <w:pPr>
        <w:spacing w:line="460" w:lineRule="exact"/>
        <w:ind w:firstLine="480" w:firstLineChars="200"/>
        <w:rPr>
          <w:sz w:val="24"/>
          <w:szCs w:val="24"/>
        </w:rPr>
      </w:pPr>
      <w:r>
        <w:rPr>
          <w:rFonts w:hint="eastAsia"/>
          <w:sz w:val="24"/>
          <w:szCs w:val="24"/>
        </w:rPr>
        <w:t>（二） 本项目为全流程电子化交易项目，供应商须提交电子响应文件和纸质响应文件。</w:t>
      </w:r>
    </w:p>
    <w:p>
      <w:pPr>
        <w:spacing w:line="460" w:lineRule="exact"/>
        <w:ind w:firstLine="480" w:firstLineChars="200"/>
        <w:rPr>
          <w:sz w:val="24"/>
          <w:szCs w:val="24"/>
        </w:rPr>
      </w:pPr>
      <w:r>
        <w:rPr>
          <w:rFonts w:hint="eastAsia"/>
          <w:sz w:val="24"/>
          <w:szCs w:val="24"/>
        </w:rPr>
        <w:t>1、加密电子响应文件（.file格式）须在谈判响应截止时间（谈判时间）前通过《全国公共资源交易平台(河南省▪许昌市)》公共资源交易系统成功上传。</w:t>
      </w:r>
    </w:p>
    <w:p>
      <w:pPr>
        <w:spacing w:line="460" w:lineRule="exact"/>
        <w:ind w:firstLine="480" w:firstLineChars="200"/>
        <w:rPr>
          <w:sz w:val="24"/>
          <w:szCs w:val="24"/>
        </w:rPr>
      </w:pPr>
      <w:r>
        <w:rPr>
          <w:rFonts w:hint="eastAsia"/>
          <w:sz w:val="24"/>
          <w:szCs w:val="24"/>
        </w:rPr>
        <w:t>2、纸质响应文件（正本、副本各1份）和备份文件1份（使用电子介质存储）在响应谈判截止时间（谈判时间）前须一并递交。</w:t>
      </w:r>
    </w:p>
    <w:p>
      <w:pPr>
        <w:spacing w:line="460" w:lineRule="exact"/>
        <w:rPr>
          <w:b/>
          <w:bCs/>
          <w:sz w:val="24"/>
          <w:szCs w:val="24"/>
        </w:rPr>
      </w:pPr>
      <w:r>
        <w:rPr>
          <w:rFonts w:hint="eastAsia"/>
          <w:b/>
          <w:bCs/>
          <w:sz w:val="24"/>
          <w:szCs w:val="24"/>
        </w:rPr>
        <w:t>七、本次采购公告同时在《中国政府采购网》、《河南省政府采购网》、《许昌市政府采购网》、《全国公共资源交易平台（河南省·许昌市）》发布。</w:t>
      </w:r>
    </w:p>
    <w:p>
      <w:pPr>
        <w:spacing w:line="460" w:lineRule="exact"/>
        <w:rPr>
          <w:b/>
          <w:bCs/>
          <w:sz w:val="24"/>
          <w:szCs w:val="24"/>
        </w:rPr>
      </w:pPr>
      <w:r>
        <w:rPr>
          <w:rFonts w:hint="eastAsia"/>
          <w:b/>
          <w:bCs/>
          <w:sz w:val="24"/>
          <w:szCs w:val="24"/>
        </w:rPr>
        <w:t>八、公告期限：自本公告发布之日起3个工作日。</w:t>
      </w:r>
    </w:p>
    <w:p>
      <w:pPr>
        <w:spacing w:line="460" w:lineRule="exact"/>
        <w:rPr>
          <w:b/>
          <w:bCs/>
          <w:sz w:val="24"/>
          <w:szCs w:val="24"/>
        </w:rPr>
      </w:pPr>
      <w:r>
        <w:rPr>
          <w:rFonts w:hint="eastAsia"/>
          <w:b/>
          <w:bCs/>
          <w:sz w:val="24"/>
          <w:szCs w:val="24"/>
        </w:rPr>
        <w:t>九、联系方式</w:t>
      </w:r>
    </w:p>
    <w:p>
      <w:pPr>
        <w:adjustRightInd w:val="0"/>
        <w:snapToGrid w:val="0"/>
        <w:spacing w:line="460" w:lineRule="exact"/>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 购 人：长葛市老城镇人民政府</w:t>
      </w:r>
    </w:p>
    <w:p>
      <w:pPr>
        <w:adjustRightInd w:val="0"/>
        <w:snapToGrid w:val="0"/>
        <w:spacing w:line="460" w:lineRule="exact"/>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址：长葛市老城镇人民路66号</w:t>
      </w:r>
    </w:p>
    <w:p>
      <w:pPr>
        <w:adjustRightInd w:val="0"/>
        <w:snapToGrid w:val="0"/>
        <w:spacing w:line="460" w:lineRule="exact"/>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 系 人：张先生  </w:t>
      </w:r>
    </w:p>
    <w:p>
      <w:pPr>
        <w:adjustRightInd w:val="0"/>
        <w:snapToGrid w:val="0"/>
        <w:spacing w:line="460" w:lineRule="exact"/>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 13608436336   </w:t>
      </w:r>
    </w:p>
    <w:p>
      <w:pPr>
        <w:adjustRightInd w:val="0"/>
        <w:snapToGrid w:val="0"/>
        <w:spacing w:line="460" w:lineRule="exact"/>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集中采购机构：长葛市公共资源交易中心</w:t>
      </w:r>
    </w:p>
    <w:p>
      <w:pPr>
        <w:spacing w:line="460" w:lineRule="exact"/>
        <w:ind w:firstLine="360" w:firstLineChars="150"/>
        <w:rPr>
          <w:sz w:val="24"/>
          <w:szCs w:val="24"/>
        </w:rPr>
      </w:pPr>
      <w:r>
        <w:rPr>
          <w:rFonts w:hint="eastAsia"/>
          <w:sz w:val="24"/>
          <w:szCs w:val="24"/>
        </w:rPr>
        <w:t>地  址：长葛市葛天大道商务区6号楼</w:t>
      </w:r>
    </w:p>
    <w:p>
      <w:pPr>
        <w:spacing w:line="460" w:lineRule="exact"/>
        <w:ind w:firstLine="480" w:firstLineChars="200"/>
        <w:rPr>
          <w:sz w:val="24"/>
          <w:szCs w:val="24"/>
        </w:rPr>
      </w:pPr>
      <w:r>
        <w:rPr>
          <w:rFonts w:hint="eastAsia"/>
          <w:sz w:val="24"/>
          <w:szCs w:val="24"/>
        </w:rPr>
        <w:t xml:space="preserve">联系人：政府采购一部    </w:t>
      </w:r>
    </w:p>
    <w:p>
      <w:pPr>
        <w:spacing w:line="460" w:lineRule="exact"/>
        <w:ind w:firstLine="480" w:firstLineChars="200"/>
        <w:rPr>
          <w:sz w:val="24"/>
          <w:szCs w:val="24"/>
        </w:rPr>
      </w:pPr>
      <w:r>
        <w:rPr>
          <w:rFonts w:hint="eastAsia"/>
          <w:sz w:val="24"/>
          <w:szCs w:val="24"/>
        </w:rPr>
        <w:t>联系电话：0374</w:t>
      </w:r>
      <w:r>
        <w:rPr>
          <w:sz w:val="24"/>
          <w:szCs w:val="24"/>
        </w:rPr>
        <w:t>-</w:t>
      </w:r>
      <w:r>
        <w:rPr>
          <w:rFonts w:hint="eastAsia"/>
          <w:sz w:val="24"/>
          <w:szCs w:val="24"/>
        </w:rPr>
        <w:t xml:space="preserve">6189379 </w:t>
      </w:r>
    </w:p>
    <w:p>
      <w:pPr>
        <w:pStyle w:val="10"/>
        <w:shd w:val="clear" w:color="auto" w:fill="FFFFFF"/>
        <w:spacing w:before="0" w:beforeAutospacing="0" w:after="0" w:afterAutospacing="0" w:line="460" w:lineRule="exact"/>
        <w:ind w:firstLine="482" w:firstLineChars="200"/>
        <w:rPr>
          <w:b/>
          <w:bCs/>
        </w:rPr>
      </w:pPr>
      <w:r>
        <w:rPr>
          <w:rFonts w:hint="eastAsia"/>
          <w:b/>
          <w:shd w:val="clear" w:color="auto" w:fill="FFFFFF"/>
        </w:rPr>
        <w:t>温馨提示：本项目为全流程电子化交易项目，请认真阅读采购文件，并注意以下事项。</w:t>
      </w:r>
    </w:p>
    <w:p>
      <w:pPr>
        <w:pStyle w:val="10"/>
        <w:shd w:val="clear" w:color="auto" w:fill="FFFFFF"/>
        <w:spacing w:before="0" w:beforeAutospacing="0" w:after="0" w:afterAutospacing="0" w:line="460" w:lineRule="exact"/>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10"/>
        <w:shd w:val="clear" w:color="auto" w:fill="FFFFFF"/>
        <w:spacing w:before="0" w:beforeAutospacing="0" w:after="0" w:afterAutospacing="0" w:line="460" w:lineRule="exact"/>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10"/>
        <w:shd w:val="clear" w:color="auto" w:fill="FFFFFF"/>
        <w:spacing w:before="0" w:beforeAutospacing="0" w:after="0" w:afterAutospacing="0" w:line="460" w:lineRule="exact"/>
        <w:ind w:firstLine="643"/>
      </w:pPr>
      <w:r>
        <w:rPr>
          <w:rFonts w:hint="eastAsia"/>
          <w:b/>
          <w:shd w:val="clear" w:color="auto" w:fill="FFFFFF"/>
        </w:rPr>
        <w:t>3.电子响应文件的制作</w:t>
      </w:r>
    </w:p>
    <w:p>
      <w:pPr>
        <w:pStyle w:val="10"/>
        <w:shd w:val="clear" w:color="auto" w:fill="FFFFFF"/>
        <w:spacing w:before="0" w:beforeAutospacing="0" w:after="0" w:afterAutospacing="0" w:line="460" w:lineRule="exact"/>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16"/>
          <w:rFonts w:hint="eastAsia"/>
          <w:shd w:val="clear" w:color="auto" w:fill="FFFFFF"/>
        </w:rPr>
        <w:t>http://221.14.6.70:8088/ggzy/</w:t>
      </w:r>
      <w:r>
        <w:rPr>
          <w:rStyle w:val="16"/>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10"/>
        <w:shd w:val="clear" w:color="auto" w:fill="FFFFFF"/>
        <w:spacing w:before="0" w:beforeAutospacing="0" w:after="0" w:afterAutospacing="0" w:line="460" w:lineRule="exact"/>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10"/>
        <w:shd w:val="clear" w:color="auto" w:fill="FFFFFF"/>
        <w:spacing w:before="0" w:beforeAutospacing="0" w:after="0" w:afterAutospacing="0" w:line="460" w:lineRule="exact"/>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10"/>
        <w:shd w:val="clear" w:color="auto" w:fill="FFFFFF"/>
        <w:spacing w:before="0" w:beforeAutospacing="0" w:after="0" w:afterAutospacing="0" w:line="460" w:lineRule="exact"/>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10"/>
        <w:shd w:val="clear" w:color="auto" w:fill="FFFFFF"/>
        <w:spacing w:before="0" w:beforeAutospacing="0" w:after="0" w:afterAutospacing="0" w:line="460" w:lineRule="exact"/>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10"/>
        <w:shd w:val="clear" w:color="auto" w:fill="FFFFFF"/>
        <w:spacing w:before="0" w:beforeAutospacing="0" w:after="0" w:afterAutospacing="0" w:line="460" w:lineRule="exact"/>
        <w:ind w:firstLine="643"/>
      </w:pPr>
      <w:r>
        <w:rPr>
          <w:rFonts w:hint="eastAsia"/>
          <w:b/>
          <w:shd w:val="clear" w:color="auto" w:fill="FFFFFF"/>
        </w:rPr>
        <w:t>4.加密电子响应文件的提交</w:t>
      </w:r>
    </w:p>
    <w:p>
      <w:pPr>
        <w:pStyle w:val="10"/>
        <w:shd w:val="clear" w:color="auto" w:fill="FFFFFF"/>
        <w:spacing w:before="0" w:beforeAutospacing="0" w:after="0" w:afterAutospacing="0" w:line="460" w:lineRule="exact"/>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16"/>
          <w:rFonts w:hint="eastAsia"/>
          <w:shd w:val="clear" w:color="auto" w:fill="FFFFFF"/>
        </w:rPr>
        <w:t>http://221.14.6.70:8088/ggzy/</w:t>
      </w:r>
      <w:r>
        <w:rPr>
          <w:rStyle w:val="16"/>
          <w:rFonts w:hint="eastAsia"/>
          <w:shd w:val="clear" w:color="auto" w:fill="FFFFFF"/>
        </w:rPr>
        <w:fldChar w:fldCharType="end"/>
      </w:r>
      <w:r>
        <w:rPr>
          <w:rFonts w:hint="eastAsia"/>
          <w:shd w:val="clear" w:color="auto" w:fill="FFFFFF"/>
        </w:rPr>
        <w:t>）。</w:t>
      </w:r>
    </w:p>
    <w:p>
      <w:pPr>
        <w:pStyle w:val="10"/>
        <w:shd w:val="clear" w:color="auto" w:fill="FFFFFF"/>
        <w:spacing w:before="0" w:beforeAutospacing="0" w:after="0" w:afterAutospacing="0" w:line="460" w:lineRule="exact"/>
        <w:ind w:firstLine="640"/>
      </w:pPr>
      <w:r>
        <w:rPr>
          <w:rFonts w:hint="eastAsia"/>
          <w:shd w:val="clear" w:color="auto" w:fill="FFFFFF"/>
        </w:rPr>
        <w:t>供应商应充分考虑并预留技术处理和上传数据所需时间。</w:t>
      </w:r>
    </w:p>
    <w:p>
      <w:pPr>
        <w:pStyle w:val="10"/>
        <w:shd w:val="clear" w:color="auto" w:fill="FFFFFF"/>
        <w:spacing w:before="0" w:beforeAutospacing="0" w:after="0" w:afterAutospacing="0" w:line="460" w:lineRule="exact"/>
        <w:ind w:firstLine="640"/>
      </w:pPr>
      <w:r>
        <w:rPr>
          <w:rFonts w:hint="eastAsia"/>
          <w:shd w:val="clear" w:color="auto" w:fill="FFFFFF"/>
        </w:rPr>
        <w:t>4.2供应商对同一项目多个标段进行投标的，加密电子响应文件应按标段分别提交。</w:t>
      </w:r>
    </w:p>
    <w:p>
      <w:pPr>
        <w:pStyle w:val="10"/>
        <w:shd w:val="clear" w:color="auto" w:fill="FFFFFF"/>
        <w:spacing w:before="0" w:beforeAutospacing="0" w:after="0" w:afterAutospacing="0" w:line="460" w:lineRule="exact"/>
        <w:ind w:firstLine="640"/>
      </w:pPr>
      <w:r>
        <w:rPr>
          <w:rFonts w:hint="eastAsia"/>
          <w:shd w:val="clear" w:color="auto" w:fill="FFFFFF"/>
        </w:rPr>
        <w:t>4.3加密电子响应文件成功提交后，供应商应打印“响应文件提交回执单”供开标现场备查。</w:t>
      </w:r>
    </w:p>
    <w:p>
      <w:pPr>
        <w:pStyle w:val="10"/>
        <w:shd w:val="clear" w:color="auto" w:fill="FFFFFF"/>
        <w:spacing w:before="0" w:beforeAutospacing="0" w:after="0" w:afterAutospacing="0" w:line="460" w:lineRule="exact"/>
        <w:ind w:firstLine="643"/>
      </w:pPr>
      <w:r>
        <w:rPr>
          <w:rFonts w:hint="eastAsia"/>
          <w:b/>
          <w:shd w:val="clear" w:color="auto" w:fill="FFFFFF"/>
        </w:rPr>
        <w:t>5.评标依据</w:t>
      </w:r>
    </w:p>
    <w:p>
      <w:pPr>
        <w:spacing w:line="460" w:lineRule="exact"/>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460" w:lineRule="exact"/>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60" w:lineRule="exact"/>
        <w:ind w:firstLine="422" w:firstLineChars="175"/>
        <w:jc w:val="left"/>
        <w:rPr>
          <w:rFonts w:ascii="宋体" w:hAnsi="宋体" w:cs="宋体"/>
          <w:b/>
          <w:sz w:val="24"/>
          <w:szCs w:val="24"/>
        </w:rPr>
      </w:pPr>
    </w:p>
    <w:p>
      <w:pPr>
        <w:widowControl/>
        <w:tabs>
          <w:tab w:val="left" w:pos="2161"/>
          <w:tab w:val="center" w:pos="4766"/>
        </w:tabs>
        <w:spacing w:line="460" w:lineRule="exact"/>
        <w:ind w:firstLine="422" w:firstLineChars="175"/>
        <w:jc w:val="left"/>
      </w:pPr>
      <w:r>
        <w:rPr>
          <w:rFonts w:hint="eastAsia" w:ascii="宋体" w:hAnsi="宋体" w:cs="宋体"/>
          <w:b/>
          <w:sz w:val="24"/>
          <w:szCs w:val="24"/>
        </w:rPr>
        <w:t>一、基本内容</w:t>
      </w:r>
    </w:p>
    <w:tbl>
      <w:tblPr>
        <w:tblStyle w:val="1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24" w:hRule="atLeast"/>
          <w:jc w:val="center"/>
        </w:trPr>
        <w:tc>
          <w:tcPr>
            <w:tcW w:w="1561" w:type="dxa"/>
            <w:vAlign w:val="center"/>
          </w:tcPr>
          <w:p>
            <w:pPr>
              <w:widowControl/>
              <w:spacing w:line="460" w:lineRule="exact"/>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460" w:lineRule="exact"/>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采购人</w:t>
            </w:r>
          </w:p>
        </w:tc>
        <w:tc>
          <w:tcPr>
            <w:tcW w:w="8226" w:type="dxa"/>
            <w:vAlign w:val="center"/>
          </w:tcPr>
          <w:p>
            <w:pPr>
              <w:spacing w:line="460" w:lineRule="exact"/>
              <w:rPr>
                <w:rFonts w:ascii="宋体" w:hAnsi="宋体" w:cs="宋体"/>
                <w:bCs/>
                <w:szCs w:val="21"/>
              </w:rPr>
            </w:pPr>
            <w:r>
              <w:rPr>
                <w:rFonts w:hint="eastAsia" w:ascii="宋体" w:hAnsi="宋体" w:cs="仿宋_GB2312"/>
              </w:rPr>
              <w:t>长葛市老城镇人民政府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460" w:lineRule="exact"/>
              <w:rPr>
                <w:rFonts w:ascii="宋体" w:hAnsi="宋体" w:cs="仿宋_GB2312"/>
              </w:rPr>
            </w:pPr>
            <w:r>
              <w:rPr>
                <w:rFonts w:hint="eastAsia" w:ascii="宋体" w:hAnsi="宋体" w:cs="仿宋_GB2312"/>
              </w:rPr>
              <w:t>项目名称</w:t>
            </w:r>
          </w:p>
        </w:tc>
        <w:tc>
          <w:tcPr>
            <w:tcW w:w="8226" w:type="dxa"/>
            <w:vAlign w:val="center"/>
          </w:tcPr>
          <w:p>
            <w:pPr>
              <w:pStyle w:val="10"/>
              <w:shd w:val="clear" w:color="auto" w:fill="FFFFFF"/>
              <w:spacing w:before="0" w:beforeAutospacing="0" w:after="0" w:afterAutospacing="0" w:line="460" w:lineRule="exact"/>
              <w:rPr>
                <w:rFonts w:cs="仿宋_GB2312"/>
              </w:rPr>
            </w:pPr>
            <w:r>
              <w:rPr>
                <w:rFonts w:hint="eastAsia"/>
              </w:rPr>
              <w:t>长葛市老城镇徐庶大道打绳赵段绿化工程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项目编号</w:t>
            </w:r>
          </w:p>
        </w:tc>
        <w:tc>
          <w:tcPr>
            <w:tcW w:w="8226" w:type="dxa"/>
            <w:vAlign w:val="center"/>
          </w:tcPr>
          <w:p>
            <w:pPr>
              <w:spacing w:line="460" w:lineRule="exact"/>
              <w:rPr>
                <w:rFonts w:ascii="宋体" w:hAnsi="宋体" w:cs="宋体"/>
                <w:bCs/>
                <w:szCs w:val="21"/>
              </w:rPr>
            </w:pPr>
            <w:r>
              <w:rPr>
                <w:rFonts w:hint="eastAsia" w:ascii="宋体" w:hAnsi="宋体" w:cs="宋体"/>
                <w:bCs/>
                <w:szCs w:val="21"/>
              </w:rPr>
              <w:t>长招采竞字【2019】169 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autoSpaceDE w:val="0"/>
              <w:autoSpaceDN w:val="0"/>
              <w:adjustRightInd w:val="0"/>
              <w:spacing w:line="360" w:lineRule="auto"/>
              <w:jc w:val="center"/>
              <w:rPr>
                <w:rFonts w:ascii="宋体" w:hAnsi="宋体"/>
                <w:bCs/>
                <w:szCs w:val="21"/>
              </w:rPr>
            </w:pPr>
            <w:r>
              <w:rPr>
                <w:rFonts w:hint="eastAsia" w:asciiTheme="minorEastAsia" w:hAnsiTheme="minorEastAsia" w:eastAsiaTheme="minorEastAsia" w:cstheme="minorEastAsia"/>
                <w:szCs w:val="21"/>
              </w:rPr>
              <w:t>采购人</w:t>
            </w:r>
          </w:p>
        </w:tc>
        <w:tc>
          <w:tcPr>
            <w:tcW w:w="8226" w:type="dxa"/>
            <w:vAlign w:val="center"/>
          </w:tcPr>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 购 人：长葛市老城镇人民政府</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址：长葛市老城镇人民路66号</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 系 人：张先生  </w:t>
            </w:r>
          </w:p>
          <w:p>
            <w:pPr>
              <w:adjustRightInd w:val="0"/>
              <w:snapToGrid w:val="0"/>
              <w:spacing w:line="360" w:lineRule="auto"/>
              <w:rPr>
                <w:rFonts w:ascii="宋体" w:hAnsi="宋体" w:cs="宋体"/>
                <w:bCs/>
                <w:szCs w:val="21"/>
              </w:rPr>
            </w:pPr>
            <w:r>
              <w:rPr>
                <w:rFonts w:hint="eastAsia" w:asciiTheme="minorEastAsia" w:hAnsiTheme="minorEastAsia" w:eastAsiaTheme="minorEastAsia" w:cstheme="minorEastAsia"/>
                <w:sz w:val="24"/>
                <w:szCs w:val="24"/>
              </w:rPr>
              <w:t xml:space="preserve">联系电话： 13608436336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cs="仿宋_GB2312"/>
              </w:rPr>
              <w:t>集中采购机构</w:t>
            </w:r>
          </w:p>
        </w:tc>
        <w:tc>
          <w:tcPr>
            <w:tcW w:w="8226" w:type="dxa"/>
            <w:vAlign w:val="center"/>
          </w:tcPr>
          <w:p>
            <w:pPr>
              <w:pStyle w:val="10"/>
              <w:shd w:val="clear" w:color="auto" w:fill="FFFFFF"/>
              <w:spacing w:before="0" w:beforeAutospacing="0" w:after="0" w:afterAutospacing="0" w:line="360" w:lineRule="auto"/>
              <w:rPr>
                <w:rFonts w:cs="仿宋_GB2312"/>
              </w:rPr>
            </w:pPr>
            <w:r>
              <w:rPr>
                <w:rFonts w:hint="eastAsia" w:cs="仿宋_GB2312"/>
              </w:rPr>
              <w:t>集中采购机构：长葛市公共资源交易中心</w:t>
            </w:r>
          </w:p>
          <w:p>
            <w:pPr>
              <w:pStyle w:val="10"/>
              <w:shd w:val="clear" w:color="auto" w:fill="FFFFFF"/>
              <w:spacing w:before="0" w:beforeAutospacing="0" w:after="0" w:afterAutospacing="0" w:line="360" w:lineRule="auto"/>
              <w:rPr>
                <w:rFonts w:cs="仿宋_GB2312"/>
              </w:rPr>
            </w:pPr>
            <w:r>
              <w:rPr>
                <w:rFonts w:hint="eastAsia" w:cs="仿宋_GB2312"/>
              </w:rPr>
              <w:t>地  址：长葛市葛天大道商务区6号楼</w:t>
            </w:r>
          </w:p>
          <w:p>
            <w:pPr>
              <w:pStyle w:val="10"/>
              <w:shd w:val="clear" w:color="auto" w:fill="FFFFFF"/>
              <w:spacing w:before="0" w:beforeAutospacing="0" w:after="0" w:afterAutospacing="0" w:line="360" w:lineRule="auto"/>
              <w:rPr>
                <w:rFonts w:cs="仿宋_GB2312"/>
              </w:rPr>
            </w:pPr>
            <w:r>
              <w:rPr>
                <w:rFonts w:hint="eastAsia" w:cs="仿宋_GB2312"/>
              </w:rPr>
              <w:t xml:space="preserve">联系人：政府采购一部    </w:t>
            </w:r>
          </w:p>
          <w:p>
            <w:pPr>
              <w:pStyle w:val="10"/>
              <w:shd w:val="clear" w:color="auto" w:fill="FFFFFF"/>
              <w:spacing w:before="0" w:beforeAutospacing="0" w:after="0" w:afterAutospacing="0" w:line="360" w:lineRule="auto"/>
              <w:rPr>
                <w:rFonts w:cs="仿宋_GB2312"/>
              </w:rPr>
            </w:pPr>
            <w:r>
              <w:rPr>
                <w:rFonts w:hint="eastAsia" w:cs="仿宋_GB2312"/>
              </w:rPr>
              <w:t>联系电话：0374</w:t>
            </w:r>
            <w:r>
              <w:rPr>
                <w:rFonts w:cs="仿宋_GB2312"/>
              </w:rPr>
              <w:t>-</w:t>
            </w:r>
            <w:r>
              <w:rPr>
                <w:rFonts w:hint="eastAsia" w:cs="仿宋_GB2312"/>
              </w:rPr>
              <w:t xml:space="preserve">6189379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460" w:lineRule="exact"/>
              <w:jc w:val="center"/>
              <w:rPr>
                <w:rFonts w:ascii="宋体" w:hAnsi="宋体"/>
                <w:bCs/>
                <w:szCs w:val="21"/>
              </w:rPr>
            </w:pPr>
            <w:r>
              <w:rPr>
                <w:rFonts w:hint="eastAsia" w:ascii="宋体" w:hAnsi="宋体"/>
                <w:bCs/>
                <w:szCs w:val="21"/>
              </w:rPr>
              <w:t>合格供应商</w:t>
            </w:r>
          </w:p>
          <w:p>
            <w:pPr>
              <w:widowControl/>
              <w:spacing w:line="460" w:lineRule="exact"/>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460" w:lineRule="exact"/>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460" w:lineRule="exact"/>
              <w:jc w:val="center"/>
              <w:rPr>
                <w:rFonts w:ascii="宋体" w:hAnsi="宋体"/>
                <w:bCs/>
                <w:szCs w:val="21"/>
              </w:rPr>
            </w:pPr>
          </w:p>
        </w:tc>
        <w:tc>
          <w:tcPr>
            <w:tcW w:w="8226" w:type="dxa"/>
            <w:vAlign w:val="center"/>
          </w:tcPr>
          <w:p>
            <w:pPr>
              <w:spacing w:line="460" w:lineRule="exact"/>
              <w:rPr>
                <w:rFonts w:ascii="宋体" w:hAnsi="宋体" w:cs="宋体"/>
                <w:bCs/>
                <w:szCs w:val="21"/>
              </w:rPr>
            </w:pPr>
            <w:r>
              <w:rPr>
                <w:rFonts w:hint="eastAsia" w:ascii="宋体" w:hAnsi="宋体" w:cs="宋体"/>
                <w:bCs/>
                <w:szCs w:val="21"/>
              </w:rPr>
              <w:t>2. 供应商须具有</w:t>
            </w:r>
            <w:r>
              <w:rPr>
                <w:rFonts w:hint="eastAsia" w:ascii="宋体" w:hAnsi="宋体" w:cs="宋体"/>
                <w:bCs/>
                <w:szCs w:val="21"/>
                <w:lang w:eastAsia="zh-CN"/>
              </w:rPr>
              <w:t>建筑</w:t>
            </w:r>
            <w:r>
              <w:rPr>
                <w:rFonts w:hint="eastAsia" w:ascii="宋体" w:hAnsi="宋体" w:cs="宋体"/>
                <w:bCs/>
                <w:szCs w:val="21"/>
              </w:rPr>
              <w:t>工程专业承包</w:t>
            </w:r>
            <w:r>
              <w:rPr>
                <w:rFonts w:hint="eastAsia" w:ascii="宋体" w:hAnsi="宋体" w:cs="宋体"/>
                <w:bCs/>
                <w:szCs w:val="21"/>
                <w:lang w:eastAsia="zh-CN"/>
              </w:rPr>
              <w:t>叁</w:t>
            </w:r>
            <w:r>
              <w:rPr>
                <w:rFonts w:hint="eastAsia" w:ascii="宋体" w:hAnsi="宋体" w:cs="宋体"/>
                <w:bCs/>
                <w:szCs w:val="21"/>
              </w:rPr>
              <w:t>级（含）以上资质；具有有效的安全生产许可证，且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460" w:lineRule="exact"/>
              <w:jc w:val="center"/>
              <w:rPr>
                <w:rFonts w:ascii="宋体" w:hAnsi="宋体" w:cs="宋体"/>
                <w:bCs/>
                <w:kern w:val="0"/>
                <w:szCs w:val="21"/>
              </w:rPr>
            </w:pPr>
          </w:p>
        </w:tc>
        <w:tc>
          <w:tcPr>
            <w:tcW w:w="8226" w:type="dxa"/>
            <w:vAlign w:val="center"/>
          </w:tcPr>
          <w:p>
            <w:pPr>
              <w:spacing w:line="460" w:lineRule="exact"/>
              <w:rPr>
                <w:rFonts w:ascii="宋体" w:hAnsi="宋体" w:cs="宋体"/>
                <w:bCs/>
                <w:szCs w:val="21"/>
              </w:rPr>
            </w:pPr>
            <w:r>
              <w:rPr>
                <w:rFonts w:hint="eastAsia" w:ascii="宋体" w:hAnsi="宋体" w:cs="宋体"/>
                <w:bCs/>
                <w:szCs w:val="21"/>
              </w:rPr>
              <w:t>3.</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Cs w:val="21"/>
                <w:shd w:val="clear" w:color="auto" w:fill="FFFFFF"/>
              </w:rPr>
              <w:t>中</w:t>
            </w:r>
            <w:r>
              <w:rPr>
                <w:rFonts w:hint="eastAsia" w:cs="仿宋_GB2312" w:asciiTheme="minorEastAsia" w:hAnsiTheme="minorEastAsia"/>
                <w:b/>
                <w:color w:val="000000"/>
                <w:szCs w:val="21"/>
                <w:shd w:val="clear" w:color="auto" w:fill="FFFFFF"/>
              </w:rPr>
              <w:t xml:space="preserve">国政府采购网” (www.ccgp.gov.cn)政府采购严重违法失信行为记录名单的供应商。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460" w:lineRule="exact"/>
              <w:jc w:val="center"/>
              <w:rPr>
                <w:rFonts w:ascii="宋体" w:hAnsi="宋体" w:cs="宋体"/>
                <w:bCs/>
                <w:kern w:val="0"/>
                <w:szCs w:val="21"/>
              </w:rPr>
            </w:pPr>
          </w:p>
        </w:tc>
        <w:tc>
          <w:tcPr>
            <w:tcW w:w="8226" w:type="dxa"/>
            <w:vAlign w:val="center"/>
          </w:tcPr>
          <w:p>
            <w:pPr>
              <w:spacing w:line="460" w:lineRule="exact"/>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731"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460" w:lineRule="exact"/>
              <w:rPr>
                <w:rFonts w:ascii="宋体" w:hAnsi="宋体" w:cs="宋体"/>
                <w:bCs/>
                <w:szCs w:val="21"/>
              </w:rPr>
            </w:pPr>
            <w:r>
              <w:rPr>
                <w:rFonts w:hint="eastAsia" w:ascii="宋体" w:hAnsi="宋体" w:cs="宋体"/>
                <w:bCs/>
                <w:szCs w:val="21"/>
              </w:rPr>
              <w:t>1.上级专项资金。</w:t>
            </w:r>
          </w:p>
          <w:p>
            <w:pPr>
              <w:spacing w:line="460" w:lineRule="exact"/>
              <w:rPr>
                <w:rFonts w:ascii="宋体" w:hAnsi="宋体" w:cs="宋体"/>
                <w:szCs w:val="21"/>
              </w:rPr>
            </w:pPr>
            <w:r>
              <w:rPr>
                <w:rFonts w:hint="eastAsia" w:ascii="宋体" w:hAnsi="宋体" w:cs="宋体"/>
                <w:bCs/>
                <w:szCs w:val="21"/>
              </w:rPr>
              <w:t>2. 采购预算：489084.75元（预算金额为预算上限，超过此预算报价为无效报价）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项目地点</w:t>
            </w:r>
          </w:p>
        </w:tc>
        <w:tc>
          <w:tcPr>
            <w:tcW w:w="8226" w:type="dxa"/>
            <w:vAlign w:val="center"/>
          </w:tcPr>
          <w:p>
            <w:pPr>
              <w:spacing w:line="460" w:lineRule="exact"/>
              <w:rPr>
                <w:rFonts w:ascii="宋体" w:hAnsi="宋体" w:cs="宋体"/>
                <w:szCs w:val="21"/>
              </w:rPr>
            </w:pPr>
            <w:r>
              <w:rPr>
                <w:rFonts w:hint="eastAsia" w:ascii="宋体" w:hAnsi="宋体" w:cs="宋体"/>
                <w:bCs/>
                <w:szCs w:val="21"/>
              </w:rPr>
              <w:t>长葛市老城镇徐庶大道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460" w:lineRule="exact"/>
              <w:rPr>
                <w:rFonts w:ascii="宋体" w:hAnsi="宋体" w:cs="宋体"/>
                <w:szCs w:val="21"/>
              </w:rPr>
            </w:pPr>
            <w:r>
              <w:rPr>
                <w:rFonts w:hint="eastAsia" w:ascii="宋体" w:hAnsi="宋体" w:cs="宋体"/>
                <w:szCs w:val="21"/>
              </w:rPr>
              <w:t>项目采购内容</w:t>
            </w:r>
          </w:p>
        </w:tc>
        <w:tc>
          <w:tcPr>
            <w:tcW w:w="8226" w:type="dxa"/>
            <w:vAlign w:val="center"/>
          </w:tcPr>
          <w:p>
            <w:pPr>
              <w:pStyle w:val="10"/>
              <w:shd w:val="clear" w:color="auto" w:fill="FFFFFF"/>
              <w:spacing w:before="0" w:beforeAutospacing="0" w:after="0" w:afterAutospacing="0" w:line="460" w:lineRule="exact"/>
              <w:rPr>
                <w:szCs w:val="21"/>
              </w:rPr>
            </w:pPr>
            <w:r>
              <w:rPr>
                <w:rFonts w:hint="eastAsia"/>
                <w:szCs w:val="21"/>
              </w:rPr>
              <w:t>长葛市老城镇徐庶大道打绳赵段绿化工程，</w:t>
            </w:r>
            <w:r>
              <w:rPr>
                <w:rFonts w:hint="eastAsia"/>
                <w:shd w:val="clear" w:color="auto" w:fill="FFFFFF"/>
              </w:rPr>
              <w:t>主要包括桂花、日本红枫、丛生黄杨珑、卫矛柱子、马尼拉草及果岭混播草坪灯绿化苗木。详细内容见谈判文件及工程量清单。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460" w:lineRule="exact"/>
              <w:jc w:val="center"/>
              <w:rPr>
                <w:rFonts w:ascii="宋体" w:hAnsi="宋体"/>
                <w:bCs/>
                <w:szCs w:val="21"/>
              </w:rPr>
            </w:pPr>
            <w:r>
              <w:rPr>
                <w:rFonts w:hint="eastAsia" w:ascii="宋体" w:hAnsi="宋体" w:cs="宋体"/>
                <w:szCs w:val="21"/>
              </w:rPr>
              <w:t>工期</w:t>
            </w:r>
          </w:p>
        </w:tc>
        <w:tc>
          <w:tcPr>
            <w:tcW w:w="8226" w:type="dxa"/>
            <w:vAlign w:val="center"/>
          </w:tcPr>
          <w:p>
            <w:pPr>
              <w:spacing w:line="460" w:lineRule="exact"/>
              <w:rPr>
                <w:rFonts w:ascii="宋体" w:hAnsi="宋体" w:cs="宋体"/>
                <w:szCs w:val="21"/>
              </w:rPr>
            </w:pPr>
            <w:r>
              <w:rPr>
                <w:rFonts w:hint="eastAsia"/>
                <w:shd w:val="clear" w:color="auto" w:fill="FFFFFF"/>
              </w:rPr>
              <w:t>均为合同签订后</w:t>
            </w:r>
            <w:r>
              <w:rPr>
                <w:rFonts w:hint="eastAsia"/>
                <w:u w:val="single"/>
                <w:shd w:val="clear" w:color="auto" w:fill="FFFFFF"/>
              </w:rPr>
              <w:t xml:space="preserve">   7  </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31"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质量要求</w:t>
            </w:r>
          </w:p>
        </w:tc>
        <w:tc>
          <w:tcPr>
            <w:tcW w:w="8226" w:type="dxa"/>
            <w:vAlign w:val="center"/>
          </w:tcPr>
          <w:p>
            <w:pPr>
              <w:spacing w:line="460" w:lineRule="exact"/>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谈判文件获取</w:t>
            </w:r>
          </w:p>
        </w:tc>
        <w:tc>
          <w:tcPr>
            <w:tcW w:w="8226" w:type="dxa"/>
            <w:vAlign w:val="center"/>
          </w:tcPr>
          <w:p>
            <w:pPr>
              <w:spacing w:line="460" w:lineRule="exact"/>
              <w:rPr>
                <w:rFonts w:ascii="宋体" w:hAnsi="宋体" w:cs="宋体"/>
                <w:bCs/>
                <w:szCs w:val="21"/>
              </w:rPr>
            </w:pPr>
            <w:r>
              <w:rPr>
                <w:rFonts w:hint="eastAsia" w:ascii="宋体" w:hAnsi="宋体" w:cs="宋体"/>
                <w:bCs/>
                <w:szCs w:val="21"/>
              </w:rPr>
              <w:t>（一）网上下载谈判文件</w:t>
            </w:r>
          </w:p>
          <w:p>
            <w:pPr>
              <w:spacing w:line="460" w:lineRule="exact"/>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460" w:lineRule="exact"/>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460" w:lineRule="exact"/>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460" w:lineRule="exact"/>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谈判响应文件</w:t>
            </w:r>
          </w:p>
        </w:tc>
        <w:tc>
          <w:tcPr>
            <w:tcW w:w="8226" w:type="dxa"/>
            <w:vAlign w:val="center"/>
          </w:tcPr>
          <w:p>
            <w:pPr>
              <w:spacing w:line="460" w:lineRule="exact"/>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460" w:lineRule="exact"/>
              <w:rPr>
                <w:rFonts w:ascii="宋体" w:hAnsi="宋体"/>
                <w:bCs/>
                <w:szCs w:val="21"/>
              </w:rPr>
            </w:pPr>
            <w:r>
              <w:rPr>
                <w:rFonts w:hint="eastAsia" w:ascii="宋体" w:hAnsi="宋体"/>
                <w:bCs/>
                <w:szCs w:val="21"/>
              </w:rPr>
              <w:t>纸质响应文件：正本一份，副本一份。使用格式为“响应文件（供打印）.PDF”的文件。</w:t>
            </w:r>
          </w:p>
          <w:p>
            <w:pPr>
              <w:spacing w:line="460" w:lineRule="exact"/>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响应文件的</w:t>
            </w:r>
          </w:p>
          <w:p>
            <w:pPr>
              <w:spacing w:line="46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460" w:lineRule="exact"/>
              <w:rPr>
                <w:rFonts w:ascii="宋体" w:hAnsi="宋体"/>
                <w:bCs/>
                <w:szCs w:val="21"/>
              </w:rPr>
            </w:pPr>
            <w:r>
              <w:rPr>
                <w:rFonts w:hint="eastAsia" w:ascii="宋体" w:hAnsi="宋体"/>
                <w:bCs/>
                <w:szCs w:val="21"/>
              </w:rPr>
              <w:t>电子响应文件：按采购文件要求加盖电子印章和法人电子印章。</w:t>
            </w:r>
          </w:p>
          <w:p>
            <w:pPr>
              <w:spacing w:line="46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23" w:hRule="atLeast"/>
          <w:jc w:val="center"/>
        </w:trPr>
        <w:tc>
          <w:tcPr>
            <w:tcW w:w="1561" w:type="dxa"/>
            <w:vAlign w:val="center"/>
          </w:tcPr>
          <w:p>
            <w:pPr>
              <w:spacing w:line="460" w:lineRule="exact"/>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460" w:lineRule="exact"/>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4</w:t>
            </w:r>
            <w:r>
              <w:rPr>
                <w:rFonts w:hint="eastAsia" w:ascii="宋体" w:hAnsi="宋体"/>
                <w:bCs/>
                <w:color w:val="C00000"/>
                <w:szCs w:val="21"/>
              </w:rPr>
              <w:t>楼开标</w:t>
            </w:r>
            <w:r>
              <w:rPr>
                <w:rFonts w:hint="eastAsia" w:ascii="宋体" w:hAnsi="宋体"/>
                <w:bCs/>
                <w:color w:val="C00000"/>
                <w:szCs w:val="21"/>
                <w:lang w:eastAsia="zh-CN"/>
              </w:rPr>
              <w:t>三</w:t>
            </w:r>
            <w:r>
              <w:rPr>
                <w:rFonts w:hint="eastAsia" w:ascii="宋体" w:hAnsi="宋体"/>
                <w:bCs/>
                <w:color w:val="C00000"/>
                <w:szCs w:val="21"/>
              </w:rPr>
              <w:t>室</w:t>
            </w:r>
            <w:r>
              <w:rPr>
                <w:rFonts w:hint="eastAsia" w:ascii="宋体" w:hAnsi="宋体"/>
                <w:bCs/>
                <w:color w:val="C00000"/>
                <w:szCs w:val="21"/>
                <w:lang w:val="en-US" w:eastAsia="zh-CN"/>
              </w:rPr>
              <w:t>418室</w:t>
            </w:r>
            <w:r>
              <w:rPr>
                <w:rFonts w:hint="eastAsia" w:ascii="宋体" w:hAnsi="宋体"/>
                <w:bCs/>
                <w:color w:val="C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460" w:lineRule="exact"/>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460" w:lineRule="exact"/>
              <w:rPr>
                <w:rFonts w:ascii="宋体" w:hAnsi="宋体"/>
                <w:bCs/>
                <w:color w:val="C00000"/>
                <w:szCs w:val="21"/>
              </w:rPr>
            </w:pPr>
            <w:r>
              <w:rPr>
                <w:rFonts w:hint="eastAsia" w:ascii="宋体" w:hAnsi="宋体"/>
                <w:bCs/>
                <w:color w:val="C00000"/>
                <w:szCs w:val="21"/>
              </w:rPr>
              <w:t>谈判文件接收截止时间及谈判时间：</w:t>
            </w:r>
            <w:r>
              <w:rPr>
                <w:rFonts w:hint="eastAsia" w:ascii="宋体" w:hAnsi="宋体"/>
                <w:bCs/>
                <w:color w:val="C00000"/>
                <w:szCs w:val="21"/>
                <w:lang w:val="en-US" w:eastAsia="zh-CN"/>
              </w:rPr>
              <w:t>2020</w:t>
            </w:r>
            <w:r>
              <w:rPr>
                <w:rFonts w:hint="eastAsia"/>
                <w:color w:val="C00000"/>
                <w:shd w:val="clear" w:color="auto" w:fill="FFFFFF"/>
              </w:rPr>
              <w:t>年</w:t>
            </w:r>
            <w:r>
              <w:rPr>
                <w:rFonts w:hint="eastAsia"/>
                <w:color w:val="C00000"/>
                <w:shd w:val="clear" w:color="auto" w:fill="FFFFFF"/>
                <w:lang w:val="en-US" w:eastAsia="zh-CN"/>
              </w:rPr>
              <w:t>1</w:t>
            </w:r>
            <w:r>
              <w:rPr>
                <w:rFonts w:hint="eastAsia"/>
                <w:color w:val="C00000"/>
                <w:shd w:val="clear" w:color="auto" w:fill="FFFFFF"/>
              </w:rPr>
              <w:t>月</w:t>
            </w:r>
            <w:r>
              <w:rPr>
                <w:rFonts w:hint="eastAsia"/>
                <w:color w:val="C00000"/>
                <w:shd w:val="clear" w:color="auto" w:fill="FFFFFF"/>
                <w:lang w:val="en-US" w:eastAsia="zh-CN"/>
              </w:rPr>
              <w:t>9</w:t>
            </w:r>
            <w:r>
              <w:rPr>
                <w:rFonts w:hint="eastAsia"/>
                <w:color w:val="C00000"/>
                <w:shd w:val="clear" w:color="auto" w:fill="FFFFFF"/>
              </w:rPr>
              <w:t>日</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00</w:t>
            </w:r>
            <w:bookmarkStart w:id="22" w:name="_GoBack"/>
            <w:bookmarkEnd w:id="22"/>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460" w:lineRule="exact"/>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460" w:lineRule="exact"/>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460" w:lineRule="exact"/>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460" w:lineRule="exact"/>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460" w:lineRule="exact"/>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460" w:lineRule="exact"/>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460" w:lineRule="exact"/>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460" w:lineRule="exact"/>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460" w:lineRule="exact"/>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460" w:lineRule="exact"/>
              <w:rPr>
                <w:rFonts w:ascii="宋体" w:hAnsi="宋体" w:cs="Arial"/>
                <w:bCs/>
                <w:szCs w:val="21"/>
              </w:rPr>
            </w:pPr>
            <w:r>
              <w:rPr>
                <w:rFonts w:hint="eastAsia" w:ascii="宋体" w:hAnsi="宋体" w:cs="Arial"/>
                <w:bCs/>
                <w:szCs w:val="21"/>
              </w:rPr>
              <w:t>2.不接受备选方案。</w:t>
            </w:r>
          </w:p>
          <w:p>
            <w:pPr>
              <w:spacing w:line="460" w:lineRule="exact"/>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460" w:lineRule="exact"/>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460" w:lineRule="exact"/>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line="460" w:lineRule="exact"/>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1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460" w:lineRule="exact"/>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460" w:lineRule="exact"/>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460" w:lineRule="exact"/>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460" w:lineRule="exact"/>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ascii="宋体" w:hAnsi="宋体" w:cs="Arial"/>
                <w:b/>
                <w:bCs/>
                <w:szCs w:val="21"/>
                <w:lang w:val="zh-CN"/>
              </w:rPr>
            </w:pPr>
            <w:bookmarkStart w:id="0" w:name="定位_【循环符合性证明材料】_20122314636"/>
            <w:bookmarkEnd w:id="0"/>
            <w:bookmarkStart w:id="1" w:name="定位_【循环符合性证明材料】_201244141212"/>
            <w:bookmarkEnd w:id="1"/>
            <w:bookmarkStart w:id="2" w:name="定位_【循环符合性证明材料】_20122614258"/>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460" w:lineRule="exact"/>
              <w:rPr>
                <w:rFonts w:ascii="宋体" w:hAnsi="宋体" w:cs="Arial"/>
                <w:szCs w:val="21"/>
                <w:lang w:val="zh-CN"/>
              </w:rPr>
            </w:pPr>
            <w:r>
              <w:rPr>
                <w:rFonts w:hint="eastAsia" w:ascii="宋体" w:hAnsi="宋体" w:cs="Arial"/>
                <w:szCs w:val="21"/>
                <w:lang w:val="zh-CN"/>
              </w:rPr>
              <w:t>（1）企业法人营业执照或营业执照。（企业投标提供）</w:t>
            </w:r>
          </w:p>
          <w:p>
            <w:pPr>
              <w:spacing w:line="460" w:lineRule="exact"/>
              <w:rPr>
                <w:rFonts w:ascii="宋体" w:hAnsi="宋体" w:cs="Arial"/>
                <w:szCs w:val="21"/>
                <w:lang w:val="zh-CN"/>
              </w:rPr>
            </w:pPr>
            <w:r>
              <w:rPr>
                <w:rFonts w:hint="eastAsia" w:ascii="宋体" w:hAnsi="宋体" w:cs="Arial"/>
                <w:szCs w:val="21"/>
                <w:lang w:val="zh-CN"/>
              </w:rPr>
              <w:t>（2）事业单位法人证书。（事业单位投标提供）</w:t>
            </w:r>
          </w:p>
          <w:p>
            <w:pPr>
              <w:spacing w:line="460" w:lineRule="exact"/>
              <w:rPr>
                <w:rFonts w:ascii="宋体" w:hAnsi="宋体" w:cs="Arial"/>
                <w:szCs w:val="21"/>
                <w:lang w:val="zh-CN"/>
              </w:rPr>
            </w:pPr>
            <w:r>
              <w:rPr>
                <w:rFonts w:hint="eastAsia" w:ascii="宋体" w:hAnsi="宋体" w:cs="Arial"/>
                <w:szCs w:val="21"/>
                <w:lang w:val="zh-CN"/>
              </w:rPr>
              <w:t>（3）执业许可证。（非专业服务机构投标提供）</w:t>
            </w:r>
          </w:p>
          <w:p>
            <w:pPr>
              <w:spacing w:line="460" w:lineRule="exact"/>
              <w:rPr>
                <w:rFonts w:ascii="宋体" w:hAnsi="宋体" w:cs="Arial"/>
                <w:szCs w:val="21"/>
                <w:lang w:val="zh-CN"/>
              </w:rPr>
            </w:pPr>
            <w:r>
              <w:rPr>
                <w:rFonts w:hint="eastAsia" w:ascii="宋体" w:hAnsi="宋体" w:cs="Arial"/>
                <w:szCs w:val="21"/>
                <w:lang w:val="zh-CN"/>
              </w:rPr>
              <w:t>（4）个体工商户营业执照。（个体工商户投标提供）</w:t>
            </w:r>
          </w:p>
          <w:p>
            <w:pPr>
              <w:spacing w:line="460" w:lineRule="exact"/>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ascii="宋体" w:hAnsi="宋体" w:cs="Arial"/>
                <w:b/>
                <w:bCs/>
                <w:szCs w:val="21"/>
              </w:rPr>
            </w:pPr>
            <w:r>
              <w:rPr>
                <w:rFonts w:hint="eastAsia" w:ascii="宋体" w:hAnsi="宋体" w:cs="Arial"/>
                <w:b/>
                <w:bCs/>
                <w:szCs w:val="21"/>
              </w:rPr>
              <w:t>2、财务状况报告相关材料</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（1）供应商是法人（法人包括企业法人、机关法人、事业单位法人和社会团体法人），提供本单位：</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①2018年度经审计的财务报告，包括资产负债表、利润表、现金流量表、所有者权益变动表及其附注；（供应商的成立时间少于规定年份的，应提供成立以来的财务状况表）</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②基本开户银行出具的资信证明；</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③财政部门认可的政府采购专业担保机构的证明文件和担保机构出具的投标担保函。</w:t>
            </w:r>
          </w:p>
          <w:p>
            <w:pPr>
              <w:autoSpaceDE w:val="0"/>
              <w:autoSpaceDN w:val="0"/>
              <w:adjustRightInd w:val="0"/>
              <w:spacing w:line="460" w:lineRule="exact"/>
              <w:ind w:right="-11"/>
              <w:rPr>
                <w:rFonts w:ascii="宋体" w:hAnsi="宋体" w:cs="Arial"/>
                <w:szCs w:val="21"/>
              </w:rPr>
            </w:pPr>
            <w:r>
              <w:rPr>
                <w:rFonts w:hint="eastAsia" w:ascii="宋体" w:hAnsi="宋体" w:cs="Arial"/>
                <w:szCs w:val="21"/>
                <w:lang w:val="zh-CN"/>
              </w:rPr>
              <w:t>注：仅需提供序号</w:t>
            </w:r>
            <w:r>
              <w:rPr>
                <w:rFonts w:hint="eastAsia" w:ascii="宋体" w:hAnsi="宋体" w:cs="Arial"/>
                <w:szCs w:val="21"/>
              </w:rPr>
              <w:t>①～③其中之一即可。</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（2）供应商（其他组织和自然人）提供本单位：</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①2018年度经审计的财务报告，包括资产负债表、利润表、现金流量表、所有者权益变动表及其附注；（供应商的成立时间少于规定年份的，应提供成立以来的财务状况表）</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②银行出具的资信证明；</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③财政部门认可的政府采购专业担保机构的证明文件和担保机构出具的投标担保函。</w:t>
            </w:r>
          </w:p>
          <w:p>
            <w:pPr>
              <w:autoSpaceDE w:val="0"/>
              <w:autoSpaceDN w:val="0"/>
              <w:adjustRightInd w:val="0"/>
              <w:spacing w:line="460" w:lineRule="exact"/>
              <w:ind w:right="-11"/>
              <w:rPr>
                <w:rFonts w:ascii="宋体" w:hAnsi="宋体" w:cs="Arial"/>
                <w:szCs w:val="21"/>
              </w:rPr>
            </w:pPr>
            <w:r>
              <w:rPr>
                <w:rFonts w:hint="eastAsia" w:ascii="宋体" w:hAnsi="宋体" w:cs="Arial"/>
                <w:szCs w:val="21"/>
                <w:lang w:val="zh-CN"/>
              </w:rPr>
              <w:t>注：仅需提供序号</w:t>
            </w:r>
            <w:r>
              <w:rPr>
                <w:rFonts w:hint="eastAsia" w:ascii="宋体" w:hAnsi="宋体" w:cs="Arial"/>
                <w:szCs w:val="21"/>
              </w:rPr>
              <w:t>①～③其中之一即可。</w:t>
            </w:r>
          </w:p>
          <w:p>
            <w:pPr>
              <w:autoSpaceDE w:val="0"/>
              <w:autoSpaceDN w:val="0"/>
              <w:adjustRightInd w:val="0"/>
              <w:spacing w:line="460" w:lineRule="exact"/>
              <w:ind w:right="-11"/>
              <w:rPr>
                <w:rFonts w:ascii="宋体" w:hAnsi="宋体" w:cs="Arial"/>
                <w:szCs w:val="21"/>
              </w:rPr>
            </w:pPr>
            <w:r>
              <w:rPr>
                <w:rFonts w:hint="eastAsia" w:ascii="宋体" w:hAnsi="宋体" w:cs="Arial"/>
                <w:szCs w:val="21"/>
              </w:rPr>
              <w:t>（新注册公司从注册交纳起计算，不足的视为满足）。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460" w:lineRule="exact"/>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cs="宋体" w:asciiTheme="minorEastAsia" w:hAnsiTheme="minorEastAsia"/>
                <w:bCs/>
                <w:szCs w:val="21"/>
              </w:rPr>
            </w:pPr>
            <w:r>
              <w:rPr>
                <w:rFonts w:hint="eastAsia" w:ascii="宋体" w:hAnsi="宋体" w:cs="Arial"/>
                <w:b/>
                <w:bCs/>
                <w:szCs w:val="21"/>
              </w:rPr>
              <w:t>4、投标函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460" w:lineRule="exact"/>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460" w:lineRule="exact"/>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wordWrap w:val="0"/>
              <w:autoSpaceDE w:val="0"/>
              <w:autoSpaceDN w:val="0"/>
              <w:spacing w:line="460" w:lineRule="exact"/>
              <w:contextualSpacing/>
              <w:jc w:val="left"/>
              <w:rPr>
                <w:rFonts w:cs="宋体" w:asciiTheme="minorEastAsia" w:hAnsiTheme="minorEastAsia"/>
                <w:kern w:val="0"/>
                <w:szCs w:val="21"/>
              </w:rPr>
            </w:pPr>
            <w:r>
              <w:rPr>
                <w:rFonts w:hint="eastAsia" w:ascii="宋体" w:hAnsi="宋体" w:cs="Arial"/>
                <w:b/>
                <w:bCs/>
                <w:szCs w:val="21"/>
              </w:rPr>
              <w:t>8</w:t>
            </w:r>
            <w:r>
              <w:rPr>
                <w:rFonts w:hint="eastAsia" w:ascii="宋体" w:hAnsi="宋体" w:cs="Arial"/>
                <w:b/>
                <w:bCs/>
                <w:szCs w:val="21"/>
                <w:lang w:val="zh-CN"/>
              </w:rPr>
              <w:t>、</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Cs w:val="21"/>
                <w:shd w:val="clear" w:color="auto" w:fill="FFFFFF"/>
              </w:rPr>
              <w:t>中</w:t>
            </w:r>
            <w:r>
              <w:rPr>
                <w:rFonts w:hint="eastAsia" w:cs="仿宋_GB2312" w:asciiTheme="minorEastAsia" w:hAnsiTheme="minorEastAsia"/>
                <w:b/>
                <w:color w:val="000000"/>
                <w:szCs w:val="21"/>
                <w:shd w:val="clear" w:color="auto" w:fill="FFFFFF"/>
              </w:rPr>
              <w:t xml:space="preserve">国政府采购网” (www.ccgp.gov.cn)政府采购严重违法失信行为记录名单的供应商。 </w:t>
            </w:r>
          </w:p>
          <w:p>
            <w:pPr>
              <w:spacing w:line="460" w:lineRule="exact"/>
              <w:rPr>
                <w:rFonts w:cs="宋体" w:asciiTheme="minorEastAsia" w:hAnsiTheme="minorEastAsia"/>
                <w:kern w:val="0"/>
                <w:szCs w:val="21"/>
              </w:rPr>
            </w:pPr>
            <w:r>
              <w:rPr>
                <w:rFonts w:hint="eastAsia" w:cs="宋体" w:asciiTheme="minorEastAsia" w:hAnsiTheme="minorEastAsia"/>
                <w:kern w:val="0"/>
                <w:szCs w:val="21"/>
              </w:rPr>
              <w:t>（1）查询渠道：</w:t>
            </w:r>
          </w:p>
          <w:p>
            <w:pPr>
              <w:spacing w:line="460" w:lineRule="exact"/>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460" w:lineRule="exact"/>
              <w:rPr>
                <w:rFonts w:ascii="宋体" w:hAnsi="宋体" w:cs="宋体"/>
                <w:color w:val="000000"/>
                <w:szCs w:val="21"/>
                <w:shd w:val="clear" w:color="auto" w:fill="FFFFFF"/>
              </w:rPr>
            </w:pPr>
            <w:r>
              <w:rPr>
                <w:rFonts w:hint="eastAsia" w:cs="宋体" w:asciiTheme="minorEastAsia" w:hAnsiTheme="minorEastAsia"/>
                <w:kern w:val="0"/>
                <w:szCs w:val="21"/>
              </w:rPr>
              <w:t>②“</w:t>
            </w:r>
            <w:r>
              <w:rPr>
                <w:rFonts w:hint="eastAsia" w:ascii="宋体" w:hAnsi="宋体" w:cs="宋体"/>
                <w:color w:val="000000"/>
                <w:szCs w:val="21"/>
                <w:shd w:val="clear" w:color="auto" w:fill="FFFFFF"/>
              </w:rPr>
              <w:t>中国政府采购网” (www.ccgp.gov.cn)</w:t>
            </w:r>
          </w:p>
          <w:p>
            <w:pPr>
              <w:spacing w:line="460" w:lineRule="exact"/>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460" w:lineRule="exact"/>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460" w:lineRule="exact"/>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460" w:lineRule="exact"/>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ascii="宋体" w:hAnsi="宋体" w:cs="Arial"/>
                <w:szCs w:val="21"/>
              </w:rPr>
            </w:pPr>
            <w:r>
              <w:rPr>
                <w:rFonts w:hint="eastAsia" w:ascii="宋体" w:hAnsi="宋体" w:cs="宋体"/>
                <w:b/>
                <w:bCs/>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rPr>
                <w:rFonts w:ascii="宋体" w:hAnsi="宋体" w:cs="Arial"/>
                <w:b/>
                <w:bCs/>
                <w:szCs w:val="21"/>
              </w:rPr>
            </w:pPr>
            <w:r>
              <w:rPr>
                <w:rFonts w:hint="eastAsia" w:ascii="宋体" w:hAnsi="宋体" w:cs="宋体"/>
                <w:b/>
                <w:szCs w:val="21"/>
              </w:rPr>
              <w:t>10、投标</w:t>
            </w:r>
            <w:r>
              <w:rPr>
                <w:rFonts w:hint="eastAsia" w:ascii="宋体" w:hAnsi="宋体" w:cs="Arial"/>
                <w:b/>
                <w:szCs w:val="21"/>
              </w:rPr>
              <w:t>承诺</w:t>
            </w:r>
            <w:r>
              <w:rPr>
                <w:rFonts w:hint="eastAsia" w:ascii="宋体" w:hAnsi="宋体" w:cs="宋体"/>
                <w:b/>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460" w:lineRule="exact"/>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jc w:val="left"/>
              <w:rPr>
                <w:rFonts w:ascii="宋体" w:hAnsi="宋体" w:cs="Arial"/>
                <w:szCs w:val="21"/>
              </w:rPr>
            </w:pPr>
            <w:bookmarkStart w:id="3" w:name="定位_【循环资格性证明材料】_20122314645"/>
            <w:bookmarkEnd w:id="3"/>
            <w:bookmarkStart w:id="4" w:name="定位_【循环资格性证明材料】_2012261436"/>
            <w:bookmarkEnd w:id="4"/>
            <w:bookmarkStart w:id="5" w:name="定位_【循环资格性证明材料】_201244141223"/>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460" w:lineRule="exact"/>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460" w:lineRule="exact"/>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460" w:lineRule="exact"/>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460" w:lineRule="exact"/>
              <w:jc w:val="left"/>
              <w:rPr>
                <w:rFonts w:ascii="宋体" w:hAnsi="宋体" w:cs="Arial"/>
                <w:szCs w:val="21"/>
              </w:rPr>
            </w:pPr>
            <w:r>
              <w:rPr>
                <w:rFonts w:hint="eastAsia" w:ascii="宋体" w:hAnsi="宋体" w:cs="Arial"/>
                <w:szCs w:val="21"/>
              </w:rPr>
              <w:t>谈判供应商认为需要提供的其他相关数据和材料</w:t>
            </w:r>
          </w:p>
        </w:tc>
      </w:tr>
    </w:tbl>
    <w:p>
      <w:pPr>
        <w:spacing w:line="460" w:lineRule="exact"/>
        <w:ind w:firstLine="569" w:firstLineChars="236"/>
        <w:rPr>
          <w:rFonts w:ascii="宋体" w:hAnsi="宋体"/>
          <w:b/>
          <w:kern w:val="0"/>
          <w:sz w:val="24"/>
          <w:szCs w:val="24"/>
        </w:rPr>
      </w:pPr>
    </w:p>
    <w:p>
      <w:pPr>
        <w:spacing w:line="460" w:lineRule="exact"/>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6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6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6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6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6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6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6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6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6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6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6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6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6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6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6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line="4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line="460" w:lineRule="exact"/>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460" w:lineRule="exact"/>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10"/>
        <w:shd w:val="clear" w:color="auto" w:fill="FFFFFF"/>
        <w:spacing w:before="0" w:beforeAutospacing="0" w:after="0" w:afterAutospacing="0" w:line="460" w:lineRule="exact"/>
        <w:ind w:firstLine="556"/>
        <w:rPr>
          <w:shd w:val="clear" w:color="auto" w:fill="FFFFFF"/>
        </w:rPr>
      </w:pPr>
      <w:r>
        <w:rPr>
          <w:rFonts w:hint="eastAsia"/>
          <w:shd w:val="clear" w:color="auto" w:fill="FFFFFF"/>
        </w:rPr>
        <w:t>本项目为长葛市老城镇徐庶大道打绳赵段绿化工程，主要包括桂花、日本红枫、丛生黄杨珑、卫矛柱子、马尼拉草及果岭混播草坪灯绿化苗木。详细内容见谈判文件及工程量清单。</w:t>
      </w:r>
    </w:p>
    <w:p>
      <w:pPr>
        <w:spacing w:line="460" w:lineRule="exact"/>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460" w:lineRule="exact"/>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460" w:lineRule="exact"/>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460" w:lineRule="exact"/>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460" w:lineRule="exact"/>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460" w:lineRule="exact"/>
        <w:ind w:firstLine="480" w:firstLineChars="200"/>
        <w:rPr>
          <w:rFonts w:ascii="宋体" w:hAnsi="宋体"/>
          <w:kern w:val="0"/>
          <w:sz w:val="24"/>
          <w:szCs w:val="24"/>
        </w:rPr>
      </w:pPr>
      <w:r>
        <w:rPr>
          <w:rFonts w:hint="eastAsia" w:ascii="宋体" w:hAnsi="宋体"/>
          <w:kern w:val="0"/>
          <w:sz w:val="24"/>
          <w:szCs w:val="24"/>
        </w:rPr>
        <w:t>3、定额依据《河南省建设工程工程量清单综合单价》（2008）E.园林绿化工程及相关配套文件的规定；</w:t>
      </w:r>
    </w:p>
    <w:p>
      <w:pPr>
        <w:spacing w:line="460" w:lineRule="exact"/>
        <w:ind w:firstLine="480" w:firstLineChars="200"/>
        <w:rPr>
          <w:rFonts w:ascii="宋体" w:hAnsi="宋体"/>
          <w:kern w:val="0"/>
          <w:sz w:val="24"/>
          <w:szCs w:val="24"/>
        </w:rPr>
      </w:pPr>
      <w:r>
        <w:rPr>
          <w:rFonts w:hint="eastAsia" w:ascii="宋体" w:hAnsi="宋体"/>
          <w:kern w:val="0"/>
          <w:sz w:val="24"/>
          <w:szCs w:val="24"/>
        </w:rPr>
        <w:t>4、材料价格按2019年第5期《许昌工程造价信息》，未包含的材料价格参考市场价；</w:t>
      </w:r>
    </w:p>
    <w:p>
      <w:pPr>
        <w:spacing w:line="460" w:lineRule="exact"/>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460" w:lineRule="exact"/>
        <w:ind w:firstLine="480" w:firstLineChars="200"/>
        <w:outlineLvl w:val="0"/>
        <w:rPr>
          <w:rFonts w:ascii="宋体" w:hAnsi="宋体"/>
          <w:kern w:val="0"/>
          <w:sz w:val="24"/>
          <w:szCs w:val="24"/>
        </w:rPr>
      </w:pPr>
      <w:r>
        <w:rPr>
          <w:rFonts w:hint="eastAsia" w:ascii="宋体" w:hAnsi="宋体"/>
          <w:kern w:val="0"/>
          <w:sz w:val="24"/>
          <w:szCs w:val="24"/>
        </w:rPr>
        <w:t>6、人工费依据按豫建标定【201</w:t>
      </w:r>
      <w:r>
        <w:rPr>
          <w:rFonts w:hint="eastAsia" w:ascii="宋体" w:hAnsi="宋体"/>
          <w:kern w:val="0"/>
          <w:sz w:val="24"/>
          <w:szCs w:val="24"/>
          <w:lang w:val="en-US" w:eastAsia="zh-CN"/>
        </w:rPr>
        <w:t>6</w:t>
      </w:r>
      <w:r>
        <w:rPr>
          <w:rFonts w:hint="eastAsia" w:ascii="宋体" w:hAnsi="宋体"/>
          <w:kern w:val="0"/>
          <w:sz w:val="24"/>
          <w:szCs w:val="24"/>
        </w:rPr>
        <w:t>】33号文计入。</w:t>
      </w:r>
    </w:p>
    <w:p>
      <w:pPr>
        <w:spacing w:line="460" w:lineRule="exact"/>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460" w:lineRule="exact"/>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2"/>
        <w:spacing w:line="460" w:lineRule="exact"/>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12"/>
        <w:spacing w:line="460" w:lineRule="exact"/>
        <w:ind w:left="360" w:leftChars="0" w:firstLine="0" w:firstLineChars="0"/>
        <w:rPr>
          <w:rFonts w:hAnsi="宋体" w:cs="宋体"/>
          <w:szCs w:val="24"/>
        </w:rPr>
      </w:pPr>
      <w:r>
        <w:rPr>
          <w:rFonts w:hint="eastAsia" w:hAnsi="宋体" w:cs="宋体"/>
          <w:szCs w:val="24"/>
        </w:rPr>
        <w:t>2、按照招标文件要求、投标文件响应和承诺验收。</w:t>
      </w:r>
    </w:p>
    <w:p>
      <w:pPr>
        <w:spacing w:line="460" w:lineRule="exact"/>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12"/>
        <w:spacing w:line="460" w:lineRule="exact"/>
        <w:ind w:left="0" w:leftChars="0" w:firstLine="480"/>
      </w:pPr>
      <w:r>
        <w:rPr>
          <w:rFonts w:hint="eastAsia"/>
        </w:rPr>
        <w:t>1、供方在合同规定的工期内不能完工，应向需方支付全部合同金额5%的违约金，需方有权终止合同。</w:t>
      </w:r>
    </w:p>
    <w:p>
      <w:pPr>
        <w:pStyle w:val="12"/>
        <w:spacing w:line="460" w:lineRule="exact"/>
        <w:ind w:left="0" w:leftChars="0" w:firstLine="480"/>
      </w:pPr>
      <w:r>
        <w:rPr>
          <w:rFonts w:hint="eastAsia"/>
        </w:rPr>
        <w:t>2、因供方原因造成逾期付款，需方不承担责任。</w:t>
      </w:r>
    </w:p>
    <w:p>
      <w:pPr>
        <w:spacing w:line="460" w:lineRule="exact"/>
        <w:jc w:val="center"/>
        <w:rPr>
          <w:rFonts w:asciiTheme="majorEastAsia" w:hAnsiTheme="majorEastAsia" w:eastAsiaTheme="majorEastAsia"/>
          <w:b/>
          <w:sz w:val="32"/>
          <w:szCs w:val="32"/>
        </w:rPr>
      </w:pPr>
    </w:p>
    <w:p>
      <w:pPr>
        <w:spacing w:line="460" w:lineRule="exact"/>
        <w:jc w:val="center"/>
        <w:rPr>
          <w:rFonts w:asciiTheme="majorEastAsia" w:hAnsiTheme="majorEastAsia" w:eastAsiaTheme="majorEastAsia"/>
          <w:b/>
          <w:sz w:val="32"/>
          <w:szCs w:val="32"/>
        </w:rPr>
      </w:pPr>
    </w:p>
    <w:p>
      <w:pPr>
        <w:spacing w:line="46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6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6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6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6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6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6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6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60" w:lineRule="exact"/>
        <w:ind w:firstLine="482" w:firstLineChars="200"/>
        <w:rPr>
          <w:b/>
          <w:color w:val="000000"/>
          <w:sz w:val="24"/>
          <w:szCs w:val="24"/>
        </w:rPr>
      </w:pPr>
      <w:r>
        <w:rPr>
          <w:rFonts w:hint="eastAsia"/>
          <w:b/>
          <w:color w:val="000000"/>
          <w:sz w:val="24"/>
          <w:szCs w:val="24"/>
        </w:rPr>
        <w:t>三、谈判程序</w:t>
      </w:r>
    </w:p>
    <w:p>
      <w:pPr>
        <w:spacing w:line="46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6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6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6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6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6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6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6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6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6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6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6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6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60" w:lineRule="exact"/>
        <w:jc w:val="center"/>
        <w:rPr>
          <w:rFonts w:ascii="宋体" w:hAnsi="宋体"/>
          <w:b/>
          <w:bCs/>
          <w:sz w:val="36"/>
          <w:szCs w:val="36"/>
        </w:rPr>
      </w:pPr>
    </w:p>
    <w:p>
      <w:pPr>
        <w:spacing w:line="460" w:lineRule="exact"/>
        <w:jc w:val="left"/>
        <w:rPr>
          <w:rFonts w:ascii="宋体" w:hAnsi="宋体"/>
          <w:b/>
          <w:bCs/>
          <w:sz w:val="24"/>
          <w:szCs w:val="24"/>
        </w:rPr>
      </w:pPr>
    </w:p>
    <w:p>
      <w:pPr>
        <w:spacing w:line="460" w:lineRule="exact"/>
        <w:jc w:val="left"/>
        <w:rPr>
          <w:rFonts w:ascii="宋体" w:hAnsi="宋体"/>
          <w:bCs/>
          <w:sz w:val="28"/>
          <w:szCs w:val="28"/>
        </w:rPr>
      </w:pPr>
    </w:p>
    <w:p>
      <w:pPr>
        <w:spacing w:line="460" w:lineRule="exact"/>
        <w:jc w:val="left"/>
        <w:rPr>
          <w:rFonts w:ascii="宋体" w:hAnsi="宋体"/>
          <w:bCs/>
          <w:sz w:val="28"/>
          <w:szCs w:val="28"/>
        </w:rPr>
      </w:pPr>
    </w:p>
    <w:p>
      <w:pPr>
        <w:pStyle w:val="11"/>
        <w:spacing w:line="460" w:lineRule="exact"/>
        <w:ind w:firstLine="240"/>
      </w:pPr>
    </w:p>
    <w:p>
      <w:pPr>
        <w:spacing w:line="46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460" w:lineRule="exact"/>
        <w:rPr>
          <w:rFonts w:asciiTheme="majorEastAsia" w:hAnsiTheme="majorEastAsia" w:eastAsiaTheme="majorEastAsia"/>
          <w:b/>
          <w:sz w:val="28"/>
          <w:szCs w:val="28"/>
        </w:rPr>
      </w:pPr>
    </w:p>
    <w:p>
      <w:pPr>
        <w:spacing w:after="50" w:line="46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4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460" w:lineRule="exact"/>
        <w:jc w:val="center"/>
        <w:outlineLvl w:val="0"/>
        <w:rPr>
          <w:b/>
          <w:sz w:val="24"/>
          <w:szCs w:val="24"/>
        </w:rPr>
      </w:pPr>
    </w:p>
    <w:p>
      <w:pPr>
        <w:tabs>
          <w:tab w:val="left" w:pos="3300"/>
          <w:tab w:val="center" w:pos="4776"/>
        </w:tabs>
        <w:spacing w:afterLines="50" w:line="460" w:lineRule="exact"/>
        <w:jc w:val="center"/>
        <w:outlineLvl w:val="0"/>
        <w:rPr>
          <w:b/>
          <w:sz w:val="24"/>
          <w:szCs w:val="24"/>
        </w:rPr>
      </w:pPr>
      <w:r>
        <w:rPr>
          <w:rFonts w:hint="eastAsia"/>
          <w:b/>
          <w:sz w:val="24"/>
          <w:szCs w:val="24"/>
        </w:rPr>
        <w:t>一、总则</w:t>
      </w:r>
    </w:p>
    <w:p>
      <w:pPr>
        <w:tabs>
          <w:tab w:val="left" w:pos="3300"/>
          <w:tab w:val="center" w:pos="4776"/>
        </w:tabs>
        <w:spacing w:afterLines="50" w:line="46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46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6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6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6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6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6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6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6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6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6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6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6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6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6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6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6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6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6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6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6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6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6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6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6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6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6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6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60" w:lineRule="exact"/>
        <w:ind w:firstLine="480" w:firstLineChars="200"/>
        <w:rPr>
          <w:rFonts w:ascii="宋体" w:hAnsi="宋体" w:cs="宋体"/>
          <w:sz w:val="24"/>
          <w:szCs w:val="24"/>
        </w:rPr>
      </w:pPr>
    </w:p>
    <w:p>
      <w:pPr>
        <w:widowControl/>
        <w:spacing w:line="460" w:lineRule="exact"/>
        <w:jc w:val="left"/>
        <w:rPr>
          <w:rFonts w:ascii="宋体" w:hAnsi="宋体"/>
          <w:b/>
          <w:sz w:val="24"/>
          <w:szCs w:val="24"/>
        </w:rPr>
      </w:pPr>
      <w:r>
        <w:rPr>
          <w:rFonts w:ascii="宋体" w:hAnsi="宋体"/>
          <w:b/>
          <w:sz w:val="24"/>
          <w:szCs w:val="24"/>
        </w:rPr>
        <w:br w:type="page"/>
      </w:r>
    </w:p>
    <w:p>
      <w:pPr>
        <w:spacing w:afterLines="50" w:line="46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46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46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46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46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46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46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46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line="46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6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6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6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460" w:lineRule="exact"/>
        <w:jc w:val="center"/>
        <w:outlineLvl w:val="0"/>
        <w:rPr>
          <w:rFonts w:ascii="宋体" w:hAnsi="宋体"/>
          <w:b/>
          <w:sz w:val="24"/>
          <w:szCs w:val="24"/>
        </w:rPr>
      </w:pPr>
    </w:p>
    <w:p>
      <w:pPr>
        <w:spacing w:afterLines="50" w:line="46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46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6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6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46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6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6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6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6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6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6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6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6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6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6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6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6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6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6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60" w:lineRule="exact"/>
        <w:ind w:firstLine="482" w:firstLineChars="200"/>
        <w:rPr>
          <w:rFonts w:ascii="宋体" w:hAnsi="宋体"/>
          <w:b/>
          <w:sz w:val="24"/>
          <w:szCs w:val="24"/>
        </w:rPr>
      </w:pPr>
      <w:r>
        <w:rPr>
          <w:rFonts w:hint="eastAsia" w:ascii="宋体" w:hAnsi="宋体"/>
          <w:b/>
          <w:sz w:val="24"/>
          <w:szCs w:val="24"/>
        </w:rPr>
        <w:t>15. 谈判报价</w:t>
      </w:r>
    </w:p>
    <w:p>
      <w:pPr>
        <w:spacing w:line="46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6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6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6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6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6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60" w:lineRule="exact"/>
        <w:ind w:firstLine="482" w:firstLineChars="200"/>
        <w:rPr>
          <w:rFonts w:ascii="宋体" w:hAnsi="宋体"/>
          <w:b/>
          <w:sz w:val="24"/>
          <w:szCs w:val="24"/>
        </w:rPr>
      </w:pPr>
      <w:r>
        <w:rPr>
          <w:rFonts w:hint="eastAsia" w:ascii="宋体" w:hAnsi="宋体"/>
          <w:b/>
          <w:sz w:val="24"/>
          <w:szCs w:val="24"/>
        </w:rPr>
        <w:t>17. 谈判有效期</w:t>
      </w:r>
    </w:p>
    <w:p>
      <w:pPr>
        <w:spacing w:line="46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6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6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6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6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6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6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6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6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afterLines="50" w:line="460" w:lineRule="exact"/>
        <w:ind w:left="-105" w:leftChars="-50" w:firstLine="120" w:firstLineChars="50"/>
        <w:jc w:val="center"/>
        <w:outlineLvl w:val="0"/>
        <w:rPr>
          <w:rFonts w:ascii="宋体" w:hAnsi="宋体"/>
          <w:b/>
          <w:sz w:val="24"/>
          <w:szCs w:val="24"/>
        </w:rPr>
      </w:pPr>
    </w:p>
    <w:p>
      <w:pPr>
        <w:spacing w:afterLines="50" w:line="46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6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6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6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6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6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60" w:lineRule="exact"/>
        <w:ind w:firstLine="480" w:firstLineChars="200"/>
        <w:rPr>
          <w:sz w:val="24"/>
          <w:szCs w:val="24"/>
        </w:rPr>
      </w:pPr>
      <w:r>
        <w:rPr>
          <w:rFonts w:hint="eastAsia"/>
          <w:sz w:val="24"/>
          <w:szCs w:val="24"/>
        </w:rPr>
        <w:t>19.2 包封的封装处应：</w:t>
      </w:r>
    </w:p>
    <w:p>
      <w:pPr>
        <w:spacing w:line="46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6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6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6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6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6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6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6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6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6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6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6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60" w:lineRule="exact"/>
        <w:jc w:val="center"/>
        <w:outlineLvl w:val="0"/>
        <w:rPr>
          <w:rFonts w:ascii="宋体" w:hAnsi="宋体"/>
          <w:b/>
          <w:sz w:val="24"/>
          <w:szCs w:val="24"/>
        </w:rPr>
      </w:pPr>
    </w:p>
    <w:p>
      <w:pPr>
        <w:spacing w:line="460" w:lineRule="exact"/>
        <w:jc w:val="center"/>
        <w:outlineLvl w:val="0"/>
        <w:rPr>
          <w:rFonts w:ascii="宋体" w:hAnsi="宋体"/>
          <w:b/>
          <w:sz w:val="24"/>
          <w:szCs w:val="24"/>
        </w:rPr>
      </w:pPr>
      <w:r>
        <w:rPr>
          <w:rFonts w:hint="eastAsia" w:ascii="宋体" w:hAnsi="宋体"/>
          <w:b/>
          <w:sz w:val="24"/>
          <w:szCs w:val="24"/>
        </w:rPr>
        <w:t>五、谈判与评审</w:t>
      </w:r>
    </w:p>
    <w:p>
      <w:pPr>
        <w:spacing w:line="460" w:lineRule="exact"/>
        <w:ind w:firstLine="472" w:firstLineChars="196"/>
        <w:rPr>
          <w:rFonts w:ascii="宋体" w:hAnsi="宋体"/>
          <w:b/>
          <w:sz w:val="24"/>
          <w:szCs w:val="24"/>
        </w:rPr>
      </w:pPr>
      <w:r>
        <w:rPr>
          <w:rFonts w:hint="eastAsia" w:ascii="宋体" w:hAnsi="宋体"/>
          <w:b/>
          <w:sz w:val="24"/>
          <w:szCs w:val="24"/>
        </w:rPr>
        <w:t>22. 谈判</w:t>
      </w:r>
    </w:p>
    <w:p>
      <w:pPr>
        <w:spacing w:line="46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6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6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6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6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6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6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6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6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6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6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6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6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6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6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6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6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6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6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6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6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6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60" w:lineRule="exact"/>
        <w:ind w:firstLine="480" w:firstLineChars="200"/>
        <w:rPr>
          <w:sz w:val="24"/>
          <w:szCs w:val="24"/>
        </w:rPr>
      </w:pPr>
      <w:r>
        <w:rPr>
          <w:rFonts w:hint="eastAsia"/>
          <w:sz w:val="24"/>
          <w:szCs w:val="24"/>
        </w:rPr>
        <w:t>（1）大写金额与小写金额不一致的，以大写金额为准；</w:t>
      </w:r>
    </w:p>
    <w:p>
      <w:pPr>
        <w:spacing w:line="460" w:lineRule="exact"/>
        <w:ind w:firstLine="480" w:firstLineChars="200"/>
        <w:rPr>
          <w:sz w:val="24"/>
          <w:szCs w:val="24"/>
        </w:rPr>
      </w:pPr>
      <w:r>
        <w:rPr>
          <w:rFonts w:hint="eastAsia"/>
          <w:sz w:val="24"/>
          <w:szCs w:val="24"/>
        </w:rPr>
        <w:t>（2）总价金额与按单价汇总金额不一致的，以单价金额计算结果为准；</w:t>
      </w:r>
    </w:p>
    <w:p>
      <w:pPr>
        <w:spacing w:line="460" w:lineRule="exact"/>
        <w:ind w:firstLine="480" w:firstLineChars="200"/>
        <w:rPr>
          <w:sz w:val="24"/>
          <w:szCs w:val="24"/>
        </w:rPr>
      </w:pPr>
      <w:r>
        <w:rPr>
          <w:rFonts w:hint="eastAsia"/>
          <w:sz w:val="24"/>
          <w:szCs w:val="24"/>
        </w:rPr>
        <w:t>（3）单价金额小数点有明显错位的，应以总价为准，并修改单价；</w:t>
      </w:r>
    </w:p>
    <w:p>
      <w:pPr>
        <w:spacing w:line="46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6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6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6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60" w:lineRule="exact"/>
        <w:ind w:firstLine="482" w:firstLineChars="200"/>
        <w:rPr>
          <w:b/>
          <w:sz w:val="24"/>
          <w:szCs w:val="24"/>
        </w:rPr>
      </w:pPr>
      <w:r>
        <w:rPr>
          <w:rFonts w:hint="eastAsia"/>
          <w:b/>
          <w:sz w:val="24"/>
          <w:szCs w:val="24"/>
        </w:rPr>
        <w:t>26. 评审方法及评审标准</w:t>
      </w:r>
    </w:p>
    <w:p>
      <w:pPr>
        <w:spacing w:line="46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6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6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6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6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460" w:lineRule="exact"/>
        <w:ind w:left="420"/>
        <w:contextualSpacing/>
        <w:rPr>
          <w:sz w:val="24"/>
          <w:szCs w:val="24"/>
        </w:rPr>
      </w:pPr>
      <w:r>
        <w:rPr>
          <w:rFonts w:hint="eastAsia"/>
          <w:sz w:val="24"/>
          <w:szCs w:val="24"/>
        </w:rPr>
        <w:t>28.1大写金额和小写金额不一致的，以大写金额为准；</w:t>
      </w:r>
    </w:p>
    <w:p>
      <w:pPr>
        <w:autoSpaceDE w:val="0"/>
        <w:autoSpaceDN w:val="0"/>
        <w:spacing w:line="460" w:lineRule="exact"/>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460" w:lineRule="exact"/>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460" w:lineRule="exact"/>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460" w:lineRule="exact"/>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12"/>
        <w:spacing w:line="460" w:lineRule="exact"/>
        <w:ind w:firstLine="480"/>
      </w:pPr>
      <w:r>
        <w:rPr>
          <w:rFonts w:hint="eastAsia" w:cs="宋体" w:asciiTheme="minorEastAsia" w:hAnsiTheme="minorEastAsia"/>
          <w:kern w:val="0"/>
          <w:szCs w:val="21"/>
        </w:rPr>
        <w:t>29.1.1 未按照谈判文件的规定提交《投标承诺函》的；</w:t>
      </w: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pStyle w:val="17"/>
        <w:numPr>
          <w:ilvl w:val="0"/>
          <w:numId w:val="3"/>
        </w:numPr>
        <w:autoSpaceDE w:val="0"/>
        <w:autoSpaceDN w:val="0"/>
        <w:spacing w:line="460" w:lineRule="exact"/>
        <w:ind w:firstLine="0" w:firstLineChars="0"/>
        <w:contextualSpacing/>
        <w:rPr>
          <w:rFonts w:cs="宋体" w:asciiTheme="minorEastAsia" w:hAnsiTheme="minorEastAsia"/>
          <w:vanish/>
          <w:kern w:val="0"/>
          <w:szCs w:val="21"/>
        </w:rPr>
      </w:pPr>
    </w:p>
    <w:p>
      <w:pPr>
        <w:autoSpaceDE w:val="0"/>
        <w:autoSpaceDN w:val="0"/>
        <w:spacing w:line="460" w:lineRule="exact"/>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7"/>
        <w:autoSpaceDE w:val="0"/>
        <w:autoSpaceDN w:val="0"/>
        <w:spacing w:line="460" w:lineRule="exact"/>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7"/>
        <w:autoSpaceDE w:val="0"/>
        <w:autoSpaceDN w:val="0"/>
        <w:spacing w:line="460" w:lineRule="exact"/>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7"/>
        <w:autoSpaceDE w:val="0"/>
        <w:autoSpaceDN w:val="0"/>
        <w:spacing w:line="460" w:lineRule="exact"/>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460" w:lineRule="exact"/>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7"/>
        <w:autoSpaceDE w:val="0"/>
        <w:autoSpaceDN w:val="0"/>
        <w:spacing w:line="460" w:lineRule="exact"/>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7"/>
        <w:autoSpaceDE w:val="0"/>
        <w:autoSpaceDN w:val="0"/>
        <w:spacing w:line="460" w:lineRule="exact"/>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7"/>
        <w:autoSpaceDE w:val="0"/>
        <w:autoSpaceDN w:val="0"/>
        <w:spacing w:line="460" w:lineRule="exact"/>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7"/>
        <w:autoSpaceDE w:val="0"/>
        <w:autoSpaceDN w:val="0"/>
        <w:spacing w:line="460" w:lineRule="exact"/>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7"/>
        <w:autoSpaceDE w:val="0"/>
        <w:autoSpaceDN w:val="0"/>
        <w:spacing w:line="460" w:lineRule="exact"/>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460" w:lineRule="exact"/>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460" w:lineRule="exact"/>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按照《关于推进全流程电子化交易和在线监管工作有关问题的通知》（许公管办[2019]3号）规定，不同供应商电子响应文件制作硬件特征码（网卡MAC地址、CPU序号、硬盘序列号等）均一致时，视为‘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460" w:lineRule="exact"/>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spacing w:afterLines="50" w:line="460" w:lineRule="exact"/>
        <w:jc w:val="center"/>
        <w:rPr>
          <w:rFonts w:ascii="宋体" w:hAnsi="宋体"/>
          <w:b/>
          <w:sz w:val="24"/>
          <w:szCs w:val="24"/>
        </w:rPr>
      </w:pPr>
      <w:r>
        <w:rPr>
          <w:rFonts w:hint="eastAsia" w:ascii="宋体" w:hAnsi="宋体"/>
          <w:b/>
          <w:sz w:val="24"/>
          <w:szCs w:val="24"/>
        </w:rPr>
        <w:t>六、授予采购合同</w:t>
      </w:r>
    </w:p>
    <w:p>
      <w:pPr>
        <w:spacing w:afterLines="50" w:line="46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6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60" w:lineRule="exact"/>
        <w:ind w:firstLine="472" w:firstLineChars="196"/>
        <w:rPr>
          <w:rFonts w:ascii="宋体" w:hAnsi="宋体"/>
          <w:b/>
          <w:sz w:val="24"/>
          <w:szCs w:val="24"/>
        </w:rPr>
      </w:pPr>
      <w:r>
        <w:rPr>
          <w:rFonts w:hint="eastAsia" w:ascii="宋体" w:hAnsi="宋体"/>
          <w:b/>
          <w:sz w:val="24"/>
          <w:szCs w:val="24"/>
        </w:rPr>
        <w:t>31. 资格后审</w:t>
      </w:r>
    </w:p>
    <w:p>
      <w:pPr>
        <w:spacing w:line="46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6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6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6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6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6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6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60" w:lineRule="exact"/>
        <w:ind w:firstLine="472" w:firstLineChars="196"/>
        <w:rPr>
          <w:rFonts w:ascii="宋体" w:hAnsi="宋体"/>
          <w:b/>
          <w:sz w:val="24"/>
          <w:szCs w:val="24"/>
        </w:rPr>
      </w:pPr>
      <w:r>
        <w:rPr>
          <w:rFonts w:hint="eastAsia" w:ascii="宋体" w:hAnsi="宋体"/>
          <w:b/>
          <w:sz w:val="24"/>
          <w:szCs w:val="24"/>
        </w:rPr>
        <w:t>34.成交通知书</w:t>
      </w:r>
    </w:p>
    <w:p>
      <w:pPr>
        <w:spacing w:line="46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6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6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60" w:lineRule="exact"/>
        <w:ind w:firstLine="472" w:firstLineChars="196"/>
        <w:rPr>
          <w:rFonts w:ascii="宋体" w:hAnsi="宋体"/>
          <w:b/>
          <w:sz w:val="24"/>
          <w:szCs w:val="24"/>
        </w:rPr>
      </w:pPr>
      <w:r>
        <w:rPr>
          <w:rFonts w:hint="eastAsia" w:ascii="宋体" w:hAnsi="宋体"/>
          <w:b/>
          <w:sz w:val="24"/>
          <w:szCs w:val="24"/>
        </w:rPr>
        <w:t>35.签订采购合同</w:t>
      </w:r>
    </w:p>
    <w:p>
      <w:pPr>
        <w:spacing w:line="46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6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6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18"/>
        <w:numPr>
          <w:ilvl w:val="0"/>
          <w:numId w:val="0"/>
        </w:numPr>
        <w:tabs>
          <w:tab w:val="left" w:pos="420"/>
        </w:tabs>
        <w:spacing w:line="460" w:lineRule="exact"/>
        <w:ind w:firstLine="479" w:firstLineChars="199"/>
        <w:rPr>
          <w:b/>
          <w:sz w:val="24"/>
          <w:szCs w:val="24"/>
        </w:rPr>
      </w:pPr>
      <w:r>
        <w:rPr>
          <w:rFonts w:hint="eastAsia"/>
          <w:b/>
          <w:sz w:val="24"/>
          <w:szCs w:val="24"/>
        </w:rPr>
        <w:t>37.履约保证金</w:t>
      </w:r>
    </w:p>
    <w:p>
      <w:pPr>
        <w:spacing w:line="46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6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6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460" w:lineRule="exact"/>
        <w:ind w:firstLine="472" w:firstLineChars="196"/>
        <w:rPr>
          <w:rFonts w:ascii="宋体" w:hAnsi="宋体" w:cs="Arial"/>
          <w:b/>
          <w:sz w:val="24"/>
          <w:szCs w:val="24"/>
        </w:rPr>
      </w:pPr>
      <w:r>
        <w:rPr>
          <w:rFonts w:hint="eastAsia" w:ascii="宋体" w:hAnsi="宋体"/>
          <w:b/>
          <w:sz w:val="24"/>
          <w:szCs w:val="24"/>
        </w:rPr>
        <w:t>38.履约验收</w:t>
      </w:r>
    </w:p>
    <w:p>
      <w:pPr>
        <w:spacing w:line="46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6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18"/>
        <w:numPr>
          <w:ilvl w:val="0"/>
          <w:numId w:val="0"/>
        </w:numPr>
        <w:tabs>
          <w:tab w:val="left" w:pos="420"/>
        </w:tabs>
        <w:spacing w:line="460" w:lineRule="exact"/>
        <w:ind w:firstLine="479" w:firstLineChars="199"/>
        <w:rPr>
          <w:b/>
          <w:sz w:val="24"/>
          <w:szCs w:val="24"/>
        </w:rPr>
      </w:pPr>
      <w:r>
        <w:rPr>
          <w:rFonts w:hint="eastAsia"/>
          <w:b/>
          <w:sz w:val="24"/>
          <w:szCs w:val="24"/>
        </w:rPr>
        <w:t>39.其他</w:t>
      </w:r>
    </w:p>
    <w:p>
      <w:pPr>
        <w:spacing w:line="46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60" w:lineRule="exact"/>
        <w:jc w:val="center"/>
        <w:rPr>
          <w:rFonts w:ascii="宋体" w:hAnsi="宋体"/>
          <w:b/>
          <w:sz w:val="24"/>
          <w:szCs w:val="24"/>
        </w:rPr>
      </w:pPr>
    </w:p>
    <w:p>
      <w:pPr>
        <w:spacing w:line="460" w:lineRule="exact"/>
        <w:jc w:val="center"/>
        <w:rPr>
          <w:rFonts w:ascii="宋体" w:hAnsi="宋体"/>
          <w:b/>
          <w:sz w:val="24"/>
          <w:szCs w:val="24"/>
        </w:rPr>
      </w:pPr>
      <w:r>
        <w:rPr>
          <w:rFonts w:hint="eastAsia" w:ascii="宋体" w:hAnsi="宋体"/>
          <w:b/>
          <w:sz w:val="24"/>
          <w:szCs w:val="24"/>
        </w:rPr>
        <w:t>七、采购合同条款</w:t>
      </w:r>
    </w:p>
    <w:p>
      <w:pPr>
        <w:spacing w:afterLines="50" w:line="46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46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6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6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6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6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6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6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6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6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6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6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6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6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6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6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6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6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6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6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6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6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7"/>
        <w:spacing w:after="0" w:line="460" w:lineRule="exact"/>
        <w:rPr>
          <w:rFonts w:ascii="宋体" w:hAnsi="宋体"/>
          <w:b/>
          <w:sz w:val="24"/>
          <w:szCs w:val="24"/>
        </w:rPr>
      </w:pPr>
      <w:r>
        <w:rPr>
          <w:rFonts w:hint="eastAsia" w:ascii="宋体" w:hAnsi="宋体"/>
          <w:b/>
          <w:sz w:val="24"/>
          <w:szCs w:val="24"/>
        </w:rPr>
        <w:t>41.来源地</w:t>
      </w:r>
    </w:p>
    <w:p>
      <w:pPr>
        <w:spacing w:line="46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7"/>
        <w:spacing w:after="0" w:line="46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6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6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460" w:lineRule="exact"/>
        <w:ind w:firstLine="472" w:firstLineChars="196"/>
        <w:rPr>
          <w:rFonts w:ascii="宋体" w:hAnsi="宋体"/>
          <w:b/>
          <w:sz w:val="24"/>
          <w:szCs w:val="24"/>
        </w:rPr>
      </w:pPr>
      <w:r>
        <w:rPr>
          <w:rFonts w:hint="eastAsia" w:ascii="宋体" w:hAnsi="宋体"/>
          <w:b/>
          <w:sz w:val="24"/>
          <w:szCs w:val="24"/>
        </w:rPr>
        <w:t>43. 知识产权</w:t>
      </w:r>
    </w:p>
    <w:p>
      <w:pPr>
        <w:spacing w:line="46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7"/>
        <w:spacing w:after="0" w:line="46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6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6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60" w:lineRule="exact"/>
        <w:ind w:firstLine="361" w:firstLineChars="150"/>
        <w:rPr>
          <w:rFonts w:ascii="宋体" w:hAnsi="宋体"/>
          <w:sz w:val="24"/>
          <w:szCs w:val="24"/>
        </w:rPr>
      </w:pPr>
      <w:r>
        <w:rPr>
          <w:rFonts w:hint="eastAsia" w:ascii="宋体" w:hAnsi="宋体"/>
          <w:b/>
          <w:sz w:val="24"/>
          <w:szCs w:val="24"/>
        </w:rPr>
        <w:t>45.交货方式</w:t>
      </w:r>
    </w:p>
    <w:p>
      <w:pPr>
        <w:spacing w:line="46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60" w:lineRule="exact"/>
        <w:ind w:firstLine="361" w:firstLineChars="150"/>
        <w:rPr>
          <w:rFonts w:ascii="宋体" w:hAnsi="宋体"/>
          <w:sz w:val="24"/>
          <w:szCs w:val="24"/>
        </w:rPr>
      </w:pPr>
      <w:r>
        <w:rPr>
          <w:rFonts w:hint="eastAsia" w:ascii="宋体" w:hAnsi="宋体"/>
          <w:b/>
          <w:sz w:val="24"/>
          <w:szCs w:val="24"/>
        </w:rPr>
        <w:t>46.装运通知</w:t>
      </w:r>
    </w:p>
    <w:p>
      <w:pPr>
        <w:spacing w:line="46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6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60" w:lineRule="exact"/>
        <w:ind w:firstLine="361" w:firstLineChars="150"/>
        <w:rPr>
          <w:rFonts w:ascii="宋体" w:hAnsi="宋体"/>
          <w:b/>
          <w:sz w:val="24"/>
          <w:szCs w:val="24"/>
        </w:rPr>
      </w:pPr>
      <w:r>
        <w:rPr>
          <w:rFonts w:hint="eastAsia" w:ascii="宋体" w:hAnsi="宋体"/>
          <w:b/>
          <w:sz w:val="24"/>
          <w:szCs w:val="24"/>
        </w:rPr>
        <w:t>47.付款</w:t>
      </w:r>
    </w:p>
    <w:p>
      <w:pPr>
        <w:spacing w:line="46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6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60" w:lineRule="exact"/>
        <w:ind w:firstLine="361" w:firstLineChars="150"/>
        <w:rPr>
          <w:rFonts w:ascii="宋体" w:hAnsi="宋体"/>
          <w:b/>
          <w:sz w:val="24"/>
          <w:szCs w:val="24"/>
        </w:rPr>
      </w:pPr>
      <w:r>
        <w:rPr>
          <w:rFonts w:hint="eastAsia" w:ascii="宋体" w:hAnsi="宋体"/>
          <w:b/>
          <w:sz w:val="24"/>
          <w:szCs w:val="24"/>
        </w:rPr>
        <w:t>48. 附带（伴随）服务</w:t>
      </w:r>
    </w:p>
    <w:p>
      <w:pPr>
        <w:spacing w:line="46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6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6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6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6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6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6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60" w:lineRule="exact"/>
        <w:ind w:firstLine="472" w:firstLineChars="196"/>
        <w:rPr>
          <w:rFonts w:ascii="宋体" w:hAnsi="宋体"/>
          <w:b/>
          <w:sz w:val="24"/>
          <w:szCs w:val="24"/>
        </w:rPr>
      </w:pPr>
      <w:r>
        <w:rPr>
          <w:rFonts w:hint="eastAsia" w:ascii="宋体" w:hAnsi="宋体"/>
          <w:b/>
          <w:sz w:val="24"/>
          <w:szCs w:val="24"/>
        </w:rPr>
        <w:t>49. 质量保证期</w:t>
      </w:r>
    </w:p>
    <w:p>
      <w:pPr>
        <w:spacing w:line="46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6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6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60" w:lineRule="exact"/>
        <w:ind w:firstLine="472" w:firstLineChars="196"/>
        <w:rPr>
          <w:rFonts w:ascii="宋体" w:hAnsi="宋体"/>
          <w:b/>
          <w:sz w:val="24"/>
          <w:szCs w:val="24"/>
        </w:rPr>
      </w:pPr>
      <w:r>
        <w:rPr>
          <w:rFonts w:hint="eastAsia" w:ascii="宋体" w:hAnsi="宋体"/>
          <w:b/>
          <w:sz w:val="24"/>
          <w:szCs w:val="24"/>
        </w:rPr>
        <w:t>50.质量保证</w:t>
      </w:r>
    </w:p>
    <w:p>
      <w:pPr>
        <w:spacing w:line="46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6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6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6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60" w:lineRule="exact"/>
        <w:ind w:firstLine="472" w:firstLineChars="196"/>
        <w:rPr>
          <w:rFonts w:ascii="宋体" w:hAnsi="宋体"/>
          <w:b/>
          <w:sz w:val="24"/>
          <w:szCs w:val="24"/>
        </w:rPr>
      </w:pPr>
      <w:r>
        <w:rPr>
          <w:rFonts w:hint="eastAsia" w:ascii="宋体" w:hAnsi="宋体"/>
          <w:b/>
          <w:sz w:val="24"/>
          <w:szCs w:val="24"/>
        </w:rPr>
        <w:t>51.检验和验收</w:t>
      </w:r>
    </w:p>
    <w:p>
      <w:pPr>
        <w:spacing w:line="46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6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6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6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60" w:lineRule="exact"/>
        <w:ind w:firstLine="472" w:firstLineChars="196"/>
        <w:rPr>
          <w:rFonts w:ascii="宋体" w:hAnsi="宋体"/>
          <w:b/>
          <w:sz w:val="24"/>
          <w:szCs w:val="24"/>
        </w:rPr>
      </w:pPr>
      <w:r>
        <w:rPr>
          <w:rFonts w:hint="eastAsia" w:ascii="宋体" w:hAnsi="宋体"/>
          <w:b/>
          <w:sz w:val="24"/>
          <w:szCs w:val="24"/>
        </w:rPr>
        <w:t>52.索赔</w:t>
      </w:r>
    </w:p>
    <w:p>
      <w:pPr>
        <w:spacing w:line="46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6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6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6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6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6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6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6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6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6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60" w:lineRule="exact"/>
        <w:ind w:firstLine="472" w:firstLineChars="196"/>
        <w:rPr>
          <w:rFonts w:ascii="宋体" w:hAnsi="宋体"/>
          <w:b/>
          <w:sz w:val="24"/>
          <w:szCs w:val="24"/>
        </w:rPr>
      </w:pPr>
      <w:r>
        <w:rPr>
          <w:rFonts w:hint="eastAsia" w:ascii="宋体" w:hAnsi="宋体"/>
          <w:b/>
          <w:sz w:val="24"/>
          <w:szCs w:val="24"/>
        </w:rPr>
        <w:t>54. 不可抗力</w:t>
      </w:r>
    </w:p>
    <w:p>
      <w:pPr>
        <w:spacing w:line="46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6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6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6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60" w:lineRule="exact"/>
        <w:ind w:firstLine="472" w:firstLineChars="196"/>
        <w:rPr>
          <w:rFonts w:ascii="宋体" w:hAnsi="宋体"/>
          <w:b/>
          <w:sz w:val="24"/>
          <w:szCs w:val="24"/>
        </w:rPr>
      </w:pPr>
      <w:r>
        <w:rPr>
          <w:rFonts w:hint="eastAsia" w:ascii="宋体" w:hAnsi="宋体"/>
          <w:b/>
          <w:sz w:val="24"/>
          <w:szCs w:val="24"/>
        </w:rPr>
        <w:t>55.税费</w:t>
      </w:r>
    </w:p>
    <w:p>
      <w:pPr>
        <w:spacing w:line="46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60" w:lineRule="exact"/>
        <w:ind w:firstLine="472" w:firstLineChars="196"/>
        <w:rPr>
          <w:rFonts w:ascii="宋体" w:hAnsi="宋体"/>
          <w:b/>
          <w:sz w:val="24"/>
          <w:szCs w:val="24"/>
        </w:rPr>
      </w:pPr>
      <w:r>
        <w:rPr>
          <w:rFonts w:hint="eastAsia" w:ascii="宋体" w:hAnsi="宋体"/>
          <w:b/>
          <w:sz w:val="24"/>
          <w:szCs w:val="24"/>
        </w:rPr>
        <w:t>56. 争议的解决</w:t>
      </w:r>
    </w:p>
    <w:p>
      <w:pPr>
        <w:spacing w:line="46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6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6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6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6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6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6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6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6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60" w:lineRule="exact"/>
        <w:ind w:firstLine="472" w:firstLineChars="196"/>
        <w:rPr>
          <w:rFonts w:ascii="宋体" w:hAnsi="宋体"/>
          <w:b/>
          <w:sz w:val="24"/>
          <w:szCs w:val="24"/>
        </w:rPr>
      </w:pPr>
      <w:r>
        <w:rPr>
          <w:rFonts w:hint="eastAsia" w:ascii="宋体" w:hAnsi="宋体"/>
          <w:b/>
          <w:sz w:val="24"/>
          <w:szCs w:val="24"/>
        </w:rPr>
        <w:t>59. 转让和分包</w:t>
      </w:r>
    </w:p>
    <w:p>
      <w:pPr>
        <w:spacing w:line="46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6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60" w:lineRule="exact"/>
        <w:ind w:firstLine="472" w:firstLineChars="196"/>
        <w:rPr>
          <w:rFonts w:ascii="宋体" w:hAnsi="宋体"/>
          <w:b/>
          <w:sz w:val="24"/>
          <w:szCs w:val="24"/>
        </w:rPr>
      </w:pPr>
      <w:r>
        <w:rPr>
          <w:rFonts w:hint="eastAsia" w:ascii="宋体" w:hAnsi="宋体"/>
          <w:b/>
          <w:sz w:val="24"/>
          <w:szCs w:val="24"/>
        </w:rPr>
        <w:t>60.合同修改</w:t>
      </w:r>
    </w:p>
    <w:p>
      <w:pPr>
        <w:spacing w:line="46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60" w:lineRule="exact"/>
        <w:ind w:firstLine="472" w:firstLineChars="196"/>
        <w:rPr>
          <w:rFonts w:ascii="宋体" w:hAnsi="宋体"/>
          <w:b/>
          <w:sz w:val="24"/>
          <w:szCs w:val="24"/>
        </w:rPr>
      </w:pPr>
      <w:r>
        <w:rPr>
          <w:rFonts w:hint="eastAsia" w:ascii="宋体" w:hAnsi="宋体"/>
          <w:b/>
          <w:sz w:val="24"/>
          <w:szCs w:val="24"/>
        </w:rPr>
        <w:t>61.通知</w:t>
      </w:r>
    </w:p>
    <w:p>
      <w:pPr>
        <w:spacing w:line="46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60" w:lineRule="exact"/>
        <w:ind w:firstLine="472" w:firstLineChars="196"/>
        <w:rPr>
          <w:rFonts w:ascii="宋体" w:hAnsi="宋体"/>
          <w:b/>
          <w:sz w:val="24"/>
          <w:szCs w:val="24"/>
        </w:rPr>
      </w:pPr>
      <w:r>
        <w:rPr>
          <w:rFonts w:hint="eastAsia" w:ascii="宋体" w:hAnsi="宋体"/>
          <w:b/>
          <w:sz w:val="24"/>
          <w:szCs w:val="24"/>
        </w:rPr>
        <w:t>62.适用法律</w:t>
      </w:r>
    </w:p>
    <w:p>
      <w:pPr>
        <w:spacing w:line="46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60" w:lineRule="exact"/>
        <w:ind w:firstLine="472" w:firstLineChars="196"/>
        <w:rPr>
          <w:rFonts w:ascii="宋体" w:hAnsi="宋体"/>
          <w:b/>
          <w:sz w:val="24"/>
          <w:szCs w:val="24"/>
        </w:rPr>
      </w:pPr>
      <w:r>
        <w:rPr>
          <w:rFonts w:hint="eastAsia" w:ascii="宋体" w:hAnsi="宋体"/>
          <w:b/>
          <w:sz w:val="24"/>
          <w:szCs w:val="24"/>
        </w:rPr>
        <w:t>63. 合同生效</w:t>
      </w:r>
    </w:p>
    <w:p>
      <w:pPr>
        <w:spacing w:line="46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6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60" w:lineRule="exact"/>
        <w:ind w:firstLine="472" w:firstLineChars="196"/>
        <w:rPr>
          <w:rFonts w:ascii="宋体" w:hAnsi="宋体"/>
          <w:b/>
          <w:sz w:val="24"/>
          <w:szCs w:val="24"/>
        </w:rPr>
      </w:pPr>
      <w:r>
        <w:rPr>
          <w:rFonts w:hint="eastAsia" w:ascii="宋体" w:hAnsi="宋体"/>
          <w:b/>
          <w:sz w:val="24"/>
          <w:szCs w:val="24"/>
        </w:rPr>
        <w:t>64.补充条款</w:t>
      </w:r>
    </w:p>
    <w:p>
      <w:pPr>
        <w:spacing w:line="46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460" w:lineRule="exac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460" w:lineRule="exac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460" w:lineRule="exact"/>
        <w:ind w:firstLine="472" w:firstLineChars="196"/>
        <w:jc w:val="left"/>
        <w:rPr>
          <w:rFonts w:ascii="宋体" w:hAnsi="宋体"/>
          <w:b/>
          <w:sz w:val="24"/>
        </w:rPr>
      </w:pPr>
      <w:r>
        <w:rPr>
          <w:rFonts w:hint="eastAsia" w:ascii="宋体" w:hAnsi="宋体"/>
          <w:b/>
          <w:sz w:val="24"/>
        </w:rPr>
        <w:t>采购合同编号：</w:t>
      </w:r>
    </w:p>
    <w:p>
      <w:pPr>
        <w:spacing w:line="460" w:lineRule="exact"/>
        <w:ind w:firstLine="472" w:firstLineChars="196"/>
        <w:jc w:val="left"/>
        <w:rPr>
          <w:rFonts w:ascii="宋体" w:hAnsi="宋体"/>
          <w:b/>
          <w:sz w:val="24"/>
        </w:rPr>
      </w:pPr>
      <w:r>
        <w:rPr>
          <w:rFonts w:hint="eastAsia" w:ascii="宋体" w:hAnsi="宋体"/>
          <w:b/>
          <w:sz w:val="24"/>
        </w:rPr>
        <w:t>签订地点：</w:t>
      </w:r>
    </w:p>
    <w:p>
      <w:pPr>
        <w:spacing w:line="460" w:lineRule="exac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460" w:lineRule="exact"/>
        <w:ind w:firstLine="472" w:firstLineChars="196"/>
        <w:jc w:val="left"/>
        <w:rPr>
          <w:rFonts w:ascii="宋体" w:hAnsi="宋体"/>
          <w:b/>
          <w:sz w:val="24"/>
        </w:rPr>
      </w:pPr>
      <w:r>
        <w:rPr>
          <w:rFonts w:hint="eastAsia" w:ascii="宋体" w:hAnsi="宋体"/>
          <w:b/>
          <w:sz w:val="24"/>
        </w:rPr>
        <w:t>一、采购合同文件</w:t>
      </w:r>
    </w:p>
    <w:p>
      <w:pPr>
        <w:spacing w:line="460" w:lineRule="exac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460" w:lineRule="exact"/>
        <w:ind w:firstLine="470" w:firstLineChars="196"/>
        <w:jc w:val="left"/>
        <w:rPr>
          <w:rFonts w:ascii="宋体" w:hAnsi="宋体"/>
          <w:sz w:val="24"/>
        </w:rPr>
      </w:pPr>
      <w:r>
        <w:rPr>
          <w:rFonts w:hint="eastAsia" w:ascii="宋体" w:hAnsi="宋体"/>
          <w:sz w:val="24"/>
        </w:rPr>
        <w:t>1. 采购文件（采购文件编号）；</w:t>
      </w:r>
    </w:p>
    <w:p>
      <w:pPr>
        <w:spacing w:line="460" w:lineRule="exac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460" w:lineRule="exact"/>
        <w:ind w:firstLine="480" w:firstLineChars="200"/>
        <w:jc w:val="left"/>
        <w:rPr>
          <w:rFonts w:ascii="宋体" w:hAnsi="宋体"/>
          <w:sz w:val="24"/>
        </w:rPr>
      </w:pPr>
      <w:r>
        <w:rPr>
          <w:rFonts w:hint="eastAsia" w:ascii="宋体" w:hAnsi="宋体"/>
          <w:sz w:val="24"/>
        </w:rPr>
        <w:t>3. 采购合同专用条款；</w:t>
      </w:r>
    </w:p>
    <w:p>
      <w:pPr>
        <w:spacing w:line="460" w:lineRule="exac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460" w:lineRule="exact"/>
        <w:ind w:firstLine="480"/>
        <w:jc w:val="left"/>
        <w:outlineLvl w:val="0"/>
        <w:rPr>
          <w:rFonts w:ascii="宋体" w:hAnsi="宋体"/>
          <w:b/>
          <w:sz w:val="24"/>
        </w:rPr>
      </w:pPr>
      <w:r>
        <w:rPr>
          <w:rFonts w:hint="eastAsia" w:ascii="宋体" w:hAnsi="宋体"/>
          <w:b/>
          <w:sz w:val="24"/>
        </w:rPr>
        <w:t>二、采购合同范围和条件</w:t>
      </w:r>
    </w:p>
    <w:p>
      <w:pPr>
        <w:spacing w:line="460" w:lineRule="exac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460" w:lineRule="exact"/>
        <w:ind w:firstLine="480"/>
        <w:jc w:val="left"/>
        <w:outlineLvl w:val="0"/>
        <w:rPr>
          <w:rFonts w:ascii="宋体" w:hAnsi="宋体"/>
          <w:b/>
          <w:sz w:val="24"/>
        </w:rPr>
      </w:pPr>
      <w:r>
        <w:rPr>
          <w:rFonts w:hint="eastAsia" w:ascii="宋体" w:hAnsi="宋体"/>
          <w:b/>
          <w:sz w:val="24"/>
        </w:rPr>
        <w:t>三、采购合同标的</w:t>
      </w:r>
    </w:p>
    <w:p>
      <w:pPr>
        <w:spacing w:line="460" w:lineRule="exac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460" w:lineRule="exact"/>
        <w:ind w:firstLine="480"/>
        <w:jc w:val="left"/>
        <w:outlineLvl w:val="0"/>
        <w:rPr>
          <w:rFonts w:ascii="宋体" w:hAnsi="宋体"/>
          <w:b/>
          <w:sz w:val="24"/>
        </w:rPr>
      </w:pPr>
      <w:r>
        <w:rPr>
          <w:rFonts w:hint="eastAsia" w:ascii="宋体" w:hAnsi="宋体"/>
          <w:b/>
          <w:sz w:val="24"/>
        </w:rPr>
        <w:t>四、采购合同金额</w:t>
      </w:r>
    </w:p>
    <w:p>
      <w:pPr>
        <w:spacing w:line="460" w:lineRule="exac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460" w:lineRule="exac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460" w:lineRule="exac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460" w:lineRule="exact"/>
        <w:ind w:firstLine="482" w:firstLineChars="200"/>
        <w:jc w:val="left"/>
        <w:outlineLvl w:val="0"/>
        <w:rPr>
          <w:rFonts w:ascii="宋体" w:hAnsi="宋体"/>
          <w:b/>
          <w:sz w:val="24"/>
        </w:rPr>
      </w:pPr>
      <w:r>
        <w:rPr>
          <w:rFonts w:hint="eastAsia" w:ascii="宋体" w:hAnsi="宋体"/>
          <w:b/>
          <w:sz w:val="24"/>
        </w:rPr>
        <w:t>六、采购合同生效</w:t>
      </w:r>
    </w:p>
    <w:p>
      <w:pPr>
        <w:spacing w:line="460" w:lineRule="exac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460" w:lineRule="exact"/>
        <w:ind w:firstLine="482" w:firstLineChars="200"/>
        <w:jc w:val="left"/>
        <w:outlineLvl w:val="0"/>
        <w:rPr>
          <w:rFonts w:ascii="宋体" w:hAnsi="宋体"/>
          <w:b/>
          <w:sz w:val="24"/>
        </w:rPr>
      </w:pPr>
      <w:r>
        <w:rPr>
          <w:rFonts w:hint="eastAsia" w:ascii="宋体" w:hAnsi="宋体"/>
          <w:b/>
          <w:sz w:val="24"/>
        </w:rPr>
        <w:t>七、采购合同份数</w:t>
      </w:r>
    </w:p>
    <w:p>
      <w:pPr>
        <w:spacing w:line="460" w:lineRule="exac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460" w:lineRule="exact"/>
        <w:ind w:firstLine="482" w:firstLineChars="200"/>
        <w:jc w:val="left"/>
        <w:rPr>
          <w:rFonts w:ascii="宋体" w:hAnsi="宋体"/>
          <w:b/>
          <w:sz w:val="24"/>
        </w:rPr>
      </w:pPr>
      <w:r>
        <w:rPr>
          <w:rFonts w:hint="eastAsia" w:ascii="宋体" w:hAnsi="宋体"/>
          <w:b/>
          <w:sz w:val="24"/>
        </w:rPr>
        <w:t>签约方：</w:t>
      </w:r>
    </w:p>
    <w:p>
      <w:pPr>
        <w:spacing w:line="460" w:lineRule="exact"/>
        <w:ind w:firstLine="480" w:firstLineChars="200"/>
        <w:jc w:val="left"/>
        <w:rPr>
          <w:rFonts w:ascii="宋体" w:hAnsi="宋体"/>
          <w:sz w:val="24"/>
        </w:rPr>
      </w:pPr>
      <w:r>
        <w:rPr>
          <w:rFonts w:hint="eastAsia" w:ascii="宋体" w:hAnsi="宋体"/>
          <w:sz w:val="24"/>
        </w:rPr>
        <w:t>买方（公章）：                         卖方(公章)：</w:t>
      </w:r>
    </w:p>
    <w:p>
      <w:pPr>
        <w:spacing w:line="460" w:lineRule="exac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460" w:lineRule="exact"/>
        <w:ind w:firstLine="480" w:firstLineChars="200"/>
        <w:rPr>
          <w:rFonts w:ascii="宋体" w:hAnsi="宋体"/>
          <w:sz w:val="24"/>
        </w:rPr>
      </w:pPr>
      <w:r>
        <w:rPr>
          <w:rFonts w:hint="eastAsia" w:ascii="宋体" w:hAnsi="宋体"/>
          <w:sz w:val="24"/>
        </w:rPr>
        <w:t>开户银行：                             开户银行：</w:t>
      </w:r>
    </w:p>
    <w:p>
      <w:pPr>
        <w:spacing w:line="460" w:lineRule="exact"/>
        <w:ind w:firstLine="480" w:firstLineChars="200"/>
        <w:rPr>
          <w:rFonts w:ascii="宋体" w:hAnsi="宋体"/>
          <w:sz w:val="24"/>
        </w:rPr>
      </w:pPr>
      <w:r>
        <w:rPr>
          <w:rFonts w:hint="eastAsia" w:ascii="宋体" w:hAnsi="宋体"/>
          <w:sz w:val="24"/>
        </w:rPr>
        <w:t>银行账号：                             银行账号：</w:t>
      </w:r>
    </w:p>
    <w:p>
      <w:pPr>
        <w:spacing w:line="460" w:lineRule="exact"/>
        <w:ind w:firstLine="600" w:firstLineChars="250"/>
        <w:rPr>
          <w:rFonts w:ascii="宋体" w:hAnsi="宋体"/>
          <w:sz w:val="24"/>
        </w:rPr>
      </w:pPr>
      <w:r>
        <w:rPr>
          <w:rFonts w:hint="eastAsia" w:ascii="宋体" w:hAnsi="宋体"/>
          <w:sz w:val="24"/>
        </w:rPr>
        <w:t xml:space="preserve">       年     月    日                        年    月    日</w:t>
      </w:r>
    </w:p>
    <w:p>
      <w:pPr>
        <w:spacing w:after="50" w:line="46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46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60" w:lineRule="exact"/>
        <w:ind w:left="1"/>
        <w:rPr>
          <w:rFonts w:ascii="宋体" w:hAnsi="宋体"/>
          <w:kern w:val="0"/>
          <w:sz w:val="28"/>
          <w:szCs w:val="28"/>
        </w:rPr>
      </w:pPr>
      <w:r>
        <w:rPr>
          <w:rFonts w:hint="eastAsia" w:ascii="宋体" w:hAnsi="宋体"/>
          <w:kern w:val="0"/>
          <w:sz w:val="28"/>
          <w:szCs w:val="28"/>
        </w:rPr>
        <w:t>注：</w:t>
      </w:r>
    </w:p>
    <w:p>
      <w:pPr>
        <w:spacing w:line="460" w:lineRule="exact"/>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60" w:lineRule="exact"/>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60" w:lineRule="exact"/>
        <w:rPr>
          <w:rFonts w:ascii="宋体" w:hAnsi="宋体"/>
          <w:b/>
          <w:kern w:val="0"/>
          <w:sz w:val="24"/>
          <w:szCs w:val="24"/>
        </w:rPr>
      </w:pPr>
      <w:r>
        <w:rPr>
          <w:rFonts w:hint="eastAsia" w:ascii="宋体" w:hAnsi="宋体"/>
          <w:b/>
          <w:kern w:val="0"/>
          <w:sz w:val="24"/>
          <w:szCs w:val="24"/>
        </w:rPr>
        <w:t>格式1</w:t>
      </w:r>
    </w:p>
    <w:p>
      <w:pPr>
        <w:spacing w:line="46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60" w:lineRule="exact"/>
        <w:jc w:val="center"/>
        <w:rPr>
          <w:rFonts w:ascii="Lucida Sans Unicode" w:hAnsi="Lucida Sans Unicode" w:cs="Lucida Sans Unicode"/>
          <w:b/>
        </w:rPr>
      </w:pPr>
    </w:p>
    <w:p>
      <w:pPr>
        <w:spacing w:line="460" w:lineRule="exact"/>
        <w:jc w:val="center"/>
        <w:rPr>
          <w:rFonts w:ascii="Lucida Sans Unicode" w:hAnsi="Lucida Sans Unicode" w:cs="Lucida Sans Unicode"/>
          <w:b/>
        </w:rPr>
      </w:pPr>
    </w:p>
    <w:p>
      <w:pPr>
        <w:spacing w:line="460" w:lineRule="exact"/>
        <w:jc w:val="center"/>
        <w:rPr>
          <w:rFonts w:ascii="Lucida Sans Unicode" w:hAnsi="Lucida Sans Unicode" w:cs="Lucida Sans Unicode"/>
          <w:b/>
        </w:rPr>
      </w:pPr>
    </w:p>
    <w:p>
      <w:pPr>
        <w:spacing w:line="460" w:lineRule="exact"/>
        <w:jc w:val="center"/>
        <w:rPr>
          <w:rFonts w:ascii="Lucida Sans Unicode" w:hAnsi="Lucida Sans Unicode" w:cs="Lucida Sans Unicode"/>
          <w:b/>
        </w:rPr>
      </w:pPr>
    </w:p>
    <w:p>
      <w:pPr>
        <w:jc w:val="center"/>
        <w:rPr>
          <w:rFonts w:asciiTheme="minorEastAsia" w:hAnsiTheme="minorEastAsia" w:eastAsiaTheme="minorEastAsia" w:cstheme="minorEastAsia"/>
          <w:b/>
          <w:bCs/>
          <w:sz w:val="52"/>
          <w:szCs w:val="52"/>
          <w:u w:val="single"/>
        </w:rPr>
      </w:pPr>
    </w:p>
    <w:p>
      <w:pPr>
        <w:jc w:val="center"/>
        <w:rPr>
          <w:rFonts w:asciiTheme="minorEastAsia" w:hAnsiTheme="minorEastAsia" w:eastAsiaTheme="minorEastAsia" w:cstheme="minorEastAsia"/>
          <w:b/>
          <w:bCs/>
          <w:sz w:val="52"/>
          <w:szCs w:val="52"/>
          <w:u w:val="single"/>
        </w:rPr>
      </w:pPr>
      <w:r>
        <w:rPr>
          <w:rFonts w:hint="eastAsia" w:asciiTheme="minorEastAsia" w:hAnsiTheme="minorEastAsia" w:eastAsiaTheme="minorEastAsia" w:cstheme="minorEastAsia"/>
          <w:b/>
          <w:bCs/>
          <w:sz w:val="52"/>
          <w:szCs w:val="52"/>
          <w:u w:val="single"/>
        </w:rPr>
        <w:t xml:space="preserve">       （项目名称）</w:t>
      </w:r>
    </w:p>
    <w:p>
      <w:pPr>
        <w:spacing w:line="460" w:lineRule="exact"/>
        <w:jc w:val="center"/>
        <w:rPr>
          <w:rFonts w:asciiTheme="minorEastAsia" w:hAnsiTheme="minorEastAsia" w:eastAsiaTheme="minorEastAsia" w:cstheme="minorEastAsia"/>
          <w:b/>
          <w:sz w:val="72"/>
          <w:szCs w:val="72"/>
        </w:rPr>
      </w:pPr>
    </w:p>
    <w:p>
      <w:pPr>
        <w:jc w:val="center"/>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竞争性谈判响应文件</w:t>
      </w:r>
    </w:p>
    <w:p>
      <w:pPr>
        <w:jc w:val="center"/>
        <w:rPr>
          <w:rFonts w:asciiTheme="minorEastAsia" w:hAnsiTheme="minorEastAsia" w:eastAsiaTheme="minorEastAsia" w:cstheme="minorEastAsia"/>
          <w:b/>
          <w:bCs/>
          <w:sz w:val="72"/>
          <w:szCs w:val="72"/>
        </w:rPr>
      </w:pPr>
    </w:p>
    <w:p>
      <w:pPr>
        <w:pStyle w:val="2"/>
      </w:pPr>
    </w:p>
    <w:p>
      <w:pPr>
        <w:spacing w:line="460" w:lineRule="exact"/>
        <w:rPr>
          <w:rFonts w:asciiTheme="minorEastAsia" w:hAnsiTheme="minorEastAsia" w:eastAsiaTheme="minorEastAsia" w:cstheme="minorEastAsia"/>
        </w:rPr>
      </w:pPr>
    </w:p>
    <w:p>
      <w:pPr>
        <w:spacing w:line="460" w:lineRule="exact"/>
        <w:ind w:firstLine="900" w:firstLineChars="249"/>
        <w:rPr>
          <w:rFonts w:asciiTheme="minorEastAsia" w:hAnsiTheme="minorEastAsia" w:eastAsiaTheme="minorEastAsia" w:cstheme="minorEastAsia"/>
          <w:b/>
          <w:sz w:val="36"/>
          <w:szCs w:val="36"/>
        </w:rPr>
      </w:pPr>
    </w:p>
    <w:p>
      <w:pPr>
        <w:spacing w:line="460" w:lineRule="exact"/>
        <w:ind w:firstLine="900" w:firstLineChars="249"/>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项目名称：</w:t>
      </w:r>
    </w:p>
    <w:p>
      <w:pPr>
        <w:spacing w:line="460" w:lineRule="exact"/>
        <w:ind w:firstLine="900" w:firstLineChars="249"/>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项目编号：</w:t>
      </w:r>
    </w:p>
    <w:p>
      <w:pPr>
        <w:spacing w:line="460" w:lineRule="exact"/>
        <w:ind w:firstLine="900" w:firstLineChars="249"/>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供 应 商： （加盖公章）</w:t>
      </w:r>
    </w:p>
    <w:p>
      <w:pPr>
        <w:spacing w:line="460" w:lineRule="exact"/>
        <w:ind w:firstLine="900" w:firstLineChars="249"/>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时    间：</w:t>
      </w:r>
    </w:p>
    <w:p>
      <w:pPr>
        <w:widowControl/>
        <w:spacing w:line="460" w:lineRule="exact"/>
        <w:jc w:val="left"/>
        <w:rPr>
          <w:rFonts w:asciiTheme="minorEastAsia" w:hAnsiTheme="minorEastAsia" w:eastAsiaTheme="minorEastAsia" w:cstheme="minorEastAsia"/>
          <w:b/>
          <w:kern w:val="0"/>
          <w:sz w:val="24"/>
          <w:szCs w:val="24"/>
        </w:rPr>
      </w:pPr>
    </w:p>
    <w:p>
      <w:pPr>
        <w:widowControl/>
        <w:spacing w:line="460" w:lineRule="exact"/>
        <w:jc w:val="left"/>
        <w:rPr>
          <w:rFonts w:asciiTheme="minorEastAsia" w:hAnsiTheme="minorEastAsia" w:eastAsiaTheme="minorEastAsia" w:cstheme="minorEastAsia"/>
          <w:b/>
          <w:kern w:val="0"/>
          <w:sz w:val="24"/>
          <w:szCs w:val="24"/>
        </w:rPr>
      </w:pPr>
    </w:p>
    <w:p>
      <w:pPr>
        <w:pStyle w:val="2"/>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b/>
          <w:kern w:val="0"/>
          <w:sz w:val="24"/>
          <w:szCs w:val="24"/>
        </w:rPr>
      </w:pPr>
    </w:p>
    <w:p>
      <w:pPr>
        <w:spacing w:line="460" w:lineRule="exact"/>
        <w:rPr>
          <w:rFonts w:ascii="宋体" w:hAnsi="宋体"/>
          <w:b/>
          <w:kern w:val="12"/>
          <w:sz w:val="24"/>
          <w:szCs w:val="24"/>
        </w:rPr>
      </w:pPr>
      <w:r>
        <w:rPr>
          <w:rFonts w:hint="eastAsia" w:ascii="宋体" w:hAnsi="宋体"/>
          <w:b/>
          <w:kern w:val="0"/>
          <w:sz w:val="24"/>
          <w:szCs w:val="24"/>
        </w:rPr>
        <w:t>格式2</w:t>
      </w:r>
    </w:p>
    <w:p>
      <w:pPr>
        <w:autoSpaceDE w:val="0"/>
        <w:autoSpaceDN w:val="0"/>
        <w:adjustRightInd w:val="0"/>
        <w:spacing w:line="460" w:lineRule="exact"/>
        <w:jc w:val="center"/>
        <w:rPr>
          <w:rFonts w:ascii="宋体" w:hAnsi="宋体" w:cs="黑体"/>
          <w:b/>
          <w:bCs/>
          <w:sz w:val="44"/>
          <w:szCs w:val="44"/>
          <w:lang w:val="zh-CN"/>
        </w:rPr>
      </w:pPr>
      <w:r>
        <w:rPr>
          <w:rFonts w:hint="eastAsia" w:ascii="宋体" w:hAnsi="宋体" w:cs="黑体"/>
          <w:b/>
          <w:bCs/>
          <w:sz w:val="44"/>
          <w:szCs w:val="44"/>
          <w:lang w:val="zh-CN"/>
        </w:rPr>
        <w:t>一、 响应文件有关格式</w:t>
      </w:r>
    </w:p>
    <w:p>
      <w:pPr>
        <w:pStyle w:val="19"/>
        <w:tabs>
          <w:tab w:val="left" w:pos="660"/>
          <w:tab w:val="clear" w:pos="709"/>
        </w:tabs>
        <w:snapToGrid w:val="0"/>
        <w:spacing w:line="460" w:lineRule="exact"/>
        <w:ind w:left="0" w:firstLine="0"/>
        <w:rPr>
          <w:rFonts w:cs="黑体"/>
          <w:color w:val="auto"/>
          <w:kern w:val="2"/>
          <w:sz w:val="28"/>
          <w:szCs w:val="28"/>
          <w:lang w:val="zh-CN"/>
        </w:rPr>
      </w:pPr>
      <w:r>
        <w:rPr>
          <w:rFonts w:hint="eastAsia" w:cs="黑体"/>
          <w:color w:val="auto"/>
          <w:kern w:val="2"/>
          <w:sz w:val="28"/>
          <w:szCs w:val="28"/>
          <w:lang w:val="zh-CN"/>
        </w:rPr>
        <w:t>一、投标人应答索引表</w:t>
      </w:r>
    </w:p>
    <w:tbl>
      <w:tblPr>
        <w:tblStyle w:val="1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0"/>
        <w:gridCol w:w="777"/>
        <w:gridCol w:w="285"/>
        <w:gridCol w:w="427"/>
        <w:gridCol w:w="2279"/>
        <w:gridCol w:w="1566"/>
        <w:gridCol w:w="1567"/>
        <w:gridCol w:w="2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trPr>
        <w:tc>
          <w:tcPr>
            <w:tcW w:w="470" w:type="dxa"/>
            <w:vAlign w:val="center"/>
          </w:tcPr>
          <w:p>
            <w:pPr>
              <w:snapToGrid w:val="0"/>
              <w:spacing w:line="460" w:lineRule="exact"/>
              <w:jc w:val="center"/>
              <w:rPr>
                <w:rFonts w:ascii="宋体" w:hAnsi="宋体" w:cs="微软雅黑"/>
                <w:b/>
                <w:szCs w:val="21"/>
              </w:rPr>
            </w:pPr>
            <w:r>
              <w:rPr>
                <w:rFonts w:hint="eastAsia" w:ascii="宋体" w:hAnsi="宋体" w:cs="微软雅黑"/>
                <w:b/>
                <w:szCs w:val="21"/>
              </w:rPr>
              <w:t>序号</w:t>
            </w:r>
          </w:p>
        </w:tc>
        <w:tc>
          <w:tcPr>
            <w:tcW w:w="3768" w:type="dxa"/>
            <w:gridSpan w:val="4"/>
            <w:vAlign w:val="center"/>
          </w:tcPr>
          <w:p>
            <w:pPr>
              <w:snapToGrid w:val="0"/>
              <w:spacing w:line="460" w:lineRule="exact"/>
              <w:jc w:val="center"/>
              <w:rPr>
                <w:rFonts w:ascii="宋体" w:hAnsi="宋体" w:cs="微软雅黑"/>
                <w:b/>
                <w:szCs w:val="21"/>
              </w:rPr>
            </w:pPr>
            <w:r>
              <w:rPr>
                <w:rFonts w:hint="eastAsia" w:ascii="宋体" w:hAnsi="宋体" w:cs="微软雅黑"/>
                <w:b/>
                <w:szCs w:val="21"/>
              </w:rPr>
              <w:t>项  目</w:t>
            </w:r>
          </w:p>
        </w:tc>
        <w:tc>
          <w:tcPr>
            <w:tcW w:w="1566" w:type="dxa"/>
            <w:vAlign w:val="center"/>
          </w:tcPr>
          <w:p>
            <w:pPr>
              <w:snapToGrid w:val="0"/>
              <w:spacing w:line="460" w:lineRule="exact"/>
              <w:jc w:val="center"/>
              <w:rPr>
                <w:rFonts w:ascii="宋体" w:hAnsi="宋体" w:cs="微软雅黑"/>
                <w:b/>
                <w:szCs w:val="21"/>
              </w:rPr>
            </w:pPr>
            <w:r>
              <w:rPr>
                <w:rFonts w:hint="eastAsia" w:ascii="宋体" w:hAnsi="宋体" w:cs="微软雅黑"/>
                <w:b/>
                <w:szCs w:val="21"/>
              </w:rPr>
              <w:t>投标人应答</w:t>
            </w:r>
          </w:p>
          <w:p>
            <w:pPr>
              <w:snapToGrid w:val="0"/>
              <w:spacing w:line="460" w:lineRule="exact"/>
              <w:jc w:val="center"/>
              <w:rPr>
                <w:rFonts w:ascii="宋体" w:hAnsi="宋体" w:cs="微软雅黑"/>
                <w:b/>
                <w:szCs w:val="21"/>
              </w:rPr>
            </w:pPr>
            <w:r>
              <w:rPr>
                <w:rFonts w:hint="eastAsia" w:ascii="宋体" w:hAnsi="宋体" w:cs="微软雅黑"/>
                <w:b/>
                <w:szCs w:val="21"/>
              </w:rPr>
              <w:t>（有/没有）</w:t>
            </w:r>
          </w:p>
        </w:tc>
        <w:tc>
          <w:tcPr>
            <w:tcW w:w="1567" w:type="dxa"/>
            <w:vAlign w:val="center"/>
          </w:tcPr>
          <w:p>
            <w:pPr>
              <w:snapToGrid w:val="0"/>
              <w:spacing w:line="460" w:lineRule="exact"/>
              <w:jc w:val="center"/>
              <w:rPr>
                <w:rFonts w:ascii="宋体" w:hAnsi="宋体" w:cs="微软雅黑"/>
                <w:b/>
                <w:szCs w:val="21"/>
              </w:rPr>
            </w:pPr>
            <w:r>
              <w:rPr>
                <w:rFonts w:hint="eastAsia" w:ascii="宋体" w:hAnsi="宋体" w:cs="微软雅黑"/>
                <w:b/>
                <w:szCs w:val="21"/>
              </w:rPr>
              <w:t>投标文件中所在页码</w:t>
            </w:r>
          </w:p>
        </w:tc>
        <w:tc>
          <w:tcPr>
            <w:tcW w:w="2027" w:type="dxa"/>
            <w:vAlign w:val="center"/>
          </w:tcPr>
          <w:p>
            <w:pPr>
              <w:snapToGrid w:val="0"/>
              <w:spacing w:line="46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1</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rPr>
              <w:t>供应商应答索引表</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w:t>
            </w:r>
          </w:p>
        </w:tc>
        <w:tc>
          <w:tcPr>
            <w:tcW w:w="3768" w:type="dxa"/>
            <w:gridSpan w:val="4"/>
            <w:vAlign w:val="center"/>
          </w:tcPr>
          <w:p>
            <w:pPr>
              <w:pStyle w:val="6"/>
              <w:kinsoku w:val="0"/>
              <w:overflowPunct w:val="0"/>
              <w:autoSpaceDE w:val="0"/>
              <w:autoSpaceDN w:val="0"/>
              <w:spacing w:line="460" w:lineRule="exact"/>
              <w:rPr>
                <w:rFonts w:hAnsi="宋体"/>
              </w:rPr>
            </w:pPr>
            <w:r>
              <w:rPr>
                <w:rFonts w:hint="eastAsia" w:hAnsi="宋体"/>
              </w:rPr>
              <w:t>报价一览表</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3</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rPr>
              <w:t>投标函</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4</w:t>
            </w:r>
          </w:p>
        </w:tc>
        <w:tc>
          <w:tcPr>
            <w:tcW w:w="3768" w:type="dxa"/>
            <w:gridSpan w:val="4"/>
            <w:vAlign w:val="center"/>
          </w:tcPr>
          <w:p>
            <w:pPr>
              <w:pStyle w:val="6"/>
              <w:kinsoku w:val="0"/>
              <w:overflowPunct w:val="0"/>
              <w:autoSpaceDE w:val="0"/>
              <w:autoSpaceDN w:val="0"/>
              <w:spacing w:line="460" w:lineRule="exact"/>
              <w:rPr>
                <w:rFonts w:hAnsi="宋体"/>
              </w:rPr>
            </w:pPr>
            <w:r>
              <w:rPr>
                <w:rFonts w:hint="eastAsia" w:hAnsi="宋体" w:cs="宋体"/>
                <w:bCs/>
                <w:lang w:val="zh-CN"/>
              </w:rPr>
              <w:t>法定代表人（单位负责人）</w:t>
            </w:r>
            <w:r>
              <w:rPr>
                <w:rFonts w:hAnsi="宋体" w:cs="宋体"/>
                <w:bCs/>
                <w:lang w:val="zh-CN"/>
              </w:rPr>
              <w:t>资</w:t>
            </w:r>
            <w:r>
              <w:rPr>
                <w:rFonts w:hint="eastAsia" w:hAnsi="宋体" w:cs="宋体"/>
                <w:bCs/>
                <w:lang w:val="zh-CN"/>
              </w:rPr>
              <w:t>格</w:t>
            </w:r>
            <w:r>
              <w:rPr>
                <w:rFonts w:hAnsi="宋体" w:cs="宋体"/>
                <w:bCs/>
                <w:lang w:val="zh-CN"/>
              </w:rPr>
              <w:t>证</w:t>
            </w:r>
            <w:r>
              <w:rPr>
                <w:rFonts w:hint="eastAsia" w:hAnsi="宋体" w:cs="宋体"/>
                <w:bCs/>
                <w:lang w:val="zh-CN"/>
              </w:rPr>
              <w:t>明</w:t>
            </w:r>
            <w:r>
              <w:rPr>
                <w:rFonts w:hAnsi="宋体" w:cs="宋体"/>
                <w:bCs/>
                <w:lang w:val="zh-CN"/>
              </w:rPr>
              <w:t>书</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5</w:t>
            </w:r>
          </w:p>
        </w:tc>
        <w:tc>
          <w:tcPr>
            <w:tcW w:w="3768" w:type="dxa"/>
            <w:gridSpan w:val="4"/>
            <w:vAlign w:val="center"/>
          </w:tcPr>
          <w:p>
            <w:pPr>
              <w:pStyle w:val="6"/>
              <w:kinsoku w:val="0"/>
              <w:overflowPunct w:val="0"/>
              <w:autoSpaceDE w:val="0"/>
              <w:autoSpaceDN w:val="0"/>
              <w:spacing w:line="460" w:lineRule="exact"/>
              <w:rPr>
                <w:rFonts w:hAnsi="宋体"/>
              </w:rPr>
            </w:pPr>
            <w:r>
              <w:rPr>
                <w:rFonts w:hint="eastAsia" w:hAnsi="宋体"/>
              </w:rPr>
              <w:t>法定代表人（单位负责人）授权书</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6</w:t>
            </w:r>
          </w:p>
        </w:tc>
        <w:tc>
          <w:tcPr>
            <w:tcW w:w="3768" w:type="dxa"/>
            <w:gridSpan w:val="4"/>
            <w:vAlign w:val="center"/>
          </w:tcPr>
          <w:p>
            <w:pPr>
              <w:pStyle w:val="6"/>
              <w:kinsoku w:val="0"/>
              <w:overflowPunct w:val="0"/>
              <w:autoSpaceDE w:val="0"/>
              <w:autoSpaceDN w:val="0"/>
              <w:spacing w:line="460" w:lineRule="exact"/>
              <w:rPr>
                <w:rFonts w:hAnsi="宋体"/>
              </w:rPr>
            </w:pPr>
            <w:r>
              <w:rPr>
                <w:rFonts w:hint="eastAsia" w:hAnsi="宋体"/>
              </w:rPr>
              <w:t>营业执照等证明</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7</w:t>
            </w:r>
          </w:p>
        </w:tc>
        <w:tc>
          <w:tcPr>
            <w:tcW w:w="3768" w:type="dxa"/>
            <w:gridSpan w:val="4"/>
            <w:vAlign w:val="center"/>
          </w:tcPr>
          <w:p>
            <w:pPr>
              <w:pStyle w:val="6"/>
              <w:kinsoku w:val="0"/>
              <w:overflowPunct w:val="0"/>
              <w:autoSpaceDE w:val="0"/>
              <w:autoSpaceDN w:val="0"/>
              <w:spacing w:line="460" w:lineRule="exact"/>
              <w:rPr>
                <w:rFonts w:hAnsi="宋体"/>
              </w:rPr>
            </w:pPr>
            <w:r>
              <w:rPr>
                <w:rFonts w:hint="eastAsia" w:hAnsi="宋体"/>
                <w:bCs/>
              </w:rPr>
              <w:t>依法纳税凭据复印件</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Merge w:val="restart"/>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8</w:t>
            </w:r>
          </w:p>
        </w:tc>
        <w:tc>
          <w:tcPr>
            <w:tcW w:w="777" w:type="dxa"/>
            <w:vMerge w:val="restart"/>
            <w:tcBorders>
              <w:right w:val="single" w:color="auto" w:sz="4" w:space="0"/>
            </w:tcBorders>
            <w:vAlign w:val="center"/>
          </w:tcPr>
          <w:p>
            <w:pPr>
              <w:snapToGrid w:val="0"/>
              <w:spacing w:line="460" w:lineRule="exact"/>
              <w:jc w:val="center"/>
              <w:rPr>
                <w:rFonts w:ascii="宋体" w:hAnsi="宋体" w:cs="微软雅黑"/>
                <w:szCs w:val="21"/>
              </w:rPr>
            </w:pPr>
            <w:r>
              <w:rPr>
                <w:rFonts w:hint="eastAsia" w:ascii="宋体" w:hAnsi="宋体" w:cs="微软雅黑"/>
                <w:szCs w:val="21"/>
              </w:rPr>
              <w:t>财务状况报告</w:t>
            </w:r>
          </w:p>
        </w:tc>
        <w:tc>
          <w:tcPr>
            <w:tcW w:w="712" w:type="dxa"/>
            <w:gridSpan w:val="2"/>
            <w:vMerge w:val="restart"/>
            <w:tcBorders>
              <w:left w:val="single" w:color="auto" w:sz="4" w:space="0"/>
              <w:right w:val="single" w:color="auto" w:sz="6" w:space="0"/>
            </w:tcBorders>
            <w:vAlign w:val="center"/>
          </w:tcPr>
          <w:p>
            <w:pPr>
              <w:snapToGrid w:val="0"/>
              <w:spacing w:line="460" w:lineRule="exact"/>
              <w:rPr>
                <w:rFonts w:ascii="宋体" w:hAnsi="宋体" w:cs="微软雅黑"/>
                <w:szCs w:val="21"/>
              </w:rPr>
            </w:pPr>
            <w:r>
              <w:rPr>
                <w:rFonts w:hint="eastAsia" w:ascii="宋体" w:hAnsi="宋体" w:cs="微软雅黑"/>
                <w:szCs w:val="21"/>
              </w:rPr>
              <w:t>经审计财务报告</w:t>
            </w:r>
          </w:p>
        </w:tc>
        <w:tc>
          <w:tcPr>
            <w:tcW w:w="2279" w:type="dxa"/>
            <w:tcBorders>
              <w:left w:val="single" w:color="auto" w:sz="6" w:space="0"/>
            </w:tcBorders>
            <w:vAlign w:val="center"/>
          </w:tcPr>
          <w:p>
            <w:pPr>
              <w:snapToGrid w:val="0"/>
              <w:spacing w:line="460" w:lineRule="exact"/>
              <w:rPr>
                <w:rFonts w:ascii="宋体" w:hAnsi="宋体" w:cs="微软雅黑"/>
                <w:szCs w:val="21"/>
              </w:rPr>
            </w:pPr>
            <w:r>
              <w:rPr>
                <w:rFonts w:hint="eastAsia" w:ascii="宋体" w:hAnsi="宋体" w:cs="微软雅黑"/>
                <w:szCs w:val="21"/>
              </w:rPr>
              <w:t>资产负债表</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4" w:space="0"/>
            </w:tcBorders>
            <w:vAlign w:val="center"/>
          </w:tcPr>
          <w:p>
            <w:pPr>
              <w:snapToGrid w:val="0"/>
              <w:spacing w:line="460" w:lineRule="exact"/>
              <w:rPr>
                <w:rFonts w:ascii="宋体" w:hAnsi="宋体" w:cs="微软雅黑"/>
                <w:szCs w:val="21"/>
              </w:rPr>
            </w:pPr>
          </w:p>
        </w:tc>
        <w:tc>
          <w:tcPr>
            <w:tcW w:w="712" w:type="dxa"/>
            <w:gridSpan w:val="2"/>
            <w:vMerge w:val="continue"/>
            <w:tcBorders>
              <w:left w:val="single" w:color="auto" w:sz="4" w:space="0"/>
              <w:right w:val="single" w:color="auto" w:sz="6" w:space="0"/>
            </w:tcBorders>
            <w:vAlign w:val="center"/>
          </w:tcPr>
          <w:p>
            <w:pPr>
              <w:snapToGrid w:val="0"/>
              <w:spacing w:line="460" w:lineRule="exact"/>
              <w:rPr>
                <w:rFonts w:ascii="宋体" w:hAnsi="宋体" w:cs="微软雅黑"/>
                <w:szCs w:val="21"/>
              </w:rPr>
            </w:pPr>
          </w:p>
        </w:tc>
        <w:tc>
          <w:tcPr>
            <w:tcW w:w="2279" w:type="dxa"/>
            <w:tcBorders>
              <w:left w:val="single" w:color="auto" w:sz="6" w:space="0"/>
            </w:tcBorders>
            <w:vAlign w:val="center"/>
          </w:tcPr>
          <w:p>
            <w:pPr>
              <w:snapToGrid w:val="0"/>
              <w:spacing w:line="460" w:lineRule="exact"/>
              <w:rPr>
                <w:rFonts w:ascii="宋体" w:hAnsi="宋体" w:cs="微软雅黑"/>
                <w:szCs w:val="21"/>
              </w:rPr>
            </w:pPr>
            <w:r>
              <w:rPr>
                <w:rFonts w:hint="eastAsia" w:ascii="宋体" w:hAnsi="宋体" w:cs="微软雅黑"/>
                <w:szCs w:val="21"/>
              </w:rPr>
              <w:t>利润表</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4" w:space="0"/>
            </w:tcBorders>
            <w:vAlign w:val="center"/>
          </w:tcPr>
          <w:p>
            <w:pPr>
              <w:snapToGrid w:val="0"/>
              <w:spacing w:line="460" w:lineRule="exact"/>
              <w:rPr>
                <w:rFonts w:ascii="宋体" w:hAnsi="宋体" w:cs="微软雅黑"/>
                <w:szCs w:val="21"/>
              </w:rPr>
            </w:pPr>
          </w:p>
        </w:tc>
        <w:tc>
          <w:tcPr>
            <w:tcW w:w="712" w:type="dxa"/>
            <w:gridSpan w:val="2"/>
            <w:vMerge w:val="continue"/>
            <w:tcBorders>
              <w:left w:val="single" w:color="auto" w:sz="4" w:space="0"/>
              <w:right w:val="single" w:color="auto" w:sz="6" w:space="0"/>
            </w:tcBorders>
            <w:vAlign w:val="center"/>
          </w:tcPr>
          <w:p>
            <w:pPr>
              <w:snapToGrid w:val="0"/>
              <w:spacing w:line="460" w:lineRule="exact"/>
              <w:rPr>
                <w:rFonts w:ascii="宋体" w:hAnsi="宋体" w:cs="微软雅黑"/>
                <w:szCs w:val="21"/>
              </w:rPr>
            </w:pPr>
          </w:p>
        </w:tc>
        <w:tc>
          <w:tcPr>
            <w:tcW w:w="2279" w:type="dxa"/>
            <w:tcBorders>
              <w:left w:val="single" w:color="auto" w:sz="6" w:space="0"/>
            </w:tcBorders>
            <w:vAlign w:val="center"/>
          </w:tcPr>
          <w:p>
            <w:pPr>
              <w:snapToGrid w:val="0"/>
              <w:spacing w:line="460" w:lineRule="exact"/>
              <w:rPr>
                <w:rFonts w:ascii="宋体" w:hAnsi="宋体" w:cs="微软雅黑"/>
                <w:szCs w:val="21"/>
              </w:rPr>
            </w:pPr>
            <w:r>
              <w:rPr>
                <w:rFonts w:hint="eastAsia" w:ascii="宋体" w:hAnsi="宋体" w:cs="微软雅黑"/>
                <w:szCs w:val="21"/>
              </w:rPr>
              <w:t>现金流量表</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4" w:space="0"/>
            </w:tcBorders>
            <w:vAlign w:val="center"/>
          </w:tcPr>
          <w:p>
            <w:pPr>
              <w:snapToGrid w:val="0"/>
              <w:spacing w:line="460" w:lineRule="exact"/>
              <w:rPr>
                <w:rFonts w:ascii="宋体" w:hAnsi="宋体" w:cs="微软雅黑"/>
                <w:szCs w:val="21"/>
              </w:rPr>
            </w:pPr>
          </w:p>
        </w:tc>
        <w:tc>
          <w:tcPr>
            <w:tcW w:w="712" w:type="dxa"/>
            <w:gridSpan w:val="2"/>
            <w:vMerge w:val="continue"/>
            <w:tcBorders>
              <w:left w:val="single" w:color="auto" w:sz="4" w:space="0"/>
              <w:right w:val="single" w:color="auto" w:sz="6" w:space="0"/>
            </w:tcBorders>
            <w:vAlign w:val="center"/>
          </w:tcPr>
          <w:p>
            <w:pPr>
              <w:snapToGrid w:val="0"/>
              <w:spacing w:line="460" w:lineRule="exact"/>
              <w:rPr>
                <w:rFonts w:ascii="宋体" w:hAnsi="宋体" w:cs="微软雅黑"/>
                <w:szCs w:val="21"/>
              </w:rPr>
            </w:pPr>
          </w:p>
        </w:tc>
        <w:tc>
          <w:tcPr>
            <w:tcW w:w="2279" w:type="dxa"/>
            <w:tcBorders>
              <w:left w:val="single" w:color="auto" w:sz="6" w:space="0"/>
            </w:tcBorders>
            <w:vAlign w:val="center"/>
          </w:tcPr>
          <w:p>
            <w:pPr>
              <w:snapToGrid w:val="0"/>
              <w:spacing w:line="460" w:lineRule="exact"/>
              <w:rPr>
                <w:rFonts w:ascii="宋体" w:hAnsi="宋体" w:cs="微软雅黑"/>
                <w:szCs w:val="21"/>
              </w:rPr>
            </w:pPr>
            <w:r>
              <w:rPr>
                <w:rFonts w:hint="eastAsia" w:ascii="宋体" w:hAnsi="宋体" w:cs="微软雅黑"/>
                <w:szCs w:val="21"/>
              </w:rPr>
              <w:t>所有者权益变动表</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4" w:space="0"/>
            </w:tcBorders>
            <w:vAlign w:val="center"/>
          </w:tcPr>
          <w:p>
            <w:pPr>
              <w:snapToGrid w:val="0"/>
              <w:spacing w:line="460" w:lineRule="exact"/>
              <w:rPr>
                <w:rFonts w:ascii="宋体" w:hAnsi="宋体" w:cs="微软雅黑"/>
                <w:szCs w:val="21"/>
              </w:rPr>
            </w:pPr>
          </w:p>
        </w:tc>
        <w:tc>
          <w:tcPr>
            <w:tcW w:w="712" w:type="dxa"/>
            <w:gridSpan w:val="2"/>
            <w:vMerge w:val="continue"/>
            <w:tcBorders>
              <w:left w:val="single" w:color="auto" w:sz="4" w:space="0"/>
              <w:right w:val="single" w:color="auto" w:sz="6" w:space="0"/>
            </w:tcBorders>
            <w:vAlign w:val="center"/>
          </w:tcPr>
          <w:p>
            <w:pPr>
              <w:snapToGrid w:val="0"/>
              <w:spacing w:line="460" w:lineRule="exact"/>
              <w:rPr>
                <w:rFonts w:ascii="宋体" w:hAnsi="宋体" w:cs="微软雅黑"/>
                <w:szCs w:val="21"/>
              </w:rPr>
            </w:pPr>
          </w:p>
        </w:tc>
        <w:tc>
          <w:tcPr>
            <w:tcW w:w="2279" w:type="dxa"/>
            <w:tcBorders>
              <w:left w:val="single" w:color="auto" w:sz="6" w:space="0"/>
            </w:tcBorders>
            <w:vAlign w:val="center"/>
          </w:tcPr>
          <w:p>
            <w:pPr>
              <w:snapToGrid w:val="0"/>
              <w:spacing w:line="460" w:lineRule="exact"/>
              <w:rPr>
                <w:rFonts w:ascii="宋体" w:hAnsi="宋体" w:cs="微软雅黑"/>
                <w:szCs w:val="21"/>
              </w:rPr>
            </w:pPr>
            <w:r>
              <w:rPr>
                <w:rFonts w:hint="eastAsia" w:ascii="宋体" w:hAnsi="宋体" w:cs="微软雅黑"/>
                <w:szCs w:val="21"/>
              </w:rPr>
              <w:t>附注</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4" w:space="0"/>
            </w:tcBorders>
            <w:vAlign w:val="center"/>
          </w:tcPr>
          <w:p>
            <w:pPr>
              <w:snapToGrid w:val="0"/>
              <w:spacing w:line="460" w:lineRule="exact"/>
              <w:rPr>
                <w:rFonts w:ascii="宋体" w:hAnsi="宋体" w:cs="微软雅黑"/>
                <w:szCs w:val="21"/>
              </w:rPr>
            </w:pPr>
          </w:p>
        </w:tc>
        <w:tc>
          <w:tcPr>
            <w:tcW w:w="2991" w:type="dxa"/>
            <w:gridSpan w:val="3"/>
            <w:tcBorders>
              <w:left w:val="single" w:color="auto" w:sz="4" w:space="0"/>
            </w:tcBorders>
            <w:vAlign w:val="center"/>
          </w:tcPr>
          <w:p>
            <w:pPr>
              <w:snapToGrid w:val="0"/>
              <w:spacing w:line="460" w:lineRule="exact"/>
              <w:rPr>
                <w:rFonts w:ascii="宋体" w:hAnsi="宋体" w:cs="微软雅黑"/>
                <w:szCs w:val="21"/>
              </w:rPr>
            </w:pPr>
            <w:r>
              <w:rPr>
                <w:rFonts w:hint="eastAsia" w:ascii="宋体" w:hAnsi="宋体" w:cs="微软雅黑"/>
                <w:szCs w:val="21"/>
              </w:rPr>
              <w:t>基本开户银行资信证明</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4" w:space="0"/>
            </w:tcBorders>
            <w:vAlign w:val="center"/>
          </w:tcPr>
          <w:p>
            <w:pPr>
              <w:snapToGrid w:val="0"/>
              <w:spacing w:line="460" w:lineRule="exact"/>
              <w:rPr>
                <w:rFonts w:ascii="宋体" w:hAnsi="宋体" w:cs="微软雅黑"/>
                <w:szCs w:val="21"/>
              </w:rPr>
            </w:pPr>
          </w:p>
        </w:tc>
        <w:tc>
          <w:tcPr>
            <w:tcW w:w="2991" w:type="dxa"/>
            <w:gridSpan w:val="3"/>
            <w:tcBorders>
              <w:left w:val="single" w:color="auto" w:sz="4" w:space="0"/>
            </w:tcBorders>
            <w:vAlign w:val="center"/>
          </w:tcPr>
          <w:p>
            <w:pPr>
              <w:snapToGrid w:val="0"/>
              <w:spacing w:line="460" w:lineRule="exact"/>
              <w:rPr>
                <w:rFonts w:ascii="宋体" w:hAnsi="宋体" w:cs="微软雅黑"/>
                <w:szCs w:val="21"/>
              </w:rPr>
            </w:pPr>
            <w:r>
              <w:rPr>
                <w:rFonts w:hint="eastAsia" w:ascii="宋体" w:hAnsi="宋体" w:cs="微软雅黑"/>
                <w:szCs w:val="21"/>
              </w:rPr>
              <w:t>银行资信证明</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4" w:space="0"/>
            </w:tcBorders>
            <w:vAlign w:val="center"/>
          </w:tcPr>
          <w:p>
            <w:pPr>
              <w:snapToGrid w:val="0"/>
              <w:spacing w:line="460" w:lineRule="exact"/>
              <w:rPr>
                <w:rFonts w:ascii="宋体" w:hAnsi="宋体" w:cs="微软雅黑"/>
                <w:szCs w:val="21"/>
              </w:rPr>
            </w:pPr>
          </w:p>
        </w:tc>
        <w:tc>
          <w:tcPr>
            <w:tcW w:w="2991" w:type="dxa"/>
            <w:gridSpan w:val="3"/>
            <w:tcBorders>
              <w:left w:val="single" w:color="auto" w:sz="4" w:space="0"/>
            </w:tcBorders>
            <w:vAlign w:val="center"/>
          </w:tcPr>
          <w:p>
            <w:pPr>
              <w:snapToGrid w:val="0"/>
              <w:spacing w:line="460" w:lineRule="exact"/>
              <w:rPr>
                <w:rFonts w:ascii="宋体" w:hAnsi="宋体" w:cs="微软雅黑"/>
                <w:szCs w:val="21"/>
              </w:rPr>
            </w:pPr>
            <w:r>
              <w:rPr>
                <w:rFonts w:hint="eastAsia" w:ascii="宋体" w:hAnsi="宋体" w:cs="微软雅黑"/>
                <w:szCs w:val="21"/>
              </w:rPr>
              <w:t>政府采购投标担保函</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9</w:t>
            </w:r>
          </w:p>
        </w:tc>
        <w:tc>
          <w:tcPr>
            <w:tcW w:w="3768" w:type="dxa"/>
            <w:gridSpan w:val="4"/>
            <w:vAlign w:val="center"/>
          </w:tcPr>
          <w:p>
            <w:pPr>
              <w:snapToGrid w:val="0"/>
              <w:spacing w:line="460" w:lineRule="exact"/>
              <w:rPr>
                <w:rFonts w:ascii="宋体" w:hAnsi="宋体" w:cs="微软雅黑"/>
                <w:szCs w:val="21"/>
              </w:rPr>
            </w:pPr>
            <w:r>
              <w:rPr>
                <w:rFonts w:hint="eastAsia" w:ascii="宋体" w:hAnsi="宋体"/>
                <w:bCs/>
                <w:szCs w:val="21"/>
              </w:rPr>
              <w:t>依法缴纳社会保险凭据复印件</w:t>
            </w:r>
          </w:p>
        </w:tc>
        <w:tc>
          <w:tcPr>
            <w:tcW w:w="1566" w:type="dxa"/>
            <w:vAlign w:val="center"/>
          </w:tcPr>
          <w:p>
            <w:pPr>
              <w:snapToGrid w:val="0"/>
              <w:spacing w:line="460" w:lineRule="exact"/>
              <w:jc w:val="center"/>
              <w:rPr>
                <w:rFonts w:ascii="宋体" w:hAnsi="宋体" w:cs="微软雅黑"/>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rPr>
        <w:tc>
          <w:tcPr>
            <w:tcW w:w="470" w:type="dxa"/>
            <w:vMerge w:val="restart"/>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10</w:t>
            </w:r>
          </w:p>
        </w:tc>
        <w:tc>
          <w:tcPr>
            <w:tcW w:w="777" w:type="dxa"/>
            <w:vMerge w:val="restart"/>
            <w:tcBorders>
              <w:right w:val="single" w:color="auto" w:sz="6" w:space="0"/>
            </w:tcBorders>
            <w:vAlign w:val="center"/>
          </w:tcPr>
          <w:p>
            <w:pPr>
              <w:snapToGrid w:val="0"/>
              <w:spacing w:line="460" w:lineRule="exact"/>
              <w:jc w:val="center"/>
              <w:rPr>
                <w:rFonts w:ascii="宋体" w:hAnsi="宋体" w:cs="微软雅黑"/>
                <w:szCs w:val="21"/>
              </w:rPr>
            </w:pPr>
            <w:r>
              <w:rPr>
                <w:rFonts w:hint="eastAsia" w:ascii="宋体" w:hAnsi="宋体" w:cs="微软雅黑"/>
                <w:szCs w:val="21"/>
              </w:rPr>
              <w:t>履行合同能力</w:t>
            </w:r>
          </w:p>
        </w:tc>
        <w:tc>
          <w:tcPr>
            <w:tcW w:w="712" w:type="dxa"/>
            <w:gridSpan w:val="2"/>
            <w:vMerge w:val="restart"/>
            <w:tcBorders>
              <w:left w:val="single" w:color="auto" w:sz="6" w:space="0"/>
              <w:right w:val="single" w:color="auto" w:sz="6" w:space="0"/>
            </w:tcBorders>
            <w:vAlign w:val="center"/>
          </w:tcPr>
          <w:p>
            <w:pPr>
              <w:snapToGrid w:val="0"/>
              <w:spacing w:line="460" w:lineRule="exact"/>
              <w:jc w:val="left"/>
              <w:rPr>
                <w:rFonts w:ascii="宋体" w:hAnsi="宋体" w:cs="微软雅黑"/>
                <w:szCs w:val="21"/>
              </w:rPr>
            </w:pPr>
            <w:r>
              <w:rPr>
                <w:rFonts w:hint="eastAsia" w:ascii="宋体" w:hAnsi="宋体" w:cs="微软雅黑"/>
                <w:szCs w:val="21"/>
              </w:rPr>
              <w:t>证明材料</w:t>
            </w:r>
          </w:p>
        </w:tc>
        <w:tc>
          <w:tcPr>
            <w:tcW w:w="2279" w:type="dxa"/>
            <w:tcBorders>
              <w:left w:val="single" w:color="auto" w:sz="6" w:space="0"/>
            </w:tcBorders>
            <w:vAlign w:val="center"/>
          </w:tcPr>
          <w:p>
            <w:pPr>
              <w:snapToGrid w:val="0"/>
              <w:spacing w:line="460" w:lineRule="exact"/>
              <w:rPr>
                <w:rFonts w:ascii="宋体" w:hAnsi="宋体" w:cs="微软雅黑"/>
                <w:szCs w:val="21"/>
              </w:rPr>
            </w:pPr>
            <w:r>
              <w:rPr>
                <w:rFonts w:hint="eastAsia" w:ascii="宋体" w:hAnsi="宋体" w:cs="微软雅黑"/>
                <w:szCs w:val="21"/>
              </w:rPr>
              <w:t>设备购置发票</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6" w:space="0"/>
            </w:tcBorders>
            <w:vAlign w:val="center"/>
          </w:tcPr>
          <w:p>
            <w:pPr>
              <w:pStyle w:val="6"/>
              <w:kinsoku w:val="0"/>
              <w:overflowPunct w:val="0"/>
              <w:autoSpaceDE w:val="0"/>
              <w:autoSpaceDN w:val="0"/>
              <w:spacing w:line="460" w:lineRule="exact"/>
              <w:rPr>
                <w:rFonts w:hAnsi="宋体" w:cs="微软雅黑"/>
                <w:bCs/>
              </w:rPr>
            </w:pPr>
          </w:p>
        </w:tc>
        <w:tc>
          <w:tcPr>
            <w:tcW w:w="712" w:type="dxa"/>
            <w:gridSpan w:val="2"/>
            <w:vMerge w:val="continue"/>
            <w:tcBorders>
              <w:left w:val="single" w:color="auto" w:sz="6" w:space="0"/>
              <w:right w:val="single" w:color="auto" w:sz="6" w:space="0"/>
            </w:tcBorders>
            <w:vAlign w:val="center"/>
          </w:tcPr>
          <w:p>
            <w:pPr>
              <w:pStyle w:val="6"/>
              <w:kinsoku w:val="0"/>
              <w:overflowPunct w:val="0"/>
              <w:autoSpaceDE w:val="0"/>
              <w:autoSpaceDN w:val="0"/>
              <w:spacing w:line="460" w:lineRule="exact"/>
              <w:rPr>
                <w:rFonts w:hAnsi="宋体" w:cs="微软雅黑"/>
                <w:bCs/>
              </w:rPr>
            </w:pPr>
          </w:p>
        </w:tc>
        <w:tc>
          <w:tcPr>
            <w:tcW w:w="2279" w:type="dxa"/>
            <w:tcBorders>
              <w:left w:val="single" w:color="auto" w:sz="6" w:space="0"/>
            </w:tcBorders>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技术人员职称证书</w:t>
            </w:r>
          </w:p>
        </w:tc>
        <w:tc>
          <w:tcPr>
            <w:tcW w:w="1566" w:type="dxa"/>
            <w:vAlign w:val="center"/>
          </w:tcPr>
          <w:p>
            <w:pPr>
              <w:pStyle w:val="6"/>
              <w:spacing w:line="460" w:lineRule="exact"/>
            </w:pPr>
          </w:p>
        </w:tc>
        <w:tc>
          <w:tcPr>
            <w:tcW w:w="1567" w:type="dxa"/>
            <w:vAlign w:val="center"/>
          </w:tcPr>
          <w:p>
            <w:pPr>
              <w:snapToGrid w:val="0"/>
              <w:spacing w:line="460" w:lineRule="exact"/>
              <w:rPr>
                <w:rFonts w:ascii="宋体" w:hAnsi="宋体" w:cs="微软雅黑"/>
                <w:szCs w:val="21"/>
              </w:rPr>
            </w:pPr>
          </w:p>
        </w:tc>
        <w:tc>
          <w:tcPr>
            <w:tcW w:w="2027" w:type="dxa"/>
            <w:vAlign w:val="center"/>
          </w:tcPr>
          <w:p>
            <w:pPr>
              <w:pStyle w:val="6"/>
              <w:kinsoku w:val="0"/>
              <w:overflowPunct w:val="0"/>
              <w:autoSpaceDE w:val="0"/>
              <w:autoSpaceDN w:val="0"/>
              <w:spacing w:line="46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6" w:space="0"/>
            </w:tcBorders>
            <w:vAlign w:val="center"/>
          </w:tcPr>
          <w:p>
            <w:pPr>
              <w:pStyle w:val="6"/>
              <w:kinsoku w:val="0"/>
              <w:overflowPunct w:val="0"/>
              <w:autoSpaceDE w:val="0"/>
              <w:autoSpaceDN w:val="0"/>
              <w:spacing w:line="460" w:lineRule="exact"/>
              <w:rPr>
                <w:rFonts w:hAnsi="宋体" w:cs="微软雅黑"/>
                <w:bCs/>
              </w:rPr>
            </w:pPr>
          </w:p>
        </w:tc>
        <w:tc>
          <w:tcPr>
            <w:tcW w:w="712" w:type="dxa"/>
            <w:gridSpan w:val="2"/>
            <w:vMerge w:val="continue"/>
            <w:tcBorders>
              <w:left w:val="single" w:color="auto" w:sz="6" w:space="0"/>
              <w:right w:val="single" w:color="auto" w:sz="6" w:space="0"/>
            </w:tcBorders>
            <w:vAlign w:val="center"/>
          </w:tcPr>
          <w:p>
            <w:pPr>
              <w:pStyle w:val="6"/>
              <w:kinsoku w:val="0"/>
              <w:overflowPunct w:val="0"/>
              <w:autoSpaceDE w:val="0"/>
              <w:autoSpaceDN w:val="0"/>
              <w:spacing w:line="460" w:lineRule="exact"/>
              <w:rPr>
                <w:rFonts w:hAnsi="宋体" w:cs="微软雅黑"/>
                <w:bCs/>
              </w:rPr>
            </w:pPr>
          </w:p>
        </w:tc>
        <w:tc>
          <w:tcPr>
            <w:tcW w:w="2279" w:type="dxa"/>
            <w:tcBorders>
              <w:left w:val="single" w:color="auto" w:sz="6" w:space="0"/>
            </w:tcBorders>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用工合同</w:t>
            </w:r>
          </w:p>
        </w:tc>
        <w:tc>
          <w:tcPr>
            <w:tcW w:w="1566" w:type="dxa"/>
            <w:vAlign w:val="center"/>
          </w:tcPr>
          <w:p>
            <w:pPr>
              <w:pStyle w:val="6"/>
              <w:spacing w:line="460" w:lineRule="exact"/>
            </w:pPr>
          </w:p>
        </w:tc>
        <w:tc>
          <w:tcPr>
            <w:tcW w:w="1567" w:type="dxa"/>
            <w:vAlign w:val="center"/>
          </w:tcPr>
          <w:p>
            <w:pPr>
              <w:snapToGrid w:val="0"/>
              <w:spacing w:line="460" w:lineRule="exact"/>
              <w:rPr>
                <w:rFonts w:ascii="宋体" w:hAnsi="宋体" w:cs="微软雅黑"/>
                <w:szCs w:val="21"/>
              </w:rPr>
            </w:pPr>
          </w:p>
        </w:tc>
        <w:tc>
          <w:tcPr>
            <w:tcW w:w="2027" w:type="dxa"/>
            <w:vAlign w:val="center"/>
          </w:tcPr>
          <w:p>
            <w:pPr>
              <w:pStyle w:val="6"/>
              <w:kinsoku w:val="0"/>
              <w:overflowPunct w:val="0"/>
              <w:autoSpaceDE w:val="0"/>
              <w:autoSpaceDN w:val="0"/>
              <w:spacing w:line="46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rPr>
        <w:tc>
          <w:tcPr>
            <w:tcW w:w="470" w:type="dxa"/>
            <w:vMerge w:val="continue"/>
            <w:vAlign w:val="center"/>
          </w:tcPr>
          <w:p>
            <w:pPr>
              <w:numPr>
                <w:ilvl w:val="0"/>
                <w:numId w:val="4"/>
              </w:numPr>
              <w:adjustRightInd w:val="0"/>
              <w:snapToGrid w:val="0"/>
              <w:spacing w:line="460" w:lineRule="exact"/>
              <w:jc w:val="center"/>
              <w:textAlignment w:val="baseline"/>
              <w:rPr>
                <w:rFonts w:ascii="宋体" w:hAnsi="宋体" w:cs="微软雅黑"/>
                <w:szCs w:val="21"/>
              </w:rPr>
            </w:pPr>
          </w:p>
        </w:tc>
        <w:tc>
          <w:tcPr>
            <w:tcW w:w="777" w:type="dxa"/>
            <w:vMerge w:val="continue"/>
            <w:tcBorders>
              <w:right w:val="single" w:color="auto" w:sz="6" w:space="0"/>
            </w:tcBorders>
            <w:vAlign w:val="center"/>
          </w:tcPr>
          <w:p>
            <w:pPr>
              <w:pStyle w:val="6"/>
              <w:kinsoku w:val="0"/>
              <w:overflowPunct w:val="0"/>
              <w:autoSpaceDE w:val="0"/>
              <w:autoSpaceDN w:val="0"/>
              <w:spacing w:line="460" w:lineRule="exact"/>
              <w:rPr>
                <w:rFonts w:hAnsi="宋体" w:cs="微软雅黑"/>
                <w:bCs/>
              </w:rPr>
            </w:pPr>
          </w:p>
        </w:tc>
        <w:tc>
          <w:tcPr>
            <w:tcW w:w="2991" w:type="dxa"/>
            <w:gridSpan w:val="3"/>
            <w:tcBorders>
              <w:left w:val="single" w:color="auto" w:sz="6" w:space="0"/>
            </w:tcBorders>
            <w:vAlign w:val="center"/>
          </w:tcPr>
          <w:p>
            <w:pPr>
              <w:pStyle w:val="6"/>
              <w:kinsoku w:val="0"/>
              <w:overflowPunct w:val="0"/>
              <w:autoSpaceDE w:val="0"/>
              <w:autoSpaceDN w:val="0"/>
              <w:spacing w:line="460" w:lineRule="exact"/>
              <w:rPr>
                <w:rFonts w:hAnsi="宋体" w:cs="微软雅黑"/>
                <w:bCs/>
              </w:rPr>
            </w:pPr>
            <w:r>
              <w:rPr>
                <w:rFonts w:hint="eastAsia" w:hAnsi="宋体"/>
                <w:bCs/>
              </w:rPr>
              <w:t>供应商相关承诺函或声明</w:t>
            </w:r>
          </w:p>
        </w:tc>
        <w:tc>
          <w:tcPr>
            <w:tcW w:w="1566" w:type="dxa"/>
            <w:vAlign w:val="center"/>
          </w:tcPr>
          <w:p>
            <w:pPr>
              <w:pStyle w:val="6"/>
              <w:spacing w:line="460" w:lineRule="exact"/>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tcBorders>
              <w:bottom w:val="single" w:color="auto" w:sz="4" w:space="0"/>
            </w:tcBorders>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11</w:t>
            </w:r>
          </w:p>
        </w:tc>
        <w:tc>
          <w:tcPr>
            <w:tcW w:w="3768" w:type="dxa"/>
            <w:gridSpan w:val="4"/>
            <w:tcBorders>
              <w:bottom w:val="single" w:color="auto" w:sz="4" w:space="0"/>
            </w:tcBorders>
            <w:vAlign w:val="center"/>
          </w:tcPr>
          <w:p>
            <w:pPr>
              <w:pStyle w:val="6"/>
              <w:kinsoku w:val="0"/>
              <w:overflowPunct w:val="0"/>
              <w:autoSpaceDE w:val="0"/>
              <w:autoSpaceDN w:val="0"/>
              <w:spacing w:line="460" w:lineRule="exact"/>
              <w:rPr>
                <w:rFonts w:hAnsi="宋体" w:cs="微软雅黑"/>
                <w:bCs/>
              </w:rPr>
            </w:pPr>
            <w:r>
              <w:rPr>
                <w:rFonts w:hint="eastAsia" w:hAnsi="宋体"/>
              </w:rPr>
              <w:t>没有重大违法记录的声明</w:t>
            </w:r>
          </w:p>
        </w:tc>
        <w:tc>
          <w:tcPr>
            <w:tcW w:w="1566" w:type="dxa"/>
            <w:tcBorders>
              <w:bottom w:val="single" w:color="auto" w:sz="4" w:space="0"/>
            </w:tcBorders>
            <w:vAlign w:val="center"/>
          </w:tcPr>
          <w:p>
            <w:pPr>
              <w:spacing w:line="460" w:lineRule="exact"/>
              <w:jc w:val="center"/>
              <w:rPr>
                <w:szCs w:val="21"/>
              </w:rPr>
            </w:pPr>
          </w:p>
        </w:tc>
        <w:tc>
          <w:tcPr>
            <w:tcW w:w="1567" w:type="dxa"/>
            <w:tcBorders>
              <w:bottom w:val="single" w:color="auto" w:sz="4" w:space="0"/>
            </w:tcBorders>
            <w:vAlign w:val="center"/>
          </w:tcPr>
          <w:p>
            <w:pPr>
              <w:snapToGrid w:val="0"/>
              <w:spacing w:line="460" w:lineRule="exact"/>
              <w:rPr>
                <w:rFonts w:ascii="宋体" w:hAnsi="宋体" w:cs="微软雅黑"/>
                <w:szCs w:val="21"/>
              </w:rPr>
            </w:pPr>
          </w:p>
        </w:tc>
        <w:tc>
          <w:tcPr>
            <w:tcW w:w="2027" w:type="dxa"/>
            <w:tcBorders>
              <w:bottom w:val="single" w:color="auto" w:sz="4" w:space="0"/>
            </w:tcBorders>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12</w:t>
            </w:r>
          </w:p>
        </w:tc>
        <w:tc>
          <w:tcPr>
            <w:tcW w:w="3768" w:type="dxa"/>
            <w:gridSpan w:val="4"/>
            <w:tcBorders>
              <w:top w:val="single" w:color="auto" w:sz="4" w:space="0"/>
              <w:left w:val="single" w:color="auto" w:sz="4" w:space="0"/>
              <w:bottom w:val="single" w:color="auto" w:sz="4" w:space="0"/>
              <w:right w:val="single" w:color="auto" w:sz="4" w:space="0"/>
            </w:tcBorders>
            <w:vAlign w:val="center"/>
          </w:tcPr>
          <w:p>
            <w:pPr>
              <w:pStyle w:val="6"/>
              <w:kinsoku w:val="0"/>
              <w:overflowPunct w:val="0"/>
              <w:autoSpaceDE w:val="0"/>
              <w:autoSpaceDN w:val="0"/>
              <w:spacing w:line="460" w:lineRule="exact"/>
              <w:rPr>
                <w:rFonts w:hAnsi="宋体"/>
              </w:rPr>
            </w:pPr>
            <w:r>
              <w:rPr>
                <w:rFonts w:hint="eastAsia" w:hAnsi="宋体" w:cs="微软雅黑"/>
                <w:bCs/>
              </w:rPr>
              <w:t>供应商须具备的特殊资质证书</w:t>
            </w:r>
          </w:p>
        </w:tc>
        <w:tc>
          <w:tcPr>
            <w:tcW w:w="156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微软雅黑"/>
                <w:szCs w:val="21"/>
              </w:rPr>
            </w:pPr>
          </w:p>
        </w:tc>
        <w:tc>
          <w:tcPr>
            <w:tcW w:w="202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470" w:type="dxa"/>
            <w:tcBorders>
              <w:top w:val="single" w:color="auto" w:sz="4" w:space="0"/>
            </w:tcBorders>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13</w:t>
            </w:r>
          </w:p>
        </w:tc>
        <w:tc>
          <w:tcPr>
            <w:tcW w:w="3768" w:type="dxa"/>
            <w:gridSpan w:val="4"/>
            <w:tcBorders>
              <w:top w:val="single" w:color="auto" w:sz="4" w:space="0"/>
            </w:tcBorders>
            <w:vAlign w:val="center"/>
          </w:tcPr>
          <w:p>
            <w:pPr>
              <w:pStyle w:val="6"/>
              <w:kinsoku w:val="0"/>
              <w:overflowPunct w:val="0"/>
              <w:autoSpaceDE w:val="0"/>
              <w:autoSpaceDN w:val="0"/>
              <w:spacing w:line="460" w:lineRule="exact"/>
              <w:rPr>
                <w:rFonts w:hAnsi="宋体" w:cs="微软雅黑"/>
                <w:bCs/>
              </w:rPr>
            </w:pPr>
            <w:r>
              <w:rPr>
                <w:rFonts w:hint="eastAsia" w:hAnsi="宋体" w:cs="宋体"/>
                <w:bCs/>
                <w:lang w:val="zh-CN"/>
              </w:rPr>
              <w:t>投标承诺函</w:t>
            </w:r>
          </w:p>
        </w:tc>
        <w:tc>
          <w:tcPr>
            <w:tcW w:w="1566" w:type="dxa"/>
            <w:tcBorders>
              <w:top w:val="single" w:color="auto" w:sz="4" w:space="0"/>
            </w:tcBorders>
            <w:vAlign w:val="center"/>
          </w:tcPr>
          <w:p>
            <w:pPr>
              <w:spacing w:line="460" w:lineRule="exact"/>
              <w:jc w:val="center"/>
              <w:rPr>
                <w:szCs w:val="21"/>
              </w:rPr>
            </w:pPr>
          </w:p>
        </w:tc>
        <w:tc>
          <w:tcPr>
            <w:tcW w:w="1567" w:type="dxa"/>
            <w:tcBorders>
              <w:top w:val="single" w:color="auto" w:sz="4" w:space="0"/>
            </w:tcBorders>
            <w:vAlign w:val="center"/>
          </w:tcPr>
          <w:p>
            <w:pPr>
              <w:snapToGrid w:val="0"/>
              <w:spacing w:line="460" w:lineRule="exact"/>
              <w:rPr>
                <w:rFonts w:ascii="宋体" w:hAnsi="宋体" w:cs="微软雅黑"/>
                <w:szCs w:val="21"/>
              </w:rPr>
            </w:pPr>
          </w:p>
        </w:tc>
        <w:tc>
          <w:tcPr>
            <w:tcW w:w="2027" w:type="dxa"/>
            <w:tcBorders>
              <w:top w:val="single" w:color="auto" w:sz="4" w:space="0"/>
            </w:tcBorders>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Align w:val="center"/>
          </w:tcPr>
          <w:p>
            <w:pPr>
              <w:adjustRightInd w:val="0"/>
              <w:snapToGrid w:val="0"/>
              <w:spacing w:line="46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68" w:type="dxa"/>
            <w:gridSpan w:val="4"/>
            <w:vAlign w:val="center"/>
          </w:tcPr>
          <w:p>
            <w:pPr>
              <w:pStyle w:val="6"/>
              <w:kinsoku w:val="0"/>
              <w:overflowPunct w:val="0"/>
              <w:autoSpaceDE w:val="0"/>
              <w:autoSpaceDN w:val="0"/>
              <w:spacing w:line="460" w:lineRule="exact"/>
              <w:rPr>
                <w:rFonts w:hAnsi="宋体" w:cs="宋体"/>
                <w:bCs/>
                <w:lang w:val="zh-CN"/>
              </w:rPr>
            </w:pPr>
            <w:r>
              <w:rPr>
                <w:rFonts w:hint="eastAsia" w:hAnsi="宋体" w:cs="宋体"/>
                <w:bCs/>
                <w:lang w:val="zh-CN"/>
              </w:rPr>
              <w:t>联合体协议</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8" w:hRule="atLeast"/>
        </w:trPr>
        <w:tc>
          <w:tcPr>
            <w:tcW w:w="470" w:type="dxa"/>
            <w:vAlign w:val="center"/>
          </w:tcPr>
          <w:p>
            <w:pPr>
              <w:adjustRightInd w:val="0"/>
              <w:snapToGrid w:val="0"/>
              <w:spacing w:line="46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68" w:type="dxa"/>
            <w:gridSpan w:val="4"/>
            <w:vAlign w:val="center"/>
          </w:tcPr>
          <w:p>
            <w:pPr>
              <w:pStyle w:val="6"/>
              <w:kinsoku w:val="0"/>
              <w:overflowPunct w:val="0"/>
              <w:autoSpaceDE w:val="0"/>
              <w:autoSpaceDN w:val="0"/>
              <w:spacing w:line="460" w:lineRule="exact"/>
              <w:rPr>
                <w:rFonts w:hAnsi="宋体" w:cs="宋体"/>
                <w:bCs/>
                <w:lang w:val="zh-CN"/>
              </w:rPr>
            </w:pPr>
            <w:r>
              <w:rPr>
                <w:rFonts w:hint="eastAsia" w:hAnsi="宋体" w:cs="宋体"/>
                <w:bCs/>
                <w:lang w:val="zh-CN"/>
              </w:rPr>
              <w:t>供应商与参加本项目投标的其他供应商之间，单位负责人不为同一人并且不存在直接控股、管理关系承诺函</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8" w:hRule="atLeast"/>
        </w:trPr>
        <w:tc>
          <w:tcPr>
            <w:tcW w:w="470" w:type="dxa"/>
            <w:vAlign w:val="center"/>
          </w:tcPr>
          <w:p>
            <w:pPr>
              <w:adjustRightInd w:val="0"/>
              <w:snapToGrid w:val="0"/>
              <w:spacing w:line="46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68" w:type="dxa"/>
            <w:gridSpan w:val="4"/>
            <w:vAlign w:val="center"/>
          </w:tcPr>
          <w:p>
            <w:pPr>
              <w:pStyle w:val="6"/>
              <w:kinsoku w:val="0"/>
              <w:overflowPunct w:val="0"/>
              <w:autoSpaceDE w:val="0"/>
              <w:autoSpaceDN w:val="0"/>
              <w:spacing w:line="460" w:lineRule="exact"/>
              <w:rPr>
                <w:rFonts w:hAnsi="宋体" w:cs="宋体"/>
                <w:bCs/>
                <w:lang w:val="zh-CN"/>
              </w:rPr>
            </w:pPr>
            <w:r>
              <w:rPr>
                <w:rFonts w:hint="eastAsia" w:hAnsi="宋体" w:cs="仿宋_GB2312"/>
                <w:lang w:val="zh-CN"/>
              </w:rPr>
              <w:t>供应商未为本项目提供整体设计、规范编制或者项目管理、监理、检测等服务承诺函</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rPr>
        <w:tc>
          <w:tcPr>
            <w:tcW w:w="470" w:type="dxa"/>
            <w:tcBorders>
              <w:top w:val="double" w:color="auto" w:sz="4" w:space="0"/>
            </w:tcBorders>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17</w:t>
            </w:r>
          </w:p>
        </w:tc>
        <w:tc>
          <w:tcPr>
            <w:tcW w:w="3768" w:type="dxa"/>
            <w:gridSpan w:val="4"/>
            <w:tcBorders>
              <w:top w:val="double" w:color="auto" w:sz="4" w:space="0"/>
            </w:tcBorders>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投标分项报价表</w:t>
            </w:r>
          </w:p>
        </w:tc>
        <w:tc>
          <w:tcPr>
            <w:tcW w:w="1566" w:type="dxa"/>
            <w:tcBorders>
              <w:top w:val="double" w:color="auto" w:sz="4" w:space="0"/>
            </w:tcBorders>
            <w:vAlign w:val="center"/>
          </w:tcPr>
          <w:p>
            <w:pPr>
              <w:spacing w:line="460" w:lineRule="exact"/>
              <w:jc w:val="center"/>
              <w:rPr>
                <w:szCs w:val="21"/>
              </w:rPr>
            </w:pPr>
          </w:p>
        </w:tc>
        <w:tc>
          <w:tcPr>
            <w:tcW w:w="1567" w:type="dxa"/>
            <w:tcBorders>
              <w:top w:val="double" w:color="auto" w:sz="4" w:space="0"/>
            </w:tcBorders>
            <w:vAlign w:val="center"/>
          </w:tcPr>
          <w:p>
            <w:pPr>
              <w:snapToGrid w:val="0"/>
              <w:spacing w:line="460" w:lineRule="exact"/>
              <w:rPr>
                <w:rFonts w:ascii="宋体" w:hAnsi="宋体" w:cs="微软雅黑"/>
                <w:szCs w:val="21"/>
              </w:rPr>
            </w:pPr>
          </w:p>
        </w:tc>
        <w:tc>
          <w:tcPr>
            <w:tcW w:w="2027" w:type="dxa"/>
            <w:tcBorders>
              <w:top w:val="double" w:color="auto" w:sz="4" w:space="0"/>
            </w:tcBorders>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18</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技术规格偏离表</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19</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技术方案（实施方案）</w:t>
            </w:r>
          </w:p>
        </w:tc>
        <w:tc>
          <w:tcPr>
            <w:tcW w:w="1566" w:type="dxa"/>
            <w:vAlign w:val="center"/>
          </w:tcPr>
          <w:p>
            <w:pPr>
              <w:spacing w:line="460" w:lineRule="exact"/>
              <w:jc w:val="center"/>
              <w:rPr>
                <w:szCs w:val="21"/>
              </w:rPr>
            </w:pPr>
          </w:p>
        </w:tc>
        <w:tc>
          <w:tcPr>
            <w:tcW w:w="1567" w:type="dxa"/>
            <w:tcBorders>
              <w:top w:val="single" w:color="auto" w:sz="4" w:space="0"/>
            </w:tcBorders>
            <w:vAlign w:val="center"/>
          </w:tcPr>
          <w:p>
            <w:pPr>
              <w:snapToGrid w:val="0"/>
              <w:spacing w:line="460" w:lineRule="exact"/>
              <w:rPr>
                <w:rFonts w:ascii="宋体" w:hAnsi="宋体" w:cs="微软雅黑"/>
                <w:szCs w:val="21"/>
              </w:rPr>
            </w:pPr>
          </w:p>
        </w:tc>
        <w:tc>
          <w:tcPr>
            <w:tcW w:w="2027" w:type="dxa"/>
            <w:tcBorders>
              <w:top w:val="single" w:color="auto" w:sz="4" w:space="0"/>
            </w:tcBorders>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20</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售后服务方案</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21</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业绩情况表</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22</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中小企业声明函</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23</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cs="仿宋_GB2312"/>
                <w:lang w:val="zh-CN"/>
              </w:rPr>
              <w:t>残疾人福利性单位声明函</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24</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监狱企业证明文件</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8"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25</w:t>
            </w:r>
          </w:p>
        </w:tc>
        <w:tc>
          <w:tcPr>
            <w:tcW w:w="1062" w:type="dxa"/>
            <w:gridSpan w:val="2"/>
            <w:tcBorders>
              <w:right w:val="single" w:color="auto" w:sz="4" w:space="0"/>
            </w:tcBorders>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CCC强制性产品认证</w:t>
            </w:r>
          </w:p>
        </w:tc>
        <w:tc>
          <w:tcPr>
            <w:tcW w:w="2706" w:type="dxa"/>
            <w:gridSpan w:val="2"/>
            <w:tcBorders>
              <w:left w:val="single" w:color="auto" w:sz="4" w:space="0"/>
            </w:tcBorders>
            <w:vAlign w:val="center"/>
          </w:tcPr>
          <w:p>
            <w:pPr>
              <w:pStyle w:val="6"/>
              <w:kinsoku w:val="0"/>
              <w:overflowPunct w:val="0"/>
              <w:autoSpaceDE w:val="0"/>
              <w:autoSpaceDN w:val="0"/>
              <w:spacing w:line="460" w:lineRule="exact"/>
              <w:rPr>
                <w:rFonts w:hAnsi="宋体" w:cs="微软雅黑"/>
                <w:bCs/>
              </w:rPr>
            </w:pPr>
            <w:r>
              <w:rPr>
                <w:rFonts w:hint="eastAsia" w:hAnsi="宋体" w:cs="宋体"/>
                <w:bCs/>
                <w:lang w:val="zh-CN"/>
              </w:rPr>
              <w:t>所投产品符合国家强制性要求承诺函</w:t>
            </w:r>
          </w:p>
        </w:tc>
        <w:tc>
          <w:tcPr>
            <w:tcW w:w="1566" w:type="dxa"/>
            <w:vAlign w:val="center"/>
          </w:tcPr>
          <w:p>
            <w:pPr>
              <w:pStyle w:val="6"/>
              <w:spacing w:line="460" w:lineRule="exact"/>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470" w:type="dxa"/>
            <w:vMerge w:val="restart"/>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26</w:t>
            </w:r>
          </w:p>
        </w:tc>
        <w:tc>
          <w:tcPr>
            <w:tcW w:w="1062" w:type="dxa"/>
            <w:gridSpan w:val="2"/>
            <w:vMerge w:val="restart"/>
            <w:tcBorders>
              <w:right w:val="single" w:color="auto" w:sz="4" w:space="0"/>
            </w:tcBorders>
            <w:vAlign w:val="center"/>
          </w:tcPr>
          <w:p>
            <w:pPr>
              <w:pStyle w:val="6"/>
              <w:kinsoku w:val="0"/>
              <w:overflowPunct w:val="0"/>
              <w:autoSpaceDE w:val="0"/>
              <w:autoSpaceDN w:val="0"/>
              <w:spacing w:line="460" w:lineRule="exact"/>
              <w:rPr>
                <w:rFonts w:hAnsi="宋体" w:cs="宋体"/>
              </w:rPr>
            </w:pPr>
            <w:r>
              <w:rPr>
                <w:rFonts w:hAnsi="宋体" w:cs="宋体"/>
              </w:rPr>
              <w:t>信息安全产品强制性认证</w:t>
            </w:r>
          </w:p>
        </w:tc>
        <w:tc>
          <w:tcPr>
            <w:tcW w:w="2706" w:type="dxa"/>
            <w:gridSpan w:val="2"/>
            <w:tcBorders>
              <w:left w:val="single" w:color="auto" w:sz="4" w:space="0"/>
            </w:tcBorders>
            <w:vAlign w:val="center"/>
          </w:tcPr>
          <w:p>
            <w:pPr>
              <w:pStyle w:val="6"/>
              <w:kinsoku w:val="0"/>
              <w:overflowPunct w:val="0"/>
              <w:autoSpaceDE w:val="0"/>
              <w:autoSpaceDN w:val="0"/>
              <w:spacing w:line="460" w:lineRule="exact"/>
              <w:rPr>
                <w:rFonts w:hAnsi="宋体" w:cs="宋体"/>
                <w:bCs/>
                <w:lang w:val="zh-CN"/>
              </w:rPr>
            </w:pPr>
            <w:r>
              <w:rPr>
                <w:rFonts w:hint="eastAsia" w:hAnsi="宋体" w:cs="宋体"/>
              </w:rPr>
              <w:t>认证机构颁发的认证证书</w:t>
            </w:r>
          </w:p>
        </w:tc>
        <w:tc>
          <w:tcPr>
            <w:tcW w:w="1566" w:type="dxa"/>
            <w:vAlign w:val="center"/>
          </w:tcPr>
          <w:p>
            <w:pPr>
              <w:pStyle w:val="6"/>
              <w:spacing w:line="460" w:lineRule="exact"/>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trPr>
        <w:tc>
          <w:tcPr>
            <w:tcW w:w="470" w:type="dxa"/>
            <w:vMerge w:val="continue"/>
            <w:vAlign w:val="center"/>
          </w:tcPr>
          <w:p>
            <w:pPr>
              <w:adjustRightInd w:val="0"/>
              <w:snapToGrid w:val="0"/>
              <w:spacing w:line="460" w:lineRule="exact"/>
              <w:jc w:val="center"/>
              <w:textAlignment w:val="baseline"/>
              <w:rPr>
                <w:rFonts w:ascii="宋体" w:hAnsi="宋体" w:cs="微软雅黑"/>
                <w:szCs w:val="21"/>
              </w:rPr>
            </w:pPr>
          </w:p>
        </w:tc>
        <w:tc>
          <w:tcPr>
            <w:tcW w:w="1062" w:type="dxa"/>
            <w:gridSpan w:val="2"/>
            <w:vMerge w:val="continue"/>
            <w:tcBorders>
              <w:right w:val="single" w:color="auto" w:sz="4" w:space="0"/>
            </w:tcBorders>
            <w:vAlign w:val="center"/>
          </w:tcPr>
          <w:p>
            <w:pPr>
              <w:pStyle w:val="6"/>
              <w:kinsoku w:val="0"/>
              <w:overflowPunct w:val="0"/>
              <w:autoSpaceDE w:val="0"/>
              <w:autoSpaceDN w:val="0"/>
              <w:spacing w:line="460" w:lineRule="exact"/>
              <w:rPr>
                <w:rFonts w:hAnsi="宋体" w:cs="宋体"/>
                <w:bCs/>
                <w:lang w:val="zh-CN"/>
              </w:rPr>
            </w:pPr>
          </w:p>
        </w:tc>
        <w:tc>
          <w:tcPr>
            <w:tcW w:w="2706" w:type="dxa"/>
            <w:gridSpan w:val="2"/>
            <w:tcBorders>
              <w:left w:val="single" w:color="auto" w:sz="4" w:space="0"/>
            </w:tcBorders>
            <w:vAlign w:val="center"/>
          </w:tcPr>
          <w:p>
            <w:pPr>
              <w:pStyle w:val="6"/>
              <w:kinsoku w:val="0"/>
              <w:overflowPunct w:val="0"/>
              <w:autoSpaceDE w:val="0"/>
              <w:autoSpaceDN w:val="0"/>
              <w:spacing w:line="460" w:lineRule="exact"/>
              <w:rPr>
                <w:rFonts w:hAnsi="宋体" w:cs="宋体"/>
                <w:bCs/>
                <w:lang w:val="zh-CN"/>
              </w:rPr>
            </w:pPr>
            <w:r>
              <w:rPr>
                <w:rFonts w:hint="eastAsia" w:hAnsi="宋体" w:cs="宋体"/>
              </w:rPr>
              <w:t>中国信息安全认证中心官网产品查询结果截图</w:t>
            </w:r>
          </w:p>
        </w:tc>
        <w:tc>
          <w:tcPr>
            <w:tcW w:w="1566" w:type="dxa"/>
            <w:vAlign w:val="center"/>
          </w:tcPr>
          <w:p>
            <w:pPr>
              <w:pStyle w:val="6"/>
              <w:spacing w:line="460" w:lineRule="exact"/>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rPr>
        <w:tc>
          <w:tcPr>
            <w:tcW w:w="470" w:type="dxa"/>
            <w:vAlign w:val="center"/>
          </w:tcPr>
          <w:p>
            <w:pPr>
              <w:adjustRightInd w:val="0"/>
              <w:snapToGrid w:val="0"/>
              <w:spacing w:line="460" w:lineRule="exact"/>
              <w:jc w:val="center"/>
              <w:textAlignment w:val="baseline"/>
              <w:rPr>
                <w:rFonts w:ascii="宋体" w:hAnsi="宋体" w:cs="微软雅黑"/>
                <w:szCs w:val="21"/>
              </w:rPr>
            </w:pPr>
            <w:r>
              <w:rPr>
                <w:rFonts w:hint="eastAsia" w:ascii="宋体" w:hAnsi="宋体" w:cs="微软雅黑"/>
                <w:szCs w:val="21"/>
              </w:rPr>
              <w:t>27</w:t>
            </w:r>
          </w:p>
        </w:tc>
        <w:tc>
          <w:tcPr>
            <w:tcW w:w="3768" w:type="dxa"/>
            <w:gridSpan w:val="4"/>
            <w:vAlign w:val="center"/>
          </w:tcPr>
          <w:p>
            <w:pPr>
              <w:pStyle w:val="6"/>
              <w:kinsoku w:val="0"/>
              <w:overflowPunct w:val="0"/>
              <w:autoSpaceDE w:val="0"/>
              <w:autoSpaceDN w:val="0"/>
              <w:spacing w:line="460" w:lineRule="exact"/>
              <w:rPr>
                <w:rFonts w:hAnsi="宋体" w:cs="微软雅黑"/>
                <w:bCs/>
              </w:rPr>
            </w:pPr>
            <w:r>
              <w:rPr>
                <w:rFonts w:hint="eastAsia" w:hAnsi="宋体" w:cs="微软雅黑"/>
                <w:bCs/>
              </w:rPr>
              <w:t>其它资料</w:t>
            </w:r>
          </w:p>
        </w:tc>
        <w:tc>
          <w:tcPr>
            <w:tcW w:w="1566" w:type="dxa"/>
            <w:vAlign w:val="center"/>
          </w:tcPr>
          <w:p>
            <w:pPr>
              <w:spacing w:line="460" w:lineRule="exact"/>
              <w:jc w:val="center"/>
              <w:rPr>
                <w:szCs w:val="21"/>
              </w:rPr>
            </w:pPr>
          </w:p>
        </w:tc>
        <w:tc>
          <w:tcPr>
            <w:tcW w:w="1567" w:type="dxa"/>
            <w:vAlign w:val="center"/>
          </w:tcPr>
          <w:p>
            <w:pPr>
              <w:snapToGrid w:val="0"/>
              <w:spacing w:line="460" w:lineRule="exact"/>
              <w:rPr>
                <w:rFonts w:ascii="宋体" w:hAnsi="宋体" w:cs="微软雅黑"/>
                <w:szCs w:val="21"/>
              </w:rPr>
            </w:pPr>
          </w:p>
        </w:tc>
        <w:tc>
          <w:tcPr>
            <w:tcW w:w="2027" w:type="dxa"/>
            <w:vAlign w:val="center"/>
          </w:tcPr>
          <w:p>
            <w:pPr>
              <w:snapToGrid w:val="0"/>
              <w:spacing w:line="460" w:lineRule="exact"/>
              <w:rPr>
                <w:rFonts w:ascii="宋体" w:hAnsi="宋体" w:cs="微软雅黑"/>
                <w:szCs w:val="21"/>
              </w:rPr>
            </w:pPr>
          </w:p>
        </w:tc>
      </w:tr>
    </w:tbl>
    <w:p>
      <w:pPr>
        <w:tabs>
          <w:tab w:val="left" w:pos="1260"/>
        </w:tabs>
        <w:autoSpaceDE w:val="0"/>
        <w:autoSpaceDN w:val="0"/>
        <w:adjustRightInd w:val="0"/>
        <w:spacing w:line="460" w:lineRule="exact"/>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460" w:lineRule="exact"/>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460" w:lineRule="exact"/>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6"/>
        <w:spacing w:line="460" w:lineRule="exact"/>
        <w:jc w:val="center"/>
        <w:rPr>
          <w:rFonts w:hAnsi="宋体"/>
          <w:b/>
          <w:snapToGrid w:val="0"/>
          <w:sz w:val="36"/>
          <w:szCs w:val="36"/>
        </w:rPr>
      </w:pPr>
      <w:r>
        <w:rPr>
          <w:rFonts w:hint="eastAsia" w:hAnsi="宋体" w:cs="黑体"/>
          <w:b/>
          <w:bCs/>
          <w:kern w:val="2"/>
          <w:sz w:val="44"/>
          <w:szCs w:val="44"/>
          <w:lang w:val="zh-CN"/>
        </w:rPr>
        <w:t>二、报价一览表</w:t>
      </w:r>
    </w:p>
    <w:p>
      <w:pPr>
        <w:spacing w:before="50" w:afterLines="50" w:line="460" w:lineRule="exact"/>
        <w:contextualSpacing/>
        <w:jc w:val="left"/>
        <w:rPr>
          <w:rFonts w:ascii="宋体" w:hAnsi="宋体"/>
          <w:sz w:val="24"/>
          <w:szCs w:val="24"/>
        </w:rPr>
      </w:pPr>
      <w:r>
        <w:rPr>
          <w:rFonts w:hint="eastAsia" w:ascii="宋体" w:hAnsi="宋体"/>
          <w:sz w:val="24"/>
          <w:szCs w:val="24"/>
        </w:rPr>
        <w:t>项目编号：</w:t>
      </w:r>
    </w:p>
    <w:p>
      <w:pPr>
        <w:spacing w:line="460" w:lineRule="exact"/>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1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6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6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6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6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6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6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6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firstLine="240"/>
              <w:rPr>
                <w:rFonts w:ascii="宋体" w:hAnsi="宋体" w:cs="宋体"/>
                <w:sz w:val="24"/>
                <w:szCs w:val="24"/>
                <w:lang w:val="zh-CN"/>
              </w:rPr>
            </w:pPr>
          </w:p>
        </w:tc>
      </w:tr>
    </w:tbl>
    <w:p>
      <w:pPr>
        <w:autoSpaceDE w:val="0"/>
        <w:autoSpaceDN w:val="0"/>
        <w:adjustRightInd w:val="0"/>
        <w:spacing w:line="460" w:lineRule="exact"/>
        <w:rPr>
          <w:rFonts w:ascii="宋体" w:hAnsi="宋体" w:cs="宋体"/>
          <w:sz w:val="24"/>
          <w:szCs w:val="24"/>
          <w:lang w:val="zh-CN"/>
        </w:rPr>
      </w:pPr>
    </w:p>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60" w:lineRule="exact"/>
        <w:rPr>
          <w:rFonts w:ascii="宋体" w:hAnsi="宋体" w:cs="宋体"/>
          <w:sz w:val="24"/>
          <w:szCs w:val="24"/>
          <w:lang w:val="zh-CN"/>
        </w:rPr>
      </w:pPr>
    </w:p>
    <w:p>
      <w:pPr>
        <w:pStyle w:val="4"/>
        <w:spacing w:line="460" w:lineRule="exact"/>
        <w:rPr>
          <w:lang w:val="zh-CN"/>
        </w:rPr>
      </w:pPr>
    </w:p>
    <w:p>
      <w:pPr>
        <w:autoSpaceDE w:val="0"/>
        <w:autoSpaceDN w:val="0"/>
        <w:adjustRightInd w:val="0"/>
        <w:spacing w:line="460" w:lineRule="exact"/>
        <w:rPr>
          <w:rFonts w:ascii="宋体" w:cs="宋体"/>
          <w:sz w:val="24"/>
          <w:lang w:val="zh-CN"/>
        </w:rPr>
      </w:pPr>
    </w:p>
    <w:p>
      <w:pPr>
        <w:autoSpaceDE w:val="0"/>
        <w:autoSpaceDN w:val="0"/>
        <w:adjustRightInd w:val="0"/>
        <w:spacing w:line="460" w:lineRule="exact"/>
        <w:rPr>
          <w:rFonts w:ascii="宋体" w:cs="宋体"/>
          <w:sz w:val="24"/>
          <w:lang w:val="zh-CN"/>
        </w:rPr>
      </w:pPr>
    </w:p>
    <w:p>
      <w:pPr>
        <w:widowControl/>
        <w:spacing w:line="460" w:lineRule="exact"/>
        <w:jc w:val="left"/>
        <w:rPr>
          <w:rFonts w:ascii="宋体" w:cs="宋体"/>
          <w:sz w:val="24"/>
          <w:lang w:val="zh-CN"/>
        </w:rPr>
      </w:pPr>
      <w:r>
        <w:rPr>
          <w:rFonts w:ascii="宋体" w:cs="宋体"/>
          <w:sz w:val="24"/>
          <w:lang w:val="zh-CN"/>
        </w:rPr>
        <w:br w:type="page"/>
      </w:r>
    </w:p>
    <w:p>
      <w:pPr>
        <w:autoSpaceDE w:val="0"/>
        <w:autoSpaceDN w:val="0"/>
        <w:adjustRightInd w:val="0"/>
        <w:spacing w:line="460" w:lineRule="exact"/>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60" w:lineRule="exact"/>
        <w:jc w:val="center"/>
        <w:rPr>
          <w:rFonts w:ascii="宋体" w:hAnsi="宋体"/>
          <w:b/>
          <w:bCs/>
          <w:sz w:val="36"/>
          <w:szCs w:val="36"/>
        </w:rPr>
      </w:pPr>
    </w:p>
    <w:p>
      <w:pPr>
        <w:pStyle w:val="6"/>
        <w:spacing w:line="460" w:lineRule="exact"/>
        <w:jc w:val="center"/>
        <w:rPr>
          <w:rFonts w:hAnsi="宋体"/>
          <w:b/>
          <w:snapToGrid w:val="0"/>
          <w:sz w:val="36"/>
          <w:szCs w:val="36"/>
        </w:rPr>
      </w:pPr>
      <w:r>
        <w:rPr>
          <w:rFonts w:hint="eastAsia" w:hAnsi="宋体"/>
          <w:b/>
          <w:snapToGrid w:val="0"/>
          <w:sz w:val="36"/>
          <w:szCs w:val="36"/>
        </w:rPr>
        <w:t>3.1 谈判响应函</w:t>
      </w:r>
    </w:p>
    <w:p>
      <w:pPr>
        <w:adjustRightInd w:val="0"/>
        <w:spacing w:line="460" w:lineRule="exact"/>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460" w:lineRule="exact"/>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6"/>
        <w:spacing w:line="460" w:lineRule="exact"/>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6"/>
        <w:spacing w:line="460" w:lineRule="exact"/>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460" w:lineRule="exact"/>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460" w:lineRule="exact"/>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460" w:lineRule="exact"/>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460" w:lineRule="exact"/>
        <w:rPr>
          <w:rFonts w:ascii="宋体" w:hAnsi="宋体" w:cs="宋体"/>
          <w:sz w:val="24"/>
          <w:szCs w:val="24"/>
        </w:rPr>
      </w:pPr>
      <w:r>
        <w:rPr>
          <w:rFonts w:hint="eastAsia" w:ascii="宋体" w:hAnsi="宋体" w:cs="宋体"/>
          <w:sz w:val="24"/>
          <w:szCs w:val="24"/>
        </w:rPr>
        <w:t>所有与本招标有关的一切正式往来请寄：</w:t>
      </w:r>
    </w:p>
    <w:p>
      <w:pPr>
        <w:pStyle w:val="2"/>
      </w:pPr>
    </w:p>
    <w:p>
      <w:pPr>
        <w:adjustRightInd w:val="0"/>
        <w:snapToGrid w:val="0"/>
        <w:spacing w:line="460" w:lineRule="exact"/>
        <w:rPr>
          <w:rFonts w:ascii="宋体" w:hAnsi="宋体" w:cs="宋体"/>
          <w:sz w:val="24"/>
          <w:szCs w:val="24"/>
        </w:rPr>
      </w:pPr>
      <w:r>
        <w:rPr>
          <w:rFonts w:hint="eastAsia" w:ascii="宋体" w:hAnsi="宋体" w:cs="宋体"/>
          <w:sz w:val="24"/>
          <w:szCs w:val="24"/>
        </w:rPr>
        <w:t>地    址：.  邮政编码：.</w:t>
      </w:r>
    </w:p>
    <w:p>
      <w:pPr>
        <w:adjustRightInd w:val="0"/>
        <w:snapToGrid w:val="0"/>
        <w:spacing w:line="460" w:lineRule="exact"/>
        <w:rPr>
          <w:rFonts w:ascii="宋体" w:hAnsi="宋体" w:cs="宋体"/>
          <w:sz w:val="24"/>
          <w:szCs w:val="24"/>
        </w:rPr>
      </w:pPr>
      <w:r>
        <w:rPr>
          <w:rFonts w:hint="eastAsia" w:ascii="宋体" w:hAnsi="宋体" w:cs="宋体"/>
          <w:sz w:val="24"/>
          <w:szCs w:val="24"/>
        </w:rPr>
        <w:t>电    话：.  传    真：.</w:t>
      </w:r>
    </w:p>
    <w:p>
      <w:pPr>
        <w:adjustRightInd w:val="0"/>
        <w:snapToGrid w:val="0"/>
        <w:spacing w:line="460" w:lineRule="exact"/>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460" w:lineRule="exact"/>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460" w:lineRule="exact"/>
        <w:rPr>
          <w:rFonts w:ascii="宋体" w:hAnsi="宋体" w:cs="宋体"/>
          <w:sz w:val="24"/>
          <w:szCs w:val="24"/>
        </w:rPr>
      </w:pPr>
      <w:r>
        <w:rPr>
          <w:rFonts w:hint="eastAsia" w:ascii="宋体" w:hAnsi="宋体" w:cs="宋体"/>
          <w:sz w:val="24"/>
          <w:szCs w:val="24"/>
        </w:rPr>
        <w:t>供应商名称（盖章）：</w:t>
      </w:r>
    </w:p>
    <w:p>
      <w:pPr>
        <w:adjustRightInd w:val="0"/>
        <w:snapToGrid w:val="0"/>
        <w:spacing w:line="460" w:lineRule="exact"/>
        <w:ind w:firstLine="4920" w:firstLineChars="2050"/>
        <w:rPr>
          <w:rFonts w:ascii="宋体" w:hAnsi="宋体" w:cs="宋体"/>
          <w:sz w:val="24"/>
          <w:szCs w:val="24"/>
        </w:rPr>
      </w:pPr>
      <w:r>
        <w:rPr>
          <w:rFonts w:hint="eastAsia" w:ascii="宋体" w:hAnsi="宋体" w:cs="宋体"/>
          <w:sz w:val="24"/>
          <w:szCs w:val="24"/>
        </w:rPr>
        <w:t>日期：   年   月   日</w:t>
      </w:r>
    </w:p>
    <w:p>
      <w:pPr>
        <w:spacing w:line="460" w:lineRule="exact"/>
        <w:jc w:val="center"/>
        <w:rPr>
          <w:rFonts w:ascii="宋体" w:hAnsi="宋体"/>
          <w:b/>
          <w:bCs/>
          <w:sz w:val="24"/>
          <w:szCs w:val="24"/>
        </w:rPr>
      </w:pPr>
    </w:p>
    <w:p>
      <w:pPr>
        <w:spacing w:line="460" w:lineRule="exact"/>
        <w:jc w:val="center"/>
        <w:rPr>
          <w:rFonts w:ascii="宋体" w:hAnsi="宋体"/>
          <w:b/>
          <w:bCs/>
          <w:sz w:val="24"/>
          <w:szCs w:val="24"/>
        </w:rPr>
      </w:pPr>
    </w:p>
    <w:p>
      <w:pPr>
        <w:spacing w:line="460" w:lineRule="exact"/>
        <w:jc w:val="center"/>
        <w:rPr>
          <w:rFonts w:ascii="宋体" w:hAnsi="宋体"/>
          <w:b/>
          <w:bCs/>
          <w:sz w:val="24"/>
          <w:szCs w:val="24"/>
        </w:rPr>
      </w:pPr>
    </w:p>
    <w:p>
      <w:pPr>
        <w:spacing w:line="460" w:lineRule="exact"/>
        <w:jc w:val="center"/>
        <w:rPr>
          <w:rFonts w:ascii="宋体" w:hAnsi="宋体"/>
          <w:b/>
          <w:bCs/>
          <w:sz w:val="24"/>
          <w:szCs w:val="24"/>
        </w:rPr>
      </w:pPr>
    </w:p>
    <w:p>
      <w:pPr>
        <w:spacing w:line="460" w:lineRule="exact"/>
        <w:jc w:val="center"/>
        <w:rPr>
          <w:rFonts w:ascii="宋体" w:hAnsi="宋体"/>
          <w:b/>
          <w:bCs/>
          <w:sz w:val="24"/>
          <w:szCs w:val="24"/>
        </w:rPr>
      </w:pPr>
    </w:p>
    <w:p>
      <w:pPr>
        <w:spacing w:line="460" w:lineRule="exact"/>
        <w:jc w:val="center"/>
        <w:rPr>
          <w:rFonts w:ascii="宋体" w:hAnsi="宋体"/>
          <w:b/>
          <w:bCs/>
          <w:sz w:val="24"/>
          <w:szCs w:val="24"/>
        </w:rPr>
      </w:pPr>
    </w:p>
    <w:p>
      <w:pPr>
        <w:pStyle w:val="12"/>
        <w:spacing w:line="460" w:lineRule="exact"/>
        <w:ind w:firstLine="482"/>
        <w:rPr>
          <w:rFonts w:hAnsi="宋体"/>
          <w:b/>
          <w:bCs/>
          <w:szCs w:val="24"/>
        </w:rPr>
      </w:pPr>
    </w:p>
    <w:p>
      <w:pPr>
        <w:spacing w:line="46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60" w:lineRule="exact"/>
        <w:ind w:firstLine="616" w:firstLineChars="257"/>
        <w:rPr>
          <w:rFonts w:ascii="宋体" w:hAnsi="宋体"/>
          <w:sz w:val="24"/>
          <w:szCs w:val="24"/>
        </w:rPr>
      </w:pPr>
    </w:p>
    <w:p>
      <w:pPr>
        <w:pStyle w:val="20"/>
        <w:spacing w:line="460" w:lineRule="exact"/>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0"/>
        <w:spacing w:line="460" w:lineRule="exact"/>
        <w:ind w:firstLine="540" w:firstLineChars="225"/>
        <w:jc w:val="left"/>
        <w:rPr>
          <w:rFonts w:hAnsi="宋体"/>
          <w:szCs w:val="24"/>
        </w:rPr>
      </w:pPr>
      <w:r>
        <w:rPr>
          <w:rFonts w:hint="eastAsia" w:hAnsi="宋体"/>
          <w:szCs w:val="24"/>
        </w:rPr>
        <w:t>地址：</w:t>
      </w:r>
    </w:p>
    <w:p>
      <w:pPr>
        <w:pStyle w:val="20"/>
        <w:spacing w:line="460" w:lineRule="exact"/>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20"/>
        <w:spacing w:line="460" w:lineRule="exact"/>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0"/>
        <w:spacing w:line="460" w:lineRule="exact"/>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0"/>
        <w:spacing w:line="460" w:lineRule="exact"/>
        <w:ind w:firstLine="540" w:firstLineChars="225"/>
        <w:jc w:val="left"/>
        <w:rPr>
          <w:rFonts w:hAnsi="宋体"/>
          <w:szCs w:val="24"/>
        </w:rPr>
      </w:pPr>
    </w:p>
    <w:p>
      <w:pPr>
        <w:pStyle w:val="20"/>
        <w:spacing w:line="460" w:lineRule="exact"/>
        <w:ind w:firstLine="540" w:firstLineChars="225"/>
        <w:jc w:val="left"/>
        <w:rPr>
          <w:rFonts w:hAnsi="宋体"/>
          <w:szCs w:val="24"/>
        </w:rPr>
      </w:pPr>
    </w:p>
    <w:p>
      <w:pPr>
        <w:pStyle w:val="20"/>
        <w:spacing w:line="460" w:lineRule="exact"/>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0"/>
        <w:spacing w:line="460" w:lineRule="exact"/>
        <w:ind w:left="-538" w:leftChars="-256" w:firstLine="616" w:firstLineChars="257"/>
        <w:jc w:val="center"/>
        <w:rPr>
          <w:rFonts w:hAnsi="宋体"/>
          <w:bCs/>
          <w:szCs w:val="24"/>
        </w:rPr>
      </w:pPr>
    </w:p>
    <w:p>
      <w:pPr>
        <w:autoSpaceDE w:val="0"/>
        <w:autoSpaceDN w:val="0"/>
        <w:adjustRightInd w:val="0"/>
        <w:spacing w:line="460" w:lineRule="exact"/>
        <w:ind w:right="-11"/>
        <w:rPr>
          <w:rFonts w:ascii="宋体" w:hAnsi="宋体" w:cs="宋体"/>
          <w:sz w:val="24"/>
          <w:szCs w:val="24"/>
          <w:lang w:val="zh-CN"/>
        </w:rPr>
      </w:pPr>
    </w:p>
    <w:p>
      <w:pPr>
        <w:autoSpaceDE w:val="0"/>
        <w:autoSpaceDN w:val="0"/>
        <w:adjustRightInd w:val="0"/>
        <w:spacing w:line="460" w:lineRule="exact"/>
        <w:ind w:right="-11"/>
        <w:rPr>
          <w:rFonts w:ascii="宋体" w:hAnsi="宋体" w:cs="宋体"/>
          <w:sz w:val="24"/>
          <w:szCs w:val="24"/>
          <w:lang w:val="zh-CN"/>
        </w:rPr>
      </w:pPr>
    </w:p>
    <w:p>
      <w:pPr>
        <w:autoSpaceDE w:val="0"/>
        <w:autoSpaceDN w:val="0"/>
        <w:adjustRightInd w:val="0"/>
        <w:spacing w:line="460" w:lineRule="exact"/>
        <w:ind w:right="-11"/>
        <w:rPr>
          <w:rFonts w:ascii="宋体" w:hAnsi="宋体" w:cs="宋体"/>
          <w:sz w:val="24"/>
          <w:szCs w:val="24"/>
          <w:lang w:val="zh-CN"/>
        </w:rPr>
      </w:pPr>
    </w:p>
    <w:p>
      <w:pPr>
        <w:spacing w:line="460" w:lineRule="exact"/>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21"/>
        <w:spacing w:before="60" w:line="460" w:lineRule="exact"/>
        <w:ind w:firstLine="3900" w:firstLineChars="1625"/>
        <w:rPr>
          <w:rFonts w:ascii="宋体" w:hAnsi="宋体" w:cs="Arial"/>
          <w:szCs w:val="24"/>
        </w:rPr>
      </w:pPr>
      <w:r>
        <w:rPr>
          <w:rFonts w:hint="eastAsia" w:ascii="宋体" w:hAnsi="宋体" w:cs="Arial"/>
          <w:szCs w:val="24"/>
        </w:rPr>
        <w:t>签署日期：   年   月  日</w:t>
      </w:r>
    </w:p>
    <w:p>
      <w:pPr>
        <w:pStyle w:val="22"/>
        <w:spacing w:line="460" w:lineRule="exact"/>
        <w:rPr>
          <w:rFonts w:ascii="宋体" w:hAnsi="宋体" w:cs="Arial"/>
          <w:szCs w:val="24"/>
        </w:rPr>
      </w:pPr>
    </w:p>
    <w:p>
      <w:pPr>
        <w:spacing w:line="460" w:lineRule="exact"/>
      </w:pPr>
    </w:p>
    <w:p>
      <w:pPr>
        <w:spacing w:line="46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spacing w:line="460" w:lineRule="exact"/>
        <w:jc w:val="left"/>
        <w:rPr>
          <w:rFonts w:ascii="宋体" w:hAnsi="宋体"/>
          <w:b/>
          <w:bCs/>
          <w:sz w:val="36"/>
          <w:szCs w:val="36"/>
        </w:rPr>
      </w:pPr>
      <w:r>
        <w:rPr>
          <w:rFonts w:ascii="宋体" w:hAnsi="宋体"/>
          <w:b/>
          <w:bCs/>
          <w:sz w:val="36"/>
          <w:szCs w:val="36"/>
        </w:rPr>
        <w:br w:type="page"/>
      </w:r>
    </w:p>
    <w:p>
      <w:pPr>
        <w:spacing w:line="460" w:lineRule="exact"/>
        <w:jc w:val="center"/>
        <w:rPr>
          <w:rFonts w:ascii="宋体" w:hAnsi="宋体"/>
          <w:b/>
          <w:bCs/>
          <w:sz w:val="36"/>
          <w:szCs w:val="36"/>
        </w:rPr>
      </w:pPr>
      <w:r>
        <w:rPr>
          <w:rFonts w:hint="eastAsia" w:ascii="宋体" w:hAnsi="宋体"/>
          <w:b/>
          <w:bCs/>
          <w:sz w:val="36"/>
          <w:szCs w:val="36"/>
        </w:rPr>
        <w:t>3.3 法定代表人授权书</w:t>
      </w:r>
    </w:p>
    <w:p>
      <w:pPr>
        <w:spacing w:line="460" w:lineRule="exact"/>
        <w:jc w:val="center"/>
        <w:rPr>
          <w:rFonts w:ascii="宋体" w:hAnsi="宋体"/>
          <w:b/>
          <w:bCs/>
          <w:sz w:val="36"/>
          <w:szCs w:val="36"/>
        </w:rPr>
      </w:pPr>
    </w:p>
    <w:p>
      <w:pPr>
        <w:adjustRightInd w:val="0"/>
        <w:spacing w:line="460" w:lineRule="exact"/>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460" w:lineRule="exact"/>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460" w:lineRule="exact"/>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460" w:lineRule="exact"/>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60" w:lineRule="exact"/>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60" w:lineRule="exact"/>
        <w:ind w:firstLine="480" w:firstLineChars="200"/>
        <w:rPr>
          <w:rFonts w:ascii="宋体" w:hAnsi="宋体"/>
          <w:sz w:val="24"/>
          <w:szCs w:val="24"/>
        </w:rPr>
      </w:pPr>
      <w:r>
        <w:rPr>
          <w:rFonts w:hint="eastAsia" w:ascii="宋体" w:hAnsi="宋体"/>
          <w:sz w:val="24"/>
          <w:szCs w:val="24"/>
        </w:rPr>
        <w:t>法定代表人：（签字或加盖名章）</w:t>
      </w:r>
    </w:p>
    <w:p>
      <w:pPr>
        <w:spacing w:line="460" w:lineRule="exact"/>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pacing w:line="460" w:lineRule="exact"/>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spacing w:line="460" w:lineRule="exact"/>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pacing w:line="460" w:lineRule="exact"/>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spacing w:line="460" w:lineRule="exact"/>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460" w:lineRule="exact"/>
        <w:ind w:left="2" w:firstLine="357" w:firstLineChars="149"/>
        <w:rPr>
          <w:rFonts w:ascii="宋体" w:hAnsi="宋体" w:cs="Courier New"/>
          <w:sz w:val="24"/>
          <w:szCs w:val="24"/>
        </w:rPr>
      </w:pPr>
    </w:p>
    <w:p>
      <w:pPr>
        <w:widowControl/>
        <w:spacing w:before="100" w:beforeAutospacing="1" w:after="100" w:afterAutospacing="1" w:line="460" w:lineRule="exact"/>
        <w:jc w:val="center"/>
        <w:rPr>
          <w:rFonts w:ascii="宋体" w:hAnsi="宋体"/>
          <w:b/>
          <w:bCs/>
          <w:sz w:val="36"/>
          <w:szCs w:val="36"/>
        </w:rPr>
      </w:pPr>
    </w:p>
    <w:p>
      <w:pPr>
        <w:widowControl/>
        <w:spacing w:before="100" w:beforeAutospacing="1" w:after="100" w:afterAutospacing="1" w:line="460" w:lineRule="exact"/>
        <w:jc w:val="center"/>
        <w:rPr>
          <w:rFonts w:ascii="宋体" w:hAnsi="宋体"/>
          <w:b/>
          <w:bCs/>
          <w:sz w:val="36"/>
          <w:szCs w:val="36"/>
        </w:rPr>
      </w:pPr>
    </w:p>
    <w:p>
      <w:pPr>
        <w:widowControl/>
        <w:spacing w:before="100" w:beforeAutospacing="1" w:after="100" w:afterAutospacing="1" w:line="460" w:lineRule="exact"/>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line="460" w:lineRule="exact"/>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460" w:lineRule="exact"/>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460" w:lineRule="exact"/>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460" w:lineRule="exact"/>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460" w:lineRule="exact"/>
        <w:ind w:firstLine="566" w:firstLineChars="236"/>
        <w:rPr>
          <w:rFonts w:ascii="宋体" w:hAnsi="宋体" w:cs="宋体"/>
          <w:sz w:val="24"/>
          <w:szCs w:val="24"/>
          <w:lang w:val="zh-CN"/>
        </w:rPr>
      </w:pPr>
    </w:p>
    <w:p>
      <w:pPr>
        <w:spacing w:beforeLines="50" w:afterLines="50" w:line="460" w:lineRule="exact"/>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460" w:lineRule="exact"/>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460" w:lineRule="exact"/>
        <w:ind w:right="420" w:firstLine="5486" w:firstLineChars="2286"/>
        <w:rPr>
          <w:rFonts w:ascii="宋体" w:hAnsi="宋体" w:cs="宋体"/>
          <w:sz w:val="24"/>
          <w:szCs w:val="24"/>
          <w:lang w:val="zh-CN"/>
        </w:rPr>
      </w:pPr>
    </w:p>
    <w:p>
      <w:pPr>
        <w:widowControl/>
        <w:spacing w:before="100" w:beforeAutospacing="1" w:after="100" w:afterAutospacing="1" w:line="460" w:lineRule="exact"/>
        <w:jc w:val="center"/>
        <w:rPr>
          <w:rFonts w:ascii="宋体" w:hAnsi="宋体"/>
          <w:b/>
          <w:bCs/>
          <w:color w:val="000000"/>
          <w:sz w:val="24"/>
          <w:szCs w:val="24"/>
        </w:rPr>
      </w:pPr>
      <w:r>
        <w:rPr>
          <w:rFonts w:hint="eastAsia" w:ascii="宋体" w:hAnsi="宋体"/>
          <w:b/>
          <w:bCs/>
          <w:sz w:val="36"/>
          <w:szCs w:val="36"/>
        </w:rPr>
        <w:t>3.5 投标承诺函</w:t>
      </w:r>
    </w:p>
    <w:p>
      <w:pPr>
        <w:spacing w:beforeLines="50" w:afterLines="50" w:line="460" w:lineRule="exact"/>
        <w:contextualSpacing/>
        <w:rPr>
          <w:rFonts w:ascii="宋体" w:hAnsi="宋体" w:cs="宋体"/>
          <w:szCs w:val="21"/>
          <w:lang w:val="zh-CN"/>
        </w:rPr>
      </w:pPr>
      <w:r>
        <w:rPr>
          <w:rFonts w:hint="eastAsia" w:ascii="宋体" w:hAnsi="宋体"/>
          <w:b/>
          <w:bCs/>
          <w:color w:val="000000"/>
          <w:sz w:val="24"/>
          <w:szCs w:val="24"/>
        </w:rPr>
        <w:t>（采购人）</w:t>
      </w:r>
      <w:r>
        <w:rPr>
          <w:rFonts w:ascii="宋体" w:hAnsi="宋体" w:cs="宋体"/>
          <w:szCs w:val="21"/>
          <w:lang w:val="zh-CN"/>
        </w:rPr>
        <w:t>：</w:t>
      </w:r>
    </w:p>
    <w:p>
      <w:pPr>
        <w:spacing w:beforeLines="50" w:afterLines="50" w:line="460" w:lineRule="exact"/>
        <w:ind w:firstLine="420" w:firstLineChars="200"/>
        <w:contextualSpacing/>
        <w:rPr>
          <w:rFonts w:cs="宋体" w:asciiTheme="minorEastAsia" w:hAnsiTheme="minorEastAsia"/>
          <w:szCs w:val="21"/>
          <w:lang w:val="zh-CN"/>
        </w:rPr>
      </w:pPr>
      <w:r>
        <w:rPr>
          <w:rFonts w:ascii="宋体" w:hAnsi="宋体" w:cs="宋体"/>
          <w:szCs w:val="21"/>
          <w:lang w:val="zh-CN"/>
        </w:rPr>
        <w:t>经研究，我</w:t>
      </w:r>
      <w:r>
        <w:rPr>
          <w:rFonts w:hint="eastAsia" w:cs="宋体" w:asciiTheme="minorEastAsia" w:hAnsiTheme="minorEastAsia"/>
          <w:szCs w:val="21"/>
          <w:lang w:val="zh-CN"/>
        </w:rPr>
        <w:t>方自愿参与贵方</w:t>
      </w:r>
      <w:r>
        <w:rPr>
          <w:rFonts w:hint="eastAsia" w:ascii="宋体" w:hAnsi="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cs="宋体"/>
          <w:szCs w:val="21"/>
          <w:u w:val="single"/>
          <w:lang w:val="zh-CN"/>
        </w:rPr>
        <w:t xml:space="preserve"> </w:t>
      </w:r>
      <w:r>
        <w:rPr>
          <w:rFonts w:ascii="宋体" w:hAnsi="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cs="宋体"/>
          <w:szCs w:val="21"/>
          <w:u w:val="single"/>
          <w:lang w:val="zh-CN"/>
        </w:rPr>
        <w:t>_</w:t>
      </w:r>
      <w:r>
        <w:rPr>
          <w:rFonts w:hint="eastAsia" w:cs="宋体" w:asciiTheme="minorEastAsia" w:hAnsiTheme="minorEastAsia"/>
          <w:szCs w:val="21"/>
          <w:lang w:val="zh-CN"/>
        </w:rPr>
        <w:t>（招标编号、项目名称）的</w:t>
      </w:r>
      <w:r>
        <w:rPr>
          <w:rFonts w:ascii="宋体" w:hAnsi="宋体" w:cs="宋体"/>
          <w:szCs w:val="21"/>
          <w:lang w:val="zh-CN"/>
        </w:rPr>
        <w:t>投标，</w:t>
      </w:r>
      <w:r>
        <w:rPr>
          <w:rFonts w:hint="eastAsia" w:cs="宋体" w:asciiTheme="minorEastAsia" w:hAnsiTheme="minorEastAsia"/>
          <w:szCs w:val="21"/>
          <w:lang w:val="zh-CN"/>
        </w:rPr>
        <w:t>将</w:t>
      </w:r>
      <w:r>
        <w:rPr>
          <w:rFonts w:ascii="宋体" w:hAnsi="宋体" w:cs="宋体"/>
          <w:szCs w:val="21"/>
          <w:lang w:val="zh-CN"/>
        </w:rPr>
        <w:t>严格</w:t>
      </w:r>
      <w:r>
        <w:rPr>
          <w:rFonts w:hint="eastAsia" w:cs="宋体" w:asciiTheme="minorEastAsia" w:hAnsiTheme="minorEastAsia"/>
          <w:szCs w:val="21"/>
          <w:lang w:val="zh-CN"/>
        </w:rPr>
        <w:t>遵守</w:t>
      </w:r>
      <w:r>
        <w:rPr>
          <w:rFonts w:ascii="宋体" w:hAnsi="宋体" w:cs="宋体"/>
          <w:szCs w:val="21"/>
          <w:lang w:val="zh-CN"/>
        </w:rPr>
        <w:t>《</w:t>
      </w:r>
      <w:r>
        <w:rPr>
          <w:rFonts w:hint="eastAsia" w:cs="宋体" w:asciiTheme="minorEastAsia" w:hAnsiTheme="minorEastAsia"/>
          <w:szCs w:val="21"/>
          <w:lang w:val="zh-CN"/>
        </w:rPr>
        <w:t>中华人民共和国政府采购</w:t>
      </w:r>
      <w:r>
        <w:rPr>
          <w:rFonts w:ascii="宋体" w:hAnsi="宋体" w:cs="宋体"/>
          <w:szCs w:val="21"/>
          <w:lang w:val="zh-CN"/>
        </w:rPr>
        <w:t>法》等</w:t>
      </w:r>
      <w:r>
        <w:rPr>
          <w:rFonts w:hint="eastAsia" w:cs="宋体" w:asciiTheme="minorEastAsia" w:hAnsiTheme="minorEastAsia"/>
          <w:szCs w:val="21"/>
          <w:lang w:val="zh-CN"/>
        </w:rPr>
        <w:t>相关</w:t>
      </w:r>
      <w:r>
        <w:rPr>
          <w:rFonts w:ascii="宋体" w:hAnsi="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460" w:lineRule="exact"/>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460" w:lineRule="exact"/>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460" w:lineRule="exact"/>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460" w:lineRule="exact"/>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460" w:lineRule="exact"/>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spacing w:line="460" w:lineRule="exact"/>
        <w:rPr>
          <w:color w:val="000000"/>
          <w:sz w:val="28"/>
          <w:szCs w:val="28"/>
          <w:u w:val="single"/>
        </w:rPr>
      </w:pPr>
    </w:p>
    <w:p>
      <w:pPr>
        <w:adjustRightInd w:val="0"/>
        <w:snapToGrid w:val="0"/>
        <w:spacing w:line="460" w:lineRule="exact"/>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460" w:lineRule="exact"/>
        <w:ind w:firstLine="4305" w:firstLineChars="2050"/>
        <w:rPr>
          <w:rFonts w:cs="宋体" w:asciiTheme="minorEastAsia" w:hAnsiTheme="minorEastAsia"/>
          <w:szCs w:val="21"/>
        </w:rPr>
      </w:pPr>
    </w:p>
    <w:p>
      <w:pPr>
        <w:adjustRightInd w:val="0"/>
        <w:snapToGrid w:val="0"/>
        <w:spacing w:line="460" w:lineRule="exact"/>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spacing w:before="100" w:beforeAutospacing="1" w:after="100" w:afterAutospacing="1" w:line="460" w:lineRule="exact"/>
        <w:jc w:val="center"/>
        <w:rPr>
          <w:rFonts w:ascii="宋体" w:hAnsi="宋体"/>
          <w:b/>
          <w:bCs/>
          <w:sz w:val="36"/>
          <w:szCs w:val="36"/>
        </w:rPr>
      </w:pPr>
      <w:r>
        <w:rPr>
          <w:rFonts w:hint="eastAsia" w:ascii="宋体" w:hAnsi="宋体"/>
          <w:b/>
          <w:bCs/>
          <w:sz w:val="36"/>
          <w:szCs w:val="36"/>
        </w:rPr>
        <w:t xml:space="preserve">3.6 其他资格证书或材料 </w:t>
      </w:r>
    </w:p>
    <w:p>
      <w:pPr>
        <w:widowControl/>
        <w:spacing w:line="460" w:lineRule="exact"/>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460" w:lineRule="exact"/>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60" w:lineRule="exact"/>
        <w:jc w:val="center"/>
        <w:rPr>
          <w:rFonts w:ascii="宋体" w:hAnsi="宋体"/>
          <w:b/>
          <w:bCs/>
          <w:sz w:val="36"/>
          <w:szCs w:val="36"/>
        </w:rPr>
      </w:pPr>
    </w:p>
    <w:p>
      <w:pPr>
        <w:widowControl/>
        <w:spacing w:line="460" w:lineRule="exact"/>
        <w:jc w:val="center"/>
        <w:rPr>
          <w:rFonts w:ascii="宋体" w:hAnsi="宋体"/>
          <w:b/>
          <w:bCs/>
          <w:sz w:val="36"/>
          <w:szCs w:val="36"/>
        </w:rPr>
      </w:pPr>
    </w:p>
    <w:p>
      <w:pPr>
        <w:widowControl/>
        <w:spacing w:line="460" w:lineRule="exact"/>
        <w:jc w:val="center"/>
        <w:rPr>
          <w:rFonts w:ascii="宋体" w:hAnsi="宋体"/>
          <w:b/>
          <w:bCs/>
          <w:sz w:val="36"/>
          <w:szCs w:val="36"/>
        </w:rPr>
      </w:pPr>
    </w:p>
    <w:p>
      <w:pPr>
        <w:widowControl/>
        <w:spacing w:line="460" w:lineRule="exact"/>
        <w:jc w:val="center"/>
        <w:rPr>
          <w:rFonts w:ascii="宋体" w:hAnsi="宋体"/>
          <w:b/>
          <w:bCs/>
          <w:sz w:val="36"/>
          <w:szCs w:val="36"/>
        </w:rPr>
      </w:pPr>
    </w:p>
    <w:p>
      <w:pPr>
        <w:widowControl/>
        <w:spacing w:line="460" w:lineRule="exact"/>
        <w:jc w:val="center"/>
        <w:rPr>
          <w:rFonts w:ascii="宋体" w:hAnsi="宋体"/>
          <w:b/>
          <w:bCs/>
          <w:sz w:val="36"/>
          <w:szCs w:val="36"/>
        </w:rPr>
      </w:pPr>
    </w:p>
    <w:p>
      <w:pPr>
        <w:widowControl/>
        <w:spacing w:line="460" w:lineRule="exact"/>
        <w:jc w:val="center"/>
        <w:rPr>
          <w:rFonts w:ascii="宋体" w:hAnsi="宋体"/>
          <w:b/>
          <w:bCs/>
          <w:sz w:val="36"/>
          <w:szCs w:val="36"/>
        </w:rPr>
      </w:pPr>
    </w:p>
    <w:p>
      <w:pPr>
        <w:widowControl/>
        <w:spacing w:line="460" w:lineRule="exact"/>
        <w:jc w:val="center"/>
        <w:rPr>
          <w:rFonts w:ascii="宋体" w:hAnsi="宋体"/>
          <w:b/>
          <w:bCs/>
          <w:sz w:val="36"/>
          <w:szCs w:val="36"/>
        </w:rPr>
      </w:pPr>
    </w:p>
    <w:p>
      <w:pPr>
        <w:widowControl/>
        <w:spacing w:line="460" w:lineRule="exact"/>
        <w:jc w:val="center"/>
        <w:rPr>
          <w:rFonts w:ascii="宋体" w:hAnsi="宋体"/>
          <w:b/>
          <w:bCs/>
          <w:sz w:val="36"/>
          <w:szCs w:val="36"/>
        </w:rPr>
      </w:pPr>
      <w:r>
        <w:rPr>
          <w:rFonts w:hint="eastAsia" w:ascii="宋体" w:hAnsi="宋体"/>
          <w:b/>
          <w:bCs/>
          <w:sz w:val="36"/>
          <w:szCs w:val="36"/>
        </w:rPr>
        <w:t>4.1  已标价的工程量清单</w:t>
      </w:r>
    </w:p>
    <w:p>
      <w:pPr>
        <w:widowControl/>
        <w:spacing w:line="460" w:lineRule="exact"/>
        <w:ind w:firstLine="3614" w:firstLineChars="1000"/>
        <w:rPr>
          <w:rFonts w:ascii="宋体" w:hAnsi="宋体"/>
          <w:b/>
          <w:bCs/>
          <w:sz w:val="36"/>
          <w:szCs w:val="36"/>
        </w:rPr>
      </w:pPr>
    </w:p>
    <w:p>
      <w:pPr>
        <w:widowControl/>
        <w:spacing w:line="460" w:lineRule="exact"/>
        <w:ind w:firstLine="3614" w:firstLineChars="1000"/>
        <w:rPr>
          <w:rFonts w:ascii="宋体" w:hAnsi="宋体"/>
          <w:b/>
          <w:bCs/>
          <w:sz w:val="36"/>
          <w:szCs w:val="36"/>
        </w:rPr>
      </w:pPr>
    </w:p>
    <w:p>
      <w:pPr>
        <w:widowControl/>
        <w:spacing w:line="460" w:lineRule="exact"/>
        <w:ind w:firstLine="3614" w:firstLineChars="1000"/>
        <w:rPr>
          <w:rFonts w:ascii="宋体" w:hAnsi="宋体"/>
          <w:b/>
          <w:bCs/>
          <w:sz w:val="36"/>
          <w:szCs w:val="36"/>
        </w:rPr>
      </w:pPr>
    </w:p>
    <w:p>
      <w:pPr>
        <w:widowControl/>
        <w:spacing w:line="460" w:lineRule="exact"/>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460" w:lineRule="exact"/>
        <w:jc w:val="center"/>
        <w:rPr>
          <w:rFonts w:hAnsi="宋体"/>
          <w:b/>
          <w:snapToGrid w:val="0"/>
          <w:kern w:val="0"/>
          <w:sz w:val="36"/>
          <w:szCs w:val="36"/>
        </w:rPr>
      </w:pPr>
    </w:p>
    <w:p>
      <w:pPr>
        <w:autoSpaceDE w:val="0"/>
        <w:autoSpaceDN w:val="0"/>
        <w:adjustRightInd w:val="0"/>
        <w:spacing w:line="460" w:lineRule="exact"/>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autoSpaceDE w:val="0"/>
        <w:autoSpaceDN w:val="0"/>
        <w:adjustRightInd w:val="0"/>
        <w:spacing w:line="460" w:lineRule="exact"/>
        <w:jc w:val="center"/>
        <w:outlineLvl w:val="0"/>
        <w:rPr>
          <w:rFonts w:ascii="宋体" w:hAnsi="宋体" w:cs="宋体"/>
          <w:kern w:val="0"/>
          <w:sz w:val="32"/>
          <w:szCs w:val="32"/>
        </w:rPr>
      </w:pPr>
    </w:p>
    <w:p>
      <w:pPr>
        <w:widowControl/>
        <w:spacing w:line="460" w:lineRule="exact"/>
        <w:jc w:val="center"/>
        <w:rPr>
          <w:rFonts w:ascii="宋体" w:hAnsi="宋体"/>
          <w:b/>
          <w:bCs/>
          <w:sz w:val="36"/>
          <w:szCs w:val="36"/>
        </w:rPr>
      </w:pPr>
      <w:r>
        <w:rPr>
          <w:rFonts w:hint="eastAsia" w:ascii="宋体" w:hAnsi="宋体"/>
          <w:b/>
          <w:bCs/>
          <w:sz w:val="36"/>
          <w:szCs w:val="36"/>
        </w:rPr>
        <w:t>4.3项目管理机构配备情况</w:t>
      </w:r>
    </w:p>
    <w:p>
      <w:pPr>
        <w:spacing w:afterLines="100" w:line="460" w:lineRule="exact"/>
        <w:jc w:val="center"/>
        <w:rPr>
          <w:rFonts w:ascii="宋体" w:hAnsi="宋体" w:cs="宋体"/>
          <w:sz w:val="24"/>
          <w:szCs w:val="24"/>
        </w:rPr>
      </w:pPr>
      <w:r>
        <w:rPr>
          <w:rFonts w:hint="eastAsia" w:ascii="宋体" w:hAnsi="宋体" w:cs="宋体"/>
          <w:sz w:val="24"/>
          <w:szCs w:val="24"/>
        </w:rPr>
        <w:t>（一）项目管理机构组成表</w:t>
      </w:r>
    </w:p>
    <w:tbl>
      <w:tblPr>
        <w:tblStyle w:val="13"/>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Merge w:val="restart"/>
            <w:vAlign w:val="center"/>
          </w:tcPr>
          <w:p>
            <w:pPr>
              <w:spacing w:line="460" w:lineRule="exac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460" w:lineRule="exac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460" w:lineRule="exac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460" w:lineRule="exac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46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Merge w:val="continue"/>
            <w:vAlign w:val="center"/>
          </w:tcPr>
          <w:p>
            <w:pPr>
              <w:spacing w:line="460" w:lineRule="exact"/>
              <w:jc w:val="center"/>
              <w:rPr>
                <w:rFonts w:ascii="宋体" w:hAnsi="宋体" w:cs="宋体"/>
                <w:szCs w:val="21"/>
              </w:rPr>
            </w:pPr>
          </w:p>
        </w:tc>
        <w:tc>
          <w:tcPr>
            <w:tcW w:w="781" w:type="dxa"/>
            <w:vMerge w:val="continue"/>
            <w:vAlign w:val="center"/>
          </w:tcPr>
          <w:p>
            <w:pPr>
              <w:spacing w:line="460" w:lineRule="exact"/>
              <w:jc w:val="center"/>
              <w:rPr>
                <w:rFonts w:ascii="宋体" w:hAnsi="宋体" w:cs="宋体"/>
                <w:szCs w:val="21"/>
              </w:rPr>
            </w:pPr>
          </w:p>
        </w:tc>
        <w:tc>
          <w:tcPr>
            <w:tcW w:w="781" w:type="dxa"/>
            <w:vMerge w:val="continue"/>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r>
              <w:rPr>
                <w:rFonts w:hint="eastAsia" w:ascii="宋体" w:hAnsi="宋体" w:cs="宋体"/>
                <w:szCs w:val="21"/>
              </w:rPr>
              <w:t>证书</w:t>
            </w:r>
          </w:p>
          <w:p>
            <w:pPr>
              <w:spacing w:line="460" w:lineRule="exact"/>
              <w:jc w:val="center"/>
              <w:rPr>
                <w:rFonts w:ascii="宋体" w:hAnsi="宋体" w:cs="宋体"/>
                <w:szCs w:val="21"/>
              </w:rPr>
            </w:pPr>
            <w:r>
              <w:rPr>
                <w:rFonts w:hint="eastAsia" w:ascii="宋体" w:hAnsi="宋体" w:cs="宋体"/>
                <w:szCs w:val="21"/>
              </w:rPr>
              <w:t>名称</w:t>
            </w:r>
          </w:p>
        </w:tc>
        <w:tc>
          <w:tcPr>
            <w:tcW w:w="849" w:type="dxa"/>
            <w:vAlign w:val="center"/>
          </w:tcPr>
          <w:p>
            <w:pPr>
              <w:spacing w:line="460" w:lineRule="exact"/>
              <w:jc w:val="center"/>
              <w:rPr>
                <w:rFonts w:ascii="宋体" w:hAnsi="宋体" w:cs="宋体"/>
                <w:szCs w:val="21"/>
              </w:rPr>
            </w:pPr>
            <w:r>
              <w:rPr>
                <w:rFonts w:hint="eastAsia" w:ascii="宋体" w:hAnsi="宋体" w:cs="宋体"/>
                <w:szCs w:val="21"/>
              </w:rPr>
              <w:t>级别</w:t>
            </w:r>
          </w:p>
        </w:tc>
        <w:tc>
          <w:tcPr>
            <w:tcW w:w="868" w:type="dxa"/>
            <w:vAlign w:val="center"/>
          </w:tcPr>
          <w:p>
            <w:pPr>
              <w:spacing w:line="460" w:lineRule="exact"/>
              <w:jc w:val="center"/>
              <w:rPr>
                <w:rFonts w:ascii="宋体" w:hAnsi="宋体" w:cs="宋体"/>
                <w:szCs w:val="21"/>
              </w:rPr>
            </w:pPr>
            <w:r>
              <w:rPr>
                <w:rFonts w:hint="eastAsia" w:ascii="宋体" w:hAnsi="宋体" w:cs="宋体"/>
                <w:szCs w:val="21"/>
              </w:rPr>
              <w:t>证号</w:t>
            </w:r>
          </w:p>
        </w:tc>
        <w:tc>
          <w:tcPr>
            <w:tcW w:w="936" w:type="dxa"/>
            <w:vAlign w:val="center"/>
          </w:tcPr>
          <w:p>
            <w:pPr>
              <w:spacing w:line="460" w:lineRule="exact"/>
              <w:jc w:val="center"/>
              <w:rPr>
                <w:rFonts w:ascii="宋体" w:hAnsi="宋体" w:cs="宋体"/>
                <w:szCs w:val="21"/>
              </w:rPr>
            </w:pPr>
            <w:r>
              <w:rPr>
                <w:rFonts w:hint="eastAsia" w:ascii="宋体" w:hAnsi="宋体" w:cs="宋体"/>
                <w:szCs w:val="21"/>
              </w:rPr>
              <w:t>专业</w:t>
            </w:r>
          </w:p>
        </w:tc>
        <w:tc>
          <w:tcPr>
            <w:tcW w:w="1298" w:type="dxa"/>
            <w:vAlign w:val="center"/>
          </w:tcPr>
          <w:p>
            <w:pPr>
              <w:spacing w:line="460" w:lineRule="exac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781" w:type="dxa"/>
            <w:vAlign w:val="center"/>
          </w:tcPr>
          <w:p>
            <w:pPr>
              <w:spacing w:line="460" w:lineRule="exact"/>
              <w:jc w:val="center"/>
              <w:rPr>
                <w:rFonts w:ascii="宋体" w:hAnsi="宋体" w:cs="宋体"/>
                <w:szCs w:val="21"/>
              </w:rPr>
            </w:pPr>
          </w:p>
        </w:tc>
        <w:tc>
          <w:tcPr>
            <w:tcW w:w="1249" w:type="dxa"/>
            <w:vAlign w:val="center"/>
          </w:tcPr>
          <w:p>
            <w:pPr>
              <w:spacing w:line="460" w:lineRule="exact"/>
              <w:jc w:val="center"/>
              <w:rPr>
                <w:rFonts w:ascii="宋体" w:hAnsi="宋体" w:cs="宋体"/>
                <w:szCs w:val="21"/>
              </w:rPr>
            </w:pPr>
          </w:p>
        </w:tc>
        <w:tc>
          <w:tcPr>
            <w:tcW w:w="849" w:type="dxa"/>
            <w:vAlign w:val="center"/>
          </w:tcPr>
          <w:p>
            <w:pPr>
              <w:spacing w:line="460" w:lineRule="exact"/>
              <w:jc w:val="center"/>
              <w:rPr>
                <w:rFonts w:ascii="宋体" w:hAnsi="宋体" w:cs="宋体"/>
                <w:szCs w:val="21"/>
              </w:rPr>
            </w:pPr>
          </w:p>
        </w:tc>
        <w:tc>
          <w:tcPr>
            <w:tcW w:w="868" w:type="dxa"/>
            <w:vAlign w:val="center"/>
          </w:tcPr>
          <w:p>
            <w:pPr>
              <w:spacing w:line="460" w:lineRule="exact"/>
              <w:jc w:val="center"/>
              <w:rPr>
                <w:rFonts w:ascii="宋体" w:hAnsi="宋体" w:cs="宋体"/>
                <w:szCs w:val="21"/>
              </w:rPr>
            </w:pPr>
          </w:p>
        </w:tc>
        <w:tc>
          <w:tcPr>
            <w:tcW w:w="936" w:type="dxa"/>
            <w:vAlign w:val="center"/>
          </w:tcPr>
          <w:p>
            <w:pPr>
              <w:spacing w:line="460" w:lineRule="exact"/>
              <w:jc w:val="center"/>
              <w:rPr>
                <w:rFonts w:ascii="宋体" w:hAnsi="宋体" w:cs="宋体"/>
                <w:szCs w:val="21"/>
              </w:rPr>
            </w:pPr>
          </w:p>
        </w:tc>
        <w:tc>
          <w:tcPr>
            <w:tcW w:w="1298" w:type="dxa"/>
            <w:vAlign w:val="center"/>
          </w:tcPr>
          <w:p>
            <w:pPr>
              <w:spacing w:line="460" w:lineRule="exact"/>
              <w:jc w:val="center"/>
              <w:rPr>
                <w:rFonts w:ascii="宋体" w:hAnsi="宋体" w:cs="宋体"/>
                <w:szCs w:val="21"/>
              </w:rPr>
            </w:pPr>
          </w:p>
        </w:tc>
        <w:tc>
          <w:tcPr>
            <w:tcW w:w="720" w:type="dxa"/>
            <w:vAlign w:val="center"/>
          </w:tcPr>
          <w:p>
            <w:pPr>
              <w:spacing w:line="460" w:lineRule="exact"/>
              <w:jc w:val="center"/>
              <w:rPr>
                <w:rFonts w:ascii="宋体" w:hAnsi="宋体" w:cs="宋体"/>
                <w:szCs w:val="21"/>
              </w:rPr>
            </w:pPr>
          </w:p>
        </w:tc>
      </w:tr>
    </w:tbl>
    <w:p>
      <w:pPr>
        <w:tabs>
          <w:tab w:val="center" w:pos="4739"/>
        </w:tabs>
        <w:spacing w:line="460" w:lineRule="exact"/>
        <w:rPr>
          <w:rFonts w:ascii="黑体" w:hAnsi="宋体" w:eastAsia="黑体"/>
          <w:sz w:val="24"/>
        </w:rPr>
      </w:pPr>
    </w:p>
    <w:p>
      <w:pPr>
        <w:spacing w:afterLines="100" w:line="460" w:lineRule="exact"/>
        <w:jc w:val="center"/>
        <w:rPr>
          <w:rFonts w:ascii="宋体" w:hAnsi="宋体" w:cs="宋体"/>
          <w:sz w:val="24"/>
          <w:szCs w:val="24"/>
        </w:rPr>
      </w:pPr>
      <w:r>
        <w:rPr>
          <w:rFonts w:hint="eastAsia" w:ascii="宋体" w:hAnsi="宋体" w:cs="宋体"/>
          <w:sz w:val="24"/>
          <w:szCs w:val="24"/>
        </w:rPr>
        <w:t>（二）主要人员简历表</w:t>
      </w:r>
    </w:p>
    <w:tbl>
      <w:tblPr>
        <w:tblStyle w:val="13"/>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464" w:type="dxa"/>
          </w:tcPr>
          <w:p>
            <w:pPr>
              <w:spacing w:line="460" w:lineRule="exact"/>
              <w:jc w:val="center"/>
              <w:rPr>
                <w:rFonts w:ascii="宋体" w:hAnsi="宋体"/>
                <w:szCs w:val="21"/>
              </w:rPr>
            </w:pPr>
            <w:r>
              <w:rPr>
                <w:rFonts w:hint="eastAsia" w:ascii="宋体" w:hAnsi="宋体"/>
                <w:szCs w:val="21"/>
              </w:rPr>
              <w:t>岗位名称</w:t>
            </w:r>
          </w:p>
        </w:tc>
        <w:tc>
          <w:tcPr>
            <w:tcW w:w="5952" w:type="dxa"/>
            <w:gridSpan w:val="3"/>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64" w:type="dxa"/>
          </w:tcPr>
          <w:p>
            <w:pPr>
              <w:spacing w:line="460" w:lineRule="exact"/>
              <w:jc w:val="center"/>
              <w:rPr>
                <w:rFonts w:ascii="宋体" w:hAnsi="宋体"/>
                <w:szCs w:val="21"/>
              </w:rPr>
            </w:pPr>
            <w:r>
              <w:rPr>
                <w:rFonts w:hint="eastAsia" w:ascii="宋体" w:hAnsi="宋体"/>
                <w:szCs w:val="21"/>
              </w:rPr>
              <w:t>姓    名</w:t>
            </w:r>
          </w:p>
        </w:tc>
        <w:tc>
          <w:tcPr>
            <w:tcW w:w="2022" w:type="dxa"/>
          </w:tcPr>
          <w:p>
            <w:pPr>
              <w:spacing w:line="460" w:lineRule="exact"/>
              <w:rPr>
                <w:rFonts w:ascii="宋体" w:hAnsi="宋体"/>
                <w:szCs w:val="21"/>
              </w:rPr>
            </w:pPr>
          </w:p>
        </w:tc>
        <w:tc>
          <w:tcPr>
            <w:tcW w:w="1760" w:type="dxa"/>
          </w:tcPr>
          <w:p>
            <w:pPr>
              <w:spacing w:line="460" w:lineRule="exact"/>
              <w:jc w:val="center"/>
              <w:rPr>
                <w:rFonts w:ascii="宋体" w:hAnsi="宋体"/>
                <w:szCs w:val="21"/>
              </w:rPr>
            </w:pPr>
            <w:r>
              <w:rPr>
                <w:rFonts w:hint="eastAsia" w:ascii="宋体" w:hAnsi="宋体"/>
                <w:szCs w:val="21"/>
              </w:rPr>
              <w:t>年    龄</w:t>
            </w:r>
          </w:p>
        </w:tc>
        <w:tc>
          <w:tcPr>
            <w:tcW w:w="2170" w:type="dxa"/>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464" w:type="dxa"/>
          </w:tcPr>
          <w:p>
            <w:pPr>
              <w:spacing w:line="460" w:lineRule="exact"/>
              <w:jc w:val="center"/>
              <w:rPr>
                <w:rFonts w:ascii="宋体" w:hAnsi="宋体"/>
                <w:szCs w:val="21"/>
              </w:rPr>
            </w:pPr>
            <w:r>
              <w:rPr>
                <w:rFonts w:hint="eastAsia" w:ascii="宋体" w:hAnsi="宋体"/>
                <w:szCs w:val="21"/>
              </w:rPr>
              <w:t>性    别</w:t>
            </w:r>
          </w:p>
        </w:tc>
        <w:tc>
          <w:tcPr>
            <w:tcW w:w="2022" w:type="dxa"/>
          </w:tcPr>
          <w:p>
            <w:pPr>
              <w:spacing w:line="460" w:lineRule="exact"/>
              <w:rPr>
                <w:rFonts w:ascii="宋体" w:hAnsi="宋体"/>
                <w:szCs w:val="21"/>
              </w:rPr>
            </w:pPr>
          </w:p>
        </w:tc>
        <w:tc>
          <w:tcPr>
            <w:tcW w:w="1760" w:type="dxa"/>
          </w:tcPr>
          <w:p>
            <w:pPr>
              <w:spacing w:line="460" w:lineRule="exact"/>
              <w:jc w:val="center"/>
              <w:rPr>
                <w:rFonts w:ascii="宋体" w:hAnsi="宋体"/>
                <w:szCs w:val="21"/>
              </w:rPr>
            </w:pPr>
            <w:r>
              <w:rPr>
                <w:rFonts w:hint="eastAsia" w:ascii="宋体" w:hAnsi="宋体"/>
                <w:szCs w:val="21"/>
              </w:rPr>
              <w:t>毕业学校</w:t>
            </w:r>
          </w:p>
        </w:tc>
        <w:tc>
          <w:tcPr>
            <w:tcW w:w="2170" w:type="dxa"/>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64" w:type="dxa"/>
          </w:tcPr>
          <w:p>
            <w:pPr>
              <w:spacing w:line="460" w:lineRule="exact"/>
              <w:jc w:val="center"/>
              <w:rPr>
                <w:rFonts w:ascii="宋体" w:hAnsi="宋体"/>
                <w:szCs w:val="21"/>
              </w:rPr>
            </w:pPr>
            <w:r>
              <w:rPr>
                <w:rFonts w:hint="eastAsia" w:ascii="宋体" w:hAnsi="宋体"/>
                <w:szCs w:val="21"/>
              </w:rPr>
              <w:t>学历和专业</w:t>
            </w:r>
          </w:p>
        </w:tc>
        <w:tc>
          <w:tcPr>
            <w:tcW w:w="2022" w:type="dxa"/>
          </w:tcPr>
          <w:p>
            <w:pPr>
              <w:spacing w:line="460" w:lineRule="exact"/>
              <w:rPr>
                <w:rFonts w:ascii="宋体" w:hAnsi="宋体"/>
                <w:szCs w:val="21"/>
              </w:rPr>
            </w:pPr>
          </w:p>
        </w:tc>
        <w:tc>
          <w:tcPr>
            <w:tcW w:w="1760" w:type="dxa"/>
          </w:tcPr>
          <w:p>
            <w:pPr>
              <w:spacing w:line="460" w:lineRule="exact"/>
              <w:jc w:val="center"/>
              <w:rPr>
                <w:rFonts w:ascii="宋体" w:hAnsi="宋体"/>
                <w:szCs w:val="21"/>
              </w:rPr>
            </w:pPr>
            <w:r>
              <w:rPr>
                <w:rFonts w:hint="eastAsia" w:ascii="宋体" w:hAnsi="宋体"/>
                <w:szCs w:val="21"/>
              </w:rPr>
              <w:t>毕业时间</w:t>
            </w:r>
          </w:p>
        </w:tc>
        <w:tc>
          <w:tcPr>
            <w:tcW w:w="2170" w:type="dxa"/>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464" w:type="dxa"/>
          </w:tcPr>
          <w:p>
            <w:pPr>
              <w:spacing w:line="460" w:lineRule="exact"/>
              <w:jc w:val="center"/>
              <w:rPr>
                <w:rFonts w:ascii="宋体" w:hAnsi="宋体"/>
                <w:szCs w:val="21"/>
              </w:rPr>
            </w:pPr>
            <w:r>
              <w:rPr>
                <w:rFonts w:hint="eastAsia" w:ascii="宋体" w:hAnsi="宋体"/>
                <w:szCs w:val="21"/>
              </w:rPr>
              <w:t>专业职称</w:t>
            </w:r>
          </w:p>
        </w:tc>
        <w:tc>
          <w:tcPr>
            <w:tcW w:w="2022" w:type="dxa"/>
          </w:tcPr>
          <w:p>
            <w:pPr>
              <w:spacing w:line="460" w:lineRule="exact"/>
              <w:rPr>
                <w:rFonts w:ascii="宋体" w:hAnsi="宋体"/>
                <w:szCs w:val="21"/>
              </w:rPr>
            </w:pPr>
          </w:p>
        </w:tc>
        <w:tc>
          <w:tcPr>
            <w:tcW w:w="1760" w:type="dxa"/>
          </w:tcPr>
          <w:p>
            <w:pPr>
              <w:spacing w:line="460" w:lineRule="exact"/>
              <w:jc w:val="center"/>
              <w:rPr>
                <w:rFonts w:ascii="宋体" w:hAnsi="宋体"/>
                <w:szCs w:val="21"/>
              </w:rPr>
            </w:pPr>
            <w:r>
              <w:rPr>
                <w:rFonts w:hint="eastAsia" w:ascii="宋体" w:hAnsi="宋体"/>
                <w:szCs w:val="21"/>
              </w:rPr>
              <w:t>工作年限</w:t>
            </w:r>
          </w:p>
        </w:tc>
        <w:tc>
          <w:tcPr>
            <w:tcW w:w="2170" w:type="dxa"/>
          </w:tcPr>
          <w:p>
            <w:pPr>
              <w:spacing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464" w:type="dxa"/>
            <w:vAlign w:val="center"/>
          </w:tcPr>
          <w:p>
            <w:pPr>
              <w:spacing w:line="460" w:lineRule="exact"/>
              <w:jc w:val="center"/>
              <w:rPr>
                <w:rFonts w:ascii="宋体" w:hAnsi="宋体"/>
                <w:szCs w:val="21"/>
              </w:rPr>
            </w:pPr>
            <w:r>
              <w:rPr>
                <w:rFonts w:hint="eastAsia" w:ascii="宋体" w:hAnsi="宋体"/>
                <w:szCs w:val="21"/>
              </w:rPr>
              <w:t>主要工作业绩</w:t>
            </w:r>
          </w:p>
          <w:p>
            <w:pPr>
              <w:spacing w:line="460" w:lineRule="exact"/>
              <w:jc w:val="center"/>
              <w:rPr>
                <w:rFonts w:ascii="宋体" w:hAnsi="宋体"/>
                <w:szCs w:val="21"/>
              </w:rPr>
            </w:pPr>
            <w:r>
              <w:rPr>
                <w:rFonts w:hint="eastAsia" w:ascii="宋体" w:hAnsi="宋体"/>
                <w:szCs w:val="21"/>
              </w:rPr>
              <w:t>及担任的主要工作</w:t>
            </w:r>
          </w:p>
          <w:p>
            <w:pPr>
              <w:spacing w:line="460" w:lineRule="exact"/>
              <w:jc w:val="center"/>
              <w:rPr>
                <w:rFonts w:ascii="宋体" w:hAnsi="宋体"/>
                <w:szCs w:val="21"/>
              </w:rPr>
            </w:pPr>
          </w:p>
        </w:tc>
        <w:tc>
          <w:tcPr>
            <w:tcW w:w="5952" w:type="dxa"/>
            <w:gridSpan w:val="3"/>
          </w:tcPr>
          <w:p>
            <w:pPr>
              <w:spacing w:line="460" w:lineRule="exact"/>
              <w:rPr>
                <w:rFonts w:ascii="宋体" w:hAnsi="宋体"/>
                <w:szCs w:val="21"/>
              </w:rPr>
            </w:pPr>
          </w:p>
        </w:tc>
      </w:tr>
    </w:tbl>
    <w:p>
      <w:pPr>
        <w:snapToGrid w:val="0"/>
        <w:spacing w:line="460" w:lineRule="exact"/>
        <w:jc w:val="center"/>
        <w:rPr>
          <w:rFonts w:hAnsi="宋体"/>
          <w:b/>
          <w:snapToGrid w:val="0"/>
          <w:kern w:val="0"/>
          <w:sz w:val="36"/>
          <w:szCs w:val="36"/>
        </w:rPr>
      </w:pPr>
    </w:p>
    <w:p>
      <w:pPr>
        <w:snapToGrid w:val="0"/>
        <w:spacing w:line="460" w:lineRule="exact"/>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460" w:lineRule="exact"/>
        <w:contextualSpacing/>
        <w:jc w:val="left"/>
        <w:rPr>
          <w:rFonts w:ascii="宋体" w:hAnsi="宋体"/>
          <w:sz w:val="24"/>
          <w:szCs w:val="24"/>
        </w:rPr>
      </w:pPr>
      <w:r>
        <w:rPr>
          <w:rFonts w:hint="eastAsia" w:ascii="宋体" w:hAnsi="宋体"/>
          <w:sz w:val="24"/>
          <w:szCs w:val="24"/>
        </w:rPr>
        <w:t>项目编号：</w:t>
      </w:r>
    </w:p>
    <w:p>
      <w:pPr>
        <w:snapToGrid w:val="0"/>
        <w:spacing w:line="460" w:lineRule="exact"/>
        <w:rPr>
          <w:rFonts w:hAnsi="宋体"/>
          <w:b/>
          <w:snapToGrid w:val="0"/>
          <w:kern w:val="0"/>
          <w:sz w:val="36"/>
          <w:szCs w:val="36"/>
        </w:rPr>
      </w:pPr>
      <w:r>
        <w:rPr>
          <w:rFonts w:hint="eastAsia" w:ascii="宋体" w:hAnsi="宋体"/>
          <w:sz w:val="24"/>
          <w:szCs w:val="24"/>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spacing w:line="460" w:lineRule="exact"/>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3"/>
              <w:spacing w:line="460" w:lineRule="exact"/>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3"/>
              <w:spacing w:line="460" w:lineRule="exact"/>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3"/>
              <w:spacing w:line="460" w:lineRule="exact"/>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3"/>
              <w:spacing w:line="460" w:lineRule="exact"/>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460" w:lineRule="exact"/>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3"/>
              <w:spacing w:line="460" w:lineRule="exact"/>
              <w:rPr>
                <w:rFonts w:ascii="宋体" w:hAnsi="宋体" w:eastAsia="宋体" w:cs="Times New Roman"/>
                <w:sz w:val="24"/>
                <w:szCs w:val="24"/>
              </w:rPr>
            </w:pPr>
          </w:p>
        </w:tc>
        <w:tc>
          <w:tcPr>
            <w:tcW w:w="3579" w:type="dxa"/>
            <w:vAlign w:val="center"/>
          </w:tcPr>
          <w:p>
            <w:pPr>
              <w:pStyle w:val="3"/>
              <w:spacing w:line="460" w:lineRule="exact"/>
              <w:rPr>
                <w:rFonts w:ascii="宋体" w:hAnsi="宋体" w:eastAsia="宋体" w:cs="Times New Roman"/>
                <w:sz w:val="24"/>
                <w:szCs w:val="24"/>
              </w:rPr>
            </w:pPr>
          </w:p>
        </w:tc>
        <w:tc>
          <w:tcPr>
            <w:tcW w:w="1440" w:type="dxa"/>
            <w:vAlign w:val="center"/>
          </w:tcPr>
          <w:p>
            <w:pPr>
              <w:pStyle w:val="3"/>
              <w:spacing w:line="460" w:lineRule="exact"/>
              <w:rPr>
                <w:rFonts w:ascii="宋体" w:hAnsi="宋体" w:eastAsia="宋体" w:cs="Times New Roman"/>
                <w:sz w:val="24"/>
                <w:szCs w:val="24"/>
              </w:rPr>
            </w:pPr>
          </w:p>
        </w:tc>
        <w:tc>
          <w:tcPr>
            <w:tcW w:w="1706" w:type="dxa"/>
            <w:vAlign w:val="center"/>
          </w:tcPr>
          <w:p>
            <w:pPr>
              <w:pStyle w:val="3"/>
              <w:spacing w:line="46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460" w:lineRule="exact"/>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3"/>
              <w:spacing w:line="460" w:lineRule="exact"/>
              <w:rPr>
                <w:rFonts w:ascii="宋体" w:hAnsi="宋体" w:eastAsia="宋体" w:cs="Times New Roman"/>
                <w:sz w:val="24"/>
                <w:szCs w:val="24"/>
              </w:rPr>
            </w:pPr>
          </w:p>
        </w:tc>
        <w:tc>
          <w:tcPr>
            <w:tcW w:w="3579" w:type="dxa"/>
            <w:vAlign w:val="center"/>
          </w:tcPr>
          <w:p>
            <w:pPr>
              <w:pStyle w:val="3"/>
              <w:spacing w:line="460" w:lineRule="exact"/>
              <w:rPr>
                <w:rFonts w:ascii="宋体" w:hAnsi="宋体" w:eastAsia="宋体" w:cs="Times New Roman"/>
                <w:sz w:val="24"/>
                <w:szCs w:val="24"/>
              </w:rPr>
            </w:pPr>
          </w:p>
        </w:tc>
        <w:tc>
          <w:tcPr>
            <w:tcW w:w="1440" w:type="dxa"/>
            <w:vAlign w:val="center"/>
          </w:tcPr>
          <w:p>
            <w:pPr>
              <w:pStyle w:val="3"/>
              <w:spacing w:line="460" w:lineRule="exact"/>
              <w:rPr>
                <w:rFonts w:ascii="宋体" w:hAnsi="宋体" w:eastAsia="宋体" w:cs="Times New Roman"/>
                <w:sz w:val="24"/>
                <w:szCs w:val="24"/>
              </w:rPr>
            </w:pPr>
          </w:p>
        </w:tc>
        <w:tc>
          <w:tcPr>
            <w:tcW w:w="1706" w:type="dxa"/>
            <w:vAlign w:val="center"/>
          </w:tcPr>
          <w:p>
            <w:pPr>
              <w:pStyle w:val="3"/>
              <w:spacing w:line="46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460" w:lineRule="exact"/>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3"/>
              <w:spacing w:line="460" w:lineRule="exact"/>
              <w:rPr>
                <w:rFonts w:ascii="宋体" w:hAnsi="宋体" w:eastAsia="宋体" w:cs="Times New Roman"/>
                <w:sz w:val="24"/>
                <w:szCs w:val="24"/>
              </w:rPr>
            </w:pPr>
          </w:p>
        </w:tc>
        <w:tc>
          <w:tcPr>
            <w:tcW w:w="3579" w:type="dxa"/>
            <w:vAlign w:val="center"/>
          </w:tcPr>
          <w:p>
            <w:pPr>
              <w:pStyle w:val="3"/>
              <w:spacing w:line="460" w:lineRule="exact"/>
              <w:rPr>
                <w:rFonts w:ascii="宋体" w:hAnsi="宋体" w:eastAsia="宋体" w:cs="Times New Roman"/>
                <w:sz w:val="24"/>
                <w:szCs w:val="24"/>
              </w:rPr>
            </w:pPr>
          </w:p>
        </w:tc>
        <w:tc>
          <w:tcPr>
            <w:tcW w:w="1440" w:type="dxa"/>
            <w:vAlign w:val="center"/>
          </w:tcPr>
          <w:p>
            <w:pPr>
              <w:pStyle w:val="3"/>
              <w:spacing w:line="460" w:lineRule="exact"/>
              <w:rPr>
                <w:rFonts w:ascii="宋体" w:hAnsi="宋体" w:eastAsia="宋体" w:cs="Times New Roman"/>
                <w:sz w:val="24"/>
                <w:szCs w:val="24"/>
              </w:rPr>
            </w:pPr>
          </w:p>
        </w:tc>
        <w:tc>
          <w:tcPr>
            <w:tcW w:w="1706" w:type="dxa"/>
            <w:vAlign w:val="center"/>
          </w:tcPr>
          <w:p>
            <w:pPr>
              <w:pStyle w:val="3"/>
              <w:spacing w:line="46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460" w:lineRule="exact"/>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spacing w:line="460" w:lineRule="exact"/>
              <w:rPr>
                <w:rFonts w:ascii="宋体"/>
              </w:rPr>
            </w:pPr>
          </w:p>
        </w:tc>
        <w:tc>
          <w:tcPr>
            <w:tcW w:w="3579" w:type="dxa"/>
            <w:vAlign w:val="center"/>
          </w:tcPr>
          <w:p>
            <w:pPr>
              <w:spacing w:line="460" w:lineRule="exact"/>
              <w:rPr>
                <w:rFonts w:ascii="宋体"/>
              </w:rPr>
            </w:pPr>
          </w:p>
        </w:tc>
        <w:tc>
          <w:tcPr>
            <w:tcW w:w="1440" w:type="dxa"/>
            <w:vAlign w:val="center"/>
          </w:tcPr>
          <w:p>
            <w:pPr>
              <w:spacing w:line="460" w:lineRule="exact"/>
              <w:rPr>
                <w:rFonts w:ascii="宋体"/>
              </w:rPr>
            </w:pPr>
          </w:p>
        </w:tc>
        <w:tc>
          <w:tcPr>
            <w:tcW w:w="1706" w:type="dxa"/>
            <w:vAlign w:val="center"/>
          </w:tcPr>
          <w:p>
            <w:pPr>
              <w:spacing w:line="4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460" w:lineRule="exact"/>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spacing w:line="460" w:lineRule="exact"/>
              <w:rPr>
                <w:rFonts w:ascii="宋体"/>
              </w:rPr>
            </w:pPr>
          </w:p>
        </w:tc>
        <w:tc>
          <w:tcPr>
            <w:tcW w:w="3579" w:type="dxa"/>
            <w:vAlign w:val="center"/>
          </w:tcPr>
          <w:p>
            <w:pPr>
              <w:spacing w:line="460" w:lineRule="exact"/>
              <w:rPr>
                <w:rFonts w:ascii="宋体"/>
              </w:rPr>
            </w:pPr>
          </w:p>
        </w:tc>
        <w:tc>
          <w:tcPr>
            <w:tcW w:w="1440" w:type="dxa"/>
            <w:vAlign w:val="center"/>
          </w:tcPr>
          <w:p>
            <w:pPr>
              <w:spacing w:line="460" w:lineRule="exact"/>
              <w:rPr>
                <w:rFonts w:ascii="宋体"/>
              </w:rPr>
            </w:pPr>
          </w:p>
        </w:tc>
        <w:tc>
          <w:tcPr>
            <w:tcW w:w="1706" w:type="dxa"/>
            <w:vAlign w:val="center"/>
          </w:tcPr>
          <w:p>
            <w:pPr>
              <w:spacing w:line="460" w:lineRule="exact"/>
              <w:rPr>
                <w:rFonts w:ascii="宋体"/>
              </w:rPr>
            </w:pPr>
          </w:p>
        </w:tc>
      </w:tr>
    </w:tbl>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60" w:lineRule="exact"/>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spacing w:line="460" w:lineRule="exact"/>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460" w:lineRule="exact"/>
        <w:jc w:val="center"/>
        <w:rPr>
          <w:rFonts w:ascii="宋体" w:hAnsi="宋体"/>
          <w:b/>
          <w:bCs/>
          <w:sz w:val="36"/>
          <w:szCs w:val="36"/>
        </w:rPr>
      </w:pPr>
    </w:p>
    <w:p>
      <w:pPr>
        <w:widowControl/>
        <w:spacing w:before="100" w:beforeAutospacing="1" w:after="100" w:afterAutospacing="1" w:line="460" w:lineRule="exact"/>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460" w:lineRule="exact"/>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460" w:lineRule="exact"/>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460" w:lineRule="exact"/>
        <w:ind w:firstLine="420"/>
        <w:contextualSpacing/>
        <w:jc w:val="left"/>
        <w:rPr>
          <w:rFonts w:ascii="宋体" w:hAnsi="宋体" w:cs="Arial"/>
          <w:kern w:val="0"/>
          <w:sz w:val="24"/>
          <w:szCs w:val="24"/>
        </w:rPr>
      </w:pPr>
    </w:p>
    <w:p>
      <w:pPr>
        <w:widowControl/>
        <w:spacing w:before="100" w:beforeAutospacing="1" w:after="100" w:afterAutospacing="1" w:line="460" w:lineRule="exact"/>
        <w:ind w:left="3885" w:leftChars="1850"/>
        <w:jc w:val="left"/>
        <w:rPr>
          <w:rFonts w:ascii="宋体" w:hAnsi="宋体" w:cs="Arial"/>
          <w:kern w:val="0"/>
          <w:sz w:val="24"/>
          <w:szCs w:val="24"/>
        </w:rPr>
      </w:pPr>
    </w:p>
    <w:p>
      <w:pPr>
        <w:widowControl/>
        <w:spacing w:before="100" w:beforeAutospacing="1" w:after="100" w:afterAutospacing="1" w:line="460" w:lineRule="exact"/>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460" w:lineRule="exact"/>
        <w:jc w:val="left"/>
        <w:rPr>
          <w:rFonts w:ascii="宋体" w:hAnsi="宋体"/>
          <w:sz w:val="24"/>
          <w:szCs w:val="24"/>
        </w:rPr>
      </w:pPr>
    </w:p>
    <w:p>
      <w:pPr>
        <w:widowControl/>
        <w:spacing w:before="100" w:beforeAutospacing="1" w:after="100" w:afterAutospacing="1" w:line="460" w:lineRule="exact"/>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460" w:lineRule="exact"/>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460" w:lineRule="exact"/>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460" w:lineRule="exact"/>
        <w:jc w:val="center"/>
        <w:outlineLvl w:val="0"/>
        <w:rPr>
          <w:rFonts w:ascii="宋体" w:hAnsi="宋体" w:cs="Arial"/>
          <w:kern w:val="0"/>
          <w:sz w:val="24"/>
          <w:szCs w:val="24"/>
        </w:rPr>
      </w:pPr>
    </w:p>
    <w:p>
      <w:pPr>
        <w:autoSpaceDE w:val="0"/>
        <w:autoSpaceDN w:val="0"/>
        <w:adjustRightInd w:val="0"/>
        <w:spacing w:line="460" w:lineRule="exact"/>
        <w:jc w:val="center"/>
        <w:outlineLvl w:val="0"/>
        <w:rPr>
          <w:rFonts w:ascii="宋体" w:hAnsi="宋体"/>
          <w:b/>
          <w:bCs/>
          <w:sz w:val="36"/>
          <w:szCs w:val="36"/>
        </w:rPr>
      </w:pPr>
    </w:p>
    <w:p>
      <w:pPr>
        <w:autoSpaceDE w:val="0"/>
        <w:autoSpaceDN w:val="0"/>
        <w:adjustRightInd w:val="0"/>
        <w:spacing w:line="460" w:lineRule="exact"/>
        <w:jc w:val="center"/>
        <w:outlineLvl w:val="0"/>
        <w:rPr>
          <w:rFonts w:ascii="宋体" w:hAnsi="宋体"/>
          <w:b/>
          <w:bCs/>
          <w:sz w:val="36"/>
          <w:szCs w:val="36"/>
        </w:rPr>
      </w:pPr>
    </w:p>
    <w:p>
      <w:pPr>
        <w:spacing w:line="460" w:lineRule="exact"/>
        <w:jc w:val="center"/>
        <w:rPr>
          <w:rFonts w:ascii="宋体" w:hAnsi="宋体"/>
          <w:b/>
          <w:bCs/>
          <w:sz w:val="36"/>
          <w:szCs w:val="36"/>
        </w:rPr>
      </w:pPr>
      <w:bookmarkStart w:id="20" w:name="OLE_LINK13"/>
      <w:bookmarkStart w:id="21" w:name="OLE_LINK14"/>
    </w:p>
    <w:p>
      <w:pPr>
        <w:spacing w:line="460" w:lineRule="exact"/>
        <w:jc w:val="center"/>
        <w:rPr>
          <w:rFonts w:ascii="宋体" w:hAnsi="宋体"/>
          <w:b/>
          <w:bCs/>
          <w:sz w:val="36"/>
          <w:szCs w:val="36"/>
        </w:rPr>
      </w:pPr>
    </w:p>
    <w:p>
      <w:pPr>
        <w:spacing w:line="460" w:lineRule="exact"/>
        <w:jc w:val="center"/>
        <w:rPr>
          <w:rFonts w:ascii="宋体" w:hAnsi="宋体"/>
          <w:b/>
          <w:bCs/>
          <w:sz w:val="36"/>
          <w:szCs w:val="36"/>
        </w:rPr>
      </w:pPr>
    </w:p>
    <w:p>
      <w:pPr>
        <w:spacing w:line="460" w:lineRule="exact"/>
        <w:jc w:val="center"/>
        <w:rPr>
          <w:rFonts w:ascii="宋体" w:hAnsi="宋体"/>
          <w:b/>
          <w:bCs/>
          <w:sz w:val="36"/>
          <w:szCs w:val="36"/>
        </w:rPr>
      </w:pPr>
    </w:p>
    <w:p>
      <w:pPr>
        <w:spacing w:line="460" w:lineRule="exact"/>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460" w:lineRule="exact"/>
        <w:rPr>
          <w:rFonts w:ascii="宋体" w:hAnsi="宋体"/>
          <w:szCs w:val="21"/>
        </w:rPr>
      </w:pPr>
    </w:p>
    <w:p>
      <w:pPr>
        <w:spacing w:line="460" w:lineRule="exact"/>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460" w:lineRule="exact"/>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r>
        <w:rPr>
          <w:rFonts w:hint="eastAsia" w:ascii="宋体" w:hAnsi="宋体"/>
          <w:sz w:val="24"/>
          <w:szCs w:val="24"/>
        </w:rPr>
        <w:t xml:space="preserve">                                    单位名称（盖章）：</w:t>
      </w:r>
    </w:p>
    <w:p>
      <w:pPr>
        <w:spacing w:line="460" w:lineRule="exact"/>
        <w:rPr>
          <w:rFonts w:ascii="宋体" w:hAnsi="宋体"/>
          <w:sz w:val="24"/>
          <w:szCs w:val="24"/>
        </w:rPr>
      </w:pPr>
      <w:r>
        <w:rPr>
          <w:rFonts w:hint="eastAsia" w:ascii="宋体" w:hAnsi="宋体"/>
          <w:sz w:val="24"/>
          <w:szCs w:val="24"/>
        </w:rPr>
        <w:t xml:space="preserve">                                    日    期：</w:t>
      </w: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widowControl/>
        <w:spacing w:line="460" w:lineRule="exact"/>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460" w:lineRule="exact"/>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Pr>
        <w:spacing w:line="460" w:lineRule="exact"/>
      </w:pPr>
    </w:p>
    <w:p>
      <w:pPr>
        <w:spacing w:line="460" w:lineRule="exact"/>
      </w:pPr>
    </w:p>
    <w:p>
      <w:pPr>
        <w:spacing w:line="460" w:lineRule="exact"/>
      </w:pPr>
    </w:p>
    <w:p>
      <w:pPr>
        <w:spacing w:line="460" w:lineRule="exact"/>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460" w:lineRule="exact"/>
        <w:jc w:val="center"/>
        <w:rPr>
          <w:rFonts w:ascii="宋体" w:hAnsi="宋体"/>
          <w:b/>
          <w:bCs/>
          <w:sz w:val="28"/>
          <w:szCs w:val="28"/>
        </w:rPr>
      </w:pPr>
      <w:r>
        <w:rPr>
          <w:rFonts w:ascii="宋体" w:hAnsi="宋体"/>
          <w:b/>
          <w:bCs/>
          <w:sz w:val="28"/>
          <w:szCs w:val="28"/>
        </w:rPr>
        <w:t> </w:t>
      </w: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ind w:firstLine="600" w:firstLineChars="250"/>
        <w:rPr>
          <w:rFonts w:ascii="宋体"/>
          <w:color w:val="000000"/>
          <w:sz w:val="24"/>
        </w:rPr>
      </w:pPr>
    </w:p>
    <w:p>
      <w:pPr>
        <w:spacing w:line="460" w:lineRule="exact"/>
        <w:ind w:firstLine="600" w:firstLineChars="250"/>
        <w:rPr>
          <w:rFonts w:ascii="宋体"/>
          <w:color w:val="000000"/>
          <w:sz w:val="24"/>
        </w:rPr>
      </w:pPr>
    </w:p>
    <w:p>
      <w:pPr>
        <w:spacing w:line="460" w:lineRule="exact"/>
        <w:ind w:firstLine="600" w:firstLineChars="250"/>
        <w:rPr>
          <w:rFonts w:ascii="宋体"/>
          <w:color w:val="000000"/>
          <w:sz w:val="24"/>
        </w:rPr>
      </w:pPr>
    </w:p>
    <w:p>
      <w:pPr>
        <w:spacing w:line="460" w:lineRule="exact"/>
        <w:ind w:firstLine="600" w:firstLineChars="250"/>
        <w:rPr>
          <w:rFonts w:ascii="宋体"/>
          <w:color w:val="000000"/>
          <w:sz w:val="24"/>
        </w:rPr>
      </w:pPr>
    </w:p>
    <w:p>
      <w:pPr>
        <w:spacing w:line="460" w:lineRule="exact"/>
        <w:ind w:firstLine="600" w:firstLineChars="250"/>
        <w:rPr>
          <w:rFonts w:ascii="宋体"/>
          <w:color w:val="000000"/>
          <w:sz w:val="24"/>
        </w:rPr>
      </w:pPr>
    </w:p>
    <w:p>
      <w:pPr>
        <w:spacing w:line="460" w:lineRule="exact"/>
        <w:ind w:firstLine="600" w:firstLineChars="250"/>
        <w:rPr>
          <w:rFonts w:ascii="宋体"/>
          <w:color w:val="000000"/>
          <w:sz w:val="24"/>
        </w:rPr>
      </w:pPr>
    </w:p>
    <w:p>
      <w:pPr>
        <w:spacing w:line="460" w:lineRule="exact"/>
        <w:rPr>
          <w:rFonts w:ascii="Calibri" w:hAnsi="Calibri" w:cs="黑体"/>
          <w:color w:val="000000"/>
          <w:sz w:val="24"/>
          <w:szCs w:val="24"/>
        </w:rPr>
      </w:pPr>
    </w:p>
    <w:p>
      <w:pPr>
        <w:pStyle w:val="5"/>
        <w:spacing w:line="460" w:lineRule="exact"/>
        <w:ind w:firstLine="0" w:firstLineChars="0"/>
        <w:rPr>
          <w:rFonts w:hAnsi="宋体"/>
          <w:b/>
          <w:bCs/>
          <w:position w:val="6"/>
          <w:szCs w:val="24"/>
        </w:rPr>
      </w:pPr>
    </w:p>
    <w:p>
      <w:pPr>
        <w:pStyle w:val="4"/>
        <w:spacing w:line="460" w:lineRule="exact"/>
      </w:pPr>
    </w:p>
    <w:p>
      <w:pPr>
        <w:spacing w:line="460" w:lineRule="exact"/>
      </w:pPr>
    </w:p>
    <w:sectPr>
      <w:headerReference r:id="rId5" w:type="first"/>
      <w:footerReference r:id="rId8" w:type="first"/>
      <w:headerReference r:id="rId4" w:type="default"/>
      <w:footerReference r:id="rId6" w:type="default"/>
      <w:footerReference r:id="rId7"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tabs>
        <w:tab w:val="left" w:pos="1050"/>
        <w:tab w:val="clear" w:pos="4153"/>
        <w:tab w:val="clear" w:pos="8306"/>
      </w:tabs>
      <w:ind w:right="828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Cs w:val="21"/>
        <w:u w:val="single"/>
      </w:rPr>
    </w:pPr>
  </w:p>
  <w:p>
    <w:pPr>
      <w:pStyle w:val="8"/>
      <w:rPr>
        <w:rFonts w:ascii="宋体" w:hAnsi="宋体"/>
      </w:rPr>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8"/>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2</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tabs>
        <w:tab w:val="left" w:pos="1050"/>
        <w:tab w:val="clear" w:pos="4153"/>
        <w:tab w:val="clear" w:pos="8306"/>
      </w:tabs>
      <w:ind w:right="828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E8426"/>
    <w:multiLevelType w:val="singleLevel"/>
    <w:tmpl w:val="E45E8426"/>
    <w:lvl w:ilvl="0" w:tentative="0">
      <w:start w:val="5"/>
      <w:numFmt w:val="chineseCounting"/>
      <w:suff w:val="space"/>
      <w:lvlText w:val="(%1)"/>
      <w:lvlJc w:val="left"/>
      <w:rPr>
        <w:rFonts w:hint="eastAsia"/>
      </w:rPr>
    </w:lvl>
  </w:abstractNum>
  <w:abstractNum w:abstractNumId="1">
    <w:nsid w:val="0000000A"/>
    <w:multiLevelType w:val="multilevel"/>
    <w:tmpl w:val="0000000A"/>
    <w:lvl w:ilvl="0" w:tentative="0">
      <w:start w:val="1"/>
      <w:numFmt w:val="decimal"/>
      <w:pStyle w:val="1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1462406"/>
    <w:rsid w:val="00291D2A"/>
    <w:rsid w:val="006D19D6"/>
    <w:rsid w:val="0099224B"/>
    <w:rsid w:val="00B976ED"/>
    <w:rsid w:val="00C51B28"/>
    <w:rsid w:val="00DB0C57"/>
    <w:rsid w:val="00F44AA0"/>
    <w:rsid w:val="02BB4E79"/>
    <w:rsid w:val="114156F3"/>
    <w:rsid w:val="1CC85C80"/>
    <w:rsid w:val="20DA753E"/>
    <w:rsid w:val="21462406"/>
    <w:rsid w:val="22B27A39"/>
    <w:rsid w:val="32592756"/>
    <w:rsid w:val="44B158C1"/>
    <w:rsid w:val="53F66E12"/>
    <w:rsid w:val="5EDD7302"/>
    <w:rsid w:val="5F06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0"/>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qFormat/>
    <w:uiPriority w:val="0"/>
    <w:pPr>
      <w:adjustRightInd w:val="0"/>
      <w:spacing w:after="120" w:line="360" w:lineRule="atLeast"/>
      <w:jc w:val="left"/>
      <w:textAlignment w:val="baseline"/>
    </w:pPr>
    <w:rPr>
      <w:kern w:val="0"/>
      <w:sz w:val="24"/>
      <w:szCs w:val="20"/>
    </w:rPr>
  </w:style>
  <w:style w:type="paragraph" w:styleId="5">
    <w:name w:val="Body Text Indent"/>
    <w:basedOn w:val="1"/>
    <w:qFormat/>
    <w:uiPriority w:val="0"/>
    <w:pPr>
      <w:spacing w:line="360" w:lineRule="auto"/>
      <w:ind w:firstLine="480" w:firstLineChars="200"/>
    </w:pPr>
    <w:rPr>
      <w:rFonts w:ascii="宋体"/>
      <w:sz w:val="24"/>
      <w:szCs w:val="20"/>
    </w:rPr>
  </w:style>
  <w:style w:type="paragraph" w:styleId="6">
    <w:name w:val="Plain Text"/>
    <w:basedOn w:val="1"/>
    <w:qFormat/>
    <w:uiPriority w:val="0"/>
    <w:pPr>
      <w:adjustRightInd w:val="0"/>
      <w:spacing w:line="360" w:lineRule="atLeast"/>
      <w:jc w:val="left"/>
      <w:textAlignment w:val="baseline"/>
    </w:pPr>
    <w:rPr>
      <w:rFonts w:ascii="宋体" w:hAnsi="Courier New"/>
      <w:kern w:val="0"/>
      <w:szCs w:val="21"/>
    </w:rPr>
  </w:style>
  <w:style w:type="paragraph" w:styleId="7">
    <w:name w:val="Body Text Indent 2"/>
    <w:basedOn w:val="1"/>
    <w:qFormat/>
    <w:uiPriority w:val="99"/>
    <w:pPr>
      <w:spacing w:after="120" w:line="480" w:lineRule="auto"/>
      <w:ind w:left="420" w:leftChars="200"/>
    </w:pPr>
    <w:rPr>
      <w:szCs w:val="20"/>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4"/>
    <w:qFormat/>
    <w:uiPriority w:val="0"/>
    <w:pPr>
      <w:ind w:firstLine="420" w:firstLineChars="100"/>
    </w:pPr>
  </w:style>
  <w:style w:type="paragraph" w:styleId="12">
    <w:name w:val="Body Text First Indent 2"/>
    <w:basedOn w:val="5"/>
    <w:qFormat/>
    <w:uiPriority w:val="99"/>
    <w:pPr>
      <w:tabs>
        <w:tab w:val="left" w:pos="945"/>
        <w:tab w:val="left" w:pos="1155"/>
      </w:tabs>
      <w:spacing w:after="120"/>
      <w:ind w:left="420" w:leftChars="200" w:firstLine="420"/>
    </w:pPr>
  </w:style>
  <w:style w:type="character" w:styleId="15">
    <w:name w:val="page number"/>
    <w:basedOn w:val="14"/>
    <w:qFormat/>
    <w:uiPriority w:val="0"/>
  </w:style>
  <w:style w:type="character" w:styleId="16">
    <w:name w:val="Hyperlink"/>
    <w:qFormat/>
    <w:uiPriority w:val="0"/>
    <w:rPr>
      <w:color w:val="444444"/>
      <w:u w:val="none"/>
    </w:rPr>
  </w:style>
  <w:style w:type="paragraph" w:styleId="17">
    <w:name w:val="List Paragraph"/>
    <w:basedOn w:val="1"/>
    <w:unhideWhenUsed/>
    <w:qFormat/>
    <w:uiPriority w:val="99"/>
    <w:pPr>
      <w:ind w:firstLine="420" w:firstLineChars="200"/>
    </w:pPr>
    <w:rPr>
      <w:rFonts w:asciiTheme="minorHAnsi" w:hAnsiTheme="minorHAnsi" w:eastAsiaTheme="minorEastAsia" w:cstheme="minorBidi"/>
    </w:rPr>
  </w:style>
  <w:style w:type="paragraph" w:customStyle="1" w:styleId="18">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19">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20">
    <w:name w:val="正文文本缩进1"/>
    <w:basedOn w:val="1"/>
    <w:qFormat/>
    <w:uiPriority w:val="0"/>
    <w:pPr>
      <w:spacing w:line="360" w:lineRule="auto"/>
      <w:ind w:firstLine="480" w:firstLineChars="200"/>
    </w:pPr>
    <w:rPr>
      <w:rFonts w:ascii="宋体" w:hAnsi="Calibri"/>
      <w:sz w:val="24"/>
    </w:rPr>
  </w:style>
  <w:style w:type="paragraph" w:customStyle="1" w:styleId="21">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22">
    <w:name w:val="日期1"/>
    <w:basedOn w:val="1"/>
    <w:next w:val="1"/>
    <w:qFormat/>
    <w:uiPriority w:val="0"/>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4570</Words>
  <Characters>26050</Characters>
  <Lines>217</Lines>
  <Paragraphs>61</Paragraphs>
  <TotalTime>37</TotalTime>
  <ScaleCrop>false</ScaleCrop>
  <LinksUpToDate>false</LinksUpToDate>
  <CharactersWithSpaces>30559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2019-12-22T06:11:00Z</dcterms:created>
  <dc:creator>Sloth丶柒</dc:creator>
  <cp:lastModifiedBy>幸子</cp:lastModifiedBy>
  <dcterms:modified xsi:type="dcterms:W3CDTF">2020-01-02T08:26:25Z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