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rFonts w:hint="eastAsia"/>
          <w:b/>
          <w:bCs/>
          <w:sz w:val="44"/>
          <w:szCs w:val="44"/>
        </w:rPr>
      </w:pPr>
      <w:r>
        <w:rPr>
          <w:rFonts w:hint="eastAsia"/>
          <w:b/>
          <w:bCs/>
          <w:sz w:val="44"/>
          <w:szCs w:val="44"/>
        </w:rPr>
        <w:t>禹州市</w:t>
      </w:r>
      <w:r>
        <w:rPr>
          <w:rFonts w:hint="eastAsia"/>
          <w:b/>
          <w:bCs/>
          <w:sz w:val="44"/>
          <w:szCs w:val="44"/>
          <w:lang w:val="en-US" w:eastAsia="zh-CN"/>
        </w:rPr>
        <w:t>东环路农贸市场拆除工程</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366</w:t>
      </w:r>
    </w:p>
    <w:p>
      <w:pPr>
        <w:ind w:firstLine="1080" w:firstLineChars="300"/>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市场发展服务中心</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eastAsia="zh-CN"/>
        </w:rPr>
        <w:t>二〇</w:t>
      </w:r>
      <w:bookmarkStart w:id="81" w:name="_GoBack"/>
      <w:bookmarkEnd w:id="81"/>
      <w:r>
        <w:rPr>
          <w:rFonts w:hint="eastAsia" w:asciiTheme="majorEastAsia" w:hAnsiTheme="majorEastAsia" w:eastAsiaTheme="majorEastAsia" w:cstheme="majorEastAsia"/>
          <w:b/>
          <w:bCs/>
          <w:sz w:val="36"/>
          <w:szCs w:val="36"/>
        </w:rPr>
        <w:t>年</w:t>
      </w:r>
      <w:r>
        <w:rPr>
          <w:rFonts w:hint="eastAsia" w:asciiTheme="majorEastAsia" w:hAnsiTheme="majorEastAsia" w:eastAsiaTheme="majorEastAsia" w:cstheme="majorEastAsia"/>
          <w:b/>
          <w:bCs/>
          <w:sz w:val="36"/>
          <w:szCs w:val="36"/>
          <w:lang w:eastAsia="zh-CN"/>
        </w:rPr>
        <w:t>一</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禹州市东环路农贸市场拆除工程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禹州市政府采购中心受禹州市市场发展服务中心的委托，就“禹州市东环路农贸市场拆除工程”进行竞争性谈判，欢迎合格的投标人前来投标。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一、项目基本情况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1、采购人：禹州市市场发展服务中心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color w:val="000000"/>
          <w:sz w:val="24"/>
          <w:szCs w:val="24"/>
          <w:lang w:val="en-US" w:eastAsia="zh-CN"/>
        </w:rPr>
        <w:t>2、项目名称：禹州市东环路农贸市场拆除工程</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3、采购编号：YZCG-T2019366</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4、项目需求：东环路农贸市场拆除工程（详见谈判文件）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5、采购预算：43.195051万元</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 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1、符合《政府采购法》第二十二条之规定；</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2、投标商须具有市政公用工程叁级及以上资质；</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3、拟派项目负责人须具有相关专业贰级及以上注册建造师；</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4、法定代表人授权代表须是本单位职工，须提供公司为本人缴纳社会保险证明(登陆网站</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"http://222.143.34.121/"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http://222.143.34.121/</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自行查询，个人办事通道-马上注册-登录-查询打印-证明打印）；</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1、持CA数字认证证书，登录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进行免费注册登记（详见全国公共资源交易平台（河南省·许昌市）“常见问题解答-诚信库网上注册相关资料下载”）；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gzy.xuchang.gov.cn，自行下载招标文件（详见全国公共资源交易平台（河南省·许昌市）“常见问题解答-交易系统操作手册”）。</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1、谈判截止及谈判时间：2020年 1 月  14 日10 ：00 （北京时间），逾期送达或不符合规定的投标文件不予接受。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b/>
          <w:bCs/>
          <w:color w:val="000000"/>
          <w:sz w:val="24"/>
          <w:szCs w:val="24"/>
          <w:lang w:val="en-US" w:eastAsia="zh-CN"/>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联系人：付女士     联系电话：0374-2077111</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（二）采购单位：禹州市市场发展服务中心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地址：禹州市兴商路中段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联系人：岳先生   联系电话：13782229875</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2020 年  1月2  日</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禹州市东环路农贸市场大棚拆除、柜台拆除、市场内部玻璃房等其他金属构件拆除。满足东环路农贸市场拆除工程，达到路面整洁、干净。</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ascii="新宋体" w:hAnsi="新宋体" w:eastAsia="新宋体" w:cs="新宋体"/>
          <w:color w:val="000000"/>
          <w:sz w:val="24"/>
          <w:szCs w:val="24"/>
          <w:lang w:val="en-US" w:eastAsia="zh-CN"/>
        </w:rPr>
        <w:t>禹州市东环路农贸市场拆除工程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1、属下列情况之一者，在施工单位无法按业主要求及时整改时，业主有权单方面终止合同。并有权向施工单位索赔，由此造成的损失由施工单位自负。</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1.3 施工单位严重失职造成重大工程事故的。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3、施工过程中，施工单位因自身原因造成工程进度延误或中断，影响工程正常施工，致使工程增加的费用，由施工单位承担。</w:t>
      </w:r>
    </w:p>
    <w:p>
      <w:pPr>
        <w:wordWrap w:val="0"/>
        <w:topLinePunct/>
        <w:spacing w:line="360" w:lineRule="auto"/>
        <w:ind w:firstLine="482" w:firstLineChars="200"/>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六、特别别示：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hint="eastAsia" w:ascii="宋体" w:cs="宋体"/>
          <w:sz w:val="24"/>
          <w:lang w:eastAsia="zh-CN"/>
        </w:rPr>
      </w:pPr>
      <w:r>
        <w:rPr>
          <w:rFonts w:hint="eastAsia" w:ascii="宋体" w:cs="宋体"/>
          <w:sz w:val="24"/>
        </w:rPr>
        <w:t>6、付款方式 ：</w:t>
      </w:r>
      <w:r>
        <w:rPr>
          <w:rFonts w:hint="eastAsia" w:ascii="宋体" w:cs="宋体"/>
          <w:sz w:val="24"/>
          <w:lang w:eastAsia="zh-CN"/>
        </w:rPr>
        <w:t>工程验收合格后，以转账的形式支付。</w:t>
      </w: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禹州市东环路农贸市场拆除工程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项目编号：YZCG-T2019</w:t>
            </w:r>
            <w:r>
              <w:rPr>
                <w:rFonts w:hint="eastAsia" w:cs="仿宋_GB2312" w:asciiTheme="minorEastAsia" w:hAnsiTheme="minorEastAsia"/>
                <w:szCs w:val="21"/>
                <w:lang w:val="en-US" w:eastAsia="zh-CN"/>
              </w:rPr>
              <w:t>366</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以合同为准</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禹州市东环路农贸市场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禹州市市场发展服务中心</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禹州市兴商路中段</w:t>
            </w:r>
          </w:p>
          <w:p>
            <w:pPr>
              <w:keepNext w:val="0"/>
              <w:keepLines w:val="0"/>
              <w:pageBreakBefore w:val="0"/>
              <w:kinsoku/>
              <w:overflowPunct/>
              <w:bidi w:val="0"/>
              <w:spacing w:line="440" w:lineRule="exact"/>
              <w:jc w:val="left"/>
              <w:textAlignment w:val="auto"/>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岳先生   联系电话：13782229875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付</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keepNext w:val="0"/>
              <w:keepLines w:val="0"/>
              <w:pageBreakBefore w:val="0"/>
              <w:kinsoku/>
              <w:overflowPunct/>
              <w:bidi w:val="0"/>
              <w:spacing w:line="440" w:lineRule="exact"/>
              <w:jc w:val="left"/>
              <w:textAlignment w:val="auto"/>
              <w:rPr>
                <w:rFonts w:hint="eastAsia" w:ascii="宋体" w:hAnsi="宋体" w:cs="宋体"/>
                <w:kern w:val="0"/>
                <w:szCs w:val="21"/>
              </w:rPr>
            </w:pPr>
            <w:r>
              <w:rPr>
                <w:rFonts w:hint="eastAsia"/>
              </w:rPr>
              <w:t>八、</w:t>
            </w:r>
            <w:r>
              <w:rPr>
                <w:rFonts w:hint="eastAsia" w:ascii="宋体" w:hAnsi="宋体" w:cs="宋体"/>
                <w:kern w:val="0"/>
                <w:szCs w:val="21"/>
              </w:rPr>
              <w:t>被委托人须是本单位职工，须提供公司为本人缴纳社会保险证明</w:t>
            </w:r>
            <w:r>
              <w:rPr>
                <w:rFonts w:hint="eastAsia" w:ascii="宋体" w:hAnsi="宋体" w:cs="宋体"/>
                <w:kern w:val="0"/>
                <w:szCs w:val="21"/>
                <w:lang w:val="en-US" w:eastAsia="zh-CN"/>
              </w:rPr>
              <w:t>(登陆网站</w:t>
            </w:r>
            <w:r>
              <w:rPr>
                <w:rFonts w:hint="eastAsia" w:ascii="宋体" w:hAnsi="宋体" w:cs="宋体"/>
                <w:kern w:val="0"/>
                <w:szCs w:val="21"/>
                <w:lang w:val="en-US" w:eastAsia="zh-CN"/>
              </w:rPr>
              <w:fldChar w:fldCharType="begin"/>
            </w:r>
            <w:r>
              <w:rPr>
                <w:rFonts w:hint="eastAsia" w:ascii="宋体" w:hAnsi="宋体" w:cs="宋体"/>
                <w:kern w:val="0"/>
                <w:szCs w:val="21"/>
                <w:lang w:val="en-US" w:eastAsia="zh-CN"/>
              </w:rPr>
              <w:instrText xml:space="preserve"> HYPERLINK "http://222.143.34.121/" </w:instrText>
            </w:r>
            <w:r>
              <w:rPr>
                <w:rFonts w:hint="eastAsia" w:ascii="宋体" w:hAnsi="宋体" w:cs="宋体"/>
                <w:kern w:val="0"/>
                <w:szCs w:val="21"/>
                <w:lang w:val="en-US" w:eastAsia="zh-CN"/>
              </w:rPr>
              <w:fldChar w:fldCharType="separate"/>
            </w:r>
            <w:r>
              <w:rPr>
                <w:rFonts w:hint="eastAsia" w:ascii="宋体" w:hAnsi="宋体" w:cs="宋体"/>
                <w:kern w:val="0"/>
                <w:szCs w:val="21"/>
                <w:lang w:val="en-US" w:eastAsia="zh-CN"/>
              </w:rPr>
              <w:t>http://222.143.34.121/</w:t>
            </w:r>
            <w:r>
              <w:rPr>
                <w:rFonts w:hint="eastAsia" w:ascii="宋体" w:hAnsi="宋体" w:cs="宋体"/>
                <w:kern w:val="0"/>
                <w:szCs w:val="21"/>
                <w:lang w:val="en-US" w:eastAsia="zh-CN"/>
              </w:rPr>
              <w:fldChar w:fldCharType="end"/>
            </w:r>
            <w:r>
              <w:rPr>
                <w:rFonts w:hint="eastAsia" w:ascii="宋体" w:hAnsi="宋体" w:cs="宋体"/>
                <w:kern w:val="0"/>
                <w:szCs w:val="21"/>
                <w:lang w:val="en-US" w:eastAsia="zh-CN"/>
              </w:rPr>
              <w:t>自行查询，个人办事通道-马上注册-登录-查询打印-证明打印）</w:t>
            </w:r>
            <w:r>
              <w:rPr>
                <w:rFonts w:hint="eastAsia" w:ascii="宋体" w:hAnsi="宋体" w:cs="宋体"/>
                <w:kern w:val="0"/>
                <w:szCs w:val="21"/>
              </w:rPr>
              <w:t>；</w:t>
            </w:r>
          </w:p>
          <w:p>
            <w:pPr>
              <w:keepNext w:val="0"/>
              <w:keepLines w:val="0"/>
              <w:pageBreakBefore w:val="0"/>
              <w:kinsoku/>
              <w:overflowPunct/>
              <w:bidi w:val="0"/>
              <w:spacing w:line="440" w:lineRule="exact"/>
              <w:jc w:val="left"/>
              <w:textAlignment w:val="auto"/>
              <w:rPr>
                <w:rFonts w:hint="eastAsia" w:ascii="宋体" w:hAnsi="宋体" w:cs="宋体"/>
                <w:kern w:val="0"/>
                <w:szCs w:val="21"/>
                <w:lang w:val="en-US" w:eastAsia="zh-CN"/>
              </w:rPr>
            </w:pPr>
            <w:r>
              <w:rPr>
                <w:rFonts w:hint="eastAsia" w:ascii="宋体" w:hAnsi="宋体" w:cs="宋体"/>
                <w:kern w:val="0"/>
                <w:szCs w:val="21"/>
                <w:lang w:val="en-US" w:eastAsia="zh-CN"/>
              </w:rPr>
              <w:t>九、投标商须具有市政公用工程叁级及以上资质，拟派项目负责人须具有相关专业贰级及以上注册建造师。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43.195051</w:t>
            </w:r>
            <w:r>
              <w:rPr>
                <w:rFonts w:hint="eastAsia" w:cs="宋体" w:asciiTheme="minorEastAsia" w:hAnsiTheme="minorEastAsia"/>
                <w:bCs/>
                <w:szCs w:val="21"/>
              </w:rPr>
              <w:t>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14</w:t>
            </w:r>
            <w:r>
              <w:rPr>
                <w:rFonts w:hint="eastAsia" w:cs="宋体" w:asciiTheme="minorEastAsia" w:hAnsiTheme="minorEastAsia"/>
                <w:bCs/>
                <w:szCs w:val="21"/>
                <w:lang w:val="zh-CN"/>
              </w:rPr>
              <w:t>日</w:t>
            </w:r>
            <w:r>
              <w:rPr>
                <w:rFonts w:hint="eastAsia" w:cs="宋体" w:asciiTheme="minorEastAsia" w:hAnsiTheme="minorEastAsia"/>
                <w:bCs/>
                <w:szCs w:val="21"/>
              </w:rPr>
              <w:t>1</w:t>
            </w:r>
            <w:r>
              <w:rPr>
                <w:rFonts w:hint="eastAsia" w:cs="宋体" w:asciiTheme="minorEastAsia" w:hAnsiTheme="minorEastAsia"/>
                <w:bCs/>
                <w:szCs w:val="21"/>
                <w:lang w:val="en-US" w:eastAsia="zh-CN"/>
              </w:rPr>
              <w:t>0</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0"/>
        </w:numPr>
        <w:autoSpaceDE w:val="0"/>
        <w:autoSpaceDN w:val="0"/>
        <w:spacing w:line="360" w:lineRule="auto"/>
        <w:ind w:firstLineChars="0"/>
        <w:contextualSpacing/>
        <w:rPr>
          <w:rFonts w:ascii="ˎ̥" w:hAnsi="ˎ̥"/>
          <w:vanish/>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0"/>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0"/>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0"/>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0"/>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0"/>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5"/>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19"/>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hint="eastAsia" w:ascii="宋体" w:hAnsi="宋体" w:eastAsia="宋体" w:cs="宋体"/>
          <w:color w:val="333333"/>
          <w:sz w:val="24"/>
          <w:szCs w:val="24"/>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ascii="宋体" w:hAnsi="宋体" w:cs="宋体"/>
                <w:kern w:val="0"/>
                <w:szCs w:val="21"/>
                <w:lang w:val="en-US" w:eastAsia="zh-CN"/>
              </w:rPr>
              <w:t>投标商须具有市政公用工程叁级及以上资质，拟派项目负责人须具有相关专业贰级及以上注册建造师。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p>
            <w:pPr>
              <w:spacing w:line="360" w:lineRule="auto"/>
              <w:rPr>
                <w:rFonts w:hint="eastAsia" w:cs="仿宋_GB2312" w:asciiTheme="minorEastAsia" w:hAnsiTheme="minorEastAsia"/>
                <w:szCs w:val="21"/>
                <w:lang w:val="zh-CN"/>
              </w:rPr>
            </w:pPr>
            <w:r>
              <w:rPr>
                <w:rFonts w:hint="eastAsia" w:ascii="宋体" w:hAnsi="宋体" w:cs="仿宋_GB2312"/>
                <w:szCs w:val="21"/>
                <w:lang w:val="zh-CN"/>
              </w:rPr>
              <w:t>注：社保查询网站</w:t>
            </w:r>
            <w:r>
              <w:fldChar w:fldCharType="begin"/>
            </w:r>
            <w:r>
              <w:instrText xml:space="preserve">HYPERLINK "http://222.143.34.121/"</w:instrText>
            </w:r>
            <w:r>
              <w:fldChar w:fldCharType="separate"/>
            </w:r>
            <w:r>
              <w:rPr>
                <w:rFonts w:ascii="宋体" w:hAnsi="宋体" w:cs="仿宋_GB2312"/>
                <w:szCs w:val="21"/>
                <w:lang w:val="zh-CN"/>
              </w:rPr>
              <w:t>http://222.143.34.121/</w:t>
            </w:r>
            <w:r>
              <w:fldChar w:fldCharType="end"/>
            </w:r>
            <w:r>
              <w:rPr>
                <w:rFonts w:hint="eastAsia"/>
              </w:rPr>
              <w:t>个人办事通道-马上注册-登陆-查询打印-证明打印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0"/>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64457259"/>
      <w:bookmarkStart w:id="1" w:name="_Toc329278149"/>
      <w:bookmarkStart w:id="2" w:name="_Toc354922980"/>
      <w:bookmarkStart w:id="3" w:name="_Toc354404029"/>
      <w:bookmarkStart w:id="4" w:name="_Toc357868214"/>
      <w:bookmarkStart w:id="5" w:name="_Toc355649942"/>
      <w:bookmarkStart w:id="6" w:name="_Toc356744034"/>
      <w:bookmarkStart w:id="7" w:name="_Toc354923119"/>
      <w:bookmarkStart w:id="8" w:name="_Toc326060505"/>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54404030"/>
      <w:bookmarkStart w:id="11" w:name="_Toc356744035"/>
      <w:bookmarkStart w:id="12" w:name="_Toc355649943"/>
      <w:bookmarkStart w:id="13" w:name="_Toc326060506"/>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64457261"/>
      <w:bookmarkStart w:id="19" w:name="_Toc355649944"/>
      <w:bookmarkStart w:id="20" w:name="_Toc326060507"/>
      <w:bookmarkStart w:id="21" w:name="_Toc356744036"/>
      <w:bookmarkStart w:id="22" w:name="_Toc354922982"/>
      <w:bookmarkStart w:id="23" w:name="_Toc354404031"/>
      <w:bookmarkStart w:id="24" w:name="_Toc357868216"/>
      <w:bookmarkStart w:id="25" w:name="_Toc329278151"/>
      <w:bookmarkStart w:id="26" w:name="_Toc35492312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4922983"/>
      <w:bookmarkStart w:id="28" w:name="_Toc354923122"/>
      <w:bookmarkStart w:id="29" w:name="_Toc326060508"/>
      <w:bookmarkStart w:id="30" w:name="_Toc329278152"/>
      <w:bookmarkStart w:id="31" w:name="_Toc355649945"/>
      <w:bookmarkStart w:id="32" w:name="_Toc356744037"/>
      <w:bookmarkStart w:id="33" w:name="_Toc357868217"/>
      <w:bookmarkStart w:id="34" w:name="_Toc354404032"/>
      <w:bookmarkStart w:id="35" w:name="_Toc364457262"/>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3"/>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64457263"/>
      <w:bookmarkStart w:id="37" w:name="_Toc329278153"/>
      <w:bookmarkStart w:id="38" w:name="_Toc354404033"/>
      <w:bookmarkStart w:id="39" w:name="_Toc357868218"/>
      <w:bookmarkStart w:id="40" w:name="_Toc354923123"/>
      <w:bookmarkStart w:id="41" w:name="_Toc326060509"/>
      <w:bookmarkStart w:id="42" w:name="_Toc354922984"/>
      <w:bookmarkStart w:id="43" w:name="_Toc355649946"/>
      <w:bookmarkStart w:id="44" w:name="_Toc356744038"/>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404034"/>
      <w:bookmarkStart w:id="46" w:name="_Toc357868219"/>
      <w:bookmarkStart w:id="47" w:name="_Toc329278154"/>
      <w:bookmarkStart w:id="48" w:name="_Toc326060510"/>
      <w:bookmarkStart w:id="49" w:name="_Toc354923124"/>
      <w:bookmarkStart w:id="50" w:name="_Toc364457264"/>
      <w:bookmarkStart w:id="51" w:name="_Toc355649947"/>
      <w:bookmarkStart w:id="52" w:name="_Toc354922985"/>
      <w:bookmarkStart w:id="53" w:name="_Toc35674403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9278155"/>
      <w:bookmarkStart w:id="55" w:name="_Toc355649948"/>
      <w:bookmarkStart w:id="56" w:name="_Toc354923125"/>
      <w:bookmarkStart w:id="57" w:name="_Toc354922986"/>
      <w:bookmarkStart w:id="58" w:name="_Toc364457265"/>
      <w:bookmarkStart w:id="59" w:name="_Toc326060511"/>
      <w:bookmarkStart w:id="60" w:name="_Toc357868220"/>
      <w:bookmarkStart w:id="61" w:name="_Toc354404035"/>
      <w:bookmarkStart w:id="62" w:name="_Toc356744040"/>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7868221"/>
      <w:bookmarkStart w:id="64" w:name="_Toc355649949"/>
      <w:bookmarkStart w:id="65" w:name="_Toc356744041"/>
      <w:bookmarkStart w:id="66" w:name="_Toc364457266"/>
      <w:bookmarkStart w:id="67" w:name="_Toc329278156"/>
      <w:bookmarkStart w:id="68" w:name="_Toc354404036"/>
      <w:bookmarkStart w:id="69" w:name="_Toc326060512"/>
      <w:bookmarkStart w:id="70" w:name="_Toc354922987"/>
      <w:bookmarkStart w:id="71" w:name="_Toc35492312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6"/>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6"/>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64457267"/>
      <w:bookmarkStart w:id="73" w:name="_Toc357868222"/>
      <w:bookmarkStart w:id="74" w:name="_Toc354923127"/>
      <w:bookmarkStart w:id="75" w:name="_Toc354922988"/>
      <w:bookmarkStart w:id="76" w:name="_Toc356744042"/>
      <w:bookmarkStart w:id="77" w:name="_Toc355649950"/>
      <w:bookmarkStart w:id="78" w:name="_Toc354404037"/>
      <w:bookmarkStart w:id="79" w:name="_Toc326060513"/>
      <w:bookmarkStart w:id="80" w:name="_Toc32927815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0A"/>
    <w:multiLevelType w:val="singleLevel"/>
    <w:tmpl w:val="0000000A"/>
    <w:lvl w:ilvl="0" w:tentative="0">
      <w:start w:val="1"/>
      <w:numFmt w:val="decimal"/>
      <w:suff w:val="nothing"/>
      <w:lvlText w:val="（%1）"/>
      <w:lvlJc w:val="left"/>
    </w:lvl>
  </w:abstractNum>
  <w:abstractNum w:abstractNumId="3">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4">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6">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7">
    <w:nsid w:val="00000013"/>
    <w:multiLevelType w:val="singleLevel"/>
    <w:tmpl w:val="00000013"/>
    <w:lvl w:ilvl="0" w:tentative="0">
      <w:start w:val="17"/>
      <w:numFmt w:val="decimal"/>
      <w:suff w:val="nothing"/>
      <w:lvlText w:val="%1、"/>
      <w:lvlJc w:val="left"/>
    </w:lvl>
  </w:abstractNum>
  <w:abstractNum w:abstractNumId="8">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05EFCDC2"/>
    <w:multiLevelType w:val="singleLevel"/>
    <w:tmpl w:val="05EFCDC2"/>
    <w:lvl w:ilvl="0" w:tentative="0">
      <w:start w:val="6"/>
      <w:numFmt w:val="chineseCounting"/>
      <w:suff w:val="nothing"/>
      <w:lvlText w:val="%1、"/>
      <w:lvlJc w:val="left"/>
      <w:rPr>
        <w:rFonts w:hint="eastAsia"/>
      </w:rPr>
    </w:lvl>
  </w:abstractNum>
  <w:abstractNum w:abstractNumId="10">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4">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8">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9F817E8"/>
    <w:multiLevelType w:val="singleLevel"/>
    <w:tmpl w:val="59F817E8"/>
    <w:lvl w:ilvl="0" w:tentative="0">
      <w:start w:val="1"/>
      <w:numFmt w:val="chineseCounting"/>
      <w:pStyle w:val="53"/>
      <w:suff w:val="nothing"/>
      <w:lvlText w:val="%1、"/>
      <w:lvlJc w:val="left"/>
    </w:lvl>
  </w:abstractNum>
  <w:abstractNum w:abstractNumId="21">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54E4703"/>
    <w:multiLevelType w:val="singleLevel"/>
    <w:tmpl w:val="754E4703"/>
    <w:lvl w:ilvl="0" w:tentative="0">
      <w:start w:val="1"/>
      <w:numFmt w:val="chineseCounting"/>
      <w:suff w:val="nothing"/>
      <w:lvlText w:val="%1、"/>
      <w:lvlJc w:val="left"/>
      <w:rPr>
        <w:rFonts w:hint="eastAsia"/>
      </w:rPr>
    </w:lvl>
  </w:abstractNum>
  <w:abstractNum w:abstractNumId="25">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8"/>
  </w:num>
  <w:num w:numId="3">
    <w:abstractNumId w:val="20"/>
  </w:num>
  <w:num w:numId="4">
    <w:abstractNumId w:val="24"/>
  </w:num>
  <w:num w:numId="5">
    <w:abstractNumId w:val="17"/>
  </w:num>
  <w:num w:numId="6">
    <w:abstractNumId w:val="21"/>
  </w:num>
  <w:num w:numId="7">
    <w:abstractNumId w:val="15"/>
  </w:num>
  <w:num w:numId="8">
    <w:abstractNumId w:val="10"/>
  </w:num>
  <w:num w:numId="9">
    <w:abstractNumId w:val="16"/>
  </w:num>
  <w:num w:numId="10">
    <w:abstractNumId w:val="18"/>
  </w:num>
  <w:num w:numId="11">
    <w:abstractNumId w:val="25"/>
  </w:num>
  <w:num w:numId="12">
    <w:abstractNumId w:val="14"/>
  </w:num>
  <w:num w:numId="13">
    <w:abstractNumId w:val="11"/>
  </w:num>
  <w:num w:numId="14">
    <w:abstractNumId w:val="22"/>
  </w:num>
  <w:num w:numId="15">
    <w:abstractNumId w:val="9"/>
  </w:num>
  <w:num w:numId="16">
    <w:abstractNumId w:val="19"/>
  </w:num>
  <w:num w:numId="17">
    <w:abstractNumId w:val="13"/>
  </w:num>
  <w:num w:numId="18">
    <w:abstractNumId w:val="23"/>
  </w:num>
  <w:num w:numId="19">
    <w:abstractNumId w:val="26"/>
  </w:num>
  <w:num w:numId="20">
    <w:abstractNumId w:val="0"/>
  </w:num>
  <w:num w:numId="21">
    <w:abstractNumId w:val="3"/>
  </w:num>
  <w:num w:numId="22">
    <w:abstractNumId w:val="7"/>
  </w:num>
  <w:num w:numId="23">
    <w:abstractNumId w:val="4"/>
  </w:num>
  <w:num w:numId="24">
    <w:abstractNumId w:val="6"/>
  </w:num>
  <w:num w:numId="25">
    <w:abstractNumId w:val="2"/>
  </w:num>
  <w:num w:numId="26">
    <w:abstractNumId w:val="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32C493C"/>
    <w:rsid w:val="04A6236A"/>
    <w:rsid w:val="053F5432"/>
    <w:rsid w:val="064E7C45"/>
    <w:rsid w:val="076F6C45"/>
    <w:rsid w:val="07BF5E31"/>
    <w:rsid w:val="07F96DEB"/>
    <w:rsid w:val="08ED0258"/>
    <w:rsid w:val="08EF08AA"/>
    <w:rsid w:val="09B61E03"/>
    <w:rsid w:val="0A1E34A8"/>
    <w:rsid w:val="0AED524D"/>
    <w:rsid w:val="0B042130"/>
    <w:rsid w:val="0B391354"/>
    <w:rsid w:val="0C1B397B"/>
    <w:rsid w:val="0CAE7D79"/>
    <w:rsid w:val="0DAC0795"/>
    <w:rsid w:val="0EAD0138"/>
    <w:rsid w:val="0F492F98"/>
    <w:rsid w:val="100B4F00"/>
    <w:rsid w:val="110E6C6E"/>
    <w:rsid w:val="115D39B8"/>
    <w:rsid w:val="122C725F"/>
    <w:rsid w:val="128E3D8E"/>
    <w:rsid w:val="12E50F51"/>
    <w:rsid w:val="13BF63D1"/>
    <w:rsid w:val="14214638"/>
    <w:rsid w:val="149819C8"/>
    <w:rsid w:val="14D058A3"/>
    <w:rsid w:val="15394307"/>
    <w:rsid w:val="15EE44D7"/>
    <w:rsid w:val="16B051B6"/>
    <w:rsid w:val="16DA5510"/>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8F671A9"/>
    <w:rsid w:val="2B3F5F01"/>
    <w:rsid w:val="2C0B7CF9"/>
    <w:rsid w:val="2C2E4C48"/>
    <w:rsid w:val="2D5F028F"/>
    <w:rsid w:val="2E156E76"/>
    <w:rsid w:val="2F124B1C"/>
    <w:rsid w:val="2F45482D"/>
    <w:rsid w:val="2F477084"/>
    <w:rsid w:val="2F522ECB"/>
    <w:rsid w:val="2FF24A9E"/>
    <w:rsid w:val="304326BF"/>
    <w:rsid w:val="305F0D15"/>
    <w:rsid w:val="307D673F"/>
    <w:rsid w:val="31324247"/>
    <w:rsid w:val="320D3218"/>
    <w:rsid w:val="32985053"/>
    <w:rsid w:val="32B20743"/>
    <w:rsid w:val="32E31462"/>
    <w:rsid w:val="34280373"/>
    <w:rsid w:val="3439458D"/>
    <w:rsid w:val="345D5D57"/>
    <w:rsid w:val="349A1D17"/>
    <w:rsid w:val="350A079B"/>
    <w:rsid w:val="35306958"/>
    <w:rsid w:val="35C46C85"/>
    <w:rsid w:val="36D45DBC"/>
    <w:rsid w:val="38E3241B"/>
    <w:rsid w:val="391E6950"/>
    <w:rsid w:val="3A1A525E"/>
    <w:rsid w:val="3B380893"/>
    <w:rsid w:val="3C175755"/>
    <w:rsid w:val="3C725167"/>
    <w:rsid w:val="3C9839FA"/>
    <w:rsid w:val="3CB04E80"/>
    <w:rsid w:val="3CC67CD4"/>
    <w:rsid w:val="3D96637E"/>
    <w:rsid w:val="3DEC2498"/>
    <w:rsid w:val="40BE3049"/>
    <w:rsid w:val="42547D8B"/>
    <w:rsid w:val="42F23437"/>
    <w:rsid w:val="43663E29"/>
    <w:rsid w:val="437E69A0"/>
    <w:rsid w:val="44EA4606"/>
    <w:rsid w:val="458C667A"/>
    <w:rsid w:val="4599263B"/>
    <w:rsid w:val="46366161"/>
    <w:rsid w:val="46465AAA"/>
    <w:rsid w:val="467D2F1A"/>
    <w:rsid w:val="46CE1703"/>
    <w:rsid w:val="46E35449"/>
    <w:rsid w:val="473960E8"/>
    <w:rsid w:val="47A07BC1"/>
    <w:rsid w:val="48080763"/>
    <w:rsid w:val="481234CD"/>
    <w:rsid w:val="485128BA"/>
    <w:rsid w:val="48737219"/>
    <w:rsid w:val="48C0687E"/>
    <w:rsid w:val="48EE371C"/>
    <w:rsid w:val="49574371"/>
    <w:rsid w:val="49CF3E0F"/>
    <w:rsid w:val="4A222BB1"/>
    <w:rsid w:val="4D005CCE"/>
    <w:rsid w:val="4DE45808"/>
    <w:rsid w:val="4E7A2824"/>
    <w:rsid w:val="4E9448CD"/>
    <w:rsid w:val="4F374C6E"/>
    <w:rsid w:val="4FF65309"/>
    <w:rsid w:val="505F0174"/>
    <w:rsid w:val="50A050A3"/>
    <w:rsid w:val="51352836"/>
    <w:rsid w:val="51A13899"/>
    <w:rsid w:val="52581E68"/>
    <w:rsid w:val="528771C6"/>
    <w:rsid w:val="531600B4"/>
    <w:rsid w:val="53592C3C"/>
    <w:rsid w:val="535A1FCB"/>
    <w:rsid w:val="536561B2"/>
    <w:rsid w:val="53F11550"/>
    <w:rsid w:val="53FA012A"/>
    <w:rsid w:val="544C0545"/>
    <w:rsid w:val="54776D1F"/>
    <w:rsid w:val="55684A64"/>
    <w:rsid w:val="557F3457"/>
    <w:rsid w:val="56626902"/>
    <w:rsid w:val="57D2139A"/>
    <w:rsid w:val="57DF4B76"/>
    <w:rsid w:val="58A31F4C"/>
    <w:rsid w:val="59775C45"/>
    <w:rsid w:val="5BAE2A99"/>
    <w:rsid w:val="5C1717D9"/>
    <w:rsid w:val="5C20031E"/>
    <w:rsid w:val="5CB139A0"/>
    <w:rsid w:val="5CD938B8"/>
    <w:rsid w:val="5D4E6FC9"/>
    <w:rsid w:val="5DD54801"/>
    <w:rsid w:val="5E8E5AC1"/>
    <w:rsid w:val="5E921C4D"/>
    <w:rsid w:val="5EE83EB0"/>
    <w:rsid w:val="5F4A434F"/>
    <w:rsid w:val="6001186C"/>
    <w:rsid w:val="614E3A65"/>
    <w:rsid w:val="61674C9C"/>
    <w:rsid w:val="61BC4DC2"/>
    <w:rsid w:val="634675E2"/>
    <w:rsid w:val="638962A8"/>
    <w:rsid w:val="63F4509F"/>
    <w:rsid w:val="64BF36B4"/>
    <w:rsid w:val="64C76A4D"/>
    <w:rsid w:val="64FE6613"/>
    <w:rsid w:val="66980FBD"/>
    <w:rsid w:val="67341FB4"/>
    <w:rsid w:val="67F03A67"/>
    <w:rsid w:val="67F03F9A"/>
    <w:rsid w:val="69294622"/>
    <w:rsid w:val="69995CD6"/>
    <w:rsid w:val="69CA0494"/>
    <w:rsid w:val="69FB4D8B"/>
    <w:rsid w:val="6A6D3C5E"/>
    <w:rsid w:val="6C2234CC"/>
    <w:rsid w:val="6D32159C"/>
    <w:rsid w:val="6D351CF7"/>
    <w:rsid w:val="6EB746A7"/>
    <w:rsid w:val="6EEC4392"/>
    <w:rsid w:val="6F34277B"/>
    <w:rsid w:val="6F832092"/>
    <w:rsid w:val="6F880C4D"/>
    <w:rsid w:val="700241EC"/>
    <w:rsid w:val="704D75D1"/>
    <w:rsid w:val="70506DB5"/>
    <w:rsid w:val="7072440C"/>
    <w:rsid w:val="7092622D"/>
    <w:rsid w:val="70A32808"/>
    <w:rsid w:val="71CB356E"/>
    <w:rsid w:val="71EC2A56"/>
    <w:rsid w:val="729930F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C622279"/>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7</TotalTime>
  <ScaleCrop>false</ScaleCrop>
  <LinksUpToDate>false</LinksUpToDate>
  <CharactersWithSpaces>34228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2020-01-02T02:37:16Z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