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pacing w:line="600" w:lineRule="exact"/>
        <w:ind w:left="1807" w:hanging="1807" w:hangingChars="500"/>
        <w:jc w:val="center"/>
        <w:textAlignment w:val="auto"/>
        <w:rPr>
          <w:rFonts w:ascii="宋体" w:hAnsi="宋体" w:cs="宋体"/>
          <w:b/>
          <w:kern w:val="0"/>
          <w:sz w:val="36"/>
          <w:szCs w:val="36"/>
          <w:highlight w:val="none"/>
        </w:rPr>
      </w:pPr>
      <w:r>
        <w:rPr>
          <w:rFonts w:hint="eastAsia" w:ascii="宋体" w:hAnsi="宋体" w:cs="宋体"/>
          <w:b/>
          <w:kern w:val="0"/>
          <w:sz w:val="36"/>
          <w:szCs w:val="36"/>
          <w:highlight w:val="none"/>
        </w:rPr>
        <w:t>禹州市2019年4.0万亩高标准农田建设项目</w:t>
      </w:r>
    </w:p>
    <w:p>
      <w:pPr>
        <w:keepNext w:val="0"/>
        <w:keepLines w:val="0"/>
        <w:pageBreakBefore w:val="0"/>
        <w:widowControl/>
        <w:kinsoku/>
        <w:wordWrap/>
        <w:overflowPunct/>
        <w:topLinePunct w:val="0"/>
        <w:bidi w:val="0"/>
        <w:snapToGrid w:val="0"/>
        <w:spacing w:line="600" w:lineRule="exact"/>
        <w:jc w:val="center"/>
        <w:textAlignment w:val="auto"/>
        <w:rPr>
          <w:rFonts w:cs="Arial"/>
          <w:b/>
          <w:bCs/>
          <w:color w:val="auto"/>
          <w:kern w:val="0"/>
          <w:sz w:val="36"/>
          <w:szCs w:val="36"/>
          <w:highlight w:val="none"/>
        </w:rPr>
      </w:pPr>
      <w:r>
        <w:rPr>
          <w:rFonts w:hint="eastAsia" w:cs="Arial"/>
          <w:b/>
          <w:bCs/>
          <w:color w:val="auto"/>
          <w:kern w:val="0"/>
          <w:sz w:val="36"/>
          <w:szCs w:val="36"/>
          <w:highlight w:val="none"/>
        </w:rPr>
        <w:t>（第</w:t>
      </w:r>
      <w:r>
        <w:rPr>
          <w:rFonts w:hint="eastAsia" w:cs="Arial"/>
          <w:b/>
          <w:bCs/>
          <w:color w:val="auto"/>
          <w:kern w:val="0"/>
          <w:sz w:val="36"/>
          <w:szCs w:val="36"/>
          <w:highlight w:val="none"/>
          <w:lang w:val="en-US" w:eastAsia="zh-CN"/>
        </w:rPr>
        <w:t>1</w:t>
      </w:r>
      <w:r>
        <w:rPr>
          <w:rFonts w:cs="Arial"/>
          <w:b/>
          <w:bCs/>
          <w:color w:val="auto"/>
          <w:kern w:val="0"/>
          <w:sz w:val="36"/>
          <w:szCs w:val="36"/>
          <w:highlight w:val="none"/>
        </w:rPr>
        <w:t>8</w:t>
      </w:r>
      <w:r>
        <w:rPr>
          <w:rFonts w:hint="eastAsia" w:cs="Arial"/>
          <w:b/>
          <w:bCs/>
          <w:color w:val="auto"/>
          <w:kern w:val="0"/>
          <w:sz w:val="36"/>
          <w:szCs w:val="36"/>
          <w:highlight w:val="none"/>
        </w:rPr>
        <w:t>、</w:t>
      </w:r>
      <w:r>
        <w:rPr>
          <w:rFonts w:hint="eastAsia" w:cs="Arial"/>
          <w:b/>
          <w:bCs/>
          <w:color w:val="auto"/>
          <w:kern w:val="0"/>
          <w:sz w:val="36"/>
          <w:szCs w:val="36"/>
          <w:highlight w:val="none"/>
          <w:lang w:val="en-US" w:eastAsia="zh-CN"/>
        </w:rPr>
        <w:t>1</w:t>
      </w:r>
      <w:r>
        <w:rPr>
          <w:rFonts w:hint="eastAsia" w:cs="Arial"/>
          <w:b/>
          <w:bCs/>
          <w:color w:val="auto"/>
          <w:kern w:val="0"/>
          <w:sz w:val="36"/>
          <w:szCs w:val="36"/>
          <w:highlight w:val="none"/>
        </w:rPr>
        <w:t>9、</w:t>
      </w:r>
      <w:r>
        <w:rPr>
          <w:rFonts w:hint="eastAsia" w:cs="Arial"/>
          <w:b/>
          <w:bCs/>
          <w:color w:val="auto"/>
          <w:kern w:val="0"/>
          <w:sz w:val="36"/>
          <w:szCs w:val="36"/>
          <w:highlight w:val="none"/>
          <w:lang w:val="en-US" w:eastAsia="zh-CN"/>
        </w:rPr>
        <w:t>2</w:t>
      </w:r>
      <w:r>
        <w:rPr>
          <w:rFonts w:cs="Arial"/>
          <w:b/>
          <w:bCs/>
          <w:color w:val="auto"/>
          <w:kern w:val="0"/>
          <w:sz w:val="36"/>
          <w:szCs w:val="36"/>
          <w:highlight w:val="none"/>
        </w:rPr>
        <w:t>0</w:t>
      </w:r>
      <w:r>
        <w:rPr>
          <w:rFonts w:hint="eastAsia" w:cs="Arial"/>
          <w:b/>
          <w:bCs/>
          <w:color w:val="auto"/>
          <w:kern w:val="0"/>
          <w:sz w:val="36"/>
          <w:szCs w:val="36"/>
          <w:highlight w:val="none"/>
        </w:rPr>
        <w:t>标段）</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rPr>
      </w:pPr>
      <w:r>
        <w:rPr>
          <w:rFonts w:hint="eastAsia" w:asciiTheme="minorEastAsia" w:hAnsiTheme="minorEastAsia" w:eastAsiaTheme="minorEastAsia" w:cstheme="minorEastAsia"/>
          <w:b/>
          <w:bCs/>
          <w:spacing w:val="-4"/>
          <w:sz w:val="36"/>
          <w:szCs w:val="36"/>
          <w:lang w:val="en-US" w:eastAsia="zh-CN"/>
        </w:rPr>
        <w:t>评标结果公示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2"/>
          <w:szCs w:val="22"/>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2"/>
          <w:szCs w:val="22"/>
        </w:rPr>
      </w:pPr>
      <w:r>
        <w:rPr>
          <w:rFonts w:hint="eastAsia" w:ascii="宋体" w:hAnsi="宋体" w:eastAsia="宋体" w:cs="宋体"/>
          <w:b/>
          <w:bCs/>
          <w:sz w:val="22"/>
          <w:szCs w:val="22"/>
        </w:rPr>
        <w:t>一、基本情况和数据表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bCs/>
          <w:sz w:val="22"/>
          <w:szCs w:val="22"/>
        </w:rPr>
      </w:pPr>
      <w:r>
        <w:rPr>
          <w:rFonts w:hint="eastAsia" w:ascii="宋体" w:hAnsi="宋体" w:eastAsia="宋体" w:cs="宋体"/>
          <w:b/>
          <w:bCs/>
          <w:sz w:val="22"/>
          <w:szCs w:val="22"/>
        </w:rPr>
        <w:t>(一) 项目概况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2"/>
          <w:szCs w:val="22"/>
        </w:rPr>
      </w:pPr>
      <w:r>
        <w:rPr>
          <w:rFonts w:hint="eastAsia" w:ascii="宋体" w:hAnsi="宋体" w:eastAsia="宋体" w:cs="宋体"/>
          <w:sz w:val="22"/>
          <w:szCs w:val="22"/>
        </w:rPr>
        <w:t>项目名称：禹州市2019年4.0万亩高标准农田建设项目（第</w:t>
      </w:r>
      <w:r>
        <w:rPr>
          <w:rFonts w:hint="eastAsia" w:ascii="宋体" w:hAnsi="宋体" w:eastAsia="宋体" w:cs="宋体"/>
          <w:sz w:val="22"/>
          <w:szCs w:val="22"/>
          <w:lang w:val="en-US" w:eastAsia="zh-CN"/>
        </w:rPr>
        <w:t>1</w:t>
      </w:r>
      <w:r>
        <w:rPr>
          <w:rFonts w:hint="eastAsia" w:ascii="宋体" w:hAnsi="宋体" w:eastAsia="宋体" w:cs="宋体"/>
          <w:sz w:val="22"/>
          <w:szCs w:val="22"/>
        </w:rPr>
        <w:t>8、</w:t>
      </w:r>
      <w:r>
        <w:rPr>
          <w:rFonts w:hint="eastAsia" w:ascii="宋体" w:hAnsi="宋体" w:eastAsia="宋体" w:cs="宋体"/>
          <w:sz w:val="22"/>
          <w:szCs w:val="22"/>
          <w:lang w:val="en-US" w:eastAsia="zh-CN"/>
        </w:rPr>
        <w:t>1</w:t>
      </w:r>
      <w:r>
        <w:rPr>
          <w:rFonts w:hint="eastAsia" w:ascii="宋体" w:hAnsi="宋体" w:eastAsia="宋体" w:cs="宋体"/>
          <w:sz w:val="22"/>
          <w:szCs w:val="22"/>
        </w:rPr>
        <w:t>9、</w:t>
      </w:r>
      <w:r>
        <w:rPr>
          <w:rFonts w:hint="eastAsia" w:ascii="宋体" w:hAnsi="宋体" w:eastAsia="宋体" w:cs="宋体"/>
          <w:sz w:val="22"/>
          <w:szCs w:val="22"/>
          <w:lang w:val="en-US" w:eastAsia="zh-CN"/>
        </w:rPr>
        <w:t>2</w:t>
      </w:r>
      <w:r>
        <w:rPr>
          <w:rFonts w:hint="eastAsia" w:ascii="宋体" w:hAnsi="宋体" w:eastAsia="宋体" w:cs="宋体"/>
          <w:sz w:val="22"/>
          <w:szCs w:val="22"/>
        </w:rPr>
        <w:t>0标段）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hAnsi="宋体" w:eastAsia="宋体" w:cs="宋体"/>
          <w:sz w:val="22"/>
          <w:szCs w:val="22"/>
          <w:lang w:val="en-US" w:eastAsia="zh-CN"/>
        </w:rPr>
      </w:pPr>
      <w:r>
        <w:rPr>
          <w:rFonts w:hint="eastAsia" w:ascii="宋体" w:hAnsi="宋体" w:eastAsia="宋体" w:cs="宋体"/>
          <w:sz w:val="22"/>
          <w:szCs w:val="22"/>
        </w:rPr>
        <w:t>项目编号：JSGC-SZ-2019</w:t>
      </w:r>
      <w:r>
        <w:rPr>
          <w:rFonts w:hint="eastAsia" w:ascii="宋体" w:hAnsi="宋体" w:eastAsia="宋体" w:cs="宋体"/>
          <w:sz w:val="22"/>
          <w:szCs w:val="22"/>
          <w:lang w:val="en-US" w:eastAsia="zh-CN"/>
        </w:rPr>
        <w:t>248</w:t>
      </w:r>
    </w:p>
    <w:p>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textAlignment w:val="auto"/>
        <w:rPr>
          <w:rFonts w:ascii="宋体" w:hAnsi="宋体" w:cs="楷体"/>
          <w:sz w:val="22"/>
          <w:szCs w:val="22"/>
          <w:highlight w:val="none"/>
        </w:rPr>
      </w:pPr>
      <w:r>
        <w:rPr>
          <w:rFonts w:hint="eastAsia" w:ascii="宋体" w:hAnsi="宋体" w:cs="楷体"/>
          <w:sz w:val="22"/>
          <w:szCs w:val="22"/>
          <w:highlight w:val="none"/>
        </w:rPr>
        <w:t>质量要求：工程质量要求达到国家施工验收规范合格标准</w:t>
      </w:r>
      <w:r>
        <w:rPr>
          <w:rFonts w:ascii="宋体" w:hAnsi="宋体" w:cs="楷体"/>
          <w:sz w:val="22"/>
          <w:szCs w:val="22"/>
          <w:highlight w:val="none"/>
        </w:rPr>
        <w:t xml:space="preserve"> </w:t>
      </w:r>
    </w:p>
    <w:p>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cs="楷体"/>
          <w:color w:val="auto"/>
          <w:sz w:val="22"/>
          <w:szCs w:val="22"/>
          <w:highlight w:val="none"/>
        </w:rPr>
      </w:pPr>
      <w:r>
        <w:rPr>
          <w:rFonts w:hint="eastAsia" w:ascii="宋体" w:hAnsi="宋体" w:cs="楷体"/>
          <w:color w:val="auto"/>
          <w:sz w:val="22"/>
          <w:szCs w:val="22"/>
          <w:highlight w:val="none"/>
        </w:rPr>
        <w:t>评标办法：综合计分法</w:t>
      </w:r>
    </w:p>
    <w:p>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cs="楷体"/>
          <w:color w:val="auto"/>
          <w:sz w:val="22"/>
          <w:szCs w:val="22"/>
          <w:highlight w:val="none"/>
        </w:rPr>
      </w:pPr>
      <w:r>
        <w:rPr>
          <w:rFonts w:hint="eastAsia" w:ascii="宋体" w:hAnsi="宋体" w:cs="楷体"/>
          <w:color w:val="auto"/>
          <w:sz w:val="22"/>
          <w:szCs w:val="22"/>
          <w:highlight w:val="none"/>
        </w:rPr>
        <w:t>资格审查方式：资格后审</w:t>
      </w:r>
    </w:p>
    <w:p>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textAlignment w:val="auto"/>
        <w:rPr>
          <w:rFonts w:ascii="宋体" w:hAnsi="宋体" w:cs="楷体"/>
          <w:color w:val="auto"/>
          <w:sz w:val="22"/>
          <w:szCs w:val="22"/>
          <w:highlight w:val="none"/>
        </w:rPr>
      </w:pPr>
      <w:r>
        <w:rPr>
          <w:rFonts w:hint="eastAsia" w:ascii="宋体" w:hAnsi="宋体" w:cs="楷体"/>
          <w:color w:val="auto"/>
          <w:sz w:val="22"/>
          <w:szCs w:val="22"/>
          <w:highlight w:val="none"/>
        </w:rPr>
        <w:t>标段划分及工期：该项</w:t>
      </w:r>
      <w:r>
        <w:rPr>
          <w:rFonts w:ascii="宋体" w:hAnsi="宋体" w:cs="楷体"/>
          <w:color w:val="auto"/>
          <w:sz w:val="22"/>
          <w:szCs w:val="22"/>
          <w:highlight w:val="none"/>
        </w:rPr>
        <w:t>目</w:t>
      </w:r>
      <w:r>
        <w:rPr>
          <w:rFonts w:hint="eastAsia" w:ascii="宋体" w:hAnsi="宋体" w:cs="楷体"/>
          <w:color w:val="auto"/>
          <w:sz w:val="22"/>
          <w:szCs w:val="22"/>
          <w:highlight w:val="none"/>
        </w:rPr>
        <w:t>本次招标公告共有</w:t>
      </w:r>
      <w:r>
        <w:rPr>
          <w:rFonts w:hint="eastAsia" w:ascii="宋体" w:hAnsi="宋体" w:cs="楷体"/>
          <w:color w:val="auto"/>
          <w:sz w:val="22"/>
          <w:szCs w:val="22"/>
          <w:highlight w:val="none"/>
          <w:lang w:val="en-US" w:eastAsia="zh-CN"/>
        </w:rPr>
        <w:t>3</w:t>
      </w:r>
      <w:r>
        <w:rPr>
          <w:rFonts w:hint="eastAsia" w:ascii="宋体" w:hAnsi="宋体" w:cs="楷体"/>
          <w:color w:val="auto"/>
          <w:sz w:val="22"/>
          <w:szCs w:val="22"/>
          <w:highlight w:val="none"/>
        </w:rPr>
        <w:t>个标段，详细标段划分情况如下:</w:t>
      </w:r>
    </w:p>
    <w:tbl>
      <w:tblPr>
        <w:tblStyle w:val="7"/>
        <w:tblpPr w:leftFromText="180" w:rightFromText="180" w:vertAnchor="text" w:horzAnchor="page" w:tblpXSpec="center" w:tblpY="318"/>
        <w:tblOverlap w:val="never"/>
        <w:tblW w:w="7878" w:type="dxa"/>
        <w:jc w:val="center"/>
        <w:tblLayout w:type="fixed"/>
        <w:tblCellMar>
          <w:top w:w="0" w:type="dxa"/>
          <w:left w:w="108" w:type="dxa"/>
          <w:bottom w:w="0" w:type="dxa"/>
          <w:right w:w="108" w:type="dxa"/>
        </w:tblCellMar>
      </w:tblPr>
      <w:tblGrid>
        <w:gridCol w:w="1223"/>
        <w:gridCol w:w="2799"/>
        <w:gridCol w:w="2297"/>
        <w:gridCol w:w="1559"/>
      </w:tblGrid>
      <w:tr>
        <w:tblPrEx>
          <w:tblCellMar>
            <w:top w:w="0" w:type="dxa"/>
            <w:left w:w="108" w:type="dxa"/>
            <w:bottom w:w="0" w:type="dxa"/>
            <w:right w:w="108" w:type="dxa"/>
          </w:tblCellMar>
        </w:tblPrEx>
        <w:trPr>
          <w:trHeight w:val="646"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楷体"/>
                <w:kern w:val="0"/>
                <w:sz w:val="20"/>
                <w:szCs w:val="20"/>
                <w:highlight w:val="none"/>
              </w:rPr>
            </w:pPr>
            <w:r>
              <w:rPr>
                <w:rFonts w:hint="eastAsia" w:ascii="宋体" w:hAnsi="宋体" w:cs="楷体"/>
                <w:kern w:val="0"/>
                <w:sz w:val="20"/>
                <w:szCs w:val="20"/>
                <w:highlight w:val="none"/>
              </w:rPr>
              <w:t>标段</w:t>
            </w:r>
            <w:r>
              <w:rPr>
                <w:rFonts w:hint="eastAsia" w:ascii="宋体" w:hAnsi="宋体" w:cs="楷体"/>
                <w:kern w:val="0"/>
                <w:sz w:val="20"/>
                <w:szCs w:val="20"/>
                <w:highlight w:val="none"/>
              </w:rPr>
              <w:br w:type="textWrapping"/>
            </w:r>
            <w:r>
              <w:rPr>
                <w:rFonts w:hint="eastAsia" w:ascii="宋体" w:hAnsi="宋体" w:cs="楷体"/>
                <w:kern w:val="0"/>
                <w:sz w:val="20"/>
                <w:szCs w:val="20"/>
                <w:highlight w:val="none"/>
              </w:rPr>
              <w:t>编号</w:t>
            </w:r>
          </w:p>
        </w:tc>
        <w:tc>
          <w:tcPr>
            <w:tcW w:w="279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楷体"/>
                <w:kern w:val="0"/>
                <w:sz w:val="20"/>
                <w:szCs w:val="20"/>
                <w:highlight w:val="none"/>
              </w:rPr>
            </w:pPr>
            <w:r>
              <w:rPr>
                <w:rFonts w:hint="eastAsia" w:ascii="宋体" w:hAnsi="宋体" w:cs="楷体"/>
                <w:kern w:val="0"/>
                <w:sz w:val="20"/>
                <w:szCs w:val="20"/>
                <w:highlight w:val="none"/>
              </w:rPr>
              <w:t>名称</w:t>
            </w:r>
          </w:p>
        </w:tc>
        <w:tc>
          <w:tcPr>
            <w:tcW w:w="22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楷体"/>
                <w:kern w:val="0"/>
                <w:sz w:val="20"/>
                <w:szCs w:val="20"/>
                <w:highlight w:val="none"/>
                <w:lang w:eastAsia="zh-CN"/>
              </w:rPr>
            </w:pPr>
            <w:r>
              <w:rPr>
                <w:rFonts w:hint="eastAsia" w:ascii="宋体" w:hAnsi="宋体" w:cs="楷体"/>
                <w:kern w:val="0"/>
                <w:sz w:val="20"/>
                <w:szCs w:val="20"/>
                <w:highlight w:val="none"/>
                <w:lang w:eastAsia="zh-CN"/>
              </w:rPr>
              <w:t>招标控制价</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计划工期</w:t>
            </w:r>
          </w:p>
          <w:p>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（日历天）</w:t>
            </w:r>
          </w:p>
        </w:tc>
      </w:tr>
      <w:tr>
        <w:tblPrEx>
          <w:tblCellMar>
            <w:top w:w="0" w:type="dxa"/>
            <w:left w:w="108" w:type="dxa"/>
            <w:bottom w:w="0" w:type="dxa"/>
            <w:right w:w="108" w:type="dxa"/>
          </w:tblCellMar>
        </w:tblPrEx>
        <w:trPr>
          <w:trHeight w:val="646"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楷体"/>
                <w:color w:val="auto"/>
                <w:kern w:val="0"/>
                <w:sz w:val="20"/>
                <w:szCs w:val="20"/>
                <w:highlight w:val="none"/>
              </w:rPr>
            </w:pPr>
            <w:r>
              <w:rPr>
                <w:rFonts w:hint="eastAsia" w:ascii="宋体" w:hAnsi="宋体" w:cs="楷体"/>
                <w:color w:val="auto"/>
                <w:kern w:val="0"/>
                <w:sz w:val="20"/>
                <w:szCs w:val="20"/>
                <w:highlight w:val="none"/>
                <w:lang w:val="en-US" w:eastAsia="zh-CN"/>
              </w:rPr>
              <w:t>1</w:t>
            </w:r>
            <w:r>
              <w:rPr>
                <w:rFonts w:hint="eastAsia" w:ascii="宋体" w:hAnsi="宋体" w:cs="楷体"/>
                <w:color w:val="auto"/>
                <w:kern w:val="0"/>
                <w:sz w:val="20"/>
                <w:szCs w:val="20"/>
                <w:highlight w:val="none"/>
              </w:rPr>
              <w:t>8标</w:t>
            </w:r>
          </w:p>
        </w:tc>
        <w:tc>
          <w:tcPr>
            <w:tcW w:w="27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古城镇王庄、崔庄、翁厢</w:t>
            </w:r>
          </w:p>
          <w:p>
            <w:pPr>
              <w:keepNext w:val="0"/>
              <w:keepLines w:val="0"/>
              <w:widowControl/>
              <w:suppressLineNumbers w:val="0"/>
              <w:jc w:val="center"/>
              <w:textAlignment w:val="center"/>
              <w:rPr>
                <w:rFonts w:hint="default" w:ascii="宋体" w:hAnsi="宋体" w:cs="楷体"/>
                <w:color w:val="auto"/>
                <w:kern w:val="0"/>
                <w:sz w:val="20"/>
                <w:szCs w:val="20"/>
                <w:highlight w:val="none"/>
                <w:lang w:val="en-US"/>
              </w:rPr>
            </w:pPr>
            <w:r>
              <w:rPr>
                <w:rFonts w:hint="eastAsia" w:ascii="宋体" w:hAnsi="宋体" w:eastAsia="宋体" w:cs="宋体"/>
                <w:i w:val="0"/>
                <w:color w:val="000000"/>
                <w:kern w:val="0"/>
                <w:sz w:val="20"/>
                <w:szCs w:val="20"/>
                <w:u w:val="none"/>
                <w:lang w:val="en-US" w:eastAsia="zh-CN" w:bidi="ar"/>
              </w:rPr>
              <w:t>水源工程</w:t>
            </w:r>
          </w:p>
        </w:tc>
        <w:tc>
          <w:tcPr>
            <w:tcW w:w="229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楷体"/>
                <w:color w:val="000000"/>
                <w:kern w:val="0"/>
                <w:sz w:val="20"/>
                <w:szCs w:val="20"/>
                <w:highlight w:val="none"/>
              </w:rPr>
            </w:pPr>
            <w:r>
              <w:rPr>
                <w:rFonts w:hint="eastAsia" w:ascii="宋体" w:hAnsi="宋体" w:cs="楷体"/>
                <w:color w:val="000000"/>
                <w:kern w:val="0"/>
                <w:sz w:val="20"/>
                <w:szCs w:val="20"/>
                <w:highlight w:val="none"/>
                <w:lang w:val="en-US" w:eastAsia="zh-CN"/>
              </w:rPr>
              <w:t>1121265.09</w:t>
            </w:r>
            <w:r>
              <w:rPr>
                <w:rFonts w:hint="eastAsia" w:ascii="宋体" w:hAnsi="宋体" w:cs="楷体"/>
                <w:kern w:val="0"/>
                <w:sz w:val="20"/>
                <w:szCs w:val="20"/>
                <w:highlight w:val="none"/>
                <w:lang w:eastAsia="zh-CN"/>
              </w:rPr>
              <w:t>元</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楷体"/>
                <w:color w:val="auto"/>
                <w:kern w:val="0"/>
                <w:sz w:val="20"/>
                <w:szCs w:val="20"/>
                <w:highlight w:val="none"/>
              </w:rPr>
            </w:pPr>
            <w:r>
              <w:rPr>
                <w:rFonts w:hint="eastAsia" w:ascii="宋体" w:hAnsi="宋体" w:cs="楷体"/>
                <w:color w:val="auto"/>
                <w:kern w:val="0"/>
                <w:sz w:val="20"/>
                <w:szCs w:val="20"/>
                <w:highlight w:val="none"/>
              </w:rPr>
              <w:t>合同签订后</w:t>
            </w:r>
          </w:p>
          <w:p>
            <w:pPr>
              <w:jc w:val="center"/>
              <w:rPr>
                <w:rFonts w:ascii="宋体" w:hAnsi="宋体"/>
                <w:color w:val="auto"/>
                <w:sz w:val="20"/>
                <w:szCs w:val="20"/>
                <w:highlight w:val="none"/>
              </w:rPr>
            </w:pPr>
            <w:r>
              <w:rPr>
                <w:rFonts w:ascii="宋体" w:hAnsi="宋体" w:cs="楷体"/>
                <w:color w:val="auto"/>
                <w:kern w:val="0"/>
                <w:sz w:val="20"/>
                <w:szCs w:val="20"/>
                <w:highlight w:val="none"/>
              </w:rPr>
              <w:t>60</w:t>
            </w:r>
            <w:r>
              <w:rPr>
                <w:rFonts w:hint="eastAsia" w:ascii="宋体" w:hAnsi="宋体" w:cs="楷体"/>
                <w:color w:val="auto"/>
                <w:kern w:val="0"/>
                <w:sz w:val="20"/>
                <w:szCs w:val="20"/>
                <w:highlight w:val="none"/>
              </w:rPr>
              <w:t>日历天</w:t>
            </w:r>
          </w:p>
        </w:tc>
      </w:tr>
      <w:tr>
        <w:tblPrEx>
          <w:tblCellMar>
            <w:top w:w="0" w:type="dxa"/>
            <w:left w:w="108" w:type="dxa"/>
            <w:bottom w:w="0" w:type="dxa"/>
            <w:right w:w="108" w:type="dxa"/>
          </w:tblCellMar>
        </w:tblPrEx>
        <w:trPr>
          <w:trHeight w:val="646"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楷体"/>
                <w:color w:val="auto"/>
                <w:kern w:val="0"/>
                <w:sz w:val="20"/>
                <w:szCs w:val="20"/>
                <w:highlight w:val="none"/>
              </w:rPr>
            </w:pPr>
            <w:r>
              <w:rPr>
                <w:rFonts w:hint="eastAsia" w:ascii="宋体" w:hAnsi="宋体" w:cs="楷体"/>
                <w:color w:val="auto"/>
                <w:kern w:val="0"/>
                <w:sz w:val="20"/>
                <w:szCs w:val="20"/>
                <w:highlight w:val="none"/>
                <w:lang w:val="en-US" w:eastAsia="zh-CN"/>
              </w:rPr>
              <w:t>1</w:t>
            </w:r>
            <w:r>
              <w:rPr>
                <w:rFonts w:hint="eastAsia" w:ascii="宋体" w:hAnsi="宋体" w:cs="楷体"/>
                <w:color w:val="auto"/>
                <w:kern w:val="0"/>
                <w:sz w:val="20"/>
                <w:szCs w:val="20"/>
                <w:highlight w:val="none"/>
              </w:rPr>
              <w:t>9标</w:t>
            </w:r>
          </w:p>
        </w:tc>
        <w:tc>
          <w:tcPr>
            <w:tcW w:w="27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古城镇古城村</w:t>
            </w:r>
          </w:p>
          <w:p>
            <w:pPr>
              <w:keepNext w:val="0"/>
              <w:keepLines w:val="0"/>
              <w:widowControl/>
              <w:suppressLineNumbers w:val="0"/>
              <w:jc w:val="center"/>
              <w:textAlignment w:val="center"/>
              <w:rPr>
                <w:rFonts w:ascii="宋体" w:hAnsi="宋体" w:cs="楷体"/>
                <w:color w:val="auto"/>
                <w:kern w:val="0"/>
                <w:sz w:val="20"/>
                <w:szCs w:val="20"/>
                <w:highlight w:val="none"/>
              </w:rPr>
            </w:pPr>
            <w:r>
              <w:rPr>
                <w:rFonts w:hint="eastAsia" w:ascii="宋体" w:hAnsi="宋体" w:eastAsia="宋体" w:cs="宋体"/>
                <w:i w:val="0"/>
                <w:color w:val="000000"/>
                <w:kern w:val="0"/>
                <w:sz w:val="20"/>
                <w:szCs w:val="20"/>
                <w:u w:val="none"/>
                <w:lang w:val="en-US" w:eastAsia="zh-CN" w:bidi="ar"/>
              </w:rPr>
              <w:t>水源工程</w:t>
            </w:r>
          </w:p>
        </w:tc>
        <w:tc>
          <w:tcPr>
            <w:tcW w:w="229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楷体"/>
                <w:color w:val="000000"/>
                <w:kern w:val="0"/>
                <w:sz w:val="20"/>
                <w:szCs w:val="20"/>
                <w:highlight w:val="none"/>
              </w:rPr>
            </w:pPr>
            <w:r>
              <w:rPr>
                <w:rFonts w:hint="eastAsia" w:ascii="宋体" w:hAnsi="宋体" w:cs="楷体"/>
                <w:color w:val="000000"/>
                <w:kern w:val="0"/>
                <w:sz w:val="20"/>
                <w:szCs w:val="20"/>
                <w:highlight w:val="none"/>
                <w:lang w:val="en-US" w:eastAsia="zh-CN"/>
              </w:rPr>
              <w:t>991087.05</w:t>
            </w:r>
            <w:r>
              <w:rPr>
                <w:rFonts w:hint="eastAsia" w:ascii="宋体" w:hAnsi="宋体" w:cs="楷体"/>
                <w:color w:val="000000"/>
                <w:kern w:val="0"/>
                <w:sz w:val="20"/>
                <w:szCs w:val="20"/>
                <w:highlight w:val="none"/>
              </w:rPr>
              <w:t>元</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楷体"/>
                <w:color w:val="auto"/>
                <w:kern w:val="0"/>
                <w:sz w:val="20"/>
                <w:szCs w:val="20"/>
                <w:highlight w:val="none"/>
              </w:rPr>
            </w:pPr>
            <w:r>
              <w:rPr>
                <w:rFonts w:hint="eastAsia" w:ascii="宋体" w:hAnsi="宋体" w:cs="楷体"/>
                <w:color w:val="auto"/>
                <w:kern w:val="0"/>
                <w:sz w:val="20"/>
                <w:szCs w:val="20"/>
                <w:highlight w:val="none"/>
              </w:rPr>
              <w:t>合同签订后</w:t>
            </w:r>
          </w:p>
          <w:p>
            <w:pPr>
              <w:jc w:val="center"/>
              <w:rPr>
                <w:rFonts w:ascii="宋体" w:hAnsi="宋体"/>
                <w:color w:val="auto"/>
                <w:sz w:val="20"/>
                <w:szCs w:val="20"/>
                <w:highlight w:val="none"/>
              </w:rPr>
            </w:pPr>
            <w:r>
              <w:rPr>
                <w:rFonts w:hint="eastAsia" w:ascii="宋体" w:hAnsi="宋体" w:cs="楷体"/>
                <w:color w:val="auto"/>
                <w:kern w:val="0"/>
                <w:sz w:val="20"/>
                <w:szCs w:val="20"/>
                <w:highlight w:val="none"/>
              </w:rPr>
              <w:t>60日历天</w:t>
            </w:r>
          </w:p>
        </w:tc>
      </w:tr>
      <w:tr>
        <w:tblPrEx>
          <w:tblCellMar>
            <w:top w:w="0" w:type="dxa"/>
            <w:left w:w="108" w:type="dxa"/>
            <w:bottom w:w="0" w:type="dxa"/>
            <w:right w:w="108" w:type="dxa"/>
          </w:tblCellMar>
        </w:tblPrEx>
        <w:trPr>
          <w:trHeight w:val="664"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楷体"/>
                <w:color w:val="auto"/>
                <w:kern w:val="0"/>
                <w:sz w:val="20"/>
                <w:szCs w:val="20"/>
                <w:highlight w:val="none"/>
              </w:rPr>
            </w:pPr>
            <w:r>
              <w:rPr>
                <w:rFonts w:hint="eastAsia" w:ascii="宋体" w:hAnsi="宋体" w:cs="楷体"/>
                <w:color w:val="auto"/>
                <w:kern w:val="0"/>
                <w:sz w:val="20"/>
                <w:szCs w:val="20"/>
                <w:highlight w:val="none"/>
                <w:lang w:val="en-US" w:eastAsia="zh-CN"/>
              </w:rPr>
              <w:t>2</w:t>
            </w:r>
            <w:r>
              <w:rPr>
                <w:rFonts w:ascii="宋体" w:hAnsi="宋体" w:cs="楷体"/>
                <w:color w:val="auto"/>
                <w:kern w:val="0"/>
                <w:sz w:val="20"/>
                <w:szCs w:val="20"/>
                <w:highlight w:val="none"/>
              </w:rPr>
              <w:t>0</w:t>
            </w:r>
            <w:r>
              <w:rPr>
                <w:rFonts w:hint="eastAsia" w:ascii="宋体" w:hAnsi="宋体" w:cs="楷体"/>
                <w:color w:val="auto"/>
                <w:kern w:val="0"/>
                <w:sz w:val="20"/>
                <w:szCs w:val="20"/>
                <w:highlight w:val="none"/>
              </w:rPr>
              <w:t>标</w:t>
            </w:r>
          </w:p>
        </w:tc>
        <w:tc>
          <w:tcPr>
            <w:tcW w:w="279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古城镇</w:t>
            </w:r>
          </w:p>
          <w:p>
            <w:pPr>
              <w:keepNext w:val="0"/>
              <w:keepLines w:val="0"/>
              <w:widowControl/>
              <w:suppressLineNumbers w:val="0"/>
              <w:jc w:val="center"/>
              <w:textAlignment w:val="center"/>
              <w:rPr>
                <w:rFonts w:ascii="宋体" w:hAnsi="宋体" w:cs="楷体"/>
                <w:color w:val="auto"/>
                <w:kern w:val="0"/>
                <w:sz w:val="20"/>
                <w:szCs w:val="20"/>
                <w:highlight w:val="none"/>
              </w:rPr>
            </w:pPr>
            <w:r>
              <w:rPr>
                <w:rFonts w:hint="eastAsia" w:ascii="宋体" w:hAnsi="宋体" w:eastAsia="宋体" w:cs="宋体"/>
                <w:i w:val="0"/>
                <w:color w:val="000000"/>
                <w:kern w:val="0"/>
                <w:sz w:val="20"/>
                <w:szCs w:val="20"/>
                <w:u w:val="none"/>
                <w:lang w:val="en-US" w:eastAsia="zh-CN" w:bidi="ar"/>
              </w:rPr>
              <w:t>道路工程</w:t>
            </w:r>
          </w:p>
        </w:tc>
        <w:tc>
          <w:tcPr>
            <w:tcW w:w="229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楷体"/>
                <w:color w:val="000000"/>
                <w:kern w:val="0"/>
                <w:sz w:val="20"/>
                <w:szCs w:val="20"/>
                <w:highlight w:val="none"/>
              </w:rPr>
            </w:pPr>
            <w:r>
              <w:rPr>
                <w:rFonts w:hint="eastAsia" w:ascii="宋体" w:hAnsi="宋体" w:cs="楷体"/>
                <w:color w:val="000000"/>
                <w:kern w:val="0"/>
                <w:sz w:val="20"/>
                <w:szCs w:val="20"/>
                <w:highlight w:val="none"/>
                <w:lang w:val="en-US" w:eastAsia="zh-CN"/>
              </w:rPr>
              <w:t>3011784.42元</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楷体"/>
                <w:color w:val="auto"/>
                <w:kern w:val="0"/>
                <w:sz w:val="20"/>
                <w:szCs w:val="20"/>
                <w:highlight w:val="none"/>
              </w:rPr>
            </w:pPr>
            <w:r>
              <w:rPr>
                <w:rFonts w:hint="eastAsia" w:ascii="宋体" w:hAnsi="宋体" w:cs="楷体"/>
                <w:color w:val="auto"/>
                <w:kern w:val="0"/>
                <w:sz w:val="20"/>
                <w:szCs w:val="20"/>
                <w:highlight w:val="none"/>
              </w:rPr>
              <w:t>合同签订后</w:t>
            </w:r>
          </w:p>
          <w:p>
            <w:pPr>
              <w:jc w:val="center"/>
              <w:rPr>
                <w:rFonts w:ascii="宋体" w:hAnsi="宋体"/>
                <w:color w:val="auto"/>
                <w:sz w:val="20"/>
                <w:szCs w:val="20"/>
                <w:highlight w:val="none"/>
              </w:rPr>
            </w:pPr>
            <w:r>
              <w:rPr>
                <w:rFonts w:hint="eastAsia" w:ascii="宋体" w:hAnsi="宋体" w:cs="楷体"/>
                <w:color w:val="auto"/>
                <w:kern w:val="0"/>
                <w:sz w:val="20"/>
                <w:szCs w:val="20"/>
                <w:highlight w:val="none"/>
                <w:lang w:val="en-US" w:eastAsia="zh-CN"/>
              </w:rPr>
              <w:t>75</w:t>
            </w:r>
            <w:r>
              <w:rPr>
                <w:rFonts w:hint="eastAsia" w:ascii="宋体" w:hAnsi="宋体" w:cs="楷体"/>
                <w:color w:val="auto"/>
                <w:kern w:val="0"/>
                <w:sz w:val="20"/>
                <w:szCs w:val="20"/>
                <w:highlight w:val="none"/>
              </w:rPr>
              <w:t>日历天</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2"/>
          <w:szCs w:val="22"/>
        </w:rPr>
      </w:pPr>
      <w:r>
        <w:rPr>
          <w:rFonts w:hint="eastAsia" w:ascii="宋体" w:hAnsi="宋体" w:eastAsia="宋体" w:cs="宋体"/>
          <w:b/>
          <w:bCs/>
          <w:sz w:val="22"/>
          <w:szCs w:val="22"/>
        </w:rPr>
        <w:t>（二）招标过程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rPr>
      </w:pPr>
      <w:r>
        <w:rPr>
          <w:rFonts w:hint="eastAsia" w:ascii="宋体" w:hAnsi="宋体" w:eastAsia="宋体" w:cs="宋体"/>
          <w:sz w:val="22"/>
          <w:szCs w:val="22"/>
        </w:rPr>
        <w:t xml:space="preserve"> 本工程招标采用公开招标方式进行，按照法定公开招标程序和要求，201</w:t>
      </w:r>
      <w:r>
        <w:rPr>
          <w:rFonts w:hint="eastAsia" w:ascii="宋体" w:hAnsi="宋体" w:eastAsia="宋体" w:cs="宋体"/>
          <w:sz w:val="22"/>
          <w:szCs w:val="22"/>
          <w:lang w:val="en-US" w:eastAsia="zh-CN"/>
        </w:rPr>
        <w:t>9</w:t>
      </w:r>
      <w:r>
        <w:rPr>
          <w:rFonts w:hint="eastAsia" w:ascii="宋体" w:hAnsi="宋体" w:eastAsia="宋体" w:cs="宋体"/>
          <w:sz w:val="22"/>
          <w:szCs w:val="22"/>
        </w:rPr>
        <w:t>年</w:t>
      </w:r>
      <w:r>
        <w:rPr>
          <w:rFonts w:hint="eastAsia" w:ascii="宋体" w:hAnsi="宋体" w:eastAsia="宋体" w:cs="宋体"/>
          <w:sz w:val="22"/>
          <w:szCs w:val="22"/>
          <w:lang w:val="en-US" w:eastAsia="zh-CN"/>
        </w:rPr>
        <w:t>12</w:t>
      </w:r>
      <w:r>
        <w:rPr>
          <w:rFonts w:hint="eastAsia" w:ascii="宋体" w:hAnsi="宋体" w:eastAsia="宋体" w:cs="宋体"/>
          <w:sz w:val="22"/>
          <w:szCs w:val="22"/>
        </w:rPr>
        <w:t>月</w:t>
      </w:r>
      <w:r>
        <w:rPr>
          <w:rFonts w:hint="eastAsia" w:ascii="宋体" w:hAnsi="宋体" w:eastAsia="宋体" w:cs="宋体"/>
          <w:sz w:val="22"/>
          <w:szCs w:val="22"/>
          <w:lang w:val="en-US" w:eastAsia="zh-CN"/>
        </w:rPr>
        <w:t>5</w:t>
      </w:r>
      <w:r>
        <w:rPr>
          <w:rFonts w:hint="eastAsia" w:ascii="宋体" w:hAnsi="宋体" w:eastAsia="宋体" w:cs="宋体"/>
          <w:sz w:val="22"/>
          <w:szCs w:val="22"/>
        </w:rPr>
        <w:t>日至20</w:t>
      </w:r>
      <w:r>
        <w:rPr>
          <w:rFonts w:hint="eastAsia" w:ascii="宋体" w:hAnsi="宋体" w:eastAsia="宋体" w:cs="宋体"/>
          <w:sz w:val="22"/>
          <w:szCs w:val="22"/>
          <w:lang w:val="en-US" w:eastAsia="zh-CN"/>
        </w:rPr>
        <w:t>19</w:t>
      </w:r>
      <w:r>
        <w:rPr>
          <w:rFonts w:hint="eastAsia" w:ascii="宋体" w:hAnsi="宋体" w:eastAsia="宋体" w:cs="宋体"/>
          <w:sz w:val="22"/>
          <w:szCs w:val="22"/>
        </w:rPr>
        <w:t>年</w:t>
      </w:r>
      <w:r>
        <w:rPr>
          <w:rFonts w:hint="eastAsia" w:ascii="宋体" w:hAnsi="宋体" w:eastAsia="宋体" w:cs="宋体"/>
          <w:sz w:val="22"/>
          <w:szCs w:val="22"/>
          <w:lang w:val="en-US" w:eastAsia="zh-CN"/>
        </w:rPr>
        <w:t>12</w:t>
      </w:r>
      <w:r>
        <w:rPr>
          <w:rFonts w:hint="eastAsia" w:ascii="宋体" w:hAnsi="宋体" w:eastAsia="宋体" w:cs="宋体"/>
          <w:sz w:val="22"/>
          <w:szCs w:val="22"/>
        </w:rPr>
        <w:t>月</w:t>
      </w:r>
      <w:r>
        <w:rPr>
          <w:rFonts w:hint="eastAsia" w:ascii="宋体" w:hAnsi="宋体" w:eastAsia="宋体" w:cs="宋体"/>
          <w:sz w:val="22"/>
          <w:szCs w:val="22"/>
          <w:lang w:val="en-US" w:eastAsia="zh-CN"/>
        </w:rPr>
        <w:t>30</w:t>
      </w:r>
      <w:r>
        <w:rPr>
          <w:rFonts w:hint="eastAsia" w:ascii="宋体" w:hAnsi="宋体" w:eastAsia="宋体" w:cs="宋体"/>
          <w:sz w:val="22"/>
          <w:szCs w:val="22"/>
        </w:rPr>
        <w:t>日在《全国公共资源交易平台（河南省•许昌市）》、《河南省电子招标投标公共服务平台》上公开发布招标信息，于投标截止时间递交投标文件及</w:t>
      </w:r>
      <w:r>
        <w:rPr>
          <w:rFonts w:hint="eastAsia" w:ascii="宋体" w:hAnsi="宋体" w:eastAsia="宋体" w:cs="宋体"/>
          <w:sz w:val="22"/>
          <w:szCs w:val="22"/>
          <w:lang w:eastAsia="zh-CN"/>
        </w:rPr>
        <w:t>缴纳</w:t>
      </w:r>
      <w:r>
        <w:rPr>
          <w:rFonts w:hint="eastAsia" w:ascii="宋体" w:hAnsi="宋体" w:eastAsia="宋体" w:cs="宋体"/>
          <w:sz w:val="22"/>
          <w:szCs w:val="22"/>
        </w:rPr>
        <w:t>投标保证金的投标单位</w:t>
      </w:r>
      <w:r>
        <w:rPr>
          <w:rFonts w:hint="eastAsia" w:ascii="宋体" w:hAnsi="宋体" w:eastAsia="宋体" w:cs="宋体"/>
          <w:sz w:val="22"/>
          <w:szCs w:val="22"/>
          <w:lang w:eastAsia="zh-CN"/>
        </w:rPr>
        <w:t>第</w:t>
      </w:r>
      <w:r>
        <w:rPr>
          <w:rFonts w:hint="eastAsia" w:ascii="宋体" w:hAnsi="宋体" w:eastAsia="宋体" w:cs="宋体"/>
          <w:sz w:val="22"/>
          <w:szCs w:val="22"/>
          <w:lang w:val="en-US" w:eastAsia="zh-CN"/>
        </w:rPr>
        <w:t>18</w:t>
      </w:r>
      <w:r>
        <w:rPr>
          <w:rFonts w:hint="eastAsia" w:ascii="宋体" w:hAnsi="宋体" w:eastAsia="宋体" w:cs="宋体"/>
          <w:sz w:val="22"/>
          <w:szCs w:val="22"/>
          <w:lang w:eastAsia="zh-CN"/>
        </w:rPr>
        <w:t>标段</w:t>
      </w:r>
      <w:r>
        <w:rPr>
          <w:rFonts w:hint="eastAsia" w:ascii="宋体" w:hAnsi="宋体" w:eastAsia="宋体" w:cs="宋体"/>
          <w:sz w:val="22"/>
          <w:szCs w:val="22"/>
          <w:u w:val="single"/>
          <w:lang w:eastAsia="zh-CN"/>
        </w:rPr>
        <w:t>　</w:t>
      </w:r>
      <w:r>
        <w:rPr>
          <w:rFonts w:hint="eastAsia" w:ascii="宋体" w:hAnsi="宋体" w:eastAsia="宋体" w:cs="宋体"/>
          <w:sz w:val="22"/>
          <w:szCs w:val="22"/>
          <w:u w:val="single"/>
          <w:lang w:val="en-US" w:eastAsia="zh-CN"/>
        </w:rPr>
        <w:t>6</w:t>
      </w:r>
      <w:r>
        <w:rPr>
          <w:rFonts w:hint="eastAsia" w:ascii="宋体" w:hAnsi="宋体" w:eastAsia="宋体" w:cs="宋体"/>
          <w:sz w:val="22"/>
          <w:szCs w:val="22"/>
          <w:u w:val="single"/>
          <w:lang w:eastAsia="zh-CN"/>
        </w:rPr>
        <w:t>　</w:t>
      </w:r>
      <w:r>
        <w:rPr>
          <w:rFonts w:hint="eastAsia" w:ascii="宋体" w:hAnsi="宋体" w:eastAsia="宋体" w:cs="宋体"/>
          <w:sz w:val="22"/>
          <w:szCs w:val="22"/>
        </w:rPr>
        <w:t>家</w:t>
      </w:r>
      <w:r>
        <w:rPr>
          <w:rFonts w:hint="eastAsia" w:ascii="宋体" w:hAnsi="宋体" w:eastAsia="宋体" w:cs="宋体"/>
          <w:sz w:val="22"/>
          <w:szCs w:val="22"/>
          <w:lang w:eastAsia="zh-CN"/>
        </w:rPr>
        <w:t>，第</w:t>
      </w:r>
      <w:r>
        <w:rPr>
          <w:rFonts w:hint="eastAsia" w:ascii="宋体" w:hAnsi="宋体" w:eastAsia="宋体" w:cs="宋体"/>
          <w:sz w:val="22"/>
          <w:szCs w:val="22"/>
          <w:lang w:val="en-US" w:eastAsia="zh-CN"/>
        </w:rPr>
        <w:t>19</w:t>
      </w:r>
      <w:r>
        <w:rPr>
          <w:rFonts w:hint="eastAsia" w:ascii="宋体" w:hAnsi="宋体" w:eastAsia="宋体" w:cs="宋体"/>
          <w:sz w:val="22"/>
          <w:szCs w:val="22"/>
          <w:lang w:eastAsia="zh-CN"/>
        </w:rPr>
        <w:t>标段</w:t>
      </w:r>
      <w:r>
        <w:rPr>
          <w:rFonts w:hint="eastAsia" w:ascii="宋体" w:hAnsi="宋体" w:eastAsia="宋体" w:cs="宋体"/>
          <w:sz w:val="22"/>
          <w:szCs w:val="22"/>
          <w:u w:val="single"/>
          <w:lang w:eastAsia="zh-CN"/>
        </w:rPr>
        <w:t>　</w:t>
      </w:r>
      <w:r>
        <w:rPr>
          <w:rFonts w:hint="eastAsia" w:ascii="宋体" w:hAnsi="宋体" w:eastAsia="宋体" w:cs="宋体"/>
          <w:sz w:val="22"/>
          <w:szCs w:val="22"/>
          <w:u w:val="single"/>
          <w:lang w:val="en-US" w:eastAsia="zh-CN"/>
        </w:rPr>
        <w:t>6</w:t>
      </w:r>
      <w:r>
        <w:rPr>
          <w:rFonts w:hint="eastAsia" w:ascii="宋体" w:hAnsi="宋体" w:eastAsia="宋体" w:cs="宋体"/>
          <w:sz w:val="22"/>
          <w:szCs w:val="22"/>
          <w:u w:val="single"/>
          <w:lang w:eastAsia="zh-CN"/>
        </w:rPr>
        <w:t>　</w:t>
      </w:r>
      <w:r>
        <w:rPr>
          <w:rFonts w:hint="eastAsia" w:ascii="宋体" w:hAnsi="宋体" w:eastAsia="宋体" w:cs="宋体"/>
          <w:sz w:val="22"/>
          <w:szCs w:val="22"/>
          <w:lang w:eastAsia="zh-CN"/>
        </w:rPr>
        <w:t>家，第</w:t>
      </w:r>
      <w:r>
        <w:rPr>
          <w:rFonts w:hint="eastAsia" w:ascii="宋体" w:hAnsi="宋体" w:eastAsia="宋体" w:cs="宋体"/>
          <w:sz w:val="22"/>
          <w:szCs w:val="22"/>
          <w:lang w:val="en-US" w:eastAsia="zh-CN"/>
        </w:rPr>
        <w:t>20</w:t>
      </w:r>
      <w:r>
        <w:rPr>
          <w:rFonts w:hint="eastAsia" w:ascii="宋体" w:hAnsi="宋体" w:eastAsia="宋体" w:cs="宋体"/>
          <w:sz w:val="22"/>
          <w:szCs w:val="22"/>
          <w:lang w:eastAsia="zh-CN"/>
        </w:rPr>
        <w:t>标段</w:t>
      </w:r>
      <w:r>
        <w:rPr>
          <w:rFonts w:hint="eastAsia" w:ascii="宋体" w:hAnsi="宋体" w:eastAsia="宋体" w:cs="宋体"/>
          <w:sz w:val="22"/>
          <w:szCs w:val="22"/>
          <w:u w:val="single"/>
          <w:lang w:eastAsia="zh-CN"/>
        </w:rPr>
        <w:t>　</w:t>
      </w:r>
      <w:r>
        <w:rPr>
          <w:rFonts w:hint="eastAsia" w:ascii="宋体" w:hAnsi="宋体" w:eastAsia="宋体" w:cs="宋体"/>
          <w:sz w:val="22"/>
          <w:szCs w:val="22"/>
          <w:u w:val="single"/>
          <w:lang w:val="en-US" w:eastAsia="zh-CN"/>
        </w:rPr>
        <w:t>3</w:t>
      </w:r>
      <w:r>
        <w:rPr>
          <w:rFonts w:hint="eastAsia" w:ascii="宋体" w:hAnsi="宋体" w:eastAsia="宋体" w:cs="宋体"/>
          <w:sz w:val="22"/>
          <w:szCs w:val="22"/>
          <w:u w:val="single"/>
          <w:lang w:eastAsia="zh-CN"/>
        </w:rPr>
        <w:t>　</w:t>
      </w:r>
      <w:r>
        <w:rPr>
          <w:rFonts w:hint="eastAsia" w:ascii="宋体" w:hAnsi="宋体" w:eastAsia="宋体" w:cs="宋体"/>
          <w:sz w:val="22"/>
          <w:szCs w:val="22"/>
          <w:lang w:eastAsia="zh-CN"/>
        </w:rPr>
        <w:t>家</w:t>
      </w:r>
      <w:r>
        <w:rPr>
          <w:rFonts w:hint="eastAsia" w:ascii="宋体" w:hAnsi="宋体" w:eastAsia="宋体" w:cs="宋体"/>
          <w:sz w:val="22"/>
          <w:szCs w:val="22"/>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pPr>
      <w:r>
        <w:rPr>
          <w:rFonts w:hint="eastAsia" w:ascii="宋体" w:hAnsi="宋体" w:eastAsia="宋体" w:cs="宋体"/>
          <w:b/>
          <w:bCs/>
          <w:sz w:val="22"/>
          <w:szCs w:val="22"/>
        </w:rPr>
        <w:t>项目开标数据表</w:t>
      </w:r>
    </w:p>
    <w:tbl>
      <w:tblPr>
        <w:tblStyle w:val="7"/>
        <w:tblW w:w="8659" w:type="dxa"/>
        <w:tblInd w:w="0" w:type="dxa"/>
        <w:tblLayout w:type="fixed"/>
        <w:tblCellMar>
          <w:top w:w="0" w:type="dxa"/>
          <w:left w:w="108" w:type="dxa"/>
          <w:bottom w:w="0" w:type="dxa"/>
          <w:right w:w="108" w:type="dxa"/>
        </w:tblCellMar>
      </w:tblPr>
      <w:tblGrid>
        <w:gridCol w:w="1508"/>
        <w:gridCol w:w="2371"/>
        <w:gridCol w:w="1087"/>
        <w:gridCol w:w="3693"/>
      </w:tblGrid>
      <w:tr>
        <w:tblPrEx>
          <w:tblCellMar>
            <w:top w:w="0" w:type="dxa"/>
            <w:left w:w="108" w:type="dxa"/>
            <w:bottom w:w="0" w:type="dxa"/>
            <w:right w:w="108" w:type="dxa"/>
          </w:tblCellMar>
        </w:tblPrEx>
        <w:trPr>
          <w:trHeight w:val="651" w:hRule="atLeast"/>
        </w:trPr>
        <w:tc>
          <w:tcPr>
            <w:tcW w:w="15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hint="eastAsia" w:ascii="宋体" w:hAnsi="宋体" w:eastAsia="宋体" w:cs="宋体"/>
                <w:sz w:val="21"/>
                <w:szCs w:val="21"/>
              </w:rPr>
              <w:t>招标人名称</w:t>
            </w:r>
          </w:p>
        </w:tc>
        <w:tc>
          <w:tcPr>
            <w:tcW w:w="7151" w:type="dxa"/>
            <w:gridSpan w:val="3"/>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kern w:val="11"/>
                <w:sz w:val="21"/>
                <w:szCs w:val="21"/>
                <w:lang w:eastAsia="zh-CN"/>
              </w:rPr>
            </w:pPr>
            <w:r>
              <w:rPr>
                <w:rFonts w:hint="eastAsia" w:asciiTheme="minorEastAsia" w:hAnsiTheme="minorEastAsia"/>
                <w:kern w:val="11"/>
                <w:sz w:val="21"/>
                <w:szCs w:val="21"/>
                <w:lang w:eastAsia="zh-CN"/>
              </w:rPr>
              <w:t>　</w:t>
            </w:r>
            <w:r>
              <w:rPr>
                <w:rFonts w:hint="eastAsia" w:asciiTheme="minorEastAsia" w:hAnsiTheme="minorEastAsia"/>
                <w:kern w:val="11"/>
                <w:sz w:val="21"/>
                <w:szCs w:val="21"/>
              </w:rPr>
              <w:t>禹州市</w:t>
            </w:r>
            <w:r>
              <w:rPr>
                <w:rFonts w:hint="eastAsia" w:asciiTheme="minorEastAsia" w:hAnsiTheme="minorEastAsia"/>
                <w:kern w:val="11"/>
                <w:sz w:val="21"/>
                <w:szCs w:val="21"/>
                <w:lang w:eastAsia="zh-CN"/>
              </w:rPr>
              <w:t>农业农村局</w:t>
            </w:r>
          </w:p>
        </w:tc>
      </w:tr>
      <w:tr>
        <w:tblPrEx>
          <w:tblCellMar>
            <w:top w:w="0" w:type="dxa"/>
            <w:left w:w="108" w:type="dxa"/>
            <w:bottom w:w="0" w:type="dxa"/>
            <w:right w:w="108" w:type="dxa"/>
          </w:tblCellMar>
        </w:tblPrEx>
        <w:trPr>
          <w:trHeight w:val="650" w:hRule="atLeast"/>
        </w:trPr>
        <w:tc>
          <w:tcPr>
            <w:tcW w:w="15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hint="eastAsia" w:ascii="宋体" w:hAnsi="宋体" w:eastAsia="宋体" w:cs="宋体"/>
                <w:sz w:val="21"/>
                <w:szCs w:val="21"/>
              </w:rPr>
              <w:t>代理机构名称</w:t>
            </w:r>
          </w:p>
        </w:tc>
        <w:tc>
          <w:tcPr>
            <w:tcW w:w="7151" w:type="dxa"/>
            <w:gridSpan w:val="3"/>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sz w:val="21"/>
                <w:szCs w:val="21"/>
              </w:rPr>
            </w:pPr>
            <w:r>
              <w:rPr>
                <w:rFonts w:hint="eastAsia" w:ascii="宋体" w:hAnsi="宋体" w:eastAsia="宋体" w:cs="宋体"/>
                <w:sz w:val="21"/>
                <w:szCs w:val="21"/>
                <w:lang w:eastAsia="zh-CN"/>
              </w:rPr>
              <w:t>　中金泰富工程管理</w:t>
            </w:r>
            <w:r>
              <w:rPr>
                <w:rFonts w:hint="eastAsia" w:ascii="宋体" w:hAnsi="宋体" w:eastAsia="宋体" w:cs="宋体"/>
                <w:sz w:val="21"/>
                <w:szCs w:val="21"/>
              </w:rPr>
              <w:t>有限公司</w:t>
            </w:r>
          </w:p>
        </w:tc>
      </w:tr>
      <w:tr>
        <w:tblPrEx>
          <w:tblCellMar>
            <w:top w:w="0" w:type="dxa"/>
            <w:left w:w="108" w:type="dxa"/>
            <w:bottom w:w="0" w:type="dxa"/>
            <w:right w:w="108" w:type="dxa"/>
          </w:tblCellMar>
        </w:tblPrEx>
        <w:trPr>
          <w:trHeight w:val="696" w:hRule="atLeast"/>
        </w:trPr>
        <w:tc>
          <w:tcPr>
            <w:tcW w:w="15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hint="eastAsia" w:ascii="宋体" w:hAnsi="宋体" w:eastAsia="宋体" w:cs="宋体"/>
                <w:sz w:val="21"/>
                <w:szCs w:val="21"/>
              </w:rPr>
              <w:t>工程名称</w:t>
            </w:r>
          </w:p>
        </w:tc>
        <w:tc>
          <w:tcPr>
            <w:tcW w:w="7151" w:type="dxa"/>
            <w:gridSpan w:val="3"/>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eastAsia="宋体" w:cs="宋体"/>
                <w:sz w:val="21"/>
                <w:szCs w:val="21"/>
              </w:rPr>
            </w:pPr>
            <w:r>
              <w:rPr>
                <w:rFonts w:hint="eastAsia" w:ascii="宋体" w:hAnsi="宋体" w:eastAsia="宋体" w:cs="宋体"/>
                <w:sz w:val="22"/>
                <w:szCs w:val="22"/>
              </w:rPr>
              <w:t>禹州市2019年4.0万亩高标准农田建设项目（第</w:t>
            </w:r>
            <w:r>
              <w:rPr>
                <w:rFonts w:hint="eastAsia" w:ascii="宋体" w:hAnsi="宋体" w:eastAsia="宋体" w:cs="宋体"/>
                <w:sz w:val="22"/>
                <w:szCs w:val="22"/>
                <w:lang w:val="en-US" w:eastAsia="zh-CN"/>
              </w:rPr>
              <w:t>1</w:t>
            </w:r>
            <w:r>
              <w:rPr>
                <w:rFonts w:hint="eastAsia" w:ascii="宋体" w:hAnsi="宋体" w:eastAsia="宋体" w:cs="宋体"/>
                <w:sz w:val="22"/>
                <w:szCs w:val="22"/>
              </w:rPr>
              <w:t>8、</w:t>
            </w:r>
            <w:r>
              <w:rPr>
                <w:rFonts w:hint="eastAsia" w:ascii="宋体" w:hAnsi="宋体" w:eastAsia="宋体" w:cs="宋体"/>
                <w:sz w:val="22"/>
                <w:szCs w:val="22"/>
                <w:lang w:val="en-US" w:eastAsia="zh-CN"/>
              </w:rPr>
              <w:t>1</w:t>
            </w:r>
            <w:r>
              <w:rPr>
                <w:rFonts w:hint="eastAsia" w:ascii="宋体" w:hAnsi="宋体" w:eastAsia="宋体" w:cs="宋体"/>
                <w:sz w:val="22"/>
                <w:szCs w:val="22"/>
              </w:rPr>
              <w:t>9、</w:t>
            </w:r>
            <w:r>
              <w:rPr>
                <w:rFonts w:hint="eastAsia" w:ascii="宋体" w:hAnsi="宋体" w:eastAsia="宋体" w:cs="宋体"/>
                <w:sz w:val="22"/>
                <w:szCs w:val="22"/>
                <w:lang w:val="en-US" w:eastAsia="zh-CN"/>
              </w:rPr>
              <w:t>2</w:t>
            </w:r>
            <w:r>
              <w:rPr>
                <w:rFonts w:hint="eastAsia" w:ascii="宋体" w:hAnsi="宋体" w:eastAsia="宋体" w:cs="宋体"/>
                <w:sz w:val="22"/>
                <w:szCs w:val="22"/>
              </w:rPr>
              <w:t>0标段）</w:t>
            </w:r>
          </w:p>
        </w:tc>
      </w:tr>
      <w:tr>
        <w:tblPrEx>
          <w:tblCellMar>
            <w:top w:w="0" w:type="dxa"/>
            <w:left w:w="108" w:type="dxa"/>
            <w:bottom w:w="0" w:type="dxa"/>
            <w:right w:w="108" w:type="dxa"/>
          </w:tblCellMar>
        </w:tblPrEx>
        <w:trPr>
          <w:trHeight w:val="691" w:hRule="atLeast"/>
        </w:trPr>
        <w:tc>
          <w:tcPr>
            <w:tcW w:w="15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hint="eastAsia" w:ascii="宋体" w:hAnsi="宋体" w:eastAsia="宋体" w:cs="宋体"/>
                <w:sz w:val="21"/>
                <w:szCs w:val="21"/>
              </w:rPr>
              <w:t>开标时间</w:t>
            </w:r>
          </w:p>
        </w:tc>
        <w:tc>
          <w:tcPr>
            <w:tcW w:w="2371" w:type="dxa"/>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hint="eastAsia" w:ascii="宋体" w:hAnsi="宋体" w:eastAsia="宋体" w:cs="宋体"/>
                <w:sz w:val="21"/>
                <w:szCs w:val="21"/>
              </w:rPr>
              <w:t>201</w:t>
            </w:r>
            <w:r>
              <w:rPr>
                <w:rFonts w:hint="eastAsia" w:ascii="宋体" w:hAnsi="宋体" w:eastAsia="宋体" w:cs="宋体"/>
                <w:sz w:val="21"/>
                <w:szCs w:val="21"/>
                <w:lang w:val="en-US" w:eastAsia="zh-CN"/>
              </w:rPr>
              <w:t>9</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w:t>
            </w:r>
            <w:r>
              <w:rPr>
                <w:rFonts w:hint="eastAsia" w:ascii="宋体" w:hAnsi="宋体" w:eastAsia="宋体" w:cs="宋体"/>
                <w:sz w:val="21"/>
                <w:szCs w:val="21"/>
                <w:lang w:val="en-US" w:eastAsia="zh-CN"/>
              </w:rPr>
              <w:t>9:30</w:t>
            </w:r>
            <w:r>
              <w:rPr>
                <w:rFonts w:hint="eastAsia" w:ascii="宋体" w:hAnsi="宋体" w:eastAsia="宋体" w:cs="宋体"/>
                <w:sz w:val="21"/>
                <w:szCs w:val="21"/>
              </w:rPr>
              <w:t xml:space="preserve"> </w:t>
            </w:r>
          </w:p>
        </w:tc>
        <w:tc>
          <w:tcPr>
            <w:tcW w:w="1087" w:type="dxa"/>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hint="eastAsia" w:ascii="宋体" w:hAnsi="宋体" w:eastAsia="宋体" w:cs="宋体"/>
                <w:sz w:val="21"/>
                <w:szCs w:val="21"/>
              </w:rPr>
              <w:t>开标地点</w:t>
            </w:r>
          </w:p>
        </w:tc>
        <w:tc>
          <w:tcPr>
            <w:tcW w:w="3693" w:type="dxa"/>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hint="eastAsia" w:ascii="宋体" w:hAnsi="宋体" w:eastAsia="宋体" w:cs="宋体"/>
                <w:sz w:val="21"/>
                <w:szCs w:val="21"/>
              </w:rPr>
              <w:t>禹州市公共资源交易中心第一开标室</w:t>
            </w:r>
          </w:p>
        </w:tc>
      </w:tr>
      <w:tr>
        <w:tblPrEx>
          <w:tblCellMar>
            <w:top w:w="0" w:type="dxa"/>
            <w:left w:w="108" w:type="dxa"/>
            <w:bottom w:w="0" w:type="dxa"/>
            <w:right w:w="108" w:type="dxa"/>
          </w:tblCellMar>
        </w:tblPrEx>
        <w:trPr>
          <w:trHeight w:val="716" w:hRule="atLeast"/>
        </w:trPr>
        <w:tc>
          <w:tcPr>
            <w:tcW w:w="150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hint="eastAsia" w:ascii="宋体" w:hAnsi="宋体" w:eastAsia="宋体" w:cs="宋体"/>
                <w:sz w:val="21"/>
                <w:szCs w:val="21"/>
              </w:rPr>
              <w:t>评标时间</w:t>
            </w:r>
          </w:p>
        </w:tc>
        <w:tc>
          <w:tcPr>
            <w:tcW w:w="2371" w:type="dxa"/>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hint="eastAsia" w:ascii="宋体" w:hAnsi="宋体" w:eastAsia="宋体" w:cs="宋体"/>
                <w:sz w:val="21"/>
                <w:szCs w:val="21"/>
              </w:rPr>
              <w:t>201</w:t>
            </w:r>
            <w:r>
              <w:rPr>
                <w:rFonts w:hint="eastAsia" w:ascii="宋体" w:hAnsi="宋体" w:eastAsia="宋体" w:cs="宋体"/>
                <w:sz w:val="21"/>
                <w:szCs w:val="21"/>
                <w:lang w:val="en-US" w:eastAsia="zh-CN"/>
              </w:rPr>
              <w:t>9</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w:t>
            </w:r>
          </w:p>
        </w:tc>
        <w:tc>
          <w:tcPr>
            <w:tcW w:w="1087" w:type="dxa"/>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hint="eastAsia" w:ascii="宋体" w:hAnsi="宋体" w:eastAsia="宋体" w:cs="宋体"/>
                <w:sz w:val="21"/>
                <w:szCs w:val="21"/>
              </w:rPr>
              <w:t>评标地点</w:t>
            </w:r>
          </w:p>
        </w:tc>
        <w:tc>
          <w:tcPr>
            <w:tcW w:w="3693" w:type="dxa"/>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禹州市公共资源交易中心第</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评标室</w:t>
            </w:r>
          </w:p>
        </w:tc>
      </w:tr>
    </w:tbl>
    <w:p>
      <w:pPr>
        <w:numPr>
          <w:ilvl w:val="0"/>
          <w:numId w:val="0"/>
        </w:numPr>
        <w:spacing w:line="360" w:lineRule="auto"/>
      </w:pPr>
      <w:r>
        <w:rPr>
          <w:rFonts w:hint="eastAsia" w:asciiTheme="minorEastAsia" w:hAnsiTheme="minorEastAsia"/>
          <w:b/>
          <w:bCs/>
          <w:sz w:val="24"/>
          <w:szCs w:val="24"/>
          <w:lang w:val="en-US" w:eastAsia="zh-CN"/>
        </w:rPr>
        <w:t>二、</w:t>
      </w:r>
      <w:r>
        <w:rPr>
          <w:rFonts w:hint="eastAsia" w:asciiTheme="minorEastAsia" w:hAnsiTheme="minorEastAsia"/>
          <w:b/>
          <w:bCs/>
          <w:sz w:val="24"/>
          <w:szCs w:val="24"/>
        </w:rPr>
        <w:t>开标记录</w:t>
      </w:r>
    </w:p>
    <w:p>
      <w:pPr>
        <w:pStyle w:val="2"/>
        <w:jc w:val="both"/>
        <w:rPr>
          <w:rFonts w:hint="eastAsia" w:ascii="宋体" w:hAnsi="宋体" w:eastAsia="宋体" w:cs="宋体"/>
          <w:sz w:val="22"/>
          <w:szCs w:val="22"/>
        </w:rPr>
      </w:pPr>
      <w:r>
        <w:rPr>
          <w:rFonts w:hint="eastAsia"/>
          <w:sz w:val="22"/>
          <w:szCs w:val="22"/>
        </w:rPr>
        <w:t>第</w:t>
      </w:r>
      <w:r>
        <w:rPr>
          <w:rFonts w:hint="eastAsia"/>
          <w:sz w:val="22"/>
          <w:szCs w:val="22"/>
          <w:lang w:val="en-US" w:eastAsia="zh-CN"/>
        </w:rPr>
        <w:t>18</w:t>
      </w:r>
      <w:r>
        <w:rPr>
          <w:rFonts w:hint="eastAsia"/>
          <w:sz w:val="22"/>
          <w:szCs w:val="22"/>
        </w:rPr>
        <w:t>标</w:t>
      </w:r>
      <w:r>
        <w:rPr>
          <w:rFonts w:hint="eastAsia" w:ascii="宋体" w:hAnsi="宋体" w:eastAsia="宋体" w:cs="宋体"/>
          <w:sz w:val="22"/>
          <w:szCs w:val="22"/>
        </w:rPr>
        <w:t>段：</w:t>
      </w:r>
      <w:r>
        <w:rPr>
          <w:rFonts w:hint="eastAsia" w:ascii="宋体" w:hAnsi="宋体" w:eastAsia="宋体" w:cs="宋体"/>
          <w:sz w:val="22"/>
          <w:szCs w:val="22"/>
          <w:lang w:val="en-US" w:eastAsia="zh-CN"/>
        </w:rPr>
        <w:t>古城镇王庄、崔庄、翁厢水源工程</w:t>
      </w:r>
    </w:p>
    <w:tbl>
      <w:tblPr>
        <w:tblStyle w:val="7"/>
        <w:tblW w:w="8520" w:type="dxa"/>
        <w:tblInd w:w="98" w:type="dxa"/>
        <w:tblLayout w:type="fixed"/>
        <w:tblCellMar>
          <w:top w:w="0" w:type="dxa"/>
          <w:left w:w="108" w:type="dxa"/>
          <w:bottom w:w="0" w:type="dxa"/>
          <w:right w:w="108" w:type="dxa"/>
        </w:tblCellMar>
      </w:tblPr>
      <w:tblGrid>
        <w:gridCol w:w="2943"/>
        <w:gridCol w:w="1234"/>
        <w:gridCol w:w="1083"/>
        <w:gridCol w:w="683"/>
        <w:gridCol w:w="1000"/>
        <w:gridCol w:w="843"/>
        <w:gridCol w:w="734"/>
      </w:tblGrid>
      <w:tr>
        <w:tblPrEx>
          <w:tblCellMar>
            <w:top w:w="0" w:type="dxa"/>
            <w:left w:w="108" w:type="dxa"/>
            <w:bottom w:w="0" w:type="dxa"/>
            <w:right w:w="108" w:type="dxa"/>
          </w:tblCellMar>
        </w:tblPrEx>
        <w:trPr>
          <w:trHeight w:val="567" w:hRule="atLeast"/>
        </w:trPr>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投标单位</w:t>
            </w:r>
          </w:p>
        </w:tc>
        <w:tc>
          <w:tcPr>
            <w:tcW w:w="1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投标报价</w:t>
            </w:r>
            <w:r>
              <w:rPr>
                <w:rFonts w:hint="eastAsia" w:ascii="宋体" w:hAnsi="宋体" w:eastAsia="宋体" w:cs="宋体"/>
                <w:i w:val="0"/>
                <w:color w:val="auto"/>
                <w:kern w:val="0"/>
                <w:sz w:val="16"/>
                <w:szCs w:val="16"/>
                <w:u w:val="none"/>
                <w:lang w:val="en-US" w:eastAsia="zh-CN" w:bidi="ar"/>
              </w:rPr>
              <w:br w:type="textWrapping"/>
            </w:r>
            <w:r>
              <w:rPr>
                <w:rFonts w:hint="eastAsia" w:ascii="宋体" w:hAnsi="宋体" w:eastAsia="宋体" w:cs="宋体"/>
                <w:i w:val="0"/>
                <w:color w:val="auto"/>
                <w:kern w:val="0"/>
                <w:sz w:val="16"/>
                <w:szCs w:val="16"/>
                <w:u w:val="none"/>
                <w:lang w:val="en-US" w:eastAsia="zh-CN" w:bidi="ar"/>
              </w:rPr>
              <w:t>（元）</w:t>
            </w:r>
          </w:p>
        </w:tc>
        <w:tc>
          <w:tcPr>
            <w:tcW w:w="10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投标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工期</w:t>
            </w:r>
          </w:p>
        </w:tc>
        <w:tc>
          <w:tcPr>
            <w:tcW w:w="6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工程  质量</w:t>
            </w:r>
          </w:p>
        </w:tc>
        <w:tc>
          <w:tcPr>
            <w:tcW w:w="10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项目经理</w:t>
            </w:r>
          </w:p>
        </w:tc>
        <w:tc>
          <w:tcPr>
            <w:tcW w:w="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技术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负责人　</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密封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情况</w:t>
            </w:r>
          </w:p>
        </w:tc>
      </w:tr>
      <w:tr>
        <w:tblPrEx>
          <w:tblCellMar>
            <w:top w:w="0" w:type="dxa"/>
            <w:left w:w="108" w:type="dxa"/>
            <w:bottom w:w="0" w:type="dxa"/>
            <w:right w:w="108" w:type="dxa"/>
          </w:tblCellMar>
        </w:tblPrEx>
        <w:trPr>
          <w:trHeight w:val="506" w:hRule="atLeast"/>
        </w:trPr>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河南省江源水利水电工程有限公司</w:t>
            </w:r>
          </w:p>
        </w:tc>
        <w:tc>
          <w:tcPr>
            <w:tcW w:w="1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1117266.88</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lang w:val="en-US"/>
              </w:rPr>
            </w:pPr>
            <w:r>
              <w:rPr>
                <w:rStyle w:val="33"/>
                <w:rFonts w:hint="eastAsia" w:ascii="宋体" w:hAnsi="宋体" w:eastAsia="宋体" w:cs="宋体"/>
                <w:color w:val="auto"/>
                <w:sz w:val="16"/>
                <w:szCs w:val="16"/>
                <w:lang w:val="en-US" w:eastAsia="zh-CN" w:bidi="ar"/>
              </w:rPr>
              <w:t>合同签订后</w:t>
            </w:r>
            <w:r>
              <w:rPr>
                <w:rStyle w:val="34"/>
                <w:rFonts w:hint="eastAsia" w:ascii="宋体" w:hAnsi="宋体" w:eastAsia="宋体" w:cs="宋体"/>
                <w:color w:val="auto"/>
                <w:sz w:val="16"/>
                <w:szCs w:val="16"/>
                <w:lang w:val="en-US" w:eastAsia="zh-CN" w:bidi="ar"/>
              </w:rPr>
              <w:t>60</w:t>
            </w:r>
            <w:r>
              <w:rPr>
                <w:rStyle w:val="33"/>
                <w:rFonts w:hint="eastAsia" w:ascii="宋体" w:hAnsi="宋体" w:eastAsia="宋体" w:cs="宋体"/>
                <w:color w:val="auto"/>
                <w:sz w:val="16"/>
                <w:szCs w:val="16"/>
                <w:lang w:val="en-US" w:eastAsia="zh-CN" w:bidi="ar"/>
              </w:rPr>
              <w:t>日历天</w:t>
            </w:r>
          </w:p>
        </w:tc>
        <w:tc>
          <w:tcPr>
            <w:tcW w:w="6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合格</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w:t>
            </w:r>
          </w:p>
        </w:tc>
        <w:tc>
          <w:tcPr>
            <w:tcW w:w="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刘东芳</w:t>
            </w:r>
          </w:p>
        </w:tc>
        <w:tc>
          <w:tcPr>
            <w:tcW w:w="7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color w:val="auto"/>
                <w:kern w:val="0"/>
                <w:sz w:val="18"/>
                <w:szCs w:val="18"/>
                <w:u w:val="none"/>
                <w:lang w:val="en-US" w:eastAsia="zh-CN" w:bidi="ar"/>
              </w:rPr>
              <w:t>完好</w:t>
            </w:r>
          </w:p>
        </w:tc>
      </w:tr>
      <w:tr>
        <w:tblPrEx>
          <w:tblCellMar>
            <w:top w:w="0" w:type="dxa"/>
            <w:left w:w="108" w:type="dxa"/>
            <w:bottom w:w="0" w:type="dxa"/>
            <w:right w:w="108" w:type="dxa"/>
          </w:tblCellMar>
        </w:tblPrEx>
        <w:trPr>
          <w:trHeight w:val="504" w:hRule="atLeast"/>
        </w:trPr>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河南林润建设工程有限公司</w:t>
            </w:r>
          </w:p>
        </w:tc>
        <w:tc>
          <w:tcPr>
            <w:tcW w:w="1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1120322.63</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lang w:val="en-US" w:eastAsia="zh-CN"/>
              </w:rPr>
            </w:pPr>
            <w:r>
              <w:rPr>
                <w:rStyle w:val="33"/>
                <w:rFonts w:hint="eastAsia" w:ascii="宋体" w:hAnsi="宋体" w:eastAsia="宋体" w:cs="宋体"/>
                <w:color w:val="auto"/>
                <w:sz w:val="16"/>
                <w:szCs w:val="16"/>
                <w:lang w:val="en-US" w:eastAsia="zh-CN" w:bidi="ar"/>
              </w:rPr>
              <w:t>合同签订后</w:t>
            </w:r>
            <w:r>
              <w:rPr>
                <w:rStyle w:val="34"/>
                <w:rFonts w:hint="eastAsia" w:ascii="宋体" w:hAnsi="宋体" w:eastAsia="宋体" w:cs="宋体"/>
                <w:color w:val="auto"/>
                <w:sz w:val="16"/>
                <w:szCs w:val="16"/>
                <w:lang w:val="en-US" w:eastAsia="zh-CN" w:bidi="ar"/>
              </w:rPr>
              <w:t>60</w:t>
            </w:r>
            <w:r>
              <w:rPr>
                <w:rStyle w:val="33"/>
                <w:rFonts w:hint="eastAsia" w:ascii="宋体" w:hAnsi="宋体" w:eastAsia="宋体" w:cs="宋体"/>
                <w:color w:val="auto"/>
                <w:sz w:val="16"/>
                <w:szCs w:val="16"/>
                <w:lang w:val="en-US" w:eastAsia="zh-CN" w:bidi="ar"/>
              </w:rPr>
              <w:t>日历天</w:t>
            </w:r>
          </w:p>
        </w:tc>
        <w:tc>
          <w:tcPr>
            <w:tcW w:w="6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合格</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w:t>
            </w:r>
          </w:p>
        </w:tc>
        <w:tc>
          <w:tcPr>
            <w:tcW w:w="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牛玉英</w:t>
            </w:r>
          </w:p>
        </w:tc>
        <w:tc>
          <w:tcPr>
            <w:tcW w:w="7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color w:val="auto"/>
                <w:kern w:val="0"/>
                <w:sz w:val="18"/>
                <w:szCs w:val="18"/>
                <w:u w:val="none"/>
                <w:lang w:val="en-US" w:eastAsia="zh-CN" w:bidi="ar"/>
              </w:rPr>
              <w:t>完好</w:t>
            </w:r>
          </w:p>
        </w:tc>
      </w:tr>
      <w:tr>
        <w:tblPrEx>
          <w:tblCellMar>
            <w:top w:w="0" w:type="dxa"/>
            <w:left w:w="108" w:type="dxa"/>
            <w:bottom w:w="0" w:type="dxa"/>
            <w:right w:w="108" w:type="dxa"/>
          </w:tblCellMar>
        </w:tblPrEx>
        <w:trPr>
          <w:trHeight w:val="504" w:hRule="atLeast"/>
        </w:trPr>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河南世通建设工程有限公司</w:t>
            </w:r>
          </w:p>
        </w:tc>
        <w:tc>
          <w:tcPr>
            <w:tcW w:w="1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1116269.47</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kern w:val="0"/>
                <w:sz w:val="16"/>
                <w:szCs w:val="16"/>
                <w:u w:val="none"/>
                <w:lang w:val="en-US" w:eastAsia="zh-CN" w:bidi="ar"/>
              </w:rPr>
            </w:pPr>
            <w:r>
              <w:rPr>
                <w:rStyle w:val="33"/>
                <w:rFonts w:hint="eastAsia" w:ascii="宋体" w:hAnsi="宋体" w:eastAsia="宋体" w:cs="宋体"/>
                <w:color w:val="auto"/>
                <w:sz w:val="16"/>
                <w:szCs w:val="16"/>
                <w:lang w:val="en-US" w:eastAsia="zh-CN" w:bidi="ar"/>
              </w:rPr>
              <w:t>合同签订后</w:t>
            </w:r>
            <w:r>
              <w:rPr>
                <w:rStyle w:val="34"/>
                <w:rFonts w:hint="eastAsia" w:ascii="宋体" w:hAnsi="宋体" w:eastAsia="宋体" w:cs="宋体"/>
                <w:color w:val="auto"/>
                <w:sz w:val="16"/>
                <w:szCs w:val="16"/>
                <w:lang w:val="en-US" w:eastAsia="zh-CN" w:bidi="ar"/>
              </w:rPr>
              <w:t>60</w:t>
            </w:r>
            <w:r>
              <w:rPr>
                <w:rStyle w:val="33"/>
                <w:rFonts w:hint="eastAsia" w:ascii="宋体" w:hAnsi="宋体" w:eastAsia="宋体" w:cs="宋体"/>
                <w:color w:val="auto"/>
                <w:sz w:val="16"/>
                <w:szCs w:val="16"/>
                <w:lang w:val="en-US" w:eastAsia="zh-CN" w:bidi="ar"/>
              </w:rPr>
              <w:t>日历天</w:t>
            </w:r>
          </w:p>
        </w:tc>
        <w:tc>
          <w:tcPr>
            <w:tcW w:w="6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合格</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李腾飞</w:t>
            </w:r>
          </w:p>
        </w:tc>
        <w:tc>
          <w:tcPr>
            <w:tcW w:w="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苏群</w:t>
            </w:r>
          </w:p>
        </w:tc>
        <w:tc>
          <w:tcPr>
            <w:tcW w:w="7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完好</w:t>
            </w:r>
          </w:p>
        </w:tc>
      </w:tr>
      <w:tr>
        <w:tblPrEx>
          <w:tblCellMar>
            <w:top w:w="0" w:type="dxa"/>
            <w:left w:w="108" w:type="dxa"/>
            <w:bottom w:w="0" w:type="dxa"/>
            <w:right w:w="108" w:type="dxa"/>
          </w:tblCellMar>
        </w:tblPrEx>
        <w:trPr>
          <w:trHeight w:val="504" w:hRule="atLeast"/>
        </w:trPr>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河南华淼建筑工程有限公司</w:t>
            </w:r>
          </w:p>
        </w:tc>
        <w:tc>
          <w:tcPr>
            <w:tcW w:w="1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1118266.23</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kern w:val="0"/>
                <w:sz w:val="16"/>
                <w:szCs w:val="16"/>
                <w:u w:val="none"/>
                <w:lang w:val="en-US" w:eastAsia="zh-CN" w:bidi="ar"/>
              </w:rPr>
            </w:pPr>
            <w:r>
              <w:rPr>
                <w:rStyle w:val="33"/>
                <w:rFonts w:hint="eastAsia" w:ascii="宋体" w:hAnsi="宋体" w:eastAsia="宋体" w:cs="宋体"/>
                <w:color w:val="auto"/>
                <w:sz w:val="16"/>
                <w:szCs w:val="16"/>
                <w:lang w:val="en-US" w:eastAsia="zh-CN" w:bidi="ar"/>
              </w:rPr>
              <w:t>合同签订后</w:t>
            </w:r>
            <w:r>
              <w:rPr>
                <w:rStyle w:val="34"/>
                <w:rFonts w:hint="eastAsia" w:ascii="宋体" w:hAnsi="宋体" w:eastAsia="宋体" w:cs="宋体"/>
                <w:color w:val="auto"/>
                <w:sz w:val="16"/>
                <w:szCs w:val="16"/>
                <w:lang w:val="en-US" w:eastAsia="zh-CN" w:bidi="ar"/>
              </w:rPr>
              <w:t>60</w:t>
            </w:r>
            <w:r>
              <w:rPr>
                <w:rStyle w:val="33"/>
                <w:rFonts w:hint="eastAsia" w:ascii="宋体" w:hAnsi="宋体" w:eastAsia="宋体" w:cs="宋体"/>
                <w:color w:val="auto"/>
                <w:sz w:val="16"/>
                <w:szCs w:val="16"/>
                <w:lang w:val="en-US" w:eastAsia="zh-CN" w:bidi="ar"/>
              </w:rPr>
              <w:t>日历天</w:t>
            </w:r>
          </w:p>
        </w:tc>
        <w:tc>
          <w:tcPr>
            <w:tcW w:w="6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合格</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岳燕歌</w:t>
            </w:r>
          </w:p>
        </w:tc>
        <w:tc>
          <w:tcPr>
            <w:tcW w:w="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卢国照</w:t>
            </w:r>
          </w:p>
        </w:tc>
        <w:tc>
          <w:tcPr>
            <w:tcW w:w="7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完好</w:t>
            </w:r>
          </w:p>
        </w:tc>
      </w:tr>
      <w:tr>
        <w:tblPrEx>
          <w:tblCellMar>
            <w:top w:w="0" w:type="dxa"/>
            <w:left w:w="108" w:type="dxa"/>
            <w:bottom w:w="0" w:type="dxa"/>
            <w:right w:w="108" w:type="dxa"/>
          </w:tblCellMar>
        </w:tblPrEx>
        <w:trPr>
          <w:trHeight w:val="504" w:hRule="atLeast"/>
        </w:trPr>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河南盛园通建设工程有限公司</w:t>
            </w:r>
          </w:p>
        </w:tc>
        <w:tc>
          <w:tcPr>
            <w:tcW w:w="1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1119436.91</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kern w:val="0"/>
                <w:sz w:val="16"/>
                <w:szCs w:val="16"/>
                <w:u w:val="none"/>
                <w:lang w:val="en-US" w:eastAsia="zh-CN" w:bidi="ar"/>
              </w:rPr>
            </w:pPr>
            <w:r>
              <w:rPr>
                <w:rStyle w:val="33"/>
                <w:rFonts w:hint="eastAsia" w:ascii="宋体" w:hAnsi="宋体" w:eastAsia="宋体" w:cs="宋体"/>
                <w:color w:val="auto"/>
                <w:sz w:val="16"/>
                <w:szCs w:val="16"/>
                <w:lang w:val="en-US" w:eastAsia="zh-CN" w:bidi="ar"/>
              </w:rPr>
              <w:t>合同签订后</w:t>
            </w:r>
            <w:r>
              <w:rPr>
                <w:rStyle w:val="34"/>
                <w:rFonts w:hint="eastAsia" w:ascii="宋体" w:hAnsi="宋体" w:eastAsia="宋体" w:cs="宋体"/>
                <w:color w:val="auto"/>
                <w:sz w:val="16"/>
                <w:szCs w:val="16"/>
                <w:lang w:val="en-US" w:eastAsia="zh-CN" w:bidi="ar"/>
              </w:rPr>
              <w:t>60</w:t>
            </w:r>
            <w:r>
              <w:rPr>
                <w:rStyle w:val="33"/>
                <w:rFonts w:hint="eastAsia" w:ascii="宋体" w:hAnsi="宋体" w:eastAsia="宋体" w:cs="宋体"/>
                <w:color w:val="auto"/>
                <w:sz w:val="16"/>
                <w:szCs w:val="16"/>
                <w:lang w:val="en-US" w:eastAsia="zh-CN" w:bidi="ar"/>
              </w:rPr>
              <w:t>日历天</w:t>
            </w:r>
          </w:p>
        </w:tc>
        <w:tc>
          <w:tcPr>
            <w:tcW w:w="6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合格</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w:t>
            </w:r>
          </w:p>
        </w:tc>
        <w:tc>
          <w:tcPr>
            <w:tcW w:w="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袁方明</w:t>
            </w:r>
          </w:p>
        </w:tc>
        <w:tc>
          <w:tcPr>
            <w:tcW w:w="7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完好</w:t>
            </w:r>
          </w:p>
        </w:tc>
      </w:tr>
      <w:tr>
        <w:tblPrEx>
          <w:tblCellMar>
            <w:top w:w="0" w:type="dxa"/>
            <w:left w:w="108" w:type="dxa"/>
            <w:bottom w:w="0" w:type="dxa"/>
            <w:right w:w="108" w:type="dxa"/>
          </w:tblCellMar>
        </w:tblPrEx>
        <w:trPr>
          <w:trHeight w:val="504" w:hRule="atLeast"/>
        </w:trPr>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河南力来建设工程有限公司</w:t>
            </w:r>
          </w:p>
        </w:tc>
        <w:tc>
          <w:tcPr>
            <w:tcW w:w="12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1118271.16</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lang w:val="en-US"/>
              </w:rPr>
            </w:pPr>
            <w:r>
              <w:rPr>
                <w:rStyle w:val="33"/>
                <w:rFonts w:hint="eastAsia" w:ascii="宋体" w:hAnsi="宋体" w:eastAsia="宋体" w:cs="宋体"/>
                <w:color w:val="auto"/>
                <w:sz w:val="16"/>
                <w:szCs w:val="16"/>
                <w:lang w:val="en-US" w:eastAsia="zh-CN" w:bidi="ar"/>
              </w:rPr>
              <w:t>合同签订后</w:t>
            </w:r>
            <w:r>
              <w:rPr>
                <w:rStyle w:val="34"/>
                <w:rFonts w:hint="eastAsia" w:ascii="宋体" w:hAnsi="宋体" w:eastAsia="宋体" w:cs="宋体"/>
                <w:color w:val="auto"/>
                <w:sz w:val="16"/>
                <w:szCs w:val="16"/>
                <w:lang w:val="en-US" w:eastAsia="zh-CN" w:bidi="ar"/>
              </w:rPr>
              <w:t>60</w:t>
            </w:r>
            <w:r>
              <w:rPr>
                <w:rStyle w:val="33"/>
                <w:rFonts w:hint="eastAsia" w:ascii="宋体" w:hAnsi="宋体" w:eastAsia="宋体" w:cs="宋体"/>
                <w:color w:val="auto"/>
                <w:sz w:val="16"/>
                <w:szCs w:val="16"/>
                <w:lang w:val="en-US" w:eastAsia="zh-CN" w:bidi="ar"/>
              </w:rPr>
              <w:t>日历天</w:t>
            </w:r>
          </w:p>
        </w:tc>
        <w:tc>
          <w:tcPr>
            <w:tcW w:w="6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合格</w:t>
            </w:r>
          </w:p>
        </w:tc>
        <w:tc>
          <w:tcPr>
            <w:tcW w:w="1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张金瑞</w:t>
            </w:r>
          </w:p>
        </w:tc>
        <w:tc>
          <w:tcPr>
            <w:tcW w:w="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李晓南</w:t>
            </w:r>
          </w:p>
        </w:tc>
        <w:tc>
          <w:tcPr>
            <w:tcW w:w="7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color w:val="auto"/>
                <w:kern w:val="0"/>
                <w:sz w:val="18"/>
                <w:szCs w:val="18"/>
                <w:u w:val="none"/>
                <w:lang w:val="en-US" w:eastAsia="zh-CN" w:bidi="ar"/>
              </w:rPr>
              <w:t>完好</w:t>
            </w:r>
          </w:p>
        </w:tc>
      </w:tr>
      <w:tr>
        <w:tblPrEx>
          <w:tblCellMar>
            <w:top w:w="0" w:type="dxa"/>
            <w:left w:w="108" w:type="dxa"/>
            <w:bottom w:w="0" w:type="dxa"/>
            <w:right w:w="108" w:type="dxa"/>
          </w:tblCellMar>
        </w:tblPrEx>
        <w:trPr>
          <w:trHeight w:val="476" w:hRule="atLeast"/>
        </w:trPr>
        <w:tc>
          <w:tcPr>
            <w:tcW w:w="41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Cs/>
                <w:color w:val="auto"/>
                <w:sz w:val="18"/>
                <w:szCs w:val="18"/>
              </w:rPr>
            </w:pPr>
            <w:r>
              <w:rPr>
                <w:rFonts w:hint="eastAsia" w:ascii="宋体" w:hAnsi="宋体" w:eastAsia="宋体" w:cs="宋体"/>
                <w:bCs/>
                <w:color w:val="auto"/>
                <w:sz w:val="18"/>
                <w:szCs w:val="18"/>
              </w:rPr>
              <w:t>招标控制价:</w:t>
            </w:r>
            <w:r>
              <w:rPr>
                <w:rFonts w:hint="eastAsia" w:ascii="宋体" w:hAnsi="宋体" w:eastAsia="宋体" w:cs="宋体"/>
                <w:color w:val="auto"/>
                <w:sz w:val="18"/>
                <w:szCs w:val="18"/>
              </w:rPr>
              <w:t xml:space="preserve"> </w:t>
            </w:r>
            <w:r>
              <w:rPr>
                <w:rFonts w:hint="eastAsia" w:ascii="宋体" w:hAnsi="宋体" w:eastAsia="宋体" w:cs="宋体"/>
                <w:color w:val="auto"/>
                <w:sz w:val="18"/>
                <w:szCs w:val="18"/>
                <w:lang w:val="en-US" w:eastAsia="zh-CN"/>
              </w:rPr>
              <w:t>1121265.09</w:t>
            </w:r>
            <w:r>
              <w:rPr>
                <w:rFonts w:hint="eastAsia" w:ascii="宋体" w:hAnsi="宋体" w:eastAsia="宋体" w:cs="宋体"/>
                <w:b w:val="0"/>
                <w:bCs w:val="0"/>
                <w:color w:val="auto"/>
                <w:sz w:val="18"/>
                <w:szCs w:val="18"/>
              </w:rPr>
              <w:t>元</w:t>
            </w:r>
            <w:r>
              <w:rPr>
                <w:rFonts w:hint="eastAsia" w:ascii="宋体" w:hAnsi="宋体" w:eastAsia="宋体" w:cs="宋体"/>
                <w:bCs/>
                <w:color w:val="auto"/>
                <w:sz w:val="18"/>
                <w:szCs w:val="18"/>
              </w:rPr>
              <w:t xml:space="preserve">   </w:t>
            </w:r>
          </w:p>
        </w:tc>
        <w:tc>
          <w:tcPr>
            <w:tcW w:w="43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Cs/>
                <w:color w:val="auto"/>
                <w:sz w:val="18"/>
                <w:szCs w:val="18"/>
              </w:rPr>
            </w:pPr>
            <w:r>
              <w:rPr>
                <w:rFonts w:hint="eastAsia" w:ascii="宋体" w:hAnsi="宋体" w:eastAsia="宋体" w:cs="宋体"/>
                <w:bCs/>
                <w:color w:val="auto"/>
                <w:sz w:val="18"/>
                <w:szCs w:val="18"/>
                <w:lang w:eastAsia="zh-CN"/>
              </w:rPr>
              <w:t>计划</w:t>
            </w:r>
            <w:r>
              <w:rPr>
                <w:rFonts w:hint="eastAsia" w:ascii="宋体" w:hAnsi="宋体" w:eastAsia="宋体" w:cs="宋体"/>
                <w:bCs/>
                <w:color w:val="auto"/>
                <w:sz w:val="18"/>
                <w:szCs w:val="18"/>
              </w:rPr>
              <w:t>工期:</w:t>
            </w:r>
            <w:r>
              <w:rPr>
                <w:rFonts w:hint="eastAsia" w:ascii="宋体" w:hAnsi="宋体" w:eastAsia="宋体" w:cs="宋体"/>
                <w:color w:val="auto"/>
                <w:kern w:val="0"/>
                <w:sz w:val="18"/>
                <w:szCs w:val="18"/>
                <w:highlight w:val="none"/>
              </w:rPr>
              <w:t>合同签订后60日历天</w:t>
            </w:r>
            <w:r>
              <w:rPr>
                <w:rFonts w:hint="eastAsia" w:ascii="宋体" w:hAnsi="宋体" w:eastAsia="宋体" w:cs="宋体"/>
                <w:bCs/>
                <w:color w:val="auto"/>
                <w:sz w:val="18"/>
                <w:szCs w:val="18"/>
              </w:rPr>
              <w:t xml:space="preserve"> </w:t>
            </w:r>
          </w:p>
        </w:tc>
      </w:tr>
      <w:tr>
        <w:tblPrEx>
          <w:tblCellMar>
            <w:top w:w="0" w:type="dxa"/>
            <w:left w:w="108" w:type="dxa"/>
            <w:bottom w:w="0" w:type="dxa"/>
            <w:right w:w="108" w:type="dxa"/>
          </w:tblCellMar>
        </w:tblPrEx>
        <w:trPr>
          <w:trHeight w:val="457" w:hRule="atLeast"/>
        </w:trPr>
        <w:tc>
          <w:tcPr>
            <w:tcW w:w="29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eastAsia="zh-CN"/>
              </w:rPr>
              <w:t>投标报价修正情况</w:t>
            </w:r>
          </w:p>
        </w:tc>
        <w:tc>
          <w:tcPr>
            <w:tcW w:w="557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eastAsia="zh-CN"/>
              </w:rPr>
              <w:t>无</w:t>
            </w:r>
          </w:p>
        </w:tc>
      </w:tr>
    </w:tbl>
    <w:p>
      <w:pPr>
        <w:keepNext w:val="0"/>
        <w:keepLines w:val="0"/>
        <w:widowControl/>
        <w:suppressLineNumbers w:val="0"/>
        <w:jc w:val="left"/>
        <w:textAlignment w:val="center"/>
        <w:rPr>
          <w:rFonts w:asciiTheme="minorEastAsia" w:hAnsiTheme="minorEastAsia"/>
          <w:b/>
          <w:bCs/>
          <w:sz w:val="22"/>
          <w:szCs w:val="22"/>
        </w:rPr>
      </w:pPr>
      <w:r>
        <w:rPr>
          <w:rFonts w:hint="eastAsia" w:asciiTheme="minorEastAsia" w:hAnsiTheme="minorEastAsia"/>
          <w:b/>
          <w:bCs/>
          <w:sz w:val="22"/>
          <w:szCs w:val="22"/>
        </w:rPr>
        <w:t>第</w:t>
      </w:r>
      <w:r>
        <w:rPr>
          <w:rFonts w:hint="eastAsia" w:asciiTheme="minorEastAsia" w:hAnsiTheme="minorEastAsia"/>
          <w:b/>
          <w:bCs/>
          <w:sz w:val="22"/>
          <w:szCs w:val="22"/>
          <w:lang w:val="en-US" w:eastAsia="zh-CN"/>
        </w:rPr>
        <w:t>19</w:t>
      </w:r>
      <w:r>
        <w:rPr>
          <w:rFonts w:hint="eastAsia" w:asciiTheme="minorEastAsia" w:hAnsiTheme="minorEastAsia"/>
          <w:b/>
          <w:bCs/>
          <w:sz w:val="22"/>
          <w:szCs w:val="22"/>
        </w:rPr>
        <w:t>标段：</w:t>
      </w:r>
      <w:r>
        <w:rPr>
          <w:rFonts w:hint="eastAsia" w:ascii="宋体" w:hAnsi="宋体" w:eastAsia="宋体" w:cs="宋体"/>
          <w:b/>
          <w:bCs/>
          <w:kern w:val="2"/>
          <w:sz w:val="22"/>
          <w:szCs w:val="22"/>
          <w:lang w:val="en-US" w:eastAsia="zh-CN" w:bidi="ar-SA"/>
        </w:rPr>
        <w:t>古城镇古城村水源工程</w:t>
      </w:r>
    </w:p>
    <w:tbl>
      <w:tblPr>
        <w:tblStyle w:val="7"/>
        <w:tblW w:w="8455" w:type="dxa"/>
        <w:tblInd w:w="98" w:type="dxa"/>
        <w:tblLayout w:type="fixed"/>
        <w:tblCellMar>
          <w:top w:w="0" w:type="dxa"/>
          <w:left w:w="108" w:type="dxa"/>
          <w:bottom w:w="0" w:type="dxa"/>
          <w:right w:w="108" w:type="dxa"/>
        </w:tblCellMar>
      </w:tblPr>
      <w:tblGrid>
        <w:gridCol w:w="2675"/>
        <w:gridCol w:w="1352"/>
        <w:gridCol w:w="1050"/>
        <w:gridCol w:w="783"/>
        <w:gridCol w:w="1017"/>
        <w:gridCol w:w="850"/>
        <w:gridCol w:w="728"/>
      </w:tblGrid>
      <w:tr>
        <w:tblPrEx>
          <w:tblCellMar>
            <w:top w:w="0" w:type="dxa"/>
            <w:left w:w="108" w:type="dxa"/>
            <w:bottom w:w="0" w:type="dxa"/>
            <w:right w:w="108" w:type="dxa"/>
          </w:tblCellMar>
        </w:tblPrEx>
        <w:trPr>
          <w:trHeight w:val="560" w:hRule="atLeast"/>
        </w:trPr>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投标单位</w:t>
            </w:r>
          </w:p>
        </w:tc>
        <w:tc>
          <w:tcPr>
            <w:tcW w:w="13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投标报价</w:t>
            </w:r>
            <w:r>
              <w:rPr>
                <w:rFonts w:hint="eastAsia" w:ascii="宋体" w:hAnsi="宋体" w:eastAsia="宋体" w:cs="宋体"/>
                <w:i w:val="0"/>
                <w:color w:val="auto"/>
                <w:kern w:val="0"/>
                <w:sz w:val="16"/>
                <w:szCs w:val="16"/>
                <w:u w:val="none"/>
                <w:lang w:val="en-US" w:eastAsia="zh-CN" w:bidi="ar"/>
              </w:rPr>
              <w:br w:type="textWrapping"/>
            </w:r>
            <w:r>
              <w:rPr>
                <w:rFonts w:hint="eastAsia" w:ascii="宋体" w:hAnsi="宋体" w:eastAsia="宋体" w:cs="宋体"/>
                <w:i w:val="0"/>
                <w:color w:val="auto"/>
                <w:kern w:val="0"/>
                <w:sz w:val="16"/>
                <w:szCs w:val="16"/>
                <w:u w:val="none"/>
                <w:lang w:val="en-US" w:eastAsia="zh-CN" w:bidi="ar"/>
              </w:rPr>
              <w:t>（元）</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投标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工期</w:t>
            </w:r>
          </w:p>
        </w:tc>
        <w:tc>
          <w:tcPr>
            <w:tcW w:w="7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工程  质量</w:t>
            </w:r>
          </w:p>
        </w:tc>
        <w:tc>
          <w:tcPr>
            <w:tcW w:w="10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项目经理</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技术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负责人</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密封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情况</w:t>
            </w:r>
          </w:p>
        </w:tc>
      </w:tr>
      <w:tr>
        <w:tblPrEx>
          <w:tblCellMar>
            <w:top w:w="0" w:type="dxa"/>
            <w:left w:w="108" w:type="dxa"/>
            <w:bottom w:w="0" w:type="dxa"/>
            <w:right w:w="108" w:type="dxa"/>
          </w:tblCellMar>
        </w:tblPrEx>
        <w:trPr>
          <w:trHeight w:val="475" w:hRule="atLeast"/>
        </w:trPr>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河南世通建设工程有限公司</w:t>
            </w:r>
          </w:p>
        </w:tc>
        <w:tc>
          <w:tcPr>
            <w:tcW w:w="13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986088.23</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合同签订后60日历天</w:t>
            </w:r>
          </w:p>
        </w:tc>
        <w:tc>
          <w:tcPr>
            <w:tcW w:w="7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合格</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李腾飞</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苏群</w:t>
            </w:r>
          </w:p>
        </w:tc>
        <w:tc>
          <w:tcPr>
            <w:tcW w:w="72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完好</w:t>
            </w:r>
          </w:p>
        </w:tc>
      </w:tr>
      <w:tr>
        <w:tblPrEx>
          <w:tblCellMar>
            <w:top w:w="0" w:type="dxa"/>
            <w:left w:w="108" w:type="dxa"/>
            <w:bottom w:w="0" w:type="dxa"/>
            <w:right w:w="108" w:type="dxa"/>
          </w:tblCellMar>
        </w:tblPrEx>
        <w:trPr>
          <w:trHeight w:val="475" w:hRule="atLeast"/>
        </w:trPr>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河南林润建设工程有限公司</w:t>
            </w:r>
          </w:p>
        </w:tc>
        <w:tc>
          <w:tcPr>
            <w:tcW w:w="13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989257.32</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i w:val="0"/>
                <w:color w:val="auto"/>
                <w:kern w:val="0"/>
                <w:sz w:val="16"/>
                <w:szCs w:val="16"/>
                <w:u w:val="none"/>
                <w:lang w:val="en-US" w:eastAsia="zh-CN" w:bidi="ar"/>
              </w:rPr>
              <w:t>合同签订后60日历天</w:t>
            </w:r>
          </w:p>
        </w:tc>
        <w:tc>
          <w:tcPr>
            <w:tcW w:w="7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合格</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牛玉英</w:t>
            </w:r>
          </w:p>
        </w:tc>
        <w:tc>
          <w:tcPr>
            <w:tcW w:w="72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完好</w:t>
            </w:r>
          </w:p>
        </w:tc>
      </w:tr>
      <w:tr>
        <w:tblPrEx>
          <w:tblCellMar>
            <w:top w:w="0" w:type="dxa"/>
            <w:left w:w="108" w:type="dxa"/>
            <w:bottom w:w="0" w:type="dxa"/>
            <w:right w:w="108" w:type="dxa"/>
          </w:tblCellMar>
        </w:tblPrEx>
        <w:trPr>
          <w:trHeight w:val="475" w:hRule="atLeast"/>
        </w:trPr>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河南省江源水利水电工程有限公司</w:t>
            </w:r>
          </w:p>
        </w:tc>
        <w:tc>
          <w:tcPr>
            <w:tcW w:w="13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987085.85</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i w:val="0"/>
                <w:color w:val="auto"/>
                <w:kern w:val="0"/>
                <w:sz w:val="16"/>
                <w:szCs w:val="16"/>
                <w:u w:val="none"/>
                <w:lang w:val="en-US" w:eastAsia="zh-CN" w:bidi="ar"/>
              </w:rPr>
              <w:t>合同签订后60日历天</w:t>
            </w:r>
          </w:p>
        </w:tc>
        <w:tc>
          <w:tcPr>
            <w:tcW w:w="7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合格</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刘东芳</w:t>
            </w:r>
          </w:p>
        </w:tc>
        <w:tc>
          <w:tcPr>
            <w:tcW w:w="72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完好</w:t>
            </w:r>
          </w:p>
        </w:tc>
      </w:tr>
      <w:tr>
        <w:tblPrEx>
          <w:tblCellMar>
            <w:top w:w="0" w:type="dxa"/>
            <w:left w:w="108" w:type="dxa"/>
            <w:bottom w:w="0" w:type="dxa"/>
            <w:right w:w="108" w:type="dxa"/>
          </w:tblCellMar>
        </w:tblPrEx>
        <w:trPr>
          <w:trHeight w:val="475" w:hRule="atLeast"/>
        </w:trPr>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河南盛园通建设工程有限公司</w:t>
            </w:r>
          </w:p>
        </w:tc>
        <w:tc>
          <w:tcPr>
            <w:tcW w:w="13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988173.96</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合同签订后60日历天</w:t>
            </w:r>
          </w:p>
        </w:tc>
        <w:tc>
          <w:tcPr>
            <w:tcW w:w="7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i w:val="0"/>
                <w:color w:val="auto"/>
                <w:kern w:val="0"/>
                <w:sz w:val="16"/>
                <w:szCs w:val="16"/>
                <w:u w:val="none"/>
                <w:lang w:val="en-US" w:eastAsia="zh-CN" w:bidi="ar"/>
              </w:rPr>
              <w:t>合格</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袁方明</w:t>
            </w:r>
          </w:p>
        </w:tc>
        <w:tc>
          <w:tcPr>
            <w:tcW w:w="72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i w:val="0"/>
                <w:color w:val="auto"/>
                <w:kern w:val="0"/>
                <w:sz w:val="16"/>
                <w:szCs w:val="16"/>
                <w:u w:val="none"/>
                <w:lang w:val="en-US" w:eastAsia="zh-CN" w:bidi="ar"/>
              </w:rPr>
              <w:t>完好</w:t>
            </w:r>
          </w:p>
        </w:tc>
      </w:tr>
      <w:tr>
        <w:tblPrEx>
          <w:tblCellMar>
            <w:top w:w="0" w:type="dxa"/>
            <w:left w:w="108" w:type="dxa"/>
            <w:bottom w:w="0" w:type="dxa"/>
            <w:right w:w="108" w:type="dxa"/>
          </w:tblCellMar>
        </w:tblPrEx>
        <w:trPr>
          <w:trHeight w:val="475" w:hRule="atLeast"/>
        </w:trPr>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河南华淼建筑工程有限公司</w:t>
            </w:r>
          </w:p>
        </w:tc>
        <w:tc>
          <w:tcPr>
            <w:tcW w:w="13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988090.65</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合同签订后60日历天</w:t>
            </w:r>
          </w:p>
        </w:tc>
        <w:tc>
          <w:tcPr>
            <w:tcW w:w="7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i w:val="0"/>
                <w:color w:val="auto"/>
                <w:kern w:val="0"/>
                <w:sz w:val="16"/>
                <w:szCs w:val="16"/>
                <w:u w:val="none"/>
                <w:lang w:val="en-US" w:eastAsia="zh-CN" w:bidi="ar"/>
              </w:rPr>
              <w:t>合格</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岳燕歌</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卢国照</w:t>
            </w:r>
          </w:p>
        </w:tc>
        <w:tc>
          <w:tcPr>
            <w:tcW w:w="72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i w:val="0"/>
                <w:color w:val="auto"/>
                <w:kern w:val="0"/>
                <w:sz w:val="16"/>
                <w:szCs w:val="16"/>
                <w:u w:val="none"/>
                <w:lang w:val="en-US" w:eastAsia="zh-CN" w:bidi="ar"/>
              </w:rPr>
              <w:t>完好</w:t>
            </w:r>
          </w:p>
        </w:tc>
      </w:tr>
      <w:tr>
        <w:tblPrEx>
          <w:tblCellMar>
            <w:top w:w="0" w:type="dxa"/>
            <w:left w:w="108" w:type="dxa"/>
            <w:bottom w:w="0" w:type="dxa"/>
            <w:right w:w="108" w:type="dxa"/>
          </w:tblCellMar>
        </w:tblPrEx>
        <w:trPr>
          <w:trHeight w:val="90" w:hRule="atLeast"/>
        </w:trPr>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河南泽宇水利水电工程有限公司</w:t>
            </w:r>
          </w:p>
        </w:tc>
        <w:tc>
          <w:tcPr>
            <w:tcW w:w="13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990218.68</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合同签订后60日历天</w:t>
            </w:r>
          </w:p>
        </w:tc>
        <w:tc>
          <w:tcPr>
            <w:tcW w:w="7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合格</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王艳青</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吴黔龙</w:t>
            </w:r>
          </w:p>
        </w:tc>
        <w:tc>
          <w:tcPr>
            <w:tcW w:w="72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完好</w:t>
            </w:r>
          </w:p>
        </w:tc>
      </w:tr>
      <w:tr>
        <w:tblPrEx>
          <w:tblCellMar>
            <w:top w:w="0" w:type="dxa"/>
            <w:left w:w="108" w:type="dxa"/>
            <w:bottom w:w="0" w:type="dxa"/>
            <w:right w:w="108" w:type="dxa"/>
          </w:tblCellMar>
        </w:tblPrEx>
        <w:trPr>
          <w:trHeight w:val="373" w:hRule="atLeast"/>
        </w:trPr>
        <w:tc>
          <w:tcPr>
            <w:tcW w:w="40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Cs/>
                <w:color w:val="auto"/>
                <w:sz w:val="16"/>
                <w:szCs w:val="16"/>
              </w:rPr>
            </w:pPr>
            <w:r>
              <w:rPr>
                <w:rFonts w:hint="eastAsia" w:ascii="宋体" w:hAnsi="宋体" w:eastAsia="宋体" w:cs="宋体"/>
                <w:bCs/>
                <w:color w:val="auto"/>
                <w:sz w:val="16"/>
                <w:szCs w:val="16"/>
              </w:rPr>
              <w:t>招标控制价:</w:t>
            </w:r>
            <w:r>
              <w:rPr>
                <w:rFonts w:hint="eastAsia" w:ascii="宋体" w:hAnsi="宋体" w:eastAsia="宋体" w:cs="宋体"/>
                <w:color w:val="auto"/>
                <w:sz w:val="16"/>
                <w:szCs w:val="16"/>
                <w:lang w:val="en-US" w:eastAsia="zh-CN"/>
              </w:rPr>
              <w:t>991087.05</w:t>
            </w:r>
            <w:r>
              <w:rPr>
                <w:rFonts w:hint="eastAsia" w:ascii="宋体" w:hAnsi="宋体" w:eastAsia="宋体" w:cs="宋体"/>
                <w:b w:val="0"/>
                <w:bCs w:val="0"/>
                <w:color w:val="auto"/>
                <w:sz w:val="16"/>
                <w:szCs w:val="16"/>
              </w:rPr>
              <w:t>元</w:t>
            </w:r>
          </w:p>
        </w:tc>
        <w:tc>
          <w:tcPr>
            <w:tcW w:w="44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Cs/>
                <w:color w:val="auto"/>
                <w:sz w:val="16"/>
                <w:szCs w:val="16"/>
              </w:rPr>
            </w:pPr>
            <w:r>
              <w:rPr>
                <w:rFonts w:hint="eastAsia" w:ascii="宋体" w:hAnsi="宋体" w:eastAsia="宋体" w:cs="宋体"/>
                <w:bCs/>
                <w:color w:val="auto"/>
                <w:sz w:val="16"/>
                <w:szCs w:val="16"/>
                <w:lang w:eastAsia="zh-CN"/>
              </w:rPr>
              <w:t>计划</w:t>
            </w:r>
            <w:r>
              <w:rPr>
                <w:rFonts w:hint="eastAsia" w:ascii="宋体" w:hAnsi="宋体" w:eastAsia="宋体" w:cs="宋体"/>
                <w:bCs/>
                <w:color w:val="auto"/>
                <w:sz w:val="16"/>
                <w:szCs w:val="16"/>
              </w:rPr>
              <w:t>工期:</w:t>
            </w:r>
            <w:r>
              <w:rPr>
                <w:rFonts w:hint="eastAsia" w:ascii="宋体" w:hAnsi="宋体" w:eastAsia="宋体" w:cs="宋体"/>
                <w:color w:val="auto"/>
                <w:kern w:val="0"/>
                <w:sz w:val="16"/>
                <w:szCs w:val="16"/>
                <w:highlight w:val="none"/>
              </w:rPr>
              <w:t>合同签订后60日历天</w:t>
            </w:r>
            <w:r>
              <w:rPr>
                <w:rFonts w:hint="eastAsia" w:ascii="宋体" w:hAnsi="宋体" w:eastAsia="宋体" w:cs="宋体"/>
                <w:bCs/>
                <w:color w:val="auto"/>
                <w:sz w:val="16"/>
                <w:szCs w:val="16"/>
              </w:rPr>
              <w:t xml:space="preserve"> </w:t>
            </w:r>
          </w:p>
        </w:tc>
      </w:tr>
      <w:tr>
        <w:tblPrEx>
          <w:tblCellMar>
            <w:top w:w="0" w:type="dxa"/>
            <w:left w:w="108" w:type="dxa"/>
            <w:bottom w:w="0" w:type="dxa"/>
            <w:right w:w="108" w:type="dxa"/>
          </w:tblCellMar>
        </w:tblPrEx>
        <w:trPr>
          <w:trHeight w:val="360" w:hRule="atLeast"/>
        </w:trPr>
        <w:tc>
          <w:tcPr>
            <w:tcW w:w="40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Cs/>
                <w:color w:val="auto"/>
                <w:kern w:val="2"/>
                <w:sz w:val="16"/>
                <w:szCs w:val="16"/>
                <w:lang w:val="en-US" w:eastAsia="zh-CN" w:bidi="ar-SA"/>
              </w:rPr>
            </w:pPr>
            <w:r>
              <w:rPr>
                <w:rFonts w:hint="eastAsia" w:ascii="宋体" w:hAnsi="宋体" w:eastAsia="宋体" w:cs="宋体"/>
                <w:bCs/>
                <w:color w:val="auto"/>
                <w:sz w:val="16"/>
                <w:szCs w:val="16"/>
                <w:lang w:eastAsia="zh-CN"/>
              </w:rPr>
              <w:t>投标报价修正情况</w:t>
            </w:r>
          </w:p>
        </w:tc>
        <w:tc>
          <w:tcPr>
            <w:tcW w:w="44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color w:val="auto"/>
                <w:kern w:val="2"/>
                <w:sz w:val="16"/>
                <w:szCs w:val="16"/>
                <w:lang w:val="en-US" w:eastAsia="zh-CN" w:bidi="ar-SA"/>
              </w:rPr>
            </w:pPr>
            <w:r>
              <w:rPr>
                <w:rFonts w:hint="eastAsia" w:ascii="宋体" w:hAnsi="宋体" w:eastAsia="宋体" w:cs="宋体"/>
                <w:bCs/>
                <w:color w:val="auto"/>
                <w:sz w:val="16"/>
                <w:szCs w:val="16"/>
                <w:lang w:eastAsia="zh-CN"/>
              </w:rPr>
              <w:t>无</w:t>
            </w:r>
          </w:p>
        </w:tc>
      </w:tr>
    </w:tbl>
    <w:p>
      <w:pPr>
        <w:keepNext w:val="0"/>
        <w:keepLines w:val="0"/>
        <w:widowControl/>
        <w:suppressLineNumbers w:val="0"/>
        <w:jc w:val="left"/>
        <w:textAlignment w:val="center"/>
        <w:rPr>
          <w:rFonts w:asciiTheme="minorEastAsia" w:hAnsiTheme="minorEastAsia"/>
          <w:b/>
          <w:bCs/>
          <w:sz w:val="22"/>
          <w:szCs w:val="22"/>
        </w:rPr>
      </w:pPr>
      <w:r>
        <w:rPr>
          <w:rFonts w:hint="eastAsia" w:asciiTheme="minorEastAsia" w:hAnsiTheme="minorEastAsia"/>
          <w:b/>
          <w:bCs/>
          <w:sz w:val="22"/>
          <w:szCs w:val="22"/>
        </w:rPr>
        <w:t>第</w:t>
      </w:r>
      <w:r>
        <w:rPr>
          <w:rFonts w:hint="eastAsia" w:asciiTheme="minorEastAsia" w:hAnsiTheme="minorEastAsia"/>
          <w:b/>
          <w:bCs/>
          <w:sz w:val="22"/>
          <w:szCs w:val="22"/>
          <w:lang w:val="en-US" w:eastAsia="zh-CN"/>
        </w:rPr>
        <w:t>20</w:t>
      </w:r>
      <w:r>
        <w:rPr>
          <w:rFonts w:hint="eastAsia" w:asciiTheme="minorEastAsia" w:hAnsiTheme="minorEastAsia"/>
          <w:b/>
          <w:bCs/>
          <w:sz w:val="22"/>
          <w:szCs w:val="22"/>
        </w:rPr>
        <w:t>标段：</w:t>
      </w:r>
      <w:r>
        <w:rPr>
          <w:rFonts w:hint="eastAsia" w:ascii="宋体" w:hAnsi="宋体" w:eastAsia="宋体" w:cs="宋体"/>
          <w:b/>
          <w:bCs/>
          <w:kern w:val="2"/>
          <w:sz w:val="22"/>
          <w:szCs w:val="22"/>
          <w:lang w:val="en-US" w:eastAsia="zh-CN" w:bidi="ar-SA"/>
        </w:rPr>
        <w:t>古城镇道路工程</w:t>
      </w:r>
    </w:p>
    <w:tbl>
      <w:tblPr>
        <w:tblStyle w:val="7"/>
        <w:tblW w:w="8497" w:type="dxa"/>
        <w:tblInd w:w="98" w:type="dxa"/>
        <w:tblLayout w:type="fixed"/>
        <w:tblCellMar>
          <w:top w:w="0" w:type="dxa"/>
          <w:left w:w="108" w:type="dxa"/>
          <w:bottom w:w="0" w:type="dxa"/>
          <w:right w:w="108" w:type="dxa"/>
        </w:tblCellMar>
      </w:tblPr>
      <w:tblGrid>
        <w:gridCol w:w="2717"/>
        <w:gridCol w:w="1310"/>
        <w:gridCol w:w="1050"/>
        <w:gridCol w:w="750"/>
        <w:gridCol w:w="1083"/>
        <w:gridCol w:w="855"/>
        <w:gridCol w:w="732"/>
      </w:tblGrid>
      <w:tr>
        <w:tblPrEx>
          <w:tblCellMar>
            <w:top w:w="0" w:type="dxa"/>
            <w:left w:w="108" w:type="dxa"/>
            <w:bottom w:w="0" w:type="dxa"/>
            <w:right w:w="108" w:type="dxa"/>
          </w:tblCellMar>
        </w:tblPrEx>
        <w:trPr>
          <w:trHeight w:val="605" w:hRule="atLeast"/>
        </w:trPr>
        <w:tc>
          <w:tcPr>
            <w:tcW w:w="2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投标单位</w:t>
            </w:r>
          </w:p>
        </w:tc>
        <w:tc>
          <w:tcPr>
            <w:tcW w:w="13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投标报价</w:t>
            </w:r>
            <w:r>
              <w:rPr>
                <w:rFonts w:hint="eastAsia" w:ascii="宋体" w:hAnsi="宋体" w:eastAsia="宋体" w:cs="宋体"/>
                <w:i w:val="0"/>
                <w:color w:val="auto"/>
                <w:kern w:val="0"/>
                <w:sz w:val="16"/>
                <w:szCs w:val="16"/>
                <w:u w:val="none"/>
                <w:lang w:val="en-US" w:eastAsia="zh-CN" w:bidi="ar"/>
              </w:rPr>
              <w:br w:type="textWrapping"/>
            </w:r>
            <w:r>
              <w:rPr>
                <w:rFonts w:hint="eastAsia" w:ascii="宋体" w:hAnsi="宋体" w:eastAsia="宋体" w:cs="宋体"/>
                <w:i w:val="0"/>
                <w:color w:val="auto"/>
                <w:kern w:val="0"/>
                <w:sz w:val="16"/>
                <w:szCs w:val="16"/>
                <w:u w:val="none"/>
                <w:lang w:val="en-US" w:eastAsia="zh-CN" w:bidi="ar"/>
              </w:rPr>
              <w:t>（元）</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投标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工期</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工程  质量</w:t>
            </w:r>
          </w:p>
        </w:tc>
        <w:tc>
          <w:tcPr>
            <w:tcW w:w="10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项目经理</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技术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负责人</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密封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情况</w:t>
            </w:r>
          </w:p>
        </w:tc>
      </w:tr>
      <w:tr>
        <w:tblPrEx>
          <w:tblCellMar>
            <w:top w:w="0" w:type="dxa"/>
            <w:left w:w="108" w:type="dxa"/>
            <w:bottom w:w="0" w:type="dxa"/>
            <w:right w:w="108" w:type="dxa"/>
          </w:tblCellMar>
        </w:tblPrEx>
        <w:trPr>
          <w:trHeight w:val="524" w:hRule="atLeast"/>
        </w:trPr>
        <w:tc>
          <w:tcPr>
            <w:tcW w:w="2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河南泽宇水利水电工程有限公司</w:t>
            </w:r>
          </w:p>
        </w:tc>
        <w:tc>
          <w:tcPr>
            <w:tcW w:w="13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3010861.14</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合同签订后75日历天</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合格</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郭凯敬</w:t>
            </w:r>
          </w:p>
        </w:tc>
        <w:tc>
          <w:tcPr>
            <w:tcW w:w="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齐永利</w:t>
            </w:r>
          </w:p>
        </w:tc>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完好</w:t>
            </w:r>
          </w:p>
        </w:tc>
      </w:tr>
      <w:tr>
        <w:tblPrEx>
          <w:tblCellMar>
            <w:top w:w="0" w:type="dxa"/>
            <w:left w:w="108" w:type="dxa"/>
            <w:bottom w:w="0" w:type="dxa"/>
            <w:right w:w="108" w:type="dxa"/>
          </w:tblCellMar>
        </w:tblPrEx>
        <w:trPr>
          <w:trHeight w:val="524" w:hRule="atLeast"/>
        </w:trPr>
        <w:tc>
          <w:tcPr>
            <w:tcW w:w="2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河南力来建设工程有限公司</w:t>
            </w:r>
          </w:p>
        </w:tc>
        <w:tc>
          <w:tcPr>
            <w:tcW w:w="13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3009911.73</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合同签订后75日历天</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合格</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王保华</w:t>
            </w:r>
          </w:p>
        </w:tc>
        <w:tc>
          <w:tcPr>
            <w:tcW w:w="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肖艳</w:t>
            </w:r>
          </w:p>
        </w:tc>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完好</w:t>
            </w:r>
          </w:p>
        </w:tc>
      </w:tr>
      <w:tr>
        <w:tblPrEx>
          <w:tblCellMar>
            <w:top w:w="0" w:type="dxa"/>
            <w:left w:w="108" w:type="dxa"/>
            <w:bottom w:w="0" w:type="dxa"/>
            <w:right w:w="108" w:type="dxa"/>
          </w:tblCellMar>
        </w:tblPrEx>
        <w:trPr>
          <w:trHeight w:val="524" w:hRule="atLeast"/>
        </w:trPr>
        <w:tc>
          <w:tcPr>
            <w:tcW w:w="27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河南省四海阳光建筑工程有限公司</w:t>
            </w:r>
          </w:p>
        </w:tc>
        <w:tc>
          <w:tcPr>
            <w:tcW w:w="13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3009029.98</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合同签订后75日历天</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i w:val="0"/>
                <w:color w:val="auto"/>
                <w:kern w:val="0"/>
                <w:sz w:val="16"/>
                <w:szCs w:val="16"/>
                <w:u w:val="none"/>
                <w:lang w:val="en-US" w:eastAsia="zh-CN" w:bidi="ar"/>
              </w:rPr>
              <w:t>合格</w:t>
            </w:r>
          </w:p>
        </w:tc>
        <w:tc>
          <w:tcPr>
            <w:tcW w:w="10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rPr>
            </w:pPr>
            <w:r>
              <w:rPr>
                <w:rFonts w:hint="eastAsia" w:ascii="宋体" w:hAnsi="宋体" w:eastAsia="宋体" w:cs="宋体"/>
                <w:i w:val="0"/>
                <w:color w:val="auto"/>
                <w:kern w:val="0"/>
                <w:sz w:val="16"/>
                <w:szCs w:val="16"/>
                <w:u w:val="none"/>
                <w:lang w:val="en-US" w:eastAsia="zh-CN" w:bidi="ar"/>
              </w:rPr>
              <w:t>刘培国</w:t>
            </w:r>
          </w:p>
        </w:tc>
        <w:tc>
          <w:tcPr>
            <w:tcW w:w="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rPr>
            </w:pPr>
            <w:r>
              <w:rPr>
                <w:rFonts w:hint="eastAsia" w:ascii="宋体" w:hAnsi="宋体" w:eastAsia="宋体" w:cs="宋体"/>
                <w:i w:val="0"/>
                <w:color w:val="auto"/>
                <w:kern w:val="0"/>
                <w:sz w:val="16"/>
                <w:szCs w:val="16"/>
                <w:u w:val="none"/>
                <w:lang w:val="en-US" w:eastAsia="zh-CN" w:bidi="ar"/>
              </w:rPr>
              <w:t>栗长明</w:t>
            </w:r>
          </w:p>
        </w:tc>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6"/>
                <w:szCs w:val="16"/>
                <w:lang w:val="en-US" w:eastAsia="zh-CN" w:bidi="ar-SA"/>
              </w:rPr>
            </w:pPr>
            <w:r>
              <w:rPr>
                <w:rFonts w:hint="eastAsia" w:ascii="宋体" w:hAnsi="宋体" w:eastAsia="宋体" w:cs="宋体"/>
                <w:i w:val="0"/>
                <w:color w:val="auto"/>
                <w:kern w:val="0"/>
                <w:sz w:val="16"/>
                <w:szCs w:val="16"/>
                <w:u w:val="none"/>
                <w:lang w:val="en-US" w:eastAsia="zh-CN" w:bidi="ar"/>
              </w:rPr>
              <w:t>完好</w:t>
            </w:r>
          </w:p>
        </w:tc>
      </w:tr>
      <w:tr>
        <w:tblPrEx>
          <w:tblCellMar>
            <w:top w:w="0" w:type="dxa"/>
            <w:left w:w="108" w:type="dxa"/>
            <w:bottom w:w="0" w:type="dxa"/>
            <w:right w:w="108" w:type="dxa"/>
          </w:tblCellMar>
        </w:tblPrEx>
        <w:trPr>
          <w:trHeight w:val="439" w:hRule="atLeast"/>
        </w:trPr>
        <w:tc>
          <w:tcPr>
            <w:tcW w:w="40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Cs/>
                <w:color w:val="auto"/>
                <w:sz w:val="16"/>
                <w:szCs w:val="16"/>
              </w:rPr>
            </w:pPr>
            <w:r>
              <w:rPr>
                <w:rFonts w:hint="eastAsia" w:ascii="宋体" w:hAnsi="宋体" w:eastAsia="宋体" w:cs="宋体"/>
                <w:bCs/>
                <w:color w:val="auto"/>
                <w:sz w:val="16"/>
                <w:szCs w:val="16"/>
              </w:rPr>
              <w:t>招标控制价:</w:t>
            </w:r>
            <w:r>
              <w:rPr>
                <w:rFonts w:hint="eastAsia" w:ascii="宋体" w:hAnsi="宋体" w:eastAsia="宋体" w:cs="宋体"/>
                <w:color w:val="auto"/>
                <w:sz w:val="16"/>
                <w:szCs w:val="16"/>
              </w:rPr>
              <w:t xml:space="preserve"> </w:t>
            </w:r>
            <w:r>
              <w:rPr>
                <w:rFonts w:hint="eastAsia" w:ascii="宋体" w:hAnsi="宋体" w:eastAsia="宋体" w:cs="宋体"/>
                <w:color w:val="auto"/>
                <w:sz w:val="16"/>
                <w:szCs w:val="16"/>
                <w:lang w:val="en-US" w:eastAsia="zh-CN"/>
              </w:rPr>
              <w:t>3011784.42</w:t>
            </w:r>
            <w:r>
              <w:rPr>
                <w:rFonts w:hint="eastAsia" w:ascii="宋体" w:hAnsi="宋体" w:eastAsia="宋体" w:cs="宋体"/>
                <w:b w:val="0"/>
                <w:bCs w:val="0"/>
                <w:color w:val="auto"/>
                <w:sz w:val="16"/>
                <w:szCs w:val="16"/>
              </w:rPr>
              <w:t>元</w:t>
            </w:r>
            <w:r>
              <w:rPr>
                <w:rFonts w:hint="eastAsia" w:ascii="宋体" w:hAnsi="宋体" w:eastAsia="宋体" w:cs="宋体"/>
                <w:bCs/>
                <w:color w:val="auto"/>
                <w:sz w:val="16"/>
                <w:szCs w:val="16"/>
              </w:rPr>
              <w:t xml:space="preserve">  </w:t>
            </w:r>
          </w:p>
        </w:tc>
        <w:tc>
          <w:tcPr>
            <w:tcW w:w="44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Cs/>
                <w:color w:val="auto"/>
                <w:sz w:val="16"/>
                <w:szCs w:val="16"/>
              </w:rPr>
            </w:pPr>
            <w:r>
              <w:rPr>
                <w:rFonts w:hint="eastAsia" w:ascii="宋体" w:hAnsi="宋体" w:eastAsia="宋体" w:cs="宋体"/>
                <w:bCs/>
                <w:color w:val="auto"/>
                <w:sz w:val="16"/>
                <w:szCs w:val="16"/>
              </w:rPr>
              <w:t xml:space="preserve"> </w:t>
            </w:r>
            <w:r>
              <w:rPr>
                <w:rFonts w:hint="eastAsia" w:ascii="宋体" w:hAnsi="宋体" w:eastAsia="宋体" w:cs="宋体"/>
                <w:bCs/>
                <w:color w:val="auto"/>
                <w:sz w:val="16"/>
                <w:szCs w:val="16"/>
                <w:lang w:eastAsia="zh-CN"/>
              </w:rPr>
              <w:t>计划</w:t>
            </w:r>
            <w:r>
              <w:rPr>
                <w:rFonts w:hint="eastAsia" w:ascii="宋体" w:hAnsi="宋体" w:eastAsia="宋体" w:cs="宋体"/>
                <w:bCs/>
                <w:color w:val="auto"/>
                <w:sz w:val="16"/>
                <w:szCs w:val="16"/>
              </w:rPr>
              <w:t>工期:</w:t>
            </w:r>
            <w:r>
              <w:rPr>
                <w:rFonts w:hint="eastAsia" w:ascii="宋体" w:hAnsi="宋体" w:eastAsia="宋体" w:cs="宋体"/>
                <w:color w:val="auto"/>
                <w:kern w:val="0"/>
                <w:sz w:val="16"/>
                <w:szCs w:val="16"/>
                <w:highlight w:val="none"/>
              </w:rPr>
              <w:t>合同签订后</w:t>
            </w:r>
            <w:r>
              <w:rPr>
                <w:rFonts w:hint="eastAsia" w:ascii="宋体" w:hAnsi="宋体" w:eastAsia="宋体" w:cs="宋体"/>
                <w:color w:val="auto"/>
                <w:kern w:val="0"/>
                <w:sz w:val="16"/>
                <w:szCs w:val="16"/>
                <w:highlight w:val="none"/>
                <w:lang w:val="en-US" w:eastAsia="zh-CN"/>
              </w:rPr>
              <w:t>75</w:t>
            </w:r>
            <w:r>
              <w:rPr>
                <w:rFonts w:hint="eastAsia" w:ascii="宋体" w:hAnsi="宋体" w:eastAsia="宋体" w:cs="宋体"/>
                <w:color w:val="auto"/>
                <w:kern w:val="0"/>
                <w:sz w:val="16"/>
                <w:szCs w:val="16"/>
                <w:highlight w:val="none"/>
              </w:rPr>
              <w:t>日历天</w:t>
            </w:r>
            <w:r>
              <w:rPr>
                <w:rFonts w:hint="eastAsia" w:ascii="宋体" w:hAnsi="宋体" w:eastAsia="宋体" w:cs="宋体"/>
                <w:bCs/>
                <w:color w:val="auto"/>
                <w:sz w:val="16"/>
                <w:szCs w:val="16"/>
              </w:rPr>
              <w:t xml:space="preserve"> </w:t>
            </w:r>
          </w:p>
        </w:tc>
      </w:tr>
      <w:tr>
        <w:tblPrEx>
          <w:tblCellMar>
            <w:top w:w="0" w:type="dxa"/>
            <w:left w:w="108" w:type="dxa"/>
            <w:bottom w:w="0" w:type="dxa"/>
            <w:right w:w="108" w:type="dxa"/>
          </w:tblCellMar>
        </w:tblPrEx>
        <w:trPr>
          <w:trHeight w:val="460" w:hRule="atLeast"/>
        </w:trPr>
        <w:tc>
          <w:tcPr>
            <w:tcW w:w="40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Bidi"/>
                <w:bCs/>
                <w:color w:val="auto"/>
                <w:kern w:val="2"/>
                <w:sz w:val="16"/>
                <w:szCs w:val="16"/>
                <w:lang w:val="en-US" w:eastAsia="zh-CN" w:bidi="ar-SA"/>
              </w:rPr>
            </w:pPr>
            <w:r>
              <w:rPr>
                <w:rFonts w:hint="eastAsia" w:asciiTheme="minorEastAsia" w:hAnsiTheme="minorEastAsia"/>
                <w:bCs/>
                <w:color w:val="auto"/>
                <w:sz w:val="16"/>
                <w:szCs w:val="16"/>
                <w:lang w:eastAsia="zh-CN"/>
              </w:rPr>
              <w:t>投标报价修正情况</w:t>
            </w:r>
          </w:p>
        </w:tc>
        <w:tc>
          <w:tcPr>
            <w:tcW w:w="44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Bidi"/>
                <w:bCs/>
                <w:color w:val="auto"/>
                <w:kern w:val="2"/>
                <w:sz w:val="16"/>
                <w:szCs w:val="16"/>
                <w:lang w:val="en-US" w:eastAsia="zh-CN" w:bidi="ar-SA"/>
              </w:rPr>
            </w:pPr>
            <w:r>
              <w:rPr>
                <w:rFonts w:hint="eastAsia" w:asciiTheme="minorEastAsia" w:hAnsiTheme="minorEastAsia"/>
                <w:bCs/>
                <w:color w:val="auto"/>
                <w:sz w:val="16"/>
                <w:szCs w:val="16"/>
                <w:lang w:eastAsia="zh-CN"/>
              </w:rPr>
              <w:t>无</w:t>
            </w:r>
          </w:p>
        </w:tc>
      </w:tr>
    </w:tbl>
    <w:p>
      <w:pPr>
        <w:rPr>
          <w:rFonts w:hint="eastAsia" w:asciiTheme="minorEastAsia" w:hAnsiTheme="minorEastAsia"/>
          <w:b/>
          <w:bCs/>
          <w:sz w:val="24"/>
          <w:szCs w:val="24"/>
        </w:rPr>
      </w:pPr>
    </w:p>
    <w:p>
      <w:pPr>
        <w:rPr>
          <w:rFonts w:hint="eastAsia" w:asciiTheme="minorEastAsia" w:hAnsiTheme="minorEastAsia"/>
          <w:b/>
          <w:bCs/>
          <w:sz w:val="24"/>
          <w:szCs w:val="24"/>
        </w:rPr>
      </w:pPr>
    </w:p>
    <w:p>
      <w:pPr>
        <w:rPr>
          <w:rFonts w:asciiTheme="minorEastAsia" w:hAnsiTheme="minorEastAsia"/>
          <w:b/>
          <w:bCs/>
          <w:sz w:val="24"/>
          <w:szCs w:val="24"/>
        </w:rPr>
      </w:pPr>
      <w:r>
        <w:rPr>
          <w:rFonts w:hint="eastAsia" w:asciiTheme="minorEastAsia" w:hAnsiTheme="minorEastAsia"/>
          <w:b/>
          <w:bCs/>
          <w:sz w:val="24"/>
          <w:szCs w:val="24"/>
        </w:rPr>
        <w:t>三、评标标准、评标办法或者评标因素一览表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1"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sz w:val="24"/>
                <w:szCs w:val="24"/>
              </w:rPr>
            </w:pPr>
            <w:r>
              <w:rPr>
                <w:rFonts w:hint="eastAsia" w:asciiTheme="minorEastAsia" w:hAnsiTheme="minorEastAsia"/>
                <w:sz w:val="24"/>
                <w:szCs w:val="24"/>
              </w:rPr>
              <w:t>评标办法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sz w:val="24"/>
                <w:szCs w:val="24"/>
              </w:rPr>
            </w:pPr>
          </w:p>
        </w:tc>
        <w:tc>
          <w:tcPr>
            <w:tcW w:w="646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sz w:val="24"/>
                <w:szCs w:val="24"/>
              </w:rPr>
            </w:pPr>
            <w:r>
              <w:rPr>
                <w:rFonts w:hint="eastAsia" w:asciiTheme="minorEastAsia" w:hAnsiTheme="minorEastAsia"/>
                <w:sz w:val="24"/>
                <w:szCs w:val="24"/>
              </w:rPr>
              <w:t>评标采用</w:t>
            </w:r>
            <w:r>
              <w:rPr>
                <w:rFonts w:hint="eastAsia" w:ascii="宋体" w:hAnsi="宋体" w:eastAsia="宋体" w:cs="宋体"/>
                <w:sz w:val="24"/>
                <w:szCs w:val="24"/>
                <w:lang w:eastAsia="zh-CN"/>
              </w:rPr>
              <w:t>综合</w:t>
            </w:r>
            <w:r>
              <w:rPr>
                <w:rFonts w:hint="eastAsia" w:ascii="宋体" w:hAnsi="宋体" w:eastAsia="宋体" w:cs="宋体"/>
                <w:sz w:val="24"/>
                <w:szCs w:val="24"/>
              </w:rPr>
              <w:t>评标法</w:t>
            </w:r>
            <w:r>
              <w:rPr>
                <w:rFonts w:hint="eastAsia" w:asciiTheme="minorEastAsia" w:hAnsiTheme="minorEastAsia"/>
                <w:sz w:val="24"/>
                <w:szCs w:val="24"/>
              </w:rPr>
              <w:t xml:space="preserve">，详见招标文件；   </w:t>
            </w:r>
          </w:p>
        </w:tc>
      </w:tr>
    </w:tbl>
    <w:p>
      <w:pPr>
        <w:rPr>
          <w:rFonts w:hint="eastAsia" w:asciiTheme="minorEastAsia" w:hAnsiTheme="minorEastAsia"/>
          <w:b/>
          <w:bCs/>
          <w:sz w:val="24"/>
          <w:szCs w:val="24"/>
          <w:lang w:val="en-US" w:eastAsia="zh-CN"/>
        </w:rPr>
      </w:pPr>
      <w:r>
        <w:rPr>
          <w:rFonts w:hint="eastAsia" w:asciiTheme="minorEastAsia" w:hAnsiTheme="minorEastAsia"/>
          <w:b/>
          <w:bCs/>
          <w:sz w:val="24"/>
          <w:szCs w:val="24"/>
        </w:rPr>
        <w:t>四、</w:t>
      </w:r>
      <w:r>
        <w:rPr>
          <w:rFonts w:hint="eastAsia" w:asciiTheme="minorEastAsia" w:hAnsiTheme="minorEastAsia"/>
          <w:b/>
          <w:bCs/>
          <w:sz w:val="24"/>
          <w:szCs w:val="24"/>
          <w:lang w:eastAsia="zh-CN"/>
        </w:rPr>
        <w:t>初步</w:t>
      </w:r>
      <w:r>
        <w:rPr>
          <w:rFonts w:hint="eastAsia" w:asciiTheme="minorEastAsia" w:hAnsiTheme="minorEastAsia"/>
          <w:b/>
          <w:bCs/>
          <w:sz w:val="24"/>
          <w:szCs w:val="24"/>
        </w:rPr>
        <w:t>评审情况</w:t>
      </w:r>
    </w:p>
    <w:p>
      <w:pPr>
        <w:rPr>
          <w:rFonts w:hint="eastAsia" w:asciiTheme="minorEastAsia" w:hAnsiTheme="minorEastAsia"/>
          <w:b w:val="0"/>
          <w:bCs w:val="0"/>
          <w:sz w:val="24"/>
          <w:szCs w:val="24"/>
          <w:lang w:val="en-US" w:eastAsia="zh-CN"/>
        </w:rPr>
      </w:pPr>
      <w:r>
        <w:rPr>
          <w:rFonts w:hint="eastAsia" w:asciiTheme="minorEastAsia" w:hAnsiTheme="minorEastAsia"/>
          <w:b/>
          <w:bCs/>
          <w:sz w:val="24"/>
          <w:szCs w:val="24"/>
          <w:lang w:val="en-US" w:eastAsia="zh-CN"/>
        </w:rPr>
        <w:t>第18标段：古城镇王庄、崔庄、翁厢水源工程</w:t>
      </w:r>
      <w:r>
        <w:rPr>
          <w:rFonts w:hint="eastAsia" w:asciiTheme="minorEastAsia" w:hAnsiTheme="minorEastAsia"/>
          <w:b w:val="0"/>
          <w:bCs w:val="0"/>
          <w:sz w:val="24"/>
          <w:szCs w:val="24"/>
          <w:lang w:val="en-US" w:eastAsia="zh-CN"/>
        </w:rPr>
        <w:t>（河南林润建设工程有限公司、河南盛园通建设工程有限公司两家公司CPU一致，其他均无雷同。）</w:t>
      </w:r>
    </w:p>
    <w:tbl>
      <w:tblPr>
        <w:tblStyle w:val="7"/>
        <w:tblpPr w:leftFromText="180" w:rightFromText="180" w:vertAnchor="text" w:horzAnchor="page" w:tblpX="1842" w:tblpY="90"/>
        <w:tblOverlap w:val="never"/>
        <w:tblW w:w="8519" w:type="dxa"/>
        <w:tblInd w:w="0" w:type="dxa"/>
        <w:tblLayout w:type="fixed"/>
        <w:tblCellMar>
          <w:top w:w="0" w:type="dxa"/>
          <w:left w:w="108" w:type="dxa"/>
          <w:bottom w:w="0" w:type="dxa"/>
          <w:right w:w="108" w:type="dxa"/>
        </w:tblCellMar>
      </w:tblPr>
      <w:tblGrid>
        <w:gridCol w:w="1304"/>
        <w:gridCol w:w="7215"/>
      </w:tblGrid>
      <w:tr>
        <w:tblPrEx>
          <w:tblCellMar>
            <w:top w:w="0" w:type="dxa"/>
            <w:left w:w="108" w:type="dxa"/>
            <w:bottom w:w="0" w:type="dxa"/>
            <w:right w:w="108" w:type="dxa"/>
          </w:tblCellMar>
        </w:tblPrEx>
        <w:trPr>
          <w:trHeight w:val="422" w:hRule="atLeast"/>
        </w:trPr>
        <w:tc>
          <w:tcPr>
            <w:tcW w:w="1304"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1"/>
                <w:szCs w:val="21"/>
              </w:rPr>
            </w:pPr>
            <w:r>
              <w:rPr>
                <w:rFonts w:hint="eastAsia" w:asciiTheme="minorEastAsia" w:hAnsiTheme="minorEastAsia"/>
                <w:sz w:val="21"/>
                <w:szCs w:val="21"/>
              </w:rPr>
              <w:t>序号</w:t>
            </w:r>
          </w:p>
        </w:tc>
        <w:tc>
          <w:tcPr>
            <w:tcW w:w="7215" w:type="dxa"/>
            <w:tcBorders>
              <w:top w:val="single" w:color="auto" w:sz="6" w:space="0"/>
              <w:left w:val="nil"/>
              <w:bottom w:val="single" w:color="auto" w:sz="6" w:space="0"/>
              <w:right w:val="single" w:color="auto" w:sz="6" w:space="0"/>
            </w:tcBorders>
            <w:vAlign w:val="center"/>
          </w:tcPr>
          <w:p>
            <w:pPr>
              <w:jc w:val="center"/>
              <w:rPr>
                <w:rFonts w:asciiTheme="minorEastAsia" w:hAnsiTheme="minorEastAsia"/>
                <w:sz w:val="21"/>
                <w:szCs w:val="21"/>
              </w:rPr>
            </w:pPr>
            <w:r>
              <w:rPr>
                <w:rFonts w:hint="eastAsia" w:asciiTheme="minorEastAsia" w:hAnsiTheme="minorEastAsia"/>
                <w:sz w:val="21"/>
                <w:szCs w:val="21"/>
              </w:rPr>
              <w:t>通过初步评审的投标人名称</w:t>
            </w:r>
          </w:p>
        </w:tc>
      </w:tr>
      <w:tr>
        <w:tblPrEx>
          <w:tblCellMar>
            <w:top w:w="0" w:type="dxa"/>
            <w:left w:w="108" w:type="dxa"/>
            <w:bottom w:w="0" w:type="dxa"/>
            <w:right w:w="108" w:type="dxa"/>
          </w:tblCellMar>
        </w:tblPrEx>
        <w:trPr>
          <w:trHeight w:val="422" w:hRule="atLeast"/>
        </w:trPr>
        <w:tc>
          <w:tcPr>
            <w:tcW w:w="1304"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1"/>
                <w:szCs w:val="21"/>
              </w:rPr>
            </w:pPr>
            <w:r>
              <w:rPr>
                <w:rFonts w:hint="eastAsia" w:asciiTheme="minorEastAsia" w:hAnsiTheme="minorEastAsia"/>
                <w:sz w:val="21"/>
                <w:szCs w:val="21"/>
              </w:rPr>
              <w:t>1</w:t>
            </w:r>
          </w:p>
        </w:tc>
        <w:tc>
          <w:tcPr>
            <w:tcW w:w="7215" w:type="dxa"/>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河南省江源水利水电工程有限公司</w:t>
            </w:r>
          </w:p>
        </w:tc>
      </w:tr>
      <w:tr>
        <w:tblPrEx>
          <w:tblCellMar>
            <w:top w:w="0" w:type="dxa"/>
            <w:left w:w="108" w:type="dxa"/>
            <w:bottom w:w="0" w:type="dxa"/>
            <w:right w:w="108" w:type="dxa"/>
          </w:tblCellMar>
        </w:tblPrEx>
        <w:trPr>
          <w:trHeight w:val="380" w:hRule="atLeast"/>
        </w:trPr>
        <w:tc>
          <w:tcPr>
            <w:tcW w:w="1304"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1"/>
                <w:szCs w:val="21"/>
              </w:rPr>
            </w:pPr>
            <w:r>
              <w:rPr>
                <w:rFonts w:hint="eastAsia" w:asciiTheme="minorEastAsia" w:hAnsiTheme="minorEastAsia"/>
                <w:sz w:val="21"/>
                <w:szCs w:val="21"/>
              </w:rPr>
              <w:t>2</w:t>
            </w:r>
          </w:p>
        </w:tc>
        <w:tc>
          <w:tcPr>
            <w:tcW w:w="721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河南林润建设工程有限公司</w:t>
            </w:r>
          </w:p>
        </w:tc>
      </w:tr>
      <w:tr>
        <w:tblPrEx>
          <w:tblCellMar>
            <w:top w:w="0" w:type="dxa"/>
            <w:left w:w="108" w:type="dxa"/>
            <w:bottom w:w="0" w:type="dxa"/>
            <w:right w:w="108" w:type="dxa"/>
          </w:tblCellMar>
        </w:tblPrEx>
        <w:trPr>
          <w:trHeight w:val="373" w:hRule="atLeast"/>
        </w:trPr>
        <w:tc>
          <w:tcPr>
            <w:tcW w:w="1304"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1"/>
                <w:szCs w:val="21"/>
              </w:rPr>
            </w:pPr>
            <w:r>
              <w:rPr>
                <w:rFonts w:hint="eastAsia" w:asciiTheme="minorEastAsia" w:hAnsiTheme="minorEastAsia"/>
                <w:sz w:val="21"/>
                <w:szCs w:val="21"/>
              </w:rPr>
              <w:t>3</w:t>
            </w:r>
          </w:p>
        </w:tc>
        <w:tc>
          <w:tcPr>
            <w:tcW w:w="721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河南华淼建筑工程有限公司</w:t>
            </w:r>
          </w:p>
        </w:tc>
      </w:tr>
      <w:tr>
        <w:tblPrEx>
          <w:tblCellMar>
            <w:top w:w="0" w:type="dxa"/>
            <w:left w:w="108" w:type="dxa"/>
            <w:bottom w:w="0" w:type="dxa"/>
            <w:right w:w="108" w:type="dxa"/>
          </w:tblCellMar>
        </w:tblPrEx>
        <w:trPr>
          <w:trHeight w:val="373" w:hRule="atLeast"/>
        </w:trPr>
        <w:tc>
          <w:tcPr>
            <w:tcW w:w="130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4</w:t>
            </w:r>
          </w:p>
        </w:tc>
        <w:tc>
          <w:tcPr>
            <w:tcW w:w="721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河南盛园通建设工程有限公司</w:t>
            </w:r>
          </w:p>
        </w:tc>
      </w:tr>
      <w:tr>
        <w:tblPrEx>
          <w:tblCellMar>
            <w:top w:w="0" w:type="dxa"/>
            <w:left w:w="108" w:type="dxa"/>
            <w:bottom w:w="0" w:type="dxa"/>
            <w:right w:w="108" w:type="dxa"/>
          </w:tblCellMar>
        </w:tblPrEx>
        <w:trPr>
          <w:trHeight w:val="373" w:hRule="atLeast"/>
        </w:trPr>
        <w:tc>
          <w:tcPr>
            <w:tcW w:w="1304"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5</w:t>
            </w:r>
          </w:p>
        </w:tc>
        <w:tc>
          <w:tcPr>
            <w:tcW w:w="721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河南力来建设工程有限公司</w:t>
            </w:r>
          </w:p>
        </w:tc>
      </w:tr>
      <w:tr>
        <w:tblPrEx>
          <w:tblCellMar>
            <w:top w:w="0" w:type="dxa"/>
            <w:left w:w="108" w:type="dxa"/>
            <w:bottom w:w="0" w:type="dxa"/>
            <w:right w:w="108" w:type="dxa"/>
          </w:tblCellMar>
        </w:tblPrEx>
        <w:trPr>
          <w:trHeight w:val="392" w:hRule="atLeast"/>
        </w:trPr>
        <w:tc>
          <w:tcPr>
            <w:tcW w:w="1304"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1"/>
                <w:szCs w:val="21"/>
              </w:rPr>
            </w:pPr>
            <w:r>
              <w:rPr>
                <w:rFonts w:hint="eastAsia" w:asciiTheme="minorEastAsia" w:hAnsiTheme="minorEastAsia"/>
                <w:sz w:val="21"/>
                <w:szCs w:val="21"/>
              </w:rPr>
              <w:t>序号</w:t>
            </w:r>
          </w:p>
        </w:tc>
        <w:tc>
          <w:tcPr>
            <w:tcW w:w="7215" w:type="dxa"/>
            <w:tcBorders>
              <w:top w:val="single" w:color="auto" w:sz="6" w:space="0"/>
              <w:left w:val="nil"/>
              <w:bottom w:val="single" w:color="auto" w:sz="6" w:space="0"/>
              <w:right w:val="single" w:color="auto" w:sz="6" w:space="0"/>
            </w:tcBorders>
            <w:vAlign w:val="center"/>
          </w:tcPr>
          <w:p>
            <w:pPr>
              <w:jc w:val="center"/>
              <w:rPr>
                <w:rFonts w:asciiTheme="minorEastAsia" w:hAnsiTheme="minorEastAsia"/>
                <w:sz w:val="21"/>
                <w:szCs w:val="21"/>
              </w:rPr>
            </w:pPr>
            <w:r>
              <w:rPr>
                <w:rFonts w:hint="eastAsia" w:asciiTheme="minorEastAsia" w:hAnsiTheme="minorEastAsia"/>
                <w:sz w:val="21"/>
                <w:szCs w:val="21"/>
              </w:rPr>
              <w:t>未通过初步评审的投标人名称及原因</w:t>
            </w:r>
          </w:p>
        </w:tc>
      </w:tr>
      <w:tr>
        <w:tblPrEx>
          <w:tblCellMar>
            <w:top w:w="0" w:type="dxa"/>
            <w:left w:w="108" w:type="dxa"/>
            <w:bottom w:w="0" w:type="dxa"/>
            <w:right w:w="108" w:type="dxa"/>
          </w:tblCellMar>
        </w:tblPrEx>
        <w:trPr>
          <w:trHeight w:val="418" w:hRule="atLeast"/>
        </w:trPr>
        <w:tc>
          <w:tcPr>
            <w:tcW w:w="1304"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1"/>
                <w:szCs w:val="21"/>
              </w:rPr>
            </w:pPr>
            <w:r>
              <w:rPr>
                <w:rFonts w:hint="eastAsia" w:asciiTheme="minorEastAsia" w:hAnsiTheme="minorEastAsia"/>
                <w:sz w:val="21"/>
                <w:szCs w:val="21"/>
              </w:rPr>
              <w:t>1</w:t>
            </w:r>
          </w:p>
        </w:tc>
        <w:tc>
          <w:tcPr>
            <w:tcW w:w="7215"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Theme="minorEastAsia" w:hAnsiTheme="minorEastAsia" w:eastAsiaTheme="minorEastAsia"/>
                <w:sz w:val="21"/>
                <w:szCs w:val="21"/>
                <w:lang w:val="en-US" w:eastAsia="zh-CN"/>
              </w:rPr>
            </w:pPr>
            <w:r>
              <w:rPr>
                <w:rFonts w:hint="eastAsia" w:ascii="宋体" w:hAnsi="宋体" w:eastAsia="宋体" w:cs="宋体"/>
                <w:sz w:val="21"/>
                <w:szCs w:val="21"/>
                <w:lang w:val="en-US" w:eastAsia="zh-CN"/>
              </w:rPr>
              <w:t>河南世通建设工程有限公司（已标价工程量清单无造价师签字）</w:t>
            </w:r>
          </w:p>
        </w:tc>
      </w:tr>
    </w:tbl>
    <w:p>
      <w:pPr>
        <w:rPr>
          <w:rFonts w:hint="default" w:asciiTheme="minorEastAsia" w:hAnsiTheme="minorEastAsia"/>
          <w:b/>
          <w:bCs/>
          <w:sz w:val="24"/>
          <w:szCs w:val="24"/>
          <w:lang w:val="en-US"/>
        </w:rPr>
      </w:pPr>
      <w:r>
        <w:rPr>
          <w:rFonts w:hint="eastAsia" w:asciiTheme="minorEastAsia" w:hAnsiTheme="minorEastAsia"/>
          <w:b/>
          <w:bCs/>
          <w:sz w:val="24"/>
          <w:szCs w:val="24"/>
        </w:rPr>
        <w:t>第</w:t>
      </w:r>
      <w:r>
        <w:rPr>
          <w:rFonts w:hint="eastAsia" w:asciiTheme="minorEastAsia" w:hAnsiTheme="minorEastAsia"/>
          <w:b/>
          <w:bCs/>
          <w:sz w:val="24"/>
          <w:szCs w:val="24"/>
          <w:lang w:val="en-US" w:eastAsia="zh-CN"/>
        </w:rPr>
        <w:t>19</w:t>
      </w:r>
      <w:r>
        <w:rPr>
          <w:rFonts w:hint="eastAsia" w:asciiTheme="minorEastAsia" w:hAnsiTheme="minorEastAsia"/>
          <w:b/>
          <w:bCs/>
          <w:sz w:val="24"/>
          <w:szCs w:val="24"/>
        </w:rPr>
        <w:t>标段：</w:t>
      </w:r>
      <w:r>
        <w:rPr>
          <w:rFonts w:hint="eastAsia" w:ascii="宋体" w:hAnsi="宋体" w:eastAsia="宋体" w:cs="宋体"/>
          <w:b/>
          <w:bCs/>
          <w:i w:val="0"/>
          <w:color w:val="000000"/>
          <w:kern w:val="0"/>
          <w:sz w:val="24"/>
          <w:szCs w:val="24"/>
          <w:u w:val="none"/>
          <w:lang w:val="en-US" w:eastAsia="zh-CN" w:bidi="ar"/>
        </w:rPr>
        <w:t>古城镇古城村水源工程</w:t>
      </w:r>
      <w:r>
        <w:rPr>
          <w:rFonts w:hint="eastAsia" w:asciiTheme="minorEastAsia" w:hAnsiTheme="minorEastAsia"/>
          <w:b w:val="0"/>
          <w:bCs w:val="0"/>
          <w:sz w:val="24"/>
          <w:szCs w:val="24"/>
          <w:lang w:val="en-US" w:eastAsia="zh-CN"/>
        </w:rPr>
        <w:t>（河南林润建设工程有限公司、河南盛园通建设工程有限公司两家公司CPU一致，其他均无雷同。）</w:t>
      </w:r>
    </w:p>
    <w:tbl>
      <w:tblPr>
        <w:tblStyle w:val="7"/>
        <w:tblpPr w:leftFromText="180" w:rightFromText="180" w:vertAnchor="text" w:horzAnchor="page" w:tblpX="1917" w:tblpY="62"/>
        <w:tblOverlap w:val="never"/>
        <w:tblW w:w="8479" w:type="dxa"/>
        <w:tblInd w:w="0" w:type="dxa"/>
        <w:tblLayout w:type="fixed"/>
        <w:tblCellMar>
          <w:top w:w="0" w:type="dxa"/>
          <w:left w:w="108" w:type="dxa"/>
          <w:bottom w:w="0" w:type="dxa"/>
          <w:right w:w="108" w:type="dxa"/>
        </w:tblCellMar>
      </w:tblPr>
      <w:tblGrid>
        <w:gridCol w:w="1298"/>
        <w:gridCol w:w="7181"/>
      </w:tblGrid>
      <w:tr>
        <w:tblPrEx>
          <w:tblCellMar>
            <w:top w:w="0" w:type="dxa"/>
            <w:left w:w="108" w:type="dxa"/>
            <w:bottom w:w="0" w:type="dxa"/>
            <w:right w:w="108" w:type="dxa"/>
          </w:tblCellMar>
        </w:tblPrEx>
        <w:trPr>
          <w:trHeight w:val="546" w:hRule="atLeast"/>
        </w:trPr>
        <w:tc>
          <w:tcPr>
            <w:tcW w:w="12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7181" w:type="dxa"/>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通过初步评审的投标人名称</w:t>
            </w:r>
          </w:p>
        </w:tc>
      </w:tr>
      <w:tr>
        <w:tblPrEx>
          <w:tblCellMar>
            <w:top w:w="0" w:type="dxa"/>
            <w:left w:w="108" w:type="dxa"/>
            <w:bottom w:w="0" w:type="dxa"/>
            <w:right w:w="108" w:type="dxa"/>
          </w:tblCellMar>
        </w:tblPrEx>
        <w:trPr>
          <w:trHeight w:val="413" w:hRule="atLeast"/>
        </w:trPr>
        <w:tc>
          <w:tcPr>
            <w:tcW w:w="12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181" w:type="dxa"/>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河南盛园通建设工程有限公司</w:t>
            </w:r>
          </w:p>
        </w:tc>
      </w:tr>
      <w:tr>
        <w:tblPrEx>
          <w:tblCellMar>
            <w:top w:w="0" w:type="dxa"/>
            <w:left w:w="108" w:type="dxa"/>
            <w:bottom w:w="0" w:type="dxa"/>
            <w:right w:w="108" w:type="dxa"/>
          </w:tblCellMar>
        </w:tblPrEx>
        <w:trPr>
          <w:trHeight w:val="464" w:hRule="atLeast"/>
        </w:trPr>
        <w:tc>
          <w:tcPr>
            <w:tcW w:w="12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18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河南林润建设工程有限公司</w:t>
            </w:r>
          </w:p>
        </w:tc>
      </w:tr>
      <w:tr>
        <w:tblPrEx>
          <w:tblCellMar>
            <w:top w:w="0" w:type="dxa"/>
            <w:left w:w="108" w:type="dxa"/>
            <w:bottom w:w="0" w:type="dxa"/>
            <w:right w:w="108" w:type="dxa"/>
          </w:tblCellMar>
        </w:tblPrEx>
        <w:trPr>
          <w:trHeight w:val="444" w:hRule="atLeast"/>
        </w:trPr>
        <w:tc>
          <w:tcPr>
            <w:tcW w:w="12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18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河南省江源水利水电工程有限公司</w:t>
            </w:r>
          </w:p>
        </w:tc>
      </w:tr>
      <w:tr>
        <w:tblPrEx>
          <w:tblCellMar>
            <w:top w:w="0" w:type="dxa"/>
            <w:left w:w="108" w:type="dxa"/>
            <w:bottom w:w="0" w:type="dxa"/>
            <w:right w:w="108" w:type="dxa"/>
          </w:tblCellMar>
        </w:tblPrEx>
        <w:trPr>
          <w:trHeight w:val="444" w:hRule="atLeast"/>
        </w:trPr>
        <w:tc>
          <w:tcPr>
            <w:tcW w:w="12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18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河南华淼建筑工程有限公司</w:t>
            </w:r>
          </w:p>
        </w:tc>
      </w:tr>
      <w:tr>
        <w:tblPrEx>
          <w:tblCellMar>
            <w:top w:w="0" w:type="dxa"/>
            <w:left w:w="108" w:type="dxa"/>
            <w:bottom w:w="0" w:type="dxa"/>
            <w:right w:w="108" w:type="dxa"/>
          </w:tblCellMar>
        </w:tblPrEx>
        <w:trPr>
          <w:trHeight w:val="444" w:hRule="atLeast"/>
        </w:trPr>
        <w:tc>
          <w:tcPr>
            <w:tcW w:w="12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18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河南泽宇水利水电工程有限公司</w:t>
            </w:r>
          </w:p>
        </w:tc>
      </w:tr>
      <w:tr>
        <w:tblPrEx>
          <w:tblCellMar>
            <w:top w:w="0" w:type="dxa"/>
            <w:left w:w="108" w:type="dxa"/>
            <w:bottom w:w="0" w:type="dxa"/>
            <w:right w:w="108" w:type="dxa"/>
          </w:tblCellMar>
        </w:tblPrEx>
        <w:trPr>
          <w:trHeight w:val="407" w:hRule="atLeast"/>
        </w:trPr>
        <w:tc>
          <w:tcPr>
            <w:tcW w:w="12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7181" w:type="dxa"/>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未通过初步评审的投标人名称及原因</w:t>
            </w:r>
          </w:p>
        </w:tc>
      </w:tr>
      <w:tr>
        <w:tblPrEx>
          <w:tblCellMar>
            <w:top w:w="0" w:type="dxa"/>
            <w:left w:w="108" w:type="dxa"/>
            <w:bottom w:w="0" w:type="dxa"/>
            <w:right w:w="108" w:type="dxa"/>
          </w:tblCellMar>
        </w:tblPrEx>
        <w:trPr>
          <w:trHeight w:val="476" w:hRule="atLeast"/>
        </w:trPr>
        <w:tc>
          <w:tcPr>
            <w:tcW w:w="129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18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河南世通建设工程有限公司（已标价工程量清单无造价师签字）</w:t>
            </w:r>
          </w:p>
        </w:tc>
      </w:tr>
    </w:tbl>
    <w:p>
      <w:pPr>
        <w:keepNext w:val="0"/>
        <w:keepLines w:val="0"/>
        <w:widowControl/>
        <w:suppressLineNumbers w:val="0"/>
        <w:jc w:val="left"/>
        <w:textAlignment w:val="center"/>
        <w:rPr>
          <w:rFonts w:asciiTheme="minorEastAsia" w:hAnsiTheme="minorEastAsia"/>
          <w:b/>
          <w:bCs/>
          <w:sz w:val="24"/>
          <w:szCs w:val="24"/>
        </w:rPr>
      </w:pPr>
      <w:r>
        <w:rPr>
          <w:rFonts w:hint="eastAsia" w:asciiTheme="minorEastAsia" w:hAnsiTheme="minorEastAsia"/>
          <w:b/>
          <w:bCs/>
          <w:sz w:val="24"/>
          <w:szCs w:val="24"/>
        </w:rPr>
        <w:t>第</w:t>
      </w:r>
      <w:r>
        <w:rPr>
          <w:rFonts w:hint="eastAsia" w:asciiTheme="minorEastAsia" w:hAnsiTheme="minorEastAsia"/>
          <w:b/>
          <w:bCs/>
          <w:sz w:val="24"/>
          <w:szCs w:val="24"/>
          <w:lang w:val="en-US" w:eastAsia="zh-CN"/>
        </w:rPr>
        <w:t>20</w:t>
      </w:r>
      <w:r>
        <w:rPr>
          <w:rFonts w:hint="eastAsia" w:asciiTheme="minorEastAsia" w:hAnsiTheme="minorEastAsia"/>
          <w:b/>
          <w:bCs/>
          <w:sz w:val="24"/>
          <w:szCs w:val="24"/>
        </w:rPr>
        <w:t>标段：</w:t>
      </w:r>
      <w:r>
        <w:rPr>
          <w:rFonts w:hint="eastAsia" w:ascii="宋体" w:hAnsi="宋体" w:eastAsia="宋体" w:cs="宋体"/>
          <w:b/>
          <w:bCs/>
          <w:i w:val="0"/>
          <w:color w:val="000000"/>
          <w:kern w:val="0"/>
          <w:sz w:val="24"/>
          <w:szCs w:val="24"/>
          <w:u w:val="none"/>
          <w:lang w:val="en-US" w:eastAsia="zh-CN" w:bidi="ar"/>
        </w:rPr>
        <w:t>古城镇道路工程</w:t>
      </w:r>
      <w:r>
        <w:rPr>
          <w:rFonts w:hint="eastAsia" w:asciiTheme="minorEastAsia" w:hAnsiTheme="minorEastAsia"/>
          <w:b w:val="0"/>
          <w:bCs w:val="0"/>
          <w:sz w:val="24"/>
          <w:szCs w:val="24"/>
          <w:lang w:val="en-US" w:eastAsia="zh-CN"/>
        </w:rPr>
        <w:t>（</w:t>
      </w:r>
      <w:r>
        <w:rPr>
          <w:rFonts w:hint="default" w:asciiTheme="minorEastAsia" w:hAnsiTheme="minorEastAsia"/>
          <w:b w:val="0"/>
          <w:bCs w:val="0"/>
          <w:sz w:val="24"/>
          <w:szCs w:val="24"/>
          <w:lang w:val="en-US" w:eastAsia="zh-CN"/>
        </w:rPr>
        <w:t>河南省四海阳光建筑工程有限公司</w:t>
      </w:r>
      <w:r>
        <w:rPr>
          <w:rFonts w:hint="eastAsia" w:asciiTheme="minorEastAsia" w:hAnsiTheme="minorEastAsia"/>
          <w:b w:val="0"/>
          <w:bCs w:val="0"/>
          <w:sz w:val="24"/>
          <w:szCs w:val="24"/>
          <w:lang w:val="en-US" w:eastAsia="zh-CN"/>
        </w:rPr>
        <w:t>、</w:t>
      </w:r>
      <w:r>
        <w:rPr>
          <w:rFonts w:hint="default" w:asciiTheme="minorEastAsia" w:hAnsiTheme="minorEastAsia"/>
          <w:b w:val="0"/>
          <w:bCs w:val="0"/>
          <w:sz w:val="24"/>
          <w:szCs w:val="24"/>
          <w:lang w:val="en-US" w:eastAsia="zh-CN"/>
        </w:rPr>
        <w:t>河南泽宇水利水电工程有限公司</w:t>
      </w:r>
      <w:r>
        <w:rPr>
          <w:rFonts w:hint="eastAsia" w:asciiTheme="minorEastAsia" w:hAnsiTheme="minorEastAsia"/>
          <w:b w:val="0"/>
          <w:bCs w:val="0"/>
          <w:sz w:val="24"/>
          <w:szCs w:val="24"/>
          <w:lang w:val="en-US" w:eastAsia="zh-CN"/>
        </w:rPr>
        <w:t>两家公司CPU一致，其他均无雷同。）</w:t>
      </w:r>
    </w:p>
    <w:tbl>
      <w:tblPr>
        <w:tblStyle w:val="7"/>
        <w:tblpPr w:leftFromText="180" w:rightFromText="180" w:vertAnchor="text" w:horzAnchor="page" w:tblpX="1917" w:tblpY="62"/>
        <w:tblOverlap w:val="never"/>
        <w:tblW w:w="8459" w:type="dxa"/>
        <w:tblInd w:w="0" w:type="dxa"/>
        <w:tblLayout w:type="fixed"/>
        <w:tblCellMar>
          <w:top w:w="0" w:type="dxa"/>
          <w:left w:w="108" w:type="dxa"/>
          <w:bottom w:w="0" w:type="dxa"/>
          <w:right w:w="108" w:type="dxa"/>
        </w:tblCellMar>
      </w:tblPr>
      <w:tblGrid>
        <w:gridCol w:w="1295"/>
        <w:gridCol w:w="7164"/>
      </w:tblGrid>
      <w:tr>
        <w:tblPrEx>
          <w:tblCellMar>
            <w:top w:w="0" w:type="dxa"/>
            <w:left w:w="108" w:type="dxa"/>
            <w:bottom w:w="0" w:type="dxa"/>
            <w:right w:w="108" w:type="dxa"/>
          </w:tblCellMar>
        </w:tblPrEx>
        <w:trPr>
          <w:trHeight w:val="490" w:hRule="atLeast"/>
        </w:trPr>
        <w:tc>
          <w:tcPr>
            <w:tcW w:w="129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1"/>
                <w:szCs w:val="21"/>
              </w:rPr>
            </w:pPr>
            <w:r>
              <w:rPr>
                <w:rFonts w:hint="eastAsia" w:asciiTheme="minorEastAsia" w:hAnsiTheme="minorEastAsia"/>
                <w:sz w:val="21"/>
                <w:szCs w:val="21"/>
              </w:rPr>
              <w:t>序号</w:t>
            </w:r>
          </w:p>
        </w:tc>
        <w:tc>
          <w:tcPr>
            <w:tcW w:w="7164" w:type="dxa"/>
            <w:tcBorders>
              <w:top w:val="single" w:color="auto" w:sz="6" w:space="0"/>
              <w:left w:val="nil"/>
              <w:bottom w:val="single" w:color="auto" w:sz="6" w:space="0"/>
              <w:right w:val="single" w:color="auto" w:sz="6" w:space="0"/>
            </w:tcBorders>
            <w:vAlign w:val="center"/>
          </w:tcPr>
          <w:p>
            <w:pPr>
              <w:jc w:val="center"/>
              <w:rPr>
                <w:rFonts w:asciiTheme="minorEastAsia" w:hAnsiTheme="minorEastAsia"/>
                <w:sz w:val="21"/>
                <w:szCs w:val="21"/>
              </w:rPr>
            </w:pPr>
            <w:r>
              <w:rPr>
                <w:rFonts w:hint="eastAsia" w:asciiTheme="minorEastAsia" w:hAnsiTheme="minorEastAsia"/>
                <w:sz w:val="21"/>
                <w:szCs w:val="21"/>
              </w:rPr>
              <w:t>通过初步评审的投标人名称</w:t>
            </w:r>
          </w:p>
        </w:tc>
      </w:tr>
      <w:tr>
        <w:tblPrEx>
          <w:tblCellMar>
            <w:top w:w="0" w:type="dxa"/>
            <w:left w:w="108" w:type="dxa"/>
            <w:bottom w:w="0" w:type="dxa"/>
            <w:right w:w="108" w:type="dxa"/>
          </w:tblCellMar>
        </w:tblPrEx>
        <w:trPr>
          <w:trHeight w:val="418" w:hRule="atLeast"/>
        </w:trPr>
        <w:tc>
          <w:tcPr>
            <w:tcW w:w="129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sz w:val="21"/>
                <w:szCs w:val="21"/>
              </w:rPr>
            </w:pPr>
            <w:r>
              <w:rPr>
                <w:rFonts w:hint="eastAsia" w:asciiTheme="minorEastAsia" w:hAnsiTheme="minorEastAsia"/>
                <w:sz w:val="21"/>
                <w:szCs w:val="21"/>
              </w:rPr>
              <w:t>1</w:t>
            </w:r>
          </w:p>
        </w:tc>
        <w:tc>
          <w:tcPr>
            <w:tcW w:w="7164" w:type="dxa"/>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河南泽宇水利水电工程有限公司</w:t>
            </w:r>
          </w:p>
        </w:tc>
      </w:tr>
      <w:tr>
        <w:tblPrEx>
          <w:tblCellMar>
            <w:top w:w="0" w:type="dxa"/>
            <w:left w:w="108" w:type="dxa"/>
            <w:bottom w:w="0" w:type="dxa"/>
            <w:right w:w="108" w:type="dxa"/>
          </w:tblCellMar>
        </w:tblPrEx>
        <w:trPr>
          <w:trHeight w:val="459" w:hRule="atLeast"/>
        </w:trPr>
        <w:tc>
          <w:tcPr>
            <w:tcW w:w="1295" w:type="dxa"/>
            <w:tcBorders>
              <w:top w:val="single" w:color="auto" w:sz="6" w:space="0"/>
              <w:left w:val="single" w:color="auto" w:sz="6" w:space="0"/>
              <w:bottom w:val="single" w:color="auto" w:sz="4" w:space="0"/>
              <w:right w:val="single" w:color="auto" w:sz="6" w:space="0"/>
            </w:tcBorders>
            <w:vAlign w:val="center"/>
          </w:tcPr>
          <w:p>
            <w:pPr>
              <w:jc w:val="center"/>
              <w:rPr>
                <w:rFonts w:asciiTheme="minorEastAsia" w:hAnsiTheme="minorEastAsia"/>
                <w:sz w:val="21"/>
                <w:szCs w:val="21"/>
              </w:rPr>
            </w:pPr>
            <w:r>
              <w:rPr>
                <w:rFonts w:hint="eastAsia" w:asciiTheme="minorEastAsia" w:hAnsiTheme="minorEastAsia"/>
                <w:sz w:val="21"/>
                <w:szCs w:val="21"/>
              </w:rPr>
              <w:t>2</w:t>
            </w:r>
          </w:p>
        </w:tc>
        <w:tc>
          <w:tcPr>
            <w:tcW w:w="7164"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河南力来建设工程有限公司</w:t>
            </w:r>
          </w:p>
        </w:tc>
      </w:tr>
      <w:tr>
        <w:tblPrEx>
          <w:tblCellMar>
            <w:top w:w="0" w:type="dxa"/>
            <w:left w:w="108" w:type="dxa"/>
            <w:bottom w:w="0" w:type="dxa"/>
            <w:right w:w="108" w:type="dxa"/>
          </w:tblCellMar>
        </w:tblPrEx>
        <w:trPr>
          <w:trHeight w:val="433" w:hRule="atLeast"/>
        </w:trPr>
        <w:tc>
          <w:tcPr>
            <w:tcW w:w="1295" w:type="dxa"/>
            <w:tcBorders>
              <w:top w:val="single" w:color="auto" w:sz="4" w:space="0"/>
              <w:left w:val="single" w:color="auto" w:sz="4" w:space="0"/>
              <w:bottom w:val="single" w:color="auto" w:sz="6" w:space="0"/>
              <w:right w:val="single" w:color="auto" w:sz="6" w:space="0"/>
            </w:tcBorders>
            <w:vAlign w:val="center"/>
          </w:tcPr>
          <w:p>
            <w:pPr>
              <w:jc w:val="center"/>
              <w:rPr>
                <w:rFonts w:asciiTheme="minorEastAsia" w:hAnsiTheme="minorEastAsia"/>
                <w:sz w:val="21"/>
                <w:szCs w:val="21"/>
              </w:rPr>
            </w:pPr>
            <w:r>
              <w:rPr>
                <w:rFonts w:hint="eastAsia" w:asciiTheme="minorEastAsia" w:hAnsiTheme="minorEastAsia"/>
                <w:sz w:val="21"/>
                <w:szCs w:val="21"/>
              </w:rPr>
              <w:t>3</w:t>
            </w:r>
          </w:p>
        </w:tc>
        <w:tc>
          <w:tcPr>
            <w:tcW w:w="7164" w:type="dxa"/>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河南省四海阳光建筑工程有限公司</w:t>
            </w:r>
          </w:p>
        </w:tc>
      </w:tr>
      <w:tr>
        <w:tblPrEx>
          <w:tblCellMar>
            <w:top w:w="0" w:type="dxa"/>
            <w:left w:w="108" w:type="dxa"/>
            <w:bottom w:w="0" w:type="dxa"/>
            <w:right w:w="108" w:type="dxa"/>
          </w:tblCellMar>
        </w:tblPrEx>
        <w:trPr>
          <w:trHeight w:val="482" w:hRule="atLeast"/>
        </w:trPr>
        <w:tc>
          <w:tcPr>
            <w:tcW w:w="1295" w:type="dxa"/>
            <w:tcBorders>
              <w:top w:val="single" w:color="auto" w:sz="6" w:space="0"/>
              <w:left w:val="single" w:color="auto" w:sz="4" w:space="0"/>
              <w:bottom w:val="single" w:color="auto" w:sz="4" w:space="0"/>
              <w:right w:val="single" w:color="auto" w:sz="6" w:space="0"/>
            </w:tcBorders>
            <w:vAlign w:val="center"/>
          </w:tcPr>
          <w:p>
            <w:pPr>
              <w:jc w:val="center"/>
              <w:rPr>
                <w:rFonts w:asciiTheme="minorEastAsia" w:hAnsiTheme="minorEastAsia"/>
                <w:sz w:val="21"/>
                <w:szCs w:val="21"/>
              </w:rPr>
            </w:pPr>
            <w:r>
              <w:rPr>
                <w:rFonts w:hint="eastAsia" w:asciiTheme="minorEastAsia" w:hAnsiTheme="minorEastAsia"/>
                <w:sz w:val="21"/>
                <w:szCs w:val="21"/>
              </w:rPr>
              <w:t>序号</w:t>
            </w:r>
          </w:p>
        </w:tc>
        <w:tc>
          <w:tcPr>
            <w:tcW w:w="7164" w:type="dxa"/>
            <w:tcBorders>
              <w:top w:val="single" w:color="auto" w:sz="6" w:space="0"/>
              <w:left w:val="nil"/>
              <w:bottom w:val="single" w:color="auto" w:sz="4" w:space="0"/>
              <w:right w:val="single" w:color="auto" w:sz="4" w:space="0"/>
            </w:tcBorders>
            <w:vAlign w:val="center"/>
          </w:tcPr>
          <w:p>
            <w:pPr>
              <w:jc w:val="center"/>
              <w:rPr>
                <w:rFonts w:asciiTheme="minorEastAsia" w:hAnsiTheme="minorEastAsia"/>
                <w:sz w:val="21"/>
                <w:szCs w:val="21"/>
              </w:rPr>
            </w:pPr>
            <w:r>
              <w:rPr>
                <w:rFonts w:hint="eastAsia" w:asciiTheme="minorEastAsia" w:hAnsiTheme="minorEastAsia"/>
                <w:sz w:val="21"/>
                <w:szCs w:val="21"/>
              </w:rPr>
              <w:t>未通过初步评审的投标人名称及原因</w:t>
            </w:r>
          </w:p>
        </w:tc>
      </w:tr>
      <w:tr>
        <w:tblPrEx>
          <w:tblCellMar>
            <w:top w:w="0" w:type="dxa"/>
            <w:left w:w="108" w:type="dxa"/>
            <w:bottom w:w="0" w:type="dxa"/>
            <w:right w:w="108" w:type="dxa"/>
          </w:tblCellMar>
        </w:tblPrEx>
        <w:trPr>
          <w:trHeight w:val="446" w:hRule="atLeast"/>
        </w:trPr>
        <w:tc>
          <w:tcPr>
            <w:tcW w:w="1295" w:type="dxa"/>
            <w:tcBorders>
              <w:top w:val="single" w:color="auto" w:sz="4" w:space="0"/>
              <w:left w:val="single" w:color="auto" w:sz="6" w:space="0"/>
              <w:bottom w:val="single" w:color="auto" w:sz="6" w:space="0"/>
              <w:right w:val="single" w:color="auto" w:sz="6" w:space="0"/>
            </w:tcBorders>
            <w:vAlign w:val="center"/>
          </w:tcPr>
          <w:p>
            <w:pPr>
              <w:jc w:val="center"/>
              <w:rPr>
                <w:rFonts w:asciiTheme="minorEastAsia" w:hAnsiTheme="minorEastAsia"/>
                <w:sz w:val="21"/>
                <w:szCs w:val="21"/>
              </w:rPr>
            </w:pPr>
            <w:r>
              <w:rPr>
                <w:rFonts w:hint="eastAsia" w:asciiTheme="minorEastAsia" w:hAnsiTheme="minorEastAsia"/>
                <w:sz w:val="21"/>
                <w:szCs w:val="21"/>
              </w:rPr>
              <w:t>1</w:t>
            </w:r>
          </w:p>
        </w:tc>
        <w:tc>
          <w:tcPr>
            <w:tcW w:w="7164" w:type="dxa"/>
            <w:tcBorders>
              <w:top w:val="single" w:color="auto" w:sz="4" w:space="0"/>
              <w:left w:val="nil"/>
              <w:bottom w:val="single" w:color="auto" w:sz="8" w:space="0"/>
              <w:right w:val="single" w:color="auto" w:sz="8" w:space="0"/>
            </w:tcBorders>
            <w:shd w:val="clear" w:color="auto" w:fill="auto"/>
            <w:vAlign w:val="center"/>
          </w:tcPr>
          <w:p>
            <w:pPr>
              <w:widowControl/>
              <w:jc w:val="center"/>
              <w:textAlignment w:val="cente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无</w:t>
            </w:r>
          </w:p>
        </w:tc>
      </w:tr>
    </w:tbl>
    <w:p>
      <w:pPr>
        <w:keepNext w:val="0"/>
        <w:keepLines w:val="0"/>
        <w:widowControl/>
        <w:numPr>
          <w:ilvl w:val="0"/>
          <w:numId w:val="2"/>
        </w:numPr>
        <w:suppressLineNumbers w:val="0"/>
        <w:jc w:val="left"/>
        <w:textAlignment w:val="center"/>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根据招标文件的规定，评标委员会将经评审的投标人按综合得分由高到低排序如下：</w:t>
      </w:r>
    </w:p>
    <w:p>
      <w:pPr>
        <w:keepNext w:val="0"/>
        <w:keepLines w:val="0"/>
        <w:widowControl/>
        <w:numPr>
          <w:ilvl w:val="0"/>
          <w:numId w:val="0"/>
        </w:numPr>
        <w:suppressLineNumbers w:val="0"/>
        <w:jc w:val="left"/>
        <w:textAlignment w:val="center"/>
        <w:rPr>
          <w:rFonts w:hint="eastAsia" w:asciiTheme="minorEastAsia" w:hAnsiTheme="minorEastAsia"/>
          <w:b/>
          <w:bCs/>
          <w:sz w:val="24"/>
          <w:szCs w:val="24"/>
          <w:lang w:eastAsia="zh-CN"/>
        </w:rPr>
      </w:pPr>
      <w:r>
        <w:rPr>
          <w:rFonts w:hint="eastAsia"/>
          <w:b/>
          <w:bCs/>
          <w:sz w:val="24"/>
          <w:szCs w:val="24"/>
        </w:rPr>
        <w:t>第</w:t>
      </w:r>
      <w:r>
        <w:rPr>
          <w:rFonts w:hint="eastAsia"/>
          <w:b/>
          <w:bCs/>
          <w:sz w:val="24"/>
          <w:szCs w:val="24"/>
          <w:lang w:val="en-US" w:eastAsia="zh-CN"/>
        </w:rPr>
        <w:t>18</w:t>
      </w:r>
      <w:r>
        <w:rPr>
          <w:rFonts w:hint="eastAsia"/>
          <w:b/>
          <w:bCs/>
          <w:sz w:val="24"/>
          <w:szCs w:val="24"/>
        </w:rPr>
        <w:t>标段：</w:t>
      </w:r>
      <w:r>
        <w:rPr>
          <w:rFonts w:hint="eastAsia" w:ascii="宋体" w:hAnsi="宋体" w:eastAsia="宋体" w:cs="宋体"/>
          <w:b/>
          <w:bCs/>
          <w:i w:val="0"/>
          <w:color w:val="000000"/>
          <w:kern w:val="0"/>
          <w:sz w:val="24"/>
          <w:szCs w:val="24"/>
          <w:u w:val="none"/>
          <w:lang w:val="en-US" w:eastAsia="zh-CN" w:bidi="ar"/>
        </w:rPr>
        <w:t>古城镇王庄、崔庄、翁厢水源工程</w:t>
      </w:r>
    </w:p>
    <w:tbl>
      <w:tblPr>
        <w:tblStyle w:val="7"/>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6"/>
        <w:gridCol w:w="1536"/>
        <w:gridCol w:w="1396"/>
        <w:gridCol w:w="1258"/>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626" w:type="dxa"/>
            <w:vAlign w:val="center"/>
          </w:tcPr>
          <w:p>
            <w:pPr>
              <w:jc w:val="center"/>
              <w:rPr>
                <w:rFonts w:ascii="Times New Roman" w:hAnsi="Times New Roman" w:cs="宋体"/>
                <w:kern w:val="0"/>
              </w:rPr>
            </w:pPr>
            <w:r>
              <w:rPr>
                <w:rFonts w:hint="eastAsia" w:ascii="Times New Roman" w:hAnsi="Times New Roman" w:cs="宋体"/>
                <w:kern w:val="0"/>
              </w:rPr>
              <w:t>投标单位</w:t>
            </w:r>
          </w:p>
        </w:tc>
        <w:tc>
          <w:tcPr>
            <w:tcW w:w="1536" w:type="dxa"/>
            <w:vAlign w:val="center"/>
          </w:tcPr>
          <w:p>
            <w:pPr>
              <w:spacing w:line="260" w:lineRule="exact"/>
              <w:jc w:val="center"/>
              <w:rPr>
                <w:rFonts w:ascii="Times New Roman" w:hAnsi="Times New Roman" w:cs="宋体"/>
                <w:kern w:val="0"/>
              </w:rPr>
            </w:pPr>
            <w:r>
              <w:rPr>
                <w:rFonts w:hint="eastAsia" w:ascii="Times New Roman" w:hAnsi="Times New Roman" w:cs="宋体"/>
                <w:kern w:val="0"/>
              </w:rPr>
              <w:t>商务标得分（6</w:t>
            </w:r>
            <w:r>
              <w:rPr>
                <w:rFonts w:ascii="Times New Roman" w:hAnsi="Times New Roman" w:cs="宋体"/>
                <w:kern w:val="0"/>
              </w:rPr>
              <w:t>5</w:t>
            </w:r>
            <w:r>
              <w:rPr>
                <w:rFonts w:hint="eastAsia" w:ascii="Times New Roman" w:hAnsi="Times New Roman" w:cs="宋体"/>
                <w:kern w:val="0"/>
              </w:rPr>
              <w:t>分）</w:t>
            </w:r>
          </w:p>
        </w:tc>
        <w:tc>
          <w:tcPr>
            <w:tcW w:w="1396" w:type="dxa"/>
            <w:vAlign w:val="center"/>
          </w:tcPr>
          <w:p>
            <w:pPr>
              <w:spacing w:line="260" w:lineRule="exact"/>
              <w:jc w:val="center"/>
              <w:rPr>
                <w:rFonts w:ascii="Times New Roman" w:hAnsi="Times New Roman" w:cs="宋体"/>
                <w:kern w:val="0"/>
              </w:rPr>
            </w:pPr>
            <w:r>
              <w:rPr>
                <w:rFonts w:hint="eastAsia" w:ascii="Times New Roman" w:hAnsi="Times New Roman" w:cs="宋体"/>
                <w:kern w:val="0"/>
              </w:rPr>
              <w:t>技术标得分（3</w:t>
            </w:r>
            <w:r>
              <w:rPr>
                <w:rFonts w:ascii="Times New Roman" w:hAnsi="Times New Roman" w:cs="宋体"/>
                <w:kern w:val="0"/>
              </w:rPr>
              <w:t>5</w:t>
            </w:r>
            <w:r>
              <w:rPr>
                <w:rFonts w:hint="eastAsia" w:ascii="Times New Roman" w:hAnsi="Times New Roman" w:cs="宋体"/>
                <w:kern w:val="0"/>
              </w:rPr>
              <w:t>分）</w:t>
            </w:r>
          </w:p>
        </w:tc>
        <w:tc>
          <w:tcPr>
            <w:tcW w:w="1258" w:type="dxa"/>
            <w:vAlign w:val="center"/>
          </w:tcPr>
          <w:p>
            <w:pPr>
              <w:jc w:val="center"/>
              <w:rPr>
                <w:rFonts w:ascii="Times New Roman" w:hAnsi="Times New Roman" w:cs="宋体"/>
                <w:kern w:val="0"/>
              </w:rPr>
            </w:pPr>
            <w:r>
              <w:rPr>
                <w:rFonts w:hint="eastAsia" w:ascii="Times New Roman" w:hAnsi="Times New Roman" w:cs="宋体"/>
                <w:kern w:val="0"/>
              </w:rPr>
              <w:t>综合得分</w:t>
            </w:r>
          </w:p>
        </w:tc>
        <w:tc>
          <w:tcPr>
            <w:tcW w:w="822" w:type="dxa"/>
            <w:vAlign w:val="center"/>
          </w:tcPr>
          <w:p>
            <w:pPr>
              <w:jc w:val="center"/>
              <w:rPr>
                <w:rFonts w:ascii="Times New Roman" w:hAnsi="Times New Roman" w:cs="宋体"/>
                <w:kern w:val="0"/>
              </w:rPr>
            </w:pPr>
            <w:r>
              <w:rPr>
                <w:rFonts w:hint="eastAsia" w:ascii="Times New Roman" w:hAnsi="Times New Roman" w:cs="宋体"/>
                <w:kern w:val="0"/>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3626" w:type="dxa"/>
            <w:vAlign w:val="center"/>
          </w:tcPr>
          <w:p>
            <w:pPr>
              <w:jc w:val="center"/>
              <w:rPr>
                <w:rFonts w:ascii="Times New Roman" w:hAnsi="Times New Roman" w:cs="宋体"/>
                <w:kern w:val="0"/>
              </w:rPr>
            </w:pPr>
            <w:r>
              <w:rPr>
                <w:rFonts w:hint="eastAsia" w:ascii="宋体" w:hAnsi="宋体" w:eastAsia="宋体" w:cs="宋体"/>
                <w:sz w:val="21"/>
                <w:szCs w:val="21"/>
                <w:lang w:val="en-US" w:eastAsia="zh-CN"/>
              </w:rPr>
              <w:t>河南力来建设工程有限公司</w:t>
            </w:r>
          </w:p>
        </w:tc>
        <w:tc>
          <w:tcPr>
            <w:tcW w:w="1536"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56.85</w:t>
            </w:r>
          </w:p>
        </w:tc>
        <w:tc>
          <w:tcPr>
            <w:tcW w:w="1396" w:type="dxa"/>
            <w:vAlign w:val="center"/>
          </w:tcPr>
          <w:p>
            <w:pPr>
              <w:jc w:val="center"/>
              <w:rPr>
                <w:rFonts w:hint="default" w:ascii="Times New Roman" w:hAnsi="Times New Roman" w:cs="宋体"/>
                <w:kern w:val="0"/>
                <w:lang w:val="en-US" w:eastAsia="zh-CN"/>
              </w:rPr>
            </w:pPr>
            <w:r>
              <w:rPr>
                <w:rFonts w:hint="eastAsia" w:ascii="Times New Roman" w:hAnsi="Times New Roman" w:cs="宋体"/>
                <w:kern w:val="0"/>
                <w:lang w:val="en-US" w:eastAsia="zh-CN"/>
              </w:rPr>
              <w:t>31.46</w:t>
            </w:r>
          </w:p>
        </w:tc>
        <w:tc>
          <w:tcPr>
            <w:tcW w:w="1258"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88.31</w:t>
            </w:r>
          </w:p>
        </w:tc>
        <w:tc>
          <w:tcPr>
            <w:tcW w:w="822" w:type="dxa"/>
            <w:vAlign w:val="center"/>
          </w:tcPr>
          <w:p>
            <w:pPr>
              <w:jc w:val="center"/>
              <w:rPr>
                <w:rFonts w:ascii="Times New Roman" w:hAnsi="Times New Roman" w:cs="宋体"/>
                <w:kern w:val="0"/>
              </w:rPr>
            </w:pPr>
            <w:r>
              <w:rPr>
                <w:rFonts w:hint="eastAsia" w:ascii="Times New Roman" w:hAnsi="Times New Roman" w:cs="宋体"/>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3626" w:type="dxa"/>
            <w:vAlign w:val="center"/>
          </w:tcPr>
          <w:p>
            <w:pPr>
              <w:jc w:val="center"/>
              <w:rPr>
                <w:rFonts w:ascii="Times New Roman" w:hAnsi="Times New Roman" w:cs="宋体"/>
                <w:kern w:val="0"/>
              </w:rPr>
            </w:pPr>
            <w:r>
              <w:rPr>
                <w:rFonts w:hint="eastAsia" w:ascii="宋体" w:hAnsi="宋体" w:eastAsia="宋体" w:cs="宋体"/>
                <w:sz w:val="21"/>
                <w:szCs w:val="21"/>
                <w:lang w:val="en-US" w:eastAsia="zh-CN"/>
              </w:rPr>
              <w:t>河南省江源水利水电工程有限公司</w:t>
            </w:r>
          </w:p>
        </w:tc>
        <w:tc>
          <w:tcPr>
            <w:tcW w:w="1536"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58.76</w:t>
            </w:r>
          </w:p>
        </w:tc>
        <w:tc>
          <w:tcPr>
            <w:tcW w:w="1396" w:type="dxa"/>
            <w:vAlign w:val="center"/>
          </w:tcPr>
          <w:p>
            <w:pPr>
              <w:jc w:val="center"/>
              <w:rPr>
                <w:rFonts w:hint="default" w:ascii="Times New Roman" w:hAnsi="Times New Roman" w:cs="宋体"/>
                <w:kern w:val="0"/>
                <w:lang w:val="en-US" w:eastAsia="zh-CN"/>
              </w:rPr>
            </w:pPr>
            <w:r>
              <w:rPr>
                <w:rFonts w:hint="eastAsia" w:ascii="Times New Roman" w:hAnsi="Times New Roman" w:cs="宋体"/>
                <w:kern w:val="0"/>
                <w:lang w:val="en-US" w:eastAsia="zh-CN"/>
              </w:rPr>
              <w:t>27.54</w:t>
            </w:r>
          </w:p>
        </w:tc>
        <w:tc>
          <w:tcPr>
            <w:tcW w:w="1258"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86.30</w:t>
            </w:r>
          </w:p>
        </w:tc>
        <w:tc>
          <w:tcPr>
            <w:tcW w:w="822" w:type="dxa"/>
            <w:vAlign w:val="center"/>
          </w:tcPr>
          <w:p>
            <w:pPr>
              <w:jc w:val="center"/>
              <w:rPr>
                <w:rFonts w:ascii="Times New Roman" w:hAnsi="Times New Roman" w:cs="宋体"/>
                <w:kern w:val="0"/>
              </w:rPr>
            </w:pPr>
            <w:r>
              <w:rPr>
                <w:rFonts w:hint="eastAsia" w:ascii="Times New Roman" w:hAnsi="Times New Roman" w:cs="宋体"/>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3626" w:type="dxa"/>
            <w:vAlign w:val="center"/>
          </w:tcPr>
          <w:p>
            <w:pPr>
              <w:jc w:val="center"/>
              <w:rPr>
                <w:rFonts w:ascii="Times New Roman" w:hAnsi="Times New Roman" w:cs="宋体"/>
                <w:kern w:val="0"/>
              </w:rPr>
            </w:pPr>
            <w:r>
              <w:rPr>
                <w:rFonts w:hint="eastAsia" w:ascii="宋体" w:hAnsi="宋体" w:eastAsia="宋体" w:cs="宋体"/>
                <w:sz w:val="21"/>
                <w:szCs w:val="21"/>
                <w:lang w:val="en-US" w:eastAsia="zh-CN"/>
              </w:rPr>
              <w:t>河南盛园通建设工程有限公司</w:t>
            </w:r>
          </w:p>
        </w:tc>
        <w:tc>
          <w:tcPr>
            <w:tcW w:w="1536"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54.45</w:t>
            </w:r>
          </w:p>
        </w:tc>
        <w:tc>
          <w:tcPr>
            <w:tcW w:w="1396" w:type="dxa"/>
            <w:vAlign w:val="center"/>
          </w:tcPr>
          <w:p>
            <w:pPr>
              <w:jc w:val="center"/>
              <w:rPr>
                <w:rFonts w:hint="default" w:ascii="Times New Roman" w:hAnsi="Times New Roman" w:cs="宋体"/>
                <w:kern w:val="0"/>
                <w:lang w:val="en-US" w:eastAsia="zh-CN"/>
              </w:rPr>
            </w:pPr>
            <w:r>
              <w:rPr>
                <w:rFonts w:hint="eastAsia" w:ascii="Times New Roman" w:hAnsi="Times New Roman" w:cs="宋体"/>
                <w:kern w:val="0"/>
                <w:lang w:val="en-US" w:eastAsia="zh-CN"/>
              </w:rPr>
              <w:t>29.90</w:t>
            </w:r>
          </w:p>
        </w:tc>
        <w:tc>
          <w:tcPr>
            <w:tcW w:w="1258"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84.32</w:t>
            </w:r>
          </w:p>
        </w:tc>
        <w:tc>
          <w:tcPr>
            <w:tcW w:w="822" w:type="dxa"/>
            <w:vAlign w:val="center"/>
          </w:tcPr>
          <w:p>
            <w:pPr>
              <w:jc w:val="center"/>
              <w:rPr>
                <w:rFonts w:ascii="Times New Roman" w:hAnsi="Times New Roman" w:cs="宋体"/>
                <w:kern w:val="0"/>
              </w:rPr>
            </w:pPr>
            <w:r>
              <w:rPr>
                <w:rFonts w:hint="eastAsia" w:ascii="Times New Roman" w:hAnsi="Times New Roman" w:cs="宋体"/>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3626" w:type="dxa"/>
            <w:vAlign w:val="center"/>
          </w:tcPr>
          <w:p>
            <w:pPr>
              <w:jc w:val="center"/>
              <w:rPr>
                <w:rFonts w:ascii="Times New Roman" w:hAnsi="Times New Roman" w:cs="宋体"/>
                <w:kern w:val="0"/>
              </w:rPr>
            </w:pPr>
            <w:r>
              <w:rPr>
                <w:rFonts w:hint="eastAsia" w:ascii="宋体" w:hAnsi="宋体" w:eastAsia="宋体" w:cs="宋体"/>
                <w:sz w:val="21"/>
                <w:szCs w:val="21"/>
                <w:lang w:val="en-US" w:eastAsia="zh-CN"/>
              </w:rPr>
              <w:t>河南华淼建筑工程有限公司</w:t>
            </w:r>
          </w:p>
        </w:tc>
        <w:tc>
          <w:tcPr>
            <w:tcW w:w="1536"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55.05</w:t>
            </w:r>
          </w:p>
        </w:tc>
        <w:tc>
          <w:tcPr>
            <w:tcW w:w="1396" w:type="dxa"/>
            <w:vAlign w:val="center"/>
          </w:tcPr>
          <w:p>
            <w:pPr>
              <w:jc w:val="center"/>
              <w:rPr>
                <w:rFonts w:hint="default" w:ascii="Times New Roman" w:hAnsi="Times New Roman" w:cs="宋体"/>
                <w:kern w:val="0"/>
                <w:lang w:val="en-US" w:eastAsia="zh-CN"/>
              </w:rPr>
            </w:pPr>
            <w:r>
              <w:rPr>
                <w:rFonts w:hint="eastAsia" w:ascii="Times New Roman" w:hAnsi="Times New Roman" w:cs="宋体"/>
                <w:kern w:val="0"/>
                <w:lang w:val="en-US" w:eastAsia="zh-CN"/>
              </w:rPr>
              <w:t>27.76</w:t>
            </w:r>
          </w:p>
        </w:tc>
        <w:tc>
          <w:tcPr>
            <w:tcW w:w="1258"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82.81</w:t>
            </w:r>
          </w:p>
        </w:tc>
        <w:tc>
          <w:tcPr>
            <w:tcW w:w="822" w:type="dxa"/>
            <w:vAlign w:val="center"/>
          </w:tcPr>
          <w:p>
            <w:pPr>
              <w:jc w:val="center"/>
              <w:rPr>
                <w:rFonts w:hint="eastAsia" w:ascii="Times New Roman" w:hAnsi="Times New Roman" w:cs="宋体" w:eastAsiaTheme="minorEastAsia"/>
                <w:kern w:val="0"/>
                <w:lang w:val="en-US" w:eastAsia="zh-CN"/>
              </w:rPr>
            </w:pPr>
            <w:r>
              <w:rPr>
                <w:rFonts w:hint="eastAsia" w:ascii="Times New Roman" w:hAnsi="Times New Roman" w:cs="宋体"/>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3626" w:type="dxa"/>
            <w:vAlign w:val="center"/>
          </w:tcPr>
          <w:p>
            <w:pPr>
              <w:jc w:val="center"/>
              <w:rPr>
                <w:rFonts w:ascii="Times New Roman" w:hAnsi="Times New Roman" w:cs="宋体"/>
                <w:kern w:val="0"/>
              </w:rPr>
            </w:pPr>
            <w:r>
              <w:rPr>
                <w:rFonts w:hint="eastAsia" w:ascii="宋体" w:hAnsi="宋体" w:eastAsia="宋体" w:cs="宋体"/>
                <w:sz w:val="21"/>
                <w:szCs w:val="21"/>
                <w:lang w:val="en-US" w:eastAsia="zh-CN"/>
              </w:rPr>
              <w:t>河南林润建设工程有限公司</w:t>
            </w:r>
          </w:p>
        </w:tc>
        <w:tc>
          <w:tcPr>
            <w:tcW w:w="1536"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46.84</w:t>
            </w:r>
          </w:p>
        </w:tc>
        <w:tc>
          <w:tcPr>
            <w:tcW w:w="1396" w:type="dxa"/>
            <w:vAlign w:val="center"/>
          </w:tcPr>
          <w:p>
            <w:pPr>
              <w:jc w:val="center"/>
              <w:rPr>
                <w:rFonts w:hint="default" w:ascii="Times New Roman" w:hAnsi="Times New Roman" w:cs="宋体"/>
                <w:kern w:val="0"/>
                <w:lang w:val="en-US" w:eastAsia="zh-CN"/>
              </w:rPr>
            </w:pPr>
            <w:r>
              <w:rPr>
                <w:rFonts w:hint="eastAsia" w:ascii="Times New Roman" w:hAnsi="Times New Roman" w:cs="宋体"/>
                <w:kern w:val="0"/>
                <w:lang w:val="en-US" w:eastAsia="zh-CN"/>
              </w:rPr>
              <w:t>27.20</w:t>
            </w:r>
          </w:p>
        </w:tc>
        <w:tc>
          <w:tcPr>
            <w:tcW w:w="1258"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74.04</w:t>
            </w:r>
          </w:p>
        </w:tc>
        <w:tc>
          <w:tcPr>
            <w:tcW w:w="822" w:type="dxa"/>
            <w:vAlign w:val="center"/>
          </w:tcPr>
          <w:p>
            <w:pPr>
              <w:jc w:val="center"/>
              <w:rPr>
                <w:rFonts w:hint="eastAsia" w:ascii="Times New Roman" w:hAnsi="Times New Roman" w:cs="宋体" w:eastAsiaTheme="minorEastAsia"/>
                <w:kern w:val="0"/>
                <w:lang w:val="en-US" w:eastAsia="zh-CN"/>
              </w:rPr>
            </w:pPr>
            <w:r>
              <w:rPr>
                <w:rFonts w:hint="eastAsia" w:ascii="Times New Roman" w:hAnsi="Times New Roman" w:cs="宋体"/>
                <w:kern w:val="0"/>
                <w:lang w:val="en-US" w:eastAsia="zh-CN"/>
              </w:rPr>
              <w:t>5</w:t>
            </w:r>
          </w:p>
        </w:tc>
      </w:tr>
    </w:tbl>
    <w:p>
      <w:pPr>
        <w:keepNext w:val="0"/>
        <w:keepLines w:val="0"/>
        <w:widowControl/>
        <w:suppressLineNumbers w:val="0"/>
        <w:jc w:val="left"/>
        <w:textAlignment w:val="center"/>
        <w:rPr>
          <w:rFonts w:asciiTheme="minorEastAsia" w:hAnsiTheme="minorEastAsia"/>
          <w:b/>
          <w:bCs/>
          <w:sz w:val="24"/>
          <w:szCs w:val="24"/>
        </w:rPr>
      </w:pPr>
      <w:r>
        <w:rPr>
          <w:rFonts w:hint="eastAsia" w:asciiTheme="minorEastAsia" w:hAnsiTheme="minorEastAsia"/>
          <w:b/>
          <w:bCs/>
          <w:sz w:val="24"/>
          <w:szCs w:val="24"/>
        </w:rPr>
        <w:t>第</w:t>
      </w:r>
      <w:r>
        <w:rPr>
          <w:rFonts w:hint="eastAsia" w:asciiTheme="minorEastAsia" w:hAnsiTheme="minorEastAsia"/>
          <w:b/>
          <w:bCs/>
          <w:sz w:val="24"/>
          <w:szCs w:val="24"/>
          <w:lang w:val="en-US" w:eastAsia="zh-CN"/>
        </w:rPr>
        <w:t>19</w:t>
      </w:r>
      <w:r>
        <w:rPr>
          <w:rFonts w:hint="eastAsia" w:asciiTheme="minorEastAsia" w:hAnsiTheme="minorEastAsia"/>
          <w:b/>
          <w:bCs/>
          <w:sz w:val="24"/>
          <w:szCs w:val="24"/>
        </w:rPr>
        <w:t>标段：</w:t>
      </w:r>
      <w:r>
        <w:rPr>
          <w:rFonts w:hint="eastAsia" w:ascii="宋体" w:hAnsi="宋体" w:eastAsia="宋体" w:cs="宋体"/>
          <w:b/>
          <w:bCs/>
          <w:i w:val="0"/>
          <w:color w:val="000000"/>
          <w:kern w:val="0"/>
          <w:sz w:val="24"/>
          <w:szCs w:val="24"/>
          <w:u w:val="none"/>
          <w:lang w:val="en-US" w:eastAsia="zh-CN" w:bidi="ar"/>
        </w:rPr>
        <w:t>古城镇古城村水源工程</w:t>
      </w:r>
    </w:p>
    <w:tbl>
      <w:tblPr>
        <w:tblStyle w:val="7"/>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9"/>
        <w:gridCol w:w="1553"/>
        <w:gridCol w:w="1414"/>
        <w:gridCol w:w="1272"/>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3669" w:type="dxa"/>
            <w:vAlign w:val="center"/>
          </w:tcPr>
          <w:p>
            <w:pPr>
              <w:jc w:val="center"/>
              <w:rPr>
                <w:rFonts w:ascii="Times New Roman" w:hAnsi="Times New Roman" w:cs="宋体"/>
                <w:kern w:val="0"/>
              </w:rPr>
            </w:pPr>
            <w:r>
              <w:rPr>
                <w:rFonts w:hint="eastAsia" w:ascii="Times New Roman" w:hAnsi="Times New Roman" w:cs="宋体"/>
                <w:kern w:val="0"/>
              </w:rPr>
              <w:t>投标单位</w:t>
            </w:r>
          </w:p>
        </w:tc>
        <w:tc>
          <w:tcPr>
            <w:tcW w:w="1553" w:type="dxa"/>
            <w:vAlign w:val="center"/>
          </w:tcPr>
          <w:p>
            <w:pPr>
              <w:spacing w:line="260" w:lineRule="exact"/>
              <w:jc w:val="center"/>
              <w:rPr>
                <w:rFonts w:ascii="Times New Roman" w:hAnsi="Times New Roman" w:cs="宋体"/>
                <w:kern w:val="0"/>
              </w:rPr>
            </w:pPr>
            <w:r>
              <w:rPr>
                <w:rFonts w:hint="eastAsia" w:ascii="Times New Roman" w:hAnsi="Times New Roman" w:cs="宋体"/>
                <w:kern w:val="0"/>
              </w:rPr>
              <w:t>商务标得分（6</w:t>
            </w:r>
            <w:r>
              <w:rPr>
                <w:rFonts w:ascii="Times New Roman" w:hAnsi="Times New Roman" w:cs="宋体"/>
                <w:kern w:val="0"/>
              </w:rPr>
              <w:t>5</w:t>
            </w:r>
            <w:r>
              <w:rPr>
                <w:rFonts w:hint="eastAsia" w:ascii="Times New Roman" w:hAnsi="Times New Roman" w:cs="宋体"/>
                <w:kern w:val="0"/>
              </w:rPr>
              <w:t>分）</w:t>
            </w:r>
          </w:p>
        </w:tc>
        <w:tc>
          <w:tcPr>
            <w:tcW w:w="1414" w:type="dxa"/>
            <w:vAlign w:val="center"/>
          </w:tcPr>
          <w:p>
            <w:pPr>
              <w:spacing w:line="260" w:lineRule="exact"/>
              <w:jc w:val="center"/>
              <w:rPr>
                <w:rFonts w:ascii="Times New Roman" w:hAnsi="Times New Roman" w:cs="宋体"/>
                <w:kern w:val="0"/>
              </w:rPr>
            </w:pPr>
            <w:r>
              <w:rPr>
                <w:rFonts w:hint="eastAsia" w:ascii="Times New Roman" w:hAnsi="Times New Roman" w:cs="宋体"/>
                <w:kern w:val="0"/>
              </w:rPr>
              <w:t>技术标得分（3</w:t>
            </w:r>
            <w:r>
              <w:rPr>
                <w:rFonts w:ascii="Times New Roman" w:hAnsi="Times New Roman" w:cs="宋体"/>
                <w:kern w:val="0"/>
              </w:rPr>
              <w:t>5</w:t>
            </w:r>
            <w:r>
              <w:rPr>
                <w:rFonts w:hint="eastAsia" w:ascii="Times New Roman" w:hAnsi="Times New Roman" w:cs="宋体"/>
                <w:kern w:val="0"/>
              </w:rPr>
              <w:t>分）</w:t>
            </w:r>
          </w:p>
        </w:tc>
        <w:tc>
          <w:tcPr>
            <w:tcW w:w="1272" w:type="dxa"/>
            <w:vAlign w:val="center"/>
          </w:tcPr>
          <w:p>
            <w:pPr>
              <w:jc w:val="center"/>
              <w:rPr>
                <w:rFonts w:ascii="Times New Roman" w:hAnsi="Times New Roman" w:cs="宋体"/>
                <w:kern w:val="0"/>
              </w:rPr>
            </w:pPr>
            <w:r>
              <w:rPr>
                <w:rFonts w:hint="eastAsia" w:ascii="Times New Roman" w:hAnsi="Times New Roman" w:cs="宋体"/>
                <w:kern w:val="0"/>
              </w:rPr>
              <w:t>综合得分</w:t>
            </w:r>
          </w:p>
        </w:tc>
        <w:tc>
          <w:tcPr>
            <w:tcW w:w="832" w:type="dxa"/>
            <w:vAlign w:val="center"/>
          </w:tcPr>
          <w:p>
            <w:pPr>
              <w:jc w:val="center"/>
              <w:rPr>
                <w:rFonts w:ascii="Times New Roman" w:hAnsi="Times New Roman" w:cs="宋体"/>
                <w:kern w:val="0"/>
              </w:rPr>
            </w:pPr>
            <w:r>
              <w:rPr>
                <w:rFonts w:hint="eastAsia" w:ascii="Times New Roman" w:hAnsi="Times New Roman" w:cs="宋体"/>
                <w:kern w:val="0"/>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3669" w:type="dxa"/>
            <w:vAlign w:val="center"/>
          </w:tcPr>
          <w:p>
            <w:pPr>
              <w:jc w:val="center"/>
              <w:rPr>
                <w:rFonts w:ascii="Times New Roman" w:hAnsi="Times New Roman" w:cs="宋体"/>
                <w:kern w:val="0"/>
              </w:rPr>
            </w:pPr>
            <w:r>
              <w:rPr>
                <w:rFonts w:hint="eastAsia" w:ascii="宋体" w:hAnsi="宋体" w:eastAsia="宋体" w:cs="宋体"/>
                <w:sz w:val="21"/>
                <w:szCs w:val="21"/>
                <w:lang w:val="en-US" w:eastAsia="zh-CN"/>
              </w:rPr>
              <w:t>河南盛园通建设工程有限公司</w:t>
            </w:r>
          </w:p>
        </w:tc>
        <w:tc>
          <w:tcPr>
            <w:tcW w:w="1553"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58.13</w:t>
            </w:r>
          </w:p>
        </w:tc>
        <w:tc>
          <w:tcPr>
            <w:tcW w:w="1414"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29.98</w:t>
            </w:r>
          </w:p>
        </w:tc>
        <w:tc>
          <w:tcPr>
            <w:tcW w:w="1272"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88.11</w:t>
            </w:r>
          </w:p>
        </w:tc>
        <w:tc>
          <w:tcPr>
            <w:tcW w:w="832" w:type="dxa"/>
            <w:vAlign w:val="center"/>
          </w:tcPr>
          <w:p>
            <w:pPr>
              <w:jc w:val="center"/>
              <w:rPr>
                <w:rFonts w:ascii="Times New Roman" w:hAnsi="Times New Roman" w:cs="宋体"/>
                <w:kern w:val="0"/>
              </w:rPr>
            </w:pPr>
            <w:r>
              <w:rPr>
                <w:rFonts w:hint="eastAsia" w:ascii="Times New Roman" w:hAnsi="Times New Roman" w:cs="宋体"/>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3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宋体"/>
                <w:kern w:val="0"/>
              </w:rPr>
            </w:pPr>
            <w:r>
              <w:rPr>
                <w:rFonts w:hint="eastAsia" w:ascii="宋体" w:hAnsi="宋体" w:eastAsia="宋体" w:cs="宋体"/>
                <w:sz w:val="21"/>
                <w:szCs w:val="21"/>
                <w:lang w:val="en-US" w:eastAsia="zh-CN"/>
              </w:rPr>
              <w:t>河南省江源水利水电工程有限公司</w:t>
            </w:r>
          </w:p>
        </w:tc>
        <w:tc>
          <w:tcPr>
            <w:tcW w:w="1553"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59.42</w:t>
            </w:r>
          </w:p>
        </w:tc>
        <w:tc>
          <w:tcPr>
            <w:tcW w:w="1414"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28.52</w:t>
            </w:r>
          </w:p>
        </w:tc>
        <w:tc>
          <w:tcPr>
            <w:tcW w:w="1272"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87.94</w:t>
            </w:r>
          </w:p>
        </w:tc>
        <w:tc>
          <w:tcPr>
            <w:tcW w:w="832" w:type="dxa"/>
            <w:vAlign w:val="center"/>
          </w:tcPr>
          <w:p>
            <w:pPr>
              <w:jc w:val="center"/>
              <w:rPr>
                <w:rFonts w:ascii="Times New Roman" w:hAnsi="Times New Roman" w:cs="宋体"/>
                <w:kern w:val="0"/>
              </w:rPr>
            </w:pPr>
            <w:r>
              <w:rPr>
                <w:rFonts w:hint="eastAsia" w:ascii="Times New Roman" w:hAnsi="Times New Roman" w:cs="宋体"/>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3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宋体"/>
                <w:kern w:val="0"/>
              </w:rPr>
            </w:pPr>
            <w:r>
              <w:rPr>
                <w:rFonts w:hint="eastAsia" w:ascii="宋体" w:hAnsi="宋体" w:eastAsia="宋体" w:cs="宋体"/>
                <w:sz w:val="21"/>
                <w:szCs w:val="21"/>
                <w:lang w:val="en-US" w:eastAsia="zh-CN"/>
              </w:rPr>
              <w:t>河南华淼建筑工程有限公司</w:t>
            </w:r>
          </w:p>
        </w:tc>
        <w:tc>
          <w:tcPr>
            <w:tcW w:w="1553"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55.52</w:t>
            </w:r>
          </w:p>
        </w:tc>
        <w:tc>
          <w:tcPr>
            <w:tcW w:w="1414"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28.24</w:t>
            </w:r>
          </w:p>
        </w:tc>
        <w:tc>
          <w:tcPr>
            <w:tcW w:w="1272"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83.76</w:t>
            </w:r>
          </w:p>
        </w:tc>
        <w:tc>
          <w:tcPr>
            <w:tcW w:w="832" w:type="dxa"/>
            <w:vAlign w:val="center"/>
          </w:tcPr>
          <w:p>
            <w:pPr>
              <w:jc w:val="center"/>
              <w:rPr>
                <w:rFonts w:ascii="Times New Roman" w:hAnsi="Times New Roman" w:cs="宋体"/>
                <w:kern w:val="0"/>
              </w:rPr>
            </w:pPr>
            <w:r>
              <w:rPr>
                <w:rFonts w:hint="eastAsia" w:ascii="Times New Roman" w:hAnsi="Times New Roman" w:cs="宋体"/>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3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宋体"/>
                <w:kern w:val="0"/>
              </w:rPr>
            </w:pPr>
            <w:r>
              <w:rPr>
                <w:rFonts w:hint="eastAsia" w:ascii="宋体" w:hAnsi="宋体" w:eastAsia="宋体" w:cs="宋体"/>
                <w:sz w:val="21"/>
                <w:szCs w:val="21"/>
                <w:lang w:val="en-US" w:eastAsia="zh-CN"/>
              </w:rPr>
              <w:t>河南林润建设工程有限公司</w:t>
            </w:r>
          </w:p>
        </w:tc>
        <w:tc>
          <w:tcPr>
            <w:tcW w:w="1553"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47.34</w:t>
            </w:r>
          </w:p>
        </w:tc>
        <w:tc>
          <w:tcPr>
            <w:tcW w:w="1414"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27.70</w:t>
            </w:r>
          </w:p>
        </w:tc>
        <w:tc>
          <w:tcPr>
            <w:tcW w:w="1272"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75.04</w:t>
            </w:r>
          </w:p>
        </w:tc>
        <w:tc>
          <w:tcPr>
            <w:tcW w:w="832" w:type="dxa"/>
            <w:vAlign w:val="center"/>
          </w:tcPr>
          <w:p>
            <w:pPr>
              <w:jc w:val="center"/>
              <w:rPr>
                <w:rFonts w:hint="eastAsia" w:ascii="Times New Roman" w:hAnsi="Times New Roman" w:cs="宋体" w:eastAsiaTheme="minorEastAsia"/>
                <w:kern w:val="0"/>
                <w:lang w:val="en-US" w:eastAsia="zh-CN"/>
              </w:rPr>
            </w:pPr>
            <w:r>
              <w:rPr>
                <w:rFonts w:hint="eastAsia" w:ascii="Times New Roman" w:hAnsi="Times New Roman" w:cs="宋体"/>
                <w:kern w:val="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36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宋体"/>
                <w:kern w:val="0"/>
              </w:rPr>
            </w:pPr>
            <w:r>
              <w:rPr>
                <w:rFonts w:hint="eastAsia" w:ascii="宋体" w:hAnsi="宋体" w:eastAsia="宋体" w:cs="宋体"/>
                <w:sz w:val="21"/>
                <w:szCs w:val="21"/>
                <w:lang w:val="en-US" w:eastAsia="zh-CN"/>
              </w:rPr>
              <w:t>河南泽宇水利水电工程有限公司</w:t>
            </w:r>
          </w:p>
        </w:tc>
        <w:tc>
          <w:tcPr>
            <w:tcW w:w="1553"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45.02</w:t>
            </w:r>
          </w:p>
        </w:tc>
        <w:tc>
          <w:tcPr>
            <w:tcW w:w="1414"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28.26</w:t>
            </w:r>
          </w:p>
        </w:tc>
        <w:tc>
          <w:tcPr>
            <w:tcW w:w="1272"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73.28</w:t>
            </w:r>
          </w:p>
        </w:tc>
        <w:tc>
          <w:tcPr>
            <w:tcW w:w="832" w:type="dxa"/>
            <w:vAlign w:val="center"/>
          </w:tcPr>
          <w:p>
            <w:pPr>
              <w:jc w:val="center"/>
              <w:rPr>
                <w:rFonts w:hint="eastAsia" w:ascii="Times New Roman" w:hAnsi="Times New Roman" w:cs="宋体" w:eastAsiaTheme="minorEastAsia"/>
                <w:kern w:val="0"/>
                <w:lang w:val="en-US" w:eastAsia="zh-CN"/>
              </w:rPr>
            </w:pPr>
            <w:r>
              <w:rPr>
                <w:rFonts w:hint="eastAsia" w:ascii="Times New Roman" w:hAnsi="Times New Roman" w:cs="宋体"/>
                <w:kern w:val="0"/>
                <w:lang w:val="en-US" w:eastAsia="zh-CN"/>
              </w:rPr>
              <w:t>5</w:t>
            </w:r>
          </w:p>
        </w:tc>
      </w:tr>
    </w:tbl>
    <w:p>
      <w:pPr>
        <w:keepNext w:val="0"/>
        <w:keepLines w:val="0"/>
        <w:widowControl/>
        <w:suppressLineNumbers w:val="0"/>
        <w:jc w:val="left"/>
        <w:textAlignment w:val="center"/>
        <w:rPr>
          <w:rFonts w:asciiTheme="minorEastAsia" w:hAnsiTheme="minorEastAsia"/>
          <w:b/>
          <w:bCs/>
          <w:sz w:val="24"/>
          <w:szCs w:val="24"/>
        </w:rPr>
      </w:pPr>
      <w:r>
        <w:rPr>
          <w:rFonts w:hint="eastAsia" w:asciiTheme="minorEastAsia" w:hAnsiTheme="minorEastAsia"/>
          <w:b/>
          <w:bCs/>
          <w:sz w:val="24"/>
          <w:szCs w:val="24"/>
        </w:rPr>
        <w:t>第</w:t>
      </w:r>
      <w:r>
        <w:rPr>
          <w:rFonts w:hint="eastAsia" w:asciiTheme="minorEastAsia" w:hAnsiTheme="minorEastAsia"/>
          <w:b/>
          <w:bCs/>
          <w:sz w:val="24"/>
          <w:szCs w:val="24"/>
          <w:lang w:val="en-US" w:eastAsia="zh-CN"/>
        </w:rPr>
        <w:t>20</w:t>
      </w:r>
      <w:r>
        <w:rPr>
          <w:rFonts w:hint="eastAsia" w:asciiTheme="minorEastAsia" w:hAnsiTheme="minorEastAsia"/>
          <w:b/>
          <w:bCs/>
          <w:sz w:val="24"/>
          <w:szCs w:val="24"/>
        </w:rPr>
        <w:t>标段：</w:t>
      </w:r>
      <w:r>
        <w:rPr>
          <w:rFonts w:hint="eastAsia" w:ascii="宋体" w:hAnsi="宋体" w:eastAsia="宋体" w:cs="宋体"/>
          <w:b/>
          <w:bCs/>
          <w:i w:val="0"/>
          <w:color w:val="000000"/>
          <w:kern w:val="0"/>
          <w:sz w:val="24"/>
          <w:szCs w:val="24"/>
          <w:u w:val="none"/>
          <w:lang w:val="en-US" w:eastAsia="zh-CN" w:bidi="ar"/>
        </w:rPr>
        <w:t>古城镇道路工程</w:t>
      </w: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1550"/>
        <w:gridCol w:w="1410"/>
        <w:gridCol w:w="127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660" w:type="dxa"/>
            <w:vAlign w:val="center"/>
          </w:tcPr>
          <w:p>
            <w:pPr>
              <w:jc w:val="center"/>
              <w:rPr>
                <w:rFonts w:ascii="Times New Roman" w:hAnsi="Times New Roman" w:cs="宋体"/>
                <w:kern w:val="0"/>
              </w:rPr>
            </w:pPr>
            <w:r>
              <w:rPr>
                <w:rFonts w:hint="eastAsia" w:ascii="Times New Roman" w:hAnsi="Times New Roman" w:cs="宋体"/>
                <w:kern w:val="0"/>
              </w:rPr>
              <w:t>投标单位</w:t>
            </w:r>
          </w:p>
        </w:tc>
        <w:tc>
          <w:tcPr>
            <w:tcW w:w="1550" w:type="dxa"/>
            <w:vAlign w:val="center"/>
          </w:tcPr>
          <w:p>
            <w:pPr>
              <w:spacing w:line="260" w:lineRule="exact"/>
              <w:jc w:val="center"/>
              <w:rPr>
                <w:rFonts w:ascii="Times New Roman" w:hAnsi="Times New Roman" w:cs="宋体"/>
                <w:kern w:val="0"/>
              </w:rPr>
            </w:pPr>
            <w:r>
              <w:rPr>
                <w:rFonts w:hint="eastAsia" w:ascii="Times New Roman" w:hAnsi="Times New Roman" w:cs="宋体"/>
                <w:kern w:val="0"/>
              </w:rPr>
              <w:t>商务标得分（6</w:t>
            </w:r>
            <w:r>
              <w:rPr>
                <w:rFonts w:ascii="Times New Roman" w:hAnsi="Times New Roman" w:cs="宋体"/>
                <w:kern w:val="0"/>
              </w:rPr>
              <w:t>5</w:t>
            </w:r>
            <w:r>
              <w:rPr>
                <w:rFonts w:hint="eastAsia" w:ascii="Times New Roman" w:hAnsi="Times New Roman" w:cs="宋体"/>
                <w:kern w:val="0"/>
              </w:rPr>
              <w:t>分）</w:t>
            </w:r>
          </w:p>
        </w:tc>
        <w:tc>
          <w:tcPr>
            <w:tcW w:w="1410" w:type="dxa"/>
            <w:vAlign w:val="center"/>
          </w:tcPr>
          <w:p>
            <w:pPr>
              <w:spacing w:line="260" w:lineRule="exact"/>
              <w:jc w:val="center"/>
              <w:rPr>
                <w:rFonts w:ascii="Times New Roman" w:hAnsi="Times New Roman" w:cs="宋体"/>
                <w:kern w:val="0"/>
              </w:rPr>
            </w:pPr>
            <w:r>
              <w:rPr>
                <w:rFonts w:hint="eastAsia" w:ascii="Times New Roman" w:hAnsi="Times New Roman" w:cs="宋体"/>
                <w:kern w:val="0"/>
              </w:rPr>
              <w:t>技术标得分（3</w:t>
            </w:r>
            <w:r>
              <w:rPr>
                <w:rFonts w:ascii="Times New Roman" w:hAnsi="Times New Roman" w:cs="宋体"/>
                <w:kern w:val="0"/>
              </w:rPr>
              <w:t>5</w:t>
            </w:r>
            <w:r>
              <w:rPr>
                <w:rFonts w:hint="eastAsia" w:ascii="Times New Roman" w:hAnsi="Times New Roman" w:cs="宋体"/>
                <w:kern w:val="0"/>
              </w:rPr>
              <w:t>分）</w:t>
            </w:r>
          </w:p>
        </w:tc>
        <w:tc>
          <w:tcPr>
            <w:tcW w:w="1270" w:type="dxa"/>
            <w:vAlign w:val="center"/>
          </w:tcPr>
          <w:p>
            <w:pPr>
              <w:jc w:val="center"/>
              <w:rPr>
                <w:rFonts w:ascii="Times New Roman" w:hAnsi="Times New Roman" w:cs="宋体"/>
                <w:kern w:val="0"/>
              </w:rPr>
            </w:pPr>
            <w:r>
              <w:rPr>
                <w:rFonts w:hint="eastAsia" w:ascii="Times New Roman" w:hAnsi="Times New Roman" w:cs="宋体"/>
                <w:kern w:val="0"/>
              </w:rPr>
              <w:t>综合得分</w:t>
            </w:r>
          </w:p>
        </w:tc>
        <w:tc>
          <w:tcPr>
            <w:tcW w:w="830" w:type="dxa"/>
            <w:vAlign w:val="center"/>
          </w:tcPr>
          <w:p>
            <w:pPr>
              <w:jc w:val="center"/>
              <w:rPr>
                <w:rFonts w:ascii="Times New Roman" w:hAnsi="Times New Roman" w:cs="宋体"/>
                <w:kern w:val="0"/>
              </w:rPr>
            </w:pPr>
            <w:r>
              <w:rPr>
                <w:rFonts w:hint="eastAsia" w:ascii="Times New Roman" w:hAnsi="Times New Roman" w:cs="宋体"/>
                <w:kern w:val="0"/>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宋体"/>
                <w:kern w:val="0"/>
              </w:rPr>
            </w:pPr>
            <w:r>
              <w:rPr>
                <w:rFonts w:hint="default" w:ascii="宋体" w:hAnsi="宋体" w:eastAsia="宋体" w:cs="宋体"/>
                <w:sz w:val="21"/>
                <w:szCs w:val="21"/>
                <w:lang w:val="en-US" w:eastAsia="zh-CN"/>
              </w:rPr>
              <w:t>河南省四海阳光建筑工程有限公司</w:t>
            </w:r>
          </w:p>
        </w:tc>
        <w:tc>
          <w:tcPr>
            <w:tcW w:w="1550"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54.34</w:t>
            </w:r>
          </w:p>
        </w:tc>
        <w:tc>
          <w:tcPr>
            <w:tcW w:w="1410"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29.90</w:t>
            </w:r>
          </w:p>
        </w:tc>
        <w:tc>
          <w:tcPr>
            <w:tcW w:w="1270"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84.24</w:t>
            </w:r>
          </w:p>
        </w:tc>
        <w:tc>
          <w:tcPr>
            <w:tcW w:w="830" w:type="dxa"/>
            <w:vAlign w:val="center"/>
          </w:tcPr>
          <w:p>
            <w:pPr>
              <w:jc w:val="center"/>
              <w:rPr>
                <w:rFonts w:ascii="Times New Roman" w:hAnsi="Times New Roman" w:cs="宋体"/>
                <w:kern w:val="0"/>
              </w:rPr>
            </w:pPr>
            <w:r>
              <w:rPr>
                <w:rFonts w:hint="eastAsia" w:ascii="Times New Roman" w:hAnsi="Times New Roman" w:cs="宋体"/>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宋体"/>
                <w:kern w:val="0"/>
              </w:rPr>
            </w:pPr>
            <w:r>
              <w:rPr>
                <w:rFonts w:hint="default" w:ascii="宋体" w:hAnsi="宋体" w:eastAsia="宋体" w:cs="宋体"/>
                <w:sz w:val="21"/>
                <w:szCs w:val="21"/>
                <w:lang w:val="en-US" w:eastAsia="zh-CN"/>
              </w:rPr>
              <w:t>河南泽宇水利水电工程有限公司</w:t>
            </w:r>
          </w:p>
        </w:tc>
        <w:tc>
          <w:tcPr>
            <w:tcW w:w="1550"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47.70</w:t>
            </w:r>
          </w:p>
        </w:tc>
        <w:tc>
          <w:tcPr>
            <w:tcW w:w="1410"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28.46</w:t>
            </w:r>
          </w:p>
        </w:tc>
        <w:tc>
          <w:tcPr>
            <w:tcW w:w="1270"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76.16</w:t>
            </w:r>
          </w:p>
        </w:tc>
        <w:tc>
          <w:tcPr>
            <w:tcW w:w="830" w:type="dxa"/>
            <w:vAlign w:val="center"/>
          </w:tcPr>
          <w:p>
            <w:pPr>
              <w:jc w:val="center"/>
              <w:rPr>
                <w:rFonts w:ascii="Times New Roman" w:hAnsi="Times New Roman" w:cs="宋体"/>
                <w:kern w:val="0"/>
              </w:rPr>
            </w:pPr>
            <w:r>
              <w:rPr>
                <w:rFonts w:hint="eastAsia" w:ascii="Times New Roman" w:hAnsi="Times New Roman" w:cs="宋体"/>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宋体"/>
                <w:kern w:val="0"/>
              </w:rPr>
            </w:pPr>
            <w:r>
              <w:rPr>
                <w:rFonts w:hint="default" w:ascii="宋体" w:hAnsi="宋体" w:eastAsia="宋体" w:cs="宋体"/>
                <w:sz w:val="21"/>
                <w:szCs w:val="21"/>
                <w:lang w:val="en-US" w:eastAsia="zh-CN"/>
              </w:rPr>
              <w:t>河南力来建设工程有限公司</w:t>
            </w:r>
          </w:p>
        </w:tc>
        <w:tc>
          <w:tcPr>
            <w:tcW w:w="1550"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47.87</w:t>
            </w:r>
          </w:p>
        </w:tc>
        <w:tc>
          <w:tcPr>
            <w:tcW w:w="1410"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28.24</w:t>
            </w:r>
          </w:p>
        </w:tc>
        <w:tc>
          <w:tcPr>
            <w:tcW w:w="1270" w:type="dxa"/>
            <w:vAlign w:val="center"/>
          </w:tcPr>
          <w:p>
            <w:pPr>
              <w:jc w:val="center"/>
              <w:rPr>
                <w:rFonts w:hint="default" w:ascii="Times New Roman" w:hAnsi="Times New Roman" w:cs="宋体" w:eastAsiaTheme="minorEastAsia"/>
                <w:kern w:val="0"/>
                <w:lang w:val="en-US" w:eastAsia="zh-CN"/>
              </w:rPr>
            </w:pPr>
            <w:r>
              <w:rPr>
                <w:rFonts w:hint="eastAsia" w:ascii="Times New Roman" w:hAnsi="Times New Roman" w:cs="宋体"/>
                <w:kern w:val="0"/>
                <w:lang w:val="en-US" w:eastAsia="zh-CN"/>
              </w:rPr>
              <w:t>76.11</w:t>
            </w:r>
          </w:p>
        </w:tc>
        <w:tc>
          <w:tcPr>
            <w:tcW w:w="830" w:type="dxa"/>
            <w:vAlign w:val="center"/>
          </w:tcPr>
          <w:p>
            <w:pPr>
              <w:jc w:val="center"/>
              <w:rPr>
                <w:rFonts w:ascii="Times New Roman" w:hAnsi="Times New Roman" w:cs="宋体"/>
                <w:kern w:val="0"/>
              </w:rPr>
            </w:pPr>
            <w:r>
              <w:rPr>
                <w:rFonts w:hint="eastAsia" w:ascii="Times New Roman" w:hAnsi="Times New Roman" w:cs="宋体"/>
                <w:kern w:val="0"/>
              </w:rPr>
              <w:t>3</w:t>
            </w:r>
          </w:p>
        </w:tc>
      </w:tr>
    </w:tbl>
    <w:p>
      <w:pPr>
        <w:keepNext w:val="0"/>
        <w:keepLines w:val="0"/>
        <w:widowControl/>
        <w:suppressLineNumbers w:val="0"/>
        <w:jc w:val="left"/>
        <w:textAlignment w:val="center"/>
        <w:rPr>
          <w:rFonts w:hint="eastAsia" w:asciiTheme="minorEastAsia" w:hAnsiTheme="minorEastAsia"/>
          <w:b/>
          <w:bCs/>
          <w:sz w:val="24"/>
          <w:szCs w:val="24"/>
        </w:rPr>
      </w:pPr>
      <w:r>
        <w:rPr>
          <w:rFonts w:hint="eastAsia" w:asciiTheme="minorEastAsia" w:hAnsiTheme="minorEastAsia"/>
          <w:b/>
          <w:bCs/>
          <w:sz w:val="24"/>
          <w:szCs w:val="24"/>
          <w:lang w:eastAsia="zh-CN"/>
        </w:rPr>
        <w:t>六、</w:t>
      </w:r>
      <w:r>
        <w:rPr>
          <w:rFonts w:hint="eastAsia" w:asciiTheme="minorEastAsia" w:hAnsiTheme="minorEastAsia"/>
          <w:b/>
          <w:bCs/>
          <w:sz w:val="24"/>
          <w:szCs w:val="24"/>
        </w:rPr>
        <w:t>推荐的中标候选人详细评审得分</w:t>
      </w:r>
    </w:p>
    <w:p>
      <w:pPr>
        <w:keepNext w:val="0"/>
        <w:keepLines w:val="0"/>
        <w:widowControl/>
        <w:suppressLineNumbers w:val="0"/>
        <w:jc w:val="left"/>
        <w:textAlignment w:val="center"/>
        <w:rPr>
          <w:b/>
          <w:bCs/>
          <w:sz w:val="21"/>
          <w:szCs w:val="21"/>
        </w:rPr>
      </w:pPr>
      <w:r>
        <w:rPr>
          <w:rFonts w:hint="eastAsia"/>
          <w:b/>
          <w:bCs/>
          <w:sz w:val="21"/>
          <w:szCs w:val="21"/>
        </w:rPr>
        <w:t>第</w:t>
      </w:r>
      <w:r>
        <w:rPr>
          <w:rFonts w:hint="eastAsia"/>
          <w:b/>
          <w:bCs/>
          <w:sz w:val="21"/>
          <w:szCs w:val="21"/>
          <w:lang w:val="en-US" w:eastAsia="zh-CN"/>
        </w:rPr>
        <w:t>18</w:t>
      </w:r>
      <w:r>
        <w:rPr>
          <w:rFonts w:hint="eastAsia"/>
          <w:b/>
          <w:bCs/>
          <w:sz w:val="21"/>
          <w:szCs w:val="21"/>
        </w:rPr>
        <w:t>标段：</w:t>
      </w:r>
      <w:r>
        <w:rPr>
          <w:rFonts w:hint="eastAsia" w:ascii="宋体" w:hAnsi="宋体" w:eastAsia="宋体" w:cs="宋体"/>
          <w:b/>
          <w:bCs/>
          <w:i w:val="0"/>
          <w:color w:val="000000"/>
          <w:kern w:val="0"/>
          <w:sz w:val="20"/>
          <w:szCs w:val="20"/>
          <w:u w:val="none"/>
          <w:lang w:val="en-US" w:eastAsia="zh-CN" w:bidi="ar"/>
        </w:rPr>
        <w:t>古城镇王庄、崔庄、翁厢水源工程</w:t>
      </w:r>
    </w:p>
    <w:tbl>
      <w:tblPr>
        <w:tblStyle w:val="7"/>
        <w:tblW w:w="8483" w:type="dxa"/>
        <w:tblInd w:w="0" w:type="dxa"/>
        <w:tblLayout w:type="fixed"/>
        <w:tblCellMar>
          <w:top w:w="0" w:type="dxa"/>
          <w:left w:w="108" w:type="dxa"/>
          <w:bottom w:w="0" w:type="dxa"/>
          <w:right w:w="108" w:type="dxa"/>
        </w:tblCellMar>
      </w:tblPr>
      <w:tblGrid>
        <w:gridCol w:w="670"/>
        <w:gridCol w:w="2750"/>
        <w:gridCol w:w="921"/>
        <w:gridCol w:w="987"/>
        <w:gridCol w:w="1015"/>
        <w:gridCol w:w="1101"/>
        <w:gridCol w:w="1039"/>
      </w:tblGrid>
      <w:tr>
        <w:tblPrEx>
          <w:tblCellMar>
            <w:top w:w="0" w:type="dxa"/>
            <w:left w:w="108" w:type="dxa"/>
            <w:bottom w:w="0" w:type="dxa"/>
            <w:right w:w="108" w:type="dxa"/>
          </w:tblCellMar>
        </w:tblPrEx>
        <w:trPr>
          <w:trHeight w:val="494" w:hRule="atLeast"/>
        </w:trPr>
        <w:tc>
          <w:tcPr>
            <w:tcW w:w="3420" w:type="dxa"/>
            <w:gridSpan w:val="2"/>
            <w:tcBorders>
              <w:top w:val="single" w:color="000000" w:sz="8" w:space="0"/>
              <w:left w:val="single" w:color="000000" w:sz="8" w:space="0"/>
              <w:bottom w:val="single" w:color="auto" w:sz="4" w:space="0"/>
              <w:right w:val="single" w:color="000000" w:sz="8" w:space="0"/>
            </w:tcBorders>
            <w:vAlign w:val="center"/>
          </w:tcPr>
          <w:p>
            <w:pPr>
              <w:widowControl/>
              <w:adjustRightInd w:val="0"/>
              <w:spacing w:line="300" w:lineRule="atLeast"/>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第一中标候选人</w:t>
            </w:r>
          </w:p>
        </w:tc>
        <w:tc>
          <w:tcPr>
            <w:tcW w:w="5063" w:type="dxa"/>
            <w:gridSpan w:val="5"/>
            <w:tcBorders>
              <w:top w:val="single" w:color="000000" w:sz="8" w:space="0"/>
              <w:left w:val="nil"/>
              <w:bottom w:val="single" w:color="auto" w:sz="4" w:space="0"/>
              <w:right w:val="single" w:color="000000" w:sz="8" w:space="0"/>
            </w:tcBorders>
            <w:vAlign w:val="center"/>
          </w:tcPr>
          <w:p>
            <w:pPr>
              <w:widowControl/>
              <w:shd w:val="clear" w:color="auto" w:fill="FFFFFF"/>
              <w:autoSpaceDE w:val="0"/>
              <w:spacing w:line="540" w:lineRule="exact"/>
              <w:ind w:firstLine="1050" w:firstLineChars="500"/>
              <w:jc w:val="left"/>
              <w:rPr>
                <w:rFonts w:hint="eastAsia" w:ascii="黑体" w:hAnsi="黑体" w:eastAsia="黑体" w:cs="黑体"/>
                <w:color w:val="000000"/>
                <w:kern w:val="0"/>
                <w:szCs w:val="21"/>
              </w:rPr>
            </w:pPr>
            <w:r>
              <w:rPr>
                <w:rFonts w:hint="eastAsia" w:ascii="黑体" w:hAnsi="黑体" w:eastAsia="黑体" w:cs="黑体"/>
                <w:color w:val="000000"/>
                <w:kern w:val="0"/>
                <w:szCs w:val="21"/>
                <w:lang w:val="en-US" w:eastAsia="zh-CN"/>
              </w:rPr>
              <w:t>河南力来建设工程有限公司</w:t>
            </w:r>
          </w:p>
        </w:tc>
      </w:tr>
      <w:tr>
        <w:tblPrEx>
          <w:tblCellMar>
            <w:top w:w="0" w:type="dxa"/>
            <w:left w:w="108" w:type="dxa"/>
            <w:bottom w:w="0" w:type="dxa"/>
            <w:right w:w="108" w:type="dxa"/>
          </w:tblCellMar>
        </w:tblPrEx>
        <w:trPr>
          <w:trHeight w:val="576" w:hRule="atLeast"/>
        </w:trPr>
        <w:tc>
          <w:tcPr>
            <w:tcW w:w="3420" w:type="dxa"/>
            <w:gridSpan w:val="2"/>
            <w:tcBorders>
              <w:top w:val="single" w:color="auto" w:sz="4" w:space="0"/>
              <w:left w:val="single" w:color="auto" w:sz="4" w:space="0"/>
              <w:bottom w:val="single" w:color="auto" w:sz="4" w:space="0"/>
              <w:right w:val="single" w:color="000000" w:sz="8" w:space="0"/>
            </w:tcBorders>
          </w:tcPr>
          <w:p>
            <w:pPr>
              <w:widowControl/>
              <w:adjustRightInd w:val="0"/>
              <w:spacing w:line="300" w:lineRule="atLeast"/>
              <w:ind w:left="1084" w:hanging="1084"/>
              <w:jc w:val="center"/>
              <w:rPr>
                <w:rFonts w:ascii="宋体" w:hAnsi="宋体"/>
                <w:color w:val="000000"/>
                <w:kern w:val="0"/>
                <w:szCs w:val="21"/>
              </w:rPr>
            </w:pPr>
            <w:r>
              <w:rPr>
                <w:rFonts w:hint="eastAsia" w:ascii="宋体" w:hAnsi="宋体"/>
                <w:color w:val="000000"/>
                <w:kern w:val="0"/>
                <w:szCs w:val="21"/>
                <w:lang w:eastAsia="zh-CN"/>
              </w:rPr>
              <w:t>　　　　　　　　</w:t>
            </w:r>
            <w:r>
              <w:rPr>
                <w:rFonts w:hint="eastAsia" w:ascii="宋体" w:hAnsi="宋体"/>
                <w:color w:val="000000"/>
                <w:kern w:val="0"/>
                <w:szCs w:val="21"/>
              </w:rPr>
              <w:t>评标委员会成员</w:t>
            </w:r>
          </w:p>
          <w:p>
            <w:pPr>
              <w:widowControl/>
              <w:adjustRightInd w:val="0"/>
              <w:spacing w:line="300" w:lineRule="atLeast"/>
              <w:jc w:val="left"/>
              <w:rPr>
                <w:rFonts w:ascii="宋体" w:hAnsi="宋体" w:eastAsia="宋体"/>
                <w:color w:val="000000"/>
                <w:kern w:val="0"/>
                <w:szCs w:val="21"/>
              </w:rPr>
            </w:pPr>
            <w:r>
              <w:rPr>
                <w:rFonts w:hint="eastAsia" w:ascii="宋体" w:hAnsi="宋体"/>
                <w:color w:val="000000"/>
                <w:kern w:val="0"/>
                <w:szCs w:val="21"/>
              </w:rPr>
              <w:t>评审内容</w:t>
            </w:r>
          </w:p>
        </w:tc>
        <w:tc>
          <w:tcPr>
            <w:tcW w:w="921" w:type="dxa"/>
            <w:tcBorders>
              <w:top w:val="single" w:color="auto" w:sz="4" w:space="0"/>
              <w:left w:val="nil"/>
              <w:bottom w:val="single" w:color="auto" w:sz="4"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评委1</w:t>
            </w:r>
          </w:p>
        </w:tc>
        <w:tc>
          <w:tcPr>
            <w:tcW w:w="987" w:type="dxa"/>
            <w:tcBorders>
              <w:top w:val="single" w:color="auto" w:sz="4" w:space="0"/>
              <w:left w:val="nil"/>
              <w:bottom w:val="single" w:color="auto" w:sz="4"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评委2</w:t>
            </w:r>
          </w:p>
        </w:tc>
        <w:tc>
          <w:tcPr>
            <w:tcW w:w="1015" w:type="dxa"/>
            <w:tcBorders>
              <w:top w:val="single" w:color="auto" w:sz="4" w:space="0"/>
              <w:left w:val="nil"/>
              <w:bottom w:val="single" w:color="auto" w:sz="4"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评委3</w:t>
            </w:r>
          </w:p>
        </w:tc>
        <w:tc>
          <w:tcPr>
            <w:tcW w:w="1101" w:type="dxa"/>
            <w:tcBorders>
              <w:top w:val="single" w:color="auto" w:sz="4" w:space="0"/>
              <w:left w:val="nil"/>
              <w:bottom w:val="single" w:color="auto" w:sz="4"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评委4</w:t>
            </w:r>
          </w:p>
        </w:tc>
        <w:tc>
          <w:tcPr>
            <w:tcW w:w="1039" w:type="dxa"/>
            <w:tcBorders>
              <w:top w:val="single" w:color="auto" w:sz="4" w:space="0"/>
              <w:left w:val="nil"/>
              <w:bottom w:val="single" w:color="auto" w:sz="4"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评委5</w:t>
            </w:r>
          </w:p>
        </w:tc>
      </w:tr>
      <w:tr>
        <w:tblPrEx>
          <w:tblCellMar>
            <w:top w:w="0" w:type="dxa"/>
            <w:left w:w="108" w:type="dxa"/>
            <w:bottom w:w="0" w:type="dxa"/>
            <w:right w:w="108" w:type="dxa"/>
          </w:tblCellMar>
        </w:tblPrEx>
        <w:trPr>
          <w:trHeight w:val="485"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技</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术</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color w:val="000000"/>
                <w:kern w:val="0"/>
                <w:szCs w:val="21"/>
              </w:rPr>
            </w:pPr>
            <w:r>
              <w:rPr>
                <w:rFonts w:hint="eastAsia" w:ascii="宋体" w:hAnsi="宋体" w:eastAsia="宋体"/>
                <w:b/>
                <w:bCs/>
                <w:color w:val="000000"/>
                <w:kern w:val="0"/>
                <w:szCs w:val="21"/>
                <w:lang w:eastAsia="zh-CN"/>
              </w:rPr>
              <w:t>分</w:t>
            </w: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eastAsiaTheme="minorEastAsia"/>
                <w:color w:val="000000"/>
                <w:sz w:val="15"/>
                <w:szCs w:val="15"/>
                <w:lang w:val="en-US" w:eastAsia="zh-CN"/>
              </w:rPr>
            </w:pPr>
            <w:r>
              <w:rPr>
                <w:rFonts w:hint="eastAsia"/>
                <w:sz w:val="20"/>
                <w:szCs w:val="21"/>
                <w:highlight w:val="none"/>
              </w:rPr>
              <w:t>施工方案与技</w:t>
            </w:r>
            <w:r>
              <w:rPr>
                <w:rFonts w:hint="eastAsia" w:ascii="宋体" w:hAnsi="宋体" w:cs="宋体"/>
                <w:sz w:val="20"/>
                <w:szCs w:val="21"/>
                <w:highlight w:val="none"/>
              </w:rPr>
              <w:t>术</w:t>
            </w:r>
            <w:r>
              <w:rPr>
                <w:rFonts w:hint="eastAsia" w:ascii="MS Gothic" w:hAnsi="MS Gothic"/>
                <w:sz w:val="20"/>
                <w:szCs w:val="21"/>
                <w:highlight w:val="none"/>
              </w:rPr>
              <w:t>措施</w:t>
            </w:r>
            <w:r>
              <w:rPr>
                <w:rFonts w:hint="eastAsia" w:ascii="MS Gothic" w:hAnsi="MS Gothic"/>
                <w:sz w:val="20"/>
                <w:szCs w:val="21"/>
                <w:highlight w:val="none"/>
                <w:lang w:val="en-US" w:eastAsia="zh-CN"/>
              </w:rPr>
              <w:t>(0-7)</w:t>
            </w:r>
          </w:p>
        </w:tc>
        <w:tc>
          <w:tcPr>
            <w:tcW w:w="921" w:type="dxa"/>
            <w:tcBorders>
              <w:top w:val="single" w:color="auto" w:sz="4"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7" w:type="dxa"/>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15" w:type="dxa"/>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6.5</w:t>
            </w:r>
          </w:p>
        </w:tc>
        <w:tc>
          <w:tcPr>
            <w:tcW w:w="1101" w:type="dxa"/>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39" w:type="dxa"/>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6.8</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5"/>
                <w:szCs w:val="15"/>
              </w:rPr>
            </w:pPr>
            <w:r>
              <w:rPr>
                <w:rFonts w:hint="eastAsia" w:ascii="宋体" w:hAnsi="宋体" w:cs="宋体"/>
                <w:sz w:val="20"/>
                <w:szCs w:val="21"/>
                <w:highlight w:val="none"/>
              </w:rPr>
              <w:t>质</w:t>
            </w:r>
            <w:r>
              <w:rPr>
                <w:rFonts w:hint="eastAsia" w:ascii="MS Gothic" w:hAnsi="MS Gothic"/>
                <w:sz w:val="20"/>
                <w:szCs w:val="21"/>
                <w:highlight w:val="none"/>
              </w:rPr>
              <w:t>量管理体系与措施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5.8</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sz w:val="20"/>
                <w:szCs w:val="21"/>
                <w:highlight w:val="none"/>
              </w:rPr>
              <w:t>安全管理体系与措施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5.8</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sz w:val="20"/>
                <w:szCs w:val="21"/>
                <w:highlight w:val="none"/>
              </w:rPr>
              <w:t>工程</w:t>
            </w:r>
            <w:r>
              <w:rPr>
                <w:rFonts w:hint="eastAsia" w:ascii="宋体" w:hAnsi="宋体" w:cs="宋体"/>
                <w:sz w:val="20"/>
                <w:szCs w:val="21"/>
                <w:highlight w:val="none"/>
              </w:rPr>
              <w:t>进</w:t>
            </w:r>
            <w:r>
              <w:rPr>
                <w:rFonts w:hint="eastAsia" w:ascii="MS Gothic" w:hAnsi="MS Gothic"/>
                <w:sz w:val="20"/>
                <w:szCs w:val="21"/>
                <w:highlight w:val="none"/>
              </w:rPr>
              <w:t>度</w:t>
            </w:r>
            <w:r>
              <w:rPr>
                <w:rFonts w:hint="eastAsia" w:ascii="宋体" w:hAnsi="宋体" w:cs="宋体"/>
                <w:sz w:val="20"/>
                <w:szCs w:val="21"/>
                <w:highlight w:val="none"/>
              </w:rPr>
              <w:t>计</w:t>
            </w:r>
            <w:r>
              <w:rPr>
                <w:rFonts w:hint="eastAsia" w:ascii="MS Gothic" w:hAnsi="MS Gothic"/>
                <w:sz w:val="20"/>
                <w:szCs w:val="21"/>
                <w:highlight w:val="none"/>
              </w:rPr>
              <w:t>划与措施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5.8</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20"/>
                <w:szCs w:val="21"/>
                <w:highlight w:val="none"/>
              </w:rPr>
              <w:t>资</w:t>
            </w:r>
            <w:r>
              <w:rPr>
                <w:rFonts w:hint="eastAsia" w:ascii="MS Gothic" w:hAnsi="MS Gothic"/>
                <w:sz w:val="20"/>
                <w:szCs w:val="21"/>
                <w:highlight w:val="none"/>
              </w:rPr>
              <w:t>源配</w:t>
            </w:r>
            <w:r>
              <w:rPr>
                <w:rFonts w:hint="eastAsia" w:ascii="宋体" w:hAnsi="宋体" w:cs="宋体"/>
                <w:sz w:val="20"/>
                <w:szCs w:val="21"/>
                <w:highlight w:val="none"/>
              </w:rPr>
              <w:t>备计</w:t>
            </w:r>
            <w:r>
              <w:rPr>
                <w:rFonts w:hint="eastAsia" w:ascii="MS Gothic" w:hAnsi="MS Gothic"/>
                <w:sz w:val="20"/>
                <w:szCs w:val="21"/>
                <w:highlight w:val="none"/>
              </w:rPr>
              <w:t>划</w:t>
            </w:r>
            <w:r>
              <w:rPr>
                <w:rFonts w:hint="eastAsia" w:ascii="MS Gothic" w:hAnsi="MS Gothic"/>
                <w:sz w:val="20"/>
                <w:szCs w:val="21"/>
                <w:highlight w:val="none"/>
                <w:lang w:val="en-US" w:eastAsia="zh-CN"/>
              </w:rPr>
              <w:t>(0-5)</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4.8</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18"/>
                <w:szCs w:val="20"/>
                <w:highlight w:val="none"/>
              </w:rPr>
              <w:t>环</w:t>
            </w:r>
            <w:r>
              <w:rPr>
                <w:rFonts w:hint="eastAsia" w:ascii="MS Gothic" w:hAnsi="MS Gothic"/>
                <w:sz w:val="18"/>
                <w:szCs w:val="20"/>
                <w:highlight w:val="none"/>
              </w:rPr>
              <w:t>境保</w:t>
            </w:r>
            <w:r>
              <w:rPr>
                <w:rFonts w:hint="eastAsia" w:ascii="宋体" w:hAnsi="宋体" w:cs="宋体"/>
                <w:sz w:val="18"/>
                <w:szCs w:val="20"/>
                <w:highlight w:val="none"/>
              </w:rPr>
              <w:t>护</w:t>
            </w:r>
            <w:r>
              <w:rPr>
                <w:rFonts w:hint="eastAsia" w:ascii="MS Gothic" w:hAnsi="MS Gothic"/>
                <w:sz w:val="18"/>
                <w:szCs w:val="20"/>
                <w:highlight w:val="none"/>
              </w:rPr>
              <w:t>管理体系与措施</w:t>
            </w:r>
            <w:r>
              <w:rPr>
                <w:rFonts w:hint="eastAsia" w:ascii="MS Gothic" w:hAnsi="MS Gothic"/>
                <w:sz w:val="18"/>
                <w:szCs w:val="20"/>
                <w:highlight w:val="none"/>
                <w:lang w:val="en-US" w:eastAsia="zh-CN"/>
              </w:rPr>
              <w:t>(0-５)</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4.8</w:t>
            </w:r>
          </w:p>
        </w:tc>
      </w:tr>
      <w:tr>
        <w:tblPrEx>
          <w:tblCellMar>
            <w:top w:w="0" w:type="dxa"/>
            <w:left w:w="108" w:type="dxa"/>
            <w:bottom w:w="0" w:type="dxa"/>
            <w:right w:w="108" w:type="dxa"/>
          </w:tblCellMar>
        </w:tblPrEx>
        <w:trPr>
          <w:trHeight w:val="485" w:hRule="exact"/>
        </w:trPr>
        <w:tc>
          <w:tcPr>
            <w:tcW w:w="670" w:type="dxa"/>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nil"/>
              <w:bottom w:val="single" w:color="000000" w:sz="8" w:space="0"/>
              <w:right w:val="single" w:color="000000" w:sz="8" w:space="0"/>
            </w:tcBorders>
            <w:vAlign w:val="center"/>
          </w:tcPr>
          <w:p>
            <w:pPr>
              <w:jc w:val="center"/>
              <w:rPr>
                <w:rFonts w:ascii="宋体" w:hAnsi="宋体"/>
                <w:sz w:val="18"/>
                <w:szCs w:val="18"/>
              </w:rPr>
            </w:pPr>
            <w:r>
              <w:rPr>
                <w:rFonts w:hint="eastAsia"/>
                <w:b/>
                <w:color w:val="000000"/>
                <w:szCs w:val="21"/>
              </w:rPr>
              <w:t>小计</w:t>
            </w:r>
          </w:p>
        </w:tc>
        <w:tc>
          <w:tcPr>
            <w:tcW w:w="921" w:type="dxa"/>
            <w:tcBorders>
              <w:top w:val="single" w:color="auto" w:sz="4" w:space="0"/>
              <w:left w:val="nil"/>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30</w:t>
            </w:r>
          </w:p>
        </w:tc>
        <w:tc>
          <w:tcPr>
            <w:tcW w:w="987"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31</w:t>
            </w:r>
          </w:p>
        </w:tc>
        <w:tc>
          <w:tcPr>
            <w:tcW w:w="1015"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fldChar w:fldCharType="begin"/>
            </w:r>
            <w:r>
              <w:rPr>
                <w:rFonts w:hint="eastAsia" w:ascii="宋体" w:hAnsi="宋体" w:eastAsia="宋体"/>
                <w:color w:val="000000"/>
                <w:kern w:val="0"/>
                <w:szCs w:val="21"/>
                <w:lang w:val="en-US" w:eastAsia="zh-CN"/>
              </w:rPr>
              <w:instrText xml:space="preserve"> = sum(E3:E8) \* MERGEFORMAT </w:instrText>
            </w:r>
            <w:r>
              <w:rPr>
                <w:rFonts w:hint="eastAsia" w:ascii="宋体" w:hAnsi="宋体" w:eastAsia="宋体"/>
                <w:color w:val="000000"/>
                <w:kern w:val="0"/>
                <w:szCs w:val="21"/>
                <w:lang w:val="en-US" w:eastAsia="zh-CN"/>
              </w:rPr>
              <w:fldChar w:fldCharType="separate"/>
            </w:r>
            <w:r>
              <w:rPr>
                <w:rFonts w:hint="eastAsia" w:ascii="宋体" w:hAnsi="宋体" w:eastAsia="宋体"/>
                <w:color w:val="000000"/>
                <w:kern w:val="0"/>
                <w:szCs w:val="21"/>
                <w:lang w:val="en-US" w:eastAsia="zh-CN"/>
              </w:rPr>
              <w:t>31.5</w:t>
            </w:r>
            <w:r>
              <w:rPr>
                <w:rFonts w:hint="eastAsia" w:ascii="宋体" w:hAnsi="宋体" w:eastAsia="宋体"/>
                <w:color w:val="000000"/>
                <w:kern w:val="0"/>
                <w:szCs w:val="21"/>
                <w:lang w:val="en-US" w:eastAsia="zh-CN"/>
              </w:rPr>
              <w:fldChar w:fldCharType="end"/>
            </w:r>
          </w:p>
        </w:tc>
        <w:tc>
          <w:tcPr>
            <w:tcW w:w="1101"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31</w:t>
            </w:r>
          </w:p>
        </w:tc>
        <w:tc>
          <w:tcPr>
            <w:tcW w:w="1039" w:type="dxa"/>
            <w:tcBorders>
              <w:top w:val="single" w:color="auto" w:sz="4"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33.8</w:t>
            </w:r>
          </w:p>
        </w:tc>
      </w:tr>
      <w:tr>
        <w:tblPrEx>
          <w:tblCellMar>
            <w:top w:w="0" w:type="dxa"/>
            <w:left w:w="108" w:type="dxa"/>
            <w:bottom w:w="0" w:type="dxa"/>
            <w:right w:w="108" w:type="dxa"/>
          </w:tblCellMar>
        </w:tblPrEx>
        <w:trPr>
          <w:trHeight w:val="485" w:hRule="exact"/>
        </w:trPr>
        <w:tc>
          <w:tcPr>
            <w:tcW w:w="670" w:type="dxa"/>
            <w:tcBorders>
              <w:left w:val="single" w:color="000000" w:sz="8" w:space="0"/>
              <w:bottom w:val="single" w:color="auto" w:sz="4" w:space="0"/>
              <w:right w:val="single" w:color="000000" w:sz="8"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nil"/>
              <w:bottom w:val="single" w:color="auto" w:sz="4" w:space="0"/>
              <w:right w:val="single" w:color="000000" w:sz="8" w:space="0"/>
            </w:tcBorders>
            <w:vAlign w:val="center"/>
          </w:tcPr>
          <w:p>
            <w:pPr>
              <w:jc w:val="center"/>
              <w:rPr>
                <w:rFonts w:hint="eastAsia" w:eastAsiaTheme="minorEastAsia"/>
                <w:b/>
                <w:color w:val="000000"/>
                <w:szCs w:val="21"/>
                <w:lang w:eastAsia="zh-CN"/>
              </w:rPr>
            </w:pPr>
            <w:r>
              <w:rPr>
                <w:rFonts w:hint="eastAsia"/>
                <w:b/>
                <w:color w:val="000000"/>
                <w:szCs w:val="21"/>
                <w:lang w:eastAsia="zh-CN"/>
              </w:rPr>
              <w:t>平均得分</w:t>
            </w:r>
          </w:p>
        </w:tc>
        <w:tc>
          <w:tcPr>
            <w:tcW w:w="5063" w:type="dxa"/>
            <w:gridSpan w:val="5"/>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31.46</w:t>
            </w:r>
          </w:p>
        </w:tc>
      </w:tr>
      <w:tr>
        <w:tblPrEx>
          <w:tblCellMar>
            <w:top w:w="0" w:type="dxa"/>
            <w:left w:w="108" w:type="dxa"/>
            <w:bottom w:w="0" w:type="dxa"/>
            <w:right w:w="108" w:type="dxa"/>
          </w:tblCellMar>
        </w:tblPrEx>
        <w:trPr>
          <w:trHeight w:val="485"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商</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务</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lang w:eastAsia="zh-CN"/>
              </w:rPr>
              <w:t>分</w:t>
            </w:r>
          </w:p>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Courier New"/>
                <w:sz w:val="20"/>
                <w:szCs w:val="20"/>
                <w:highlight w:val="none"/>
              </w:rPr>
            </w:pPr>
            <w:r>
              <w:rPr>
                <w:rFonts w:hint="eastAsia" w:ascii="宋体" w:hAnsi="宋体" w:cs="Courier New"/>
                <w:sz w:val="20"/>
                <w:szCs w:val="20"/>
                <w:highlight w:val="none"/>
              </w:rPr>
              <w:t>投标报价（</w:t>
            </w:r>
            <w:r>
              <w:rPr>
                <w:rFonts w:ascii="宋体" w:hAnsi="宋体" w:cs="Courier New"/>
                <w:sz w:val="20"/>
                <w:szCs w:val="20"/>
                <w:highlight w:val="none"/>
              </w:rPr>
              <w:t>30</w:t>
            </w:r>
            <w:r>
              <w:rPr>
                <w:rFonts w:hint="eastAsia" w:ascii="宋体" w:hAnsi="宋体" w:cs="Courier New"/>
                <w:sz w:val="20"/>
                <w:szCs w:val="20"/>
                <w:highlight w:val="none"/>
              </w:rPr>
              <w:t>分）</w:t>
            </w:r>
          </w:p>
          <w:p>
            <w:pPr>
              <w:rPr>
                <w:rFonts w:ascii="宋体" w:hAnsi="宋体" w:eastAsia="宋体" w:cs="宋体"/>
                <w:color w:val="000000"/>
                <w:sz w:val="16"/>
                <w:szCs w:val="16"/>
              </w:rPr>
            </w:pPr>
          </w:p>
        </w:tc>
        <w:tc>
          <w:tcPr>
            <w:tcW w:w="921"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29.85</w:t>
            </w:r>
          </w:p>
        </w:tc>
        <w:tc>
          <w:tcPr>
            <w:tcW w:w="987"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29.85</w:t>
            </w:r>
          </w:p>
        </w:tc>
        <w:tc>
          <w:tcPr>
            <w:tcW w:w="1015"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29.85</w:t>
            </w:r>
          </w:p>
        </w:tc>
        <w:tc>
          <w:tcPr>
            <w:tcW w:w="1101"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29.85</w:t>
            </w:r>
          </w:p>
        </w:tc>
        <w:tc>
          <w:tcPr>
            <w:tcW w:w="1039" w:type="dxa"/>
            <w:tcBorders>
              <w:top w:val="single" w:color="000000" w:sz="8"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29.85</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16"/>
                <w:szCs w:val="16"/>
              </w:rPr>
            </w:pPr>
            <w:r>
              <w:rPr>
                <w:rFonts w:hint="eastAsia" w:ascii="宋体" w:hAnsi="Courier New" w:cs="Courier New"/>
                <w:color w:val="000000"/>
                <w:sz w:val="20"/>
                <w:szCs w:val="21"/>
                <w:highlight w:val="none"/>
              </w:rPr>
              <w:t>财务状况（</w:t>
            </w:r>
            <w:r>
              <w:rPr>
                <w:rFonts w:ascii="宋体" w:hAnsi="Courier New" w:cs="Courier New"/>
                <w:color w:val="000000"/>
                <w:sz w:val="20"/>
                <w:szCs w:val="21"/>
                <w:highlight w:val="none"/>
              </w:rPr>
              <w:t>0</w:t>
            </w:r>
            <w:r>
              <w:rPr>
                <w:rFonts w:hint="eastAsia" w:ascii="宋体" w:hAnsi="Courier New" w:cs="Courier New"/>
                <w:color w:val="000000"/>
                <w:sz w:val="20"/>
                <w:szCs w:val="21"/>
                <w:highlight w:val="none"/>
              </w:rPr>
              <w:t>-</w:t>
            </w:r>
            <w:r>
              <w:rPr>
                <w:rFonts w:ascii="宋体" w:hAnsi="Courier New" w:cs="Courier New"/>
                <w:color w:val="000000"/>
                <w:sz w:val="20"/>
                <w:szCs w:val="21"/>
                <w:highlight w:val="none"/>
              </w:rPr>
              <w:t>5</w:t>
            </w:r>
            <w:r>
              <w:rPr>
                <w:rFonts w:hint="eastAsia" w:ascii="宋体" w:hAnsi="Courier New" w:cs="Courier New"/>
                <w:color w:val="000000"/>
                <w:sz w:val="20"/>
                <w:szCs w:val="21"/>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color w:val="000000"/>
                <w:sz w:val="16"/>
                <w:szCs w:val="16"/>
              </w:rPr>
            </w:pPr>
            <w:r>
              <w:rPr>
                <w:rFonts w:hint="eastAsia" w:ascii="宋体" w:hAnsi="宋体" w:cs="Courier New"/>
                <w:sz w:val="20"/>
                <w:szCs w:val="20"/>
                <w:highlight w:val="none"/>
              </w:rPr>
              <w:t>业绩（0-</w:t>
            </w:r>
            <w:r>
              <w:rPr>
                <w:rFonts w:ascii="宋体" w:hAnsi="宋体" w:cs="Courier New"/>
                <w:sz w:val="20"/>
                <w:szCs w:val="20"/>
                <w:highlight w:val="none"/>
              </w:rPr>
              <w:t>6</w:t>
            </w:r>
            <w:r>
              <w:rPr>
                <w:rFonts w:hint="eastAsia" w:ascii="宋体" w:hAnsi="宋体" w:cs="Courier New"/>
                <w:sz w:val="20"/>
                <w:szCs w:val="20"/>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4</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4</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4</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4</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kern w:val="0"/>
                <w:sz w:val="13"/>
                <w:szCs w:val="13"/>
              </w:rPr>
            </w:pPr>
            <w:r>
              <w:rPr>
                <w:rFonts w:hint="eastAsia" w:ascii="宋体" w:hAnsi="Courier New" w:cs="Courier New"/>
                <w:color w:val="000000"/>
                <w:sz w:val="15"/>
                <w:szCs w:val="16"/>
                <w:highlight w:val="none"/>
              </w:rPr>
              <w:t>企业综合实力及项目班子配备</w:t>
            </w:r>
            <w:r>
              <w:rPr>
                <w:rFonts w:hint="eastAsia" w:ascii="宋体" w:hAnsi="Courier New" w:cs="Courier New"/>
                <w:color w:val="000000"/>
                <w:sz w:val="15"/>
                <w:szCs w:val="16"/>
                <w:highlight w:val="none"/>
                <w:lang w:val="en-US" w:eastAsia="zh-CN"/>
              </w:rPr>
              <w:t>(</w:t>
            </w:r>
            <w:r>
              <w:rPr>
                <w:rFonts w:hint="eastAsia" w:ascii="宋体" w:hAnsi="Courier New" w:cs="Courier New"/>
                <w:color w:val="000000"/>
                <w:sz w:val="15"/>
                <w:szCs w:val="16"/>
                <w:highlight w:val="none"/>
              </w:rPr>
              <w:t>0-</w:t>
            </w:r>
            <w:r>
              <w:rPr>
                <w:rFonts w:ascii="宋体" w:hAnsi="Courier New" w:cs="Courier New"/>
                <w:color w:val="000000"/>
                <w:sz w:val="15"/>
                <w:szCs w:val="16"/>
                <w:highlight w:val="none"/>
              </w:rPr>
              <w:t>17</w:t>
            </w:r>
            <w:r>
              <w:rPr>
                <w:rFonts w:hint="eastAsia" w:ascii="宋体" w:hAnsi="Courier New" w:cs="Courier New"/>
                <w:color w:val="000000"/>
                <w:sz w:val="15"/>
                <w:szCs w:val="16"/>
                <w:highlight w:val="none"/>
                <w:lang w:val="en-US" w:eastAsia="zh-CN"/>
              </w:rPr>
              <w:t>)</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12</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13</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12</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12</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11.5</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3"/>
                <w:szCs w:val="13"/>
              </w:rPr>
            </w:pPr>
            <w:r>
              <w:rPr>
                <w:rFonts w:hint="eastAsia" w:ascii="宋体" w:hAnsi="宋体" w:cs="Courier New"/>
                <w:color w:val="000000"/>
                <w:sz w:val="20"/>
                <w:szCs w:val="20"/>
                <w:highlight w:val="none"/>
              </w:rPr>
              <w:t>服务承诺（</w:t>
            </w:r>
            <w:r>
              <w:rPr>
                <w:rFonts w:ascii="宋体" w:hAnsi="宋体" w:cs="Courier New"/>
                <w:color w:val="000000"/>
                <w:sz w:val="20"/>
                <w:szCs w:val="20"/>
                <w:highlight w:val="none"/>
              </w:rPr>
              <w:t>1</w:t>
            </w:r>
            <w:r>
              <w:rPr>
                <w:rFonts w:hint="eastAsia" w:ascii="宋体" w:hAnsi="宋体" w:cs="Courier New"/>
                <w:color w:val="000000"/>
                <w:sz w:val="20"/>
                <w:szCs w:val="20"/>
                <w:highlight w:val="none"/>
              </w:rPr>
              <w:t>-</w:t>
            </w:r>
            <w:r>
              <w:rPr>
                <w:rFonts w:ascii="宋体" w:hAnsi="宋体" w:cs="Courier New"/>
                <w:color w:val="000000"/>
                <w:sz w:val="20"/>
                <w:szCs w:val="20"/>
                <w:highlight w:val="none"/>
              </w:rPr>
              <w:t>7</w:t>
            </w:r>
            <w:r>
              <w:rPr>
                <w:rFonts w:hint="eastAsia" w:ascii="宋体" w:hAnsi="宋体" w:cs="Courier New"/>
                <w:color w:val="000000"/>
                <w:sz w:val="20"/>
                <w:szCs w:val="20"/>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r>
      <w:tr>
        <w:tblPrEx>
          <w:tblCellMar>
            <w:top w:w="0" w:type="dxa"/>
            <w:left w:w="108" w:type="dxa"/>
            <w:bottom w:w="0" w:type="dxa"/>
            <w:right w:w="108" w:type="dxa"/>
          </w:tblCellMar>
        </w:tblPrEx>
        <w:trPr>
          <w:trHeight w:val="485" w:hRule="exact"/>
        </w:trPr>
        <w:tc>
          <w:tcPr>
            <w:tcW w:w="3420"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小计</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56.85</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fldChar w:fldCharType="begin"/>
            </w:r>
            <w:r>
              <w:rPr>
                <w:rFonts w:hint="eastAsia" w:ascii="宋体" w:hAnsi="宋体" w:eastAsia="宋体"/>
                <w:color w:val="000000"/>
                <w:kern w:val="0"/>
                <w:szCs w:val="21"/>
                <w:lang w:val="en-US" w:eastAsia="zh-CN"/>
              </w:rPr>
              <w:instrText xml:space="preserve"> = sum(D11:D15) \* MERGEFORMAT </w:instrText>
            </w:r>
            <w:r>
              <w:rPr>
                <w:rFonts w:hint="eastAsia" w:ascii="宋体" w:hAnsi="宋体" w:eastAsia="宋体"/>
                <w:color w:val="000000"/>
                <w:kern w:val="0"/>
                <w:szCs w:val="21"/>
                <w:lang w:val="en-US" w:eastAsia="zh-CN"/>
              </w:rPr>
              <w:fldChar w:fldCharType="separate"/>
            </w:r>
            <w:r>
              <w:rPr>
                <w:rFonts w:hint="eastAsia" w:ascii="宋体" w:hAnsi="宋体" w:eastAsia="宋体"/>
                <w:color w:val="000000"/>
                <w:kern w:val="0"/>
                <w:szCs w:val="21"/>
                <w:lang w:val="en-US" w:eastAsia="zh-CN"/>
              </w:rPr>
              <w:t>57.85</w:t>
            </w:r>
            <w:r>
              <w:rPr>
                <w:rFonts w:hint="eastAsia" w:ascii="宋体" w:hAnsi="宋体" w:eastAsia="宋体"/>
                <w:color w:val="000000"/>
                <w:kern w:val="0"/>
                <w:szCs w:val="21"/>
                <w:lang w:val="en-US" w:eastAsia="zh-CN"/>
              </w:rPr>
              <w:fldChar w:fldCharType="end"/>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fldChar w:fldCharType="begin"/>
            </w:r>
            <w:r>
              <w:rPr>
                <w:rFonts w:hint="eastAsia" w:ascii="宋体" w:hAnsi="宋体" w:eastAsia="宋体"/>
                <w:color w:val="000000"/>
                <w:kern w:val="0"/>
                <w:szCs w:val="21"/>
                <w:lang w:val="en-US" w:eastAsia="zh-CN"/>
              </w:rPr>
              <w:instrText xml:space="preserve"> = sum(E11:E15) \* MERGEFORMAT </w:instrText>
            </w:r>
            <w:r>
              <w:rPr>
                <w:rFonts w:hint="eastAsia" w:ascii="宋体" w:hAnsi="宋体" w:eastAsia="宋体"/>
                <w:color w:val="000000"/>
                <w:kern w:val="0"/>
                <w:szCs w:val="21"/>
                <w:lang w:val="en-US" w:eastAsia="zh-CN"/>
              </w:rPr>
              <w:fldChar w:fldCharType="separate"/>
            </w:r>
            <w:r>
              <w:rPr>
                <w:rFonts w:hint="eastAsia" w:ascii="宋体" w:hAnsi="宋体" w:eastAsia="宋体"/>
                <w:color w:val="000000"/>
                <w:kern w:val="0"/>
                <w:szCs w:val="21"/>
                <w:lang w:val="en-US" w:eastAsia="zh-CN"/>
              </w:rPr>
              <w:t>56.85</w:t>
            </w:r>
            <w:r>
              <w:rPr>
                <w:rFonts w:hint="eastAsia" w:ascii="宋体" w:hAnsi="宋体" w:eastAsia="宋体"/>
                <w:color w:val="000000"/>
                <w:kern w:val="0"/>
                <w:szCs w:val="21"/>
                <w:lang w:val="en-US" w:eastAsia="zh-CN"/>
              </w:rPr>
              <w:fldChar w:fldCharType="end"/>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fldChar w:fldCharType="begin"/>
            </w:r>
            <w:r>
              <w:rPr>
                <w:rFonts w:hint="eastAsia" w:ascii="宋体" w:hAnsi="宋体" w:eastAsia="宋体"/>
                <w:color w:val="000000"/>
                <w:kern w:val="0"/>
                <w:szCs w:val="21"/>
                <w:lang w:val="en-US" w:eastAsia="zh-CN"/>
              </w:rPr>
              <w:instrText xml:space="preserve"> = sum(E11:E15) \* MERGEFORMAT </w:instrText>
            </w:r>
            <w:r>
              <w:rPr>
                <w:rFonts w:hint="eastAsia" w:ascii="宋体" w:hAnsi="宋体" w:eastAsia="宋体"/>
                <w:color w:val="000000"/>
                <w:kern w:val="0"/>
                <w:szCs w:val="21"/>
                <w:lang w:val="en-US" w:eastAsia="zh-CN"/>
              </w:rPr>
              <w:fldChar w:fldCharType="separate"/>
            </w:r>
            <w:r>
              <w:rPr>
                <w:rFonts w:hint="eastAsia" w:ascii="宋体" w:hAnsi="宋体" w:eastAsia="宋体"/>
                <w:color w:val="000000"/>
                <w:kern w:val="0"/>
                <w:szCs w:val="21"/>
                <w:lang w:val="en-US" w:eastAsia="zh-CN"/>
              </w:rPr>
              <w:t>56.85</w:t>
            </w:r>
            <w:r>
              <w:rPr>
                <w:rFonts w:hint="eastAsia" w:ascii="宋体" w:hAnsi="宋体" w:eastAsia="宋体"/>
                <w:color w:val="000000"/>
                <w:kern w:val="0"/>
                <w:szCs w:val="21"/>
                <w:lang w:val="en-US" w:eastAsia="zh-CN"/>
              </w:rPr>
              <w:fldChar w:fldCharType="end"/>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fldChar w:fldCharType="begin"/>
            </w:r>
            <w:r>
              <w:rPr>
                <w:rFonts w:hint="eastAsia" w:ascii="宋体" w:hAnsi="宋体" w:eastAsia="宋体"/>
                <w:color w:val="000000"/>
                <w:kern w:val="0"/>
                <w:szCs w:val="21"/>
                <w:lang w:val="en-US" w:eastAsia="zh-CN"/>
              </w:rPr>
              <w:instrText xml:space="preserve"> = sum(E11:E15) \* MERGEFORMAT </w:instrText>
            </w:r>
            <w:r>
              <w:rPr>
                <w:rFonts w:hint="eastAsia" w:ascii="宋体" w:hAnsi="宋体" w:eastAsia="宋体"/>
                <w:color w:val="000000"/>
                <w:kern w:val="0"/>
                <w:szCs w:val="21"/>
                <w:lang w:val="en-US" w:eastAsia="zh-CN"/>
              </w:rPr>
              <w:fldChar w:fldCharType="separate"/>
            </w:r>
            <w:r>
              <w:rPr>
                <w:rFonts w:hint="eastAsia" w:ascii="宋体" w:hAnsi="宋体" w:eastAsia="宋体"/>
                <w:color w:val="000000"/>
                <w:kern w:val="0"/>
                <w:szCs w:val="21"/>
                <w:lang w:val="en-US" w:eastAsia="zh-CN"/>
              </w:rPr>
              <w:t>55.85</w:t>
            </w:r>
            <w:r>
              <w:rPr>
                <w:rFonts w:hint="eastAsia" w:ascii="宋体" w:hAnsi="宋体" w:eastAsia="宋体"/>
                <w:color w:val="000000"/>
                <w:kern w:val="0"/>
                <w:szCs w:val="21"/>
                <w:lang w:val="en-US" w:eastAsia="zh-CN"/>
              </w:rPr>
              <w:fldChar w:fldCharType="end"/>
            </w:r>
          </w:p>
        </w:tc>
      </w:tr>
      <w:tr>
        <w:tblPrEx>
          <w:tblCellMar>
            <w:top w:w="0" w:type="dxa"/>
            <w:left w:w="108" w:type="dxa"/>
            <w:bottom w:w="0" w:type="dxa"/>
            <w:right w:w="108" w:type="dxa"/>
          </w:tblCellMar>
        </w:tblPrEx>
        <w:trPr>
          <w:trHeight w:val="485" w:hRule="exact"/>
        </w:trPr>
        <w:tc>
          <w:tcPr>
            <w:tcW w:w="34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b/>
                <w:color w:val="000000"/>
                <w:szCs w:val="21"/>
              </w:rPr>
            </w:pPr>
            <w:r>
              <w:rPr>
                <w:rFonts w:hint="eastAsia"/>
                <w:b/>
                <w:color w:val="000000"/>
                <w:szCs w:val="21"/>
                <w:lang w:eastAsia="zh-CN"/>
              </w:rPr>
              <w:t>平均得分</w:t>
            </w:r>
          </w:p>
        </w:tc>
        <w:tc>
          <w:tcPr>
            <w:tcW w:w="5063" w:type="dxa"/>
            <w:gridSpan w:val="5"/>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56.85</w:t>
            </w:r>
          </w:p>
        </w:tc>
      </w:tr>
      <w:tr>
        <w:tblPrEx>
          <w:tblCellMar>
            <w:top w:w="0" w:type="dxa"/>
            <w:left w:w="108" w:type="dxa"/>
            <w:bottom w:w="0" w:type="dxa"/>
            <w:right w:w="108" w:type="dxa"/>
          </w:tblCellMar>
        </w:tblPrEx>
        <w:trPr>
          <w:trHeight w:val="554" w:hRule="exact"/>
        </w:trPr>
        <w:tc>
          <w:tcPr>
            <w:tcW w:w="3420" w:type="dxa"/>
            <w:gridSpan w:val="2"/>
            <w:tcBorders>
              <w:top w:val="single" w:color="auto" w:sz="4" w:space="0"/>
              <w:left w:val="single" w:color="000000" w:sz="8" w:space="0"/>
              <w:bottom w:val="single" w:color="auto" w:sz="4" w:space="0"/>
              <w:right w:val="single" w:color="000000" w:sz="8"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b/>
                <w:bCs/>
                <w:color w:val="000000"/>
                <w:kern w:val="0"/>
                <w:szCs w:val="21"/>
              </w:rPr>
              <w:t>最终得分</w:t>
            </w:r>
          </w:p>
        </w:tc>
        <w:tc>
          <w:tcPr>
            <w:tcW w:w="5063" w:type="dxa"/>
            <w:gridSpan w:val="5"/>
            <w:tcBorders>
              <w:top w:val="single" w:color="auto" w:sz="4" w:space="0"/>
              <w:left w:val="nil"/>
              <w:bottom w:val="single" w:color="auto" w:sz="4" w:space="0"/>
              <w:right w:val="single" w:color="000000" w:sz="8" w:space="0"/>
            </w:tcBorders>
            <w:vAlign w:val="center"/>
          </w:tcPr>
          <w:p>
            <w:pPr>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88.31</w:t>
            </w:r>
          </w:p>
        </w:tc>
      </w:tr>
      <w:tr>
        <w:tblPrEx>
          <w:tblCellMar>
            <w:top w:w="0" w:type="dxa"/>
            <w:left w:w="108" w:type="dxa"/>
            <w:bottom w:w="0" w:type="dxa"/>
            <w:right w:w="108" w:type="dxa"/>
          </w:tblCellMar>
        </w:tblPrEx>
        <w:trPr>
          <w:trHeight w:val="653" w:hRule="atLeast"/>
        </w:trPr>
        <w:tc>
          <w:tcPr>
            <w:tcW w:w="3420" w:type="dxa"/>
            <w:gridSpan w:val="2"/>
            <w:tcBorders>
              <w:top w:val="single" w:color="000000" w:sz="8" w:space="0"/>
              <w:left w:val="single" w:color="000000" w:sz="8" w:space="0"/>
              <w:bottom w:val="single" w:color="000000" w:sz="8" w:space="0"/>
              <w:right w:val="single" w:color="000000" w:sz="8" w:space="0"/>
            </w:tcBorders>
            <w:vAlign w:val="center"/>
          </w:tcPr>
          <w:p>
            <w:pPr>
              <w:widowControl/>
              <w:adjustRightInd w:val="0"/>
              <w:spacing w:line="300" w:lineRule="atLeast"/>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第</w:t>
            </w:r>
            <w:r>
              <w:rPr>
                <w:rFonts w:hint="eastAsia" w:ascii="黑体" w:hAnsi="黑体" w:eastAsia="黑体" w:cs="黑体"/>
                <w:color w:val="000000"/>
                <w:kern w:val="0"/>
                <w:szCs w:val="21"/>
                <w:lang w:eastAsia="zh-CN"/>
              </w:rPr>
              <w:t>二</w:t>
            </w:r>
            <w:r>
              <w:rPr>
                <w:rFonts w:hint="eastAsia" w:ascii="黑体" w:hAnsi="黑体" w:eastAsia="黑体" w:cs="黑体"/>
                <w:color w:val="000000"/>
                <w:kern w:val="0"/>
                <w:szCs w:val="21"/>
              </w:rPr>
              <w:t>中标候选人</w:t>
            </w:r>
          </w:p>
        </w:tc>
        <w:tc>
          <w:tcPr>
            <w:tcW w:w="5063" w:type="dxa"/>
            <w:gridSpan w:val="5"/>
            <w:tcBorders>
              <w:top w:val="single" w:color="000000" w:sz="8" w:space="0"/>
              <w:left w:val="nil"/>
              <w:bottom w:val="single" w:color="000000" w:sz="8" w:space="0"/>
              <w:right w:val="single" w:color="000000" w:sz="8" w:space="0"/>
            </w:tcBorders>
            <w:vAlign w:val="center"/>
          </w:tcPr>
          <w:p>
            <w:pPr>
              <w:widowControl/>
              <w:shd w:val="clear" w:color="auto" w:fill="FFFFFF"/>
              <w:autoSpaceDE w:val="0"/>
              <w:spacing w:line="540" w:lineRule="exact"/>
              <w:ind w:firstLine="420" w:firstLineChars="200"/>
              <w:jc w:val="left"/>
              <w:rPr>
                <w:rFonts w:hint="eastAsia" w:ascii="黑体" w:hAnsi="黑体" w:eastAsia="黑体" w:cs="黑体"/>
                <w:color w:val="000000"/>
                <w:kern w:val="0"/>
                <w:szCs w:val="21"/>
              </w:rPr>
            </w:pPr>
            <w:r>
              <w:rPr>
                <w:rFonts w:hint="eastAsia" w:ascii="黑体" w:hAnsi="黑体" w:eastAsia="黑体" w:cs="黑体"/>
                <w:color w:val="000000"/>
                <w:kern w:val="0"/>
                <w:szCs w:val="21"/>
                <w:lang w:val="en-US" w:eastAsia="zh-CN"/>
              </w:rPr>
              <w:t>河南省江源水利水电工程有限公司</w:t>
            </w:r>
          </w:p>
        </w:tc>
      </w:tr>
      <w:tr>
        <w:tblPrEx>
          <w:tblCellMar>
            <w:top w:w="0" w:type="dxa"/>
            <w:left w:w="108" w:type="dxa"/>
            <w:bottom w:w="0" w:type="dxa"/>
            <w:right w:w="108" w:type="dxa"/>
          </w:tblCellMar>
        </w:tblPrEx>
        <w:trPr>
          <w:trHeight w:val="542" w:hRule="atLeast"/>
        </w:trPr>
        <w:tc>
          <w:tcPr>
            <w:tcW w:w="3420" w:type="dxa"/>
            <w:gridSpan w:val="2"/>
            <w:tcBorders>
              <w:top w:val="nil"/>
              <w:left w:val="single" w:color="000000" w:sz="8" w:space="0"/>
              <w:bottom w:val="single" w:color="auto" w:sz="4" w:space="0"/>
              <w:right w:val="single" w:color="000000" w:sz="8" w:space="0"/>
            </w:tcBorders>
          </w:tcPr>
          <w:p>
            <w:pPr>
              <w:widowControl/>
              <w:adjustRightInd w:val="0"/>
              <w:spacing w:line="300" w:lineRule="atLeast"/>
              <w:ind w:left="1084" w:hanging="1084"/>
              <w:jc w:val="center"/>
              <w:rPr>
                <w:rFonts w:ascii="宋体" w:hAnsi="宋体"/>
                <w:color w:val="000000"/>
                <w:kern w:val="0"/>
                <w:szCs w:val="21"/>
              </w:rPr>
            </w:pPr>
            <w:r>
              <w:rPr>
                <w:rFonts w:hint="eastAsia" w:ascii="宋体" w:hAnsi="宋体"/>
                <w:color w:val="000000"/>
                <w:kern w:val="0"/>
                <w:szCs w:val="21"/>
                <w:lang w:eastAsia="zh-CN"/>
              </w:rPr>
              <w:t>　　　　　　　　</w:t>
            </w:r>
            <w:r>
              <w:rPr>
                <w:rFonts w:hint="eastAsia" w:ascii="宋体" w:hAnsi="宋体"/>
                <w:color w:val="000000"/>
                <w:kern w:val="0"/>
                <w:szCs w:val="21"/>
              </w:rPr>
              <w:t>评标委员会成员</w:t>
            </w:r>
          </w:p>
          <w:p>
            <w:pPr>
              <w:widowControl/>
              <w:adjustRightInd w:val="0"/>
              <w:spacing w:line="300" w:lineRule="atLeast"/>
              <w:jc w:val="left"/>
              <w:rPr>
                <w:rFonts w:ascii="宋体" w:hAnsi="宋体" w:eastAsia="宋体"/>
                <w:color w:val="000000"/>
                <w:kern w:val="0"/>
                <w:szCs w:val="21"/>
              </w:rPr>
            </w:pPr>
            <w:r>
              <w:rPr>
                <w:rFonts w:hint="eastAsia" w:ascii="宋体" w:hAnsi="宋体"/>
                <w:color w:val="000000"/>
                <w:kern w:val="0"/>
                <w:szCs w:val="21"/>
              </w:rPr>
              <w:t>评审内容</w:t>
            </w:r>
          </w:p>
        </w:tc>
        <w:tc>
          <w:tcPr>
            <w:tcW w:w="92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评委1</w:t>
            </w:r>
          </w:p>
        </w:tc>
        <w:tc>
          <w:tcPr>
            <w:tcW w:w="987"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评委2</w:t>
            </w:r>
          </w:p>
        </w:tc>
        <w:tc>
          <w:tcPr>
            <w:tcW w:w="1015"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评委3</w:t>
            </w:r>
          </w:p>
        </w:tc>
        <w:tc>
          <w:tcPr>
            <w:tcW w:w="1101"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评委4</w:t>
            </w:r>
          </w:p>
        </w:tc>
        <w:tc>
          <w:tcPr>
            <w:tcW w:w="1039"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评委5</w:t>
            </w:r>
          </w:p>
        </w:tc>
      </w:tr>
      <w:tr>
        <w:tblPrEx>
          <w:tblCellMar>
            <w:top w:w="0" w:type="dxa"/>
            <w:left w:w="108" w:type="dxa"/>
            <w:bottom w:w="0" w:type="dxa"/>
            <w:right w:w="108" w:type="dxa"/>
          </w:tblCellMar>
        </w:tblPrEx>
        <w:trPr>
          <w:trHeight w:val="485"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技</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术</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color w:val="000000"/>
                <w:kern w:val="0"/>
                <w:szCs w:val="21"/>
              </w:rPr>
            </w:pPr>
            <w:r>
              <w:rPr>
                <w:rFonts w:hint="eastAsia" w:ascii="宋体" w:hAnsi="宋体" w:eastAsia="宋体"/>
                <w:b/>
                <w:bCs/>
                <w:color w:val="000000"/>
                <w:kern w:val="0"/>
                <w:szCs w:val="21"/>
                <w:lang w:eastAsia="zh-CN"/>
              </w:rPr>
              <w:t>分</w:t>
            </w: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eastAsiaTheme="minorEastAsia"/>
                <w:color w:val="000000"/>
                <w:sz w:val="15"/>
                <w:szCs w:val="15"/>
                <w:lang w:val="en-US" w:eastAsia="zh-CN"/>
              </w:rPr>
            </w:pPr>
            <w:r>
              <w:rPr>
                <w:rFonts w:hint="eastAsia"/>
                <w:sz w:val="20"/>
                <w:szCs w:val="21"/>
                <w:highlight w:val="none"/>
              </w:rPr>
              <w:t>施工方案与技</w:t>
            </w:r>
            <w:r>
              <w:rPr>
                <w:rFonts w:hint="eastAsia" w:ascii="宋体" w:hAnsi="宋体" w:cs="宋体"/>
                <w:sz w:val="20"/>
                <w:szCs w:val="21"/>
                <w:highlight w:val="none"/>
              </w:rPr>
              <w:t>术</w:t>
            </w:r>
            <w:r>
              <w:rPr>
                <w:rFonts w:hint="eastAsia" w:ascii="MS Gothic" w:hAnsi="MS Gothic"/>
                <w:sz w:val="20"/>
                <w:szCs w:val="21"/>
                <w:highlight w:val="none"/>
              </w:rPr>
              <w:t>措施</w:t>
            </w:r>
            <w:r>
              <w:rPr>
                <w:rFonts w:hint="eastAsia" w:ascii="MS Gothic" w:hAnsi="MS Gothic"/>
                <w:sz w:val="20"/>
                <w:szCs w:val="21"/>
                <w:highlight w:val="none"/>
                <w:lang w:val="en-US" w:eastAsia="zh-CN"/>
              </w:rPr>
              <w:t>(0-7)</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5.2</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5"/>
                <w:szCs w:val="15"/>
              </w:rPr>
            </w:pPr>
            <w:r>
              <w:rPr>
                <w:rFonts w:hint="eastAsia" w:ascii="宋体" w:hAnsi="宋体" w:cs="宋体"/>
                <w:sz w:val="20"/>
                <w:szCs w:val="21"/>
                <w:highlight w:val="none"/>
              </w:rPr>
              <w:t>质</w:t>
            </w:r>
            <w:r>
              <w:rPr>
                <w:rFonts w:hint="eastAsia" w:ascii="MS Gothic" w:hAnsi="MS Gothic"/>
                <w:sz w:val="20"/>
                <w:szCs w:val="21"/>
                <w:highlight w:val="none"/>
              </w:rPr>
              <w:t>量管理体系与措施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4.6</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sz w:val="20"/>
                <w:szCs w:val="21"/>
                <w:highlight w:val="none"/>
              </w:rPr>
              <w:t>安全管理体系与措施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4.6</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sz w:val="20"/>
                <w:szCs w:val="21"/>
                <w:highlight w:val="none"/>
              </w:rPr>
              <w:t>工程</w:t>
            </w:r>
            <w:r>
              <w:rPr>
                <w:rFonts w:hint="eastAsia" w:ascii="宋体" w:hAnsi="宋体" w:cs="宋体"/>
                <w:sz w:val="20"/>
                <w:szCs w:val="21"/>
                <w:highlight w:val="none"/>
              </w:rPr>
              <w:t>进</w:t>
            </w:r>
            <w:r>
              <w:rPr>
                <w:rFonts w:hint="eastAsia" w:ascii="MS Gothic" w:hAnsi="MS Gothic"/>
                <w:sz w:val="20"/>
                <w:szCs w:val="21"/>
                <w:highlight w:val="none"/>
              </w:rPr>
              <w:t>度</w:t>
            </w:r>
            <w:r>
              <w:rPr>
                <w:rFonts w:hint="eastAsia" w:ascii="宋体" w:hAnsi="宋体" w:cs="宋体"/>
                <w:sz w:val="20"/>
                <w:szCs w:val="21"/>
                <w:highlight w:val="none"/>
              </w:rPr>
              <w:t>计</w:t>
            </w:r>
            <w:r>
              <w:rPr>
                <w:rFonts w:hint="eastAsia" w:ascii="MS Gothic" w:hAnsi="MS Gothic"/>
                <w:sz w:val="20"/>
                <w:szCs w:val="21"/>
                <w:highlight w:val="none"/>
              </w:rPr>
              <w:t>划与措施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4.6</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20"/>
                <w:szCs w:val="21"/>
                <w:highlight w:val="none"/>
              </w:rPr>
              <w:t>资</w:t>
            </w:r>
            <w:r>
              <w:rPr>
                <w:rFonts w:hint="eastAsia" w:ascii="MS Gothic" w:hAnsi="MS Gothic"/>
                <w:sz w:val="20"/>
                <w:szCs w:val="21"/>
                <w:highlight w:val="none"/>
              </w:rPr>
              <w:t>源配</w:t>
            </w:r>
            <w:r>
              <w:rPr>
                <w:rFonts w:hint="eastAsia" w:ascii="宋体" w:hAnsi="宋体" w:cs="宋体"/>
                <w:sz w:val="20"/>
                <w:szCs w:val="21"/>
                <w:highlight w:val="none"/>
              </w:rPr>
              <w:t>备计</w:t>
            </w:r>
            <w:r>
              <w:rPr>
                <w:rFonts w:hint="eastAsia" w:ascii="MS Gothic" w:hAnsi="MS Gothic"/>
                <w:sz w:val="20"/>
                <w:szCs w:val="21"/>
                <w:highlight w:val="none"/>
              </w:rPr>
              <w:t>划</w:t>
            </w:r>
            <w:r>
              <w:rPr>
                <w:rFonts w:hint="eastAsia" w:ascii="MS Gothic" w:hAnsi="MS Gothic"/>
                <w:sz w:val="20"/>
                <w:szCs w:val="21"/>
                <w:highlight w:val="none"/>
                <w:lang w:val="en-US" w:eastAsia="zh-CN"/>
              </w:rPr>
              <w:t>(0-5)</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3.6</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18"/>
                <w:szCs w:val="20"/>
                <w:highlight w:val="none"/>
              </w:rPr>
              <w:t>环</w:t>
            </w:r>
            <w:r>
              <w:rPr>
                <w:rFonts w:hint="eastAsia" w:ascii="MS Gothic" w:hAnsi="MS Gothic"/>
                <w:sz w:val="18"/>
                <w:szCs w:val="20"/>
                <w:highlight w:val="none"/>
              </w:rPr>
              <w:t>境保</w:t>
            </w:r>
            <w:r>
              <w:rPr>
                <w:rFonts w:hint="eastAsia" w:ascii="宋体" w:hAnsi="宋体" w:cs="宋体"/>
                <w:sz w:val="18"/>
                <w:szCs w:val="20"/>
                <w:highlight w:val="none"/>
              </w:rPr>
              <w:t>护</w:t>
            </w:r>
            <w:r>
              <w:rPr>
                <w:rFonts w:hint="eastAsia" w:ascii="MS Gothic" w:hAnsi="MS Gothic"/>
                <w:sz w:val="18"/>
                <w:szCs w:val="20"/>
                <w:highlight w:val="none"/>
              </w:rPr>
              <w:t>管理体系与措施</w:t>
            </w:r>
            <w:r>
              <w:rPr>
                <w:rFonts w:hint="eastAsia" w:ascii="MS Gothic" w:hAnsi="MS Gothic"/>
                <w:sz w:val="18"/>
                <w:szCs w:val="20"/>
                <w:highlight w:val="none"/>
                <w:lang w:val="en-US" w:eastAsia="zh-CN"/>
              </w:rPr>
              <w:t>(0-５)</w:t>
            </w:r>
          </w:p>
        </w:tc>
        <w:tc>
          <w:tcPr>
            <w:tcW w:w="921" w:type="dxa"/>
            <w:tcBorders>
              <w:top w:val="nil"/>
              <w:left w:val="single" w:color="auto" w:sz="4" w:space="0"/>
              <w:bottom w:val="single" w:color="auto" w:sz="4"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7" w:type="dxa"/>
            <w:tcBorders>
              <w:top w:val="nil"/>
              <w:left w:val="nil"/>
              <w:bottom w:val="single" w:color="auto" w:sz="4"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15" w:type="dxa"/>
            <w:tcBorders>
              <w:top w:val="nil"/>
              <w:left w:val="nil"/>
              <w:bottom w:val="single" w:color="auto" w:sz="4"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101" w:type="dxa"/>
            <w:tcBorders>
              <w:top w:val="nil"/>
              <w:left w:val="nil"/>
              <w:bottom w:val="single" w:color="auto" w:sz="4"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39" w:type="dxa"/>
            <w:tcBorders>
              <w:top w:val="nil"/>
              <w:left w:val="nil"/>
              <w:bottom w:val="single" w:color="auto" w:sz="4"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3.6</w:t>
            </w:r>
          </w:p>
        </w:tc>
      </w:tr>
      <w:tr>
        <w:tblPrEx>
          <w:tblCellMar>
            <w:top w:w="0" w:type="dxa"/>
            <w:left w:w="108" w:type="dxa"/>
            <w:bottom w:w="0" w:type="dxa"/>
            <w:right w:w="108" w:type="dxa"/>
          </w:tblCellMar>
        </w:tblPrEx>
        <w:trPr>
          <w:trHeight w:val="485" w:hRule="exact"/>
        </w:trPr>
        <w:tc>
          <w:tcPr>
            <w:tcW w:w="67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sz w:val="18"/>
                <w:szCs w:val="20"/>
                <w:highlight w:val="none"/>
              </w:rPr>
            </w:pPr>
            <w:r>
              <w:rPr>
                <w:rFonts w:hint="eastAsia"/>
                <w:b/>
                <w:color w:val="000000"/>
                <w:szCs w:val="21"/>
              </w:rPr>
              <w:t>小计</w:t>
            </w:r>
          </w:p>
        </w:tc>
        <w:tc>
          <w:tcPr>
            <w:tcW w:w="921" w:type="dxa"/>
            <w:tcBorders>
              <w:top w:val="single" w:color="auto" w:sz="4" w:space="0"/>
              <w:left w:val="single" w:color="auto" w:sz="4" w:space="0"/>
              <w:bottom w:val="single" w:color="auto" w:sz="4"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27</w:t>
            </w:r>
          </w:p>
        </w:tc>
        <w:tc>
          <w:tcPr>
            <w:tcW w:w="987" w:type="dxa"/>
            <w:tcBorders>
              <w:top w:val="single" w:color="auto" w:sz="4" w:space="0"/>
              <w:left w:val="nil"/>
              <w:bottom w:val="single" w:color="auto" w:sz="4"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28</w:t>
            </w:r>
          </w:p>
        </w:tc>
        <w:tc>
          <w:tcPr>
            <w:tcW w:w="1015" w:type="dxa"/>
            <w:tcBorders>
              <w:top w:val="single" w:color="auto" w:sz="4" w:space="0"/>
              <w:left w:val="nil"/>
              <w:bottom w:val="single" w:color="auto" w:sz="4" w:space="0"/>
              <w:right w:val="single" w:color="000000" w:sz="8"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fldChar w:fldCharType="begin"/>
            </w:r>
            <w:r>
              <w:rPr>
                <w:rFonts w:hint="eastAsia" w:ascii="宋体" w:hAnsi="宋体" w:eastAsia="宋体"/>
                <w:color w:val="000000"/>
                <w:kern w:val="0"/>
                <w:szCs w:val="21"/>
                <w:lang w:val="en-US" w:eastAsia="zh-CN"/>
              </w:rPr>
              <w:instrText xml:space="preserve"> = sum(E21:E26) \* MERGEFORMAT </w:instrText>
            </w:r>
            <w:r>
              <w:rPr>
                <w:rFonts w:hint="eastAsia" w:ascii="宋体" w:hAnsi="宋体" w:eastAsia="宋体"/>
                <w:color w:val="000000"/>
                <w:kern w:val="0"/>
                <w:szCs w:val="21"/>
                <w:lang w:val="en-US" w:eastAsia="zh-CN"/>
              </w:rPr>
              <w:fldChar w:fldCharType="separate"/>
            </w:r>
            <w:r>
              <w:rPr>
                <w:rFonts w:hint="eastAsia" w:ascii="宋体" w:hAnsi="宋体" w:eastAsia="宋体"/>
                <w:color w:val="000000"/>
                <w:kern w:val="0"/>
                <w:szCs w:val="21"/>
                <w:lang w:val="en-US" w:eastAsia="zh-CN"/>
              </w:rPr>
              <w:t>28.5</w:t>
            </w:r>
            <w:r>
              <w:rPr>
                <w:rFonts w:hint="eastAsia" w:ascii="宋体" w:hAnsi="宋体" w:eastAsia="宋体"/>
                <w:color w:val="000000"/>
                <w:kern w:val="0"/>
                <w:szCs w:val="21"/>
                <w:lang w:val="en-US" w:eastAsia="zh-CN"/>
              </w:rPr>
              <w:fldChar w:fldCharType="end"/>
            </w:r>
          </w:p>
        </w:tc>
        <w:tc>
          <w:tcPr>
            <w:tcW w:w="1101" w:type="dxa"/>
            <w:tcBorders>
              <w:top w:val="single" w:color="auto" w:sz="4" w:space="0"/>
              <w:left w:val="nil"/>
              <w:bottom w:val="single" w:color="auto" w:sz="4"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28</w:t>
            </w:r>
          </w:p>
        </w:tc>
        <w:tc>
          <w:tcPr>
            <w:tcW w:w="1039" w:type="dxa"/>
            <w:tcBorders>
              <w:top w:val="single" w:color="auto" w:sz="4" w:space="0"/>
              <w:left w:val="nil"/>
              <w:bottom w:val="single" w:color="auto" w:sz="4"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26.2</w:t>
            </w:r>
          </w:p>
        </w:tc>
      </w:tr>
      <w:tr>
        <w:tblPrEx>
          <w:tblCellMar>
            <w:top w:w="0" w:type="dxa"/>
            <w:left w:w="108" w:type="dxa"/>
            <w:bottom w:w="0" w:type="dxa"/>
            <w:right w:w="108" w:type="dxa"/>
          </w:tblCellMar>
        </w:tblPrEx>
        <w:trPr>
          <w:trHeight w:val="541" w:hRule="exact"/>
        </w:trPr>
        <w:tc>
          <w:tcPr>
            <w:tcW w:w="670" w:type="dxa"/>
            <w:tcBorders>
              <w:left w:val="single" w:color="000000" w:sz="8" w:space="0"/>
              <w:bottom w:val="single" w:color="auto" w:sz="4" w:space="0"/>
              <w:right w:val="single" w:color="000000" w:sz="8"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nil"/>
              <w:bottom w:val="single" w:color="auto" w:sz="4" w:space="0"/>
              <w:right w:val="single" w:color="000000" w:sz="8" w:space="0"/>
            </w:tcBorders>
            <w:vAlign w:val="center"/>
          </w:tcPr>
          <w:p>
            <w:pPr>
              <w:jc w:val="center"/>
              <w:rPr>
                <w:rFonts w:hint="eastAsia" w:eastAsiaTheme="minorEastAsia"/>
                <w:b/>
                <w:color w:val="000000"/>
                <w:szCs w:val="21"/>
                <w:lang w:eastAsia="zh-CN"/>
              </w:rPr>
            </w:pPr>
            <w:r>
              <w:rPr>
                <w:rFonts w:hint="eastAsia"/>
                <w:b/>
                <w:color w:val="000000"/>
                <w:szCs w:val="21"/>
                <w:lang w:eastAsia="zh-CN"/>
              </w:rPr>
              <w:t>平均得分</w:t>
            </w:r>
          </w:p>
        </w:tc>
        <w:tc>
          <w:tcPr>
            <w:tcW w:w="5063" w:type="dxa"/>
            <w:gridSpan w:val="5"/>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27.54</w:t>
            </w:r>
          </w:p>
        </w:tc>
      </w:tr>
      <w:tr>
        <w:tblPrEx>
          <w:tblCellMar>
            <w:top w:w="0" w:type="dxa"/>
            <w:left w:w="108" w:type="dxa"/>
            <w:bottom w:w="0" w:type="dxa"/>
            <w:right w:w="108" w:type="dxa"/>
          </w:tblCellMar>
        </w:tblPrEx>
        <w:trPr>
          <w:trHeight w:val="485"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商</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务</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lang w:eastAsia="zh-CN"/>
              </w:rPr>
              <w:t>分</w:t>
            </w:r>
          </w:p>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Courier New"/>
                <w:sz w:val="20"/>
                <w:szCs w:val="20"/>
                <w:highlight w:val="none"/>
              </w:rPr>
            </w:pPr>
            <w:r>
              <w:rPr>
                <w:rFonts w:hint="eastAsia" w:ascii="宋体" w:hAnsi="宋体" w:cs="Courier New"/>
                <w:sz w:val="20"/>
                <w:szCs w:val="20"/>
                <w:highlight w:val="none"/>
              </w:rPr>
              <w:t>投标报价（</w:t>
            </w:r>
            <w:r>
              <w:rPr>
                <w:rFonts w:ascii="宋体" w:hAnsi="宋体" w:cs="Courier New"/>
                <w:sz w:val="20"/>
                <w:szCs w:val="20"/>
                <w:highlight w:val="none"/>
              </w:rPr>
              <w:t>30</w:t>
            </w:r>
            <w:r>
              <w:rPr>
                <w:rFonts w:hint="eastAsia" w:ascii="宋体" w:hAnsi="宋体" w:cs="Courier New"/>
                <w:sz w:val="20"/>
                <w:szCs w:val="20"/>
                <w:highlight w:val="none"/>
              </w:rPr>
              <w:t>分）</w:t>
            </w:r>
          </w:p>
          <w:p>
            <w:pPr>
              <w:rPr>
                <w:rFonts w:ascii="宋体" w:hAnsi="宋体" w:eastAsia="宋体" w:cs="宋体"/>
                <w:color w:val="000000"/>
                <w:sz w:val="16"/>
                <w:szCs w:val="16"/>
              </w:rPr>
            </w:pPr>
          </w:p>
        </w:tc>
        <w:tc>
          <w:tcPr>
            <w:tcW w:w="921"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29.76</w:t>
            </w:r>
          </w:p>
        </w:tc>
        <w:tc>
          <w:tcPr>
            <w:tcW w:w="987"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29.76</w:t>
            </w:r>
          </w:p>
        </w:tc>
        <w:tc>
          <w:tcPr>
            <w:tcW w:w="1015"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29.76</w:t>
            </w:r>
          </w:p>
        </w:tc>
        <w:tc>
          <w:tcPr>
            <w:tcW w:w="1101"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29.76</w:t>
            </w:r>
          </w:p>
        </w:tc>
        <w:tc>
          <w:tcPr>
            <w:tcW w:w="1039" w:type="dxa"/>
            <w:tcBorders>
              <w:top w:val="single" w:color="000000" w:sz="8"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29.76</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16"/>
                <w:szCs w:val="16"/>
              </w:rPr>
            </w:pPr>
            <w:r>
              <w:rPr>
                <w:rFonts w:hint="eastAsia" w:ascii="宋体" w:hAnsi="Courier New" w:cs="Courier New"/>
                <w:color w:val="000000"/>
                <w:sz w:val="20"/>
                <w:szCs w:val="21"/>
                <w:highlight w:val="none"/>
              </w:rPr>
              <w:t>财务状况（</w:t>
            </w:r>
            <w:r>
              <w:rPr>
                <w:rFonts w:ascii="宋体" w:hAnsi="Courier New" w:cs="Courier New"/>
                <w:color w:val="000000"/>
                <w:sz w:val="20"/>
                <w:szCs w:val="21"/>
                <w:highlight w:val="none"/>
              </w:rPr>
              <w:t>0</w:t>
            </w:r>
            <w:r>
              <w:rPr>
                <w:rFonts w:hint="eastAsia" w:ascii="宋体" w:hAnsi="Courier New" w:cs="Courier New"/>
                <w:color w:val="000000"/>
                <w:sz w:val="20"/>
                <w:szCs w:val="21"/>
                <w:highlight w:val="none"/>
              </w:rPr>
              <w:t>-</w:t>
            </w:r>
            <w:r>
              <w:rPr>
                <w:rFonts w:ascii="宋体" w:hAnsi="Courier New" w:cs="Courier New"/>
                <w:color w:val="000000"/>
                <w:sz w:val="20"/>
                <w:szCs w:val="21"/>
                <w:highlight w:val="none"/>
              </w:rPr>
              <w:t>5</w:t>
            </w:r>
            <w:r>
              <w:rPr>
                <w:rFonts w:hint="eastAsia" w:ascii="宋体" w:hAnsi="Courier New" w:cs="Courier New"/>
                <w:color w:val="000000"/>
                <w:sz w:val="20"/>
                <w:szCs w:val="21"/>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color w:val="000000"/>
                <w:sz w:val="16"/>
                <w:szCs w:val="16"/>
              </w:rPr>
            </w:pPr>
            <w:r>
              <w:rPr>
                <w:rFonts w:hint="eastAsia" w:ascii="宋体" w:hAnsi="宋体" w:cs="Courier New"/>
                <w:sz w:val="20"/>
                <w:szCs w:val="20"/>
                <w:highlight w:val="none"/>
              </w:rPr>
              <w:t>业绩（0-</w:t>
            </w:r>
            <w:r>
              <w:rPr>
                <w:rFonts w:ascii="宋体" w:hAnsi="宋体" w:cs="Courier New"/>
                <w:sz w:val="20"/>
                <w:szCs w:val="20"/>
                <w:highlight w:val="none"/>
              </w:rPr>
              <w:t>6</w:t>
            </w:r>
            <w:r>
              <w:rPr>
                <w:rFonts w:hint="eastAsia" w:ascii="宋体" w:hAnsi="宋体" w:cs="Courier New"/>
                <w:sz w:val="20"/>
                <w:szCs w:val="20"/>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6</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6</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6</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6</w:t>
            </w:r>
          </w:p>
        </w:tc>
      </w:tr>
      <w:tr>
        <w:tblPrEx>
          <w:tblCellMar>
            <w:top w:w="0" w:type="dxa"/>
            <w:left w:w="108" w:type="dxa"/>
            <w:bottom w:w="0" w:type="dxa"/>
            <w:right w:w="108" w:type="dxa"/>
          </w:tblCellMar>
        </w:tblPrEx>
        <w:trPr>
          <w:trHeight w:val="582"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kern w:val="0"/>
                <w:sz w:val="13"/>
                <w:szCs w:val="13"/>
              </w:rPr>
            </w:pPr>
            <w:r>
              <w:rPr>
                <w:rFonts w:hint="eastAsia" w:ascii="宋体" w:hAnsi="Courier New" w:cs="Courier New"/>
                <w:color w:val="000000"/>
                <w:sz w:val="15"/>
                <w:szCs w:val="16"/>
                <w:highlight w:val="none"/>
              </w:rPr>
              <w:t>企业综合实力及项目班子配备</w:t>
            </w:r>
            <w:r>
              <w:rPr>
                <w:rFonts w:hint="eastAsia" w:ascii="宋体" w:hAnsi="Courier New" w:cs="Courier New"/>
                <w:color w:val="000000"/>
                <w:sz w:val="15"/>
                <w:szCs w:val="16"/>
                <w:highlight w:val="none"/>
                <w:lang w:val="en-US" w:eastAsia="zh-CN"/>
              </w:rPr>
              <w:t>(</w:t>
            </w:r>
            <w:r>
              <w:rPr>
                <w:rFonts w:hint="eastAsia" w:ascii="宋体" w:hAnsi="Courier New" w:cs="Courier New"/>
                <w:color w:val="000000"/>
                <w:sz w:val="15"/>
                <w:szCs w:val="16"/>
                <w:highlight w:val="none"/>
              </w:rPr>
              <w:t>0-</w:t>
            </w:r>
            <w:r>
              <w:rPr>
                <w:rFonts w:ascii="宋体" w:hAnsi="Courier New" w:cs="Courier New"/>
                <w:color w:val="000000"/>
                <w:sz w:val="15"/>
                <w:szCs w:val="16"/>
                <w:highlight w:val="none"/>
              </w:rPr>
              <w:t>17</w:t>
            </w:r>
            <w:r>
              <w:rPr>
                <w:rFonts w:hint="eastAsia" w:ascii="宋体" w:hAnsi="Courier New" w:cs="Courier New"/>
                <w:color w:val="000000"/>
                <w:sz w:val="15"/>
                <w:szCs w:val="16"/>
                <w:highlight w:val="none"/>
                <w:lang w:val="en-US" w:eastAsia="zh-CN"/>
              </w:rPr>
              <w:t>)</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13</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13</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13</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rPr>
            </w:pPr>
            <w:r>
              <w:rPr>
                <w:rFonts w:hint="eastAsia" w:ascii="宋体" w:hAnsi="宋体" w:eastAsia="宋体"/>
                <w:color w:val="000000"/>
                <w:kern w:val="0"/>
                <w:szCs w:val="21"/>
                <w:lang w:val="en-US" w:eastAsia="zh-CN"/>
              </w:rPr>
              <w:t>14</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rPr>
            </w:pPr>
            <w:r>
              <w:rPr>
                <w:rFonts w:hint="eastAsia" w:ascii="宋体" w:hAnsi="宋体" w:eastAsia="宋体"/>
                <w:color w:val="000000"/>
                <w:kern w:val="0"/>
                <w:szCs w:val="21"/>
                <w:lang w:val="en-US" w:eastAsia="zh-CN"/>
              </w:rPr>
              <w:t>12.5</w:t>
            </w:r>
          </w:p>
        </w:tc>
      </w:tr>
      <w:tr>
        <w:tblPrEx>
          <w:tblCellMar>
            <w:top w:w="0" w:type="dxa"/>
            <w:left w:w="108" w:type="dxa"/>
            <w:bottom w:w="0" w:type="dxa"/>
            <w:right w:w="108" w:type="dxa"/>
          </w:tblCellMar>
        </w:tblPrEx>
        <w:trPr>
          <w:trHeight w:val="548"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3"/>
                <w:szCs w:val="13"/>
              </w:rPr>
            </w:pPr>
            <w:r>
              <w:rPr>
                <w:rFonts w:hint="eastAsia" w:ascii="宋体" w:hAnsi="宋体" w:cs="Courier New"/>
                <w:color w:val="000000"/>
                <w:sz w:val="20"/>
                <w:szCs w:val="20"/>
                <w:highlight w:val="none"/>
              </w:rPr>
              <w:t>服务承诺（</w:t>
            </w:r>
            <w:r>
              <w:rPr>
                <w:rFonts w:ascii="宋体" w:hAnsi="宋体" w:cs="Courier New"/>
                <w:color w:val="000000"/>
                <w:sz w:val="20"/>
                <w:szCs w:val="20"/>
                <w:highlight w:val="none"/>
              </w:rPr>
              <w:t>1</w:t>
            </w:r>
            <w:r>
              <w:rPr>
                <w:rFonts w:hint="eastAsia" w:ascii="宋体" w:hAnsi="宋体" w:cs="Courier New"/>
                <w:color w:val="000000"/>
                <w:sz w:val="20"/>
                <w:szCs w:val="20"/>
                <w:highlight w:val="none"/>
              </w:rPr>
              <w:t>-</w:t>
            </w:r>
            <w:r>
              <w:rPr>
                <w:rFonts w:ascii="宋体" w:hAnsi="宋体" w:cs="Courier New"/>
                <w:color w:val="000000"/>
                <w:sz w:val="20"/>
                <w:szCs w:val="20"/>
                <w:highlight w:val="none"/>
              </w:rPr>
              <w:t>7</w:t>
            </w:r>
            <w:r>
              <w:rPr>
                <w:rFonts w:hint="eastAsia" w:ascii="宋体" w:hAnsi="宋体" w:cs="Courier New"/>
                <w:color w:val="000000"/>
                <w:sz w:val="20"/>
                <w:szCs w:val="20"/>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r>
      <w:tr>
        <w:tblPrEx>
          <w:tblCellMar>
            <w:top w:w="0" w:type="dxa"/>
            <w:left w:w="108" w:type="dxa"/>
            <w:bottom w:w="0" w:type="dxa"/>
            <w:right w:w="108" w:type="dxa"/>
          </w:tblCellMar>
        </w:tblPrEx>
        <w:trPr>
          <w:trHeight w:val="548" w:hRule="exact"/>
        </w:trPr>
        <w:tc>
          <w:tcPr>
            <w:tcW w:w="3420"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小计</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fldChar w:fldCharType="begin"/>
            </w:r>
            <w:r>
              <w:rPr>
                <w:rFonts w:hint="eastAsia" w:ascii="宋体" w:hAnsi="宋体" w:eastAsia="宋体"/>
                <w:color w:val="000000"/>
                <w:kern w:val="0"/>
                <w:szCs w:val="21"/>
                <w:lang w:val="en-US" w:eastAsia="zh-CN"/>
              </w:rPr>
              <w:instrText xml:space="preserve"> = sum(C29:C33) \* MERGEFORMAT </w:instrText>
            </w:r>
            <w:r>
              <w:rPr>
                <w:rFonts w:hint="eastAsia" w:ascii="宋体" w:hAnsi="宋体" w:eastAsia="宋体"/>
                <w:color w:val="000000"/>
                <w:kern w:val="0"/>
                <w:szCs w:val="21"/>
                <w:lang w:val="en-US" w:eastAsia="zh-CN"/>
              </w:rPr>
              <w:fldChar w:fldCharType="separate"/>
            </w:r>
            <w:r>
              <w:rPr>
                <w:rFonts w:hint="eastAsia" w:ascii="宋体" w:hAnsi="宋体" w:eastAsia="宋体"/>
                <w:color w:val="000000"/>
                <w:kern w:val="0"/>
                <w:szCs w:val="21"/>
                <w:lang w:val="en-US" w:eastAsia="zh-CN"/>
              </w:rPr>
              <w:t>58.76</w:t>
            </w:r>
            <w:r>
              <w:rPr>
                <w:rFonts w:hint="eastAsia" w:ascii="宋体" w:hAnsi="宋体" w:eastAsia="宋体"/>
                <w:color w:val="000000"/>
                <w:kern w:val="0"/>
                <w:szCs w:val="21"/>
                <w:lang w:val="en-US" w:eastAsia="zh-CN"/>
              </w:rPr>
              <w:fldChar w:fldCharType="end"/>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fldChar w:fldCharType="begin"/>
            </w:r>
            <w:r>
              <w:rPr>
                <w:rFonts w:hint="eastAsia" w:ascii="宋体" w:hAnsi="宋体" w:eastAsia="宋体"/>
                <w:color w:val="000000"/>
                <w:kern w:val="0"/>
                <w:szCs w:val="21"/>
                <w:lang w:val="en-US" w:eastAsia="zh-CN"/>
              </w:rPr>
              <w:instrText xml:space="preserve"> = sum(C29:C33) \* MERGEFORMAT </w:instrText>
            </w:r>
            <w:r>
              <w:rPr>
                <w:rFonts w:hint="eastAsia" w:ascii="宋体" w:hAnsi="宋体" w:eastAsia="宋体"/>
                <w:color w:val="000000"/>
                <w:kern w:val="0"/>
                <w:szCs w:val="21"/>
                <w:lang w:val="en-US" w:eastAsia="zh-CN"/>
              </w:rPr>
              <w:fldChar w:fldCharType="separate"/>
            </w:r>
            <w:r>
              <w:rPr>
                <w:rFonts w:hint="eastAsia" w:ascii="宋体" w:hAnsi="宋体" w:eastAsia="宋体"/>
                <w:color w:val="000000"/>
                <w:kern w:val="0"/>
                <w:szCs w:val="21"/>
                <w:lang w:val="en-US" w:eastAsia="zh-CN"/>
              </w:rPr>
              <w:t>58.76</w:t>
            </w:r>
            <w:r>
              <w:rPr>
                <w:rFonts w:hint="eastAsia" w:ascii="宋体" w:hAnsi="宋体" w:eastAsia="宋体"/>
                <w:color w:val="000000"/>
                <w:kern w:val="0"/>
                <w:szCs w:val="21"/>
                <w:lang w:val="en-US" w:eastAsia="zh-CN"/>
              </w:rPr>
              <w:fldChar w:fldCharType="end"/>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58.26</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fldChar w:fldCharType="begin"/>
            </w:r>
            <w:r>
              <w:rPr>
                <w:rFonts w:hint="eastAsia" w:ascii="宋体" w:hAnsi="宋体" w:eastAsia="宋体"/>
                <w:color w:val="000000"/>
                <w:kern w:val="0"/>
                <w:szCs w:val="21"/>
                <w:lang w:val="en-US" w:eastAsia="zh-CN"/>
              </w:rPr>
              <w:instrText xml:space="preserve"> = sum(C29:C33) \* MERGEFORMAT </w:instrText>
            </w:r>
            <w:r>
              <w:rPr>
                <w:rFonts w:hint="eastAsia" w:ascii="宋体" w:hAnsi="宋体" w:eastAsia="宋体"/>
                <w:color w:val="000000"/>
                <w:kern w:val="0"/>
                <w:szCs w:val="21"/>
                <w:lang w:val="en-US" w:eastAsia="zh-CN"/>
              </w:rPr>
              <w:fldChar w:fldCharType="separate"/>
            </w:r>
            <w:r>
              <w:rPr>
                <w:rFonts w:hint="eastAsia" w:ascii="宋体" w:hAnsi="宋体" w:eastAsia="宋体"/>
                <w:color w:val="000000"/>
                <w:kern w:val="0"/>
                <w:szCs w:val="21"/>
                <w:lang w:val="en-US" w:eastAsia="zh-CN"/>
              </w:rPr>
              <w:t>60.76</w:t>
            </w:r>
            <w:r>
              <w:rPr>
                <w:rFonts w:hint="eastAsia" w:ascii="宋体" w:hAnsi="宋体" w:eastAsia="宋体"/>
                <w:color w:val="000000"/>
                <w:kern w:val="0"/>
                <w:szCs w:val="21"/>
                <w:lang w:val="en-US" w:eastAsia="zh-CN"/>
              </w:rPr>
              <w:fldChar w:fldCharType="end"/>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57.26</w:t>
            </w:r>
          </w:p>
        </w:tc>
      </w:tr>
      <w:tr>
        <w:tblPrEx>
          <w:tblCellMar>
            <w:top w:w="0" w:type="dxa"/>
            <w:left w:w="108" w:type="dxa"/>
            <w:bottom w:w="0" w:type="dxa"/>
            <w:right w:w="108" w:type="dxa"/>
          </w:tblCellMar>
        </w:tblPrEx>
        <w:trPr>
          <w:trHeight w:val="545" w:hRule="exact"/>
        </w:trPr>
        <w:tc>
          <w:tcPr>
            <w:tcW w:w="34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b/>
                <w:color w:val="000000"/>
                <w:szCs w:val="21"/>
              </w:rPr>
            </w:pPr>
            <w:r>
              <w:rPr>
                <w:rFonts w:hint="eastAsia"/>
                <w:b/>
                <w:color w:val="000000"/>
                <w:szCs w:val="21"/>
                <w:lang w:eastAsia="zh-CN"/>
              </w:rPr>
              <w:t>平均得分</w:t>
            </w:r>
          </w:p>
        </w:tc>
        <w:tc>
          <w:tcPr>
            <w:tcW w:w="5063" w:type="dxa"/>
            <w:gridSpan w:val="5"/>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58.76</w:t>
            </w:r>
          </w:p>
        </w:tc>
      </w:tr>
      <w:tr>
        <w:tblPrEx>
          <w:tblCellMar>
            <w:top w:w="0" w:type="dxa"/>
            <w:left w:w="108" w:type="dxa"/>
            <w:bottom w:w="0" w:type="dxa"/>
            <w:right w:w="108" w:type="dxa"/>
          </w:tblCellMar>
        </w:tblPrEx>
        <w:trPr>
          <w:trHeight w:val="564" w:hRule="exact"/>
        </w:trPr>
        <w:tc>
          <w:tcPr>
            <w:tcW w:w="3420" w:type="dxa"/>
            <w:gridSpan w:val="2"/>
            <w:tcBorders>
              <w:top w:val="single" w:color="auto" w:sz="4" w:space="0"/>
              <w:left w:val="single" w:color="000000" w:sz="8" w:space="0"/>
              <w:bottom w:val="single" w:color="auto" w:sz="4" w:space="0"/>
              <w:right w:val="single" w:color="000000" w:sz="8"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b/>
                <w:bCs/>
                <w:color w:val="000000"/>
                <w:kern w:val="0"/>
                <w:szCs w:val="21"/>
              </w:rPr>
              <w:t>最终得分</w:t>
            </w:r>
          </w:p>
        </w:tc>
        <w:tc>
          <w:tcPr>
            <w:tcW w:w="5063" w:type="dxa"/>
            <w:gridSpan w:val="5"/>
            <w:tcBorders>
              <w:top w:val="single" w:color="auto" w:sz="4" w:space="0"/>
              <w:left w:val="nil"/>
              <w:bottom w:val="single" w:color="auto" w:sz="4" w:space="0"/>
              <w:right w:val="single" w:color="000000" w:sz="8" w:space="0"/>
            </w:tcBorders>
            <w:vAlign w:val="center"/>
          </w:tcPr>
          <w:p>
            <w:pPr>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86.30</w:t>
            </w:r>
          </w:p>
        </w:tc>
      </w:tr>
      <w:tr>
        <w:tblPrEx>
          <w:tblCellMar>
            <w:top w:w="0" w:type="dxa"/>
            <w:left w:w="108" w:type="dxa"/>
            <w:bottom w:w="0" w:type="dxa"/>
            <w:right w:w="108" w:type="dxa"/>
          </w:tblCellMar>
        </w:tblPrEx>
        <w:trPr>
          <w:trHeight w:val="403" w:hRule="atLeast"/>
        </w:trPr>
        <w:tc>
          <w:tcPr>
            <w:tcW w:w="3420" w:type="dxa"/>
            <w:gridSpan w:val="2"/>
            <w:tcBorders>
              <w:top w:val="single" w:color="000000" w:sz="8" w:space="0"/>
              <w:left w:val="single" w:color="000000" w:sz="8" w:space="0"/>
              <w:bottom w:val="single" w:color="000000" w:sz="8" w:space="0"/>
              <w:right w:val="single" w:color="000000" w:sz="8" w:space="0"/>
            </w:tcBorders>
            <w:vAlign w:val="center"/>
          </w:tcPr>
          <w:p>
            <w:pPr>
              <w:widowControl/>
              <w:adjustRightInd w:val="0"/>
              <w:spacing w:line="300" w:lineRule="atLeast"/>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第</w:t>
            </w:r>
            <w:r>
              <w:rPr>
                <w:rFonts w:hint="eastAsia" w:ascii="黑体" w:hAnsi="黑体" w:eastAsia="黑体" w:cs="黑体"/>
                <w:color w:val="000000"/>
                <w:kern w:val="0"/>
                <w:szCs w:val="21"/>
                <w:lang w:eastAsia="zh-CN"/>
              </w:rPr>
              <w:t>三</w:t>
            </w:r>
            <w:r>
              <w:rPr>
                <w:rFonts w:hint="eastAsia" w:ascii="黑体" w:hAnsi="黑体" w:eastAsia="黑体" w:cs="黑体"/>
                <w:color w:val="000000"/>
                <w:kern w:val="0"/>
                <w:szCs w:val="21"/>
              </w:rPr>
              <w:t>中标候选人</w:t>
            </w:r>
          </w:p>
        </w:tc>
        <w:tc>
          <w:tcPr>
            <w:tcW w:w="5063" w:type="dxa"/>
            <w:gridSpan w:val="5"/>
            <w:tcBorders>
              <w:top w:val="single" w:color="000000" w:sz="8" w:space="0"/>
              <w:left w:val="nil"/>
              <w:bottom w:val="single" w:color="000000" w:sz="8" w:space="0"/>
              <w:right w:val="single" w:color="000000" w:sz="8" w:space="0"/>
            </w:tcBorders>
            <w:vAlign w:val="center"/>
          </w:tcPr>
          <w:p>
            <w:pPr>
              <w:widowControl/>
              <w:shd w:val="clear" w:color="auto" w:fill="FFFFFF"/>
              <w:autoSpaceDE w:val="0"/>
              <w:spacing w:line="540" w:lineRule="exact"/>
              <w:ind w:firstLine="420" w:firstLineChars="200"/>
              <w:jc w:val="left"/>
              <w:rPr>
                <w:rFonts w:hint="eastAsia" w:ascii="黑体" w:hAnsi="黑体" w:eastAsia="黑体" w:cs="黑体"/>
                <w:color w:val="000000"/>
                <w:kern w:val="0"/>
                <w:szCs w:val="21"/>
              </w:rPr>
            </w:pPr>
            <w:r>
              <w:rPr>
                <w:rFonts w:hint="eastAsia" w:ascii="黑体" w:hAnsi="黑体" w:eastAsia="黑体" w:cs="黑体"/>
                <w:color w:val="000000"/>
                <w:kern w:val="0"/>
                <w:szCs w:val="21"/>
                <w:lang w:val="en-US" w:eastAsia="zh-CN"/>
              </w:rPr>
              <w:t>河南盛园通建设工程有限公司</w:t>
            </w:r>
          </w:p>
        </w:tc>
      </w:tr>
      <w:tr>
        <w:tblPrEx>
          <w:tblCellMar>
            <w:top w:w="0" w:type="dxa"/>
            <w:left w:w="108" w:type="dxa"/>
            <w:bottom w:w="0" w:type="dxa"/>
            <w:right w:w="108" w:type="dxa"/>
          </w:tblCellMar>
        </w:tblPrEx>
        <w:trPr>
          <w:trHeight w:val="551" w:hRule="atLeast"/>
        </w:trPr>
        <w:tc>
          <w:tcPr>
            <w:tcW w:w="3420" w:type="dxa"/>
            <w:gridSpan w:val="2"/>
            <w:tcBorders>
              <w:top w:val="nil"/>
              <w:left w:val="single" w:color="000000" w:sz="8" w:space="0"/>
              <w:bottom w:val="single" w:color="auto" w:sz="4" w:space="0"/>
              <w:right w:val="single" w:color="000000" w:sz="8" w:space="0"/>
            </w:tcBorders>
          </w:tcPr>
          <w:p>
            <w:pPr>
              <w:keepNext w:val="0"/>
              <w:keepLines w:val="0"/>
              <w:pageBreakBefore w:val="0"/>
              <w:widowControl/>
              <w:kinsoku/>
              <w:wordWrap/>
              <w:overflowPunct/>
              <w:topLinePunct w:val="0"/>
              <w:autoSpaceDE/>
              <w:autoSpaceDN/>
              <w:bidi w:val="0"/>
              <w:adjustRightInd w:val="0"/>
              <w:snapToGrid/>
              <w:spacing w:line="240" w:lineRule="exact"/>
              <w:ind w:left="1084" w:hanging="1084"/>
              <w:jc w:val="center"/>
              <w:textAlignment w:val="auto"/>
              <w:rPr>
                <w:rFonts w:ascii="宋体" w:hAnsi="宋体"/>
                <w:color w:val="000000"/>
                <w:kern w:val="0"/>
                <w:szCs w:val="21"/>
              </w:rPr>
            </w:pPr>
            <w:r>
              <w:rPr>
                <w:rFonts w:hint="eastAsia" w:ascii="宋体" w:hAnsi="宋体"/>
                <w:color w:val="000000"/>
                <w:kern w:val="0"/>
                <w:szCs w:val="21"/>
                <w:lang w:eastAsia="zh-CN"/>
              </w:rPr>
              <w:t>　　　　　　　　</w:t>
            </w:r>
            <w:r>
              <w:rPr>
                <w:rFonts w:hint="eastAsia" w:ascii="宋体" w:hAnsi="宋体"/>
                <w:color w:val="000000"/>
                <w:kern w:val="0"/>
                <w:szCs w:val="21"/>
              </w:rPr>
              <w:t>评标委员会成员</w:t>
            </w:r>
          </w:p>
          <w:p>
            <w:pPr>
              <w:keepNext w:val="0"/>
              <w:keepLines w:val="0"/>
              <w:pageBreakBefore w:val="0"/>
              <w:widowControl/>
              <w:kinsoku/>
              <w:wordWrap/>
              <w:overflowPunct/>
              <w:topLinePunct w:val="0"/>
              <w:autoSpaceDE/>
              <w:autoSpaceDN/>
              <w:bidi w:val="0"/>
              <w:adjustRightInd w:val="0"/>
              <w:snapToGrid/>
              <w:spacing w:line="240" w:lineRule="exact"/>
              <w:jc w:val="left"/>
              <w:textAlignment w:val="auto"/>
              <w:rPr>
                <w:rFonts w:ascii="宋体" w:hAnsi="宋体" w:eastAsia="宋体"/>
                <w:color w:val="000000"/>
                <w:kern w:val="0"/>
                <w:szCs w:val="21"/>
              </w:rPr>
            </w:pPr>
            <w:r>
              <w:rPr>
                <w:rFonts w:hint="eastAsia" w:ascii="宋体" w:hAnsi="宋体"/>
                <w:color w:val="000000"/>
                <w:kern w:val="0"/>
                <w:szCs w:val="21"/>
              </w:rPr>
              <w:t>评审内容</w:t>
            </w:r>
          </w:p>
        </w:tc>
        <w:tc>
          <w:tcPr>
            <w:tcW w:w="92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评委1</w:t>
            </w:r>
          </w:p>
        </w:tc>
        <w:tc>
          <w:tcPr>
            <w:tcW w:w="987"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评委2</w:t>
            </w:r>
          </w:p>
        </w:tc>
        <w:tc>
          <w:tcPr>
            <w:tcW w:w="1015"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评委3</w:t>
            </w:r>
          </w:p>
        </w:tc>
        <w:tc>
          <w:tcPr>
            <w:tcW w:w="1101"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评委4</w:t>
            </w:r>
          </w:p>
        </w:tc>
        <w:tc>
          <w:tcPr>
            <w:tcW w:w="1039"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评委5</w:t>
            </w:r>
          </w:p>
        </w:tc>
      </w:tr>
      <w:tr>
        <w:tblPrEx>
          <w:tblCellMar>
            <w:top w:w="0" w:type="dxa"/>
            <w:left w:w="108" w:type="dxa"/>
            <w:bottom w:w="0" w:type="dxa"/>
            <w:right w:w="108" w:type="dxa"/>
          </w:tblCellMar>
        </w:tblPrEx>
        <w:trPr>
          <w:trHeight w:val="485"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技</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术</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color w:val="000000"/>
                <w:kern w:val="0"/>
                <w:szCs w:val="21"/>
              </w:rPr>
            </w:pPr>
            <w:r>
              <w:rPr>
                <w:rFonts w:hint="eastAsia" w:ascii="宋体" w:hAnsi="宋体" w:eastAsia="宋体"/>
                <w:b/>
                <w:bCs/>
                <w:color w:val="000000"/>
                <w:kern w:val="0"/>
                <w:szCs w:val="21"/>
                <w:lang w:eastAsia="zh-CN"/>
              </w:rPr>
              <w:t>分</w:t>
            </w: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eastAsiaTheme="minorEastAsia"/>
                <w:color w:val="000000"/>
                <w:sz w:val="15"/>
                <w:szCs w:val="15"/>
                <w:lang w:val="en-US" w:eastAsia="zh-CN"/>
              </w:rPr>
            </w:pPr>
            <w:r>
              <w:rPr>
                <w:rFonts w:hint="eastAsia"/>
                <w:sz w:val="20"/>
                <w:szCs w:val="21"/>
                <w:highlight w:val="none"/>
              </w:rPr>
              <w:t>施工方案与技</w:t>
            </w:r>
            <w:r>
              <w:rPr>
                <w:rFonts w:hint="eastAsia" w:ascii="宋体" w:hAnsi="宋体" w:cs="宋体"/>
                <w:sz w:val="20"/>
                <w:szCs w:val="21"/>
                <w:highlight w:val="none"/>
              </w:rPr>
              <w:t>术</w:t>
            </w:r>
            <w:r>
              <w:rPr>
                <w:rFonts w:hint="eastAsia" w:ascii="MS Gothic" w:hAnsi="MS Gothic"/>
                <w:sz w:val="20"/>
                <w:szCs w:val="21"/>
                <w:highlight w:val="none"/>
              </w:rPr>
              <w:t>措施</w:t>
            </w:r>
            <w:r>
              <w:rPr>
                <w:rFonts w:hint="eastAsia" w:ascii="MS Gothic" w:hAnsi="MS Gothic"/>
                <w:sz w:val="20"/>
                <w:szCs w:val="21"/>
                <w:highlight w:val="none"/>
                <w:lang w:val="en-US" w:eastAsia="zh-CN"/>
              </w:rPr>
              <w:t>(0-7)</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6.5</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5"/>
                <w:szCs w:val="15"/>
              </w:rPr>
            </w:pPr>
            <w:r>
              <w:rPr>
                <w:rFonts w:hint="eastAsia" w:ascii="宋体" w:hAnsi="宋体" w:cs="宋体"/>
                <w:sz w:val="20"/>
                <w:szCs w:val="21"/>
                <w:highlight w:val="none"/>
              </w:rPr>
              <w:t>质</w:t>
            </w:r>
            <w:r>
              <w:rPr>
                <w:rFonts w:hint="eastAsia" w:ascii="MS Gothic" w:hAnsi="MS Gothic"/>
                <w:sz w:val="20"/>
                <w:szCs w:val="21"/>
                <w:highlight w:val="none"/>
              </w:rPr>
              <w:t>量管理体系与措施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5.3</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sz w:val="20"/>
                <w:szCs w:val="21"/>
                <w:highlight w:val="none"/>
              </w:rPr>
              <w:t>安全管理体系与措施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5.3</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sz w:val="20"/>
                <w:szCs w:val="21"/>
                <w:highlight w:val="none"/>
              </w:rPr>
              <w:t>工程</w:t>
            </w:r>
            <w:r>
              <w:rPr>
                <w:rFonts w:hint="eastAsia" w:ascii="宋体" w:hAnsi="宋体" w:cs="宋体"/>
                <w:sz w:val="20"/>
                <w:szCs w:val="21"/>
                <w:highlight w:val="none"/>
              </w:rPr>
              <w:t>进</w:t>
            </w:r>
            <w:r>
              <w:rPr>
                <w:rFonts w:hint="eastAsia" w:ascii="MS Gothic" w:hAnsi="MS Gothic"/>
                <w:sz w:val="20"/>
                <w:szCs w:val="21"/>
                <w:highlight w:val="none"/>
              </w:rPr>
              <w:t>度</w:t>
            </w:r>
            <w:r>
              <w:rPr>
                <w:rFonts w:hint="eastAsia" w:ascii="宋体" w:hAnsi="宋体" w:cs="宋体"/>
                <w:sz w:val="20"/>
                <w:szCs w:val="21"/>
                <w:highlight w:val="none"/>
              </w:rPr>
              <w:t>计</w:t>
            </w:r>
            <w:r>
              <w:rPr>
                <w:rFonts w:hint="eastAsia" w:ascii="MS Gothic" w:hAnsi="MS Gothic"/>
                <w:sz w:val="20"/>
                <w:szCs w:val="21"/>
                <w:highlight w:val="none"/>
              </w:rPr>
              <w:t>划与措施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5.3</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20"/>
                <w:szCs w:val="21"/>
                <w:highlight w:val="none"/>
              </w:rPr>
              <w:t>资</w:t>
            </w:r>
            <w:r>
              <w:rPr>
                <w:rFonts w:hint="eastAsia" w:ascii="MS Gothic" w:hAnsi="MS Gothic"/>
                <w:sz w:val="20"/>
                <w:szCs w:val="21"/>
                <w:highlight w:val="none"/>
              </w:rPr>
              <w:t>源配</w:t>
            </w:r>
            <w:r>
              <w:rPr>
                <w:rFonts w:hint="eastAsia" w:ascii="宋体" w:hAnsi="宋体" w:cs="宋体"/>
                <w:sz w:val="20"/>
                <w:szCs w:val="21"/>
                <w:highlight w:val="none"/>
              </w:rPr>
              <w:t>备计</w:t>
            </w:r>
            <w:r>
              <w:rPr>
                <w:rFonts w:hint="eastAsia" w:ascii="MS Gothic" w:hAnsi="MS Gothic"/>
                <w:sz w:val="20"/>
                <w:szCs w:val="21"/>
                <w:highlight w:val="none"/>
              </w:rPr>
              <w:t>划</w:t>
            </w:r>
            <w:r>
              <w:rPr>
                <w:rFonts w:hint="eastAsia" w:ascii="MS Gothic" w:hAnsi="MS Gothic"/>
                <w:sz w:val="20"/>
                <w:szCs w:val="21"/>
                <w:highlight w:val="none"/>
                <w:lang w:val="en-US" w:eastAsia="zh-CN"/>
              </w:rPr>
              <w:t>(0-5)</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4.3</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18"/>
                <w:szCs w:val="20"/>
                <w:highlight w:val="none"/>
              </w:rPr>
              <w:t>环</w:t>
            </w:r>
            <w:r>
              <w:rPr>
                <w:rFonts w:hint="eastAsia" w:ascii="MS Gothic" w:hAnsi="MS Gothic"/>
                <w:sz w:val="18"/>
                <w:szCs w:val="20"/>
                <w:highlight w:val="none"/>
              </w:rPr>
              <w:t>境保</w:t>
            </w:r>
            <w:r>
              <w:rPr>
                <w:rFonts w:hint="eastAsia" w:ascii="宋体" w:hAnsi="宋体" w:cs="宋体"/>
                <w:sz w:val="18"/>
                <w:szCs w:val="20"/>
                <w:highlight w:val="none"/>
              </w:rPr>
              <w:t>护</w:t>
            </w:r>
            <w:r>
              <w:rPr>
                <w:rFonts w:hint="eastAsia" w:ascii="MS Gothic" w:hAnsi="MS Gothic"/>
                <w:sz w:val="18"/>
                <w:szCs w:val="20"/>
                <w:highlight w:val="none"/>
              </w:rPr>
              <w:t>管理体系与措施</w:t>
            </w:r>
            <w:r>
              <w:rPr>
                <w:rFonts w:hint="eastAsia" w:ascii="MS Gothic" w:hAnsi="MS Gothic"/>
                <w:sz w:val="18"/>
                <w:szCs w:val="20"/>
                <w:highlight w:val="none"/>
                <w:lang w:val="en-US" w:eastAsia="zh-CN"/>
              </w:rPr>
              <w:t>(0-５)</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4.3</w:t>
            </w:r>
          </w:p>
        </w:tc>
      </w:tr>
      <w:tr>
        <w:tblPrEx>
          <w:tblCellMar>
            <w:top w:w="0" w:type="dxa"/>
            <w:left w:w="108" w:type="dxa"/>
            <w:bottom w:w="0" w:type="dxa"/>
            <w:right w:w="108" w:type="dxa"/>
          </w:tblCellMar>
        </w:tblPrEx>
        <w:trPr>
          <w:trHeight w:val="485" w:hRule="exact"/>
        </w:trPr>
        <w:tc>
          <w:tcPr>
            <w:tcW w:w="670" w:type="dxa"/>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nil"/>
              <w:bottom w:val="single" w:color="000000" w:sz="8" w:space="0"/>
              <w:right w:val="single" w:color="000000" w:sz="8" w:space="0"/>
            </w:tcBorders>
            <w:vAlign w:val="center"/>
          </w:tcPr>
          <w:p>
            <w:pPr>
              <w:jc w:val="center"/>
              <w:rPr>
                <w:rFonts w:ascii="宋体" w:hAnsi="宋体"/>
                <w:sz w:val="18"/>
                <w:szCs w:val="18"/>
              </w:rPr>
            </w:pPr>
            <w:r>
              <w:rPr>
                <w:rFonts w:hint="eastAsia"/>
                <w:b/>
                <w:color w:val="000000"/>
                <w:szCs w:val="21"/>
              </w:rPr>
              <w:t>小计</w:t>
            </w:r>
          </w:p>
        </w:tc>
        <w:tc>
          <w:tcPr>
            <w:tcW w:w="921" w:type="dxa"/>
            <w:tcBorders>
              <w:top w:val="single" w:color="auto" w:sz="4" w:space="0"/>
              <w:left w:val="nil"/>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29.5</w:t>
            </w:r>
          </w:p>
        </w:tc>
        <w:tc>
          <w:tcPr>
            <w:tcW w:w="987"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27</w:t>
            </w:r>
          </w:p>
        </w:tc>
        <w:tc>
          <w:tcPr>
            <w:tcW w:w="1015"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fldChar w:fldCharType="begin"/>
            </w:r>
            <w:r>
              <w:rPr>
                <w:rFonts w:hint="eastAsia" w:ascii="宋体" w:hAnsi="宋体" w:eastAsia="宋体"/>
                <w:color w:val="000000"/>
                <w:kern w:val="0"/>
                <w:szCs w:val="21"/>
                <w:lang w:val="en-US" w:eastAsia="zh-CN"/>
              </w:rPr>
              <w:instrText xml:space="preserve"> = sum(E39:E44) \* MERGEFORMAT </w:instrText>
            </w:r>
            <w:r>
              <w:rPr>
                <w:rFonts w:hint="eastAsia" w:ascii="宋体" w:hAnsi="宋体" w:eastAsia="宋体"/>
                <w:color w:val="000000"/>
                <w:kern w:val="0"/>
                <w:szCs w:val="21"/>
                <w:lang w:val="en-US" w:eastAsia="zh-CN"/>
              </w:rPr>
              <w:fldChar w:fldCharType="separate"/>
            </w:r>
            <w:r>
              <w:rPr>
                <w:rFonts w:hint="eastAsia" w:ascii="宋体" w:hAnsi="宋体" w:eastAsia="宋体"/>
                <w:color w:val="000000"/>
                <w:kern w:val="0"/>
                <w:szCs w:val="21"/>
                <w:lang w:val="en-US" w:eastAsia="zh-CN"/>
              </w:rPr>
              <w:t>32</w:t>
            </w:r>
            <w:r>
              <w:rPr>
                <w:rFonts w:hint="eastAsia" w:ascii="宋体" w:hAnsi="宋体" w:eastAsia="宋体"/>
                <w:color w:val="000000"/>
                <w:kern w:val="0"/>
                <w:szCs w:val="21"/>
                <w:lang w:val="en-US" w:eastAsia="zh-CN"/>
              </w:rPr>
              <w:fldChar w:fldCharType="end"/>
            </w:r>
          </w:p>
        </w:tc>
        <w:tc>
          <w:tcPr>
            <w:tcW w:w="1101"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30</w:t>
            </w:r>
          </w:p>
        </w:tc>
        <w:tc>
          <w:tcPr>
            <w:tcW w:w="1039" w:type="dxa"/>
            <w:tcBorders>
              <w:top w:val="single" w:color="auto" w:sz="4"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31</w:t>
            </w:r>
          </w:p>
        </w:tc>
      </w:tr>
      <w:tr>
        <w:tblPrEx>
          <w:tblCellMar>
            <w:top w:w="0" w:type="dxa"/>
            <w:left w:w="108" w:type="dxa"/>
            <w:bottom w:w="0" w:type="dxa"/>
            <w:right w:w="108" w:type="dxa"/>
          </w:tblCellMar>
        </w:tblPrEx>
        <w:trPr>
          <w:trHeight w:val="485" w:hRule="exact"/>
        </w:trPr>
        <w:tc>
          <w:tcPr>
            <w:tcW w:w="670" w:type="dxa"/>
            <w:tcBorders>
              <w:left w:val="single" w:color="000000" w:sz="8" w:space="0"/>
              <w:bottom w:val="single" w:color="auto" w:sz="4" w:space="0"/>
              <w:right w:val="single" w:color="000000" w:sz="8"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nil"/>
              <w:bottom w:val="single" w:color="auto" w:sz="4" w:space="0"/>
              <w:right w:val="single" w:color="000000" w:sz="8" w:space="0"/>
            </w:tcBorders>
            <w:vAlign w:val="center"/>
          </w:tcPr>
          <w:p>
            <w:pPr>
              <w:jc w:val="center"/>
              <w:rPr>
                <w:rFonts w:hint="eastAsia" w:eastAsiaTheme="minorEastAsia"/>
                <w:b/>
                <w:color w:val="000000"/>
                <w:szCs w:val="21"/>
                <w:lang w:eastAsia="zh-CN"/>
              </w:rPr>
            </w:pPr>
            <w:r>
              <w:rPr>
                <w:rFonts w:hint="eastAsia"/>
                <w:b/>
                <w:color w:val="000000"/>
                <w:szCs w:val="21"/>
                <w:lang w:eastAsia="zh-CN"/>
              </w:rPr>
              <w:t>平均得分</w:t>
            </w:r>
          </w:p>
        </w:tc>
        <w:tc>
          <w:tcPr>
            <w:tcW w:w="5063" w:type="dxa"/>
            <w:gridSpan w:val="5"/>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29.9</w:t>
            </w:r>
          </w:p>
        </w:tc>
      </w:tr>
      <w:tr>
        <w:tblPrEx>
          <w:tblCellMar>
            <w:top w:w="0" w:type="dxa"/>
            <w:left w:w="108" w:type="dxa"/>
            <w:bottom w:w="0" w:type="dxa"/>
            <w:right w:w="108" w:type="dxa"/>
          </w:tblCellMar>
        </w:tblPrEx>
        <w:trPr>
          <w:trHeight w:val="485"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商</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务</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lang w:eastAsia="zh-CN"/>
              </w:rPr>
              <w:t>分</w:t>
            </w:r>
          </w:p>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Courier New"/>
                <w:sz w:val="20"/>
                <w:szCs w:val="20"/>
                <w:highlight w:val="none"/>
              </w:rPr>
            </w:pPr>
            <w:r>
              <w:rPr>
                <w:rFonts w:hint="eastAsia" w:ascii="宋体" w:hAnsi="宋体" w:cs="Courier New"/>
                <w:sz w:val="20"/>
                <w:szCs w:val="20"/>
                <w:highlight w:val="none"/>
              </w:rPr>
              <w:t>投标报价（</w:t>
            </w:r>
            <w:r>
              <w:rPr>
                <w:rFonts w:ascii="宋体" w:hAnsi="宋体" w:cs="Courier New"/>
                <w:sz w:val="20"/>
                <w:szCs w:val="20"/>
                <w:highlight w:val="none"/>
              </w:rPr>
              <w:t>30</w:t>
            </w:r>
            <w:r>
              <w:rPr>
                <w:rFonts w:hint="eastAsia" w:ascii="宋体" w:hAnsi="宋体" w:cs="Courier New"/>
                <w:sz w:val="20"/>
                <w:szCs w:val="20"/>
                <w:highlight w:val="none"/>
              </w:rPr>
              <w:t>分）</w:t>
            </w:r>
          </w:p>
          <w:p>
            <w:pPr>
              <w:rPr>
                <w:rFonts w:ascii="宋体" w:hAnsi="宋体" w:eastAsia="宋体" w:cs="宋体"/>
                <w:color w:val="000000"/>
                <w:sz w:val="16"/>
                <w:szCs w:val="16"/>
              </w:rPr>
            </w:pPr>
          </w:p>
        </w:tc>
        <w:tc>
          <w:tcPr>
            <w:tcW w:w="921"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29.95</w:t>
            </w:r>
          </w:p>
        </w:tc>
        <w:tc>
          <w:tcPr>
            <w:tcW w:w="987"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29.95</w:t>
            </w:r>
          </w:p>
        </w:tc>
        <w:tc>
          <w:tcPr>
            <w:tcW w:w="1015"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29.95</w:t>
            </w:r>
          </w:p>
        </w:tc>
        <w:tc>
          <w:tcPr>
            <w:tcW w:w="1101"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29.95</w:t>
            </w:r>
          </w:p>
        </w:tc>
        <w:tc>
          <w:tcPr>
            <w:tcW w:w="1039" w:type="dxa"/>
            <w:tcBorders>
              <w:top w:val="single" w:color="000000" w:sz="8"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29.95</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16"/>
                <w:szCs w:val="16"/>
              </w:rPr>
            </w:pPr>
            <w:r>
              <w:rPr>
                <w:rFonts w:hint="eastAsia" w:ascii="宋体" w:hAnsi="Courier New" w:cs="Courier New"/>
                <w:color w:val="000000"/>
                <w:sz w:val="20"/>
                <w:szCs w:val="21"/>
                <w:highlight w:val="none"/>
              </w:rPr>
              <w:t>财务状况（</w:t>
            </w:r>
            <w:r>
              <w:rPr>
                <w:rFonts w:ascii="宋体" w:hAnsi="Courier New" w:cs="Courier New"/>
                <w:color w:val="000000"/>
                <w:sz w:val="20"/>
                <w:szCs w:val="21"/>
                <w:highlight w:val="none"/>
              </w:rPr>
              <w:t>0</w:t>
            </w:r>
            <w:r>
              <w:rPr>
                <w:rFonts w:hint="eastAsia" w:ascii="宋体" w:hAnsi="Courier New" w:cs="Courier New"/>
                <w:color w:val="000000"/>
                <w:sz w:val="20"/>
                <w:szCs w:val="21"/>
                <w:highlight w:val="none"/>
              </w:rPr>
              <w:t>-</w:t>
            </w:r>
            <w:r>
              <w:rPr>
                <w:rFonts w:ascii="宋体" w:hAnsi="Courier New" w:cs="Courier New"/>
                <w:color w:val="000000"/>
                <w:sz w:val="20"/>
                <w:szCs w:val="21"/>
                <w:highlight w:val="none"/>
              </w:rPr>
              <w:t>5</w:t>
            </w:r>
            <w:r>
              <w:rPr>
                <w:rFonts w:hint="eastAsia" w:ascii="宋体" w:hAnsi="Courier New" w:cs="Courier New"/>
                <w:color w:val="000000"/>
                <w:sz w:val="20"/>
                <w:szCs w:val="21"/>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color w:val="000000"/>
                <w:sz w:val="16"/>
                <w:szCs w:val="16"/>
              </w:rPr>
            </w:pPr>
            <w:r>
              <w:rPr>
                <w:rFonts w:hint="eastAsia" w:ascii="宋体" w:hAnsi="宋体" w:cs="Courier New"/>
                <w:sz w:val="20"/>
                <w:szCs w:val="20"/>
                <w:highlight w:val="none"/>
              </w:rPr>
              <w:t>业绩（0-</w:t>
            </w:r>
            <w:r>
              <w:rPr>
                <w:rFonts w:ascii="宋体" w:hAnsi="宋体" w:cs="Courier New"/>
                <w:sz w:val="20"/>
                <w:szCs w:val="20"/>
                <w:highlight w:val="none"/>
              </w:rPr>
              <w:t>6</w:t>
            </w:r>
            <w:r>
              <w:rPr>
                <w:rFonts w:hint="eastAsia" w:ascii="宋体" w:hAnsi="宋体" w:cs="Courier New"/>
                <w:sz w:val="20"/>
                <w:szCs w:val="20"/>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kern w:val="0"/>
                <w:sz w:val="13"/>
                <w:szCs w:val="13"/>
              </w:rPr>
            </w:pPr>
            <w:r>
              <w:rPr>
                <w:rFonts w:hint="eastAsia" w:ascii="宋体" w:hAnsi="Courier New" w:cs="Courier New"/>
                <w:color w:val="000000"/>
                <w:sz w:val="15"/>
                <w:szCs w:val="16"/>
                <w:highlight w:val="none"/>
              </w:rPr>
              <w:t>企业综合实力及项目班子配备</w:t>
            </w:r>
            <w:r>
              <w:rPr>
                <w:rFonts w:hint="eastAsia" w:ascii="宋体" w:hAnsi="Courier New" w:cs="Courier New"/>
                <w:color w:val="000000"/>
                <w:sz w:val="15"/>
                <w:szCs w:val="16"/>
                <w:highlight w:val="none"/>
                <w:lang w:val="en-US" w:eastAsia="zh-CN"/>
              </w:rPr>
              <w:t>(</w:t>
            </w:r>
            <w:r>
              <w:rPr>
                <w:rFonts w:hint="eastAsia" w:ascii="宋体" w:hAnsi="Courier New" w:cs="Courier New"/>
                <w:color w:val="000000"/>
                <w:sz w:val="15"/>
                <w:szCs w:val="16"/>
                <w:highlight w:val="none"/>
              </w:rPr>
              <w:t>0-</w:t>
            </w:r>
            <w:r>
              <w:rPr>
                <w:rFonts w:ascii="宋体" w:hAnsi="Courier New" w:cs="Courier New"/>
                <w:color w:val="000000"/>
                <w:sz w:val="15"/>
                <w:szCs w:val="16"/>
                <w:highlight w:val="none"/>
              </w:rPr>
              <w:t>17</w:t>
            </w:r>
            <w:r>
              <w:rPr>
                <w:rFonts w:hint="eastAsia" w:ascii="宋体" w:hAnsi="Courier New" w:cs="Courier New"/>
                <w:color w:val="000000"/>
                <w:sz w:val="15"/>
                <w:szCs w:val="16"/>
                <w:highlight w:val="none"/>
                <w:lang w:val="en-US" w:eastAsia="zh-CN"/>
              </w:rPr>
              <w:t>)</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12</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12</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12</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12</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rPr>
            </w:pPr>
            <w:r>
              <w:rPr>
                <w:rFonts w:hint="eastAsia" w:ascii="宋体" w:hAnsi="宋体" w:eastAsia="宋体"/>
                <w:color w:val="000000"/>
                <w:kern w:val="0"/>
                <w:szCs w:val="21"/>
                <w:lang w:val="en-US" w:eastAsia="zh-CN"/>
              </w:rPr>
              <w:t>11</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3"/>
                <w:szCs w:val="13"/>
              </w:rPr>
            </w:pPr>
            <w:r>
              <w:rPr>
                <w:rFonts w:hint="eastAsia" w:ascii="宋体" w:hAnsi="宋体" w:cs="Courier New"/>
                <w:color w:val="000000"/>
                <w:sz w:val="20"/>
                <w:szCs w:val="20"/>
                <w:highlight w:val="none"/>
              </w:rPr>
              <w:t>服务承诺（</w:t>
            </w:r>
            <w:r>
              <w:rPr>
                <w:rFonts w:ascii="宋体" w:hAnsi="宋体" w:cs="Courier New"/>
                <w:color w:val="000000"/>
                <w:sz w:val="20"/>
                <w:szCs w:val="20"/>
                <w:highlight w:val="none"/>
              </w:rPr>
              <w:t>1</w:t>
            </w:r>
            <w:r>
              <w:rPr>
                <w:rFonts w:hint="eastAsia" w:ascii="宋体" w:hAnsi="宋体" w:cs="Courier New"/>
                <w:color w:val="000000"/>
                <w:sz w:val="20"/>
                <w:szCs w:val="20"/>
                <w:highlight w:val="none"/>
              </w:rPr>
              <w:t>-</w:t>
            </w:r>
            <w:r>
              <w:rPr>
                <w:rFonts w:ascii="宋体" w:hAnsi="宋体" w:cs="Courier New"/>
                <w:color w:val="000000"/>
                <w:sz w:val="20"/>
                <w:szCs w:val="20"/>
                <w:highlight w:val="none"/>
              </w:rPr>
              <w:t>7</w:t>
            </w:r>
            <w:r>
              <w:rPr>
                <w:rFonts w:hint="eastAsia" w:ascii="宋体" w:hAnsi="宋体" w:cs="Courier New"/>
                <w:color w:val="000000"/>
                <w:sz w:val="20"/>
                <w:szCs w:val="20"/>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r>
      <w:tr>
        <w:tblPrEx>
          <w:tblCellMar>
            <w:top w:w="0" w:type="dxa"/>
            <w:left w:w="108" w:type="dxa"/>
            <w:bottom w:w="0" w:type="dxa"/>
            <w:right w:w="108" w:type="dxa"/>
          </w:tblCellMar>
        </w:tblPrEx>
        <w:trPr>
          <w:trHeight w:val="365" w:hRule="exact"/>
        </w:trPr>
        <w:tc>
          <w:tcPr>
            <w:tcW w:w="3420"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小计</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54.95</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54.95</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54.95</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54.45</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52.95</w:t>
            </w:r>
          </w:p>
        </w:tc>
      </w:tr>
      <w:tr>
        <w:tblPrEx>
          <w:tblCellMar>
            <w:top w:w="0" w:type="dxa"/>
            <w:left w:w="108" w:type="dxa"/>
            <w:bottom w:w="0" w:type="dxa"/>
            <w:right w:w="108" w:type="dxa"/>
          </w:tblCellMar>
        </w:tblPrEx>
        <w:trPr>
          <w:trHeight w:val="399" w:hRule="exact"/>
        </w:trPr>
        <w:tc>
          <w:tcPr>
            <w:tcW w:w="34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b/>
                <w:color w:val="000000"/>
                <w:szCs w:val="21"/>
              </w:rPr>
            </w:pPr>
            <w:r>
              <w:rPr>
                <w:rFonts w:hint="eastAsia"/>
                <w:b/>
                <w:color w:val="000000"/>
                <w:szCs w:val="21"/>
                <w:lang w:eastAsia="zh-CN"/>
              </w:rPr>
              <w:t>平均得分</w:t>
            </w:r>
          </w:p>
        </w:tc>
        <w:tc>
          <w:tcPr>
            <w:tcW w:w="5063" w:type="dxa"/>
            <w:gridSpan w:val="5"/>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54.45</w:t>
            </w:r>
          </w:p>
        </w:tc>
      </w:tr>
      <w:tr>
        <w:tblPrEx>
          <w:tblCellMar>
            <w:top w:w="0" w:type="dxa"/>
            <w:left w:w="108" w:type="dxa"/>
            <w:bottom w:w="0" w:type="dxa"/>
            <w:right w:w="108" w:type="dxa"/>
          </w:tblCellMar>
        </w:tblPrEx>
        <w:trPr>
          <w:trHeight w:val="461" w:hRule="exact"/>
        </w:trPr>
        <w:tc>
          <w:tcPr>
            <w:tcW w:w="3420" w:type="dxa"/>
            <w:gridSpan w:val="2"/>
            <w:tcBorders>
              <w:top w:val="single" w:color="auto" w:sz="4" w:space="0"/>
              <w:left w:val="single" w:color="000000" w:sz="8" w:space="0"/>
              <w:bottom w:val="single" w:color="auto" w:sz="4" w:space="0"/>
              <w:right w:val="single" w:color="000000" w:sz="8"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b/>
                <w:bCs/>
                <w:color w:val="000000"/>
                <w:kern w:val="0"/>
                <w:szCs w:val="21"/>
              </w:rPr>
              <w:t>最终得分</w:t>
            </w:r>
          </w:p>
        </w:tc>
        <w:tc>
          <w:tcPr>
            <w:tcW w:w="5063" w:type="dxa"/>
            <w:gridSpan w:val="5"/>
            <w:tcBorders>
              <w:top w:val="single" w:color="auto" w:sz="4" w:space="0"/>
              <w:left w:val="nil"/>
              <w:bottom w:val="single" w:color="auto" w:sz="4" w:space="0"/>
              <w:right w:val="single" w:color="000000" w:sz="8" w:space="0"/>
            </w:tcBorders>
            <w:vAlign w:val="center"/>
          </w:tcPr>
          <w:p>
            <w:pPr>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84.35</w:t>
            </w:r>
          </w:p>
        </w:tc>
      </w:tr>
    </w:tbl>
    <w:p>
      <w:pPr>
        <w:keepNext w:val="0"/>
        <w:keepLines w:val="0"/>
        <w:widowControl/>
        <w:suppressLineNumbers w:val="0"/>
        <w:jc w:val="left"/>
        <w:textAlignment w:val="center"/>
        <w:rPr>
          <w:rFonts w:asciiTheme="minorEastAsia" w:hAnsiTheme="minorEastAsia"/>
          <w:b/>
          <w:bCs/>
          <w:sz w:val="22"/>
          <w:szCs w:val="22"/>
        </w:rPr>
      </w:pPr>
      <w:r>
        <w:rPr>
          <w:rFonts w:hint="eastAsia" w:asciiTheme="minorEastAsia" w:hAnsiTheme="minorEastAsia"/>
          <w:b/>
          <w:bCs/>
          <w:sz w:val="22"/>
          <w:szCs w:val="22"/>
        </w:rPr>
        <w:t>第</w:t>
      </w:r>
      <w:r>
        <w:rPr>
          <w:rFonts w:hint="eastAsia" w:asciiTheme="minorEastAsia" w:hAnsiTheme="minorEastAsia"/>
          <w:b/>
          <w:bCs/>
          <w:sz w:val="22"/>
          <w:szCs w:val="22"/>
          <w:lang w:val="en-US" w:eastAsia="zh-CN"/>
        </w:rPr>
        <w:t>19</w:t>
      </w:r>
      <w:r>
        <w:rPr>
          <w:rFonts w:hint="eastAsia" w:asciiTheme="minorEastAsia" w:hAnsiTheme="minorEastAsia"/>
          <w:b/>
          <w:bCs/>
          <w:sz w:val="22"/>
          <w:szCs w:val="22"/>
        </w:rPr>
        <w:t>标段：</w:t>
      </w:r>
      <w:r>
        <w:rPr>
          <w:rFonts w:hint="eastAsia" w:ascii="宋体" w:hAnsi="宋体" w:eastAsia="宋体" w:cs="宋体"/>
          <w:b/>
          <w:bCs/>
          <w:i w:val="0"/>
          <w:color w:val="000000"/>
          <w:kern w:val="0"/>
          <w:sz w:val="20"/>
          <w:szCs w:val="20"/>
          <w:u w:val="none"/>
          <w:lang w:val="en-US" w:eastAsia="zh-CN" w:bidi="ar"/>
        </w:rPr>
        <w:t>古城镇古城村水源工程</w:t>
      </w:r>
    </w:p>
    <w:tbl>
      <w:tblPr>
        <w:tblStyle w:val="7"/>
        <w:tblW w:w="8483" w:type="dxa"/>
        <w:tblInd w:w="0" w:type="dxa"/>
        <w:tblLayout w:type="fixed"/>
        <w:tblCellMar>
          <w:top w:w="0" w:type="dxa"/>
          <w:left w:w="108" w:type="dxa"/>
          <w:bottom w:w="0" w:type="dxa"/>
          <w:right w:w="108" w:type="dxa"/>
        </w:tblCellMar>
      </w:tblPr>
      <w:tblGrid>
        <w:gridCol w:w="670"/>
        <w:gridCol w:w="2750"/>
        <w:gridCol w:w="921"/>
        <w:gridCol w:w="987"/>
        <w:gridCol w:w="1015"/>
        <w:gridCol w:w="1101"/>
        <w:gridCol w:w="1039"/>
      </w:tblGrid>
      <w:tr>
        <w:tblPrEx>
          <w:tblCellMar>
            <w:top w:w="0" w:type="dxa"/>
            <w:left w:w="108" w:type="dxa"/>
            <w:bottom w:w="0" w:type="dxa"/>
            <w:right w:w="108" w:type="dxa"/>
          </w:tblCellMar>
        </w:tblPrEx>
        <w:trPr>
          <w:trHeight w:val="454" w:hRule="atLeast"/>
        </w:trPr>
        <w:tc>
          <w:tcPr>
            <w:tcW w:w="3420" w:type="dxa"/>
            <w:gridSpan w:val="2"/>
            <w:tcBorders>
              <w:top w:val="single" w:color="000000" w:sz="8" w:space="0"/>
              <w:left w:val="single" w:color="000000" w:sz="8" w:space="0"/>
              <w:bottom w:val="single" w:color="auto" w:sz="4" w:space="0"/>
              <w:right w:val="single" w:color="000000" w:sz="8" w:space="0"/>
            </w:tcBorders>
            <w:vAlign w:val="center"/>
          </w:tcPr>
          <w:p>
            <w:pPr>
              <w:widowControl/>
              <w:adjustRightInd w:val="0"/>
              <w:spacing w:line="300" w:lineRule="atLeast"/>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第一中标候选人</w:t>
            </w:r>
          </w:p>
        </w:tc>
        <w:tc>
          <w:tcPr>
            <w:tcW w:w="5063" w:type="dxa"/>
            <w:gridSpan w:val="5"/>
            <w:tcBorders>
              <w:top w:val="single" w:color="000000" w:sz="8" w:space="0"/>
              <w:left w:val="nil"/>
              <w:bottom w:val="single" w:color="auto" w:sz="4" w:space="0"/>
              <w:right w:val="single" w:color="000000" w:sz="8" w:space="0"/>
            </w:tcBorders>
            <w:vAlign w:val="center"/>
          </w:tcPr>
          <w:p>
            <w:pPr>
              <w:widowControl/>
              <w:shd w:val="clear" w:color="auto" w:fill="FFFFFF"/>
              <w:autoSpaceDE w:val="0"/>
              <w:spacing w:line="540" w:lineRule="exact"/>
              <w:ind w:firstLine="420" w:firstLineChars="200"/>
              <w:jc w:val="left"/>
              <w:rPr>
                <w:rFonts w:hint="eastAsia" w:ascii="黑体" w:hAnsi="黑体" w:eastAsia="黑体" w:cs="黑体"/>
                <w:color w:val="000000"/>
                <w:kern w:val="0"/>
                <w:szCs w:val="21"/>
              </w:rPr>
            </w:pPr>
            <w:r>
              <w:rPr>
                <w:rFonts w:hint="eastAsia" w:ascii="黑体" w:hAnsi="黑体" w:eastAsia="黑体" w:cs="黑体"/>
                <w:color w:val="000000"/>
                <w:kern w:val="0"/>
                <w:szCs w:val="21"/>
                <w:lang w:val="en-US" w:eastAsia="zh-CN"/>
              </w:rPr>
              <w:t>河南盛园通建设工程有限公司</w:t>
            </w:r>
          </w:p>
        </w:tc>
      </w:tr>
      <w:tr>
        <w:tblPrEx>
          <w:tblCellMar>
            <w:top w:w="0" w:type="dxa"/>
            <w:left w:w="108" w:type="dxa"/>
            <w:bottom w:w="0" w:type="dxa"/>
            <w:right w:w="108" w:type="dxa"/>
          </w:tblCellMar>
        </w:tblPrEx>
        <w:trPr>
          <w:trHeight w:val="540" w:hRule="atLeast"/>
        </w:trPr>
        <w:tc>
          <w:tcPr>
            <w:tcW w:w="3420" w:type="dxa"/>
            <w:gridSpan w:val="2"/>
            <w:tcBorders>
              <w:top w:val="single" w:color="auto" w:sz="4" w:space="0"/>
              <w:left w:val="single" w:color="auto" w:sz="4" w:space="0"/>
              <w:bottom w:val="single" w:color="auto" w:sz="4" w:space="0"/>
              <w:right w:val="single" w:color="000000" w:sz="8" w:space="0"/>
            </w:tcBorders>
          </w:tcPr>
          <w:p>
            <w:pPr>
              <w:keepNext w:val="0"/>
              <w:keepLines w:val="0"/>
              <w:pageBreakBefore w:val="0"/>
              <w:widowControl/>
              <w:kinsoku/>
              <w:wordWrap/>
              <w:overflowPunct/>
              <w:topLinePunct w:val="0"/>
              <w:autoSpaceDE/>
              <w:autoSpaceDN/>
              <w:bidi w:val="0"/>
              <w:adjustRightInd w:val="0"/>
              <w:snapToGrid/>
              <w:spacing w:line="260" w:lineRule="exact"/>
              <w:ind w:left="1084" w:hanging="1084"/>
              <w:jc w:val="center"/>
              <w:textAlignment w:val="auto"/>
              <w:rPr>
                <w:rFonts w:ascii="宋体" w:hAnsi="宋体"/>
                <w:color w:val="000000"/>
                <w:kern w:val="0"/>
                <w:szCs w:val="21"/>
              </w:rPr>
            </w:pPr>
            <w:r>
              <w:rPr>
                <w:rFonts w:hint="eastAsia" w:ascii="宋体" w:hAnsi="宋体"/>
                <w:color w:val="000000"/>
                <w:kern w:val="0"/>
                <w:szCs w:val="21"/>
                <w:lang w:eastAsia="zh-CN"/>
              </w:rPr>
              <w:t>　　　　　　　　</w:t>
            </w:r>
            <w:r>
              <w:rPr>
                <w:rFonts w:hint="eastAsia" w:ascii="宋体" w:hAnsi="宋体"/>
                <w:color w:val="000000"/>
                <w:kern w:val="0"/>
                <w:szCs w:val="21"/>
              </w:rPr>
              <w:t>评标委员会成员</w:t>
            </w:r>
          </w:p>
          <w:p>
            <w:pPr>
              <w:keepNext w:val="0"/>
              <w:keepLines w:val="0"/>
              <w:pageBreakBefore w:val="0"/>
              <w:widowControl/>
              <w:kinsoku/>
              <w:wordWrap/>
              <w:overflowPunct/>
              <w:topLinePunct w:val="0"/>
              <w:autoSpaceDE/>
              <w:autoSpaceDN/>
              <w:bidi w:val="0"/>
              <w:adjustRightInd w:val="0"/>
              <w:snapToGrid/>
              <w:spacing w:line="260" w:lineRule="exact"/>
              <w:jc w:val="left"/>
              <w:textAlignment w:val="auto"/>
              <w:rPr>
                <w:rFonts w:ascii="宋体" w:hAnsi="宋体" w:eastAsia="宋体"/>
                <w:color w:val="000000"/>
                <w:kern w:val="0"/>
                <w:szCs w:val="21"/>
              </w:rPr>
            </w:pPr>
            <w:r>
              <w:rPr>
                <w:rFonts w:hint="eastAsia" w:ascii="宋体" w:hAnsi="宋体"/>
                <w:color w:val="000000"/>
                <w:kern w:val="0"/>
                <w:szCs w:val="21"/>
              </w:rPr>
              <w:t>评审内容</w:t>
            </w:r>
          </w:p>
        </w:tc>
        <w:tc>
          <w:tcPr>
            <w:tcW w:w="921" w:type="dxa"/>
            <w:tcBorders>
              <w:top w:val="single" w:color="auto" w:sz="4" w:space="0"/>
              <w:left w:val="nil"/>
              <w:bottom w:val="single" w:color="auto" w:sz="4"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评委1</w:t>
            </w:r>
          </w:p>
        </w:tc>
        <w:tc>
          <w:tcPr>
            <w:tcW w:w="987" w:type="dxa"/>
            <w:tcBorders>
              <w:top w:val="single" w:color="auto" w:sz="4" w:space="0"/>
              <w:left w:val="nil"/>
              <w:bottom w:val="single" w:color="auto" w:sz="4"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评委2</w:t>
            </w:r>
          </w:p>
        </w:tc>
        <w:tc>
          <w:tcPr>
            <w:tcW w:w="1015" w:type="dxa"/>
            <w:tcBorders>
              <w:top w:val="single" w:color="auto" w:sz="4" w:space="0"/>
              <w:left w:val="nil"/>
              <w:bottom w:val="single" w:color="auto" w:sz="4"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评委3</w:t>
            </w:r>
          </w:p>
        </w:tc>
        <w:tc>
          <w:tcPr>
            <w:tcW w:w="1101" w:type="dxa"/>
            <w:tcBorders>
              <w:top w:val="single" w:color="auto" w:sz="4" w:space="0"/>
              <w:left w:val="nil"/>
              <w:bottom w:val="single" w:color="auto" w:sz="4"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评委4</w:t>
            </w:r>
          </w:p>
        </w:tc>
        <w:tc>
          <w:tcPr>
            <w:tcW w:w="1039" w:type="dxa"/>
            <w:tcBorders>
              <w:top w:val="single" w:color="auto" w:sz="4" w:space="0"/>
              <w:left w:val="nil"/>
              <w:bottom w:val="single" w:color="auto" w:sz="4"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评委5</w:t>
            </w:r>
          </w:p>
        </w:tc>
      </w:tr>
      <w:tr>
        <w:tblPrEx>
          <w:tblCellMar>
            <w:top w:w="0" w:type="dxa"/>
            <w:left w:w="108" w:type="dxa"/>
            <w:bottom w:w="0" w:type="dxa"/>
            <w:right w:w="108" w:type="dxa"/>
          </w:tblCellMar>
        </w:tblPrEx>
        <w:trPr>
          <w:trHeight w:val="454"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技</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术</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color w:val="000000"/>
                <w:kern w:val="0"/>
                <w:szCs w:val="21"/>
              </w:rPr>
            </w:pPr>
            <w:r>
              <w:rPr>
                <w:rFonts w:hint="eastAsia" w:ascii="宋体" w:hAnsi="宋体" w:eastAsia="宋体"/>
                <w:b/>
                <w:bCs/>
                <w:color w:val="000000"/>
                <w:kern w:val="0"/>
                <w:szCs w:val="21"/>
                <w:lang w:eastAsia="zh-CN"/>
              </w:rPr>
              <w:t>分</w:t>
            </w: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eastAsiaTheme="minorEastAsia"/>
                <w:color w:val="000000"/>
                <w:sz w:val="15"/>
                <w:szCs w:val="15"/>
                <w:lang w:val="en-US" w:eastAsia="zh-CN"/>
              </w:rPr>
            </w:pPr>
            <w:r>
              <w:rPr>
                <w:rFonts w:hint="eastAsia"/>
                <w:sz w:val="20"/>
                <w:szCs w:val="21"/>
                <w:highlight w:val="none"/>
              </w:rPr>
              <w:t>施工方案与技</w:t>
            </w:r>
            <w:r>
              <w:rPr>
                <w:rFonts w:hint="eastAsia" w:ascii="宋体" w:hAnsi="宋体" w:cs="宋体"/>
                <w:sz w:val="20"/>
                <w:szCs w:val="21"/>
                <w:highlight w:val="none"/>
              </w:rPr>
              <w:t>术</w:t>
            </w:r>
            <w:r>
              <w:rPr>
                <w:rFonts w:hint="eastAsia" w:ascii="MS Gothic" w:hAnsi="MS Gothic"/>
                <w:sz w:val="20"/>
                <w:szCs w:val="21"/>
                <w:highlight w:val="none"/>
              </w:rPr>
              <w:t>措施</w:t>
            </w:r>
            <w:r>
              <w:rPr>
                <w:rFonts w:hint="eastAsia" w:ascii="MS Gothic" w:hAnsi="MS Gothic"/>
                <w:sz w:val="20"/>
                <w:szCs w:val="21"/>
                <w:highlight w:val="none"/>
                <w:lang w:val="en-US" w:eastAsia="zh-CN"/>
              </w:rPr>
              <w:t>(0-7)</w:t>
            </w:r>
          </w:p>
        </w:tc>
        <w:tc>
          <w:tcPr>
            <w:tcW w:w="921" w:type="dxa"/>
            <w:tcBorders>
              <w:top w:val="single" w:color="auto" w:sz="4"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7" w:type="dxa"/>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7</w:t>
            </w:r>
          </w:p>
        </w:tc>
        <w:tc>
          <w:tcPr>
            <w:tcW w:w="1015" w:type="dxa"/>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101" w:type="dxa"/>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39" w:type="dxa"/>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5.9</w:t>
            </w:r>
          </w:p>
        </w:tc>
      </w:tr>
      <w:tr>
        <w:tblPrEx>
          <w:tblCellMar>
            <w:top w:w="0" w:type="dxa"/>
            <w:left w:w="108" w:type="dxa"/>
            <w:bottom w:w="0" w:type="dxa"/>
            <w:right w:w="108" w:type="dxa"/>
          </w:tblCellMar>
        </w:tblPrEx>
        <w:trPr>
          <w:trHeight w:val="45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5"/>
                <w:szCs w:val="15"/>
              </w:rPr>
            </w:pPr>
            <w:r>
              <w:rPr>
                <w:rFonts w:hint="eastAsia" w:ascii="宋体" w:hAnsi="宋体" w:cs="宋体"/>
                <w:sz w:val="20"/>
                <w:szCs w:val="21"/>
                <w:highlight w:val="none"/>
              </w:rPr>
              <w:t>质</w:t>
            </w:r>
            <w:r>
              <w:rPr>
                <w:rFonts w:hint="eastAsia" w:ascii="MS Gothic" w:hAnsi="MS Gothic"/>
                <w:sz w:val="20"/>
                <w:szCs w:val="21"/>
                <w:highlight w:val="none"/>
              </w:rPr>
              <w:t>量管理体系与措施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4.9</w:t>
            </w:r>
          </w:p>
        </w:tc>
      </w:tr>
      <w:tr>
        <w:tblPrEx>
          <w:tblCellMar>
            <w:top w:w="0" w:type="dxa"/>
            <w:left w:w="108" w:type="dxa"/>
            <w:bottom w:w="0" w:type="dxa"/>
            <w:right w:w="108" w:type="dxa"/>
          </w:tblCellMar>
        </w:tblPrEx>
        <w:trPr>
          <w:trHeight w:val="45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sz w:val="20"/>
                <w:szCs w:val="21"/>
                <w:highlight w:val="none"/>
              </w:rPr>
              <w:t>安全管理体系与措施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4.9</w:t>
            </w:r>
          </w:p>
        </w:tc>
      </w:tr>
      <w:tr>
        <w:tblPrEx>
          <w:tblCellMar>
            <w:top w:w="0" w:type="dxa"/>
            <w:left w:w="108" w:type="dxa"/>
            <w:bottom w:w="0" w:type="dxa"/>
            <w:right w:w="108" w:type="dxa"/>
          </w:tblCellMar>
        </w:tblPrEx>
        <w:trPr>
          <w:trHeight w:val="45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sz w:val="20"/>
                <w:szCs w:val="21"/>
                <w:highlight w:val="none"/>
              </w:rPr>
              <w:t>工程</w:t>
            </w:r>
            <w:r>
              <w:rPr>
                <w:rFonts w:hint="eastAsia" w:ascii="宋体" w:hAnsi="宋体" w:cs="宋体"/>
                <w:sz w:val="20"/>
                <w:szCs w:val="21"/>
                <w:highlight w:val="none"/>
              </w:rPr>
              <w:t>进</w:t>
            </w:r>
            <w:r>
              <w:rPr>
                <w:rFonts w:hint="eastAsia" w:ascii="MS Gothic" w:hAnsi="MS Gothic"/>
                <w:sz w:val="20"/>
                <w:szCs w:val="21"/>
                <w:highlight w:val="none"/>
              </w:rPr>
              <w:t>度</w:t>
            </w:r>
            <w:r>
              <w:rPr>
                <w:rFonts w:hint="eastAsia" w:ascii="宋体" w:hAnsi="宋体" w:cs="宋体"/>
                <w:sz w:val="20"/>
                <w:szCs w:val="21"/>
                <w:highlight w:val="none"/>
              </w:rPr>
              <w:t>计</w:t>
            </w:r>
            <w:r>
              <w:rPr>
                <w:rFonts w:hint="eastAsia" w:ascii="MS Gothic" w:hAnsi="MS Gothic"/>
                <w:sz w:val="20"/>
                <w:szCs w:val="21"/>
                <w:highlight w:val="none"/>
              </w:rPr>
              <w:t>划与措施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4.9</w:t>
            </w:r>
          </w:p>
        </w:tc>
      </w:tr>
      <w:tr>
        <w:tblPrEx>
          <w:tblCellMar>
            <w:top w:w="0" w:type="dxa"/>
            <w:left w:w="108" w:type="dxa"/>
            <w:bottom w:w="0" w:type="dxa"/>
            <w:right w:w="108" w:type="dxa"/>
          </w:tblCellMar>
        </w:tblPrEx>
        <w:trPr>
          <w:trHeight w:val="45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20"/>
                <w:szCs w:val="21"/>
                <w:highlight w:val="none"/>
              </w:rPr>
              <w:t>资</w:t>
            </w:r>
            <w:r>
              <w:rPr>
                <w:rFonts w:hint="eastAsia" w:ascii="MS Gothic" w:hAnsi="MS Gothic"/>
                <w:sz w:val="20"/>
                <w:szCs w:val="21"/>
                <w:highlight w:val="none"/>
              </w:rPr>
              <w:t>源配</w:t>
            </w:r>
            <w:r>
              <w:rPr>
                <w:rFonts w:hint="eastAsia" w:ascii="宋体" w:hAnsi="宋体" w:cs="宋体"/>
                <w:sz w:val="20"/>
                <w:szCs w:val="21"/>
                <w:highlight w:val="none"/>
              </w:rPr>
              <w:t>备计</w:t>
            </w:r>
            <w:r>
              <w:rPr>
                <w:rFonts w:hint="eastAsia" w:ascii="MS Gothic" w:hAnsi="MS Gothic"/>
                <w:sz w:val="20"/>
                <w:szCs w:val="21"/>
                <w:highlight w:val="none"/>
              </w:rPr>
              <w:t>划</w:t>
            </w:r>
            <w:r>
              <w:rPr>
                <w:rFonts w:hint="eastAsia" w:ascii="MS Gothic" w:hAnsi="MS Gothic"/>
                <w:sz w:val="20"/>
                <w:szCs w:val="21"/>
                <w:highlight w:val="none"/>
                <w:lang w:val="en-US" w:eastAsia="zh-CN"/>
              </w:rPr>
              <w:t>(0-5)</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3.9</w:t>
            </w:r>
          </w:p>
        </w:tc>
      </w:tr>
      <w:tr>
        <w:tblPrEx>
          <w:tblCellMar>
            <w:top w:w="0" w:type="dxa"/>
            <w:left w:w="108" w:type="dxa"/>
            <w:bottom w:w="0" w:type="dxa"/>
            <w:right w:w="108" w:type="dxa"/>
          </w:tblCellMar>
        </w:tblPrEx>
        <w:trPr>
          <w:trHeight w:val="45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18"/>
                <w:szCs w:val="20"/>
                <w:highlight w:val="none"/>
              </w:rPr>
              <w:t>环</w:t>
            </w:r>
            <w:r>
              <w:rPr>
                <w:rFonts w:hint="eastAsia" w:ascii="MS Gothic" w:hAnsi="MS Gothic"/>
                <w:sz w:val="18"/>
                <w:szCs w:val="20"/>
                <w:highlight w:val="none"/>
              </w:rPr>
              <w:t>境保</w:t>
            </w:r>
            <w:r>
              <w:rPr>
                <w:rFonts w:hint="eastAsia" w:ascii="宋体" w:hAnsi="宋体" w:cs="宋体"/>
                <w:sz w:val="18"/>
                <w:szCs w:val="20"/>
                <w:highlight w:val="none"/>
              </w:rPr>
              <w:t>护</w:t>
            </w:r>
            <w:r>
              <w:rPr>
                <w:rFonts w:hint="eastAsia" w:ascii="MS Gothic" w:hAnsi="MS Gothic"/>
                <w:sz w:val="18"/>
                <w:szCs w:val="20"/>
                <w:highlight w:val="none"/>
              </w:rPr>
              <w:t>管理体系与措施</w:t>
            </w:r>
            <w:r>
              <w:rPr>
                <w:rFonts w:hint="eastAsia" w:ascii="MS Gothic" w:hAnsi="MS Gothic"/>
                <w:sz w:val="18"/>
                <w:szCs w:val="20"/>
                <w:highlight w:val="none"/>
                <w:lang w:val="en-US" w:eastAsia="zh-CN"/>
              </w:rPr>
              <w:t>(0-５)</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3.9</w:t>
            </w:r>
          </w:p>
        </w:tc>
      </w:tr>
      <w:tr>
        <w:tblPrEx>
          <w:tblCellMar>
            <w:top w:w="0" w:type="dxa"/>
            <w:left w:w="108" w:type="dxa"/>
            <w:bottom w:w="0" w:type="dxa"/>
            <w:right w:w="108" w:type="dxa"/>
          </w:tblCellMar>
        </w:tblPrEx>
        <w:trPr>
          <w:trHeight w:val="454" w:hRule="exact"/>
        </w:trPr>
        <w:tc>
          <w:tcPr>
            <w:tcW w:w="670" w:type="dxa"/>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nil"/>
              <w:bottom w:val="single" w:color="000000" w:sz="8" w:space="0"/>
              <w:right w:val="single" w:color="000000" w:sz="8" w:space="0"/>
            </w:tcBorders>
            <w:vAlign w:val="center"/>
          </w:tcPr>
          <w:p>
            <w:pPr>
              <w:jc w:val="center"/>
              <w:rPr>
                <w:rFonts w:ascii="宋体" w:hAnsi="宋体"/>
                <w:sz w:val="18"/>
                <w:szCs w:val="18"/>
              </w:rPr>
            </w:pPr>
            <w:r>
              <w:rPr>
                <w:rFonts w:hint="eastAsia"/>
                <w:b/>
                <w:color w:val="000000"/>
                <w:szCs w:val="21"/>
              </w:rPr>
              <w:t>小计</w:t>
            </w:r>
          </w:p>
        </w:tc>
        <w:tc>
          <w:tcPr>
            <w:tcW w:w="921" w:type="dxa"/>
            <w:tcBorders>
              <w:top w:val="single" w:color="auto" w:sz="4" w:space="0"/>
              <w:left w:val="nil"/>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w:t>
            </w:r>
          </w:p>
        </w:tc>
        <w:tc>
          <w:tcPr>
            <w:tcW w:w="987"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32</w:t>
            </w:r>
          </w:p>
        </w:tc>
        <w:tc>
          <w:tcPr>
            <w:tcW w:w="1015"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fldChar w:fldCharType="begin"/>
            </w:r>
            <w:r>
              <w:rPr>
                <w:rFonts w:hint="eastAsia" w:ascii="宋体" w:hAnsi="宋体" w:eastAsia="宋体"/>
                <w:color w:val="000000"/>
                <w:kern w:val="0"/>
                <w:szCs w:val="21"/>
                <w:lang w:val="en-US" w:eastAsia="zh-CN"/>
              </w:rPr>
              <w:instrText xml:space="preserve"> = sum(E3:E8) \* MERGEFORMAT </w:instrText>
            </w:r>
            <w:r>
              <w:rPr>
                <w:rFonts w:hint="eastAsia" w:ascii="宋体" w:hAnsi="宋体" w:eastAsia="宋体"/>
                <w:color w:val="000000"/>
                <w:kern w:val="0"/>
                <w:szCs w:val="21"/>
                <w:lang w:val="en-US" w:eastAsia="zh-CN"/>
              </w:rPr>
              <w:fldChar w:fldCharType="separate"/>
            </w:r>
            <w:r>
              <w:rPr>
                <w:rFonts w:hint="eastAsia" w:ascii="宋体" w:hAnsi="宋体" w:eastAsia="宋体"/>
                <w:color w:val="000000"/>
                <w:kern w:val="0"/>
                <w:szCs w:val="21"/>
                <w:lang w:val="en-US" w:eastAsia="zh-CN"/>
              </w:rPr>
              <w:t>31</w:t>
            </w:r>
            <w:r>
              <w:rPr>
                <w:rFonts w:hint="eastAsia" w:ascii="宋体" w:hAnsi="宋体" w:eastAsia="宋体"/>
                <w:color w:val="000000"/>
                <w:kern w:val="0"/>
                <w:szCs w:val="21"/>
                <w:lang w:val="en-US" w:eastAsia="zh-CN"/>
              </w:rPr>
              <w:fldChar w:fldCharType="end"/>
            </w:r>
          </w:p>
        </w:tc>
        <w:tc>
          <w:tcPr>
            <w:tcW w:w="1101"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29.5</w:t>
            </w:r>
          </w:p>
        </w:tc>
        <w:tc>
          <w:tcPr>
            <w:tcW w:w="1039" w:type="dxa"/>
            <w:tcBorders>
              <w:top w:val="single" w:color="auto" w:sz="4"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28.4</w:t>
            </w:r>
          </w:p>
        </w:tc>
      </w:tr>
      <w:tr>
        <w:tblPrEx>
          <w:tblCellMar>
            <w:top w:w="0" w:type="dxa"/>
            <w:left w:w="108" w:type="dxa"/>
            <w:bottom w:w="0" w:type="dxa"/>
            <w:right w:w="108" w:type="dxa"/>
          </w:tblCellMar>
        </w:tblPrEx>
        <w:trPr>
          <w:trHeight w:val="454" w:hRule="exact"/>
        </w:trPr>
        <w:tc>
          <w:tcPr>
            <w:tcW w:w="670" w:type="dxa"/>
            <w:tcBorders>
              <w:left w:val="single" w:color="000000" w:sz="8" w:space="0"/>
              <w:bottom w:val="single" w:color="auto" w:sz="4" w:space="0"/>
              <w:right w:val="single" w:color="000000" w:sz="8"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nil"/>
              <w:bottom w:val="single" w:color="auto" w:sz="4" w:space="0"/>
              <w:right w:val="single" w:color="000000" w:sz="8" w:space="0"/>
            </w:tcBorders>
            <w:vAlign w:val="center"/>
          </w:tcPr>
          <w:p>
            <w:pPr>
              <w:jc w:val="center"/>
              <w:rPr>
                <w:rFonts w:hint="eastAsia" w:eastAsiaTheme="minorEastAsia"/>
                <w:b/>
                <w:color w:val="000000"/>
                <w:szCs w:val="21"/>
                <w:lang w:eastAsia="zh-CN"/>
              </w:rPr>
            </w:pPr>
            <w:r>
              <w:rPr>
                <w:rFonts w:hint="eastAsia"/>
                <w:b/>
                <w:color w:val="000000"/>
                <w:szCs w:val="21"/>
                <w:lang w:eastAsia="zh-CN"/>
              </w:rPr>
              <w:t>平均得分</w:t>
            </w:r>
          </w:p>
        </w:tc>
        <w:tc>
          <w:tcPr>
            <w:tcW w:w="5063" w:type="dxa"/>
            <w:gridSpan w:val="5"/>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29.98</w:t>
            </w:r>
          </w:p>
        </w:tc>
      </w:tr>
      <w:tr>
        <w:tblPrEx>
          <w:tblCellMar>
            <w:top w:w="0" w:type="dxa"/>
            <w:left w:w="108" w:type="dxa"/>
            <w:bottom w:w="0" w:type="dxa"/>
            <w:right w:w="108" w:type="dxa"/>
          </w:tblCellMar>
        </w:tblPrEx>
        <w:trPr>
          <w:trHeight w:val="567"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商</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务</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lang w:eastAsia="zh-CN"/>
              </w:rPr>
              <w:t>分</w:t>
            </w:r>
          </w:p>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Courier New"/>
                <w:sz w:val="20"/>
                <w:szCs w:val="20"/>
                <w:highlight w:val="none"/>
              </w:rPr>
            </w:pPr>
            <w:r>
              <w:rPr>
                <w:rFonts w:hint="eastAsia" w:ascii="宋体" w:hAnsi="宋体" w:cs="Courier New"/>
                <w:sz w:val="20"/>
                <w:szCs w:val="20"/>
                <w:highlight w:val="none"/>
              </w:rPr>
              <w:t>投标报价（</w:t>
            </w:r>
            <w:r>
              <w:rPr>
                <w:rFonts w:ascii="宋体" w:hAnsi="宋体" w:cs="Courier New"/>
                <w:sz w:val="20"/>
                <w:szCs w:val="20"/>
                <w:highlight w:val="none"/>
              </w:rPr>
              <w:t>30</w:t>
            </w:r>
            <w:r>
              <w:rPr>
                <w:rFonts w:hint="eastAsia" w:ascii="宋体" w:hAnsi="宋体" w:cs="Courier New"/>
                <w:sz w:val="20"/>
                <w:szCs w:val="20"/>
                <w:highlight w:val="none"/>
              </w:rPr>
              <w:t>分）</w:t>
            </w:r>
          </w:p>
          <w:p>
            <w:pPr>
              <w:rPr>
                <w:rFonts w:ascii="宋体" w:hAnsi="宋体" w:eastAsia="宋体" w:cs="宋体"/>
                <w:color w:val="000000"/>
                <w:sz w:val="16"/>
                <w:szCs w:val="16"/>
              </w:rPr>
            </w:pPr>
          </w:p>
        </w:tc>
        <w:tc>
          <w:tcPr>
            <w:tcW w:w="921"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29.83</w:t>
            </w:r>
          </w:p>
        </w:tc>
        <w:tc>
          <w:tcPr>
            <w:tcW w:w="987"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29.83</w:t>
            </w:r>
          </w:p>
        </w:tc>
        <w:tc>
          <w:tcPr>
            <w:tcW w:w="1015"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29.83</w:t>
            </w:r>
          </w:p>
        </w:tc>
        <w:tc>
          <w:tcPr>
            <w:tcW w:w="1101"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29.83</w:t>
            </w:r>
          </w:p>
        </w:tc>
        <w:tc>
          <w:tcPr>
            <w:tcW w:w="1039" w:type="dxa"/>
            <w:tcBorders>
              <w:top w:val="single" w:color="000000" w:sz="8"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29.83</w:t>
            </w:r>
          </w:p>
        </w:tc>
      </w:tr>
      <w:tr>
        <w:tblPrEx>
          <w:tblCellMar>
            <w:top w:w="0" w:type="dxa"/>
            <w:left w:w="108" w:type="dxa"/>
            <w:bottom w:w="0" w:type="dxa"/>
            <w:right w:w="108" w:type="dxa"/>
          </w:tblCellMar>
        </w:tblPrEx>
        <w:trPr>
          <w:trHeight w:val="567"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16"/>
                <w:szCs w:val="16"/>
              </w:rPr>
            </w:pPr>
            <w:r>
              <w:rPr>
                <w:rFonts w:hint="eastAsia" w:ascii="宋体" w:hAnsi="Courier New" w:cs="Courier New"/>
                <w:color w:val="000000"/>
                <w:sz w:val="20"/>
                <w:szCs w:val="21"/>
                <w:highlight w:val="none"/>
              </w:rPr>
              <w:t>财务状况（</w:t>
            </w:r>
            <w:r>
              <w:rPr>
                <w:rFonts w:ascii="宋体" w:hAnsi="Courier New" w:cs="Courier New"/>
                <w:color w:val="000000"/>
                <w:sz w:val="20"/>
                <w:szCs w:val="21"/>
                <w:highlight w:val="none"/>
              </w:rPr>
              <w:t>0</w:t>
            </w:r>
            <w:r>
              <w:rPr>
                <w:rFonts w:hint="eastAsia" w:ascii="宋体" w:hAnsi="Courier New" w:cs="Courier New"/>
                <w:color w:val="000000"/>
                <w:sz w:val="20"/>
                <w:szCs w:val="21"/>
                <w:highlight w:val="none"/>
              </w:rPr>
              <w:t>-</w:t>
            </w:r>
            <w:r>
              <w:rPr>
                <w:rFonts w:ascii="宋体" w:hAnsi="Courier New" w:cs="Courier New"/>
                <w:color w:val="000000"/>
                <w:sz w:val="20"/>
                <w:szCs w:val="21"/>
                <w:highlight w:val="none"/>
              </w:rPr>
              <w:t>5</w:t>
            </w:r>
            <w:r>
              <w:rPr>
                <w:rFonts w:hint="eastAsia" w:ascii="宋体" w:hAnsi="Courier New" w:cs="Courier New"/>
                <w:color w:val="000000"/>
                <w:sz w:val="20"/>
                <w:szCs w:val="21"/>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r>
      <w:tr>
        <w:tblPrEx>
          <w:tblCellMar>
            <w:top w:w="0" w:type="dxa"/>
            <w:left w:w="108" w:type="dxa"/>
            <w:bottom w:w="0" w:type="dxa"/>
            <w:right w:w="108" w:type="dxa"/>
          </w:tblCellMar>
        </w:tblPrEx>
        <w:trPr>
          <w:trHeight w:val="567"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color w:val="000000"/>
                <w:sz w:val="16"/>
                <w:szCs w:val="16"/>
              </w:rPr>
            </w:pPr>
            <w:r>
              <w:rPr>
                <w:rFonts w:hint="eastAsia" w:ascii="宋体" w:hAnsi="宋体" w:cs="Courier New"/>
                <w:sz w:val="20"/>
                <w:szCs w:val="20"/>
                <w:highlight w:val="none"/>
              </w:rPr>
              <w:t>业绩（0-</w:t>
            </w:r>
            <w:r>
              <w:rPr>
                <w:rFonts w:ascii="宋体" w:hAnsi="宋体" w:cs="Courier New"/>
                <w:sz w:val="20"/>
                <w:szCs w:val="20"/>
                <w:highlight w:val="none"/>
              </w:rPr>
              <w:t>6</w:t>
            </w:r>
            <w:r>
              <w:rPr>
                <w:rFonts w:hint="eastAsia" w:ascii="宋体" w:hAnsi="宋体" w:cs="Courier New"/>
                <w:sz w:val="20"/>
                <w:szCs w:val="20"/>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6</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6</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6</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6</w:t>
            </w:r>
          </w:p>
        </w:tc>
      </w:tr>
      <w:tr>
        <w:tblPrEx>
          <w:tblCellMar>
            <w:top w:w="0" w:type="dxa"/>
            <w:left w:w="108" w:type="dxa"/>
            <w:bottom w:w="0" w:type="dxa"/>
            <w:right w:w="108" w:type="dxa"/>
          </w:tblCellMar>
        </w:tblPrEx>
        <w:trPr>
          <w:trHeight w:val="567"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kern w:val="0"/>
                <w:sz w:val="13"/>
                <w:szCs w:val="13"/>
              </w:rPr>
            </w:pPr>
            <w:r>
              <w:rPr>
                <w:rFonts w:hint="eastAsia" w:ascii="宋体" w:hAnsi="Courier New" w:cs="Courier New"/>
                <w:color w:val="000000"/>
                <w:sz w:val="15"/>
                <w:szCs w:val="16"/>
                <w:highlight w:val="none"/>
              </w:rPr>
              <w:t>企业综合实力及项目班子配备</w:t>
            </w:r>
            <w:r>
              <w:rPr>
                <w:rFonts w:hint="eastAsia" w:ascii="宋体" w:hAnsi="Courier New" w:cs="Courier New"/>
                <w:color w:val="000000"/>
                <w:sz w:val="15"/>
                <w:szCs w:val="16"/>
                <w:highlight w:val="none"/>
                <w:lang w:val="en-US" w:eastAsia="zh-CN"/>
              </w:rPr>
              <w:t>(</w:t>
            </w:r>
            <w:r>
              <w:rPr>
                <w:rFonts w:hint="eastAsia" w:ascii="宋体" w:hAnsi="Courier New" w:cs="Courier New"/>
                <w:color w:val="000000"/>
                <w:sz w:val="15"/>
                <w:szCs w:val="16"/>
                <w:highlight w:val="none"/>
              </w:rPr>
              <w:t>0-</w:t>
            </w:r>
            <w:r>
              <w:rPr>
                <w:rFonts w:ascii="宋体" w:hAnsi="Courier New" w:cs="Courier New"/>
                <w:color w:val="000000"/>
                <w:sz w:val="15"/>
                <w:szCs w:val="16"/>
                <w:highlight w:val="none"/>
              </w:rPr>
              <w:t>17</w:t>
            </w:r>
            <w:r>
              <w:rPr>
                <w:rFonts w:hint="eastAsia" w:ascii="宋体" w:hAnsi="Courier New" w:cs="Courier New"/>
                <w:color w:val="000000"/>
                <w:sz w:val="15"/>
                <w:szCs w:val="16"/>
                <w:highlight w:val="none"/>
                <w:lang w:val="en-US" w:eastAsia="zh-CN"/>
              </w:rPr>
              <w:t>)</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12</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12</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12</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12</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rPr>
            </w:pPr>
            <w:r>
              <w:rPr>
                <w:rFonts w:hint="eastAsia" w:ascii="宋体" w:hAnsi="宋体" w:eastAsia="宋体"/>
                <w:color w:val="000000"/>
                <w:kern w:val="0"/>
                <w:szCs w:val="21"/>
                <w:lang w:val="en-US" w:eastAsia="zh-CN"/>
              </w:rPr>
              <w:t>11</w:t>
            </w:r>
          </w:p>
        </w:tc>
      </w:tr>
      <w:tr>
        <w:tblPrEx>
          <w:tblCellMar>
            <w:top w:w="0" w:type="dxa"/>
            <w:left w:w="108" w:type="dxa"/>
            <w:bottom w:w="0" w:type="dxa"/>
            <w:right w:w="108" w:type="dxa"/>
          </w:tblCellMar>
        </w:tblPrEx>
        <w:trPr>
          <w:trHeight w:val="567"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3"/>
                <w:szCs w:val="13"/>
              </w:rPr>
            </w:pPr>
            <w:r>
              <w:rPr>
                <w:rFonts w:hint="eastAsia" w:ascii="宋体" w:hAnsi="宋体" w:cs="Courier New"/>
                <w:color w:val="000000"/>
                <w:sz w:val="20"/>
                <w:szCs w:val="20"/>
                <w:highlight w:val="none"/>
              </w:rPr>
              <w:t>服务承诺（</w:t>
            </w:r>
            <w:r>
              <w:rPr>
                <w:rFonts w:ascii="宋体" w:hAnsi="宋体" w:cs="Courier New"/>
                <w:color w:val="000000"/>
                <w:sz w:val="20"/>
                <w:szCs w:val="20"/>
                <w:highlight w:val="none"/>
              </w:rPr>
              <w:t>1</w:t>
            </w:r>
            <w:r>
              <w:rPr>
                <w:rFonts w:hint="eastAsia" w:ascii="宋体" w:hAnsi="宋体" w:cs="Courier New"/>
                <w:color w:val="000000"/>
                <w:sz w:val="20"/>
                <w:szCs w:val="20"/>
                <w:highlight w:val="none"/>
              </w:rPr>
              <w:t>-</w:t>
            </w:r>
            <w:r>
              <w:rPr>
                <w:rFonts w:ascii="宋体" w:hAnsi="宋体" w:cs="Courier New"/>
                <w:color w:val="000000"/>
                <w:sz w:val="20"/>
                <w:szCs w:val="20"/>
                <w:highlight w:val="none"/>
              </w:rPr>
              <w:t>7</w:t>
            </w:r>
            <w:r>
              <w:rPr>
                <w:rFonts w:hint="eastAsia" w:ascii="宋体" w:hAnsi="宋体" w:cs="Courier New"/>
                <w:color w:val="000000"/>
                <w:sz w:val="20"/>
                <w:szCs w:val="20"/>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r>
      <w:tr>
        <w:tblPrEx>
          <w:tblCellMar>
            <w:top w:w="0" w:type="dxa"/>
            <w:left w:w="108" w:type="dxa"/>
            <w:bottom w:w="0" w:type="dxa"/>
            <w:right w:w="108" w:type="dxa"/>
          </w:tblCellMar>
        </w:tblPrEx>
        <w:trPr>
          <w:trHeight w:val="567" w:hRule="exact"/>
        </w:trPr>
        <w:tc>
          <w:tcPr>
            <w:tcW w:w="3420"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小计</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57.83</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58.83</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58.83</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58.33</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56.83</w:t>
            </w:r>
          </w:p>
        </w:tc>
      </w:tr>
      <w:tr>
        <w:tblPrEx>
          <w:tblCellMar>
            <w:top w:w="0" w:type="dxa"/>
            <w:left w:w="108" w:type="dxa"/>
            <w:bottom w:w="0" w:type="dxa"/>
            <w:right w:w="108" w:type="dxa"/>
          </w:tblCellMar>
        </w:tblPrEx>
        <w:trPr>
          <w:trHeight w:val="567" w:hRule="exact"/>
        </w:trPr>
        <w:tc>
          <w:tcPr>
            <w:tcW w:w="34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b/>
                <w:color w:val="000000"/>
                <w:szCs w:val="21"/>
              </w:rPr>
            </w:pPr>
            <w:r>
              <w:rPr>
                <w:rFonts w:hint="eastAsia"/>
                <w:b/>
                <w:color w:val="000000"/>
                <w:szCs w:val="21"/>
                <w:lang w:eastAsia="zh-CN"/>
              </w:rPr>
              <w:t>平均得分</w:t>
            </w:r>
          </w:p>
        </w:tc>
        <w:tc>
          <w:tcPr>
            <w:tcW w:w="5063" w:type="dxa"/>
            <w:gridSpan w:val="5"/>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58.13</w:t>
            </w:r>
          </w:p>
        </w:tc>
      </w:tr>
      <w:tr>
        <w:tblPrEx>
          <w:tblCellMar>
            <w:top w:w="0" w:type="dxa"/>
            <w:left w:w="108" w:type="dxa"/>
            <w:bottom w:w="0" w:type="dxa"/>
            <w:right w:w="108" w:type="dxa"/>
          </w:tblCellMar>
        </w:tblPrEx>
        <w:trPr>
          <w:trHeight w:val="567" w:hRule="exact"/>
        </w:trPr>
        <w:tc>
          <w:tcPr>
            <w:tcW w:w="3420" w:type="dxa"/>
            <w:gridSpan w:val="2"/>
            <w:tcBorders>
              <w:top w:val="single" w:color="auto" w:sz="4" w:space="0"/>
              <w:left w:val="single" w:color="000000" w:sz="8" w:space="0"/>
              <w:bottom w:val="single" w:color="auto" w:sz="4" w:space="0"/>
              <w:right w:val="single" w:color="000000" w:sz="8"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b/>
                <w:bCs/>
                <w:color w:val="000000"/>
                <w:kern w:val="0"/>
                <w:szCs w:val="21"/>
              </w:rPr>
              <w:t>最终得分</w:t>
            </w:r>
          </w:p>
        </w:tc>
        <w:tc>
          <w:tcPr>
            <w:tcW w:w="5063" w:type="dxa"/>
            <w:gridSpan w:val="5"/>
            <w:tcBorders>
              <w:top w:val="single" w:color="auto" w:sz="4" w:space="0"/>
              <w:left w:val="nil"/>
              <w:bottom w:val="single" w:color="auto" w:sz="4" w:space="0"/>
              <w:right w:val="single" w:color="000000" w:sz="8" w:space="0"/>
            </w:tcBorders>
            <w:vAlign w:val="center"/>
          </w:tcPr>
          <w:p>
            <w:pPr>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88.11</w:t>
            </w:r>
          </w:p>
        </w:tc>
      </w:tr>
      <w:tr>
        <w:tblPrEx>
          <w:tblCellMar>
            <w:top w:w="0" w:type="dxa"/>
            <w:left w:w="108" w:type="dxa"/>
            <w:bottom w:w="0" w:type="dxa"/>
            <w:right w:w="108" w:type="dxa"/>
          </w:tblCellMar>
        </w:tblPrEx>
        <w:trPr>
          <w:trHeight w:val="453" w:hRule="atLeast"/>
        </w:trPr>
        <w:tc>
          <w:tcPr>
            <w:tcW w:w="3420" w:type="dxa"/>
            <w:gridSpan w:val="2"/>
            <w:tcBorders>
              <w:top w:val="single" w:color="000000" w:sz="8" w:space="0"/>
              <w:left w:val="single" w:color="000000" w:sz="8" w:space="0"/>
              <w:bottom w:val="single" w:color="000000" w:sz="8" w:space="0"/>
              <w:right w:val="single" w:color="000000" w:sz="8" w:space="0"/>
            </w:tcBorders>
            <w:vAlign w:val="center"/>
          </w:tcPr>
          <w:p>
            <w:pPr>
              <w:widowControl/>
              <w:adjustRightInd w:val="0"/>
              <w:spacing w:line="300" w:lineRule="atLeast"/>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第</w:t>
            </w:r>
            <w:r>
              <w:rPr>
                <w:rFonts w:hint="eastAsia" w:ascii="黑体" w:hAnsi="黑体" w:eastAsia="黑体" w:cs="黑体"/>
                <w:color w:val="000000"/>
                <w:kern w:val="0"/>
                <w:szCs w:val="21"/>
                <w:lang w:eastAsia="zh-CN"/>
              </w:rPr>
              <w:t>二</w:t>
            </w:r>
            <w:r>
              <w:rPr>
                <w:rFonts w:hint="eastAsia" w:ascii="黑体" w:hAnsi="黑体" w:eastAsia="黑体" w:cs="黑体"/>
                <w:color w:val="000000"/>
                <w:kern w:val="0"/>
                <w:szCs w:val="21"/>
              </w:rPr>
              <w:t>中标候选人</w:t>
            </w:r>
          </w:p>
        </w:tc>
        <w:tc>
          <w:tcPr>
            <w:tcW w:w="5063" w:type="dxa"/>
            <w:gridSpan w:val="5"/>
            <w:tcBorders>
              <w:top w:val="single" w:color="000000" w:sz="8" w:space="0"/>
              <w:left w:val="nil"/>
              <w:bottom w:val="single" w:color="000000" w:sz="8" w:space="0"/>
              <w:right w:val="single" w:color="000000" w:sz="8" w:space="0"/>
            </w:tcBorders>
            <w:vAlign w:val="center"/>
          </w:tcPr>
          <w:p>
            <w:pPr>
              <w:widowControl/>
              <w:shd w:val="clear" w:color="auto" w:fill="FFFFFF"/>
              <w:autoSpaceDE w:val="0"/>
              <w:spacing w:line="540" w:lineRule="exact"/>
              <w:ind w:firstLine="420" w:firstLineChars="200"/>
              <w:jc w:val="left"/>
              <w:rPr>
                <w:rFonts w:hint="eastAsia" w:ascii="黑体" w:hAnsi="黑体" w:eastAsia="黑体" w:cs="黑体"/>
                <w:color w:val="000000"/>
                <w:kern w:val="0"/>
                <w:szCs w:val="21"/>
              </w:rPr>
            </w:pPr>
            <w:r>
              <w:rPr>
                <w:rFonts w:hint="eastAsia" w:ascii="黑体" w:hAnsi="黑体" w:eastAsia="黑体" w:cs="黑体"/>
                <w:color w:val="000000"/>
                <w:kern w:val="0"/>
                <w:szCs w:val="21"/>
              </w:rPr>
              <w:t>河南省江源水利水电工程有限公司</w:t>
            </w:r>
          </w:p>
        </w:tc>
      </w:tr>
      <w:tr>
        <w:tblPrEx>
          <w:tblCellMar>
            <w:top w:w="0" w:type="dxa"/>
            <w:left w:w="108" w:type="dxa"/>
            <w:bottom w:w="0" w:type="dxa"/>
            <w:right w:w="108" w:type="dxa"/>
          </w:tblCellMar>
        </w:tblPrEx>
        <w:trPr>
          <w:trHeight w:val="607" w:hRule="atLeast"/>
        </w:trPr>
        <w:tc>
          <w:tcPr>
            <w:tcW w:w="3420" w:type="dxa"/>
            <w:gridSpan w:val="2"/>
            <w:tcBorders>
              <w:top w:val="nil"/>
              <w:left w:val="single" w:color="000000" w:sz="8" w:space="0"/>
              <w:bottom w:val="single" w:color="auto" w:sz="4" w:space="0"/>
              <w:right w:val="single" w:color="000000" w:sz="8" w:space="0"/>
            </w:tcBorders>
          </w:tcPr>
          <w:p>
            <w:pPr>
              <w:keepNext w:val="0"/>
              <w:keepLines w:val="0"/>
              <w:pageBreakBefore w:val="0"/>
              <w:widowControl/>
              <w:kinsoku/>
              <w:wordWrap/>
              <w:overflowPunct/>
              <w:topLinePunct w:val="0"/>
              <w:autoSpaceDE/>
              <w:autoSpaceDN/>
              <w:bidi w:val="0"/>
              <w:adjustRightInd w:val="0"/>
              <w:snapToGrid/>
              <w:spacing w:line="280" w:lineRule="exact"/>
              <w:ind w:left="1084" w:hanging="1084"/>
              <w:jc w:val="center"/>
              <w:textAlignment w:val="auto"/>
              <w:rPr>
                <w:rFonts w:ascii="宋体" w:hAnsi="宋体"/>
                <w:color w:val="000000"/>
                <w:kern w:val="0"/>
                <w:szCs w:val="21"/>
              </w:rPr>
            </w:pPr>
            <w:r>
              <w:rPr>
                <w:rFonts w:hint="eastAsia" w:ascii="宋体" w:hAnsi="宋体"/>
                <w:color w:val="000000"/>
                <w:kern w:val="0"/>
                <w:szCs w:val="21"/>
                <w:lang w:eastAsia="zh-CN"/>
              </w:rPr>
              <w:t>　　　　　　　　</w:t>
            </w:r>
            <w:r>
              <w:rPr>
                <w:rFonts w:hint="eastAsia" w:ascii="宋体" w:hAnsi="宋体"/>
                <w:color w:val="000000"/>
                <w:kern w:val="0"/>
                <w:szCs w:val="21"/>
              </w:rPr>
              <w:t>评标委员会成员</w:t>
            </w:r>
          </w:p>
          <w:p>
            <w:pPr>
              <w:keepNext w:val="0"/>
              <w:keepLines w:val="0"/>
              <w:pageBreakBefore w:val="0"/>
              <w:widowControl/>
              <w:kinsoku/>
              <w:wordWrap/>
              <w:overflowPunct/>
              <w:topLinePunct w:val="0"/>
              <w:autoSpaceDE/>
              <w:autoSpaceDN/>
              <w:bidi w:val="0"/>
              <w:adjustRightInd w:val="0"/>
              <w:snapToGrid/>
              <w:spacing w:line="280" w:lineRule="exact"/>
              <w:jc w:val="left"/>
              <w:textAlignment w:val="auto"/>
              <w:rPr>
                <w:rFonts w:ascii="宋体" w:hAnsi="宋体" w:eastAsia="宋体"/>
                <w:color w:val="000000"/>
                <w:kern w:val="0"/>
                <w:szCs w:val="21"/>
              </w:rPr>
            </w:pPr>
            <w:r>
              <w:rPr>
                <w:rFonts w:hint="eastAsia" w:ascii="宋体" w:hAnsi="宋体"/>
                <w:color w:val="000000"/>
                <w:kern w:val="0"/>
                <w:szCs w:val="21"/>
              </w:rPr>
              <w:t>评审内容</w:t>
            </w:r>
          </w:p>
        </w:tc>
        <w:tc>
          <w:tcPr>
            <w:tcW w:w="92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评委1</w:t>
            </w:r>
          </w:p>
        </w:tc>
        <w:tc>
          <w:tcPr>
            <w:tcW w:w="987"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评委2</w:t>
            </w:r>
          </w:p>
        </w:tc>
        <w:tc>
          <w:tcPr>
            <w:tcW w:w="1015"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评委3</w:t>
            </w:r>
          </w:p>
        </w:tc>
        <w:tc>
          <w:tcPr>
            <w:tcW w:w="1101"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评委4</w:t>
            </w:r>
          </w:p>
        </w:tc>
        <w:tc>
          <w:tcPr>
            <w:tcW w:w="1039"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评委5</w:t>
            </w:r>
          </w:p>
        </w:tc>
      </w:tr>
      <w:tr>
        <w:tblPrEx>
          <w:tblCellMar>
            <w:top w:w="0" w:type="dxa"/>
            <w:left w:w="108" w:type="dxa"/>
            <w:bottom w:w="0" w:type="dxa"/>
            <w:right w:w="108" w:type="dxa"/>
          </w:tblCellMar>
        </w:tblPrEx>
        <w:trPr>
          <w:trHeight w:val="485"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技</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术</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color w:val="000000"/>
                <w:kern w:val="0"/>
                <w:szCs w:val="21"/>
              </w:rPr>
            </w:pPr>
            <w:r>
              <w:rPr>
                <w:rFonts w:hint="eastAsia" w:ascii="宋体" w:hAnsi="宋体" w:eastAsia="宋体"/>
                <w:b/>
                <w:bCs/>
                <w:color w:val="000000"/>
                <w:kern w:val="0"/>
                <w:szCs w:val="21"/>
                <w:lang w:eastAsia="zh-CN"/>
              </w:rPr>
              <w:t>分</w:t>
            </w: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eastAsiaTheme="minorEastAsia"/>
                <w:color w:val="000000"/>
                <w:sz w:val="15"/>
                <w:szCs w:val="15"/>
                <w:lang w:val="en-US" w:eastAsia="zh-CN"/>
              </w:rPr>
            </w:pPr>
            <w:r>
              <w:rPr>
                <w:rFonts w:hint="eastAsia"/>
                <w:sz w:val="20"/>
                <w:szCs w:val="21"/>
                <w:highlight w:val="none"/>
              </w:rPr>
              <w:t>施工方案与技</w:t>
            </w:r>
            <w:r>
              <w:rPr>
                <w:rFonts w:hint="eastAsia" w:ascii="宋体" w:hAnsi="宋体" w:cs="宋体"/>
                <w:sz w:val="20"/>
                <w:szCs w:val="21"/>
                <w:highlight w:val="none"/>
              </w:rPr>
              <w:t>术</w:t>
            </w:r>
            <w:r>
              <w:rPr>
                <w:rFonts w:hint="eastAsia" w:ascii="MS Gothic" w:hAnsi="MS Gothic"/>
                <w:sz w:val="20"/>
                <w:szCs w:val="21"/>
                <w:highlight w:val="none"/>
              </w:rPr>
              <w:t>措施</w:t>
            </w:r>
            <w:r>
              <w:rPr>
                <w:rFonts w:hint="eastAsia" w:ascii="MS Gothic" w:hAnsi="MS Gothic"/>
                <w:sz w:val="20"/>
                <w:szCs w:val="21"/>
                <w:highlight w:val="none"/>
                <w:lang w:val="en-US" w:eastAsia="zh-CN"/>
              </w:rPr>
              <w:t>(0-7)</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5.6</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5"/>
                <w:szCs w:val="15"/>
              </w:rPr>
            </w:pPr>
            <w:r>
              <w:rPr>
                <w:rFonts w:hint="eastAsia" w:ascii="宋体" w:hAnsi="宋体" w:cs="宋体"/>
                <w:sz w:val="20"/>
                <w:szCs w:val="21"/>
                <w:highlight w:val="none"/>
              </w:rPr>
              <w:t>质</w:t>
            </w:r>
            <w:r>
              <w:rPr>
                <w:rFonts w:hint="eastAsia" w:ascii="MS Gothic" w:hAnsi="MS Gothic"/>
                <w:sz w:val="20"/>
                <w:szCs w:val="21"/>
                <w:highlight w:val="none"/>
              </w:rPr>
              <w:t>量管理体系与措施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4.6</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sz w:val="20"/>
                <w:szCs w:val="21"/>
                <w:highlight w:val="none"/>
              </w:rPr>
              <w:t>安全管理体系与措施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4.6</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sz w:val="20"/>
                <w:szCs w:val="21"/>
                <w:highlight w:val="none"/>
              </w:rPr>
              <w:t>工程</w:t>
            </w:r>
            <w:r>
              <w:rPr>
                <w:rFonts w:hint="eastAsia" w:ascii="宋体" w:hAnsi="宋体" w:cs="宋体"/>
                <w:sz w:val="20"/>
                <w:szCs w:val="21"/>
                <w:highlight w:val="none"/>
              </w:rPr>
              <w:t>进</w:t>
            </w:r>
            <w:r>
              <w:rPr>
                <w:rFonts w:hint="eastAsia" w:ascii="MS Gothic" w:hAnsi="MS Gothic"/>
                <w:sz w:val="20"/>
                <w:szCs w:val="21"/>
                <w:highlight w:val="none"/>
              </w:rPr>
              <w:t>度</w:t>
            </w:r>
            <w:r>
              <w:rPr>
                <w:rFonts w:hint="eastAsia" w:ascii="宋体" w:hAnsi="宋体" w:cs="宋体"/>
                <w:sz w:val="20"/>
                <w:szCs w:val="21"/>
                <w:highlight w:val="none"/>
              </w:rPr>
              <w:t>计</w:t>
            </w:r>
            <w:r>
              <w:rPr>
                <w:rFonts w:hint="eastAsia" w:ascii="MS Gothic" w:hAnsi="MS Gothic"/>
                <w:sz w:val="20"/>
                <w:szCs w:val="21"/>
                <w:highlight w:val="none"/>
              </w:rPr>
              <w:t>划与措施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4.6</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20"/>
                <w:szCs w:val="21"/>
                <w:highlight w:val="none"/>
              </w:rPr>
              <w:t>资</w:t>
            </w:r>
            <w:r>
              <w:rPr>
                <w:rFonts w:hint="eastAsia" w:ascii="MS Gothic" w:hAnsi="MS Gothic"/>
                <w:sz w:val="20"/>
                <w:szCs w:val="21"/>
                <w:highlight w:val="none"/>
              </w:rPr>
              <w:t>源配</w:t>
            </w:r>
            <w:r>
              <w:rPr>
                <w:rFonts w:hint="eastAsia" w:ascii="宋体" w:hAnsi="宋体" w:cs="宋体"/>
                <w:sz w:val="20"/>
                <w:szCs w:val="21"/>
                <w:highlight w:val="none"/>
              </w:rPr>
              <w:t>备计</w:t>
            </w:r>
            <w:r>
              <w:rPr>
                <w:rFonts w:hint="eastAsia" w:ascii="MS Gothic" w:hAnsi="MS Gothic"/>
                <w:sz w:val="20"/>
                <w:szCs w:val="21"/>
                <w:highlight w:val="none"/>
              </w:rPr>
              <w:t>划</w:t>
            </w:r>
            <w:r>
              <w:rPr>
                <w:rFonts w:hint="eastAsia" w:ascii="MS Gothic" w:hAnsi="MS Gothic"/>
                <w:sz w:val="20"/>
                <w:szCs w:val="21"/>
                <w:highlight w:val="none"/>
                <w:lang w:val="en-US" w:eastAsia="zh-CN"/>
              </w:rPr>
              <w:t>(0-5)</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3.6</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18"/>
                <w:szCs w:val="20"/>
                <w:highlight w:val="none"/>
              </w:rPr>
              <w:t>环</w:t>
            </w:r>
            <w:r>
              <w:rPr>
                <w:rFonts w:hint="eastAsia" w:ascii="MS Gothic" w:hAnsi="MS Gothic"/>
                <w:sz w:val="18"/>
                <w:szCs w:val="20"/>
                <w:highlight w:val="none"/>
              </w:rPr>
              <w:t>境保</w:t>
            </w:r>
            <w:r>
              <w:rPr>
                <w:rFonts w:hint="eastAsia" w:ascii="宋体" w:hAnsi="宋体" w:cs="宋体"/>
                <w:sz w:val="18"/>
                <w:szCs w:val="20"/>
                <w:highlight w:val="none"/>
              </w:rPr>
              <w:t>护</w:t>
            </w:r>
            <w:r>
              <w:rPr>
                <w:rFonts w:hint="eastAsia" w:ascii="MS Gothic" w:hAnsi="MS Gothic"/>
                <w:sz w:val="18"/>
                <w:szCs w:val="20"/>
                <w:highlight w:val="none"/>
              </w:rPr>
              <w:t>管理体系与措施</w:t>
            </w:r>
            <w:r>
              <w:rPr>
                <w:rFonts w:hint="eastAsia" w:ascii="MS Gothic" w:hAnsi="MS Gothic"/>
                <w:sz w:val="18"/>
                <w:szCs w:val="20"/>
                <w:highlight w:val="none"/>
                <w:lang w:val="en-US" w:eastAsia="zh-CN"/>
              </w:rPr>
              <w:t>(0-５)</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3.6</w:t>
            </w:r>
          </w:p>
        </w:tc>
      </w:tr>
      <w:tr>
        <w:tblPrEx>
          <w:tblCellMar>
            <w:top w:w="0" w:type="dxa"/>
            <w:left w:w="108" w:type="dxa"/>
            <w:bottom w:w="0" w:type="dxa"/>
            <w:right w:w="108" w:type="dxa"/>
          </w:tblCellMar>
        </w:tblPrEx>
        <w:trPr>
          <w:trHeight w:val="485" w:hRule="exact"/>
        </w:trPr>
        <w:tc>
          <w:tcPr>
            <w:tcW w:w="670" w:type="dxa"/>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nil"/>
              <w:bottom w:val="single" w:color="000000" w:sz="8" w:space="0"/>
              <w:right w:val="single" w:color="000000" w:sz="8" w:space="0"/>
            </w:tcBorders>
            <w:vAlign w:val="center"/>
          </w:tcPr>
          <w:p>
            <w:pPr>
              <w:jc w:val="center"/>
              <w:rPr>
                <w:rFonts w:ascii="宋体" w:hAnsi="宋体"/>
                <w:sz w:val="18"/>
                <w:szCs w:val="18"/>
              </w:rPr>
            </w:pPr>
            <w:r>
              <w:rPr>
                <w:rFonts w:hint="eastAsia"/>
                <w:b/>
                <w:color w:val="000000"/>
                <w:szCs w:val="21"/>
              </w:rPr>
              <w:t>小计</w:t>
            </w:r>
          </w:p>
        </w:tc>
        <w:tc>
          <w:tcPr>
            <w:tcW w:w="921" w:type="dxa"/>
            <w:tcBorders>
              <w:top w:val="single" w:color="auto" w:sz="4" w:space="0"/>
              <w:left w:val="nil"/>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27.5</w:t>
            </w:r>
          </w:p>
        </w:tc>
        <w:tc>
          <w:tcPr>
            <w:tcW w:w="987"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30</w:t>
            </w:r>
          </w:p>
        </w:tc>
        <w:tc>
          <w:tcPr>
            <w:tcW w:w="1015"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fldChar w:fldCharType="begin"/>
            </w:r>
            <w:r>
              <w:rPr>
                <w:rFonts w:hint="eastAsia" w:ascii="宋体" w:hAnsi="宋体" w:eastAsia="宋体"/>
                <w:color w:val="000000"/>
                <w:kern w:val="0"/>
                <w:szCs w:val="21"/>
                <w:lang w:val="en-US" w:eastAsia="zh-CN"/>
              </w:rPr>
              <w:instrText xml:space="preserve"> = sum(E21:E26) \* MERGEFORMAT </w:instrText>
            </w:r>
            <w:r>
              <w:rPr>
                <w:rFonts w:hint="eastAsia" w:ascii="宋体" w:hAnsi="宋体" w:eastAsia="宋体"/>
                <w:color w:val="000000"/>
                <w:kern w:val="0"/>
                <w:szCs w:val="21"/>
                <w:lang w:val="en-US" w:eastAsia="zh-CN"/>
              </w:rPr>
              <w:fldChar w:fldCharType="separate"/>
            </w:r>
            <w:r>
              <w:rPr>
                <w:rFonts w:hint="eastAsia" w:ascii="宋体" w:hAnsi="宋体" w:eastAsia="宋体"/>
                <w:color w:val="000000"/>
                <w:kern w:val="0"/>
                <w:szCs w:val="21"/>
                <w:lang w:val="en-US" w:eastAsia="zh-CN"/>
              </w:rPr>
              <w:t>29.5</w:t>
            </w:r>
            <w:r>
              <w:rPr>
                <w:rFonts w:hint="eastAsia" w:ascii="宋体" w:hAnsi="宋体" w:eastAsia="宋体"/>
                <w:color w:val="000000"/>
                <w:kern w:val="0"/>
                <w:szCs w:val="21"/>
                <w:lang w:val="en-US" w:eastAsia="zh-CN"/>
              </w:rPr>
              <w:fldChar w:fldCharType="end"/>
            </w:r>
          </w:p>
        </w:tc>
        <w:tc>
          <w:tcPr>
            <w:tcW w:w="1101"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w:t>
            </w:r>
          </w:p>
        </w:tc>
        <w:tc>
          <w:tcPr>
            <w:tcW w:w="1039" w:type="dxa"/>
            <w:tcBorders>
              <w:top w:val="single" w:color="auto" w:sz="4"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26.6</w:t>
            </w:r>
          </w:p>
        </w:tc>
      </w:tr>
      <w:tr>
        <w:tblPrEx>
          <w:tblCellMar>
            <w:top w:w="0" w:type="dxa"/>
            <w:left w:w="108" w:type="dxa"/>
            <w:bottom w:w="0" w:type="dxa"/>
            <w:right w:w="108" w:type="dxa"/>
          </w:tblCellMar>
        </w:tblPrEx>
        <w:trPr>
          <w:trHeight w:val="485" w:hRule="exact"/>
        </w:trPr>
        <w:tc>
          <w:tcPr>
            <w:tcW w:w="670" w:type="dxa"/>
            <w:tcBorders>
              <w:left w:val="single" w:color="000000" w:sz="8" w:space="0"/>
              <w:bottom w:val="single" w:color="auto" w:sz="4" w:space="0"/>
              <w:right w:val="single" w:color="000000" w:sz="8"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nil"/>
              <w:bottom w:val="single" w:color="auto" w:sz="4" w:space="0"/>
              <w:right w:val="single" w:color="000000" w:sz="8" w:space="0"/>
            </w:tcBorders>
            <w:vAlign w:val="center"/>
          </w:tcPr>
          <w:p>
            <w:pPr>
              <w:jc w:val="center"/>
              <w:rPr>
                <w:rFonts w:hint="eastAsia" w:eastAsiaTheme="minorEastAsia"/>
                <w:b/>
                <w:color w:val="000000"/>
                <w:szCs w:val="21"/>
                <w:lang w:eastAsia="zh-CN"/>
              </w:rPr>
            </w:pPr>
            <w:r>
              <w:rPr>
                <w:rFonts w:hint="eastAsia"/>
                <w:b/>
                <w:color w:val="000000"/>
                <w:szCs w:val="21"/>
                <w:lang w:eastAsia="zh-CN"/>
              </w:rPr>
              <w:t>平均得分</w:t>
            </w:r>
          </w:p>
        </w:tc>
        <w:tc>
          <w:tcPr>
            <w:tcW w:w="5063" w:type="dxa"/>
            <w:gridSpan w:val="5"/>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28.52</w:t>
            </w:r>
          </w:p>
        </w:tc>
      </w:tr>
      <w:tr>
        <w:tblPrEx>
          <w:tblCellMar>
            <w:top w:w="0" w:type="dxa"/>
            <w:left w:w="108" w:type="dxa"/>
            <w:bottom w:w="0" w:type="dxa"/>
            <w:right w:w="108" w:type="dxa"/>
          </w:tblCellMar>
        </w:tblPrEx>
        <w:trPr>
          <w:trHeight w:val="485"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商</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务</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lang w:eastAsia="zh-CN"/>
              </w:rPr>
              <w:t>分</w:t>
            </w:r>
          </w:p>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Courier New"/>
                <w:sz w:val="20"/>
                <w:szCs w:val="20"/>
                <w:highlight w:val="none"/>
              </w:rPr>
            </w:pPr>
            <w:r>
              <w:rPr>
                <w:rFonts w:hint="eastAsia" w:ascii="宋体" w:hAnsi="宋体" w:cs="Courier New"/>
                <w:sz w:val="20"/>
                <w:szCs w:val="20"/>
                <w:highlight w:val="none"/>
              </w:rPr>
              <w:t>投标报价（</w:t>
            </w:r>
            <w:r>
              <w:rPr>
                <w:rFonts w:ascii="宋体" w:hAnsi="宋体" w:cs="Courier New"/>
                <w:sz w:val="20"/>
                <w:szCs w:val="20"/>
                <w:highlight w:val="none"/>
              </w:rPr>
              <w:t>30</w:t>
            </w:r>
            <w:r>
              <w:rPr>
                <w:rFonts w:hint="eastAsia" w:ascii="宋体" w:hAnsi="宋体" w:cs="Courier New"/>
                <w:sz w:val="20"/>
                <w:szCs w:val="20"/>
                <w:highlight w:val="none"/>
              </w:rPr>
              <w:t>分）</w:t>
            </w:r>
          </w:p>
          <w:p>
            <w:pPr>
              <w:rPr>
                <w:rFonts w:ascii="宋体" w:hAnsi="宋体" w:eastAsia="宋体" w:cs="宋体"/>
                <w:color w:val="000000"/>
                <w:sz w:val="16"/>
                <w:szCs w:val="16"/>
              </w:rPr>
            </w:pPr>
          </w:p>
        </w:tc>
        <w:tc>
          <w:tcPr>
            <w:tcW w:w="921"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29.72</w:t>
            </w:r>
          </w:p>
        </w:tc>
        <w:tc>
          <w:tcPr>
            <w:tcW w:w="987"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29.72</w:t>
            </w:r>
          </w:p>
        </w:tc>
        <w:tc>
          <w:tcPr>
            <w:tcW w:w="1015"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29.72</w:t>
            </w:r>
          </w:p>
        </w:tc>
        <w:tc>
          <w:tcPr>
            <w:tcW w:w="1101"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29.72</w:t>
            </w:r>
          </w:p>
        </w:tc>
        <w:tc>
          <w:tcPr>
            <w:tcW w:w="1039" w:type="dxa"/>
            <w:tcBorders>
              <w:top w:val="single" w:color="000000" w:sz="8"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29.72</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16"/>
                <w:szCs w:val="16"/>
              </w:rPr>
            </w:pPr>
            <w:r>
              <w:rPr>
                <w:rFonts w:hint="eastAsia" w:ascii="宋体" w:hAnsi="Courier New" w:cs="Courier New"/>
                <w:color w:val="000000"/>
                <w:sz w:val="20"/>
                <w:szCs w:val="21"/>
                <w:highlight w:val="none"/>
              </w:rPr>
              <w:t>财务状况（</w:t>
            </w:r>
            <w:r>
              <w:rPr>
                <w:rFonts w:ascii="宋体" w:hAnsi="Courier New" w:cs="Courier New"/>
                <w:color w:val="000000"/>
                <w:sz w:val="20"/>
                <w:szCs w:val="21"/>
                <w:highlight w:val="none"/>
              </w:rPr>
              <w:t>0</w:t>
            </w:r>
            <w:r>
              <w:rPr>
                <w:rFonts w:hint="eastAsia" w:ascii="宋体" w:hAnsi="Courier New" w:cs="Courier New"/>
                <w:color w:val="000000"/>
                <w:sz w:val="20"/>
                <w:szCs w:val="21"/>
                <w:highlight w:val="none"/>
              </w:rPr>
              <w:t>-</w:t>
            </w:r>
            <w:r>
              <w:rPr>
                <w:rFonts w:ascii="宋体" w:hAnsi="Courier New" w:cs="Courier New"/>
                <w:color w:val="000000"/>
                <w:sz w:val="20"/>
                <w:szCs w:val="21"/>
                <w:highlight w:val="none"/>
              </w:rPr>
              <w:t>5</w:t>
            </w:r>
            <w:r>
              <w:rPr>
                <w:rFonts w:hint="eastAsia" w:ascii="宋体" w:hAnsi="Courier New" w:cs="Courier New"/>
                <w:color w:val="000000"/>
                <w:sz w:val="20"/>
                <w:szCs w:val="21"/>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color w:val="000000"/>
                <w:sz w:val="16"/>
                <w:szCs w:val="16"/>
              </w:rPr>
            </w:pPr>
            <w:r>
              <w:rPr>
                <w:rFonts w:hint="eastAsia" w:ascii="宋体" w:hAnsi="宋体" w:cs="Courier New"/>
                <w:sz w:val="20"/>
                <w:szCs w:val="20"/>
                <w:highlight w:val="none"/>
              </w:rPr>
              <w:t>业绩（0-</w:t>
            </w:r>
            <w:r>
              <w:rPr>
                <w:rFonts w:ascii="宋体" w:hAnsi="宋体" w:cs="Courier New"/>
                <w:sz w:val="20"/>
                <w:szCs w:val="20"/>
                <w:highlight w:val="none"/>
              </w:rPr>
              <w:t>6</w:t>
            </w:r>
            <w:r>
              <w:rPr>
                <w:rFonts w:hint="eastAsia" w:ascii="宋体" w:hAnsi="宋体" w:cs="Courier New"/>
                <w:sz w:val="20"/>
                <w:szCs w:val="20"/>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6</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6</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6</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6</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kern w:val="0"/>
                <w:sz w:val="13"/>
                <w:szCs w:val="13"/>
              </w:rPr>
            </w:pPr>
            <w:r>
              <w:rPr>
                <w:rFonts w:hint="eastAsia" w:ascii="宋体" w:hAnsi="Courier New" w:cs="Courier New"/>
                <w:color w:val="000000"/>
                <w:sz w:val="15"/>
                <w:szCs w:val="16"/>
                <w:highlight w:val="none"/>
              </w:rPr>
              <w:t>企业综合实力及项目班子配备</w:t>
            </w:r>
            <w:r>
              <w:rPr>
                <w:rFonts w:hint="eastAsia" w:ascii="宋体" w:hAnsi="Courier New" w:cs="Courier New"/>
                <w:color w:val="000000"/>
                <w:sz w:val="15"/>
                <w:szCs w:val="16"/>
                <w:highlight w:val="none"/>
                <w:lang w:val="en-US" w:eastAsia="zh-CN"/>
              </w:rPr>
              <w:t>(</w:t>
            </w:r>
            <w:r>
              <w:rPr>
                <w:rFonts w:hint="eastAsia" w:ascii="宋体" w:hAnsi="Courier New" w:cs="Courier New"/>
                <w:color w:val="000000"/>
                <w:sz w:val="15"/>
                <w:szCs w:val="16"/>
                <w:highlight w:val="none"/>
              </w:rPr>
              <w:t>0-</w:t>
            </w:r>
            <w:r>
              <w:rPr>
                <w:rFonts w:ascii="宋体" w:hAnsi="Courier New" w:cs="Courier New"/>
                <w:color w:val="000000"/>
                <w:sz w:val="15"/>
                <w:szCs w:val="16"/>
                <w:highlight w:val="none"/>
              </w:rPr>
              <w:t>17</w:t>
            </w:r>
            <w:r>
              <w:rPr>
                <w:rFonts w:hint="eastAsia" w:ascii="宋体" w:hAnsi="Courier New" w:cs="Courier New"/>
                <w:color w:val="000000"/>
                <w:sz w:val="15"/>
                <w:szCs w:val="16"/>
                <w:highlight w:val="none"/>
                <w:lang w:val="en-US" w:eastAsia="zh-CN"/>
              </w:rPr>
              <w:t>)</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13</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rPr>
            </w:pPr>
            <w:r>
              <w:rPr>
                <w:rFonts w:hint="eastAsia" w:ascii="宋体" w:hAnsi="宋体" w:eastAsia="宋体"/>
                <w:color w:val="000000"/>
                <w:kern w:val="0"/>
                <w:szCs w:val="21"/>
                <w:lang w:val="en-US" w:eastAsia="zh-CN"/>
              </w:rPr>
              <w:t>15</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13</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rPr>
            </w:pPr>
            <w:r>
              <w:rPr>
                <w:rFonts w:hint="eastAsia" w:ascii="宋体" w:hAnsi="宋体" w:eastAsia="宋体"/>
                <w:color w:val="000000"/>
                <w:kern w:val="0"/>
                <w:szCs w:val="21"/>
                <w:lang w:val="en-US" w:eastAsia="zh-CN"/>
              </w:rPr>
              <w:t>14</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rPr>
            </w:pPr>
            <w:r>
              <w:rPr>
                <w:rFonts w:hint="eastAsia" w:ascii="宋体" w:hAnsi="宋体" w:eastAsia="宋体"/>
                <w:color w:val="000000"/>
                <w:kern w:val="0"/>
                <w:szCs w:val="21"/>
                <w:lang w:val="en-US" w:eastAsia="zh-CN"/>
              </w:rPr>
              <w:t>12.5</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3"/>
                <w:szCs w:val="13"/>
              </w:rPr>
            </w:pPr>
            <w:r>
              <w:rPr>
                <w:rFonts w:hint="eastAsia" w:ascii="宋体" w:hAnsi="宋体" w:cs="Courier New"/>
                <w:color w:val="000000"/>
                <w:sz w:val="20"/>
                <w:szCs w:val="20"/>
                <w:highlight w:val="none"/>
              </w:rPr>
              <w:t>服务承诺（</w:t>
            </w:r>
            <w:r>
              <w:rPr>
                <w:rFonts w:ascii="宋体" w:hAnsi="宋体" w:cs="Courier New"/>
                <w:color w:val="000000"/>
                <w:sz w:val="20"/>
                <w:szCs w:val="20"/>
                <w:highlight w:val="none"/>
              </w:rPr>
              <w:t>1</w:t>
            </w:r>
            <w:r>
              <w:rPr>
                <w:rFonts w:hint="eastAsia" w:ascii="宋体" w:hAnsi="宋体" w:cs="Courier New"/>
                <w:color w:val="000000"/>
                <w:sz w:val="20"/>
                <w:szCs w:val="20"/>
                <w:highlight w:val="none"/>
              </w:rPr>
              <w:t>-</w:t>
            </w:r>
            <w:r>
              <w:rPr>
                <w:rFonts w:ascii="宋体" w:hAnsi="宋体" w:cs="Courier New"/>
                <w:color w:val="000000"/>
                <w:sz w:val="20"/>
                <w:szCs w:val="20"/>
                <w:highlight w:val="none"/>
              </w:rPr>
              <w:t>7</w:t>
            </w:r>
            <w:r>
              <w:rPr>
                <w:rFonts w:hint="eastAsia" w:ascii="宋体" w:hAnsi="宋体" w:cs="Courier New"/>
                <w:color w:val="000000"/>
                <w:sz w:val="20"/>
                <w:szCs w:val="20"/>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r>
      <w:tr>
        <w:tblPrEx>
          <w:tblCellMar>
            <w:top w:w="0" w:type="dxa"/>
            <w:left w:w="108" w:type="dxa"/>
            <w:bottom w:w="0" w:type="dxa"/>
            <w:right w:w="108" w:type="dxa"/>
          </w:tblCellMar>
        </w:tblPrEx>
        <w:trPr>
          <w:trHeight w:val="485" w:hRule="exact"/>
        </w:trPr>
        <w:tc>
          <w:tcPr>
            <w:tcW w:w="3420"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小计</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58.72</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61.72</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58.72</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60.72</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57.22</w:t>
            </w:r>
          </w:p>
        </w:tc>
      </w:tr>
      <w:tr>
        <w:tblPrEx>
          <w:tblCellMar>
            <w:top w:w="0" w:type="dxa"/>
            <w:left w:w="108" w:type="dxa"/>
            <w:bottom w:w="0" w:type="dxa"/>
            <w:right w:w="108" w:type="dxa"/>
          </w:tblCellMar>
        </w:tblPrEx>
        <w:trPr>
          <w:trHeight w:val="485" w:hRule="exact"/>
        </w:trPr>
        <w:tc>
          <w:tcPr>
            <w:tcW w:w="34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b/>
                <w:color w:val="000000"/>
                <w:szCs w:val="21"/>
              </w:rPr>
            </w:pPr>
            <w:r>
              <w:rPr>
                <w:rFonts w:hint="eastAsia"/>
                <w:b/>
                <w:color w:val="000000"/>
                <w:szCs w:val="21"/>
                <w:lang w:eastAsia="zh-CN"/>
              </w:rPr>
              <w:t>平均得分</w:t>
            </w:r>
          </w:p>
        </w:tc>
        <w:tc>
          <w:tcPr>
            <w:tcW w:w="5063" w:type="dxa"/>
            <w:gridSpan w:val="5"/>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59.42</w:t>
            </w:r>
          </w:p>
        </w:tc>
      </w:tr>
      <w:tr>
        <w:tblPrEx>
          <w:tblCellMar>
            <w:top w:w="0" w:type="dxa"/>
            <w:left w:w="108" w:type="dxa"/>
            <w:bottom w:w="0" w:type="dxa"/>
            <w:right w:w="108" w:type="dxa"/>
          </w:tblCellMar>
        </w:tblPrEx>
        <w:trPr>
          <w:trHeight w:val="614" w:hRule="exact"/>
        </w:trPr>
        <w:tc>
          <w:tcPr>
            <w:tcW w:w="3420" w:type="dxa"/>
            <w:gridSpan w:val="2"/>
            <w:tcBorders>
              <w:top w:val="single" w:color="auto" w:sz="4" w:space="0"/>
              <w:left w:val="single" w:color="000000" w:sz="8" w:space="0"/>
              <w:bottom w:val="single" w:color="auto" w:sz="4" w:space="0"/>
              <w:right w:val="single" w:color="000000" w:sz="8"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b/>
                <w:bCs/>
                <w:color w:val="000000"/>
                <w:kern w:val="0"/>
                <w:szCs w:val="21"/>
              </w:rPr>
              <w:t>最终得分</w:t>
            </w:r>
          </w:p>
        </w:tc>
        <w:tc>
          <w:tcPr>
            <w:tcW w:w="5063" w:type="dxa"/>
            <w:gridSpan w:val="5"/>
            <w:tcBorders>
              <w:top w:val="single" w:color="auto" w:sz="4" w:space="0"/>
              <w:left w:val="nil"/>
              <w:bottom w:val="single" w:color="auto" w:sz="4" w:space="0"/>
              <w:right w:val="single" w:color="000000" w:sz="8" w:space="0"/>
            </w:tcBorders>
            <w:vAlign w:val="center"/>
          </w:tcPr>
          <w:p>
            <w:pPr>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87.94</w:t>
            </w:r>
          </w:p>
        </w:tc>
      </w:tr>
      <w:tr>
        <w:tblPrEx>
          <w:tblCellMar>
            <w:top w:w="0" w:type="dxa"/>
            <w:left w:w="108" w:type="dxa"/>
            <w:bottom w:w="0" w:type="dxa"/>
            <w:right w:w="108" w:type="dxa"/>
          </w:tblCellMar>
        </w:tblPrEx>
        <w:trPr>
          <w:trHeight w:val="547" w:hRule="exact"/>
        </w:trPr>
        <w:tc>
          <w:tcPr>
            <w:tcW w:w="3420" w:type="dxa"/>
            <w:gridSpan w:val="2"/>
            <w:tcBorders>
              <w:top w:val="single" w:color="000000" w:sz="8" w:space="0"/>
              <w:left w:val="single" w:color="000000" w:sz="8" w:space="0"/>
              <w:bottom w:val="single" w:color="000000" w:sz="8" w:space="0"/>
              <w:right w:val="single" w:color="000000" w:sz="8" w:space="0"/>
            </w:tcBorders>
            <w:vAlign w:val="center"/>
          </w:tcPr>
          <w:p>
            <w:pPr>
              <w:widowControl/>
              <w:adjustRightInd w:val="0"/>
              <w:spacing w:line="300" w:lineRule="atLeast"/>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第</w:t>
            </w:r>
            <w:r>
              <w:rPr>
                <w:rFonts w:hint="eastAsia" w:ascii="黑体" w:hAnsi="黑体" w:eastAsia="黑体" w:cs="黑体"/>
                <w:color w:val="000000"/>
                <w:kern w:val="0"/>
                <w:szCs w:val="21"/>
                <w:lang w:eastAsia="zh-CN"/>
              </w:rPr>
              <w:t>三</w:t>
            </w:r>
            <w:r>
              <w:rPr>
                <w:rFonts w:hint="eastAsia" w:ascii="黑体" w:hAnsi="黑体" w:eastAsia="黑体" w:cs="黑体"/>
                <w:color w:val="000000"/>
                <w:kern w:val="0"/>
                <w:szCs w:val="21"/>
              </w:rPr>
              <w:t>中标候选人</w:t>
            </w:r>
          </w:p>
        </w:tc>
        <w:tc>
          <w:tcPr>
            <w:tcW w:w="5063" w:type="dxa"/>
            <w:gridSpan w:val="5"/>
            <w:tcBorders>
              <w:top w:val="single" w:color="000000" w:sz="8" w:space="0"/>
              <w:left w:val="nil"/>
              <w:bottom w:val="single" w:color="000000" w:sz="8" w:space="0"/>
              <w:right w:val="single" w:color="000000" w:sz="8" w:space="0"/>
            </w:tcBorders>
            <w:vAlign w:val="center"/>
          </w:tcPr>
          <w:p>
            <w:pPr>
              <w:widowControl/>
              <w:shd w:val="clear" w:color="auto" w:fill="FFFFFF"/>
              <w:autoSpaceDE w:val="0"/>
              <w:spacing w:line="540" w:lineRule="exact"/>
              <w:ind w:firstLine="420" w:firstLineChars="200"/>
              <w:jc w:val="left"/>
              <w:rPr>
                <w:rFonts w:hint="eastAsia" w:ascii="黑体" w:hAnsi="黑体" w:eastAsia="黑体" w:cs="黑体"/>
                <w:color w:val="000000"/>
                <w:kern w:val="0"/>
                <w:szCs w:val="21"/>
              </w:rPr>
            </w:pPr>
            <w:r>
              <w:rPr>
                <w:rFonts w:hint="eastAsia" w:ascii="黑体" w:hAnsi="黑体" w:eastAsia="黑体" w:cs="黑体"/>
                <w:color w:val="000000"/>
                <w:kern w:val="0"/>
                <w:szCs w:val="21"/>
              </w:rPr>
              <w:t>河南华淼建筑工程有限公司</w:t>
            </w:r>
          </w:p>
        </w:tc>
      </w:tr>
      <w:tr>
        <w:tblPrEx>
          <w:tblCellMar>
            <w:top w:w="0" w:type="dxa"/>
            <w:left w:w="108" w:type="dxa"/>
            <w:bottom w:w="0" w:type="dxa"/>
            <w:right w:w="108" w:type="dxa"/>
          </w:tblCellMar>
        </w:tblPrEx>
        <w:trPr>
          <w:trHeight w:val="627" w:hRule="exact"/>
        </w:trPr>
        <w:tc>
          <w:tcPr>
            <w:tcW w:w="3420" w:type="dxa"/>
            <w:gridSpan w:val="2"/>
            <w:tcBorders>
              <w:top w:val="nil"/>
              <w:left w:val="single" w:color="000000" w:sz="8" w:space="0"/>
              <w:bottom w:val="single" w:color="auto" w:sz="4" w:space="0"/>
              <w:right w:val="single" w:color="000000" w:sz="8" w:space="0"/>
            </w:tcBorders>
          </w:tcPr>
          <w:p>
            <w:pPr>
              <w:widowControl/>
              <w:adjustRightInd w:val="0"/>
              <w:spacing w:line="300" w:lineRule="atLeast"/>
              <w:ind w:left="1084" w:hanging="1084"/>
              <w:jc w:val="center"/>
              <w:rPr>
                <w:rFonts w:ascii="宋体" w:hAnsi="宋体"/>
                <w:color w:val="000000"/>
                <w:kern w:val="0"/>
                <w:szCs w:val="21"/>
              </w:rPr>
            </w:pPr>
            <w:r>
              <w:rPr>
                <w:rFonts w:hint="eastAsia" w:ascii="宋体" w:hAnsi="宋体"/>
                <w:color w:val="000000"/>
                <w:kern w:val="0"/>
                <w:szCs w:val="21"/>
                <w:lang w:eastAsia="zh-CN"/>
              </w:rPr>
              <w:t>　　　　　　　　</w:t>
            </w:r>
            <w:r>
              <w:rPr>
                <w:rFonts w:hint="eastAsia" w:ascii="宋体" w:hAnsi="宋体"/>
                <w:color w:val="000000"/>
                <w:kern w:val="0"/>
                <w:szCs w:val="21"/>
              </w:rPr>
              <w:t>评标委员会成员</w:t>
            </w:r>
          </w:p>
          <w:p>
            <w:pPr>
              <w:widowControl/>
              <w:adjustRightInd w:val="0"/>
              <w:spacing w:line="300" w:lineRule="atLeast"/>
              <w:jc w:val="left"/>
              <w:rPr>
                <w:rFonts w:ascii="宋体" w:hAnsi="宋体" w:eastAsia="宋体"/>
                <w:color w:val="000000"/>
                <w:kern w:val="0"/>
                <w:szCs w:val="21"/>
              </w:rPr>
            </w:pPr>
            <w:r>
              <w:rPr>
                <w:rFonts w:hint="eastAsia" w:ascii="宋体" w:hAnsi="宋体"/>
                <w:color w:val="000000"/>
                <w:kern w:val="0"/>
                <w:szCs w:val="21"/>
              </w:rPr>
              <w:t>评审内容</w:t>
            </w:r>
          </w:p>
        </w:tc>
        <w:tc>
          <w:tcPr>
            <w:tcW w:w="92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评委1</w:t>
            </w:r>
          </w:p>
        </w:tc>
        <w:tc>
          <w:tcPr>
            <w:tcW w:w="987"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评委2</w:t>
            </w:r>
          </w:p>
        </w:tc>
        <w:tc>
          <w:tcPr>
            <w:tcW w:w="1015"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评委3</w:t>
            </w:r>
          </w:p>
        </w:tc>
        <w:tc>
          <w:tcPr>
            <w:tcW w:w="1101"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评委4</w:t>
            </w:r>
          </w:p>
        </w:tc>
        <w:tc>
          <w:tcPr>
            <w:tcW w:w="1039"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评委5</w:t>
            </w:r>
          </w:p>
        </w:tc>
      </w:tr>
      <w:tr>
        <w:tblPrEx>
          <w:tblCellMar>
            <w:top w:w="0" w:type="dxa"/>
            <w:left w:w="108" w:type="dxa"/>
            <w:bottom w:w="0" w:type="dxa"/>
            <w:right w:w="108" w:type="dxa"/>
          </w:tblCellMar>
        </w:tblPrEx>
        <w:trPr>
          <w:trHeight w:val="454"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技</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术</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color w:val="000000"/>
                <w:kern w:val="0"/>
                <w:szCs w:val="21"/>
              </w:rPr>
            </w:pPr>
            <w:r>
              <w:rPr>
                <w:rFonts w:hint="eastAsia" w:ascii="宋体" w:hAnsi="宋体" w:eastAsia="宋体"/>
                <w:b/>
                <w:bCs/>
                <w:color w:val="000000"/>
                <w:kern w:val="0"/>
                <w:szCs w:val="21"/>
                <w:lang w:eastAsia="zh-CN"/>
              </w:rPr>
              <w:t>分</w:t>
            </w: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eastAsiaTheme="minorEastAsia"/>
                <w:color w:val="000000"/>
                <w:sz w:val="15"/>
                <w:szCs w:val="15"/>
                <w:lang w:val="en-US" w:eastAsia="zh-CN"/>
              </w:rPr>
            </w:pPr>
            <w:r>
              <w:rPr>
                <w:rFonts w:hint="eastAsia"/>
                <w:sz w:val="20"/>
                <w:szCs w:val="21"/>
                <w:highlight w:val="none"/>
              </w:rPr>
              <w:t>施工方案与技</w:t>
            </w:r>
            <w:r>
              <w:rPr>
                <w:rFonts w:hint="eastAsia" w:ascii="宋体" w:hAnsi="宋体" w:cs="宋体"/>
                <w:sz w:val="20"/>
                <w:szCs w:val="21"/>
                <w:highlight w:val="none"/>
              </w:rPr>
              <w:t>术</w:t>
            </w:r>
            <w:r>
              <w:rPr>
                <w:rFonts w:hint="eastAsia" w:ascii="MS Gothic" w:hAnsi="MS Gothic"/>
                <w:sz w:val="20"/>
                <w:szCs w:val="21"/>
                <w:highlight w:val="none"/>
              </w:rPr>
              <w:t>措施</w:t>
            </w:r>
            <w:r>
              <w:rPr>
                <w:rFonts w:hint="eastAsia" w:ascii="MS Gothic" w:hAnsi="MS Gothic"/>
                <w:sz w:val="20"/>
                <w:szCs w:val="21"/>
                <w:highlight w:val="none"/>
                <w:lang w:val="en-US" w:eastAsia="zh-CN"/>
              </w:rPr>
              <w:t>(0-7)</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5.7</w:t>
            </w:r>
          </w:p>
        </w:tc>
      </w:tr>
      <w:tr>
        <w:tblPrEx>
          <w:tblCellMar>
            <w:top w:w="0" w:type="dxa"/>
            <w:left w:w="108" w:type="dxa"/>
            <w:bottom w:w="0" w:type="dxa"/>
            <w:right w:w="108" w:type="dxa"/>
          </w:tblCellMar>
        </w:tblPrEx>
        <w:trPr>
          <w:trHeight w:val="45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5"/>
                <w:szCs w:val="15"/>
              </w:rPr>
            </w:pPr>
            <w:r>
              <w:rPr>
                <w:rFonts w:hint="eastAsia" w:ascii="宋体" w:hAnsi="宋体" w:cs="宋体"/>
                <w:sz w:val="20"/>
                <w:szCs w:val="21"/>
                <w:highlight w:val="none"/>
              </w:rPr>
              <w:t>质</w:t>
            </w:r>
            <w:r>
              <w:rPr>
                <w:rFonts w:hint="eastAsia" w:ascii="MS Gothic" w:hAnsi="MS Gothic"/>
                <w:sz w:val="20"/>
                <w:szCs w:val="21"/>
                <w:highlight w:val="none"/>
              </w:rPr>
              <w:t>量管理体系与措施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4.7</w:t>
            </w:r>
          </w:p>
        </w:tc>
      </w:tr>
      <w:tr>
        <w:tblPrEx>
          <w:tblCellMar>
            <w:top w:w="0" w:type="dxa"/>
            <w:left w:w="108" w:type="dxa"/>
            <w:bottom w:w="0" w:type="dxa"/>
            <w:right w:w="108" w:type="dxa"/>
          </w:tblCellMar>
        </w:tblPrEx>
        <w:trPr>
          <w:trHeight w:val="45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sz w:val="20"/>
                <w:szCs w:val="21"/>
                <w:highlight w:val="none"/>
              </w:rPr>
              <w:t>安全管理体系与措施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4.7</w:t>
            </w:r>
          </w:p>
        </w:tc>
      </w:tr>
      <w:tr>
        <w:tblPrEx>
          <w:tblCellMar>
            <w:top w:w="0" w:type="dxa"/>
            <w:left w:w="108" w:type="dxa"/>
            <w:bottom w:w="0" w:type="dxa"/>
            <w:right w:w="108" w:type="dxa"/>
          </w:tblCellMar>
        </w:tblPrEx>
        <w:trPr>
          <w:trHeight w:val="45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sz w:val="20"/>
                <w:szCs w:val="21"/>
                <w:highlight w:val="none"/>
              </w:rPr>
              <w:t>工程</w:t>
            </w:r>
            <w:r>
              <w:rPr>
                <w:rFonts w:hint="eastAsia" w:ascii="宋体" w:hAnsi="宋体" w:cs="宋体"/>
                <w:sz w:val="20"/>
                <w:szCs w:val="21"/>
                <w:highlight w:val="none"/>
              </w:rPr>
              <w:t>进</w:t>
            </w:r>
            <w:r>
              <w:rPr>
                <w:rFonts w:hint="eastAsia" w:ascii="MS Gothic" w:hAnsi="MS Gothic"/>
                <w:sz w:val="20"/>
                <w:szCs w:val="21"/>
                <w:highlight w:val="none"/>
              </w:rPr>
              <w:t>度</w:t>
            </w:r>
            <w:r>
              <w:rPr>
                <w:rFonts w:hint="eastAsia" w:ascii="宋体" w:hAnsi="宋体" w:cs="宋体"/>
                <w:sz w:val="20"/>
                <w:szCs w:val="21"/>
                <w:highlight w:val="none"/>
              </w:rPr>
              <w:t>计</w:t>
            </w:r>
            <w:r>
              <w:rPr>
                <w:rFonts w:hint="eastAsia" w:ascii="MS Gothic" w:hAnsi="MS Gothic"/>
                <w:sz w:val="20"/>
                <w:szCs w:val="21"/>
                <w:highlight w:val="none"/>
              </w:rPr>
              <w:t>划与措施</w:t>
            </w:r>
            <w:r>
              <w:rPr>
                <w:rFonts w:hint="eastAsia" w:ascii="MS Gothic" w:hAnsi="MS Gothic"/>
                <w:sz w:val="20"/>
                <w:szCs w:val="21"/>
                <w:highlight w:val="none"/>
                <w:lang w:val="en-US" w:eastAsia="zh-CN"/>
              </w:rPr>
              <w:t>(0-6)</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4.7</w:t>
            </w:r>
          </w:p>
        </w:tc>
      </w:tr>
      <w:tr>
        <w:tblPrEx>
          <w:tblCellMar>
            <w:top w:w="0" w:type="dxa"/>
            <w:left w:w="108" w:type="dxa"/>
            <w:bottom w:w="0" w:type="dxa"/>
            <w:right w:w="108" w:type="dxa"/>
          </w:tblCellMar>
        </w:tblPrEx>
        <w:trPr>
          <w:trHeight w:val="45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20"/>
                <w:szCs w:val="21"/>
                <w:highlight w:val="none"/>
              </w:rPr>
              <w:t>资</w:t>
            </w:r>
            <w:r>
              <w:rPr>
                <w:rFonts w:hint="eastAsia" w:ascii="MS Gothic" w:hAnsi="MS Gothic"/>
                <w:sz w:val="20"/>
                <w:szCs w:val="21"/>
                <w:highlight w:val="none"/>
              </w:rPr>
              <w:t>源配</w:t>
            </w:r>
            <w:r>
              <w:rPr>
                <w:rFonts w:hint="eastAsia" w:ascii="宋体" w:hAnsi="宋体" w:cs="宋体"/>
                <w:sz w:val="20"/>
                <w:szCs w:val="21"/>
                <w:highlight w:val="none"/>
              </w:rPr>
              <w:t>备计</w:t>
            </w:r>
            <w:r>
              <w:rPr>
                <w:rFonts w:hint="eastAsia" w:ascii="MS Gothic" w:hAnsi="MS Gothic"/>
                <w:sz w:val="20"/>
                <w:szCs w:val="21"/>
                <w:highlight w:val="none"/>
              </w:rPr>
              <w:t>划</w:t>
            </w:r>
            <w:r>
              <w:rPr>
                <w:rFonts w:hint="eastAsia" w:ascii="MS Gothic" w:hAnsi="MS Gothic"/>
                <w:sz w:val="20"/>
                <w:szCs w:val="21"/>
                <w:highlight w:val="none"/>
                <w:lang w:val="en-US" w:eastAsia="zh-CN"/>
              </w:rPr>
              <w:t>(0-5)</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3.7</w:t>
            </w:r>
          </w:p>
        </w:tc>
      </w:tr>
      <w:tr>
        <w:tblPrEx>
          <w:tblCellMar>
            <w:top w:w="0" w:type="dxa"/>
            <w:left w:w="108" w:type="dxa"/>
            <w:bottom w:w="0" w:type="dxa"/>
            <w:right w:w="108" w:type="dxa"/>
          </w:tblCellMar>
        </w:tblPrEx>
        <w:trPr>
          <w:trHeight w:val="45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18"/>
                <w:szCs w:val="20"/>
                <w:highlight w:val="none"/>
              </w:rPr>
              <w:t>环</w:t>
            </w:r>
            <w:r>
              <w:rPr>
                <w:rFonts w:hint="eastAsia" w:ascii="MS Gothic" w:hAnsi="MS Gothic"/>
                <w:sz w:val="18"/>
                <w:szCs w:val="20"/>
                <w:highlight w:val="none"/>
              </w:rPr>
              <w:t>境保</w:t>
            </w:r>
            <w:r>
              <w:rPr>
                <w:rFonts w:hint="eastAsia" w:ascii="宋体" w:hAnsi="宋体" w:cs="宋体"/>
                <w:sz w:val="18"/>
                <w:szCs w:val="20"/>
                <w:highlight w:val="none"/>
              </w:rPr>
              <w:t>护</w:t>
            </w:r>
            <w:r>
              <w:rPr>
                <w:rFonts w:hint="eastAsia" w:ascii="MS Gothic" w:hAnsi="MS Gothic"/>
                <w:sz w:val="18"/>
                <w:szCs w:val="20"/>
                <w:highlight w:val="none"/>
              </w:rPr>
              <w:t>管理体系与措施</w:t>
            </w:r>
            <w:r>
              <w:rPr>
                <w:rFonts w:hint="eastAsia" w:ascii="MS Gothic" w:hAnsi="MS Gothic"/>
                <w:sz w:val="18"/>
                <w:szCs w:val="20"/>
                <w:highlight w:val="none"/>
                <w:lang w:val="en-US" w:eastAsia="zh-CN"/>
              </w:rPr>
              <w:t>(0-５)</w:t>
            </w:r>
          </w:p>
        </w:tc>
        <w:tc>
          <w:tcPr>
            <w:tcW w:w="921"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7"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1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101"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39"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3.7</w:t>
            </w:r>
          </w:p>
        </w:tc>
      </w:tr>
      <w:tr>
        <w:tblPrEx>
          <w:tblCellMar>
            <w:top w:w="0" w:type="dxa"/>
            <w:left w:w="108" w:type="dxa"/>
            <w:bottom w:w="0" w:type="dxa"/>
            <w:right w:w="108" w:type="dxa"/>
          </w:tblCellMar>
        </w:tblPrEx>
        <w:trPr>
          <w:trHeight w:val="454" w:hRule="exact"/>
        </w:trPr>
        <w:tc>
          <w:tcPr>
            <w:tcW w:w="670" w:type="dxa"/>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nil"/>
              <w:bottom w:val="single" w:color="000000" w:sz="8" w:space="0"/>
              <w:right w:val="single" w:color="000000" w:sz="8" w:space="0"/>
            </w:tcBorders>
            <w:vAlign w:val="center"/>
          </w:tcPr>
          <w:p>
            <w:pPr>
              <w:jc w:val="center"/>
              <w:rPr>
                <w:rFonts w:ascii="宋体" w:hAnsi="宋体"/>
                <w:sz w:val="18"/>
                <w:szCs w:val="18"/>
              </w:rPr>
            </w:pPr>
            <w:r>
              <w:rPr>
                <w:rFonts w:hint="eastAsia"/>
                <w:b/>
                <w:color w:val="000000"/>
                <w:szCs w:val="21"/>
              </w:rPr>
              <w:t>小计</w:t>
            </w:r>
          </w:p>
        </w:tc>
        <w:tc>
          <w:tcPr>
            <w:tcW w:w="921" w:type="dxa"/>
            <w:tcBorders>
              <w:top w:val="single" w:color="auto" w:sz="4" w:space="0"/>
              <w:left w:val="nil"/>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28</w:t>
            </w:r>
          </w:p>
        </w:tc>
        <w:tc>
          <w:tcPr>
            <w:tcW w:w="987"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28</w:t>
            </w:r>
          </w:p>
        </w:tc>
        <w:tc>
          <w:tcPr>
            <w:tcW w:w="1015"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fldChar w:fldCharType="begin"/>
            </w:r>
            <w:r>
              <w:rPr>
                <w:rFonts w:hint="eastAsia" w:ascii="宋体" w:hAnsi="宋体" w:eastAsia="宋体"/>
                <w:color w:val="000000"/>
                <w:kern w:val="0"/>
                <w:szCs w:val="21"/>
                <w:lang w:val="en-US" w:eastAsia="zh-CN"/>
              </w:rPr>
              <w:instrText xml:space="preserve"> = sum(E39:E44) \* MERGEFORMAT </w:instrText>
            </w:r>
            <w:r>
              <w:rPr>
                <w:rFonts w:hint="eastAsia" w:ascii="宋体" w:hAnsi="宋体" w:eastAsia="宋体"/>
                <w:color w:val="000000"/>
                <w:kern w:val="0"/>
                <w:szCs w:val="21"/>
                <w:lang w:val="en-US" w:eastAsia="zh-CN"/>
              </w:rPr>
              <w:fldChar w:fldCharType="separate"/>
            </w:r>
            <w:r>
              <w:rPr>
                <w:rFonts w:hint="eastAsia" w:ascii="宋体" w:hAnsi="宋体" w:eastAsia="宋体"/>
                <w:color w:val="000000"/>
                <w:kern w:val="0"/>
                <w:szCs w:val="21"/>
                <w:lang w:val="en-US" w:eastAsia="zh-CN"/>
              </w:rPr>
              <w:t>29</w:t>
            </w:r>
            <w:r>
              <w:rPr>
                <w:rFonts w:hint="eastAsia" w:ascii="宋体" w:hAnsi="宋体" w:eastAsia="宋体"/>
                <w:color w:val="000000"/>
                <w:kern w:val="0"/>
                <w:szCs w:val="21"/>
                <w:lang w:val="en-US" w:eastAsia="zh-CN"/>
              </w:rPr>
              <w:fldChar w:fldCharType="end"/>
            </w:r>
          </w:p>
        </w:tc>
        <w:tc>
          <w:tcPr>
            <w:tcW w:w="1101"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w:t>
            </w:r>
          </w:p>
        </w:tc>
        <w:tc>
          <w:tcPr>
            <w:tcW w:w="1039" w:type="dxa"/>
            <w:tcBorders>
              <w:top w:val="single" w:color="auto" w:sz="4"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27.2</w:t>
            </w:r>
          </w:p>
        </w:tc>
      </w:tr>
      <w:tr>
        <w:tblPrEx>
          <w:tblCellMar>
            <w:top w:w="0" w:type="dxa"/>
            <w:left w:w="108" w:type="dxa"/>
            <w:bottom w:w="0" w:type="dxa"/>
            <w:right w:w="108" w:type="dxa"/>
          </w:tblCellMar>
        </w:tblPrEx>
        <w:trPr>
          <w:trHeight w:val="454" w:hRule="exact"/>
        </w:trPr>
        <w:tc>
          <w:tcPr>
            <w:tcW w:w="670" w:type="dxa"/>
            <w:tcBorders>
              <w:left w:val="single" w:color="000000" w:sz="8" w:space="0"/>
              <w:bottom w:val="single" w:color="auto" w:sz="4" w:space="0"/>
              <w:right w:val="single" w:color="000000" w:sz="8"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nil"/>
              <w:bottom w:val="single" w:color="auto" w:sz="4" w:space="0"/>
              <w:right w:val="single" w:color="000000" w:sz="8" w:space="0"/>
            </w:tcBorders>
            <w:vAlign w:val="center"/>
          </w:tcPr>
          <w:p>
            <w:pPr>
              <w:jc w:val="center"/>
              <w:rPr>
                <w:rFonts w:hint="eastAsia" w:eastAsiaTheme="minorEastAsia"/>
                <w:b/>
                <w:color w:val="000000"/>
                <w:szCs w:val="21"/>
                <w:lang w:eastAsia="zh-CN"/>
              </w:rPr>
            </w:pPr>
            <w:r>
              <w:rPr>
                <w:rFonts w:hint="eastAsia"/>
                <w:b/>
                <w:color w:val="000000"/>
                <w:szCs w:val="21"/>
                <w:lang w:eastAsia="zh-CN"/>
              </w:rPr>
              <w:t>平均得分</w:t>
            </w:r>
          </w:p>
        </w:tc>
        <w:tc>
          <w:tcPr>
            <w:tcW w:w="5063" w:type="dxa"/>
            <w:gridSpan w:val="5"/>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28.24</w:t>
            </w:r>
          </w:p>
        </w:tc>
      </w:tr>
      <w:tr>
        <w:tblPrEx>
          <w:tblCellMar>
            <w:top w:w="0" w:type="dxa"/>
            <w:left w:w="108" w:type="dxa"/>
            <w:bottom w:w="0" w:type="dxa"/>
            <w:right w:w="108" w:type="dxa"/>
          </w:tblCellMar>
        </w:tblPrEx>
        <w:trPr>
          <w:trHeight w:val="510"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商</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务</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lang w:eastAsia="zh-CN"/>
              </w:rPr>
              <w:t>分</w:t>
            </w:r>
          </w:p>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Courier New"/>
                <w:sz w:val="20"/>
                <w:szCs w:val="20"/>
                <w:highlight w:val="none"/>
              </w:rPr>
            </w:pPr>
            <w:r>
              <w:rPr>
                <w:rFonts w:hint="eastAsia" w:ascii="宋体" w:hAnsi="宋体" w:cs="Courier New"/>
                <w:sz w:val="20"/>
                <w:szCs w:val="20"/>
                <w:highlight w:val="none"/>
              </w:rPr>
              <w:t>投标报价（</w:t>
            </w:r>
            <w:r>
              <w:rPr>
                <w:rFonts w:ascii="宋体" w:hAnsi="宋体" w:cs="Courier New"/>
                <w:sz w:val="20"/>
                <w:szCs w:val="20"/>
                <w:highlight w:val="none"/>
              </w:rPr>
              <w:t>30</w:t>
            </w:r>
            <w:r>
              <w:rPr>
                <w:rFonts w:hint="eastAsia" w:ascii="宋体" w:hAnsi="宋体" w:cs="Courier New"/>
                <w:sz w:val="20"/>
                <w:szCs w:val="20"/>
                <w:highlight w:val="none"/>
              </w:rPr>
              <w:t>分）</w:t>
            </w:r>
          </w:p>
          <w:p>
            <w:pPr>
              <w:rPr>
                <w:rFonts w:ascii="宋体" w:hAnsi="宋体" w:eastAsia="宋体" w:cs="宋体"/>
                <w:color w:val="000000"/>
                <w:sz w:val="16"/>
                <w:szCs w:val="16"/>
              </w:rPr>
            </w:pPr>
          </w:p>
        </w:tc>
        <w:tc>
          <w:tcPr>
            <w:tcW w:w="921"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29.82</w:t>
            </w:r>
          </w:p>
        </w:tc>
        <w:tc>
          <w:tcPr>
            <w:tcW w:w="987"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29.82</w:t>
            </w:r>
          </w:p>
        </w:tc>
        <w:tc>
          <w:tcPr>
            <w:tcW w:w="1015"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29.82</w:t>
            </w:r>
          </w:p>
        </w:tc>
        <w:tc>
          <w:tcPr>
            <w:tcW w:w="1101"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29.82</w:t>
            </w:r>
          </w:p>
        </w:tc>
        <w:tc>
          <w:tcPr>
            <w:tcW w:w="1039" w:type="dxa"/>
            <w:tcBorders>
              <w:top w:val="single" w:color="000000" w:sz="8"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29.82</w:t>
            </w:r>
          </w:p>
        </w:tc>
      </w:tr>
      <w:tr>
        <w:tblPrEx>
          <w:tblCellMar>
            <w:top w:w="0" w:type="dxa"/>
            <w:left w:w="108" w:type="dxa"/>
            <w:bottom w:w="0" w:type="dxa"/>
            <w:right w:w="108" w:type="dxa"/>
          </w:tblCellMar>
        </w:tblPrEx>
        <w:trPr>
          <w:trHeight w:val="510"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16"/>
                <w:szCs w:val="16"/>
              </w:rPr>
            </w:pPr>
            <w:r>
              <w:rPr>
                <w:rFonts w:hint="eastAsia" w:ascii="宋体" w:hAnsi="Courier New" w:cs="Courier New"/>
                <w:color w:val="000000"/>
                <w:sz w:val="20"/>
                <w:szCs w:val="21"/>
                <w:highlight w:val="none"/>
              </w:rPr>
              <w:t>财务状况（</w:t>
            </w:r>
            <w:r>
              <w:rPr>
                <w:rFonts w:ascii="宋体" w:hAnsi="Courier New" w:cs="Courier New"/>
                <w:color w:val="000000"/>
                <w:sz w:val="20"/>
                <w:szCs w:val="21"/>
                <w:highlight w:val="none"/>
              </w:rPr>
              <w:t>0</w:t>
            </w:r>
            <w:r>
              <w:rPr>
                <w:rFonts w:hint="eastAsia" w:ascii="宋体" w:hAnsi="Courier New" w:cs="Courier New"/>
                <w:color w:val="000000"/>
                <w:sz w:val="20"/>
                <w:szCs w:val="21"/>
                <w:highlight w:val="none"/>
              </w:rPr>
              <w:t>-</w:t>
            </w:r>
            <w:r>
              <w:rPr>
                <w:rFonts w:ascii="宋体" w:hAnsi="Courier New" w:cs="Courier New"/>
                <w:color w:val="000000"/>
                <w:sz w:val="20"/>
                <w:szCs w:val="21"/>
                <w:highlight w:val="none"/>
              </w:rPr>
              <w:t>5</w:t>
            </w:r>
            <w:r>
              <w:rPr>
                <w:rFonts w:hint="eastAsia" w:ascii="宋体" w:hAnsi="Courier New" w:cs="Courier New"/>
                <w:color w:val="000000"/>
                <w:sz w:val="20"/>
                <w:szCs w:val="21"/>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r>
      <w:tr>
        <w:tblPrEx>
          <w:tblCellMar>
            <w:top w:w="0" w:type="dxa"/>
            <w:left w:w="108" w:type="dxa"/>
            <w:bottom w:w="0" w:type="dxa"/>
            <w:right w:w="108" w:type="dxa"/>
          </w:tblCellMar>
        </w:tblPrEx>
        <w:trPr>
          <w:trHeight w:val="510"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color w:val="000000"/>
                <w:sz w:val="16"/>
                <w:szCs w:val="16"/>
              </w:rPr>
            </w:pPr>
            <w:r>
              <w:rPr>
                <w:rFonts w:hint="eastAsia" w:ascii="宋体" w:hAnsi="宋体" w:cs="Courier New"/>
                <w:sz w:val="20"/>
                <w:szCs w:val="20"/>
                <w:highlight w:val="none"/>
              </w:rPr>
              <w:t>业绩（0-</w:t>
            </w:r>
            <w:r>
              <w:rPr>
                <w:rFonts w:ascii="宋体" w:hAnsi="宋体" w:cs="Courier New"/>
                <w:sz w:val="20"/>
                <w:szCs w:val="20"/>
                <w:highlight w:val="none"/>
              </w:rPr>
              <w:t>6</w:t>
            </w:r>
            <w:r>
              <w:rPr>
                <w:rFonts w:hint="eastAsia" w:ascii="宋体" w:hAnsi="宋体" w:cs="Courier New"/>
                <w:sz w:val="20"/>
                <w:szCs w:val="20"/>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4</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4</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4</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4</w:t>
            </w:r>
          </w:p>
        </w:tc>
      </w:tr>
      <w:tr>
        <w:tblPrEx>
          <w:tblCellMar>
            <w:top w:w="0" w:type="dxa"/>
            <w:left w:w="108" w:type="dxa"/>
            <w:bottom w:w="0" w:type="dxa"/>
            <w:right w:w="108" w:type="dxa"/>
          </w:tblCellMar>
        </w:tblPrEx>
        <w:trPr>
          <w:trHeight w:val="510"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theme="minorBidi"/>
                <w:color w:val="000000"/>
                <w:kern w:val="0"/>
                <w:sz w:val="11"/>
                <w:szCs w:val="11"/>
                <w:lang w:val="en-US" w:eastAsia="zh-CN" w:bidi="ar-SA"/>
              </w:rPr>
            </w:pPr>
            <w:r>
              <w:rPr>
                <w:rFonts w:hint="eastAsia" w:ascii="宋体" w:hAnsi="Courier New" w:cs="Courier New"/>
                <w:color w:val="000000"/>
                <w:sz w:val="15"/>
                <w:szCs w:val="16"/>
                <w:highlight w:val="none"/>
              </w:rPr>
              <w:t>企业综合实力及项目班子配备</w:t>
            </w:r>
            <w:r>
              <w:rPr>
                <w:rFonts w:hint="eastAsia" w:ascii="宋体" w:hAnsi="Courier New" w:cs="Courier New"/>
                <w:color w:val="000000"/>
                <w:sz w:val="15"/>
                <w:szCs w:val="16"/>
                <w:highlight w:val="none"/>
                <w:lang w:val="en-US" w:eastAsia="zh-CN"/>
              </w:rPr>
              <w:t>(</w:t>
            </w:r>
            <w:r>
              <w:rPr>
                <w:rFonts w:hint="eastAsia" w:ascii="宋体" w:hAnsi="Courier New" w:cs="Courier New"/>
                <w:color w:val="000000"/>
                <w:sz w:val="15"/>
                <w:szCs w:val="16"/>
                <w:highlight w:val="none"/>
              </w:rPr>
              <w:t>0-</w:t>
            </w:r>
            <w:r>
              <w:rPr>
                <w:rFonts w:ascii="宋体" w:hAnsi="Courier New" w:cs="Courier New"/>
                <w:color w:val="000000"/>
                <w:sz w:val="15"/>
                <w:szCs w:val="16"/>
                <w:highlight w:val="none"/>
              </w:rPr>
              <w:t>17</w:t>
            </w:r>
            <w:r>
              <w:rPr>
                <w:rFonts w:hint="eastAsia" w:ascii="宋体" w:hAnsi="Courier New" w:cs="Courier New"/>
                <w:color w:val="000000"/>
                <w:sz w:val="15"/>
                <w:szCs w:val="16"/>
                <w:highlight w:val="none"/>
                <w:lang w:val="en-US" w:eastAsia="zh-CN"/>
              </w:rPr>
              <w:t>)</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11</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rPr>
            </w:pPr>
            <w:r>
              <w:rPr>
                <w:rFonts w:hint="eastAsia" w:ascii="宋体" w:hAnsi="宋体" w:eastAsia="宋体"/>
                <w:color w:val="000000"/>
                <w:kern w:val="0"/>
                <w:szCs w:val="21"/>
                <w:lang w:val="en-US" w:eastAsia="zh-CN"/>
              </w:rPr>
              <w:t>12</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rPr>
            </w:pPr>
            <w:r>
              <w:rPr>
                <w:rFonts w:hint="eastAsia" w:ascii="宋体" w:hAnsi="宋体" w:eastAsia="宋体"/>
                <w:color w:val="000000"/>
                <w:kern w:val="0"/>
                <w:szCs w:val="21"/>
                <w:lang w:val="en-US" w:eastAsia="zh-CN"/>
              </w:rPr>
              <w:t>11.5</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rPr>
            </w:pPr>
            <w:r>
              <w:rPr>
                <w:rFonts w:hint="eastAsia" w:ascii="宋体" w:hAnsi="宋体" w:eastAsia="宋体"/>
                <w:color w:val="000000"/>
                <w:kern w:val="0"/>
                <w:szCs w:val="21"/>
                <w:lang w:val="en-US" w:eastAsia="zh-CN"/>
              </w:rPr>
              <w:t>12</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rPr>
            </w:pPr>
            <w:r>
              <w:rPr>
                <w:rFonts w:hint="eastAsia" w:ascii="宋体" w:hAnsi="宋体" w:eastAsia="宋体"/>
                <w:color w:val="000000"/>
                <w:kern w:val="0"/>
                <w:szCs w:val="21"/>
                <w:lang w:val="en-US" w:eastAsia="zh-CN"/>
              </w:rPr>
              <w:t>10.5</w:t>
            </w:r>
          </w:p>
        </w:tc>
      </w:tr>
      <w:tr>
        <w:tblPrEx>
          <w:tblCellMar>
            <w:top w:w="0" w:type="dxa"/>
            <w:left w:w="108" w:type="dxa"/>
            <w:bottom w:w="0" w:type="dxa"/>
            <w:right w:w="108" w:type="dxa"/>
          </w:tblCellMar>
        </w:tblPrEx>
        <w:trPr>
          <w:trHeight w:val="510"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7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6"/>
                <w:szCs w:val="16"/>
              </w:rPr>
            </w:pPr>
            <w:r>
              <w:rPr>
                <w:rFonts w:hint="eastAsia" w:ascii="宋体" w:hAnsi="宋体" w:cs="Courier New"/>
                <w:color w:val="000000"/>
                <w:sz w:val="20"/>
                <w:szCs w:val="20"/>
                <w:highlight w:val="none"/>
              </w:rPr>
              <w:t>服务承诺（</w:t>
            </w:r>
            <w:r>
              <w:rPr>
                <w:rFonts w:ascii="宋体" w:hAnsi="宋体" w:cs="Courier New"/>
                <w:color w:val="000000"/>
                <w:sz w:val="20"/>
                <w:szCs w:val="20"/>
                <w:highlight w:val="none"/>
              </w:rPr>
              <w:t>1</w:t>
            </w:r>
            <w:r>
              <w:rPr>
                <w:rFonts w:hint="eastAsia" w:ascii="宋体" w:hAnsi="宋体" w:cs="Courier New"/>
                <w:color w:val="000000"/>
                <w:sz w:val="20"/>
                <w:szCs w:val="20"/>
                <w:highlight w:val="none"/>
              </w:rPr>
              <w:t>-</w:t>
            </w:r>
            <w:r>
              <w:rPr>
                <w:rFonts w:ascii="宋体" w:hAnsi="宋体" w:cs="Courier New"/>
                <w:color w:val="000000"/>
                <w:sz w:val="20"/>
                <w:szCs w:val="20"/>
                <w:highlight w:val="none"/>
              </w:rPr>
              <w:t>7</w:t>
            </w:r>
            <w:r>
              <w:rPr>
                <w:rFonts w:hint="eastAsia" w:ascii="宋体" w:hAnsi="宋体" w:cs="Courier New"/>
                <w:color w:val="000000"/>
                <w:sz w:val="20"/>
                <w:szCs w:val="20"/>
                <w:highlight w:val="none"/>
              </w:rPr>
              <w:t>分）</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r>
      <w:tr>
        <w:tblPrEx>
          <w:tblCellMar>
            <w:top w:w="0" w:type="dxa"/>
            <w:left w:w="108" w:type="dxa"/>
            <w:bottom w:w="0" w:type="dxa"/>
            <w:right w:w="108" w:type="dxa"/>
          </w:tblCellMar>
        </w:tblPrEx>
        <w:trPr>
          <w:trHeight w:val="510" w:hRule="exact"/>
        </w:trPr>
        <w:tc>
          <w:tcPr>
            <w:tcW w:w="3420"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小计</w:t>
            </w:r>
          </w:p>
        </w:tc>
        <w:tc>
          <w:tcPr>
            <w:tcW w:w="92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55.82</w:t>
            </w:r>
          </w:p>
        </w:tc>
        <w:tc>
          <w:tcPr>
            <w:tcW w:w="987"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56.82</w:t>
            </w:r>
          </w:p>
        </w:tc>
        <w:tc>
          <w:tcPr>
            <w:tcW w:w="1015"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55.82</w:t>
            </w:r>
          </w:p>
        </w:tc>
        <w:tc>
          <w:tcPr>
            <w:tcW w:w="1101"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55.82</w:t>
            </w:r>
          </w:p>
        </w:tc>
        <w:tc>
          <w:tcPr>
            <w:tcW w:w="1039"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53.82</w:t>
            </w:r>
          </w:p>
        </w:tc>
      </w:tr>
      <w:tr>
        <w:tblPrEx>
          <w:tblCellMar>
            <w:top w:w="0" w:type="dxa"/>
            <w:left w:w="108" w:type="dxa"/>
            <w:bottom w:w="0" w:type="dxa"/>
            <w:right w:w="108" w:type="dxa"/>
          </w:tblCellMar>
        </w:tblPrEx>
        <w:trPr>
          <w:trHeight w:val="510" w:hRule="exact"/>
        </w:trPr>
        <w:tc>
          <w:tcPr>
            <w:tcW w:w="34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b/>
                <w:color w:val="000000"/>
                <w:szCs w:val="21"/>
              </w:rPr>
            </w:pPr>
            <w:r>
              <w:rPr>
                <w:rFonts w:hint="eastAsia"/>
                <w:b/>
                <w:color w:val="000000"/>
                <w:szCs w:val="21"/>
                <w:lang w:eastAsia="zh-CN"/>
              </w:rPr>
              <w:t>平均得分</w:t>
            </w:r>
          </w:p>
        </w:tc>
        <w:tc>
          <w:tcPr>
            <w:tcW w:w="5063" w:type="dxa"/>
            <w:gridSpan w:val="5"/>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55.52</w:t>
            </w:r>
          </w:p>
        </w:tc>
      </w:tr>
      <w:tr>
        <w:tblPrEx>
          <w:tblCellMar>
            <w:top w:w="0" w:type="dxa"/>
            <w:left w:w="108" w:type="dxa"/>
            <w:bottom w:w="0" w:type="dxa"/>
            <w:right w:w="108" w:type="dxa"/>
          </w:tblCellMar>
        </w:tblPrEx>
        <w:trPr>
          <w:trHeight w:val="519" w:hRule="exact"/>
        </w:trPr>
        <w:tc>
          <w:tcPr>
            <w:tcW w:w="3420" w:type="dxa"/>
            <w:gridSpan w:val="2"/>
            <w:tcBorders>
              <w:top w:val="single" w:color="auto" w:sz="4" w:space="0"/>
              <w:left w:val="single" w:color="000000" w:sz="8" w:space="0"/>
              <w:bottom w:val="single" w:color="auto" w:sz="4" w:space="0"/>
              <w:right w:val="single" w:color="000000" w:sz="8"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b/>
                <w:bCs/>
                <w:color w:val="000000"/>
                <w:kern w:val="0"/>
                <w:szCs w:val="21"/>
              </w:rPr>
              <w:t>最终得分</w:t>
            </w:r>
          </w:p>
        </w:tc>
        <w:tc>
          <w:tcPr>
            <w:tcW w:w="5063" w:type="dxa"/>
            <w:gridSpan w:val="5"/>
            <w:tcBorders>
              <w:top w:val="single" w:color="auto" w:sz="4" w:space="0"/>
              <w:left w:val="nil"/>
              <w:bottom w:val="single" w:color="auto" w:sz="4" w:space="0"/>
              <w:right w:val="single" w:color="000000" w:sz="8" w:space="0"/>
            </w:tcBorders>
            <w:vAlign w:val="center"/>
          </w:tcPr>
          <w:p>
            <w:pPr>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83.76</w:t>
            </w:r>
          </w:p>
        </w:tc>
      </w:tr>
    </w:tbl>
    <w:p>
      <w:pPr>
        <w:keepNext w:val="0"/>
        <w:keepLines w:val="0"/>
        <w:widowControl/>
        <w:suppressLineNumbers w:val="0"/>
        <w:jc w:val="left"/>
        <w:textAlignment w:val="center"/>
        <w:rPr>
          <w:rFonts w:asciiTheme="minorEastAsia" w:hAnsiTheme="minorEastAsia"/>
          <w:b/>
          <w:bCs/>
          <w:sz w:val="22"/>
          <w:szCs w:val="22"/>
        </w:rPr>
      </w:pPr>
      <w:r>
        <w:rPr>
          <w:rFonts w:hint="eastAsia" w:asciiTheme="minorEastAsia" w:hAnsiTheme="minorEastAsia"/>
          <w:b/>
          <w:bCs/>
          <w:sz w:val="22"/>
          <w:szCs w:val="22"/>
        </w:rPr>
        <w:t>第</w:t>
      </w:r>
      <w:r>
        <w:rPr>
          <w:rFonts w:hint="eastAsia" w:asciiTheme="minorEastAsia" w:hAnsiTheme="minorEastAsia"/>
          <w:b/>
          <w:bCs/>
          <w:sz w:val="22"/>
          <w:szCs w:val="22"/>
          <w:lang w:val="en-US" w:eastAsia="zh-CN"/>
        </w:rPr>
        <w:t>20</w:t>
      </w:r>
      <w:r>
        <w:rPr>
          <w:rFonts w:hint="eastAsia" w:asciiTheme="minorEastAsia" w:hAnsiTheme="minorEastAsia"/>
          <w:b/>
          <w:bCs/>
          <w:sz w:val="22"/>
          <w:szCs w:val="22"/>
        </w:rPr>
        <w:t>标段：</w:t>
      </w:r>
      <w:r>
        <w:rPr>
          <w:rFonts w:hint="eastAsia" w:ascii="宋体" w:hAnsi="宋体" w:eastAsia="宋体" w:cs="宋体"/>
          <w:b/>
          <w:bCs/>
          <w:i w:val="0"/>
          <w:color w:val="000000"/>
          <w:kern w:val="0"/>
          <w:sz w:val="20"/>
          <w:szCs w:val="20"/>
          <w:u w:val="none"/>
          <w:lang w:val="en-US" w:eastAsia="zh-CN" w:bidi="ar"/>
        </w:rPr>
        <w:t>古城镇道路工程</w:t>
      </w:r>
    </w:p>
    <w:tbl>
      <w:tblPr>
        <w:tblStyle w:val="7"/>
        <w:tblW w:w="8483" w:type="dxa"/>
        <w:tblInd w:w="0" w:type="dxa"/>
        <w:tblLayout w:type="fixed"/>
        <w:tblCellMar>
          <w:top w:w="0" w:type="dxa"/>
          <w:left w:w="108" w:type="dxa"/>
          <w:bottom w:w="0" w:type="dxa"/>
          <w:right w:w="108" w:type="dxa"/>
        </w:tblCellMar>
      </w:tblPr>
      <w:tblGrid>
        <w:gridCol w:w="670"/>
        <w:gridCol w:w="2911"/>
        <w:gridCol w:w="983"/>
        <w:gridCol w:w="984"/>
        <w:gridCol w:w="1000"/>
        <w:gridCol w:w="950"/>
        <w:gridCol w:w="985"/>
      </w:tblGrid>
      <w:tr>
        <w:tblPrEx>
          <w:tblCellMar>
            <w:top w:w="0" w:type="dxa"/>
            <w:left w:w="108" w:type="dxa"/>
            <w:bottom w:w="0" w:type="dxa"/>
            <w:right w:w="108" w:type="dxa"/>
          </w:tblCellMar>
        </w:tblPrEx>
        <w:trPr>
          <w:trHeight w:val="494" w:hRule="atLeast"/>
        </w:trPr>
        <w:tc>
          <w:tcPr>
            <w:tcW w:w="3581" w:type="dxa"/>
            <w:gridSpan w:val="2"/>
            <w:tcBorders>
              <w:top w:val="single" w:color="000000" w:sz="8" w:space="0"/>
              <w:left w:val="single" w:color="000000" w:sz="8" w:space="0"/>
              <w:bottom w:val="single" w:color="auto" w:sz="4" w:space="0"/>
              <w:right w:val="single" w:color="000000" w:sz="8" w:space="0"/>
            </w:tcBorders>
            <w:vAlign w:val="center"/>
          </w:tcPr>
          <w:p>
            <w:pPr>
              <w:widowControl/>
              <w:adjustRightInd w:val="0"/>
              <w:spacing w:line="300" w:lineRule="atLeast"/>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第一中标候选人</w:t>
            </w:r>
          </w:p>
        </w:tc>
        <w:tc>
          <w:tcPr>
            <w:tcW w:w="4902" w:type="dxa"/>
            <w:gridSpan w:val="5"/>
            <w:tcBorders>
              <w:top w:val="single" w:color="000000" w:sz="8" w:space="0"/>
              <w:left w:val="nil"/>
              <w:bottom w:val="single" w:color="auto" w:sz="4" w:space="0"/>
              <w:right w:val="single" w:color="000000" w:sz="8" w:space="0"/>
            </w:tcBorders>
            <w:vAlign w:val="center"/>
          </w:tcPr>
          <w:p>
            <w:pPr>
              <w:widowControl/>
              <w:shd w:val="clear" w:color="auto" w:fill="FFFFFF"/>
              <w:autoSpaceDE w:val="0"/>
              <w:spacing w:line="540" w:lineRule="exact"/>
              <w:ind w:firstLine="420" w:firstLineChars="200"/>
              <w:jc w:val="left"/>
              <w:rPr>
                <w:rFonts w:hint="eastAsia" w:ascii="黑体" w:hAnsi="黑体" w:eastAsia="黑体" w:cs="黑体"/>
                <w:color w:val="000000"/>
                <w:kern w:val="0"/>
                <w:szCs w:val="21"/>
              </w:rPr>
            </w:pPr>
            <w:r>
              <w:rPr>
                <w:rFonts w:hint="eastAsia" w:ascii="黑体" w:hAnsi="黑体" w:eastAsia="黑体" w:cs="黑体"/>
                <w:color w:val="000000"/>
                <w:kern w:val="0"/>
                <w:szCs w:val="21"/>
              </w:rPr>
              <w:t>河南省四海阳光建筑工程有限公司</w:t>
            </w:r>
          </w:p>
        </w:tc>
      </w:tr>
      <w:tr>
        <w:tblPrEx>
          <w:tblCellMar>
            <w:top w:w="0" w:type="dxa"/>
            <w:left w:w="108" w:type="dxa"/>
            <w:bottom w:w="0" w:type="dxa"/>
            <w:right w:w="108" w:type="dxa"/>
          </w:tblCellMar>
        </w:tblPrEx>
        <w:trPr>
          <w:trHeight w:val="576" w:hRule="atLeast"/>
        </w:trPr>
        <w:tc>
          <w:tcPr>
            <w:tcW w:w="3581" w:type="dxa"/>
            <w:gridSpan w:val="2"/>
            <w:tcBorders>
              <w:top w:val="single" w:color="auto" w:sz="4" w:space="0"/>
              <w:left w:val="single" w:color="auto" w:sz="4" w:space="0"/>
              <w:bottom w:val="single" w:color="auto" w:sz="4" w:space="0"/>
              <w:right w:val="single" w:color="000000" w:sz="8" w:space="0"/>
            </w:tcBorders>
          </w:tcPr>
          <w:p>
            <w:pPr>
              <w:widowControl/>
              <w:adjustRightInd w:val="0"/>
              <w:spacing w:line="300" w:lineRule="atLeast"/>
              <w:ind w:left="1084" w:hanging="1084"/>
              <w:jc w:val="center"/>
              <w:rPr>
                <w:rFonts w:ascii="宋体" w:hAnsi="宋体"/>
                <w:color w:val="000000"/>
                <w:kern w:val="0"/>
                <w:szCs w:val="21"/>
              </w:rPr>
            </w:pPr>
            <w:r>
              <w:rPr>
                <w:rFonts w:hint="eastAsia" w:ascii="宋体" w:hAnsi="宋体"/>
                <w:color w:val="000000"/>
                <w:kern w:val="0"/>
                <w:szCs w:val="21"/>
                <w:lang w:eastAsia="zh-CN"/>
              </w:rPr>
              <w:t>　　　　　　　　</w:t>
            </w:r>
            <w:r>
              <w:rPr>
                <w:rFonts w:hint="eastAsia" w:ascii="宋体" w:hAnsi="宋体"/>
                <w:color w:val="000000"/>
                <w:kern w:val="0"/>
                <w:szCs w:val="21"/>
              </w:rPr>
              <w:t>评标委员会成员</w:t>
            </w:r>
          </w:p>
          <w:p>
            <w:pPr>
              <w:widowControl/>
              <w:adjustRightInd w:val="0"/>
              <w:spacing w:line="300" w:lineRule="atLeast"/>
              <w:jc w:val="left"/>
              <w:rPr>
                <w:rFonts w:ascii="宋体" w:hAnsi="宋体" w:eastAsia="宋体"/>
                <w:color w:val="000000"/>
                <w:kern w:val="0"/>
                <w:szCs w:val="21"/>
              </w:rPr>
            </w:pPr>
            <w:r>
              <w:rPr>
                <w:rFonts w:hint="eastAsia" w:ascii="宋体" w:hAnsi="宋体"/>
                <w:color w:val="000000"/>
                <w:kern w:val="0"/>
                <w:szCs w:val="21"/>
              </w:rPr>
              <w:t>评审内容</w:t>
            </w:r>
          </w:p>
        </w:tc>
        <w:tc>
          <w:tcPr>
            <w:tcW w:w="983" w:type="dxa"/>
            <w:tcBorders>
              <w:top w:val="single" w:color="auto" w:sz="4" w:space="0"/>
              <w:left w:val="nil"/>
              <w:bottom w:val="single" w:color="auto" w:sz="4"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评委1</w:t>
            </w:r>
          </w:p>
        </w:tc>
        <w:tc>
          <w:tcPr>
            <w:tcW w:w="984" w:type="dxa"/>
            <w:tcBorders>
              <w:top w:val="single" w:color="auto" w:sz="4" w:space="0"/>
              <w:left w:val="nil"/>
              <w:bottom w:val="single" w:color="auto" w:sz="4"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评委2</w:t>
            </w:r>
          </w:p>
        </w:tc>
        <w:tc>
          <w:tcPr>
            <w:tcW w:w="1000" w:type="dxa"/>
            <w:tcBorders>
              <w:top w:val="single" w:color="auto" w:sz="4" w:space="0"/>
              <w:left w:val="nil"/>
              <w:bottom w:val="single" w:color="auto" w:sz="4"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评委3</w:t>
            </w:r>
          </w:p>
        </w:tc>
        <w:tc>
          <w:tcPr>
            <w:tcW w:w="950" w:type="dxa"/>
            <w:tcBorders>
              <w:top w:val="single" w:color="auto" w:sz="4" w:space="0"/>
              <w:left w:val="nil"/>
              <w:bottom w:val="single" w:color="auto" w:sz="4"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评委4</w:t>
            </w:r>
          </w:p>
        </w:tc>
        <w:tc>
          <w:tcPr>
            <w:tcW w:w="985" w:type="dxa"/>
            <w:tcBorders>
              <w:top w:val="single" w:color="auto" w:sz="4" w:space="0"/>
              <w:left w:val="nil"/>
              <w:bottom w:val="single" w:color="auto" w:sz="4"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评委5</w:t>
            </w:r>
          </w:p>
        </w:tc>
      </w:tr>
      <w:tr>
        <w:tblPrEx>
          <w:tblCellMar>
            <w:top w:w="0" w:type="dxa"/>
            <w:left w:w="108" w:type="dxa"/>
            <w:bottom w:w="0" w:type="dxa"/>
            <w:right w:w="108" w:type="dxa"/>
          </w:tblCellMar>
        </w:tblPrEx>
        <w:trPr>
          <w:trHeight w:val="454"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技</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术</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color w:val="000000"/>
                <w:kern w:val="0"/>
                <w:szCs w:val="21"/>
              </w:rPr>
            </w:pPr>
            <w:r>
              <w:rPr>
                <w:rFonts w:hint="eastAsia" w:ascii="宋体" w:hAnsi="宋体" w:eastAsia="宋体"/>
                <w:b/>
                <w:bCs/>
                <w:color w:val="000000"/>
                <w:kern w:val="0"/>
                <w:szCs w:val="21"/>
                <w:lang w:eastAsia="zh-CN"/>
              </w:rPr>
              <w:t>分</w:t>
            </w: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eastAsiaTheme="minorEastAsia"/>
                <w:color w:val="000000"/>
                <w:sz w:val="15"/>
                <w:szCs w:val="15"/>
                <w:lang w:val="en-US" w:eastAsia="zh-CN"/>
              </w:rPr>
            </w:pPr>
            <w:r>
              <w:rPr>
                <w:rFonts w:hint="eastAsia"/>
                <w:sz w:val="20"/>
                <w:szCs w:val="21"/>
                <w:highlight w:val="none"/>
              </w:rPr>
              <w:t>施工方案与技</w:t>
            </w:r>
            <w:r>
              <w:rPr>
                <w:rFonts w:hint="eastAsia" w:ascii="宋体" w:hAnsi="宋体" w:cs="宋体"/>
                <w:sz w:val="20"/>
                <w:szCs w:val="21"/>
                <w:highlight w:val="none"/>
              </w:rPr>
              <w:t>术</w:t>
            </w:r>
            <w:r>
              <w:rPr>
                <w:rFonts w:hint="eastAsia" w:ascii="MS Gothic" w:hAnsi="MS Gothic"/>
                <w:sz w:val="20"/>
                <w:szCs w:val="21"/>
                <w:highlight w:val="none"/>
              </w:rPr>
              <w:t>措施</w:t>
            </w:r>
            <w:r>
              <w:rPr>
                <w:rFonts w:hint="eastAsia" w:ascii="MS Gothic" w:hAnsi="MS Gothic"/>
                <w:sz w:val="20"/>
                <w:szCs w:val="21"/>
                <w:highlight w:val="none"/>
                <w:lang w:val="en-US" w:eastAsia="zh-CN"/>
              </w:rPr>
              <w:t>(0-7)</w:t>
            </w:r>
          </w:p>
        </w:tc>
        <w:tc>
          <w:tcPr>
            <w:tcW w:w="983" w:type="dxa"/>
            <w:tcBorders>
              <w:top w:val="single" w:color="auto" w:sz="4"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4" w:type="dxa"/>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00" w:type="dxa"/>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50" w:type="dxa"/>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5" w:type="dxa"/>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r>
      <w:tr>
        <w:tblPrEx>
          <w:tblCellMar>
            <w:top w:w="0" w:type="dxa"/>
            <w:left w:w="108" w:type="dxa"/>
            <w:bottom w:w="0" w:type="dxa"/>
            <w:right w:w="108" w:type="dxa"/>
          </w:tblCellMar>
        </w:tblPrEx>
        <w:trPr>
          <w:trHeight w:val="45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5"/>
                <w:szCs w:val="15"/>
              </w:rPr>
            </w:pPr>
            <w:r>
              <w:rPr>
                <w:rFonts w:hint="eastAsia" w:ascii="宋体" w:hAnsi="宋体" w:cs="宋体"/>
                <w:sz w:val="20"/>
                <w:szCs w:val="21"/>
                <w:highlight w:val="none"/>
              </w:rPr>
              <w:t>质</w:t>
            </w:r>
            <w:r>
              <w:rPr>
                <w:rFonts w:hint="eastAsia" w:ascii="MS Gothic" w:hAnsi="MS Gothic"/>
                <w:sz w:val="20"/>
                <w:szCs w:val="21"/>
                <w:highlight w:val="none"/>
              </w:rPr>
              <w:t>量管理体系与措施</w:t>
            </w:r>
            <w:r>
              <w:rPr>
                <w:rFonts w:hint="eastAsia" w:ascii="MS Gothic" w:hAnsi="MS Gothic"/>
                <w:sz w:val="20"/>
                <w:szCs w:val="21"/>
                <w:highlight w:val="none"/>
                <w:lang w:val="en-US" w:eastAsia="zh-CN"/>
              </w:rPr>
              <w:t>(0-6)</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r>
      <w:tr>
        <w:tblPrEx>
          <w:tblCellMar>
            <w:top w:w="0" w:type="dxa"/>
            <w:left w:w="108" w:type="dxa"/>
            <w:bottom w:w="0" w:type="dxa"/>
            <w:right w:w="108" w:type="dxa"/>
          </w:tblCellMar>
        </w:tblPrEx>
        <w:trPr>
          <w:trHeight w:val="45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sz w:val="20"/>
                <w:szCs w:val="21"/>
                <w:highlight w:val="none"/>
              </w:rPr>
              <w:t>安全管理体系与措施</w:t>
            </w:r>
            <w:r>
              <w:rPr>
                <w:rFonts w:hint="eastAsia" w:ascii="MS Gothic" w:hAnsi="MS Gothic"/>
                <w:sz w:val="20"/>
                <w:szCs w:val="21"/>
                <w:highlight w:val="none"/>
                <w:lang w:val="en-US" w:eastAsia="zh-CN"/>
              </w:rPr>
              <w:t>(0-6)</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r>
      <w:tr>
        <w:tblPrEx>
          <w:tblCellMar>
            <w:top w:w="0" w:type="dxa"/>
            <w:left w:w="108" w:type="dxa"/>
            <w:bottom w:w="0" w:type="dxa"/>
            <w:right w:w="108" w:type="dxa"/>
          </w:tblCellMar>
        </w:tblPrEx>
        <w:trPr>
          <w:trHeight w:val="45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sz w:val="20"/>
                <w:szCs w:val="21"/>
                <w:highlight w:val="none"/>
              </w:rPr>
              <w:t>工程</w:t>
            </w:r>
            <w:r>
              <w:rPr>
                <w:rFonts w:hint="eastAsia" w:ascii="宋体" w:hAnsi="宋体" w:cs="宋体"/>
                <w:sz w:val="20"/>
                <w:szCs w:val="21"/>
                <w:highlight w:val="none"/>
              </w:rPr>
              <w:t>进</w:t>
            </w:r>
            <w:r>
              <w:rPr>
                <w:rFonts w:hint="eastAsia" w:ascii="MS Gothic" w:hAnsi="MS Gothic"/>
                <w:sz w:val="20"/>
                <w:szCs w:val="21"/>
                <w:highlight w:val="none"/>
              </w:rPr>
              <w:t>度</w:t>
            </w:r>
            <w:r>
              <w:rPr>
                <w:rFonts w:hint="eastAsia" w:ascii="宋体" w:hAnsi="宋体" w:cs="宋体"/>
                <w:sz w:val="20"/>
                <w:szCs w:val="21"/>
                <w:highlight w:val="none"/>
              </w:rPr>
              <w:t>计</w:t>
            </w:r>
            <w:r>
              <w:rPr>
                <w:rFonts w:hint="eastAsia" w:ascii="MS Gothic" w:hAnsi="MS Gothic"/>
                <w:sz w:val="20"/>
                <w:szCs w:val="21"/>
                <w:highlight w:val="none"/>
              </w:rPr>
              <w:t>划与措施</w:t>
            </w:r>
            <w:r>
              <w:rPr>
                <w:rFonts w:hint="eastAsia" w:ascii="MS Gothic" w:hAnsi="MS Gothic"/>
                <w:sz w:val="20"/>
                <w:szCs w:val="21"/>
                <w:highlight w:val="none"/>
                <w:lang w:val="en-US" w:eastAsia="zh-CN"/>
              </w:rPr>
              <w:t>(0-6)</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r>
      <w:tr>
        <w:tblPrEx>
          <w:tblCellMar>
            <w:top w:w="0" w:type="dxa"/>
            <w:left w:w="108" w:type="dxa"/>
            <w:bottom w:w="0" w:type="dxa"/>
            <w:right w:w="108" w:type="dxa"/>
          </w:tblCellMar>
        </w:tblPrEx>
        <w:trPr>
          <w:trHeight w:val="45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20"/>
                <w:szCs w:val="21"/>
                <w:highlight w:val="none"/>
              </w:rPr>
              <w:t>资</w:t>
            </w:r>
            <w:r>
              <w:rPr>
                <w:rFonts w:hint="eastAsia" w:ascii="MS Gothic" w:hAnsi="MS Gothic"/>
                <w:sz w:val="20"/>
                <w:szCs w:val="21"/>
                <w:highlight w:val="none"/>
              </w:rPr>
              <w:t>源配</w:t>
            </w:r>
            <w:r>
              <w:rPr>
                <w:rFonts w:hint="eastAsia" w:ascii="宋体" w:hAnsi="宋体" w:cs="宋体"/>
                <w:sz w:val="20"/>
                <w:szCs w:val="21"/>
                <w:highlight w:val="none"/>
              </w:rPr>
              <w:t>备计</w:t>
            </w:r>
            <w:r>
              <w:rPr>
                <w:rFonts w:hint="eastAsia" w:ascii="MS Gothic" w:hAnsi="MS Gothic"/>
                <w:sz w:val="20"/>
                <w:szCs w:val="21"/>
                <w:highlight w:val="none"/>
              </w:rPr>
              <w:t>划</w:t>
            </w:r>
            <w:r>
              <w:rPr>
                <w:rFonts w:hint="eastAsia" w:ascii="MS Gothic" w:hAnsi="MS Gothic"/>
                <w:sz w:val="20"/>
                <w:szCs w:val="21"/>
                <w:highlight w:val="none"/>
                <w:lang w:val="en-US" w:eastAsia="zh-CN"/>
              </w:rPr>
              <w:t>(0-5)</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r>
      <w:tr>
        <w:tblPrEx>
          <w:tblCellMar>
            <w:top w:w="0" w:type="dxa"/>
            <w:left w:w="108" w:type="dxa"/>
            <w:bottom w:w="0" w:type="dxa"/>
            <w:right w:w="108" w:type="dxa"/>
          </w:tblCellMar>
        </w:tblPrEx>
        <w:trPr>
          <w:trHeight w:val="45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18"/>
                <w:szCs w:val="20"/>
                <w:highlight w:val="none"/>
              </w:rPr>
              <w:t>环</w:t>
            </w:r>
            <w:r>
              <w:rPr>
                <w:rFonts w:hint="eastAsia" w:ascii="MS Gothic" w:hAnsi="MS Gothic"/>
                <w:sz w:val="18"/>
                <w:szCs w:val="20"/>
                <w:highlight w:val="none"/>
              </w:rPr>
              <w:t>境保</w:t>
            </w:r>
            <w:r>
              <w:rPr>
                <w:rFonts w:hint="eastAsia" w:ascii="宋体" w:hAnsi="宋体" w:cs="宋体"/>
                <w:sz w:val="18"/>
                <w:szCs w:val="20"/>
                <w:highlight w:val="none"/>
              </w:rPr>
              <w:t>护</w:t>
            </w:r>
            <w:r>
              <w:rPr>
                <w:rFonts w:hint="eastAsia" w:ascii="MS Gothic" w:hAnsi="MS Gothic"/>
                <w:sz w:val="18"/>
                <w:szCs w:val="20"/>
                <w:highlight w:val="none"/>
              </w:rPr>
              <w:t>管理体系与措施</w:t>
            </w:r>
            <w:r>
              <w:rPr>
                <w:rFonts w:hint="eastAsia" w:ascii="MS Gothic" w:hAnsi="MS Gothic"/>
                <w:sz w:val="18"/>
                <w:szCs w:val="20"/>
                <w:highlight w:val="none"/>
                <w:lang w:val="en-US" w:eastAsia="zh-CN"/>
              </w:rPr>
              <w:t>(0-５)</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r>
      <w:tr>
        <w:tblPrEx>
          <w:tblCellMar>
            <w:top w:w="0" w:type="dxa"/>
            <w:left w:w="108" w:type="dxa"/>
            <w:bottom w:w="0" w:type="dxa"/>
            <w:right w:w="108" w:type="dxa"/>
          </w:tblCellMar>
        </w:tblPrEx>
        <w:trPr>
          <w:trHeight w:val="454" w:hRule="exact"/>
        </w:trPr>
        <w:tc>
          <w:tcPr>
            <w:tcW w:w="670" w:type="dxa"/>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nil"/>
              <w:bottom w:val="single" w:color="000000" w:sz="8" w:space="0"/>
              <w:right w:val="single" w:color="000000" w:sz="8" w:space="0"/>
            </w:tcBorders>
            <w:vAlign w:val="center"/>
          </w:tcPr>
          <w:p>
            <w:pPr>
              <w:jc w:val="center"/>
              <w:rPr>
                <w:rFonts w:ascii="宋体" w:hAnsi="宋体"/>
                <w:sz w:val="18"/>
                <w:szCs w:val="18"/>
              </w:rPr>
            </w:pPr>
            <w:r>
              <w:rPr>
                <w:rFonts w:hint="eastAsia"/>
                <w:b/>
                <w:color w:val="000000"/>
                <w:szCs w:val="21"/>
              </w:rPr>
              <w:t>小计</w:t>
            </w:r>
          </w:p>
        </w:tc>
        <w:tc>
          <w:tcPr>
            <w:tcW w:w="983" w:type="dxa"/>
            <w:tcBorders>
              <w:top w:val="single" w:color="auto" w:sz="4" w:space="0"/>
              <w:left w:val="nil"/>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30</w:t>
            </w:r>
          </w:p>
        </w:tc>
        <w:tc>
          <w:tcPr>
            <w:tcW w:w="984"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30</w:t>
            </w:r>
          </w:p>
        </w:tc>
        <w:tc>
          <w:tcPr>
            <w:tcW w:w="1000"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fldChar w:fldCharType="begin"/>
            </w:r>
            <w:r>
              <w:rPr>
                <w:rFonts w:hint="eastAsia" w:ascii="宋体" w:hAnsi="宋体" w:eastAsia="宋体"/>
                <w:color w:val="000000"/>
                <w:kern w:val="0"/>
                <w:szCs w:val="21"/>
                <w:lang w:val="en-US" w:eastAsia="zh-CN"/>
              </w:rPr>
              <w:instrText xml:space="preserve"> = sum(E3:E8) \* MERGEFORMAT </w:instrText>
            </w:r>
            <w:r>
              <w:rPr>
                <w:rFonts w:hint="eastAsia" w:ascii="宋体" w:hAnsi="宋体" w:eastAsia="宋体"/>
                <w:color w:val="000000"/>
                <w:kern w:val="0"/>
                <w:szCs w:val="21"/>
                <w:lang w:val="en-US" w:eastAsia="zh-CN"/>
              </w:rPr>
              <w:fldChar w:fldCharType="separate"/>
            </w:r>
            <w:r>
              <w:rPr>
                <w:rFonts w:hint="eastAsia" w:ascii="宋体" w:hAnsi="宋体" w:eastAsia="宋体"/>
                <w:color w:val="000000"/>
                <w:kern w:val="0"/>
                <w:szCs w:val="21"/>
                <w:lang w:val="en-US" w:eastAsia="zh-CN"/>
              </w:rPr>
              <w:t>31</w:t>
            </w:r>
            <w:r>
              <w:rPr>
                <w:rFonts w:hint="eastAsia" w:ascii="宋体" w:hAnsi="宋体" w:eastAsia="宋体"/>
                <w:color w:val="000000"/>
                <w:kern w:val="0"/>
                <w:szCs w:val="21"/>
                <w:lang w:val="en-US" w:eastAsia="zh-CN"/>
              </w:rPr>
              <w:fldChar w:fldCharType="end"/>
            </w:r>
          </w:p>
        </w:tc>
        <w:tc>
          <w:tcPr>
            <w:tcW w:w="950"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29.5</w:t>
            </w:r>
          </w:p>
        </w:tc>
        <w:tc>
          <w:tcPr>
            <w:tcW w:w="985" w:type="dxa"/>
            <w:tcBorders>
              <w:top w:val="single" w:color="auto" w:sz="4"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w:t>
            </w:r>
          </w:p>
        </w:tc>
      </w:tr>
      <w:tr>
        <w:tblPrEx>
          <w:tblCellMar>
            <w:top w:w="0" w:type="dxa"/>
            <w:left w:w="108" w:type="dxa"/>
            <w:bottom w:w="0" w:type="dxa"/>
            <w:right w:w="108" w:type="dxa"/>
          </w:tblCellMar>
        </w:tblPrEx>
        <w:trPr>
          <w:trHeight w:val="454" w:hRule="exact"/>
        </w:trPr>
        <w:tc>
          <w:tcPr>
            <w:tcW w:w="670" w:type="dxa"/>
            <w:tcBorders>
              <w:left w:val="single" w:color="000000" w:sz="8" w:space="0"/>
              <w:bottom w:val="single" w:color="auto" w:sz="4" w:space="0"/>
              <w:right w:val="single" w:color="000000" w:sz="8"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nil"/>
              <w:bottom w:val="single" w:color="auto" w:sz="4" w:space="0"/>
              <w:right w:val="single" w:color="000000" w:sz="8" w:space="0"/>
            </w:tcBorders>
            <w:vAlign w:val="center"/>
          </w:tcPr>
          <w:p>
            <w:pPr>
              <w:jc w:val="center"/>
              <w:rPr>
                <w:rFonts w:hint="eastAsia" w:eastAsiaTheme="minorEastAsia"/>
                <w:b/>
                <w:color w:val="000000"/>
                <w:szCs w:val="21"/>
                <w:lang w:eastAsia="zh-CN"/>
              </w:rPr>
            </w:pPr>
            <w:r>
              <w:rPr>
                <w:rFonts w:hint="eastAsia"/>
                <w:b/>
                <w:color w:val="000000"/>
                <w:szCs w:val="21"/>
                <w:lang w:eastAsia="zh-CN"/>
              </w:rPr>
              <w:t>平均得分</w:t>
            </w:r>
          </w:p>
        </w:tc>
        <w:tc>
          <w:tcPr>
            <w:tcW w:w="4902" w:type="dxa"/>
            <w:gridSpan w:val="5"/>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29.9</w:t>
            </w:r>
          </w:p>
        </w:tc>
      </w:tr>
      <w:tr>
        <w:tblPrEx>
          <w:tblCellMar>
            <w:top w:w="0" w:type="dxa"/>
            <w:left w:w="108" w:type="dxa"/>
            <w:bottom w:w="0" w:type="dxa"/>
            <w:right w:w="108" w:type="dxa"/>
          </w:tblCellMar>
        </w:tblPrEx>
        <w:trPr>
          <w:trHeight w:val="510"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商</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务</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lang w:eastAsia="zh-CN"/>
              </w:rPr>
              <w:t>分</w:t>
            </w:r>
          </w:p>
          <w:p>
            <w:pPr>
              <w:widowControl/>
              <w:jc w:val="left"/>
              <w:rPr>
                <w:rFonts w:ascii="宋体" w:hAnsi="宋体" w:eastAsia="宋体"/>
                <w:b/>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Courier New"/>
                <w:sz w:val="20"/>
                <w:szCs w:val="20"/>
                <w:highlight w:val="none"/>
              </w:rPr>
            </w:pPr>
            <w:r>
              <w:rPr>
                <w:rFonts w:hint="eastAsia" w:ascii="宋体" w:hAnsi="宋体" w:cs="Courier New"/>
                <w:sz w:val="20"/>
                <w:szCs w:val="20"/>
                <w:highlight w:val="none"/>
              </w:rPr>
              <w:t>投标报价（</w:t>
            </w:r>
            <w:r>
              <w:rPr>
                <w:rFonts w:ascii="宋体" w:hAnsi="宋体" w:cs="Courier New"/>
                <w:sz w:val="20"/>
                <w:szCs w:val="20"/>
                <w:highlight w:val="none"/>
              </w:rPr>
              <w:t>30</w:t>
            </w:r>
            <w:r>
              <w:rPr>
                <w:rFonts w:hint="eastAsia" w:ascii="宋体" w:hAnsi="宋体" w:cs="Courier New"/>
                <w:sz w:val="20"/>
                <w:szCs w:val="20"/>
                <w:highlight w:val="none"/>
              </w:rPr>
              <w:t>分）</w:t>
            </w:r>
          </w:p>
          <w:p>
            <w:pPr>
              <w:rPr>
                <w:rFonts w:ascii="宋体" w:hAnsi="宋体" w:eastAsia="宋体" w:cs="宋体"/>
                <w:color w:val="000000"/>
                <w:sz w:val="16"/>
                <w:szCs w:val="16"/>
              </w:rPr>
            </w:pPr>
          </w:p>
        </w:tc>
        <w:tc>
          <w:tcPr>
            <w:tcW w:w="983"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29.94</w:t>
            </w:r>
          </w:p>
        </w:tc>
        <w:tc>
          <w:tcPr>
            <w:tcW w:w="984"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29.94</w:t>
            </w:r>
          </w:p>
        </w:tc>
        <w:tc>
          <w:tcPr>
            <w:tcW w:w="1000"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29.94</w:t>
            </w:r>
          </w:p>
        </w:tc>
        <w:tc>
          <w:tcPr>
            <w:tcW w:w="950"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29.94</w:t>
            </w:r>
          </w:p>
        </w:tc>
        <w:tc>
          <w:tcPr>
            <w:tcW w:w="985" w:type="dxa"/>
            <w:tcBorders>
              <w:top w:val="single" w:color="000000" w:sz="8"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29.94</w:t>
            </w:r>
          </w:p>
        </w:tc>
      </w:tr>
      <w:tr>
        <w:tblPrEx>
          <w:tblCellMar>
            <w:top w:w="0" w:type="dxa"/>
            <w:left w:w="108" w:type="dxa"/>
            <w:bottom w:w="0" w:type="dxa"/>
            <w:right w:w="108" w:type="dxa"/>
          </w:tblCellMar>
        </w:tblPrEx>
        <w:trPr>
          <w:trHeight w:val="510"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16"/>
                <w:szCs w:val="16"/>
              </w:rPr>
            </w:pPr>
            <w:r>
              <w:rPr>
                <w:rFonts w:hint="eastAsia" w:ascii="宋体" w:hAnsi="Courier New" w:cs="Courier New"/>
                <w:color w:val="000000"/>
                <w:sz w:val="20"/>
                <w:szCs w:val="21"/>
                <w:highlight w:val="none"/>
              </w:rPr>
              <w:t>财务状况（</w:t>
            </w:r>
            <w:r>
              <w:rPr>
                <w:rFonts w:ascii="宋体" w:hAnsi="Courier New" w:cs="Courier New"/>
                <w:color w:val="000000"/>
                <w:sz w:val="20"/>
                <w:szCs w:val="21"/>
                <w:highlight w:val="none"/>
              </w:rPr>
              <w:t>0</w:t>
            </w:r>
            <w:r>
              <w:rPr>
                <w:rFonts w:hint="eastAsia" w:ascii="宋体" w:hAnsi="Courier New" w:cs="Courier New"/>
                <w:color w:val="000000"/>
                <w:sz w:val="20"/>
                <w:szCs w:val="21"/>
                <w:highlight w:val="none"/>
              </w:rPr>
              <w:t>-</w:t>
            </w:r>
            <w:r>
              <w:rPr>
                <w:rFonts w:ascii="宋体" w:hAnsi="Courier New" w:cs="Courier New"/>
                <w:color w:val="000000"/>
                <w:sz w:val="20"/>
                <w:szCs w:val="21"/>
                <w:highlight w:val="none"/>
              </w:rPr>
              <w:t>5</w:t>
            </w:r>
            <w:r>
              <w:rPr>
                <w:rFonts w:hint="eastAsia" w:ascii="宋体" w:hAnsi="Courier New" w:cs="Courier New"/>
                <w:color w:val="000000"/>
                <w:sz w:val="20"/>
                <w:szCs w:val="21"/>
                <w:highlight w:val="none"/>
              </w:rPr>
              <w:t>分）</w:t>
            </w:r>
          </w:p>
        </w:tc>
        <w:tc>
          <w:tcPr>
            <w:tcW w:w="983"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4"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00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95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985"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r>
      <w:tr>
        <w:tblPrEx>
          <w:tblCellMar>
            <w:top w:w="0" w:type="dxa"/>
            <w:left w:w="108" w:type="dxa"/>
            <w:bottom w:w="0" w:type="dxa"/>
            <w:right w:w="108" w:type="dxa"/>
          </w:tblCellMar>
        </w:tblPrEx>
        <w:trPr>
          <w:trHeight w:val="510"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color w:val="000000"/>
                <w:sz w:val="16"/>
                <w:szCs w:val="16"/>
              </w:rPr>
            </w:pPr>
            <w:r>
              <w:rPr>
                <w:rFonts w:hint="eastAsia" w:ascii="宋体" w:hAnsi="宋体" w:cs="Courier New"/>
                <w:sz w:val="20"/>
                <w:szCs w:val="20"/>
                <w:highlight w:val="none"/>
              </w:rPr>
              <w:t>业绩（0-</w:t>
            </w:r>
            <w:r>
              <w:rPr>
                <w:rFonts w:ascii="宋体" w:hAnsi="宋体" w:cs="Courier New"/>
                <w:sz w:val="20"/>
                <w:szCs w:val="20"/>
                <w:highlight w:val="none"/>
              </w:rPr>
              <w:t>6</w:t>
            </w:r>
            <w:r>
              <w:rPr>
                <w:rFonts w:hint="eastAsia" w:ascii="宋体" w:hAnsi="宋体" w:cs="Courier New"/>
                <w:sz w:val="20"/>
                <w:szCs w:val="20"/>
                <w:highlight w:val="none"/>
              </w:rPr>
              <w:t>分）</w:t>
            </w:r>
          </w:p>
        </w:tc>
        <w:tc>
          <w:tcPr>
            <w:tcW w:w="983"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w:t>
            </w:r>
          </w:p>
        </w:tc>
        <w:tc>
          <w:tcPr>
            <w:tcW w:w="984"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w:t>
            </w:r>
          </w:p>
        </w:tc>
        <w:tc>
          <w:tcPr>
            <w:tcW w:w="100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w:t>
            </w:r>
          </w:p>
        </w:tc>
        <w:tc>
          <w:tcPr>
            <w:tcW w:w="95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w:t>
            </w:r>
          </w:p>
        </w:tc>
        <w:tc>
          <w:tcPr>
            <w:tcW w:w="985"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w:t>
            </w:r>
          </w:p>
        </w:tc>
      </w:tr>
      <w:tr>
        <w:tblPrEx>
          <w:tblCellMar>
            <w:top w:w="0" w:type="dxa"/>
            <w:left w:w="108" w:type="dxa"/>
            <w:bottom w:w="0" w:type="dxa"/>
            <w:right w:w="108" w:type="dxa"/>
          </w:tblCellMar>
        </w:tblPrEx>
        <w:trPr>
          <w:trHeight w:val="510"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kern w:val="0"/>
                <w:sz w:val="13"/>
                <w:szCs w:val="13"/>
              </w:rPr>
            </w:pPr>
            <w:r>
              <w:rPr>
                <w:rFonts w:hint="eastAsia" w:ascii="宋体" w:hAnsi="Courier New" w:cs="Courier New"/>
                <w:color w:val="000000"/>
                <w:sz w:val="16"/>
                <w:szCs w:val="18"/>
                <w:highlight w:val="none"/>
              </w:rPr>
              <w:t>企业综合实力及项目班子配备</w:t>
            </w:r>
            <w:r>
              <w:rPr>
                <w:rFonts w:hint="eastAsia" w:ascii="宋体" w:hAnsi="Courier New" w:cs="Courier New"/>
                <w:color w:val="000000"/>
                <w:sz w:val="16"/>
                <w:szCs w:val="18"/>
                <w:highlight w:val="none"/>
                <w:lang w:val="en-US" w:eastAsia="zh-CN"/>
              </w:rPr>
              <w:t>(</w:t>
            </w:r>
            <w:r>
              <w:rPr>
                <w:rFonts w:hint="eastAsia" w:ascii="宋体" w:hAnsi="Courier New" w:cs="Courier New"/>
                <w:color w:val="000000"/>
                <w:sz w:val="16"/>
                <w:szCs w:val="18"/>
                <w:highlight w:val="none"/>
              </w:rPr>
              <w:t>0-</w:t>
            </w:r>
            <w:r>
              <w:rPr>
                <w:rFonts w:ascii="宋体" w:hAnsi="Courier New" w:cs="Courier New"/>
                <w:color w:val="000000"/>
                <w:sz w:val="16"/>
                <w:szCs w:val="18"/>
                <w:highlight w:val="none"/>
              </w:rPr>
              <w:t>17</w:t>
            </w:r>
            <w:r>
              <w:rPr>
                <w:rFonts w:hint="eastAsia" w:ascii="宋体" w:hAnsi="Courier New" w:cs="Courier New"/>
                <w:color w:val="000000"/>
                <w:sz w:val="16"/>
                <w:szCs w:val="18"/>
                <w:highlight w:val="none"/>
                <w:lang w:val="en-US" w:eastAsia="zh-CN"/>
              </w:rPr>
              <w:t>)</w:t>
            </w:r>
          </w:p>
        </w:tc>
        <w:tc>
          <w:tcPr>
            <w:tcW w:w="983"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11</w:t>
            </w:r>
          </w:p>
        </w:tc>
        <w:tc>
          <w:tcPr>
            <w:tcW w:w="984"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rPr>
            </w:pPr>
            <w:r>
              <w:rPr>
                <w:rFonts w:hint="eastAsia" w:ascii="宋体" w:hAnsi="宋体" w:eastAsia="宋体"/>
                <w:color w:val="000000"/>
                <w:kern w:val="0"/>
                <w:szCs w:val="21"/>
                <w:lang w:val="en-US" w:eastAsia="zh-CN"/>
              </w:rPr>
              <w:t>12</w:t>
            </w:r>
          </w:p>
        </w:tc>
        <w:tc>
          <w:tcPr>
            <w:tcW w:w="100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11</w:t>
            </w:r>
          </w:p>
        </w:tc>
        <w:tc>
          <w:tcPr>
            <w:tcW w:w="95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rPr>
            </w:pPr>
            <w:r>
              <w:rPr>
                <w:rFonts w:hint="eastAsia" w:ascii="宋体" w:hAnsi="宋体" w:eastAsia="宋体"/>
                <w:color w:val="000000"/>
                <w:kern w:val="0"/>
                <w:szCs w:val="21"/>
                <w:lang w:val="en-US" w:eastAsia="zh-CN"/>
              </w:rPr>
              <w:t>12</w:t>
            </w:r>
          </w:p>
        </w:tc>
        <w:tc>
          <w:tcPr>
            <w:tcW w:w="985"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rPr>
            </w:pPr>
            <w:r>
              <w:rPr>
                <w:rFonts w:hint="eastAsia" w:ascii="宋体" w:hAnsi="宋体" w:eastAsia="宋体"/>
                <w:color w:val="000000"/>
                <w:kern w:val="0"/>
                <w:szCs w:val="21"/>
                <w:lang w:val="en-US" w:eastAsia="zh-CN"/>
              </w:rPr>
              <w:t>12</w:t>
            </w:r>
          </w:p>
        </w:tc>
      </w:tr>
      <w:tr>
        <w:tblPrEx>
          <w:tblCellMar>
            <w:top w:w="0" w:type="dxa"/>
            <w:left w:w="108" w:type="dxa"/>
            <w:bottom w:w="0" w:type="dxa"/>
            <w:right w:w="108" w:type="dxa"/>
          </w:tblCellMar>
        </w:tblPrEx>
        <w:trPr>
          <w:trHeight w:val="510"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3"/>
                <w:szCs w:val="13"/>
              </w:rPr>
            </w:pPr>
            <w:r>
              <w:rPr>
                <w:rFonts w:hint="eastAsia" w:ascii="宋体" w:hAnsi="宋体" w:cs="Courier New"/>
                <w:color w:val="000000"/>
                <w:sz w:val="20"/>
                <w:szCs w:val="20"/>
                <w:highlight w:val="none"/>
              </w:rPr>
              <w:t>服务承诺（</w:t>
            </w:r>
            <w:r>
              <w:rPr>
                <w:rFonts w:ascii="宋体" w:hAnsi="宋体" w:cs="Courier New"/>
                <w:color w:val="000000"/>
                <w:sz w:val="20"/>
                <w:szCs w:val="20"/>
                <w:highlight w:val="none"/>
              </w:rPr>
              <w:t>1</w:t>
            </w:r>
            <w:r>
              <w:rPr>
                <w:rFonts w:hint="eastAsia" w:ascii="宋体" w:hAnsi="宋体" w:cs="Courier New"/>
                <w:color w:val="000000"/>
                <w:sz w:val="20"/>
                <w:szCs w:val="20"/>
                <w:highlight w:val="none"/>
              </w:rPr>
              <w:t>-</w:t>
            </w:r>
            <w:r>
              <w:rPr>
                <w:rFonts w:ascii="宋体" w:hAnsi="宋体" w:cs="Courier New"/>
                <w:color w:val="000000"/>
                <w:sz w:val="20"/>
                <w:szCs w:val="20"/>
                <w:highlight w:val="none"/>
              </w:rPr>
              <w:t>7</w:t>
            </w:r>
            <w:r>
              <w:rPr>
                <w:rFonts w:hint="eastAsia" w:ascii="宋体" w:hAnsi="宋体" w:cs="Courier New"/>
                <w:color w:val="000000"/>
                <w:sz w:val="20"/>
                <w:szCs w:val="20"/>
                <w:highlight w:val="none"/>
              </w:rPr>
              <w:t>分）</w:t>
            </w:r>
          </w:p>
        </w:tc>
        <w:tc>
          <w:tcPr>
            <w:tcW w:w="983"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4"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0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5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5"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r>
      <w:tr>
        <w:tblPrEx>
          <w:tblCellMar>
            <w:top w:w="0" w:type="dxa"/>
            <w:left w:w="108" w:type="dxa"/>
            <w:bottom w:w="0" w:type="dxa"/>
            <w:right w:w="108" w:type="dxa"/>
          </w:tblCellMar>
        </w:tblPrEx>
        <w:trPr>
          <w:trHeight w:val="510" w:hRule="exact"/>
        </w:trPr>
        <w:tc>
          <w:tcPr>
            <w:tcW w:w="3581"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小计</w:t>
            </w:r>
          </w:p>
        </w:tc>
        <w:tc>
          <w:tcPr>
            <w:tcW w:w="983"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53.94</w:t>
            </w:r>
          </w:p>
        </w:tc>
        <w:tc>
          <w:tcPr>
            <w:tcW w:w="984"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54.94</w:t>
            </w:r>
          </w:p>
        </w:tc>
        <w:tc>
          <w:tcPr>
            <w:tcW w:w="100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52.94</w:t>
            </w:r>
          </w:p>
        </w:tc>
        <w:tc>
          <w:tcPr>
            <w:tcW w:w="95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54.94</w:t>
            </w:r>
          </w:p>
        </w:tc>
        <w:tc>
          <w:tcPr>
            <w:tcW w:w="985"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54.94</w:t>
            </w:r>
          </w:p>
        </w:tc>
      </w:tr>
      <w:tr>
        <w:tblPrEx>
          <w:tblCellMar>
            <w:top w:w="0" w:type="dxa"/>
            <w:left w:w="108" w:type="dxa"/>
            <w:bottom w:w="0" w:type="dxa"/>
            <w:right w:w="108" w:type="dxa"/>
          </w:tblCellMar>
        </w:tblPrEx>
        <w:trPr>
          <w:trHeight w:val="510" w:hRule="exact"/>
        </w:trPr>
        <w:tc>
          <w:tcPr>
            <w:tcW w:w="358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b/>
                <w:color w:val="000000"/>
                <w:szCs w:val="21"/>
              </w:rPr>
            </w:pPr>
            <w:r>
              <w:rPr>
                <w:rFonts w:hint="eastAsia"/>
                <w:b/>
                <w:color w:val="000000"/>
                <w:szCs w:val="21"/>
                <w:lang w:eastAsia="zh-CN"/>
              </w:rPr>
              <w:t>平均得分</w:t>
            </w:r>
          </w:p>
        </w:tc>
        <w:tc>
          <w:tcPr>
            <w:tcW w:w="4902" w:type="dxa"/>
            <w:gridSpan w:val="5"/>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54.34</w:t>
            </w:r>
          </w:p>
        </w:tc>
      </w:tr>
      <w:tr>
        <w:tblPrEx>
          <w:tblCellMar>
            <w:top w:w="0" w:type="dxa"/>
            <w:left w:w="108" w:type="dxa"/>
            <w:bottom w:w="0" w:type="dxa"/>
            <w:right w:w="108" w:type="dxa"/>
          </w:tblCellMar>
        </w:tblPrEx>
        <w:trPr>
          <w:trHeight w:val="557" w:hRule="exact"/>
        </w:trPr>
        <w:tc>
          <w:tcPr>
            <w:tcW w:w="3581" w:type="dxa"/>
            <w:gridSpan w:val="2"/>
            <w:tcBorders>
              <w:top w:val="single" w:color="auto" w:sz="4" w:space="0"/>
              <w:left w:val="single" w:color="000000" w:sz="8" w:space="0"/>
              <w:bottom w:val="single" w:color="auto" w:sz="4" w:space="0"/>
              <w:right w:val="single" w:color="000000" w:sz="8"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b/>
                <w:bCs/>
                <w:color w:val="000000"/>
                <w:kern w:val="0"/>
                <w:szCs w:val="21"/>
              </w:rPr>
              <w:t>最终得分</w:t>
            </w:r>
          </w:p>
        </w:tc>
        <w:tc>
          <w:tcPr>
            <w:tcW w:w="4902" w:type="dxa"/>
            <w:gridSpan w:val="5"/>
            <w:tcBorders>
              <w:top w:val="single" w:color="auto" w:sz="4" w:space="0"/>
              <w:left w:val="nil"/>
              <w:bottom w:val="single" w:color="auto" w:sz="4" w:space="0"/>
              <w:right w:val="single" w:color="000000" w:sz="8" w:space="0"/>
            </w:tcBorders>
            <w:vAlign w:val="center"/>
          </w:tcPr>
          <w:p>
            <w:pPr>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84.24</w:t>
            </w:r>
          </w:p>
        </w:tc>
      </w:tr>
      <w:tr>
        <w:tblPrEx>
          <w:tblCellMar>
            <w:top w:w="0" w:type="dxa"/>
            <w:left w:w="108" w:type="dxa"/>
            <w:bottom w:w="0" w:type="dxa"/>
            <w:right w:w="108" w:type="dxa"/>
          </w:tblCellMar>
        </w:tblPrEx>
        <w:trPr>
          <w:trHeight w:val="444" w:hRule="atLeast"/>
        </w:trPr>
        <w:tc>
          <w:tcPr>
            <w:tcW w:w="3581" w:type="dxa"/>
            <w:gridSpan w:val="2"/>
            <w:tcBorders>
              <w:top w:val="single" w:color="000000" w:sz="8" w:space="0"/>
              <w:left w:val="single" w:color="000000" w:sz="8" w:space="0"/>
              <w:bottom w:val="single" w:color="000000" w:sz="8" w:space="0"/>
              <w:right w:val="single" w:color="000000" w:sz="8" w:space="0"/>
            </w:tcBorders>
            <w:vAlign w:val="center"/>
          </w:tcPr>
          <w:p>
            <w:pPr>
              <w:widowControl/>
              <w:adjustRightInd w:val="0"/>
              <w:spacing w:line="300" w:lineRule="atLeast"/>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第</w:t>
            </w:r>
            <w:r>
              <w:rPr>
                <w:rFonts w:hint="eastAsia" w:ascii="黑体" w:hAnsi="黑体" w:eastAsia="黑体" w:cs="黑体"/>
                <w:color w:val="000000"/>
                <w:kern w:val="0"/>
                <w:szCs w:val="21"/>
                <w:lang w:eastAsia="zh-CN"/>
              </w:rPr>
              <w:t>二</w:t>
            </w:r>
            <w:r>
              <w:rPr>
                <w:rFonts w:hint="eastAsia" w:ascii="黑体" w:hAnsi="黑体" w:eastAsia="黑体" w:cs="黑体"/>
                <w:color w:val="000000"/>
                <w:kern w:val="0"/>
                <w:szCs w:val="21"/>
              </w:rPr>
              <w:t>中标候选人</w:t>
            </w:r>
          </w:p>
        </w:tc>
        <w:tc>
          <w:tcPr>
            <w:tcW w:w="4902" w:type="dxa"/>
            <w:gridSpan w:val="5"/>
            <w:tcBorders>
              <w:top w:val="single" w:color="000000" w:sz="8" w:space="0"/>
              <w:left w:val="nil"/>
              <w:bottom w:val="single" w:color="000000" w:sz="8" w:space="0"/>
              <w:right w:val="single" w:color="000000" w:sz="8" w:space="0"/>
            </w:tcBorders>
            <w:vAlign w:val="center"/>
          </w:tcPr>
          <w:p>
            <w:pPr>
              <w:widowControl/>
              <w:shd w:val="clear" w:color="auto" w:fill="FFFFFF"/>
              <w:autoSpaceDE w:val="0"/>
              <w:spacing w:line="540" w:lineRule="exact"/>
              <w:ind w:firstLine="420" w:firstLineChars="200"/>
              <w:jc w:val="left"/>
              <w:rPr>
                <w:rFonts w:hint="eastAsia" w:ascii="黑体" w:hAnsi="黑体" w:eastAsia="黑体" w:cs="黑体"/>
                <w:color w:val="000000"/>
                <w:kern w:val="0"/>
                <w:szCs w:val="21"/>
              </w:rPr>
            </w:pPr>
            <w:r>
              <w:rPr>
                <w:rFonts w:hint="eastAsia" w:ascii="黑体" w:hAnsi="黑体" w:eastAsia="黑体" w:cs="黑体"/>
                <w:color w:val="000000"/>
                <w:kern w:val="0"/>
                <w:szCs w:val="21"/>
              </w:rPr>
              <w:t>河南泽宇水利水电工程有限公司</w:t>
            </w:r>
          </w:p>
        </w:tc>
      </w:tr>
      <w:tr>
        <w:tblPrEx>
          <w:tblCellMar>
            <w:top w:w="0" w:type="dxa"/>
            <w:left w:w="108" w:type="dxa"/>
            <w:bottom w:w="0" w:type="dxa"/>
            <w:right w:w="108" w:type="dxa"/>
          </w:tblCellMar>
        </w:tblPrEx>
        <w:trPr>
          <w:trHeight w:val="542" w:hRule="atLeast"/>
        </w:trPr>
        <w:tc>
          <w:tcPr>
            <w:tcW w:w="3581" w:type="dxa"/>
            <w:gridSpan w:val="2"/>
            <w:tcBorders>
              <w:top w:val="nil"/>
              <w:left w:val="single" w:color="000000" w:sz="8" w:space="0"/>
              <w:bottom w:val="single" w:color="auto" w:sz="4" w:space="0"/>
              <w:right w:val="single" w:color="000000" w:sz="8" w:space="0"/>
            </w:tcBorders>
          </w:tcPr>
          <w:p>
            <w:pPr>
              <w:widowControl/>
              <w:adjustRightInd w:val="0"/>
              <w:spacing w:line="300" w:lineRule="atLeast"/>
              <w:ind w:left="1084" w:hanging="1084"/>
              <w:jc w:val="center"/>
              <w:rPr>
                <w:rFonts w:ascii="宋体" w:hAnsi="宋体"/>
                <w:color w:val="000000"/>
                <w:kern w:val="0"/>
                <w:szCs w:val="21"/>
              </w:rPr>
            </w:pPr>
            <w:r>
              <w:rPr>
                <w:rFonts w:hint="eastAsia" w:ascii="宋体" w:hAnsi="宋体"/>
                <w:color w:val="000000"/>
                <w:kern w:val="0"/>
                <w:szCs w:val="21"/>
                <w:lang w:eastAsia="zh-CN"/>
              </w:rPr>
              <w:t>　　　　　　　　</w:t>
            </w:r>
            <w:r>
              <w:rPr>
                <w:rFonts w:hint="eastAsia" w:ascii="宋体" w:hAnsi="宋体"/>
                <w:color w:val="000000"/>
                <w:kern w:val="0"/>
                <w:szCs w:val="21"/>
              </w:rPr>
              <w:t>评标委员会成员</w:t>
            </w:r>
          </w:p>
          <w:p>
            <w:pPr>
              <w:widowControl/>
              <w:adjustRightInd w:val="0"/>
              <w:spacing w:line="300" w:lineRule="atLeast"/>
              <w:jc w:val="left"/>
              <w:rPr>
                <w:rFonts w:ascii="宋体" w:hAnsi="宋体" w:eastAsia="宋体"/>
                <w:color w:val="000000"/>
                <w:kern w:val="0"/>
                <w:szCs w:val="21"/>
              </w:rPr>
            </w:pPr>
            <w:r>
              <w:rPr>
                <w:rFonts w:hint="eastAsia" w:ascii="宋体" w:hAnsi="宋体"/>
                <w:color w:val="000000"/>
                <w:kern w:val="0"/>
                <w:szCs w:val="21"/>
              </w:rPr>
              <w:t>评审内容</w:t>
            </w:r>
          </w:p>
        </w:tc>
        <w:tc>
          <w:tcPr>
            <w:tcW w:w="983"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评委1</w:t>
            </w:r>
          </w:p>
        </w:tc>
        <w:tc>
          <w:tcPr>
            <w:tcW w:w="984"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评委2</w:t>
            </w:r>
          </w:p>
        </w:tc>
        <w:tc>
          <w:tcPr>
            <w:tcW w:w="1000"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评委3</w:t>
            </w:r>
          </w:p>
        </w:tc>
        <w:tc>
          <w:tcPr>
            <w:tcW w:w="950"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评委4</w:t>
            </w:r>
          </w:p>
        </w:tc>
        <w:tc>
          <w:tcPr>
            <w:tcW w:w="985"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评委5</w:t>
            </w:r>
          </w:p>
        </w:tc>
      </w:tr>
      <w:tr>
        <w:tblPrEx>
          <w:tblCellMar>
            <w:top w:w="0" w:type="dxa"/>
            <w:left w:w="108" w:type="dxa"/>
            <w:bottom w:w="0" w:type="dxa"/>
            <w:right w:w="108" w:type="dxa"/>
          </w:tblCellMar>
        </w:tblPrEx>
        <w:trPr>
          <w:trHeight w:val="544"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技</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术</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color w:val="000000"/>
                <w:kern w:val="0"/>
                <w:szCs w:val="21"/>
              </w:rPr>
            </w:pPr>
            <w:r>
              <w:rPr>
                <w:rFonts w:hint="eastAsia" w:ascii="宋体" w:hAnsi="宋体" w:eastAsia="宋体"/>
                <w:b/>
                <w:bCs/>
                <w:color w:val="000000"/>
                <w:kern w:val="0"/>
                <w:szCs w:val="21"/>
                <w:lang w:eastAsia="zh-CN"/>
              </w:rPr>
              <w:t>分</w:t>
            </w: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eastAsiaTheme="minorEastAsia"/>
                <w:color w:val="000000"/>
                <w:sz w:val="15"/>
                <w:szCs w:val="15"/>
                <w:lang w:val="en-US" w:eastAsia="zh-CN"/>
              </w:rPr>
            </w:pPr>
            <w:r>
              <w:rPr>
                <w:rFonts w:hint="eastAsia"/>
                <w:sz w:val="20"/>
                <w:szCs w:val="21"/>
                <w:highlight w:val="none"/>
              </w:rPr>
              <w:t>施工方案与技</w:t>
            </w:r>
            <w:r>
              <w:rPr>
                <w:rFonts w:hint="eastAsia" w:ascii="宋体" w:hAnsi="宋体" w:cs="宋体"/>
                <w:sz w:val="20"/>
                <w:szCs w:val="21"/>
                <w:highlight w:val="none"/>
              </w:rPr>
              <w:t>术</w:t>
            </w:r>
            <w:r>
              <w:rPr>
                <w:rFonts w:hint="eastAsia" w:ascii="MS Gothic" w:hAnsi="MS Gothic"/>
                <w:sz w:val="20"/>
                <w:szCs w:val="21"/>
                <w:highlight w:val="none"/>
              </w:rPr>
              <w:t>措施</w:t>
            </w:r>
            <w:r>
              <w:rPr>
                <w:rFonts w:hint="eastAsia" w:ascii="MS Gothic" w:hAnsi="MS Gothic"/>
                <w:sz w:val="20"/>
                <w:szCs w:val="21"/>
                <w:highlight w:val="none"/>
                <w:lang w:val="en-US" w:eastAsia="zh-CN"/>
              </w:rPr>
              <w:t>(0-7)</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5.8</w:t>
            </w:r>
          </w:p>
        </w:tc>
      </w:tr>
      <w:tr>
        <w:tblPrEx>
          <w:tblCellMar>
            <w:top w:w="0" w:type="dxa"/>
            <w:left w:w="108" w:type="dxa"/>
            <w:bottom w:w="0" w:type="dxa"/>
            <w:right w:w="108" w:type="dxa"/>
          </w:tblCellMar>
        </w:tblPrEx>
        <w:trPr>
          <w:trHeight w:val="54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5"/>
                <w:szCs w:val="15"/>
              </w:rPr>
            </w:pPr>
            <w:r>
              <w:rPr>
                <w:rFonts w:hint="eastAsia" w:ascii="宋体" w:hAnsi="宋体" w:cs="宋体"/>
                <w:sz w:val="20"/>
                <w:szCs w:val="21"/>
                <w:highlight w:val="none"/>
              </w:rPr>
              <w:t>质</w:t>
            </w:r>
            <w:r>
              <w:rPr>
                <w:rFonts w:hint="eastAsia" w:ascii="MS Gothic" w:hAnsi="MS Gothic"/>
                <w:sz w:val="20"/>
                <w:szCs w:val="21"/>
                <w:highlight w:val="none"/>
              </w:rPr>
              <w:t>量管理体系与措施</w:t>
            </w:r>
            <w:r>
              <w:rPr>
                <w:rFonts w:hint="eastAsia" w:ascii="MS Gothic" w:hAnsi="MS Gothic"/>
                <w:sz w:val="20"/>
                <w:szCs w:val="21"/>
                <w:highlight w:val="none"/>
                <w:lang w:val="en-US" w:eastAsia="zh-CN"/>
              </w:rPr>
              <w:t>(0-6)</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4.8</w:t>
            </w:r>
          </w:p>
        </w:tc>
      </w:tr>
      <w:tr>
        <w:tblPrEx>
          <w:tblCellMar>
            <w:top w:w="0" w:type="dxa"/>
            <w:left w:w="108" w:type="dxa"/>
            <w:bottom w:w="0" w:type="dxa"/>
            <w:right w:w="108" w:type="dxa"/>
          </w:tblCellMar>
        </w:tblPrEx>
        <w:trPr>
          <w:trHeight w:val="54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sz w:val="20"/>
                <w:szCs w:val="21"/>
                <w:highlight w:val="none"/>
              </w:rPr>
              <w:t>安全管理体系与措施</w:t>
            </w:r>
            <w:r>
              <w:rPr>
                <w:rFonts w:hint="eastAsia" w:ascii="MS Gothic" w:hAnsi="MS Gothic"/>
                <w:sz w:val="20"/>
                <w:szCs w:val="21"/>
                <w:highlight w:val="none"/>
                <w:lang w:val="en-US" w:eastAsia="zh-CN"/>
              </w:rPr>
              <w:t>(0-6)</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4.8</w:t>
            </w:r>
          </w:p>
        </w:tc>
      </w:tr>
      <w:tr>
        <w:tblPrEx>
          <w:tblCellMar>
            <w:top w:w="0" w:type="dxa"/>
            <w:left w:w="108" w:type="dxa"/>
            <w:bottom w:w="0" w:type="dxa"/>
            <w:right w:w="108" w:type="dxa"/>
          </w:tblCellMar>
        </w:tblPrEx>
        <w:trPr>
          <w:trHeight w:val="54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sz w:val="20"/>
                <w:szCs w:val="21"/>
                <w:highlight w:val="none"/>
              </w:rPr>
              <w:t>工程</w:t>
            </w:r>
            <w:r>
              <w:rPr>
                <w:rFonts w:hint="eastAsia" w:ascii="宋体" w:hAnsi="宋体" w:cs="宋体"/>
                <w:sz w:val="20"/>
                <w:szCs w:val="21"/>
                <w:highlight w:val="none"/>
              </w:rPr>
              <w:t>进</w:t>
            </w:r>
            <w:r>
              <w:rPr>
                <w:rFonts w:hint="eastAsia" w:ascii="MS Gothic" w:hAnsi="MS Gothic"/>
                <w:sz w:val="20"/>
                <w:szCs w:val="21"/>
                <w:highlight w:val="none"/>
              </w:rPr>
              <w:t>度</w:t>
            </w:r>
            <w:r>
              <w:rPr>
                <w:rFonts w:hint="eastAsia" w:ascii="宋体" w:hAnsi="宋体" w:cs="宋体"/>
                <w:sz w:val="20"/>
                <w:szCs w:val="21"/>
                <w:highlight w:val="none"/>
              </w:rPr>
              <w:t>计</w:t>
            </w:r>
            <w:r>
              <w:rPr>
                <w:rFonts w:hint="eastAsia" w:ascii="MS Gothic" w:hAnsi="MS Gothic"/>
                <w:sz w:val="20"/>
                <w:szCs w:val="21"/>
                <w:highlight w:val="none"/>
              </w:rPr>
              <w:t>划与措施</w:t>
            </w:r>
            <w:r>
              <w:rPr>
                <w:rFonts w:hint="eastAsia" w:ascii="MS Gothic" w:hAnsi="MS Gothic"/>
                <w:sz w:val="20"/>
                <w:szCs w:val="21"/>
                <w:highlight w:val="none"/>
                <w:lang w:val="en-US" w:eastAsia="zh-CN"/>
              </w:rPr>
              <w:t>(0-6)</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4.8</w:t>
            </w:r>
          </w:p>
        </w:tc>
      </w:tr>
      <w:tr>
        <w:tblPrEx>
          <w:tblCellMar>
            <w:top w:w="0" w:type="dxa"/>
            <w:left w:w="108" w:type="dxa"/>
            <w:bottom w:w="0" w:type="dxa"/>
            <w:right w:w="108" w:type="dxa"/>
          </w:tblCellMar>
        </w:tblPrEx>
        <w:trPr>
          <w:trHeight w:val="54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20"/>
                <w:szCs w:val="21"/>
                <w:highlight w:val="none"/>
              </w:rPr>
              <w:t>资</w:t>
            </w:r>
            <w:r>
              <w:rPr>
                <w:rFonts w:hint="eastAsia" w:ascii="MS Gothic" w:hAnsi="MS Gothic"/>
                <w:sz w:val="20"/>
                <w:szCs w:val="21"/>
                <w:highlight w:val="none"/>
              </w:rPr>
              <w:t>源配</w:t>
            </w:r>
            <w:r>
              <w:rPr>
                <w:rFonts w:hint="eastAsia" w:ascii="宋体" w:hAnsi="宋体" w:cs="宋体"/>
                <w:sz w:val="20"/>
                <w:szCs w:val="21"/>
                <w:highlight w:val="none"/>
              </w:rPr>
              <w:t>备计</w:t>
            </w:r>
            <w:r>
              <w:rPr>
                <w:rFonts w:hint="eastAsia" w:ascii="MS Gothic" w:hAnsi="MS Gothic"/>
                <w:sz w:val="20"/>
                <w:szCs w:val="21"/>
                <w:highlight w:val="none"/>
              </w:rPr>
              <w:t>划</w:t>
            </w:r>
            <w:r>
              <w:rPr>
                <w:rFonts w:hint="eastAsia" w:ascii="MS Gothic" w:hAnsi="MS Gothic"/>
                <w:sz w:val="20"/>
                <w:szCs w:val="21"/>
                <w:highlight w:val="none"/>
                <w:lang w:val="en-US" w:eastAsia="zh-CN"/>
              </w:rPr>
              <w:t>(0-5)</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3.8</w:t>
            </w:r>
          </w:p>
        </w:tc>
      </w:tr>
      <w:tr>
        <w:tblPrEx>
          <w:tblCellMar>
            <w:top w:w="0" w:type="dxa"/>
            <w:left w:w="108" w:type="dxa"/>
            <w:bottom w:w="0" w:type="dxa"/>
            <w:right w:w="108" w:type="dxa"/>
          </w:tblCellMar>
        </w:tblPrEx>
        <w:trPr>
          <w:trHeight w:val="544"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18"/>
                <w:szCs w:val="20"/>
                <w:highlight w:val="none"/>
              </w:rPr>
              <w:t>环</w:t>
            </w:r>
            <w:r>
              <w:rPr>
                <w:rFonts w:hint="eastAsia" w:ascii="MS Gothic" w:hAnsi="MS Gothic"/>
                <w:sz w:val="18"/>
                <w:szCs w:val="20"/>
                <w:highlight w:val="none"/>
              </w:rPr>
              <w:t>境保</w:t>
            </w:r>
            <w:r>
              <w:rPr>
                <w:rFonts w:hint="eastAsia" w:ascii="宋体" w:hAnsi="宋体" w:cs="宋体"/>
                <w:sz w:val="18"/>
                <w:szCs w:val="20"/>
                <w:highlight w:val="none"/>
              </w:rPr>
              <w:t>护</w:t>
            </w:r>
            <w:r>
              <w:rPr>
                <w:rFonts w:hint="eastAsia" w:ascii="MS Gothic" w:hAnsi="MS Gothic"/>
                <w:sz w:val="18"/>
                <w:szCs w:val="20"/>
                <w:highlight w:val="none"/>
              </w:rPr>
              <w:t>管理体系与措施</w:t>
            </w:r>
            <w:r>
              <w:rPr>
                <w:rFonts w:hint="eastAsia" w:ascii="MS Gothic" w:hAnsi="MS Gothic"/>
                <w:sz w:val="18"/>
                <w:szCs w:val="20"/>
                <w:highlight w:val="none"/>
                <w:lang w:val="en-US" w:eastAsia="zh-CN"/>
              </w:rPr>
              <w:t>(0-５)</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3.8</w:t>
            </w:r>
          </w:p>
        </w:tc>
      </w:tr>
      <w:tr>
        <w:tblPrEx>
          <w:tblCellMar>
            <w:top w:w="0" w:type="dxa"/>
            <w:left w:w="108" w:type="dxa"/>
            <w:bottom w:w="0" w:type="dxa"/>
            <w:right w:w="108" w:type="dxa"/>
          </w:tblCellMar>
        </w:tblPrEx>
        <w:trPr>
          <w:trHeight w:val="485" w:hRule="exact"/>
        </w:trPr>
        <w:tc>
          <w:tcPr>
            <w:tcW w:w="670" w:type="dxa"/>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nil"/>
              <w:bottom w:val="single" w:color="000000" w:sz="8" w:space="0"/>
              <w:right w:val="single" w:color="000000" w:sz="8" w:space="0"/>
            </w:tcBorders>
            <w:vAlign w:val="center"/>
          </w:tcPr>
          <w:p>
            <w:pPr>
              <w:jc w:val="center"/>
              <w:rPr>
                <w:rFonts w:ascii="宋体" w:hAnsi="宋体"/>
                <w:sz w:val="18"/>
                <w:szCs w:val="18"/>
              </w:rPr>
            </w:pPr>
            <w:r>
              <w:rPr>
                <w:rFonts w:hint="eastAsia"/>
                <w:b/>
                <w:color w:val="000000"/>
                <w:szCs w:val="21"/>
              </w:rPr>
              <w:t>小计</w:t>
            </w:r>
          </w:p>
        </w:tc>
        <w:tc>
          <w:tcPr>
            <w:tcW w:w="983" w:type="dxa"/>
            <w:tcBorders>
              <w:top w:val="single" w:color="auto" w:sz="4" w:space="0"/>
              <w:left w:val="nil"/>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28</w:t>
            </w:r>
          </w:p>
        </w:tc>
        <w:tc>
          <w:tcPr>
            <w:tcW w:w="984"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w:t>
            </w:r>
          </w:p>
        </w:tc>
        <w:tc>
          <w:tcPr>
            <w:tcW w:w="1000"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default" w:ascii="宋体" w:hAnsi="宋体" w:eastAsia="宋体"/>
                <w:color w:val="000000"/>
                <w:kern w:val="0"/>
                <w:szCs w:val="21"/>
                <w:lang w:val="en-US" w:eastAsia="zh-CN"/>
              </w:rPr>
              <w:fldChar w:fldCharType="begin"/>
            </w:r>
            <w:r>
              <w:rPr>
                <w:rFonts w:hint="default" w:ascii="宋体" w:hAnsi="宋体" w:eastAsia="宋体"/>
                <w:color w:val="000000"/>
                <w:kern w:val="0"/>
                <w:szCs w:val="21"/>
                <w:lang w:val="en-US" w:eastAsia="zh-CN"/>
              </w:rPr>
              <w:instrText xml:space="preserve"> = sum(E21:E26) \* MERGEFORMAT </w:instrText>
            </w:r>
            <w:r>
              <w:rPr>
                <w:rFonts w:hint="default" w:ascii="宋体" w:hAnsi="宋体" w:eastAsia="宋体"/>
                <w:color w:val="000000"/>
                <w:kern w:val="0"/>
                <w:szCs w:val="21"/>
                <w:lang w:val="en-US" w:eastAsia="zh-CN"/>
              </w:rPr>
              <w:fldChar w:fldCharType="separate"/>
            </w:r>
            <w:r>
              <w:rPr>
                <w:rFonts w:hint="default" w:ascii="宋体" w:hAnsi="宋体" w:eastAsia="宋体"/>
                <w:color w:val="000000"/>
                <w:kern w:val="0"/>
                <w:szCs w:val="21"/>
                <w:lang w:val="en-US" w:eastAsia="zh-CN"/>
              </w:rPr>
              <w:t>30</w:t>
            </w:r>
            <w:r>
              <w:rPr>
                <w:rFonts w:hint="default" w:ascii="宋体" w:hAnsi="宋体" w:eastAsia="宋体"/>
                <w:color w:val="000000"/>
                <w:kern w:val="0"/>
                <w:szCs w:val="21"/>
                <w:lang w:val="en-US" w:eastAsia="zh-CN"/>
              </w:rPr>
              <w:fldChar w:fldCharType="end"/>
            </w:r>
          </w:p>
        </w:tc>
        <w:tc>
          <w:tcPr>
            <w:tcW w:w="950"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27.5</w:t>
            </w:r>
          </w:p>
        </w:tc>
        <w:tc>
          <w:tcPr>
            <w:tcW w:w="985" w:type="dxa"/>
            <w:tcBorders>
              <w:top w:val="single" w:color="auto" w:sz="4"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27.8</w:t>
            </w:r>
          </w:p>
        </w:tc>
      </w:tr>
      <w:tr>
        <w:tblPrEx>
          <w:tblCellMar>
            <w:top w:w="0" w:type="dxa"/>
            <w:left w:w="108" w:type="dxa"/>
            <w:bottom w:w="0" w:type="dxa"/>
            <w:right w:w="108" w:type="dxa"/>
          </w:tblCellMar>
        </w:tblPrEx>
        <w:trPr>
          <w:trHeight w:val="485" w:hRule="exact"/>
        </w:trPr>
        <w:tc>
          <w:tcPr>
            <w:tcW w:w="670" w:type="dxa"/>
            <w:tcBorders>
              <w:left w:val="single" w:color="000000" w:sz="8" w:space="0"/>
              <w:bottom w:val="single" w:color="auto" w:sz="4" w:space="0"/>
              <w:right w:val="single" w:color="000000" w:sz="8"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nil"/>
              <w:bottom w:val="single" w:color="auto" w:sz="4" w:space="0"/>
              <w:right w:val="single" w:color="000000" w:sz="8" w:space="0"/>
            </w:tcBorders>
            <w:vAlign w:val="center"/>
          </w:tcPr>
          <w:p>
            <w:pPr>
              <w:jc w:val="center"/>
              <w:rPr>
                <w:rFonts w:hint="eastAsia" w:eastAsiaTheme="minorEastAsia"/>
                <w:b/>
                <w:color w:val="000000"/>
                <w:szCs w:val="21"/>
                <w:lang w:eastAsia="zh-CN"/>
              </w:rPr>
            </w:pPr>
            <w:r>
              <w:rPr>
                <w:rFonts w:hint="eastAsia"/>
                <w:b/>
                <w:color w:val="000000"/>
                <w:szCs w:val="21"/>
                <w:lang w:eastAsia="zh-CN"/>
              </w:rPr>
              <w:t>平均得分</w:t>
            </w:r>
          </w:p>
        </w:tc>
        <w:tc>
          <w:tcPr>
            <w:tcW w:w="4902" w:type="dxa"/>
            <w:gridSpan w:val="5"/>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28.46</w:t>
            </w:r>
          </w:p>
        </w:tc>
      </w:tr>
      <w:tr>
        <w:tblPrEx>
          <w:tblCellMar>
            <w:top w:w="0" w:type="dxa"/>
            <w:left w:w="108" w:type="dxa"/>
            <w:bottom w:w="0" w:type="dxa"/>
            <w:right w:w="108" w:type="dxa"/>
          </w:tblCellMar>
        </w:tblPrEx>
        <w:trPr>
          <w:trHeight w:val="485"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商</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务</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lang w:eastAsia="zh-CN"/>
              </w:rPr>
              <w:t>分</w:t>
            </w:r>
          </w:p>
          <w:p>
            <w:pPr>
              <w:widowControl/>
              <w:jc w:val="left"/>
              <w:rPr>
                <w:rFonts w:ascii="宋体" w:hAnsi="宋体" w:eastAsia="宋体"/>
                <w:b/>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Courier New"/>
                <w:sz w:val="20"/>
                <w:szCs w:val="20"/>
                <w:highlight w:val="none"/>
              </w:rPr>
            </w:pPr>
            <w:r>
              <w:rPr>
                <w:rFonts w:hint="eastAsia" w:ascii="宋体" w:hAnsi="宋体" w:cs="Courier New"/>
                <w:sz w:val="20"/>
                <w:szCs w:val="20"/>
                <w:highlight w:val="none"/>
              </w:rPr>
              <w:t>投标报价（</w:t>
            </w:r>
            <w:r>
              <w:rPr>
                <w:rFonts w:ascii="宋体" w:hAnsi="宋体" w:cs="Courier New"/>
                <w:sz w:val="20"/>
                <w:szCs w:val="20"/>
                <w:highlight w:val="none"/>
              </w:rPr>
              <w:t>30</w:t>
            </w:r>
            <w:r>
              <w:rPr>
                <w:rFonts w:hint="eastAsia" w:ascii="宋体" w:hAnsi="宋体" w:cs="Courier New"/>
                <w:sz w:val="20"/>
                <w:szCs w:val="20"/>
                <w:highlight w:val="none"/>
              </w:rPr>
              <w:t>分）</w:t>
            </w:r>
          </w:p>
          <w:p>
            <w:pPr>
              <w:rPr>
                <w:rFonts w:ascii="宋体" w:hAnsi="宋体" w:eastAsia="宋体" w:cs="宋体"/>
                <w:color w:val="000000"/>
                <w:sz w:val="16"/>
                <w:szCs w:val="16"/>
              </w:rPr>
            </w:pPr>
          </w:p>
        </w:tc>
        <w:tc>
          <w:tcPr>
            <w:tcW w:w="983"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30</w:t>
            </w:r>
          </w:p>
        </w:tc>
        <w:tc>
          <w:tcPr>
            <w:tcW w:w="984"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30</w:t>
            </w:r>
          </w:p>
        </w:tc>
        <w:tc>
          <w:tcPr>
            <w:tcW w:w="1000"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30</w:t>
            </w:r>
          </w:p>
        </w:tc>
        <w:tc>
          <w:tcPr>
            <w:tcW w:w="950"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30</w:t>
            </w:r>
          </w:p>
        </w:tc>
        <w:tc>
          <w:tcPr>
            <w:tcW w:w="985" w:type="dxa"/>
            <w:tcBorders>
              <w:top w:val="single" w:color="000000" w:sz="8"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30</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16"/>
                <w:szCs w:val="16"/>
              </w:rPr>
            </w:pPr>
            <w:r>
              <w:rPr>
                <w:rFonts w:hint="eastAsia" w:ascii="宋体" w:hAnsi="Courier New" w:cs="Courier New"/>
                <w:color w:val="000000"/>
                <w:sz w:val="20"/>
                <w:szCs w:val="21"/>
                <w:highlight w:val="none"/>
              </w:rPr>
              <w:t>财务状况（</w:t>
            </w:r>
            <w:r>
              <w:rPr>
                <w:rFonts w:ascii="宋体" w:hAnsi="Courier New" w:cs="Courier New"/>
                <w:color w:val="000000"/>
                <w:sz w:val="20"/>
                <w:szCs w:val="21"/>
                <w:highlight w:val="none"/>
              </w:rPr>
              <w:t>0</w:t>
            </w:r>
            <w:r>
              <w:rPr>
                <w:rFonts w:hint="eastAsia" w:ascii="宋体" w:hAnsi="Courier New" w:cs="Courier New"/>
                <w:color w:val="000000"/>
                <w:sz w:val="20"/>
                <w:szCs w:val="21"/>
                <w:highlight w:val="none"/>
              </w:rPr>
              <w:t>-</w:t>
            </w:r>
            <w:r>
              <w:rPr>
                <w:rFonts w:ascii="宋体" w:hAnsi="Courier New" w:cs="Courier New"/>
                <w:color w:val="000000"/>
                <w:sz w:val="20"/>
                <w:szCs w:val="21"/>
                <w:highlight w:val="none"/>
              </w:rPr>
              <w:t>5</w:t>
            </w:r>
            <w:r>
              <w:rPr>
                <w:rFonts w:hint="eastAsia" w:ascii="宋体" w:hAnsi="Courier New" w:cs="Courier New"/>
                <w:color w:val="000000"/>
                <w:sz w:val="20"/>
                <w:szCs w:val="21"/>
                <w:highlight w:val="none"/>
              </w:rPr>
              <w:t>分）</w:t>
            </w:r>
          </w:p>
        </w:tc>
        <w:tc>
          <w:tcPr>
            <w:tcW w:w="983"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4"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0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95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985"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color w:val="000000"/>
                <w:sz w:val="16"/>
                <w:szCs w:val="16"/>
              </w:rPr>
            </w:pPr>
            <w:r>
              <w:rPr>
                <w:rFonts w:hint="eastAsia" w:ascii="宋体" w:hAnsi="宋体" w:cs="Courier New"/>
                <w:sz w:val="20"/>
                <w:szCs w:val="20"/>
                <w:highlight w:val="none"/>
              </w:rPr>
              <w:t>业绩（0-</w:t>
            </w:r>
            <w:r>
              <w:rPr>
                <w:rFonts w:ascii="宋体" w:hAnsi="宋体" w:cs="Courier New"/>
                <w:sz w:val="20"/>
                <w:szCs w:val="20"/>
                <w:highlight w:val="none"/>
              </w:rPr>
              <w:t>6</w:t>
            </w:r>
            <w:r>
              <w:rPr>
                <w:rFonts w:hint="eastAsia" w:ascii="宋体" w:hAnsi="宋体" w:cs="Courier New"/>
                <w:sz w:val="20"/>
                <w:szCs w:val="20"/>
                <w:highlight w:val="none"/>
              </w:rPr>
              <w:t>分）</w:t>
            </w:r>
          </w:p>
        </w:tc>
        <w:tc>
          <w:tcPr>
            <w:tcW w:w="983"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w:t>
            </w:r>
          </w:p>
        </w:tc>
        <w:tc>
          <w:tcPr>
            <w:tcW w:w="984"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2</w:t>
            </w:r>
          </w:p>
        </w:tc>
        <w:tc>
          <w:tcPr>
            <w:tcW w:w="100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w:t>
            </w:r>
          </w:p>
        </w:tc>
        <w:tc>
          <w:tcPr>
            <w:tcW w:w="95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w:t>
            </w:r>
          </w:p>
        </w:tc>
        <w:tc>
          <w:tcPr>
            <w:tcW w:w="985"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kern w:val="0"/>
                <w:sz w:val="13"/>
                <w:szCs w:val="13"/>
              </w:rPr>
            </w:pPr>
            <w:r>
              <w:rPr>
                <w:rFonts w:hint="eastAsia" w:ascii="宋体" w:hAnsi="Courier New" w:cs="Courier New"/>
                <w:color w:val="000000"/>
                <w:sz w:val="16"/>
                <w:szCs w:val="18"/>
                <w:highlight w:val="none"/>
              </w:rPr>
              <w:t>企业综合实力及项目班子配备</w:t>
            </w:r>
            <w:r>
              <w:rPr>
                <w:rFonts w:hint="eastAsia" w:ascii="宋体" w:hAnsi="Courier New" w:cs="Courier New"/>
                <w:color w:val="000000"/>
                <w:sz w:val="16"/>
                <w:szCs w:val="18"/>
                <w:highlight w:val="none"/>
                <w:lang w:val="en-US" w:eastAsia="zh-CN"/>
              </w:rPr>
              <w:t>(</w:t>
            </w:r>
            <w:r>
              <w:rPr>
                <w:rFonts w:hint="eastAsia" w:ascii="宋体" w:hAnsi="Courier New" w:cs="Courier New"/>
                <w:color w:val="000000"/>
                <w:sz w:val="16"/>
                <w:szCs w:val="18"/>
                <w:highlight w:val="none"/>
              </w:rPr>
              <w:t>0-</w:t>
            </w:r>
            <w:r>
              <w:rPr>
                <w:rFonts w:ascii="宋体" w:hAnsi="Courier New" w:cs="Courier New"/>
                <w:color w:val="000000"/>
                <w:sz w:val="16"/>
                <w:szCs w:val="18"/>
                <w:highlight w:val="none"/>
              </w:rPr>
              <w:t>17</w:t>
            </w:r>
            <w:r>
              <w:rPr>
                <w:rFonts w:hint="eastAsia" w:ascii="宋体" w:hAnsi="Courier New" w:cs="Courier New"/>
                <w:color w:val="000000"/>
                <w:sz w:val="16"/>
                <w:szCs w:val="18"/>
                <w:highlight w:val="none"/>
                <w:lang w:val="en-US" w:eastAsia="zh-CN"/>
              </w:rPr>
              <w:t>)</w:t>
            </w:r>
          </w:p>
        </w:tc>
        <w:tc>
          <w:tcPr>
            <w:tcW w:w="983"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4"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0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5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985"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3"/>
                <w:szCs w:val="13"/>
              </w:rPr>
            </w:pPr>
            <w:r>
              <w:rPr>
                <w:rFonts w:hint="eastAsia" w:ascii="宋体" w:hAnsi="宋体" w:cs="Courier New"/>
                <w:color w:val="000000"/>
                <w:sz w:val="20"/>
                <w:szCs w:val="20"/>
                <w:highlight w:val="none"/>
              </w:rPr>
              <w:t>服务承诺（</w:t>
            </w:r>
            <w:r>
              <w:rPr>
                <w:rFonts w:ascii="宋体" w:hAnsi="宋体" w:cs="Courier New"/>
                <w:color w:val="000000"/>
                <w:sz w:val="20"/>
                <w:szCs w:val="20"/>
                <w:highlight w:val="none"/>
              </w:rPr>
              <w:t>1</w:t>
            </w:r>
            <w:r>
              <w:rPr>
                <w:rFonts w:hint="eastAsia" w:ascii="宋体" w:hAnsi="宋体" w:cs="Courier New"/>
                <w:color w:val="000000"/>
                <w:sz w:val="20"/>
                <w:szCs w:val="20"/>
                <w:highlight w:val="none"/>
              </w:rPr>
              <w:t>-</w:t>
            </w:r>
            <w:r>
              <w:rPr>
                <w:rFonts w:ascii="宋体" w:hAnsi="宋体" w:cs="Courier New"/>
                <w:color w:val="000000"/>
                <w:sz w:val="20"/>
                <w:szCs w:val="20"/>
                <w:highlight w:val="none"/>
              </w:rPr>
              <w:t>7</w:t>
            </w:r>
            <w:r>
              <w:rPr>
                <w:rFonts w:hint="eastAsia" w:ascii="宋体" w:hAnsi="宋体" w:cs="Courier New"/>
                <w:color w:val="000000"/>
                <w:sz w:val="20"/>
                <w:szCs w:val="20"/>
                <w:highlight w:val="none"/>
              </w:rPr>
              <w:t>分）</w:t>
            </w:r>
          </w:p>
        </w:tc>
        <w:tc>
          <w:tcPr>
            <w:tcW w:w="983"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4"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0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5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5"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r>
      <w:tr>
        <w:tblPrEx>
          <w:tblCellMar>
            <w:top w:w="0" w:type="dxa"/>
            <w:left w:w="108" w:type="dxa"/>
            <w:bottom w:w="0" w:type="dxa"/>
            <w:right w:w="108" w:type="dxa"/>
          </w:tblCellMar>
        </w:tblPrEx>
        <w:trPr>
          <w:trHeight w:val="485" w:hRule="exact"/>
        </w:trPr>
        <w:tc>
          <w:tcPr>
            <w:tcW w:w="3581"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小计</w:t>
            </w:r>
          </w:p>
        </w:tc>
        <w:tc>
          <w:tcPr>
            <w:tcW w:w="983"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48</w:t>
            </w:r>
          </w:p>
        </w:tc>
        <w:tc>
          <w:tcPr>
            <w:tcW w:w="984"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49</w:t>
            </w:r>
          </w:p>
        </w:tc>
        <w:tc>
          <w:tcPr>
            <w:tcW w:w="100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47</w:t>
            </w:r>
          </w:p>
        </w:tc>
        <w:tc>
          <w:tcPr>
            <w:tcW w:w="95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47.5</w:t>
            </w:r>
          </w:p>
        </w:tc>
        <w:tc>
          <w:tcPr>
            <w:tcW w:w="985"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47</w:t>
            </w:r>
          </w:p>
        </w:tc>
      </w:tr>
      <w:tr>
        <w:tblPrEx>
          <w:tblCellMar>
            <w:top w:w="0" w:type="dxa"/>
            <w:left w:w="108" w:type="dxa"/>
            <w:bottom w:w="0" w:type="dxa"/>
            <w:right w:w="108" w:type="dxa"/>
          </w:tblCellMar>
        </w:tblPrEx>
        <w:trPr>
          <w:trHeight w:val="485" w:hRule="exact"/>
        </w:trPr>
        <w:tc>
          <w:tcPr>
            <w:tcW w:w="358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b/>
                <w:color w:val="000000"/>
                <w:szCs w:val="21"/>
              </w:rPr>
            </w:pPr>
            <w:r>
              <w:rPr>
                <w:rFonts w:hint="eastAsia"/>
                <w:b/>
                <w:color w:val="000000"/>
                <w:szCs w:val="21"/>
                <w:lang w:eastAsia="zh-CN"/>
              </w:rPr>
              <w:t>平均得分</w:t>
            </w:r>
          </w:p>
        </w:tc>
        <w:tc>
          <w:tcPr>
            <w:tcW w:w="4902" w:type="dxa"/>
            <w:gridSpan w:val="5"/>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47.7</w:t>
            </w:r>
          </w:p>
        </w:tc>
      </w:tr>
      <w:tr>
        <w:tblPrEx>
          <w:tblCellMar>
            <w:top w:w="0" w:type="dxa"/>
            <w:left w:w="108" w:type="dxa"/>
            <w:bottom w:w="0" w:type="dxa"/>
            <w:right w:w="108" w:type="dxa"/>
          </w:tblCellMar>
        </w:tblPrEx>
        <w:trPr>
          <w:trHeight w:val="484" w:hRule="exact"/>
        </w:trPr>
        <w:tc>
          <w:tcPr>
            <w:tcW w:w="3581" w:type="dxa"/>
            <w:gridSpan w:val="2"/>
            <w:tcBorders>
              <w:top w:val="single" w:color="auto" w:sz="4" w:space="0"/>
              <w:left w:val="single" w:color="000000" w:sz="8" w:space="0"/>
              <w:bottom w:val="single" w:color="auto" w:sz="4" w:space="0"/>
              <w:right w:val="single" w:color="000000" w:sz="8"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b/>
                <w:bCs/>
                <w:color w:val="000000"/>
                <w:kern w:val="0"/>
                <w:szCs w:val="21"/>
              </w:rPr>
              <w:t>最终得分</w:t>
            </w:r>
          </w:p>
        </w:tc>
        <w:tc>
          <w:tcPr>
            <w:tcW w:w="4902" w:type="dxa"/>
            <w:gridSpan w:val="5"/>
            <w:tcBorders>
              <w:top w:val="single" w:color="auto" w:sz="4" w:space="0"/>
              <w:left w:val="nil"/>
              <w:bottom w:val="single" w:color="auto" w:sz="4" w:space="0"/>
              <w:right w:val="single" w:color="000000" w:sz="8" w:space="0"/>
            </w:tcBorders>
            <w:vAlign w:val="center"/>
          </w:tcPr>
          <w:p>
            <w:pPr>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76.16</w:t>
            </w:r>
          </w:p>
        </w:tc>
      </w:tr>
      <w:tr>
        <w:tblPrEx>
          <w:tblCellMar>
            <w:top w:w="0" w:type="dxa"/>
            <w:left w:w="108" w:type="dxa"/>
            <w:bottom w:w="0" w:type="dxa"/>
            <w:right w:w="108" w:type="dxa"/>
          </w:tblCellMar>
        </w:tblPrEx>
        <w:trPr>
          <w:trHeight w:val="394" w:hRule="atLeast"/>
        </w:trPr>
        <w:tc>
          <w:tcPr>
            <w:tcW w:w="3581" w:type="dxa"/>
            <w:gridSpan w:val="2"/>
            <w:tcBorders>
              <w:top w:val="single" w:color="000000" w:sz="8" w:space="0"/>
              <w:left w:val="single" w:color="000000" w:sz="8" w:space="0"/>
              <w:bottom w:val="single" w:color="000000" w:sz="8" w:space="0"/>
              <w:right w:val="single" w:color="000000" w:sz="8" w:space="0"/>
            </w:tcBorders>
            <w:vAlign w:val="center"/>
          </w:tcPr>
          <w:p>
            <w:pPr>
              <w:widowControl/>
              <w:adjustRightInd w:val="0"/>
              <w:spacing w:line="300" w:lineRule="atLeast"/>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第</w:t>
            </w:r>
            <w:r>
              <w:rPr>
                <w:rFonts w:hint="eastAsia" w:ascii="黑体" w:hAnsi="黑体" w:eastAsia="黑体" w:cs="黑体"/>
                <w:color w:val="000000"/>
                <w:kern w:val="0"/>
                <w:szCs w:val="21"/>
                <w:lang w:eastAsia="zh-CN"/>
              </w:rPr>
              <w:t>三</w:t>
            </w:r>
            <w:r>
              <w:rPr>
                <w:rFonts w:hint="eastAsia" w:ascii="黑体" w:hAnsi="黑体" w:eastAsia="黑体" w:cs="黑体"/>
                <w:color w:val="000000"/>
                <w:kern w:val="0"/>
                <w:szCs w:val="21"/>
              </w:rPr>
              <w:t>中标候选人</w:t>
            </w:r>
          </w:p>
        </w:tc>
        <w:tc>
          <w:tcPr>
            <w:tcW w:w="4902" w:type="dxa"/>
            <w:gridSpan w:val="5"/>
            <w:tcBorders>
              <w:top w:val="single" w:color="000000" w:sz="8" w:space="0"/>
              <w:left w:val="nil"/>
              <w:bottom w:val="single" w:color="000000" w:sz="8" w:space="0"/>
              <w:right w:val="single" w:color="000000" w:sz="8" w:space="0"/>
            </w:tcBorders>
            <w:vAlign w:val="center"/>
          </w:tcPr>
          <w:p>
            <w:pPr>
              <w:widowControl/>
              <w:shd w:val="clear" w:color="auto" w:fill="FFFFFF"/>
              <w:autoSpaceDE w:val="0"/>
              <w:spacing w:line="540" w:lineRule="exact"/>
              <w:ind w:firstLine="420" w:firstLineChars="200"/>
              <w:jc w:val="left"/>
              <w:rPr>
                <w:rFonts w:hint="eastAsia" w:ascii="黑体" w:hAnsi="黑体" w:eastAsia="黑体" w:cs="黑体"/>
                <w:color w:val="000000"/>
                <w:kern w:val="0"/>
                <w:szCs w:val="21"/>
              </w:rPr>
            </w:pPr>
            <w:r>
              <w:rPr>
                <w:rFonts w:hint="eastAsia" w:ascii="黑体" w:hAnsi="黑体" w:eastAsia="黑体" w:cs="黑体"/>
                <w:color w:val="000000"/>
                <w:kern w:val="0"/>
                <w:szCs w:val="21"/>
              </w:rPr>
              <w:t>河南力来建设工程有限公司</w:t>
            </w:r>
          </w:p>
        </w:tc>
      </w:tr>
      <w:tr>
        <w:tblPrEx>
          <w:tblCellMar>
            <w:top w:w="0" w:type="dxa"/>
            <w:left w:w="108" w:type="dxa"/>
            <w:bottom w:w="0" w:type="dxa"/>
            <w:right w:w="108" w:type="dxa"/>
          </w:tblCellMar>
        </w:tblPrEx>
        <w:trPr>
          <w:trHeight w:val="559" w:hRule="atLeast"/>
        </w:trPr>
        <w:tc>
          <w:tcPr>
            <w:tcW w:w="3581" w:type="dxa"/>
            <w:gridSpan w:val="2"/>
            <w:tcBorders>
              <w:top w:val="nil"/>
              <w:left w:val="single" w:color="000000" w:sz="8" w:space="0"/>
              <w:bottom w:val="single" w:color="auto" w:sz="4" w:space="0"/>
              <w:right w:val="single" w:color="000000" w:sz="8" w:space="0"/>
            </w:tcBorders>
          </w:tcPr>
          <w:p>
            <w:pPr>
              <w:widowControl/>
              <w:adjustRightInd w:val="0"/>
              <w:spacing w:line="300" w:lineRule="atLeast"/>
              <w:ind w:left="1084" w:hanging="1084"/>
              <w:jc w:val="center"/>
              <w:rPr>
                <w:rFonts w:ascii="宋体" w:hAnsi="宋体"/>
                <w:color w:val="000000"/>
                <w:kern w:val="0"/>
                <w:szCs w:val="21"/>
              </w:rPr>
            </w:pPr>
            <w:r>
              <w:rPr>
                <w:rFonts w:hint="eastAsia" w:ascii="宋体" w:hAnsi="宋体"/>
                <w:color w:val="000000"/>
                <w:kern w:val="0"/>
                <w:szCs w:val="21"/>
                <w:lang w:eastAsia="zh-CN"/>
              </w:rPr>
              <w:t>　　　　　　　　</w:t>
            </w:r>
            <w:r>
              <w:rPr>
                <w:rFonts w:hint="eastAsia" w:ascii="宋体" w:hAnsi="宋体"/>
                <w:color w:val="000000"/>
                <w:kern w:val="0"/>
                <w:szCs w:val="21"/>
              </w:rPr>
              <w:t>评标委员会成员</w:t>
            </w:r>
          </w:p>
          <w:p>
            <w:pPr>
              <w:widowControl/>
              <w:adjustRightInd w:val="0"/>
              <w:spacing w:line="300" w:lineRule="atLeast"/>
              <w:jc w:val="left"/>
              <w:rPr>
                <w:rFonts w:ascii="宋体" w:hAnsi="宋体" w:eastAsia="宋体"/>
                <w:color w:val="000000"/>
                <w:kern w:val="0"/>
                <w:szCs w:val="21"/>
              </w:rPr>
            </w:pPr>
            <w:r>
              <w:rPr>
                <w:rFonts w:hint="eastAsia" w:ascii="宋体" w:hAnsi="宋体"/>
                <w:color w:val="000000"/>
                <w:kern w:val="0"/>
                <w:szCs w:val="21"/>
              </w:rPr>
              <w:t>评审内容</w:t>
            </w:r>
          </w:p>
        </w:tc>
        <w:tc>
          <w:tcPr>
            <w:tcW w:w="983"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评委1</w:t>
            </w:r>
          </w:p>
        </w:tc>
        <w:tc>
          <w:tcPr>
            <w:tcW w:w="984"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评委2</w:t>
            </w:r>
          </w:p>
        </w:tc>
        <w:tc>
          <w:tcPr>
            <w:tcW w:w="1000"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评委3</w:t>
            </w:r>
          </w:p>
        </w:tc>
        <w:tc>
          <w:tcPr>
            <w:tcW w:w="950"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评委4</w:t>
            </w:r>
          </w:p>
        </w:tc>
        <w:tc>
          <w:tcPr>
            <w:tcW w:w="985" w:type="dxa"/>
            <w:tcBorders>
              <w:top w:val="single" w:color="000000" w:sz="8" w:space="0"/>
              <w:left w:val="nil"/>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color w:val="000000"/>
                <w:kern w:val="0"/>
                <w:szCs w:val="21"/>
              </w:rPr>
              <w:t>评委5</w:t>
            </w:r>
          </w:p>
        </w:tc>
      </w:tr>
      <w:tr>
        <w:tblPrEx>
          <w:tblCellMar>
            <w:top w:w="0" w:type="dxa"/>
            <w:left w:w="108" w:type="dxa"/>
            <w:bottom w:w="0" w:type="dxa"/>
            <w:right w:w="108" w:type="dxa"/>
          </w:tblCellMar>
        </w:tblPrEx>
        <w:trPr>
          <w:trHeight w:val="485"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技</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术</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color w:val="000000"/>
                <w:kern w:val="0"/>
                <w:szCs w:val="21"/>
              </w:rPr>
            </w:pPr>
            <w:r>
              <w:rPr>
                <w:rFonts w:hint="eastAsia" w:ascii="宋体" w:hAnsi="宋体" w:eastAsia="宋体"/>
                <w:b/>
                <w:bCs/>
                <w:color w:val="000000"/>
                <w:kern w:val="0"/>
                <w:szCs w:val="21"/>
                <w:lang w:eastAsia="zh-CN"/>
              </w:rPr>
              <w:t>分</w:t>
            </w: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cs="宋体" w:eastAsiaTheme="minorEastAsia"/>
                <w:color w:val="000000"/>
                <w:sz w:val="16"/>
                <w:szCs w:val="16"/>
                <w:lang w:val="en-US" w:eastAsia="zh-CN"/>
              </w:rPr>
            </w:pPr>
            <w:r>
              <w:rPr>
                <w:rFonts w:hint="eastAsia"/>
                <w:sz w:val="20"/>
                <w:szCs w:val="21"/>
                <w:highlight w:val="none"/>
              </w:rPr>
              <w:t>施工方案与技</w:t>
            </w:r>
            <w:r>
              <w:rPr>
                <w:rFonts w:hint="eastAsia" w:ascii="宋体" w:hAnsi="宋体" w:cs="宋体"/>
                <w:sz w:val="20"/>
                <w:szCs w:val="21"/>
                <w:highlight w:val="none"/>
              </w:rPr>
              <w:t>术</w:t>
            </w:r>
            <w:r>
              <w:rPr>
                <w:rFonts w:hint="eastAsia" w:ascii="MS Gothic" w:hAnsi="MS Gothic"/>
                <w:sz w:val="20"/>
                <w:szCs w:val="21"/>
                <w:highlight w:val="none"/>
              </w:rPr>
              <w:t>措施</w:t>
            </w:r>
            <w:r>
              <w:rPr>
                <w:rFonts w:hint="eastAsia" w:ascii="MS Gothic" w:hAnsi="MS Gothic"/>
                <w:sz w:val="20"/>
                <w:szCs w:val="21"/>
                <w:highlight w:val="none"/>
                <w:lang w:val="en-US" w:eastAsia="zh-CN"/>
              </w:rPr>
              <w:t>(0-7)</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5.7</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6"/>
                <w:szCs w:val="16"/>
              </w:rPr>
            </w:pPr>
            <w:r>
              <w:rPr>
                <w:rFonts w:hint="eastAsia" w:ascii="宋体" w:hAnsi="宋体" w:cs="宋体"/>
                <w:sz w:val="20"/>
                <w:szCs w:val="21"/>
                <w:highlight w:val="none"/>
              </w:rPr>
              <w:t>质</w:t>
            </w:r>
            <w:r>
              <w:rPr>
                <w:rFonts w:hint="eastAsia" w:ascii="MS Gothic" w:hAnsi="MS Gothic"/>
                <w:sz w:val="20"/>
                <w:szCs w:val="21"/>
                <w:highlight w:val="none"/>
              </w:rPr>
              <w:t>量管理体系与措施</w:t>
            </w:r>
            <w:r>
              <w:rPr>
                <w:rFonts w:hint="eastAsia" w:ascii="MS Gothic" w:hAnsi="MS Gothic"/>
                <w:sz w:val="20"/>
                <w:szCs w:val="21"/>
                <w:highlight w:val="none"/>
                <w:lang w:val="en-US" w:eastAsia="zh-CN"/>
              </w:rPr>
              <w:t>(0-6)</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4.7</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3"/>
                <w:szCs w:val="13"/>
              </w:rPr>
            </w:pPr>
            <w:r>
              <w:rPr>
                <w:rFonts w:hint="eastAsia"/>
                <w:sz w:val="20"/>
                <w:szCs w:val="21"/>
                <w:highlight w:val="none"/>
              </w:rPr>
              <w:t>安全管理体系与措施</w:t>
            </w:r>
            <w:r>
              <w:rPr>
                <w:rFonts w:hint="eastAsia" w:ascii="MS Gothic" w:hAnsi="MS Gothic"/>
                <w:sz w:val="20"/>
                <w:szCs w:val="21"/>
                <w:highlight w:val="none"/>
                <w:lang w:val="en-US" w:eastAsia="zh-CN"/>
              </w:rPr>
              <w:t>(0-6)</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4.7</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3"/>
                <w:szCs w:val="13"/>
              </w:rPr>
            </w:pPr>
            <w:r>
              <w:rPr>
                <w:rFonts w:hint="eastAsia"/>
                <w:sz w:val="20"/>
                <w:szCs w:val="21"/>
                <w:highlight w:val="none"/>
              </w:rPr>
              <w:t>工程</w:t>
            </w:r>
            <w:r>
              <w:rPr>
                <w:rFonts w:hint="eastAsia" w:ascii="宋体" w:hAnsi="宋体" w:cs="宋体"/>
                <w:sz w:val="20"/>
                <w:szCs w:val="21"/>
                <w:highlight w:val="none"/>
              </w:rPr>
              <w:t>进</w:t>
            </w:r>
            <w:r>
              <w:rPr>
                <w:rFonts w:hint="eastAsia" w:ascii="MS Gothic" w:hAnsi="MS Gothic"/>
                <w:sz w:val="20"/>
                <w:szCs w:val="21"/>
                <w:highlight w:val="none"/>
              </w:rPr>
              <w:t>度</w:t>
            </w:r>
            <w:r>
              <w:rPr>
                <w:rFonts w:hint="eastAsia" w:ascii="宋体" w:hAnsi="宋体" w:cs="宋体"/>
                <w:sz w:val="20"/>
                <w:szCs w:val="21"/>
                <w:highlight w:val="none"/>
              </w:rPr>
              <w:t>计</w:t>
            </w:r>
            <w:r>
              <w:rPr>
                <w:rFonts w:hint="eastAsia" w:ascii="MS Gothic" w:hAnsi="MS Gothic"/>
                <w:sz w:val="20"/>
                <w:szCs w:val="21"/>
                <w:highlight w:val="none"/>
              </w:rPr>
              <w:t>划与措施</w:t>
            </w:r>
            <w:r>
              <w:rPr>
                <w:rFonts w:hint="eastAsia" w:ascii="MS Gothic" w:hAnsi="MS Gothic"/>
                <w:sz w:val="20"/>
                <w:szCs w:val="21"/>
                <w:highlight w:val="none"/>
                <w:lang w:val="en-US" w:eastAsia="zh-CN"/>
              </w:rPr>
              <w:t>(0-6)</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4.7</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3"/>
                <w:szCs w:val="13"/>
              </w:rPr>
            </w:pPr>
            <w:r>
              <w:rPr>
                <w:rFonts w:hint="eastAsia" w:ascii="宋体" w:hAnsi="宋体" w:cs="宋体"/>
                <w:sz w:val="20"/>
                <w:szCs w:val="21"/>
                <w:highlight w:val="none"/>
              </w:rPr>
              <w:t>资</w:t>
            </w:r>
            <w:r>
              <w:rPr>
                <w:rFonts w:hint="eastAsia" w:ascii="MS Gothic" w:hAnsi="MS Gothic"/>
                <w:sz w:val="20"/>
                <w:szCs w:val="21"/>
                <w:highlight w:val="none"/>
              </w:rPr>
              <w:t>源配</w:t>
            </w:r>
            <w:r>
              <w:rPr>
                <w:rFonts w:hint="eastAsia" w:ascii="宋体" w:hAnsi="宋体" w:cs="宋体"/>
                <w:sz w:val="20"/>
                <w:szCs w:val="21"/>
                <w:highlight w:val="none"/>
              </w:rPr>
              <w:t>备计</w:t>
            </w:r>
            <w:r>
              <w:rPr>
                <w:rFonts w:hint="eastAsia" w:ascii="MS Gothic" w:hAnsi="MS Gothic"/>
                <w:sz w:val="20"/>
                <w:szCs w:val="21"/>
                <w:highlight w:val="none"/>
              </w:rPr>
              <w:t>划</w:t>
            </w:r>
            <w:r>
              <w:rPr>
                <w:rFonts w:hint="eastAsia" w:ascii="MS Gothic" w:hAnsi="MS Gothic"/>
                <w:sz w:val="20"/>
                <w:szCs w:val="21"/>
                <w:highlight w:val="none"/>
                <w:lang w:val="en-US" w:eastAsia="zh-CN"/>
              </w:rPr>
              <w:t>(0-5)</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4.5</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3.7</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1"/>
                <w:szCs w:val="11"/>
              </w:rPr>
            </w:pPr>
            <w:r>
              <w:rPr>
                <w:rFonts w:hint="eastAsia" w:ascii="宋体" w:hAnsi="宋体" w:cs="宋体"/>
                <w:sz w:val="18"/>
                <w:szCs w:val="20"/>
                <w:highlight w:val="none"/>
              </w:rPr>
              <w:t>环</w:t>
            </w:r>
            <w:r>
              <w:rPr>
                <w:rFonts w:hint="eastAsia" w:ascii="MS Gothic" w:hAnsi="MS Gothic"/>
                <w:sz w:val="18"/>
                <w:szCs w:val="20"/>
                <w:highlight w:val="none"/>
              </w:rPr>
              <w:t>境保</w:t>
            </w:r>
            <w:r>
              <w:rPr>
                <w:rFonts w:hint="eastAsia" w:ascii="宋体" w:hAnsi="宋体" w:cs="宋体"/>
                <w:sz w:val="18"/>
                <w:szCs w:val="20"/>
                <w:highlight w:val="none"/>
              </w:rPr>
              <w:t>护</w:t>
            </w:r>
            <w:r>
              <w:rPr>
                <w:rFonts w:hint="eastAsia" w:ascii="MS Gothic" w:hAnsi="MS Gothic"/>
                <w:sz w:val="18"/>
                <w:szCs w:val="20"/>
                <w:highlight w:val="none"/>
              </w:rPr>
              <w:t>管理体系与措施</w:t>
            </w:r>
            <w:r>
              <w:rPr>
                <w:rFonts w:hint="eastAsia" w:ascii="MS Gothic" w:hAnsi="MS Gothic"/>
                <w:sz w:val="18"/>
                <w:szCs w:val="20"/>
                <w:highlight w:val="none"/>
                <w:lang w:val="en-US" w:eastAsia="zh-CN"/>
              </w:rPr>
              <w:t>(0-５)</w:t>
            </w:r>
          </w:p>
        </w:tc>
        <w:tc>
          <w:tcPr>
            <w:tcW w:w="983"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4"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100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50"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w:t>
            </w:r>
          </w:p>
        </w:tc>
        <w:tc>
          <w:tcPr>
            <w:tcW w:w="985" w:type="dxa"/>
            <w:tcBorders>
              <w:top w:val="nil"/>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3.7</w:t>
            </w:r>
          </w:p>
        </w:tc>
      </w:tr>
      <w:tr>
        <w:tblPrEx>
          <w:tblCellMar>
            <w:top w:w="0" w:type="dxa"/>
            <w:left w:w="108" w:type="dxa"/>
            <w:bottom w:w="0" w:type="dxa"/>
            <w:right w:w="108" w:type="dxa"/>
          </w:tblCellMar>
        </w:tblPrEx>
        <w:trPr>
          <w:trHeight w:val="485" w:hRule="exact"/>
        </w:trPr>
        <w:tc>
          <w:tcPr>
            <w:tcW w:w="670" w:type="dxa"/>
            <w:tcBorders>
              <w:top w:val="single" w:color="auto" w:sz="4" w:space="0"/>
              <w:left w:val="single" w:color="000000" w:sz="8" w:space="0"/>
              <w:bottom w:val="single" w:color="000000" w:sz="8" w:space="0"/>
              <w:right w:val="single" w:color="000000" w:sz="8"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nil"/>
              <w:bottom w:val="single" w:color="000000" w:sz="8" w:space="0"/>
              <w:right w:val="single" w:color="000000" w:sz="8" w:space="0"/>
            </w:tcBorders>
            <w:vAlign w:val="center"/>
          </w:tcPr>
          <w:p>
            <w:pPr>
              <w:jc w:val="center"/>
              <w:rPr>
                <w:rFonts w:ascii="宋体" w:hAnsi="宋体"/>
                <w:sz w:val="18"/>
                <w:szCs w:val="18"/>
              </w:rPr>
            </w:pPr>
            <w:r>
              <w:rPr>
                <w:rFonts w:hint="eastAsia"/>
                <w:b/>
                <w:color w:val="000000"/>
                <w:szCs w:val="21"/>
              </w:rPr>
              <w:t>小计</w:t>
            </w:r>
          </w:p>
        </w:tc>
        <w:tc>
          <w:tcPr>
            <w:tcW w:w="983" w:type="dxa"/>
            <w:tcBorders>
              <w:top w:val="single" w:color="auto" w:sz="4" w:space="0"/>
              <w:left w:val="nil"/>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28.5</w:t>
            </w:r>
          </w:p>
        </w:tc>
        <w:tc>
          <w:tcPr>
            <w:tcW w:w="984"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28</w:t>
            </w:r>
          </w:p>
        </w:tc>
        <w:tc>
          <w:tcPr>
            <w:tcW w:w="1000"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fldChar w:fldCharType="begin"/>
            </w:r>
            <w:r>
              <w:rPr>
                <w:rFonts w:hint="eastAsia" w:ascii="宋体" w:hAnsi="宋体" w:eastAsia="宋体"/>
                <w:color w:val="000000"/>
                <w:kern w:val="0"/>
                <w:szCs w:val="21"/>
                <w:lang w:val="en-US" w:eastAsia="zh-CN"/>
              </w:rPr>
              <w:instrText xml:space="preserve"> = sum(E39:E44) \* MERGEFORMAT </w:instrText>
            </w:r>
            <w:r>
              <w:rPr>
                <w:rFonts w:hint="eastAsia" w:ascii="宋体" w:hAnsi="宋体" w:eastAsia="宋体"/>
                <w:color w:val="000000"/>
                <w:kern w:val="0"/>
                <w:szCs w:val="21"/>
                <w:lang w:val="en-US" w:eastAsia="zh-CN"/>
              </w:rPr>
              <w:fldChar w:fldCharType="separate"/>
            </w:r>
            <w:r>
              <w:rPr>
                <w:rFonts w:hint="eastAsia" w:ascii="宋体" w:hAnsi="宋体" w:eastAsia="宋体"/>
                <w:color w:val="000000"/>
                <w:kern w:val="0"/>
                <w:szCs w:val="21"/>
                <w:lang w:val="en-US" w:eastAsia="zh-CN"/>
              </w:rPr>
              <w:t>29.5</w:t>
            </w:r>
            <w:r>
              <w:rPr>
                <w:rFonts w:hint="eastAsia" w:ascii="宋体" w:hAnsi="宋体" w:eastAsia="宋体"/>
                <w:color w:val="000000"/>
                <w:kern w:val="0"/>
                <w:szCs w:val="21"/>
                <w:lang w:val="en-US" w:eastAsia="zh-CN"/>
              </w:rPr>
              <w:fldChar w:fldCharType="end"/>
            </w:r>
          </w:p>
        </w:tc>
        <w:tc>
          <w:tcPr>
            <w:tcW w:w="950" w:type="dxa"/>
            <w:tcBorders>
              <w:top w:val="single" w:color="auto" w:sz="4"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28</w:t>
            </w:r>
          </w:p>
        </w:tc>
        <w:tc>
          <w:tcPr>
            <w:tcW w:w="985" w:type="dxa"/>
            <w:tcBorders>
              <w:top w:val="single" w:color="auto" w:sz="4"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27.2</w:t>
            </w:r>
          </w:p>
        </w:tc>
      </w:tr>
      <w:tr>
        <w:tblPrEx>
          <w:tblCellMar>
            <w:top w:w="0" w:type="dxa"/>
            <w:left w:w="108" w:type="dxa"/>
            <w:bottom w:w="0" w:type="dxa"/>
            <w:right w:w="108" w:type="dxa"/>
          </w:tblCellMar>
        </w:tblPrEx>
        <w:trPr>
          <w:trHeight w:val="485" w:hRule="exact"/>
        </w:trPr>
        <w:tc>
          <w:tcPr>
            <w:tcW w:w="670" w:type="dxa"/>
            <w:tcBorders>
              <w:left w:val="single" w:color="000000" w:sz="8" w:space="0"/>
              <w:bottom w:val="single" w:color="auto" w:sz="4" w:space="0"/>
              <w:right w:val="single" w:color="000000" w:sz="8"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nil"/>
              <w:bottom w:val="single" w:color="auto" w:sz="4" w:space="0"/>
              <w:right w:val="single" w:color="000000" w:sz="8" w:space="0"/>
            </w:tcBorders>
            <w:vAlign w:val="center"/>
          </w:tcPr>
          <w:p>
            <w:pPr>
              <w:jc w:val="center"/>
              <w:rPr>
                <w:rFonts w:hint="eastAsia" w:eastAsiaTheme="minorEastAsia"/>
                <w:b/>
                <w:color w:val="000000"/>
                <w:szCs w:val="21"/>
                <w:lang w:eastAsia="zh-CN"/>
              </w:rPr>
            </w:pPr>
            <w:r>
              <w:rPr>
                <w:rFonts w:hint="eastAsia"/>
                <w:b/>
                <w:color w:val="000000"/>
                <w:szCs w:val="21"/>
                <w:lang w:eastAsia="zh-CN"/>
              </w:rPr>
              <w:t>平均得分</w:t>
            </w:r>
          </w:p>
        </w:tc>
        <w:tc>
          <w:tcPr>
            <w:tcW w:w="4902" w:type="dxa"/>
            <w:gridSpan w:val="5"/>
            <w:tcBorders>
              <w:top w:val="single" w:color="auto" w:sz="4" w:space="0"/>
              <w:left w:val="nil"/>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28.24</w:t>
            </w:r>
          </w:p>
        </w:tc>
      </w:tr>
      <w:tr>
        <w:tblPrEx>
          <w:tblCellMar>
            <w:top w:w="0" w:type="dxa"/>
            <w:left w:w="108" w:type="dxa"/>
            <w:bottom w:w="0" w:type="dxa"/>
            <w:right w:w="108" w:type="dxa"/>
          </w:tblCellMar>
        </w:tblPrEx>
        <w:trPr>
          <w:trHeight w:val="485" w:hRule="exact"/>
        </w:trPr>
        <w:tc>
          <w:tcPr>
            <w:tcW w:w="6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商</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rPr>
              <w:t>务</w:t>
            </w:r>
          </w:p>
          <w:p>
            <w:pPr>
              <w:widowControl/>
              <w:adjustRightInd w:val="0"/>
              <w:spacing w:line="300" w:lineRule="atLeast"/>
              <w:jc w:val="center"/>
              <w:rPr>
                <w:rFonts w:hint="eastAsia" w:ascii="宋体" w:hAnsi="宋体" w:eastAsia="宋体"/>
                <w:b/>
                <w:bCs/>
                <w:color w:val="000000"/>
                <w:kern w:val="0"/>
                <w:szCs w:val="21"/>
                <w:lang w:eastAsia="zh-CN"/>
              </w:rPr>
            </w:pPr>
            <w:r>
              <w:rPr>
                <w:rFonts w:hint="eastAsia" w:ascii="宋体" w:hAnsi="宋体" w:eastAsia="宋体"/>
                <w:b/>
                <w:bCs/>
                <w:color w:val="000000"/>
                <w:kern w:val="0"/>
                <w:szCs w:val="21"/>
                <w:lang w:eastAsia="zh-CN"/>
              </w:rPr>
              <w:t>部</w:t>
            </w:r>
          </w:p>
          <w:p>
            <w:pPr>
              <w:widowControl/>
              <w:adjustRightInd w:val="0"/>
              <w:spacing w:line="300" w:lineRule="atLeast"/>
              <w:jc w:val="center"/>
              <w:rPr>
                <w:rFonts w:ascii="宋体" w:hAnsi="宋体" w:eastAsia="宋体"/>
                <w:b/>
                <w:bCs/>
                <w:color w:val="000000"/>
                <w:kern w:val="0"/>
                <w:szCs w:val="21"/>
              </w:rPr>
            </w:pPr>
            <w:r>
              <w:rPr>
                <w:rFonts w:hint="eastAsia" w:ascii="宋体" w:hAnsi="宋体" w:eastAsia="宋体"/>
                <w:b/>
                <w:bCs/>
                <w:color w:val="000000"/>
                <w:kern w:val="0"/>
                <w:szCs w:val="21"/>
                <w:lang w:eastAsia="zh-CN"/>
              </w:rPr>
              <w:t>分</w:t>
            </w:r>
          </w:p>
          <w:p>
            <w:pPr>
              <w:widowControl/>
              <w:jc w:val="left"/>
              <w:rPr>
                <w:rFonts w:ascii="宋体" w:hAnsi="宋体" w:eastAsia="宋体"/>
                <w:b/>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Courier New"/>
                <w:sz w:val="20"/>
                <w:szCs w:val="20"/>
                <w:highlight w:val="none"/>
              </w:rPr>
            </w:pPr>
            <w:r>
              <w:rPr>
                <w:rFonts w:hint="eastAsia" w:ascii="宋体" w:hAnsi="宋体" w:cs="Courier New"/>
                <w:sz w:val="20"/>
                <w:szCs w:val="20"/>
                <w:highlight w:val="none"/>
              </w:rPr>
              <w:t>投标报价（</w:t>
            </w:r>
            <w:r>
              <w:rPr>
                <w:rFonts w:ascii="宋体" w:hAnsi="宋体" w:cs="Courier New"/>
                <w:sz w:val="20"/>
                <w:szCs w:val="20"/>
                <w:highlight w:val="none"/>
              </w:rPr>
              <w:t>30</w:t>
            </w:r>
            <w:r>
              <w:rPr>
                <w:rFonts w:hint="eastAsia" w:ascii="宋体" w:hAnsi="宋体" w:cs="Courier New"/>
                <w:sz w:val="20"/>
                <w:szCs w:val="20"/>
                <w:highlight w:val="none"/>
              </w:rPr>
              <w:t>分）</w:t>
            </w:r>
          </w:p>
          <w:p>
            <w:pPr>
              <w:rPr>
                <w:rFonts w:ascii="宋体" w:hAnsi="宋体" w:eastAsia="宋体" w:cs="宋体"/>
                <w:color w:val="000000"/>
                <w:sz w:val="20"/>
                <w:szCs w:val="20"/>
              </w:rPr>
            </w:pPr>
          </w:p>
        </w:tc>
        <w:tc>
          <w:tcPr>
            <w:tcW w:w="983"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29.97</w:t>
            </w:r>
          </w:p>
        </w:tc>
        <w:tc>
          <w:tcPr>
            <w:tcW w:w="984"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29.97</w:t>
            </w:r>
          </w:p>
        </w:tc>
        <w:tc>
          <w:tcPr>
            <w:tcW w:w="1000"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29.97</w:t>
            </w:r>
          </w:p>
        </w:tc>
        <w:tc>
          <w:tcPr>
            <w:tcW w:w="950" w:type="dxa"/>
            <w:tcBorders>
              <w:top w:val="single" w:color="000000" w:sz="8" w:space="0"/>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29.97</w:t>
            </w:r>
          </w:p>
        </w:tc>
        <w:tc>
          <w:tcPr>
            <w:tcW w:w="985" w:type="dxa"/>
            <w:tcBorders>
              <w:top w:val="single" w:color="000000" w:sz="8" w:space="0"/>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29.97</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color w:val="000000"/>
                <w:sz w:val="20"/>
                <w:szCs w:val="20"/>
              </w:rPr>
            </w:pPr>
            <w:r>
              <w:rPr>
                <w:rFonts w:hint="eastAsia" w:ascii="宋体" w:hAnsi="Courier New" w:cs="Courier New"/>
                <w:color w:val="000000"/>
                <w:sz w:val="20"/>
                <w:szCs w:val="20"/>
                <w:highlight w:val="none"/>
              </w:rPr>
              <w:t>财务状况（</w:t>
            </w:r>
            <w:r>
              <w:rPr>
                <w:rFonts w:ascii="宋体" w:hAnsi="Courier New" w:cs="Courier New"/>
                <w:color w:val="000000"/>
                <w:sz w:val="20"/>
                <w:szCs w:val="20"/>
                <w:highlight w:val="none"/>
              </w:rPr>
              <w:t>0</w:t>
            </w:r>
            <w:r>
              <w:rPr>
                <w:rFonts w:hint="eastAsia" w:ascii="宋体" w:hAnsi="Courier New" w:cs="Courier New"/>
                <w:color w:val="000000"/>
                <w:sz w:val="20"/>
                <w:szCs w:val="20"/>
                <w:highlight w:val="none"/>
              </w:rPr>
              <w:t>-</w:t>
            </w:r>
            <w:r>
              <w:rPr>
                <w:rFonts w:ascii="宋体" w:hAnsi="Courier New" w:cs="Courier New"/>
                <w:color w:val="000000"/>
                <w:sz w:val="20"/>
                <w:szCs w:val="20"/>
                <w:highlight w:val="none"/>
              </w:rPr>
              <w:t>5</w:t>
            </w:r>
            <w:r>
              <w:rPr>
                <w:rFonts w:hint="eastAsia" w:ascii="宋体" w:hAnsi="Courier New" w:cs="Courier New"/>
                <w:color w:val="000000"/>
                <w:sz w:val="20"/>
                <w:szCs w:val="20"/>
                <w:highlight w:val="none"/>
              </w:rPr>
              <w:t>分）</w:t>
            </w:r>
          </w:p>
        </w:tc>
        <w:tc>
          <w:tcPr>
            <w:tcW w:w="983"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4"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100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95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985"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宋体" w:cs="宋体"/>
                <w:color w:val="000000"/>
                <w:sz w:val="20"/>
                <w:szCs w:val="20"/>
              </w:rPr>
            </w:pPr>
            <w:r>
              <w:rPr>
                <w:rFonts w:hint="eastAsia" w:ascii="宋体" w:hAnsi="宋体" w:cs="Courier New"/>
                <w:sz w:val="20"/>
                <w:szCs w:val="20"/>
                <w:highlight w:val="none"/>
              </w:rPr>
              <w:t>业绩（0-</w:t>
            </w:r>
            <w:r>
              <w:rPr>
                <w:rFonts w:ascii="宋体" w:hAnsi="宋体" w:cs="Courier New"/>
                <w:sz w:val="20"/>
                <w:szCs w:val="20"/>
                <w:highlight w:val="none"/>
              </w:rPr>
              <w:t>6</w:t>
            </w:r>
            <w:r>
              <w:rPr>
                <w:rFonts w:hint="eastAsia" w:ascii="宋体" w:hAnsi="宋体" w:cs="Courier New"/>
                <w:sz w:val="20"/>
                <w:szCs w:val="20"/>
                <w:highlight w:val="none"/>
              </w:rPr>
              <w:t>分）</w:t>
            </w:r>
          </w:p>
        </w:tc>
        <w:tc>
          <w:tcPr>
            <w:tcW w:w="983"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2</w:t>
            </w:r>
          </w:p>
        </w:tc>
        <w:tc>
          <w:tcPr>
            <w:tcW w:w="984"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w:t>
            </w:r>
          </w:p>
        </w:tc>
        <w:tc>
          <w:tcPr>
            <w:tcW w:w="100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w:t>
            </w:r>
          </w:p>
        </w:tc>
        <w:tc>
          <w:tcPr>
            <w:tcW w:w="95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w:t>
            </w:r>
          </w:p>
        </w:tc>
        <w:tc>
          <w:tcPr>
            <w:tcW w:w="985"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2</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olor w:val="000000"/>
                <w:kern w:val="0"/>
                <w:sz w:val="13"/>
                <w:szCs w:val="13"/>
              </w:rPr>
            </w:pPr>
            <w:r>
              <w:rPr>
                <w:rFonts w:hint="eastAsia" w:ascii="宋体" w:hAnsi="Courier New" w:cs="Courier New"/>
                <w:color w:val="000000"/>
                <w:sz w:val="16"/>
                <w:szCs w:val="18"/>
                <w:highlight w:val="none"/>
              </w:rPr>
              <w:t>企业综合实力及项目班子配备</w:t>
            </w:r>
            <w:r>
              <w:rPr>
                <w:rFonts w:hint="eastAsia" w:ascii="宋体" w:hAnsi="Courier New" w:cs="Courier New"/>
                <w:color w:val="000000"/>
                <w:sz w:val="16"/>
                <w:szCs w:val="18"/>
                <w:highlight w:val="none"/>
                <w:lang w:val="en-US" w:eastAsia="zh-CN"/>
              </w:rPr>
              <w:t>(</w:t>
            </w:r>
            <w:r>
              <w:rPr>
                <w:rFonts w:hint="eastAsia" w:ascii="宋体" w:hAnsi="Courier New" w:cs="Courier New"/>
                <w:color w:val="000000"/>
                <w:sz w:val="16"/>
                <w:szCs w:val="18"/>
                <w:highlight w:val="none"/>
              </w:rPr>
              <w:t>0-</w:t>
            </w:r>
            <w:r>
              <w:rPr>
                <w:rFonts w:ascii="宋体" w:hAnsi="Courier New" w:cs="Courier New"/>
                <w:color w:val="000000"/>
                <w:sz w:val="16"/>
                <w:szCs w:val="18"/>
                <w:highlight w:val="none"/>
              </w:rPr>
              <w:t>17</w:t>
            </w:r>
            <w:r>
              <w:rPr>
                <w:rFonts w:hint="eastAsia" w:ascii="宋体" w:hAnsi="Courier New" w:cs="Courier New"/>
                <w:color w:val="000000"/>
                <w:sz w:val="16"/>
                <w:szCs w:val="18"/>
                <w:highlight w:val="none"/>
                <w:lang w:val="en-US" w:eastAsia="zh-CN"/>
              </w:rPr>
              <w:t>)</w:t>
            </w:r>
          </w:p>
        </w:tc>
        <w:tc>
          <w:tcPr>
            <w:tcW w:w="983"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4"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0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ascii="宋体" w:hAnsi="宋体" w:eastAsia="宋体"/>
                <w:color w:val="000000"/>
                <w:kern w:val="0"/>
                <w:szCs w:val="21"/>
              </w:rPr>
            </w:pPr>
            <w:r>
              <w:rPr>
                <w:rFonts w:hint="eastAsia" w:ascii="宋体" w:hAnsi="宋体" w:eastAsia="宋体"/>
                <w:color w:val="000000"/>
                <w:kern w:val="0"/>
                <w:szCs w:val="21"/>
                <w:lang w:val="en-US" w:eastAsia="zh-CN"/>
              </w:rPr>
              <w:t>5</w:t>
            </w:r>
          </w:p>
        </w:tc>
        <w:tc>
          <w:tcPr>
            <w:tcW w:w="95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rPr>
            </w:pPr>
            <w:r>
              <w:rPr>
                <w:rFonts w:hint="eastAsia" w:ascii="宋体" w:hAnsi="宋体" w:eastAsia="宋体"/>
                <w:color w:val="000000"/>
                <w:kern w:val="0"/>
                <w:szCs w:val="21"/>
                <w:lang w:val="en-US" w:eastAsia="zh-CN"/>
              </w:rPr>
              <w:t>5.5</w:t>
            </w:r>
          </w:p>
        </w:tc>
        <w:tc>
          <w:tcPr>
            <w:tcW w:w="985"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rPr>
            </w:pPr>
            <w:r>
              <w:rPr>
                <w:rFonts w:hint="eastAsia" w:ascii="宋体" w:hAnsi="宋体" w:eastAsia="宋体"/>
                <w:color w:val="000000"/>
                <w:kern w:val="0"/>
                <w:szCs w:val="21"/>
                <w:lang w:val="en-US" w:eastAsia="zh-CN"/>
              </w:rPr>
              <w:t>5.5</w:t>
            </w:r>
          </w:p>
        </w:tc>
      </w:tr>
      <w:tr>
        <w:tblPrEx>
          <w:tblCellMar>
            <w:top w:w="0" w:type="dxa"/>
            <w:left w:w="108" w:type="dxa"/>
            <w:bottom w:w="0" w:type="dxa"/>
            <w:right w:w="108" w:type="dxa"/>
          </w:tblCellMar>
        </w:tblPrEx>
        <w:trPr>
          <w:trHeight w:val="485" w:hRule="exac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Cs w:val="21"/>
              </w:rPr>
            </w:pPr>
          </w:p>
        </w:tc>
        <w:tc>
          <w:tcPr>
            <w:tcW w:w="29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000000"/>
                <w:sz w:val="13"/>
                <w:szCs w:val="13"/>
              </w:rPr>
            </w:pPr>
            <w:r>
              <w:rPr>
                <w:rFonts w:hint="eastAsia" w:ascii="宋体" w:hAnsi="宋体" w:cs="Courier New"/>
                <w:color w:val="000000"/>
                <w:sz w:val="20"/>
                <w:szCs w:val="20"/>
                <w:highlight w:val="none"/>
              </w:rPr>
              <w:t>服务承诺（</w:t>
            </w:r>
            <w:r>
              <w:rPr>
                <w:rFonts w:ascii="宋体" w:hAnsi="宋体" w:cs="Courier New"/>
                <w:color w:val="000000"/>
                <w:sz w:val="20"/>
                <w:szCs w:val="20"/>
                <w:highlight w:val="none"/>
              </w:rPr>
              <w:t>1</w:t>
            </w:r>
            <w:r>
              <w:rPr>
                <w:rFonts w:hint="eastAsia" w:ascii="宋体" w:hAnsi="宋体" w:cs="Courier New"/>
                <w:color w:val="000000"/>
                <w:sz w:val="20"/>
                <w:szCs w:val="20"/>
                <w:highlight w:val="none"/>
              </w:rPr>
              <w:t>-</w:t>
            </w:r>
            <w:r>
              <w:rPr>
                <w:rFonts w:ascii="宋体" w:hAnsi="宋体" w:cs="Courier New"/>
                <w:color w:val="000000"/>
                <w:sz w:val="20"/>
                <w:szCs w:val="20"/>
                <w:highlight w:val="none"/>
              </w:rPr>
              <w:t>7</w:t>
            </w:r>
            <w:r>
              <w:rPr>
                <w:rFonts w:hint="eastAsia" w:ascii="宋体" w:hAnsi="宋体" w:cs="Courier New"/>
                <w:color w:val="000000"/>
                <w:sz w:val="20"/>
                <w:szCs w:val="20"/>
                <w:highlight w:val="none"/>
              </w:rPr>
              <w:t>分）</w:t>
            </w:r>
          </w:p>
        </w:tc>
        <w:tc>
          <w:tcPr>
            <w:tcW w:w="983"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984"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6</w:t>
            </w:r>
          </w:p>
        </w:tc>
        <w:tc>
          <w:tcPr>
            <w:tcW w:w="100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5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w:t>
            </w:r>
          </w:p>
        </w:tc>
        <w:tc>
          <w:tcPr>
            <w:tcW w:w="985"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5.5</w:t>
            </w:r>
          </w:p>
        </w:tc>
      </w:tr>
      <w:tr>
        <w:tblPrEx>
          <w:tblCellMar>
            <w:top w:w="0" w:type="dxa"/>
            <w:left w:w="108" w:type="dxa"/>
            <w:bottom w:w="0" w:type="dxa"/>
            <w:right w:w="108" w:type="dxa"/>
          </w:tblCellMar>
        </w:tblPrEx>
        <w:trPr>
          <w:trHeight w:val="485" w:hRule="exact"/>
        </w:trPr>
        <w:tc>
          <w:tcPr>
            <w:tcW w:w="3581"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小计</w:t>
            </w:r>
          </w:p>
        </w:tc>
        <w:tc>
          <w:tcPr>
            <w:tcW w:w="983"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47.97</w:t>
            </w:r>
          </w:p>
        </w:tc>
        <w:tc>
          <w:tcPr>
            <w:tcW w:w="984"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48.97</w:t>
            </w:r>
          </w:p>
        </w:tc>
        <w:tc>
          <w:tcPr>
            <w:tcW w:w="100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46.97</w:t>
            </w:r>
          </w:p>
        </w:tc>
        <w:tc>
          <w:tcPr>
            <w:tcW w:w="950" w:type="dxa"/>
            <w:tcBorders>
              <w:top w:val="nil"/>
              <w:left w:val="single" w:color="auto" w:sz="4" w:space="0"/>
              <w:bottom w:val="single" w:color="000000" w:sz="8" w:space="0"/>
              <w:right w:val="single" w:color="auto" w:sz="4"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47.47</w:t>
            </w:r>
          </w:p>
        </w:tc>
        <w:tc>
          <w:tcPr>
            <w:tcW w:w="985" w:type="dxa"/>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47.97</w:t>
            </w:r>
          </w:p>
        </w:tc>
      </w:tr>
      <w:tr>
        <w:tblPrEx>
          <w:tblCellMar>
            <w:top w:w="0" w:type="dxa"/>
            <w:left w:w="108" w:type="dxa"/>
            <w:bottom w:w="0" w:type="dxa"/>
            <w:right w:w="108" w:type="dxa"/>
          </w:tblCellMar>
        </w:tblPrEx>
        <w:trPr>
          <w:trHeight w:val="485" w:hRule="exact"/>
        </w:trPr>
        <w:tc>
          <w:tcPr>
            <w:tcW w:w="358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b/>
                <w:color w:val="000000"/>
                <w:szCs w:val="21"/>
              </w:rPr>
            </w:pPr>
            <w:r>
              <w:rPr>
                <w:rFonts w:hint="eastAsia"/>
                <w:b/>
                <w:color w:val="000000"/>
                <w:szCs w:val="21"/>
                <w:lang w:eastAsia="zh-CN"/>
              </w:rPr>
              <w:t>平均得分</w:t>
            </w:r>
          </w:p>
        </w:tc>
        <w:tc>
          <w:tcPr>
            <w:tcW w:w="4902" w:type="dxa"/>
            <w:gridSpan w:val="5"/>
            <w:tcBorders>
              <w:top w:val="nil"/>
              <w:left w:val="single" w:color="auto" w:sz="4" w:space="0"/>
              <w:bottom w:val="single" w:color="000000" w:sz="8" w:space="0"/>
              <w:right w:val="single" w:color="000000" w:sz="8" w:space="0"/>
            </w:tcBorders>
            <w:vAlign w:val="center"/>
          </w:tcPr>
          <w:p>
            <w:pPr>
              <w:widowControl/>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47.87</w:t>
            </w:r>
          </w:p>
        </w:tc>
      </w:tr>
      <w:tr>
        <w:tblPrEx>
          <w:tblCellMar>
            <w:top w:w="0" w:type="dxa"/>
            <w:left w:w="108" w:type="dxa"/>
            <w:bottom w:w="0" w:type="dxa"/>
            <w:right w:w="108" w:type="dxa"/>
          </w:tblCellMar>
        </w:tblPrEx>
        <w:trPr>
          <w:trHeight w:val="554" w:hRule="exact"/>
        </w:trPr>
        <w:tc>
          <w:tcPr>
            <w:tcW w:w="3581" w:type="dxa"/>
            <w:gridSpan w:val="2"/>
            <w:tcBorders>
              <w:top w:val="single" w:color="auto" w:sz="4" w:space="0"/>
              <w:left w:val="single" w:color="000000" w:sz="8" w:space="0"/>
              <w:bottom w:val="single" w:color="auto" w:sz="4" w:space="0"/>
              <w:right w:val="single" w:color="000000" w:sz="8" w:space="0"/>
            </w:tcBorders>
            <w:vAlign w:val="center"/>
          </w:tcPr>
          <w:p>
            <w:pPr>
              <w:widowControl/>
              <w:adjustRightInd w:val="0"/>
              <w:spacing w:line="300" w:lineRule="atLeast"/>
              <w:jc w:val="center"/>
              <w:rPr>
                <w:rFonts w:ascii="宋体" w:hAnsi="宋体" w:eastAsia="宋体"/>
                <w:b/>
                <w:bCs/>
                <w:color w:val="000000"/>
                <w:kern w:val="0"/>
                <w:szCs w:val="21"/>
              </w:rPr>
            </w:pPr>
            <w:r>
              <w:rPr>
                <w:rFonts w:hint="eastAsia" w:ascii="宋体" w:hAnsi="宋体"/>
                <w:b/>
                <w:bCs/>
                <w:color w:val="000000"/>
                <w:kern w:val="0"/>
                <w:szCs w:val="21"/>
              </w:rPr>
              <w:t>最终得分</w:t>
            </w:r>
          </w:p>
        </w:tc>
        <w:tc>
          <w:tcPr>
            <w:tcW w:w="4902" w:type="dxa"/>
            <w:gridSpan w:val="5"/>
            <w:tcBorders>
              <w:top w:val="single" w:color="auto" w:sz="4" w:space="0"/>
              <w:left w:val="nil"/>
              <w:bottom w:val="single" w:color="auto" w:sz="4" w:space="0"/>
              <w:right w:val="single" w:color="000000" w:sz="8" w:space="0"/>
            </w:tcBorders>
            <w:vAlign w:val="center"/>
          </w:tcPr>
          <w:p>
            <w:pPr>
              <w:adjustRightInd w:val="0"/>
              <w:spacing w:line="300" w:lineRule="atLeast"/>
              <w:jc w:val="center"/>
              <w:rPr>
                <w:rFonts w:hint="default" w:ascii="宋体" w:hAnsi="宋体" w:eastAsia="宋体"/>
                <w:color w:val="000000"/>
                <w:kern w:val="0"/>
                <w:szCs w:val="21"/>
                <w:lang w:val="en-US" w:eastAsia="zh-CN"/>
              </w:rPr>
            </w:pPr>
            <w:r>
              <w:rPr>
                <w:rFonts w:hint="eastAsia" w:ascii="宋体" w:hAnsi="宋体" w:eastAsia="宋体"/>
                <w:color w:val="000000"/>
                <w:kern w:val="0"/>
                <w:szCs w:val="21"/>
                <w:lang w:val="en-US" w:eastAsia="zh-CN"/>
              </w:rPr>
              <w:t>76.11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asciiTheme="minorEastAsia" w:hAnsiTheme="minorEastAsia"/>
          <w:b/>
          <w:bCs/>
          <w:sz w:val="22"/>
          <w:szCs w:val="22"/>
        </w:rPr>
      </w:pPr>
      <w:r>
        <w:rPr>
          <w:rFonts w:hint="eastAsia" w:asciiTheme="minorEastAsia" w:hAnsiTheme="minorEastAsia"/>
          <w:b/>
          <w:bCs/>
          <w:sz w:val="22"/>
          <w:szCs w:val="22"/>
          <w:lang w:eastAsia="zh-CN"/>
        </w:rPr>
        <w:t>七、</w:t>
      </w:r>
      <w:r>
        <w:rPr>
          <w:rFonts w:hint="eastAsia" w:asciiTheme="minorEastAsia" w:hAnsiTheme="minorEastAsia"/>
          <w:b/>
          <w:bCs/>
          <w:sz w:val="22"/>
          <w:szCs w:val="22"/>
        </w:rPr>
        <w:t>推荐的中标候选人情况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sz w:val="22"/>
          <w:szCs w:val="22"/>
        </w:rPr>
      </w:pPr>
      <w:r>
        <w:rPr>
          <w:rFonts w:hint="eastAsia" w:asciiTheme="minorEastAsia" w:hAnsiTheme="minorEastAsia"/>
          <w:sz w:val="22"/>
          <w:szCs w:val="22"/>
        </w:rPr>
        <w:t>（一）推荐的中标候选人名单：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b/>
          <w:sz w:val="22"/>
          <w:szCs w:val="22"/>
          <w:u w:val="single"/>
        </w:rPr>
      </w:pPr>
      <w:r>
        <w:rPr>
          <w:rFonts w:hint="eastAsia" w:asciiTheme="minorEastAsia" w:hAnsiTheme="minorEastAsia"/>
          <w:b/>
          <w:sz w:val="22"/>
          <w:szCs w:val="22"/>
          <w:u w:val="single"/>
        </w:rPr>
        <w:t>第</w:t>
      </w:r>
      <w:r>
        <w:rPr>
          <w:rFonts w:hint="eastAsia" w:asciiTheme="minorEastAsia" w:hAnsiTheme="minorEastAsia"/>
          <w:b/>
          <w:sz w:val="22"/>
          <w:szCs w:val="22"/>
          <w:u w:val="single"/>
          <w:lang w:val="en-US" w:eastAsia="zh-CN"/>
        </w:rPr>
        <w:t>18</w:t>
      </w:r>
      <w:r>
        <w:rPr>
          <w:rFonts w:hint="eastAsia" w:asciiTheme="minorEastAsia" w:hAnsiTheme="minorEastAsia"/>
          <w:b/>
          <w:sz w:val="22"/>
          <w:szCs w:val="22"/>
          <w:u w:val="single"/>
        </w:rPr>
        <w:t>标段：</w:t>
      </w:r>
      <w:r>
        <w:rPr>
          <w:rFonts w:hint="eastAsia" w:asciiTheme="minorEastAsia" w:hAnsiTheme="minorEastAsia"/>
          <w:b/>
          <w:sz w:val="22"/>
          <w:szCs w:val="22"/>
          <w:u w:val="single"/>
          <w:lang w:val="en-US" w:eastAsia="zh-CN"/>
        </w:rPr>
        <w:t>古城镇王庄、崔庄、翁厢水源工程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eastAsia="宋体" w:cs="宋体"/>
          <w:b/>
          <w:color w:val="000000"/>
          <w:kern w:val="0"/>
          <w:sz w:val="22"/>
          <w:szCs w:val="22"/>
        </w:rPr>
      </w:pPr>
      <w:r>
        <w:rPr>
          <w:rFonts w:hint="eastAsia" w:asciiTheme="minorEastAsia" w:hAnsiTheme="minorEastAsia"/>
          <w:b/>
          <w:sz w:val="22"/>
          <w:szCs w:val="22"/>
        </w:rPr>
        <w:t>第一中标候选人：河南力来建设工程有限公司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eastAsia="zh-CN"/>
        </w:rPr>
      </w:pPr>
      <w:r>
        <w:rPr>
          <w:rFonts w:hint="eastAsia" w:asciiTheme="minorEastAsia" w:hAnsiTheme="minorEastAsia"/>
          <w:sz w:val="22"/>
          <w:szCs w:val="22"/>
        </w:rPr>
        <w:t>投标报价：1118271.16元   大写：</w:t>
      </w:r>
      <w:r>
        <w:rPr>
          <w:rFonts w:hint="eastAsia" w:asciiTheme="minorEastAsia" w:hAnsiTheme="minorEastAsia"/>
          <w:sz w:val="22"/>
          <w:szCs w:val="22"/>
          <w:lang w:val="en-US" w:eastAsia="zh-CN"/>
        </w:rPr>
        <w:t>壹佰壹拾壹万捌仟贰佰柒拾壹元壹角陆分整</w:t>
      </w:r>
      <w:r>
        <w:rPr>
          <w:rFonts w:hint="eastAsia" w:asciiTheme="minorEastAsia" w:hAnsiTheme="minorEastAsia"/>
          <w:sz w:val="22"/>
          <w:szCs w:val="22"/>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sz w:val="22"/>
          <w:szCs w:val="22"/>
        </w:rPr>
      </w:pPr>
      <w:r>
        <w:rPr>
          <w:rFonts w:hint="eastAsia" w:asciiTheme="minorEastAsia" w:hAnsiTheme="minorEastAsia"/>
          <w:sz w:val="22"/>
          <w:szCs w:val="22"/>
          <w:lang w:eastAsia="zh-CN"/>
        </w:rPr>
        <w:t>投标</w:t>
      </w:r>
      <w:r>
        <w:rPr>
          <w:rFonts w:hint="eastAsia" w:asciiTheme="minorEastAsia" w:hAnsiTheme="minorEastAsia"/>
          <w:sz w:val="22"/>
          <w:szCs w:val="22"/>
        </w:rPr>
        <w:t>工期：</w:t>
      </w:r>
      <w:r>
        <w:rPr>
          <w:rFonts w:hint="eastAsia" w:asciiTheme="minorEastAsia" w:hAnsiTheme="minorEastAsia"/>
          <w:sz w:val="22"/>
          <w:szCs w:val="22"/>
          <w:lang w:eastAsia="zh-CN"/>
        </w:rPr>
        <w:t>合同签订后</w:t>
      </w:r>
      <w:r>
        <w:rPr>
          <w:rFonts w:hint="eastAsia" w:asciiTheme="minorEastAsia" w:hAnsiTheme="minorEastAsia"/>
          <w:sz w:val="22"/>
          <w:szCs w:val="22"/>
          <w:lang w:val="en-US" w:eastAsia="zh-CN"/>
        </w:rPr>
        <w:t>6</w:t>
      </w:r>
      <w:r>
        <w:rPr>
          <w:rFonts w:hint="eastAsia" w:asciiTheme="minorEastAsia" w:hAnsiTheme="minorEastAsia"/>
          <w:sz w:val="22"/>
          <w:szCs w:val="22"/>
        </w:rPr>
        <w:t>0日历天  </w:t>
      </w:r>
      <w:r>
        <w:rPr>
          <w:rFonts w:hint="eastAsia" w:asciiTheme="minorEastAsia" w:hAnsiTheme="minorEastAsia"/>
          <w:sz w:val="22"/>
          <w:szCs w:val="22"/>
          <w:lang w:eastAsia="zh-CN"/>
        </w:rPr>
        <w:t>工程</w:t>
      </w:r>
      <w:r>
        <w:rPr>
          <w:rFonts w:hint="eastAsia" w:asciiTheme="minorEastAsia" w:hAnsiTheme="minorEastAsia"/>
          <w:sz w:val="22"/>
          <w:szCs w:val="22"/>
        </w:rPr>
        <w:t>质量： 合格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val="en-US" w:eastAsia="zh-CN"/>
        </w:rPr>
      </w:pPr>
      <w:r>
        <w:rPr>
          <w:rFonts w:hint="eastAsia" w:asciiTheme="minorEastAsia" w:hAnsiTheme="minorEastAsia"/>
          <w:sz w:val="22"/>
          <w:szCs w:val="22"/>
        </w:rPr>
        <w:t>项目</w:t>
      </w:r>
      <w:r>
        <w:rPr>
          <w:rFonts w:hint="eastAsia" w:asciiTheme="minorEastAsia" w:hAnsiTheme="minorEastAsia"/>
          <w:sz w:val="22"/>
          <w:szCs w:val="22"/>
          <w:lang w:eastAsia="zh-CN"/>
        </w:rPr>
        <w:t>经理</w:t>
      </w:r>
      <w:r>
        <w:rPr>
          <w:rFonts w:hint="eastAsia" w:asciiTheme="minorEastAsia" w:hAnsiTheme="minorEastAsia"/>
          <w:sz w:val="22"/>
          <w:szCs w:val="22"/>
        </w:rPr>
        <w:t>：张金瑞</w:t>
      </w:r>
      <w:r>
        <w:rPr>
          <w:rFonts w:hint="eastAsia" w:asciiTheme="minorEastAsia" w:hAnsiTheme="minorEastAsia"/>
          <w:sz w:val="22"/>
          <w:szCs w:val="22"/>
          <w:lang w:eastAsia="zh-CN"/>
        </w:rPr>
        <w:t>　</w:t>
      </w:r>
      <w:r>
        <w:rPr>
          <w:rFonts w:hint="eastAsia" w:asciiTheme="minorEastAsia" w:hAnsiTheme="minorEastAsia"/>
          <w:sz w:val="22"/>
          <w:szCs w:val="22"/>
          <w:lang w:val="en-US" w:eastAsia="zh-CN"/>
        </w:rPr>
        <w:t xml:space="preserve">   </w:t>
      </w:r>
      <w:r>
        <w:rPr>
          <w:rFonts w:hint="eastAsia" w:asciiTheme="minorEastAsia" w:hAnsiTheme="minorEastAsia"/>
          <w:sz w:val="22"/>
          <w:szCs w:val="22"/>
        </w:rPr>
        <w:t>证书名称</w:t>
      </w:r>
      <w:r>
        <w:rPr>
          <w:rFonts w:hint="eastAsia" w:asciiTheme="minorEastAsia" w:hAnsiTheme="minorEastAsia"/>
          <w:sz w:val="22"/>
          <w:szCs w:val="22"/>
          <w:lang w:eastAsia="zh-CN"/>
        </w:rPr>
        <w:t>：</w:t>
      </w:r>
      <w:r>
        <w:rPr>
          <w:rFonts w:hint="eastAsia" w:asciiTheme="minorEastAsia" w:hAnsiTheme="minorEastAsia"/>
          <w:sz w:val="22"/>
          <w:szCs w:val="22"/>
          <w:lang w:val="en-US" w:eastAsia="zh-CN"/>
        </w:rPr>
        <w:t xml:space="preserve">二级建造师 </w:t>
      </w:r>
      <w:r>
        <w:rPr>
          <w:rFonts w:hint="eastAsia" w:asciiTheme="minorEastAsia" w:hAnsiTheme="minorEastAsia"/>
          <w:sz w:val="22"/>
          <w:szCs w:val="22"/>
        </w:rPr>
        <w:t>编号：</w:t>
      </w:r>
      <w:r>
        <w:rPr>
          <w:rFonts w:hint="eastAsia" w:asciiTheme="minorEastAsia" w:hAnsiTheme="minorEastAsia"/>
          <w:sz w:val="22"/>
          <w:szCs w:val="22"/>
          <w:lang w:val="en-US" w:eastAsia="zh-CN"/>
        </w:rPr>
        <w:t xml:space="preserve"> 豫 241161693882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val="en-US" w:eastAsia="zh-CN"/>
        </w:rPr>
      </w:pPr>
      <w:r>
        <w:rPr>
          <w:rFonts w:hint="eastAsia" w:asciiTheme="minorEastAsia" w:hAnsiTheme="minorEastAsia"/>
          <w:sz w:val="22"/>
          <w:szCs w:val="22"/>
        </w:rPr>
        <w:t>投标文件中填报的单位项目业绩名称：</w:t>
      </w:r>
      <w:r>
        <w:rPr>
          <w:rFonts w:hint="eastAsia" w:asciiTheme="minorEastAsia" w:hAnsiTheme="minorEastAsia"/>
          <w:sz w:val="22"/>
          <w:szCs w:val="22"/>
          <w:lang w:val="en-US" w:eastAsia="zh-CN"/>
        </w:rPr>
        <w:t>1、信阳市浉河区董家河镇、吴家店镇2015年土地（高标准基本农田）整治项目第二十八标段；2、周口市国土局第十五批市本级“五统筹”耕地提质改造项目。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eastAsia="宋体" w:cs="宋体"/>
          <w:b/>
          <w:color w:val="000000"/>
          <w:kern w:val="0"/>
          <w:sz w:val="22"/>
          <w:szCs w:val="22"/>
        </w:rPr>
      </w:pPr>
      <w:r>
        <w:rPr>
          <w:rFonts w:hint="eastAsia" w:asciiTheme="minorEastAsia" w:hAnsiTheme="minorEastAsia"/>
          <w:b/>
          <w:sz w:val="22"/>
          <w:szCs w:val="22"/>
        </w:rPr>
        <w:t>第二中标候选人：河南省江源水利水电工程有限公司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eastAsia="zh-CN"/>
        </w:rPr>
      </w:pPr>
      <w:r>
        <w:rPr>
          <w:rFonts w:hint="eastAsia" w:asciiTheme="minorEastAsia" w:hAnsiTheme="minorEastAsia"/>
          <w:sz w:val="22"/>
          <w:szCs w:val="22"/>
        </w:rPr>
        <w:t>投标报价：1117266.88</w:t>
      </w:r>
      <w:r>
        <w:rPr>
          <w:rFonts w:hint="eastAsia" w:ascii="宋体" w:hAnsi="宋体" w:eastAsia="宋体" w:cs="宋体"/>
          <w:i w:val="0"/>
          <w:color w:val="000000"/>
          <w:kern w:val="0"/>
          <w:sz w:val="22"/>
          <w:szCs w:val="22"/>
          <w:u w:val="none"/>
          <w:lang w:val="en-US" w:eastAsia="zh-CN" w:bidi="ar"/>
        </w:rPr>
        <w:t>　</w:t>
      </w:r>
      <w:r>
        <w:rPr>
          <w:rFonts w:hint="eastAsia" w:asciiTheme="minorEastAsia" w:hAnsiTheme="minorEastAsia"/>
          <w:sz w:val="22"/>
          <w:szCs w:val="22"/>
        </w:rPr>
        <w:t>元  大写：</w:t>
      </w:r>
      <w:r>
        <w:rPr>
          <w:rFonts w:hint="eastAsia" w:asciiTheme="minorEastAsia" w:hAnsiTheme="minorEastAsia"/>
          <w:sz w:val="22"/>
          <w:szCs w:val="22"/>
          <w:lang w:val="en-US" w:eastAsia="zh-CN"/>
        </w:rPr>
        <w:t>壹佰壹拾壹万柒仟贰佰陆拾陆元捌角捌分整</w:t>
      </w:r>
      <w:r>
        <w:rPr>
          <w:rFonts w:hint="eastAsia" w:asciiTheme="minorEastAsia" w:hAnsiTheme="minorEastAsia"/>
          <w:sz w:val="22"/>
          <w:szCs w:val="22"/>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sz w:val="22"/>
          <w:szCs w:val="22"/>
        </w:rPr>
      </w:pPr>
      <w:r>
        <w:rPr>
          <w:rFonts w:hint="eastAsia" w:asciiTheme="minorEastAsia" w:hAnsiTheme="minorEastAsia"/>
          <w:sz w:val="22"/>
          <w:szCs w:val="22"/>
          <w:lang w:eastAsia="zh-CN"/>
        </w:rPr>
        <w:t>投标</w:t>
      </w:r>
      <w:r>
        <w:rPr>
          <w:rFonts w:hint="eastAsia" w:asciiTheme="minorEastAsia" w:hAnsiTheme="minorEastAsia"/>
          <w:sz w:val="22"/>
          <w:szCs w:val="22"/>
        </w:rPr>
        <w:t>工期：</w:t>
      </w:r>
      <w:r>
        <w:rPr>
          <w:rFonts w:hint="eastAsia" w:asciiTheme="minorEastAsia" w:hAnsiTheme="minorEastAsia"/>
          <w:sz w:val="22"/>
          <w:szCs w:val="22"/>
          <w:lang w:eastAsia="zh-CN"/>
        </w:rPr>
        <w:t>合同签订后</w:t>
      </w:r>
      <w:r>
        <w:rPr>
          <w:rFonts w:hint="eastAsia" w:asciiTheme="minorEastAsia" w:hAnsiTheme="minorEastAsia"/>
          <w:sz w:val="22"/>
          <w:szCs w:val="22"/>
          <w:lang w:val="en-US" w:eastAsia="zh-CN"/>
        </w:rPr>
        <w:t>6</w:t>
      </w:r>
      <w:r>
        <w:rPr>
          <w:rFonts w:hint="eastAsia" w:asciiTheme="minorEastAsia" w:hAnsiTheme="minorEastAsia"/>
          <w:sz w:val="22"/>
          <w:szCs w:val="22"/>
        </w:rPr>
        <w:t>0日历天  </w:t>
      </w:r>
      <w:r>
        <w:rPr>
          <w:rFonts w:hint="eastAsia" w:asciiTheme="minorEastAsia" w:hAnsiTheme="minorEastAsia"/>
          <w:sz w:val="22"/>
          <w:szCs w:val="22"/>
          <w:lang w:eastAsia="zh-CN"/>
        </w:rPr>
        <w:t>工程</w:t>
      </w:r>
      <w:r>
        <w:rPr>
          <w:rFonts w:hint="eastAsia" w:asciiTheme="minorEastAsia" w:hAnsiTheme="minorEastAsia"/>
          <w:sz w:val="22"/>
          <w:szCs w:val="22"/>
        </w:rPr>
        <w:t>质量： 合格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技术负责人</w:t>
      </w:r>
      <w:r>
        <w:rPr>
          <w:rFonts w:hint="eastAsia" w:asciiTheme="minorEastAsia" w:hAnsiTheme="minorEastAsia"/>
          <w:sz w:val="22"/>
          <w:szCs w:val="22"/>
        </w:rPr>
        <w:t>：刘东芳</w:t>
      </w:r>
      <w:r>
        <w:rPr>
          <w:rFonts w:hint="eastAsia" w:asciiTheme="minorEastAsia" w:hAnsiTheme="minorEastAsia"/>
          <w:sz w:val="22"/>
          <w:szCs w:val="22"/>
          <w:lang w:eastAsia="zh-CN"/>
        </w:rPr>
        <w:t>　</w:t>
      </w:r>
      <w:r>
        <w:rPr>
          <w:rFonts w:hint="eastAsia" w:asciiTheme="minorEastAsia" w:hAnsiTheme="minorEastAsia"/>
          <w:sz w:val="22"/>
          <w:szCs w:val="22"/>
          <w:lang w:val="en-US" w:eastAsia="zh-CN"/>
        </w:rPr>
        <w:t xml:space="preserve"> </w:t>
      </w:r>
      <w:r>
        <w:rPr>
          <w:rFonts w:hint="eastAsia" w:asciiTheme="minorEastAsia" w:hAnsiTheme="minorEastAsia"/>
          <w:sz w:val="22"/>
          <w:szCs w:val="22"/>
        </w:rPr>
        <w:t>证书名称：</w:t>
      </w:r>
      <w:r>
        <w:rPr>
          <w:rFonts w:hint="eastAsia" w:asciiTheme="minorEastAsia" w:hAnsiTheme="minorEastAsia"/>
          <w:sz w:val="22"/>
          <w:szCs w:val="22"/>
          <w:lang w:val="en-US" w:eastAsia="zh-CN"/>
        </w:rPr>
        <w:t xml:space="preserve">工程师证书    </w:t>
      </w:r>
      <w:r>
        <w:rPr>
          <w:rFonts w:hint="eastAsia" w:asciiTheme="minorEastAsia" w:hAnsiTheme="minorEastAsia"/>
          <w:sz w:val="22"/>
          <w:szCs w:val="22"/>
        </w:rPr>
        <w:t>编号</w:t>
      </w:r>
      <w:r>
        <w:rPr>
          <w:rFonts w:hint="eastAsia" w:asciiTheme="minorEastAsia" w:hAnsiTheme="minorEastAsia"/>
          <w:sz w:val="22"/>
          <w:szCs w:val="22"/>
          <w:lang w:val="en-US" w:eastAsia="zh-CN"/>
        </w:rPr>
        <w:t>：</w:t>
      </w:r>
      <w:r>
        <w:rPr>
          <w:rFonts w:hint="eastAsia" w:asciiTheme="minorEastAsia" w:hAnsiTheme="minorEastAsia"/>
          <w:sz w:val="22"/>
          <w:szCs w:val="22"/>
        </w:rPr>
        <w:t>C07070160902453</w:t>
      </w:r>
      <w:r>
        <w:rPr>
          <w:rFonts w:hint="eastAsia" w:asciiTheme="minorEastAsia" w:hAnsiTheme="minorEastAsia"/>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val="en-US" w:eastAsia="zh-CN"/>
        </w:rPr>
      </w:pPr>
      <w:r>
        <w:rPr>
          <w:rFonts w:hint="eastAsia" w:asciiTheme="minorEastAsia" w:hAnsiTheme="minorEastAsia"/>
          <w:sz w:val="22"/>
          <w:szCs w:val="22"/>
        </w:rPr>
        <w:t>投标文件中填报的单位项目业绩名称：</w:t>
      </w:r>
      <w:r>
        <w:rPr>
          <w:rFonts w:hint="eastAsia" w:asciiTheme="minorEastAsia" w:hAnsiTheme="minorEastAsia"/>
          <w:sz w:val="22"/>
          <w:szCs w:val="22"/>
          <w:lang w:val="en-US" w:eastAsia="zh-CN"/>
        </w:rPr>
        <w:t>1、林州市 2017 年第一批农业综合开发 1 万亩土地治理项目工程；2、汤阴县 2016 年县财政投资农村饮水安全项目；3、兰考县产业集聚区供水基础设施（水源井工程）建设项目。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sz w:val="22"/>
          <w:szCs w:val="22"/>
        </w:rPr>
      </w:pPr>
      <w:r>
        <w:rPr>
          <w:rFonts w:hint="eastAsia" w:asciiTheme="minorEastAsia" w:hAnsiTheme="minorEastAsia"/>
          <w:b/>
          <w:sz w:val="22"/>
          <w:szCs w:val="22"/>
        </w:rPr>
        <w:t>第三中标候选人：河南盛园通建设工程有限公司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eastAsia="zh-CN"/>
        </w:rPr>
      </w:pPr>
      <w:r>
        <w:rPr>
          <w:rFonts w:hint="eastAsia" w:asciiTheme="minorEastAsia" w:hAnsiTheme="minorEastAsia"/>
          <w:sz w:val="22"/>
          <w:szCs w:val="22"/>
        </w:rPr>
        <w:t xml:space="preserve">投标报价：1119436.91元   </w:t>
      </w:r>
      <w:r>
        <w:rPr>
          <w:rFonts w:hint="eastAsia" w:asciiTheme="minorEastAsia" w:hAnsiTheme="minorEastAsia"/>
          <w:sz w:val="22"/>
          <w:szCs w:val="22"/>
          <w:lang w:val="en-US" w:eastAsia="zh-CN"/>
        </w:rPr>
        <w:t xml:space="preserve">  </w:t>
      </w:r>
      <w:r>
        <w:rPr>
          <w:rFonts w:hint="eastAsia" w:asciiTheme="minorEastAsia" w:hAnsiTheme="minorEastAsia"/>
          <w:sz w:val="22"/>
          <w:szCs w:val="22"/>
        </w:rPr>
        <w:t xml:space="preserve"> 大写：</w:t>
      </w:r>
      <w:r>
        <w:rPr>
          <w:rFonts w:hint="eastAsia" w:asciiTheme="minorEastAsia" w:hAnsiTheme="minorEastAsia"/>
          <w:sz w:val="22"/>
          <w:szCs w:val="22"/>
          <w:lang w:val="en-US" w:eastAsia="zh-CN"/>
        </w:rPr>
        <w:t>壹拾壹万玖仟肆佰叁拾陆元玖角壹分整</w:t>
      </w:r>
      <w:r>
        <w:rPr>
          <w:rFonts w:hint="eastAsia" w:asciiTheme="minorEastAsia" w:hAnsiTheme="minorEastAsia"/>
          <w:sz w:val="22"/>
          <w:szCs w:val="22"/>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sz w:val="22"/>
          <w:szCs w:val="22"/>
        </w:rPr>
      </w:pPr>
      <w:r>
        <w:rPr>
          <w:rFonts w:hint="eastAsia" w:asciiTheme="minorEastAsia" w:hAnsiTheme="minorEastAsia"/>
          <w:sz w:val="22"/>
          <w:szCs w:val="22"/>
          <w:lang w:eastAsia="zh-CN"/>
        </w:rPr>
        <w:t>投标</w:t>
      </w:r>
      <w:r>
        <w:rPr>
          <w:rFonts w:hint="eastAsia" w:asciiTheme="minorEastAsia" w:hAnsiTheme="minorEastAsia"/>
          <w:sz w:val="22"/>
          <w:szCs w:val="22"/>
        </w:rPr>
        <w:t>工期：</w:t>
      </w:r>
      <w:r>
        <w:rPr>
          <w:rFonts w:hint="eastAsia" w:asciiTheme="minorEastAsia" w:hAnsiTheme="minorEastAsia"/>
          <w:sz w:val="22"/>
          <w:szCs w:val="22"/>
          <w:lang w:eastAsia="zh-CN"/>
        </w:rPr>
        <w:t>合同签订后</w:t>
      </w:r>
      <w:r>
        <w:rPr>
          <w:rFonts w:hint="eastAsia" w:asciiTheme="minorEastAsia" w:hAnsiTheme="minorEastAsia"/>
          <w:sz w:val="22"/>
          <w:szCs w:val="22"/>
          <w:lang w:val="en-US" w:eastAsia="zh-CN"/>
        </w:rPr>
        <w:t>6</w:t>
      </w:r>
      <w:r>
        <w:rPr>
          <w:rFonts w:hint="eastAsia" w:asciiTheme="minorEastAsia" w:hAnsiTheme="minorEastAsia"/>
          <w:sz w:val="22"/>
          <w:szCs w:val="22"/>
        </w:rPr>
        <w:t>0日历天  </w:t>
      </w:r>
      <w:r>
        <w:rPr>
          <w:rFonts w:hint="eastAsia" w:asciiTheme="minorEastAsia" w:hAnsiTheme="minorEastAsia"/>
          <w:sz w:val="22"/>
          <w:szCs w:val="22"/>
          <w:lang w:eastAsia="zh-CN"/>
        </w:rPr>
        <w:t>工程</w:t>
      </w:r>
      <w:r>
        <w:rPr>
          <w:rFonts w:hint="eastAsia" w:asciiTheme="minorEastAsia" w:hAnsiTheme="minorEastAsia"/>
          <w:sz w:val="22"/>
          <w:szCs w:val="22"/>
        </w:rPr>
        <w:t>质量： 合格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val="en-US" w:eastAsia="zh-CN"/>
        </w:rPr>
      </w:pPr>
      <w:r>
        <w:rPr>
          <w:rFonts w:hint="eastAsia" w:asciiTheme="minorEastAsia" w:hAnsiTheme="minorEastAsia"/>
          <w:sz w:val="22"/>
          <w:szCs w:val="22"/>
          <w:lang w:val="en-US" w:eastAsia="zh-CN"/>
        </w:rPr>
        <w:t>技术负责人</w:t>
      </w:r>
      <w:r>
        <w:rPr>
          <w:rFonts w:hint="eastAsia" w:asciiTheme="minorEastAsia" w:hAnsiTheme="minorEastAsia"/>
          <w:sz w:val="22"/>
          <w:szCs w:val="22"/>
        </w:rPr>
        <w:t>：袁方明</w:t>
      </w:r>
      <w:r>
        <w:rPr>
          <w:rFonts w:hint="eastAsia" w:asciiTheme="minorEastAsia" w:hAnsiTheme="minorEastAsia"/>
          <w:sz w:val="22"/>
          <w:szCs w:val="22"/>
          <w:lang w:eastAsia="zh-CN"/>
        </w:rPr>
        <w:t>　</w:t>
      </w:r>
      <w:r>
        <w:rPr>
          <w:rFonts w:hint="eastAsia" w:asciiTheme="minorEastAsia" w:hAnsiTheme="minorEastAsia"/>
          <w:sz w:val="22"/>
          <w:szCs w:val="22"/>
          <w:lang w:val="en-US" w:eastAsia="zh-CN"/>
        </w:rPr>
        <w:t xml:space="preserve"> </w:t>
      </w:r>
      <w:r>
        <w:rPr>
          <w:rFonts w:hint="eastAsia" w:asciiTheme="minorEastAsia" w:hAnsiTheme="minorEastAsia"/>
          <w:sz w:val="22"/>
          <w:szCs w:val="22"/>
        </w:rPr>
        <w:t>证书名称</w:t>
      </w:r>
      <w:r>
        <w:rPr>
          <w:rFonts w:hint="eastAsia" w:asciiTheme="minorEastAsia" w:hAnsiTheme="minorEastAsia"/>
          <w:sz w:val="22"/>
          <w:szCs w:val="22"/>
          <w:lang w:eastAsia="zh-CN"/>
        </w:rPr>
        <w:t>：</w:t>
      </w:r>
      <w:r>
        <w:rPr>
          <w:rFonts w:hint="eastAsia" w:asciiTheme="minorEastAsia" w:hAnsiTheme="minorEastAsia"/>
          <w:sz w:val="22"/>
          <w:szCs w:val="22"/>
          <w:lang w:val="en-US" w:eastAsia="zh-CN"/>
        </w:rPr>
        <w:t xml:space="preserve">工程师证书    </w:t>
      </w:r>
      <w:r>
        <w:rPr>
          <w:rFonts w:hint="eastAsia" w:asciiTheme="minorEastAsia" w:hAnsiTheme="minorEastAsia"/>
          <w:sz w:val="22"/>
          <w:szCs w:val="22"/>
        </w:rPr>
        <w:t>编号：C07070160901096</w:t>
      </w:r>
      <w:r>
        <w:rPr>
          <w:rFonts w:hint="eastAsia" w:asciiTheme="minorEastAsia" w:hAnsiTheme="minorEastAsia"/>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2"/>
          <w:szCs w:val="22"/>
          <w:u w:val="single"/>
        </w:rPr>
      </w:pPr>
      <w:r>
        <w:rPr>
          <w:rFonts w:hint="eastAsia" w:asciiTheme="minorEastAsia" w:hAnsiTheme="minorEastAsia"/>
          <w:sz w:val="22"/>
          <w:szCs w:val="22"/>
        </w:rPr>
        <w:t>投标文件中填报的单位项目业绩名称：</w:t>
      </w:r>
      <w:r>
        <w:rPr>
          <w:rFonts w:hint="eastAsia" w:asciiTheme="minorEastAsia" w:hAnsiTheme="minorEastAsia"/>
          <w:sz w:val="22"/>
          <w:szCs w:val="22"/>
          <w:lang w:val="en-US" w:eastAsia="zh-CN"/>
        </w:rPr>
        <w:t>1、桂村乡 2018 年农业综合开发高标准农田建设项目。</w:t>
      </w:r>
    </w:p>
    <w:p>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b/>
          <w:bCs/>
          <w:sz w:val="22"/>
          <w:szCs w:val="22"/>
          <w:u w:val="single"/>
        </w:rPr>
      </w:pPr>
      <w:r>
        <w:rPr>
          <w:rFonts w:hint="eastAsia"/>
          <w:b/>
          <w:bCs/>
          <w:sz w:val="22"/>
          <w:szCs w:val="22"/>
          <w:u w:val="single"/>
        </w:rPr>
        <w:t>第</w:t>
      </w:r>
      <w:r>
        <w:rPr>
          <w:rFonts w:hint="eastAsia"/>
          <w:b/>
          <w:bCs/>
          <w:sz w:val="22"/>
          <w:szCs w:val="22"/>
          <w:u w:val="single"/>
          <w:lang w:val="en-US" w:eastAsia="zh-CN"/>
        </w:rPr>
        <w:t>19</w:t>
      </w:r>
      <w:r>
        <w:rPr>
          <w:rFonts w:hint="eastAsia"/>
          <w:b/>
          <w:bCs/>
          <w:sz w:val="22"/>
          <w:szCs w:val="22"/>
          <w:u w:val="single"/>
        </w:rPr>
        <w:t>标段：</w:t>
      </w:r>
      <w:r>
        <w:rPr>
          <w:rFonts w:hint="eastAsia"/>
          <w:b/>
          <w:bCs/>
          <w:sz w:val="22"/>
          <w:szCs w:val="22"/>
          <w:u w:val="single"/>
          <w:lang w:val="en-US" w:eastAsia="zh-CN"/>
        </w:rPr>
        <w:t>古城镇古城村水源工程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eastAsia="宋体" w:cs="宋体"/>
          <w:b/>
          <w:color w:val="000000"/>
          <w:kern w:val="0"/>
          <w:sz w:val="22"/>
          <w:szCs w:val="22"/>
        </w:rPr>
      </w:pPr>
      <w:r>
        <w:rPr>
          <w:rFonts w:hint="eastAsia" w:asciiTheme="minorEastAsia" w:hAnsiTheme="minorEastAsia"/>
          <w:b/>
          <w:sz w:val="22"/>
          <w:szCs w:val="22"/>
        </w:rPr>
        <w:t>第一中标候选人：河南盛园通建设工程有限公司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eastAsia="zh-CN"/>
        </w:rPr>
      </w:pPr>
      <w:r>
        <w:rPr>
          <w:rFonts w:hint="eastAsia" w:asciiTheme="minorEastAsia" w:hAnsiTheme="minorEastAsia"/>
          <w:sz w:val="22"/>
          <w:szCs w:val="22"/>
        </w:rPr>
        <w:t>投标报价：988173.96</w:t>
      </w:r>
      <w:r>
        <w:rPr>
          <w:rFonts w:hint="eastAsia" w:ascii="宋体" w:hAnsi="宋体" w:eastAsia="宋体" w:cs="宋体"/>
          <w:i w:val="0"/>
          <w:color w:val="000000"/>
          <w:kern w:val="0"/>
          <w:sz w:val="22"/>
          <w:szCs w:val="22"/>
          <w:u w:val="none"/>
          <w:lang w:val="en-US" w:eastAsia="zh-CN" w:bidi="ar"/>
        </w:rPr>
        <w:t>　</w:t>
      </w:r>
      <w:r>
        <w:rPr>
          <w:rFonts w:hint="eastAsia" w:asciiTheme="minorEastAsia" w:hAnsiTheme="minorEastAsia"/>
          <w:sz w:val="22"/>
          <w:szCs w:val="22"/>
        </w:rPr>
        <w:t>元      大写：</w:t>
      </w:r>
      <w:r>
        <w:rPr>
          <w:rFonts w:hint="eastAsia" w:asciiTheme="minorEastAsia" w:hAnsiTheme="minorEastAsia"/>
          <w:sz w:val="22"/>
          <w:szCs w:val="22"/>
          <w:lang w:val="en-US" w:eastAsia="zh-CN"/>
        </w:rPr>
        <w:t>玖拾捌万捌仟壹佰柒拾叁元玖角陆分整</w:t>
      </w:r>
      <w:r>
        <w:rPr>
          <w:rFonts w:hint="eastAsia" w:asciiTheme="minorEastAsia" w:hAnsiTheme="minorEastAsia"/>
          <w:sz w:val="22"/>
          <w:szCs w:val="22"/>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sz w:val="22"/>
          <w:szCs w:val="22"/>
        </w:rPr>
      </w:pPr>
      <w:r>
        <w:rPr>
          <w:rFonts w:hint="eastAsia" w:asciiTheme="minorEastAsia" w:hAnsiTheme="minorEastAsia"/>
          <w:sz w:val="22"/>
          <w:szCs w:val="22"/>
          <w:lang w:eastAsia="zh-CN"/>
        </w:rPr>
        <w:t>投标</w:t>
      </w:r>
      <w:r>
        <w:rPr>
          <w:rFonts w:hint="eastAsia" w:asciiTheme="minorEastAsia" w:hAnsiTheme="minorEastAsia"/>
          <w:sz w:val="22"/>
          <w:szCs w:val="22"/>
        </w:rPr>
        <w:t>工期：</w:t>
      </w:r>
      <w:r>
        <w:rPr>
          <w:rFonts w:hint="eastAsia" w:asciiTheme="minorEastAsia" w:hAnsiTheme="minorEastAsia"/>
          <w:sz w:val="22"/>
          <w:szCs w:val="22"/>
          <w:lang w:eastAsia="zh-CN"/>
        </w:rPr>
        <w:t>合同签订后</w:t>
      </w:r>
      <w:r>
        <w:rPr>
          <w:rFonts w:hint="eastAsia" w:asciiTheme="minorEastAsia" w:hAnsiTheme="minorEastAsia"/>
          <w:sz w:val="22"/>
          <w:szCs w:val="22"/>
          <w:lang w:val="en-US" w:eastAsia="zh-CN"/>
        </w:rPr>
        <w:t>6</w:t>
      </w:r>
      <w:r>
        <w:rPr>
          <w:rFonts w:hint="eastAsia" w:asciiTheme="minorEastAsia" w:hAnsiTheme="minorEastAsia"/>
          <w:sz w:val="22"/>
          <w:szCs w:val="22"/>
        </w:rPr>
        <w:t>0日历天  </w:t>
      </w:r>
      <w:r>
        <w:rPr>
          <w:rFonts w:hint="eastAsia" w:asciiTheme="minorEastAsia" w:hAnsiTheme="minorEastAsia"/>
          <w:sz w:val="22"/>
          <w:szCs w:val="22"/>
          <w:lang w:eastAsia="zh-CN"/>
        </w:rPr>
        <w:t>工程</w:t>
      </w:r>
      <w:r>
        <w:rPr>
          <w:rFonts w:hint="eastAsia" w:asciiTheme="minorEastAsia" w:hAnsiTheme="minorEastAsia"/>
          <w:sz w:val="22"/>
          <w:szCs w:val="22"/>
        </w:rPr>
        <w:t>质量： 合格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eastAsia="zh-CN"/>
        </w:rPr>
      </w:pPr>
      <w:r>
        <w:rPr>
          <w:rFonts w:hint="eastAsia" w:asciiTheme="minorEastAsia" w:hAnsiTheme="minorEastAsia"/>
          <w:sz w:val="22"/>
          <w:szCs w:val="22"/>
          <w:lang w:val="en-US" w:eastAsia="zh-CN"/>
        </w:rPr>
        <w:t>技术负责人</w:t>
      </w:r>
      <w:r>
        <w:rPr>
          <w:rFonts w:hint="eastAsia" w:asciiTheme="minorEastAsia" w:hAnsiTheme="minorEastAsia"/>
          <w:sz w:val="22"/>
          <w:szCs w:val="22"/>
        </w:rPr>
        <w:t>：袁方明</w:t>
      </w:r>
      <w:r>
        <w:rPr>
          <w:rFonts w:hint="eastAsia" w:asciiTheme="minorEastAsia" w:hAnsiTheme="minorEastAsia"/>
          <w:sz w:val="22"/>
          <w:szCs w:val="22"/>
          <w:lang w:eastAsia="zh-CN"/>
        </w:rPr>
        <w:t>　</w:t>
      </w:r>
      <w:r>
        <w:rPr>
          <w:rFonts w:hint="eastAsia" w:asciiTheme="minorEastAsia" w:hAnsiTheme="minorEastAsia"/>
          <w:sz w:val="22"/>
          <w:szCs w:val="22"/>
          <w:lang w:val="en-US" w:eastAsia="zh-CN"/>
        </w:rPr>
        <w:t xml:space="preserve"> </w:t>
      </w:r>
      <w:r>
        <w:rPr>
          <w:rFonts w:hint="eastAsia" w:asciiTheme="minorEastAsia" w:hAnsiTheme="minorEastAsia"/>
          <w:sz w:val="22"/>
          <w:szCs w:val="22"/>
        </w:rPr>
        <w:t>证书名称</w:t>
      </w:r>
      <w:r>
        <w:rPr>
          <w:rFonts w:hint="eastAsia" w:asciiTheme="minorEastAsia" w:hAnsiTheme="minorEastAsia"/>
          <w:sz w:val="22"/>
          <w:szCs w:val="22"/>
          <w:lang w:eastAsia="zh-CN"/>
        </w:rPr>
        <w:t>：</w:t>
      </w:r>
      <w:r>
        <w:rPr>
          <w:rFonts w:hint="eastAsia" w:asciiTheme="minorEastAsia" w:hAnsiTheme="minorEastAsia"/>
          <w:sz w:val="22"/>
          <w:szCs w:val="22"/>
          <w:lang w:val="en-US" w:eastAsia="zh-CN"/>
        </w:rPr>
        <w:t xml:space="preserve">工程师证书    </w:t>
      </w:r>
      <w:r>
        <w:rPr>
          <w:rFonts w:hint="eastAsia" w:asciiTheme="minorEastAsia" w:hAnsiTheme="minorEastAsia"/>
          <w:sz w:val="22"/>
          <w:szCs w:val="22"/>
        </w:rPr>
        <w:t>编号：C07070160901096</w:t>
      </w:r>
      <w:r>
        <w:rPr>
          <w:rFonts w:hint="eastAsia" w:asciiTheme="minorEastAsia" w:hAnsiTheme="minorEastAsia"/>
          <w:sz w:val="22"/>
          <w:szCs w:val="22"/>
          <w:lang w:val="en-US" w:eastAsia="zh-CN"/>
        </w:rPr>
        <w:t xml:space="preserve"> 　</w:t>
      </w:r>
      <w:r>
        <w:rPr>
          <w:rFonts w:hint="eastAsia" w:asciiTheme="minorEastAsia" w:hAnsiTheme="minorEastAsia"/>
          <w:sz w:val="22"/>
          <w:szCs w:val="22"/>
        </w:rPr>
        <w:t>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val="en-US" w:eastAsia="zh-CN"/>
        </w:rPr>
      </w:pPr>
      <w:r>
        <w:rPr>
          <w:rFonts w:hint="eastAsia" w:asciiTheme="minorEastAsia" w:hAnsiTheme="minorEastAsia"/>
          <w:sz w:val="22"/>
          <w:szCs w:val="22"/>
        </w:rPr>
        <w:t>投标文件中填报的单位项目业绩名称：</w:t>
      </w:r>
      <w:r>
        <w:rPr>
          <w:rFonts w:hint="eastAsia" w:asciiTheme="minorEastAsia" w:hAnsiTheme="minorEastAsia"/>
          <w:sz w:val="22"/>
          <w:szCs w:val="22"/>
          <w:lang w:val="en-US" w:eastAsia="zh-CN"/>
        </w:rPr>
        <w:t>1、桂村乡 2018 年农业综合开发高标准农田建设项目；2、孟寨镇安全饮水工程；3、滑县 2018 年农业开发高标准农田建设项目。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eastAsia="宋体" w:cs="宋体"/>
          <w:b/>
          <w:color w:val="000000"/>
          <w:kern w:val="0"/>
          <w:sz w:val="22"/>
          <w:szCs w:val="22"/>
        </w:rPr>
      </w:pPr>
      <w:r>
        <w:rPr>
          <w:rFonts w:hint="eastAsia" w:asciiTheme="minorEastAsia" w:hAnsiTheme="minorEastAsia"/>
          <w:b/>
          <w:sz w:val="22"/>
          <w:szCs w:val="22"/>
        </w:rPr>
        <w:t>第二中标候选人：河南省江源水利水电工程有限公司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eastAsia="zh-CN"/>
        </w:rPr>
      </w:pPr>
      <w:r>
        <w:rPr>
          <w:rFonts w:hint="eastAsia" w:asciiTheme="minorEastAsia" w:hAnsiTheme="minorEastAsia"/>
          <w:sz w:val="22"/>
          <w:szCs w:val="22"/>
        </w:rPr>
        <w:t>投标报价：987085.85</w:t>
      </w:r>
      <w:r>
        <w:rPr>
          <w:rFonts w:hint="eastAsia" w:ascii="宋体" w:hAnsi="宋体" w:eastAsia="宋体" w:cs="宋体"/>
          <w:i w:val="0"/>
          <w:color w:val="000000"/>
          <w:kern w:val="0"/>
          <w:sz w:val="22"/>
          <w:szCs w:val="22"/>
          <w:u w:val="none"/>
          <w:lang w:val="en-US" w:eastAsia="zh-CN" w:bidi="ar"/>
        </w:rPr>
        <w:t>　</w:t>
      </w:r>
      <w:r>
        <w:rPr>
          <w:rFonts w:hint="eastAsia" w:asciiTheme="minorEastAsia" w:hAnsiTheme="minorEastAsia"/>
          <w:sz w:val="22"/>
          <w:szCs w:val="22"/>
        </w:rPr>
        <w:t>元        大写：</w:t>
      </w:r>
      <w:r>
        <w:rPr>
          <w:rFonts w:hint="eastAsia" w:asciiTheme="minorEastAsia" w:hAnsiTheme="minorEastAsia"/>
          <w:sz w:val="22"/>
          <w:szCs w:val="22"/>
          <w:lang w:val="en-US" w:eastAsia="zh-CN"/>
        </w:rPr>
        <w:t>玖拾捌万柒仟零捌拾伍元捌角伍分整</w:t>
      </w:r>
      <w:r>
        <w:rPr>
          <w:rFonts w:hint="eastAsia" w:asciiTheme="minorEastAsia" w:hAnsiTheme="minorEastAsia"/>
          <w:sz w:val="22"/>
          <w:szCs w:val="22"/>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sz w:val="22"/>
          <w:szCs w:val="22"/>
        </w:rPr>
      </w:pPr>
      <w:r>
        <w:rPr>
          <w:rFonts w:hint="eastAsia" w:asciiTheme="minorEastAsia" w:hAnsiTheme="minorEastAsia"/>
          <w:sz w:val="22"/>
          <w:szCs w:val="22"/>
          <w:lang w:eastAsia="zh-CN"/>
        </w:rPr>
        <w:t>投标</w:t>
      </w:r>
      <w:r>
        <w:rPr>
          <w:rFonts w:hint="eastAsia" w:asciiTheme="minorEastAsia" w:hAnsiTheme="minorEastAsia"/>
          <w:sz w:val="22"/>
          <w:szCs w:val="22"/>
        </w:rPr>
        <w:t>工期：</w:t>
      </w:r>
      <w:r>
        <w:rPr>
          <w:rFonts w:hint="eastAsia" w:asciiTheme="minorEastAsia" w:hAnsiTheme="minorEastAsia"/>
          <w:sz w:val="22"/>
          <w:szCs w:val="22"/>
          <w:lang w:eastAsia="zh-CN"/>
        </w:rPr>
        <w:t>合同签订后</w:t>
      </w:r>
      <w:r>
        <w:rPr>
          <w:rFonts w:hint="eastAsia" w:asciiTheme="minorEastAsia" w:hAnsiTheme="minorEastAsia"/>
          <w:sz w:val="22"/>
          <w:szCs w:val="22"/>
          <w:lang w:val="en-US" w:eastAsia="zh-CN"/>
        </w:rPr>
        <w:t>6</w:t>
      </w:r>
      <w:r>
        <w:rPr>
          <w:rFonts w:hint="eastAsia" w:asciiTheme="minorEastAsia" w:hAnsiTheme="minorEastAsia"/>
          <w:sz w:val="22"/>
          <w:szCs w:val="22"/>
        </w:rPr>
        <w:t>0日历天  </w:t>
      </w:r>
      <w:r>
        <w:rPr>
          <w:rFonts w:hint="eastAsia" w:asciiTheme="minorEastAsia" w:hAnsiTheme="minorEastAsia"/>
          <w:sz w:val="22"/>
          <w:szCs w:val="22"/>
          <w:lang w:eastAsia="zh-CN"/>
        </w:rPr>
        <w:t>工程</w:t>
      </w:r>
      <w:r>
        <w:rPr>
          <w:rFonts w:hint="eastAsia" w:asciiTheme="minorEastAsia" w:hAnsiTheme="minorEastAsia"/>
          <w:sz w:val="22"/>
          <w:szCs w:val="22"/>
        </w:rPr>
        <w:t>质量： 合格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技术负责人</w:t>
      </w:r>
      <w:r>
        <w:rPr>
          <w:rFonts w:hint="eastAsia" w:asciiTheme="minorEastAsia" w:hAnsiTheme="minorEastAsia"/>
          <w:sz w:val="22"/>
          <w:szCs w:val="22"/>
        </w:rPr>
        <w:t>：刘东芳</w:t>
      </w:r>
      <w:r>
        <w:rPr>
          <w:rFonts w:hint="eastAsia" w:asciiTheme="minorEastAsia" w:hAnsiTheme="minorEastAsia"/>
          <w:sz w:val="22"/>
          <w:szCs w:val="22"/>
          <w:lang w:eastAsia="zh-CN"/>
        </w:rPr>
        <w:t>　</w:t>
      </w:r>
      <w:r>
        <w:rPr>
          <w:rFonts w:hint="eastAsia" w:asciiTheme="minorEastAsia" w:hAnsiTheme="minorEastAsia"/>
          <w:sz w:val="22"/>
          <w:szCs w:val="22"/>
          <w:lang w:val="en-US" w:eastAsia="zh-CN"/>
        </w:rPr>
        <w:t xml:space="preserve"> </w:t>
      </w:r>
      <w:r>
        <w:rPr>
          <w:rFonts w:hint="eastAsia" w:asciiTheme="minorEastAsia" w:hAnsiTheme="minorEastAsia"/>
          <w:sz w:val="22"/>
          <w:szCs w:val="22"/>
        </w:rPr>
        <w:t>证书名称：</w:t>
      </w:r>
      <w:r>
        <w:rPr>
          <w:rFonts w:hint="eastAsia" w:asciiTheme="minorEastAsia" w:hAnsiTheme="minorEastAsia"/>
          <w:sz w:val="22"/>
          <w:szCs w:val="22"/>
          <w:lang w:val="en-US" w:eastAsia="zh-CN"/>
        </w:rPr>
        <w:t xml:space="preserve">工程师证书    </w:t>
      </w:r>
      <w:r>
        <w:rPr>
          <w:rFonts w:hint="eastAsia" w:asciiTheme="minorEastAsia" w:hAnsiTheme="minorEastAsia"/>
          <w:sz w:val="22"/>
          <w:szCs w:val="22"/>
        </w:rPr>
        <w:t>编号</w:t>
      </w:r>
      <w:r>
        <w:rPr>
          <w:rFonts w:hint="eastAsia" w:asciiTheme="minorEastAsia" w:hAnsiTheme="minorEastAsia"/>
          <w:sz w:val="22"/>
          <w:szCs w:val="22"/>
          <w:lang w:val="en-US" w:eastAsia="zh-CN"/>
        </w:rPr>
        <w:t>：</w:t>
      </w:r>
      <w:r>
        <w:rPr>
          <w:rFonts w:hint="eastAsia" w:asciiTheme="minorEastAsia" w:hAnsiTheme="minorEastAsia"/>
          <w:sz w:val="22"/>
          <w:szCs w:val="22"/>
        </w:rPr>
        <w:t>C07070160902453</w:t>
      </w:r>
      <w:r>
        <w:rPr>
          <w:rFonts w:hint="eastAsia" w:asciiTheme="minorEastAsia" w:hAnsiTheme="minorEastAsia"/>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val="en-US" w:eastAsia="zh-CN"/>
        </w:rPr>
      </w:pPr>
      <w:r>
        <w:rPr>
          <w:rFonts w:hint="eastAsia" w:asciiTheme="minorEastAsia" w:hAnsiTheme="minorEastAsia"/>
          <w:sz w:val="22"/>
          <w:szCs w:val="22"/>
        </w:rPr>
        <w:t>投标文件中填报的单位项目业绩名称：</w:t>
      </w:r>
      <w:r>
        <w:rPr>
          <w:rFonts w:hint="eastAsia" w:asciiTheme="minorEastAsia" w:hAnsiTheme="minorEastAsia"/>
          <w:sz w:val="22"/>
          <w:szCs w:val="22"/>
          <w:lang w:val="en-US" w:eastAsia="zh-CN"/>
        </w:rPr>
        <w:t>1、林州市 2017 年第一批农业综合开发 1 万亩土地治理项目工程；2、汤阴县 2016 年县财政投资农村饮水安全项目；3、兰考县产业集聚区供水基础设施（水源井工程）建设项目。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sz w:val="22"/>
          <w:szCs w:val="22"/>
        </w:rPr>
      </w:pPr>
      <w:r>
        <w:rPr>
          <w:rFonts w:hint="eastAsia" w:asciiTheme="minorEastAsia" w:hAnsiTheme="minorEastAsia"/>
          <w:b/>
          <w:sz w:val="22"/>
          <w:szCs w:val="22"/>
        </w:rPr>
        <w:t>第三中标候选人：河南华淼建筑工程有限公司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eastAsia="zh-CN"/>
        </w:rPr>
      </w:pPr>
      <w:r>
        <w:rPr>
          <w:rFonts w:hint="eastAsia" w:asciiTheme="minorEastAsia" w:hAnsiTheme="minorEastAsia"/>
          <w:sz w:val="22"/>
          <w:szCs w:val="22"/>
        </w:rPr>
        <w:t>投标报价：988090.65</w:t>
      </w:r>
      <w:r>
        <w:rPr>
          <w:rFonts w:hint="eastAsia" w:ascii="宋体" w:hAnsi="宋体" w:eastAsia="宋体" w:cs="宋体"/>
          <w:i w:val="0"/>
          <w:color w:val="000000"/>
          <w:kern w:val="0"/>
          <w:sz w:val="22"/>
          <w:szCs w:val="22"/>
          <w:u w:val="none"/>
          <w:lang w:val="en-US" w:eastAsia="zh-CN" w:bidi="ar"/>
        </w:rPr>
        <w:t>　</w:t>
      </w:r>
      <w:r>
        <w:rPr>
          <w:rFonts w:hint="eastAsia" w:asciiTheme="minorEastAsia" w:hAnsiTheme="minorEastAsia"/>
          <w:sz w:val="22"/>
          <w:szCs w:val="22"/>
        </w:rPr>
        <w:t>元        大写：</w:t>
      </w:r>
      <w:r>
        <w:rPr>
          <w:rFonts w:hint="eastAsia" w:asciiTheme="minorEastAsia" w:hAnsiTheme="minorEastAsia"/>
          <w:sz w:val="22"/>
          <w:szCs w:val="22"/>
          <w:lang w:val="en-US" w:eastAsia="zh-CN"/>
        </w:rPr>
        <w:t>玖拾捌万捌仟零玖拾元陆角伍分整</w:t>
      </w:r>
      <w:r>
        <w:rPr>
          <w:rFonts w:hint="eastAsia" w:asciiTheme="minorEastAsia" w:hAnsiTheme="minorEastAsia"/>
          <w:sz w:val="22"/>
          <w:szCs w:val="22"/>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sz w:val="22"/>
          <w:szCs w:val="22"/>
        </w:rPr>
      </w:pPr>
      <w:r>
        <w:rPr>
          <w:rFonts w:hint="eastAsia" w:asciiTheme="minorEastAsia" w:hAnsiTheme="minorEastAsia"/>
          <w:sz w:val="22"/>
          <w:szCs w:val="22"/>
          <w:lang w:eastAsia="zh-CN"/>
        </w:rPr>
        <w:t>投标</w:t>
      </w:r>
      <w:r>
        <w:rPr>
          <w:rFonts w:hint="eastAsia" w:asciiTheme="minorEastAsia" w:hAnsiTheme="minorEastAsia"/>
          <w:sz w:val="22"/>
          <w:szCs w:val="22"/>
        </w:rPr>
        <w:t>工期：</w:t>
      </w:r>
      <w:r>
        <w:rPr>
          <w:rFonts w:hint="eastAsia" w:asciiTheme="minorEastAsia" w:hAnsiTheme="minorEastAsia"/>
          <w:sz w:val="22"/>
          <w:szCs w:val="22"/>
          <w:lang w:eastAsia="zh-CN"/>
        </w:rPr>
        <w:t>合同签订后</w:t>
      </w:r>
      <w:r>
        <w:rPr>
          <w:rFonts w:hint="eastAsia" w:asciiTheme="minorEastAsia" w:hAnsiTheme="minorEastAsia"/>
          <w:sz w:val="22"/>
          <w:szCs w:val="22"/>
          <w:lang w:val="en-US" w:eastAsia="zh-CN"/>
        </w:rPr>
        <w:t>6</w:t>
      </w:r>
      <w:r>
        <w:rPr>
          <w:rFonts w:hint="eastAsia" w:asciiTheme="minorEastAsia" w:hAnsiTheme="minorEastAsia"/>
          <w:sz w:val="22"/>
          <w:szCs w:val="22"/>
        </w:rPr>
        <w:t>0日历天  </w:t>
      </w:r>
      <w:r>
        <w:rPr>
          <w:rFonts w:hint="eastAsia" w:asciiTheme="minorEastAsia" w:hAnsiTheme="minorEastAsia"/>
          <w:sz w:val="22"/>
          <w:szCs w:val="22"/>
          <w:lang w:eastAsia="zh-CN"/>
        </w:rPr>
        <w:t>工程</w:t>
      </w:r>
      <w:r>
        <w:rPr>
          <w:rFonts w:hint="eastAsia" w:asciiTheme="minorEastAsia" w:hAnsiTheme="minorEastAsia"/>
          <w:sz w:val="22"/>
          <w:szCs w:val="22"/>
        </w:rPr>
        <w:t>质量： 合格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val="en-US" w:eastAsia="zh-CN"/>
        </w:rPr>
      </w:pPr>
      <w:r>
        <w:rPr>
          <w:rFonts w:hint="eastAsia" w:asciiTheme="minorEastAsia" w:hAnsiTheme="minorEastAsia"/>
          <w:sz w:val="22"/>
          <w:szCs w:val="22"/>
        </w:rPr>
        <w:t>项目</w:t>
      </w:r>
      <w:r>
        <w:rPr>
          <w:rFonts w:hint="eastAsia" w:asciiTheme="minorEastAsia" w:hAnsiTheme="minorEastAsia"/>
          <w:sz w:val="22"/>
          <w:szCs w:val="22"/>
          <w:lang w:eastAsia="zh-CN"/>
        </w:rPr>
        <w:t>经理</w:t>
      </w:r>
      <w:r>
        <w:rPr>
          <w:rFonts w:hint="eastAsia" w:asciiTheme="minorEastAsia" w:hAnsiTheme="minorEastAsia"/>
          <w:sz w:val="22"/>
          <w:szCs w:val="22"/>
        </w:rPr>
        <w:t>：岳燕歌</w:t>
      </w:r>
      <w:r>
        <w:rPr>
          <w:rFonts w:hint="eastAsia" w:asciiTheme="minorEastAsia" w:hAnsiTheme="minorEastAsia"/>
          <w:sz w:val="22"/>
          <w:szCs w:val="22"/>
          <w:lang w:eastAsia="zh-CN"/>
        </w:rPr>
        <w:t>　</w:t>
      </w:r>
      <w:r>
        <w:rPr>
          <w:rFonts w:hint="eastAsia" w:asciiTheme="minorEastAsia" w:hAnsiTheme="minorEastAsia"/>
          <w:sz w:val="22"/>
          <w:szCs w:val="22"/>
          <w:lang w:val="en-US" w:eastAsia="zh-CN"/>
        </w:rPr>
        <w:t xml:space="preserve"> </w:t>
      </w:r>
      <w:r>
        <w:rPr>
          <w:rFonts w:hint="eastAsia" w:asciiTheme="minorEastAsia" w:hAnsiTheme="minorEastAsia"/>
          <w:sz w:val="22"/>
          <w:szCs w:val="22"/>
        </w:rPr>
        <w:t>证书名称</w:t>
      </w:r>
      <w:r>
        <w:rPr>
          <w:rFonts w:hint="eastAsia" w:asciiTheme="minorEastAsia" w:hAnsiTheme="minorEastAsia"/>
          <w:sz w:val="22"/>
          <w:szCs w:val="22"/>
          <w:lang w:eastAsia="zh-CN"/>
        </w:rPr>
        <w:t>：</w:t>
      </w:r>
      <w:r>
        <w:rPr>
          <w:rFonts w:hint="eastAsia" w:asciiTheme="minorEastAsia" w:hAnsiTheme="minorEastAsia"/>
          <w:sz w:val="22"/>
          <w:szCs w:val="22"/>
          <w:lang w:val="en-US" w:eastAsia="zh-CN"/>
        </w:rPr>
        <w:t>二级建造师</w:t>
      </w:r>
      <w:r>
        <w:rPr>
          <w:rFonts w:hint="eastAsia" w:asciiTheme="minorEastAsia" w:hAnsiTheme="minorEastAsia"/>
          <w:sz w:val="22"/>
          <w:szCs w:val="22"/>
        </w:rPr>
        <w:t>编号：</w:t>
      </w:r>
      <w:r>
        <w:rPr>
          <w:rFonts w:hint="eastAsia" w:asciiTheme="minorEastAsia" w:hAnsiTheme="minorEastAsia"/>
          <w:sz w:val="22"/>
          <w:szCs w:val="22"/>
          <w:lang w:val="en-US" w:eastAsia="zh-CN"/>
        </w:rPr>
        <w:t>豫 241171827009 　</w:t>
      </w:r>
    </w:p>
    <w:p>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Theme="minorEastAsia" w:hAnsiTheme="minorEastAsia" w:eastAsiaTheme="minorEastAsia" w:cstheme="minorBidi"/>
          <w:b w:val="0"/>
          <w:bCs w:val="0"/>
          <w:kern w:val="2"/>
          <w:sz w:val="22"/>
          <w:szCs w:val="22"/>
          <w:lang w:val="en-US" w:eastAsia="zh-CN" w:bidi="ar-SA"/>
        </w:rPr>
      </w:pPr>
      <w:r>
        <w:rPr>
          <w:rFonts w:hint="eastAsia" w:asciiTheme="minorEastAsia" w:hAnsiTheme="minorEastAsia" w:eastAsiaTheme="minorEastAsia" w:cstheme="minorBidi"/>
          <w:b w:val="0"/>
          <w:bCs w:val="0"/>
          <w:kern w:val="2"/>
          <w:sz w:val="22"/>
          <w:szCs w:val="22"/>
          <w:lang w:val="en-US" w:eastAsia="zh-CN" w:bidi="ar-SA"/>
        </w:rPr>
        <w:t>投标文件中填报的单位项目业绩名称：1、河南省卢氏县2016年度农村饮水安全巩固提升工程-官坡镇；2、汝州市2017年度涉农资金管理改革试点小屯镇项目区；3、尉氏县2018年农村饮水安全巩固提升工程。</w:t>
      </w:r>
    </w:p>
    <w:p>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b/>
          <w:bCs/>
          <w:sz w:val="22"/>
          <w:szCs w:val="22"/>
          <w:u w:val="single"/>
        </w:rPr>
      </w:pPr>
      <w:r>
        <w:rPr>
          <w:rFonts w:hint="eastAsia"/>
          <w:b/>
          <w:bCs/>
          <w:sz w:val="22"/>
          <w:szCs w:val="22"/>
          <w:u w:val="single"/>
        </w:rPr>
        <w:t>第</w:t>
      </w:r>
      <w:r>
        <w:rPr>
          <w:rFonts w:hint="eastAsia"/>
          <w:b/>
          <w:bCs/>
          <w:sz w:val="22"/>
          <w:szCs w:val="22"/>
          <w:u w:val="single"/>
          <w:lang w:val="en-US" w:eastAsia="zh-CN"/>
        </w:rPr>
        <w:t>20</w:t>
      </w:r>
      <w:r>
        <w:rPr>
          <w:rFonts w:hint="eastAsia"/>
          <w:b/>
          <w:bCs/>
          <w:sz w:val="22"/>
          <w:szCs w:val="22"/>
          <w:u w:val="single"/>
        </w:rPr>
        <w:t>标段：</w:t>
      </w:r>
      <w:r>
        <w:rPr>
          <w:rFonts w:hint="eastAsia"/>
          <w:b/>
          <w:bCs/>
          <w:sz w:val="22"/>
          <w:szCs w:val="22"/>
          <w:u w:val="single"/>
          <w:lang w:val="en-US" w:eastAsia="zh-CN"/>
        </w:rPr>
        <w:t>古城镇道路工程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eastAsia="宋体" w:cs="宋体"/>
          <w:b/>
          <w:color w:val="000000"/>
          <w:kern w:val="0"/>
          <w:sz w:val="22"/>
          <w:szCs w:val="22"/>
        </w:rPr>
      </w:pPr>
      <w:r>
        <w:rPr>
          <w:rFonts w:hint="eastAsia" w:asciiTheme="minorEastAsia" w:hAnsiTheme="minorEastAsia"/>
          <w:b/>
          <w:sz w:val="22"/>
          <w:szCs w:val="22"/>
        </w:rPr>
        <w:t>第一中标候选人：河南省四海阳光建筑工程有限公司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eastAsia="zh-CN"/>
        </w:rPr>
      </w:pPr>
      <w:r>
        <w:rPr>
          <w:rFonts w:hint="eastAsia" w:asciiTheme="minorEastAsia" w:hAnsiTheme="minorEastAsia"/>
          <w:sz w:val="22"/>
          <w:szCs w:val="22"/>
        </w:rPr>
        <w:t>投标报价：3009029.98</w:t>
      </w:r>
      <w:r>
        <w:rPr>
          <w:rFonts w:hint="eastAsia" w:ascii="宋体" w:hAnsi="宋体" w:eastAsia="宋体" w:cs="宋体"/>
          <w:i w:val="0"/>
          <w:color w:val="000000"/>
          <w:kern w:val="0"/>
          <w:sz w:val="22"/>
          <w:szCs w:val="22"/>
          <w:u w:val="none"/>
          <w:lang w:val="en-US" w:eastAsia="zh-CN" w:bidi="ar"/>
        </w:rPr>
        <w:t>　</w:t>
      </w:r>
      <w:r>
        <w:rPr>
          <w:rFonts w:hint="eastAsia" w:asciiTheme="minorEastAsia" w:hAnsiTheme="minorEastAsia"/>
          <w:sz w:val="22"/>
          <w:szCs w:val="22"/>
        </w:rPr>
        <w:t>元     大写：</w:t>
      </w:r>
      <w:r>
        <w:rPr>
          <w:rFonts w:hint="eastAsia" w:asciiTheme="minorEastAsia" w:hAnsiTheme="minorEastAsia"/>
          <w:sz w:val="22"/>
          <w:szCs w:val="22"/>
          <w:lang w:val="en-US" w:eastAsia="zh-CN"/>
        </w:rPr>
        <w:t>叁佰万零玖仟零贰拾玖元玖角捌分整</w:t>
      </w:r>
      <w:r>
        <w:rPr>
          <w:rFonts w:hint="eastAsia" w:asciiTheme="minorEastAsia" w:hAnsiTheme="minorEastAsia"/>
          <w:sz w:val="22"/>
          <w:szCs w:val="22"/>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sz w:val="22"/>
          <w:szCs w:val="22"/>
        </w:rPr>
      </w:pPr>
      <w:r>
        <w:rPr>
          <w:rFonts w:hint="eastAsia" w:asciiTheme="minorEastAsia" w:hAnsiTheme="minorEastAsia"/>
          <w:sz w:val="22"/>
          <w:szCs w:val="22"/>
          <w:lang w:eastAsia="zh-CN"/>
        </w:rPr>
        <w:t>投标</w:t>
      </w:r>
      <w:r>
        <w:rPr>
          <w:rFonts w:hint="eastAsia" w:asciiTheme="minorEastAsia" w:hAnsiTheme="minorEastAsia"/>
          <w:sz w:val="22"/>
          <w:szCs w:val="22"/>
        </w:rPr>
        <w:t>工期：</w:t>
      </w:r>
      <w:r>
        <w:rPr>
          <w:rFonts w:hint="eastAsia" w:asciiTheme="minorEastAsia" w:hAnsiTheme="minorEastAsia"/>
          <w:sz w:val="22"/>
          <w:szCs w:val="22"/>
          <w:lang w:eastAsia="zh-CN"/>
        </w:rPr>
        <w:t>合同签订后</w:t>
      </w:r>
      <w:r>
        <w:rPr>
          <w:rFonts w:hint="eastAsia" w:asciiTheme="minorEastAsia" w:hAnsiTheme="minorEastAsia"/>
          <w:sz w:val="22"/>
          <w:szCs w:val="22"/>
          <w:lang w:val="en-US" w:eastAsia="zh-CN"/>
        </w:rPr>
        <w:t>75</w:t>
      </w:r>
      <w:r>
        <w:rPr>
          <w:rFonts w:hint="eastAsia" w:asciiTheme="minorEastAsia" w:hAnsiTheme="minorEastAsia"/>
          <w:sz w:val="22"/>
          <w:szCs w:val="22"/>
        </w:rPr>
        <w:t>日历天  </w:t>
      </w:r>
      <w:r>
        <w:rPr>
          <w:rFonts w:hint="eastAsia" w:asciiTheme="minorEastAsia" w:hAnsiTheme="minorEastAsia"/>
          <w:sz w:val="22"/>
          <w:szCs w:val="22"/>
          <w:lang w:eastAsia="zh-CN"/>
        </w:rPr>
        <w:t>工程</w:t>
      </w:r>
      <w:r>
        <w:rPr>
          <w:rFonts w:hint="eastAsia" w:asciiTheme="minorEastAsia" w:hAnsiTheme="minorEastAsia"/>
          <w:sz w:val="22"/>
          <w:szCs w:val="22"/>
        </w:rPr>
        <w:t>质量： 合格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val="en-US" w:eastAsia="zh-CN"/>
        </w:rPr>
      </w:pPr>
      <w:r>
        <w:rPr>
          <w:rFonts w:hint="eastAsia" w:asciiTheme="minorEastAsia" w:hAnsiTheme="minorEastAsia"/>
          <w:sz w:val="22"/>
          <w:szCs w:val="22"/>
        </w:rPr>
        <w:t>项目</w:t>
      </w:r>
      <w:r>
        <w:rPr>
          <w:rFonts w:hint="eastAsia" w:asciiTheme="minorEastAsia" w:hAnsiTheme="minorEastAsia"/>
          <w:sz w:val="22"/>
          <w:szCs w:val="22"/>
          <w:lang w:eastAsia="zh-CN"/>
        </w:rPr>
        <w:t>经理</w:t>
      </w:r>
      <w:r>
        <w:rPr>
          <w:rFonts w:hint="eastAsia" w:asciiTheme="minorEastAsia" w:hAnsiTheme="minorEastAsia"/>
          <w:sz w:val="22"/>
          <w:szCs w:val="22"/>
        </w:rPr>
        <w:t>：刘培国</w:t>
      </w:r>
      <w:r>
        <w:rPr>
          <w:rFonts w:hint="eastAsia" w:asciiTheme="minorEastAsia" w:hAnsiTheme="minorEastAsia"/>
          <w:sz w:val="22"/>
          <w:szCs w:val="22"/>
          <w:lang w:eastAsia="zh-CN"/>
        </w:rPr>
        <w:t>　</w:t>
      </w:r>
      <w:r>
        <w:rPr>
          <w:rFonts w:hint="eastAsia" w:asciiTheme="minorEastAsia" w:hAnsiTheme="minorEastAsia"/>
          <w:sz w:val="22"/>
          <w:szCs w:val="22"/>
          <w:lang w:val="en-US" w:eastAsia="zh-CN"/>
        </w:rPr>
        <w:t xml:space="preserve"> </w:t>
      </w:r>
      <w:r>
        <w:rPr>
          <w:rFonts w:hint="eastAsia" w:asciiTheme="minorEastAsia" w:hAnsiTheme="minorEastAsia"/>
          <w:sz w:val="22"/>
          <w:szCs w:val="22"/>
        </w:rPr>
        <w:t>证书名称</w:t>
      </w:r>
      <w:r>
        <w:rPr>
          <w:rFonts w:hint="eastAsia" w:asciiTheme="minorEastAsia" w:hAnsiTheme="minorEastAsia"/>
          <w:sz w:val="22"/>
          <w:szCs w:val="22"/>
          <w:lang w:eastAsia="zh-CN"/>
        </w:rPr>
        <w:t>：</w:t>
      </w:r>
      <w:r>
        <w:rPr>
          <w:rFonts w:hint="eastAsia" w:asciiTheme="minorEastAsia" w:hAnsiTheme="minorEastAsia"/>
          <w:sz w:val="22"/>
          <w:szCs w:val="22"/>
          <w:lang w:val="en-US" w:eastAsia="zh-CN"/>
        </w:rPr>
        <w:t xml:space="preserve">二级建造师  </w:t>
      </w:r>
      <w:r>
        <w:rPr>
          <w:rFonts w:hint="eastAsia" w:asciiTheme="minorEastAsia" w:hAnsiTheme="minorEastAsia"/>
          <w:sz w:val="22"/>
          <w:szCs w:val="22"/>
        </w:rPr>
        <w:t>编号：</w:t>
      </w:r>
      <w:r>
        <w:rPr>
          <w:rFonts w:hint="eastAsia" w:asciiTheme="minorEastAsia" w:hAnsiTheme="minorEastAsia"/>
          <w:sz w:val="22"/>
          <w:szCs w:val="22"/>
          <w:lang w:val="en-US" w:eastAsia="zh-CN"/>
        </w:rPr>
        <w:t xml:space="preserve"> 豫 241181940892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sz w:val="22"/>
          <w:szCs w:val="22"/>
          <w:lang w:val="en-US" w:eastAsia="zh-CN"/>
        </w:rPr>
      </w:pPr>
      <w:r>
        <w:rPr>
          <w:rFonts w:hint="eastAsia" w:asciiTheme="minorEastAsia" w:hAnsiTheme="minorEastAsia"/>
          <w:sz w:val="22"/>
          <w:szCs w:val="22"/>
        </w:rPr>
        <w:t>投标文件中填报的单位项目业绩名称：</w:t>
      </w:r>
      <w:r>
        <w:rPr>
          <w:rFonts w:hint="eastAsia" w:asciiTheme="minorEastAsia" w:hAnsiTheme="minorEastAsia"/>
          <w:sz w:val="22"/>
          <w:szCs w:val="22"/>
          <w:lang w:val="en-US" w:eastAsia="zh-CN"/>
        </w:rPr>
        <w:t>1、襄城县新民街（迎宾路-革新路）道路改造工程；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eastAsia="宋体" w:cs="宋体"/>
          <w:b/>
          <w:color w:val="000000"/>
          <w:kern w:val="0"/>
          <w:sz w:val="22"/>
          <w:szCs w:val="22"/>
        </w:rPr>
      </w:pPr>
      <w:r>
        <w:rPr>
          <w:rFonts w:hint="eastAsia" w:asciiTheme="minorEastAsia" w:hAnsiTheme="minorEastAsia"/>
          <w:b/>
          <w:sz w:val="22"/>
          <w:szCs w:val="22"/>
        </w:rPr>
        <w:t>第</w:t>
      </w:r>
      <w:r>
        <w:rPr>
          <w:rFonts w:hint="eastAsia" w:asciiTheme="minorEastAsia" w:hAnsiTheme="minorEastAsia"/>
          <w:b/>
          <w:sz w:val="22"/>
          <w:szCs w:val="22"/>
          <w:lang w:eastAsia="zh-CN"/>
        </w:rPr>
        <w:t>二</w:t>
      </w:r>
      <w:r>
        <w:rPr>
          <w:rFonts w:hint="eastAsia" w:asciiTheme="minorEastAsia" w:hAnsiTheme="minorEastAsia"/>
          <w:b/>
          <w:sz w:val="22"/>
          <w:szCs w:val="22"/>
        </w:rPr>
        <w:t>中标候选人：河南泽宇水利水电工程有限公司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eastAsia="zh-CN"/>
        </w:rPr>
      </w:pPr>
      <w:r>
        <w:rPr>
          <w:rFonts w:hint="eastAsia" w:asciiTheme="minorEastAsia" w:hAnsiTheme="minorEastAsia"/>
          <w:sz w:val="22"/>
          <w:szCs w:val="22"/>
        </w:rPr>
        <w:t>投标报价：3010861.14</w:t>
      </w:r>
      <w:r>
        <w:rPr>
          <w:rFonts w:hint="eastAsia" w:ascii="宋体" w:hAnsi="宋体" w:eastAsia="宋体" w:cs="宋体"/>
          <w:i w:val="0"/>
          <w:color w:val="000000"/>
          <w:kern w:val="0"/>
          <w:sz w:val="22"/>
          <w:szCs w:val="22"/>
          <w:u w:val="none"/>
          <w:lang w:val="en-US" w:eastAsia="zh-CN" w:bidi="ar"/>
        </w:rPr>
        <w:t>　</w:t>
      </w:r>
      <w:r>
        <w:rPr>
          <w:rFonts w:hint="eastAsia" w:asciiTheme="minorEastAsia" w:hAnsiTheme="minorEastAsia"/>
          <w:sz w:val="22"/>
          <w:szCs w:val="22"/>
        </w:rPr>
        <w:t>元     大写：</w:t>
      </w:r>
      <w:r>
        <w:rPr>
          <w:rFonts w:hint="eastAsia" w:asciiTheme="minorEastAsia" w:hAnsiTheme="minorEastAsia"/>
          <w:sz w:val="22"/>
          <w:szCs w:val="22"/>
          <w:lang w:val="en-US" w:eastAsia="zh-CN"/>
        </w:rPr>
        <w:t>叁佰零壹万零捌佰陆拾壹元壹角肆分整</w:t>
      </w:r>
      <w:r>
        <w:rPr>
          <w:rFonts w:hint="eastAsia" w:asciiTheme="minorEastAsia" w:hAnsiTheme="minorEastAsia"/>
          <w:sz w:val="22"/>
          <w:szCs w:val="22"/>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sz w:val="22"/>
          <w:szCs w:val="22"/>
        </w:rPr>
      </w:pPr>
      <w:r>
        <w:rPr>
          <w:rFonts w:hint="eastAsia" w:asciiTheme="minorEastAsia" w:hAnsiTheme="minorEastAsia"/>
          <w:sz w:val="22"/>
          <w:szCs w:val="22"/>
          <w:lang w:eastAsia="zh-CN"/>
        </w:rPr>
        <w:t>投标</w:t>
      </w:r>
      <w:r>
        <w:rPr>
          <w:rFonts w:hint="eastAsia" w:asciiTheme="minorEastAsia" w:hAnsiTheme="minorEastAsia"/>
          <w:sz w:val="22"/>
          <w:szCs w:val="22"/>
        </w:rPr>
        <w:t>工期：</w:t>
      </w:r>
      <w:r>
        <w:rPr>
          <w:rFonts w:hint="eastAsia" w:asciiTheme="minorEastAsia" w:hAnsiTheme="minorEastAsia"/>
          <w:sz w:val="22"/>
          <w:szCs w:val="22"/>
          <w:lang w:eastAsia="zh-CN"/>
        </w:rPr>
        <w:t>合同签订后</w:t>
      </w:r>
      <w:r>
        <w:rPr>
          <w:rFonts w:hint="eastAsia" w:asciiTheme="minorEastAsia" w:hAnsiTheme="minorEastAsia"/>
          <w:sz w:val="22"/>
          <w:szCs w:val="22"/>
          <w:lang w:val="en-US" w:eastAsia="zh-CN"/>
        </w:rPr>
        <w:t>75</w:t>
      </w:r>
      <w:r>
        <w:rPr>
          <w:rFonts w:hint="eastAsia" w:asciiTheme="minorEastAsia" w:hAnsiTheme="minorEastAsia"/>
          <w:sz w:val="22"/>
          <w:szCs w:val="22"/>
        </w:rPr>
        <w:t>日历天  </w:t>
      </w:r>
      <w:r>
        <w:rPr>
          <w:rFonts w:hint="eastAsia" w:asciiTheme="minorEastAsia" w:hAnsiTheme="minorEastAsia"/>
          <w:sz w:val="22"/>
          <w:szCs w:val="22"/>
          <w:lang w:eastAsia="zh-CN"/>
        </w:rPr>
        <w:t>工程</w:t>
      </w:r>
      <w:r>
        <w:rPr>
          <w:rFonts w:hint="eastAsia" w:asciiTheme="minorEastAsia" w:hAnsiTheme="minorEastAsia"/>
          <w:sz w:val="22"/>
          <w:szCs w:val="22"/>
        </w:rPr>
        <w:t>质量： 合格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val="en-US" w:eastAsia="zh-CN"/>
        </w:rPr>
      </w:pPr>
      <w:r>
        <w:rPr>
          <w:rFonts w:hint="eastAsia" w:asciiTheme="minorEastAsia" w:hAnsiTheme="minorEastAsia"/>
          <w:sz w:val="22"/>
          <w:szCs w:val="22"/>
        </w:rPr>
        <w:t>项目</w:t>
      </w:r>
      <w:r>
        <w:rPr>
          <w:rFonts w:hint="eastAsia" w:asciiTheme="minorEastAsia" w:hAnsiTheme="minorEastAsia"/>
          <w:sz w:val="22"/>
          <w:szCs w:val="22"/>
          <w:lang w:eastAsia="zh-CN"/>
        </w:rPr>
        <w:t>经理</w:t>
      </w:r>
      <w:r>
        <w:rPr>
          <w:rFonts w:hint="eastAsia" w:asciiTheme="minorEastAsia" w:hAnsiTheme="minorEastAsia"/>
          <w:sz w:val="22"/>
          <w:szCs w:val="22"/>
        </w:rPr>
        <w:t>：郭凯敬</w:t>
      </w:r>
      <w:r>
        <w:rPr>
          <w:rFonts w:hint="eastAsia" w:asciiTheme="minorEastAsia" w:hAnsiTheme="minorEastAsia"/>
          <w:sz w:val="22"/>
          <w:szCs w:val="22"/>
          <w:lang w:eastAsia="zh-CN"/>
        </w:rPr>
        <w:t>　</w:t>
      </w:r>
      <w:r>
        <w:rPr>
          <w:rFonts w:hint="eastAsia" w:asciiTheme="minorEastAsia" w:hAnsiTheme="minorEastAsia"/>
          <w:sz w:val="22"/>
          <w:szCs w:val="22"/>
          <w:lang w:val="en-US" w:eastAsia="zh-CN"/>
        </w:rPr>
        <w:t xml:space="preserve"> </w:t>
      </w:r>
      <w:r>
        <w:rPr>
          <w:rFonts w:hint="eastAsia" w:asciiTheme="minorEastAsia" w:hAnsiTheme="minorEastAsia"/>
          <w:sz w:val="22"/>
          <w:szCs w:val="22"/>
        </w:rPr>
        <w:t>证书名称</w:t>
      </w:r>
      <w:r>
        <w:rPr>
          <w:rFonts w:hint="eastAsia" w:asciiTheme="minorEastAsia" w:hAnsiTheme="minorEastAsia"/>
          <w:sz w:val="22"/>
          <w:szCs w:val="22"/>
          <w:lang w:eastAsia="zh-CN"/>
        </w:rPr>
        <w:t>：</w:t>
      </w:r>
      <w:r>
        <w:rPr>
          <w:rFonts w:hint="eastAsia" w:asciiTheme="minorEastAsia" w:hAnsiTheme="minorEastAsia"/>
          <w:sz w:val="22"/>
          <w:szCs w:val="22"/>
          <w:lang w:val="en-US" w:eastAsia="zh-CN"/>
        </w:rPr>
        <w:t xml:space="preserve">二级建造师  </w:t>
      </w:r>
      <w:r>
        <w:rPr>
          <w:rFonts w:hint="eastAsia" w:asciiTheme="minorEastAsia" w:hAnsiTheme="minorEastAsia"/>
          <w:sz w:val="22"/>
          <w:szCs w:val="22"/>
        </w:rPr>
        <w:t>编号：豫 241131341684</w:t>
      </w:r>
      <w:r>
        <w:rPr>
          <w:rFonts w:hint="eastAsia" w:asciiTheme="minorEastAsia" w:hAnsiTheme="minorEastAsia"/>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val="en-US" w:eastAsia="zh-CN"/>
        </w:rPr>
      </w:pPr>
      <w:r>
        <w:rPr>
          <w:rFonts w:hint="eastAsia" w:asciiTheme="minorEastAsia" w:hAnsiTheme="minorEastAsia"/>
          <w:sz w:val="22"/>
          <w:szCs w:val="22"/>
        </w:rPr>
        <w:t>投标文件中填报的单位项目业绩名称：</w:t>
      </w:r>
      <w:r>
        <w:rPr>
          <w:rFonts w:hint="eastAsia" w:asciiTheme="minorEastAsia" w:hAnsiTheme="minorEastAsia"/>
          <w:sz w:val="22"/>
          <w:szCs w:val="22"/>
          <w:lang w:val="en-US" w:eastAsia="zh-CN"/>
        </w:rPr>
        <w:t>1、河南省邓州市孟楼镇土地整治暨耕地质量等级提升工程项目第三十四标段；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eastAsia="宋体" w:cs="宋体"/>
          <w:b/>
          <w:color w:val="000000"/>
          <w:kern w:val="0"/>
          <w:sz w:val="22"/>
          <w:szCs w:val="22"/>
        </w:rPr>
      </w:pPr>
      <w:r>
        <w:rPr>
          <w:rFonts w:hint="eastAsia" w:asciiTheme="minorEastAsia" w:hAnsiTheme="minorEastAsia"/>
          <w:b/>
          <w:sz w:val="22"/>
          <w:szCs w:val="22"/>
        </w:rPr>
        <w:t>第</w:t>
      </w:r>
      <w:r>
        <w:rPr>
          <w:rFonts w:hint="eastAsia" w:asciiTheme="minorEastAsia" w:hAnsiTheme="minorEastAsia"/>
          <w:b/>
          <w:sz w:val="22"/>
          <w:szCs w:val="22"/>
          <w:lang w:eastAsia="zh-CN"/>
        </w:rPr>
        <w:t>三</w:t>
      </w:r>
      <w:r>
        <w:rPr>
          <w:rFonts w:hint="eastAsia" w:asciiTheme="minorEastAsia" w:hAnsiTheme="minorEastAsia"/>
          <w:b/>
          <w:sz w:val="22"/>
          <w:szCs w:val="22"/>
        </w:rPr>
        <w:t>中标候选人：河南力来建设工程有限公司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eastAsia="zh-CN"/>
        </w:rPr>
      </w:pPr>
      <w:r>
        <w:rPr>
          <w:rFonts w:hint="eastAsia" w:asciiTheme="minorEastAsia" w:hAnsiTheme="minorEastAsia"/>
          <w:sz w:val="22"/>
          <w:szCs w:val="22"/>
        </w:rPr>
        <w:t>投标报价：3009911.73</w:t>
      </w:r>
      <w:r>
        <w:rPr>
          <w:rFonts w:hint="eastAsia" w:ascii="宋体" w:hAnsi="宋体" w:eastAsia="宋体" w:cs="宋体"/>
          <w:i w:val="0"/>
          <w:color w:val="000000"/>
          <w:kern w:val="0"/>
          <w:sz w:val="22"/>
          <w:szCs w:val="22"/>
          <w:u w:val="none"/>
          <w:lang w:val="en-US" w:eastAsia="zh-CN" w:bidi="ar"/>
        </w:rPr>
        <w:t>　</w:t>
      </w:r>
      <w:r>
        <w:rPr>
          <w:rFonts w:hint="eastAsia" w:asciiTheme="minorEastAsia" w:hAnsiTheme="minorEastAsia"/>
          <w:sz w:val="22"/>
          <w:szCs w:val="22"/>
        </w:rPr>
        <w:t>元     大写：</w:t>
      </w:r>
      <w:r>
        <w:rPr>
          <w:rFonts w:hint="eastAsia" w:asciiTheme="minorEastAsia" w:hAnsiTheme="minorEastAsia"/>
          <w:sz w:val="22"/>
          <w:szCs w:val="22"/>
          <w:lang w:val="en-US" w:eastAsia="zh-CN"/>
        </w:rPr>
        <w:t>叁佰万零玖仟玖佰壹拾壹元柒角叁分整</w:t>
      </w:r>
      <w:r>
        <w:rPr>
          <w:rFonts w:hint="eastAsia" w:asciiTheme="minorEastAsia" w:hAnsiTheme="minorEastAsia"/>
          <w:sz w:val="22"/>
          <w:szCs w:val="22"/>
          <w:lang w:eastAsia="zh-CN"/>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sz w:val="22"/>
          <w:szCs w:val="22"/>
        </w:rPr>
      </w:pPr>
      <w:r>
        <w:rPr>
          <w:rFonts w:hint="eastAsia" w:asciiTheme="minorEastAsia" w:hAnsiTheme="minorEastAsia"/>
          <w:sz w:val="22"/>
          <w:szCs w:val="22"/>
          <w:lang w:eastAsia="zh-CN"/>
        </w:rPr>
        <w:t>投标</w:t>
      </w:r>
      <w:r>
        <w:rPr>
          <w:rFonts w:hint="eastAsia" w:asciiTheme="minorEastAsia" w:hAnsiTheme="minorEastAsia"/>
          <w:sz w:val="22"/>
          <w:szCs w:val="22"/>
        </w:rPr>
        <w:t>工期：</w:t>
      </w:r>
      <w:r>
        <w:rPr>
          <w:rFonts w:hint="eastAsia" w:asciiTheme="minorEastAsia" w:hAnsiTheme="minorEastAsia"/>
          <w:sz w:val="22"/>
          <w:szCs w:val="22"/>
          <w:lang w:eastAsia="zh-CN"/>
        </w:rPr>
        <w:t>合同签订后</w:t>
      </w:r>
      <w:r>
        <w:rPr>
          <w:rFonts w:hint="eastAsia" w:asciiTheme="minorEastAsia" w:hAnsiTheme="minorEastAsia"/>
          <w:sz w:val="22"/>
          <w:szCs w:val="22"/>
          <w:lang w:val="en-US" w:eastAsia="zh-CN"/>
        </w:rPr>
        <w:t>75</w:t>
      </w:r>
      <w:r>
        <w:rPr>
          <w:rFonts w:hint="eastAsia" w:asciiTheme="minorEastAsia" w:hAnsiTheme="minorEastAsia"/>
          <w:sz w:val="22"/>
          <w:szCs w:val="22"/>
        </w:rPr>
        <w:t>日历天  </w:t>
      </w:r>
      <w:r>
        <w:rPr>
          <w:rFonts w:hint="eastAsia" w:asciiTheme="minorEastAsia" w:hAnsiTheme="minorEastAsia"/>
          <w:sz w:val="22"/>
          <w:szCs w:val="22"/>
          <w:lang w:eastAsia="zh-CN"/>
        </w:rPr>
        <w:t>工程</w:t>
      </w:r>
      <w:r>
        <w:rPr>
          <w:rFonts w:hint="eastAsia" w:asciiTheme="minorEastAsia" w:hAnsiTheme="minorEastAsia"/>
          <w:sz w:val="22"/>
          <w:szCs w:val="22"/>
        </w:rPr>
        <w:t>质量： 合格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sz w:val="22"/>
          <w:szCs w:val="22"/>
          <w:lang w:val="en-US" w:eastAsia="zh-CN"/>
        </w:rPr>
      </w:pPr>
      <w:r>
        <w:rPr>
          <w:rFonts w:hint="eastAsia" w:asciiTheme="minorEastAsia" w:hAnsiTheme="minorEastAsia"/>
          <w:sz w:val="22"/>
          <w:szCs w:val="22"/>
        </w:rPr>
        <w:t>项目</w:t>
      </w:r>
      <w:r>
        <w:rPr>
          <w:rFonts w:hint="eastAsia" w:asciiTheme="minorEastAsia" w:hAnsiTheme="minorEastAsia"/>
          <w:sz w:val="22"/>
          <w:szCs w:val="22"/>
          <w:lang w:eastAsia="zh-CN"/>
        </w:rPr>
        <w:t>经理</w:t>
      </w:r>
      <w:r>
        <w:rPr>
          <w:rFonts w:hint="eastAsia" w:asciiTheme="minorEastAsia" w:hAnsiTheme="minorEastAsia"/>
          <w:sz w:val="22"/>
          <w:szCs w:val="22"/>
        </w:rPr>
        <w:t>：王保华</w:t>
      </w:r>
      <w:r>
        <w:rPr>
          <w:rFonts w:hint="eastAsia" w:asciiTheme="minorEastAsia" w:hAnsiTheme="minorEastAsia"/>
          <w:sz w:val="22"/>
          <w:szCs w:val="22"/>
          <w:lang w:eastAsia="zh-CN"/>
        </w:rPr>
        <w:t>　</w:t>
      </w:r>
      <w:r>
        <w:rPr>
          <w:rFonts w:hint="eastAsia" w:asciiTheme="minorEastAsia" w:hAnsiTheme="minorEastAsia"/>
          <w:sz w:val="22"/>
          <w:szCs w:val="22"/>
          <w:lang w:val="en-US" w:eastAsia="zh-CN"/>
        </w:rPr>
        <w:t xml:space="preserve"> </w:t>
      </w:r>
      <w:r>
        <w:rPr>
          <w:rFonts w:hint="eastAsia" w:asciiTheme="minorEastAsia" w:hAnsiTheme="minorEastAsia"/>
          <w:sz w:val="22"/>
          <w:szCs w:val="22"/>
        </w:rPr>
        <w:t>证书名称</w:t>
      </w:r>
      <w:r>
        <w:rPr>
          <w:rFonts w:hint="eastAsia" w:asciiTheme="minorEastAsia" w:hAnsiTheme="minorEastAsia"/>
          <w:sz w:val="22"/>
          <w:szCs w:val="22"/>
          <w:lang w:eastAsia="zh-CN"/>
        </w:rPr>
        <w:t>：</w:t>
      </w:r>
      <w:r>
        <w:rPr>
          <w:rFonts w:hint="eastAsia" w:asciiTheme="minorEastAsia" w:hAnsiTheme="minorEastAsia"/>
          <w:sz w:val="22"/>
          <w:szCs w:val="22"/>
          <w:lang w:val="en-US" w:eastAsia="zh-CN"/>
        </w:rPr>
        <w:t xml:space="preserve">二级建造师  </w:t>
      </w:r>
      <w:r>
        <w:rPr>
          <w:rFonts w:hint="eastAsia" w:asciiTheme="minorEastAsia" w:hAnsiTheme="minorEastAsia"/>
          <w:sz w:val="22"/>
          <w:szCs w:val="22"/>
        </w:rPr>
        <w:t>编号：豫 241131341767</w:t>
      </w:r>
      <w:r>
        <w:rPr>
          <w:rFonts w:hint="eastAsia" w:asciiTheme="minorEastAsia" w:hAnsiTheme="minorEastAsia"/>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outlineLvl w:val="9"/>
        <w:rPr>
          <w:rFonts w:hint="eastAsia" w:asciiTheme="minorEastAsia" w:hAnsiTheme="minorEastAsia"/>
          <w:sz w:val="22"/>
          <w:szCs w:val="22"/>
          <w:lang w:val="en-US" w:eastAsia="zh-CN"/>
        </w:rPr>
      </w:pPr>
      <w:r>
        <w:rPr>
          <w:rFonts w:hint="eastAsia" w:asciiTheme="minorEastAsia" w:hAnsiTheme="minorEastAsia"/>
          <w:sz w:val="22"/>
          <w:szCs w:val="22"/>
        </w:rPr>
        <w:t>投标文件中填报的单位项目业绩名称：</w:t>
      </w:r>
      <w:r>
        <w:rPr>
          <w:rFonts w:hint="eastAsia" w:asciiTheme="minorEastAsia" w:hAnsiTheme="minorEastAsia"/>
          <w:sz w:val="22"/>
          <w:szCs w:val="22"/>
          <w:lang w:val="en-US" w:eastAsia="zh-CN"/>
        </w:rPr>
        <w:t>1、魏都区延安路（许由路-八一路）道路罩面提升改造工程。</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230" w:firstLineChars="104"/>
        <w:textAlignment w:val="auto"/>
        <w:outlineLvl w:val="9"/>
        <w:rPr>
          <w:rFonts w:cs="Times New Roman"/>
          <w:b/>
          <w:bCs/>
          <w:sz w:val="22"/>
          <w:szCs w:val="22"/>
        </w:rPr>
      </w:pPr>
      <w:r>
        <w:rPr>
          <w:rFonts w:hint="eastAsia"/>
          <w:b/>
          <w:bCs/>
          <w:sz w:val="22"/>
          <w:szCs w:val="22"/>
          <w:lang w:eastAsia="zh-CN"/>
        </w:rPr>
        <w:t>（二）</w:t>
      </w:r>
      <w:r>
        <w:rPr>
          <w:rFonts w:hint="eastAsia" w:cs="宋体"/>
          <w:b/>
          <w:bCs/>
          <w:sz w:val="22"/>
          <w:szCs w:val="22"/>
        </w:rPr>
        <w:t>签订合同前要处理的事宜（略）</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230" w:firstLineChars="104"/>
        <w:textAlignment w:val="auto"/>
        <w:outlineLvl w:val="9"/>
        <w:rPr>
          <w:sz w:val="22"/>
          <w:szCs w:val="22"/>
        </w:rPr>
      </w:pPr>
      <w:r>
        <w:rPr>
          <w:rFonts w:hint="eastAsia" w:asciiTheme="minorEastAsia" w:hAnsiTheme="minorEastAsia"/>
          <w:b/>
          <w:bCs/>
          <w:sz w:val="22"/>
          <w:szCs w:val="22"/>
          <w:lang w:eastAsia="zh-CN"/>
        </w:rPr>
        <w:t>（三）</w:t>
      </w:r>
      <w:r>
        <w:rPr>
          <w:rFonts w:hint="eastAsia" w:asciiTheme="minorEastAsia" w:hAnsiTheme="minorEastAsia"/>
          <w:b/>
          <w:bCs/>
          <w:sz w:val="22"/>
          <w:szCs w:val="22"/>
        </w:rPr>
        <w:t>澄清、说明、补正事项纪要</w:t>
      </w:r>
      <w:r>
        <w:rPr>
          <w:rFonts w:hint="eastAsia"/>
          <w:sz w:val="22"/>
          <w:szCs w:val="22"/>
        </w:rPr>
        <w:t>　　无</w:t>
      </w:r>
    </w:p>
    <w:p>
      <w:pPr>
        <w:keepNext w:val="0"/>
        <w:keepLines w:val="0"/>
        <w:pageBreakBefore w:val="0"/>
        <w:widowControl/>
        <w:numPr>
          <w:ilvl w:val="0"/>
          <w:numId w:val="3"/>
        </w:numPr>
        <w:kinsoku/>
        <w:wordWrap/>
        <w:overflowPunct/>
        <w:topLinePunct w:val="0"/>
        <w:autoSpaceDE/>
        <w:autoSpaceDN/>
        <w:bidi w:val="0"/>
        <w:adjustRightInd/>
        <w:snapToGrid w:val="0"/>
        <w:spacing w:line="340" w:lineRule="exact"/>
        <w:textAlignment w:val="auto"/>
        <w:rPr>
          <w:rFonts w:hint="eastAsia" w:ascii="宋体" w:hAnsi="宋体"/>
          <w:b/>
          <w:color w:val="000000"/>
          <w:kern w:val="0"/>
          <w:sz w:val="22"/>
          <w:szCs w:val="22"/>
          <w:highlight w:val="none"/>
          <w:lang w:eastAsia="zh-CN"/>
        </w:rPr>
      </w:pPr>
      <w:r>
        <w:rPr>
          <w:rFonts w:hint="eastAsia" w:ascii="宋体" w:hAnsi="宋体"/>
          <w:b/>
          <w:color w:val="000000"/>
          <w:kern w:val="0"/>
          <w:sz w:val="22"/>
          <w:szCs w:val="22"/>
          <w:highlight w:val="none"/>
          <w:lang w:eastAsia="zh-CN"/>
        </w:rPr>
        <w:t>公示期：</w:t>
      </w:r>
      <w:r>
        <w:rPr>
          <w:rFonts w:hint="eastAsia" w:ascii="宋体" w:hAnsi="宋体"/>
          <w:b/>
          <w:color w:val="000000"/>
          <w:kern w:val="0"/>
          <w:sz w:val="22"/>
          <w:szCs w:val="22"/>
          <w:highlight w:val="none"/>
          <w:lang w:val="en-US" w:eastAsia="zh-CN"/>
        </w:rPr>
        <w:t>2019年12月31日－2020年1月3日</w:t>
      </w:r>
    </w:p>
    <w:p>
      <w:pPr>
        <w:keepNext w:val="0"/>
        <w:keepLines w:val="0"/>
        <w:pageBreakBefore w:val="0"/>
        <w:widowControl/>
        <w:numPr>
          <w:ilvl w:val="0"/>
          <w:numId w:val="3"/>
        </w:numPr>
        <w:kinsoku/>
        <w:wordWrap/>
        <w:overflowPunct/>
        <w:topLinePunct w:val="0"/>
        <w:autoSpaceDE/>
        <w:autoSpaceDN/>
        <w:bidi w:val="0"/>
        <w:adjustRightInd/>
        <w:snapToGrid w:val="0"/>
        <w:spacing w:line="340" w:lineRule="exact"/>
        <w:textAlignment w:val="auto"/>
        <w:rPr>
          <w:rFonts w:ascii="宋体" w:hAnsi="宋体"/>
          <w:b/>
          <w:color w:val="000000"/>
          <w:kern w:val="0"/>
          <w:sz w:val="22"/>
          <w:szCs w:val="22"/>
          <w:highlight w:val="none"/>
        </w:rPr>
      </w:pPr>
      <w:r>
        <w:rPr>
          <w:rFonts w:hint="eastAsia" w:ascii="宋体" w:hAnsi="宋体"/>
          <w:b/>
          <w:color w:val="000000"/>
          <w:kern w:val="0"/>
          <w:sz w:val="22"/>
          <w:szCs w:val="22"/>
          <w:highlight w:val="none"/>
        </w:rPr>
        <w:t>联系方式</w:t>
      </w:r>
    </w:p>
    <w:p>
      <w:pPr>
        <w:keepNext w:val="0"/>
        <w:keepLines w:val="0"/>
        <w:pageBreakBefore w:val="0"/>
        <w:widowControl/>
        <w:kinsoku/>
        <w:wordWrap/>
        <w:overflowPunct/>
        <w:topLinePunct w:val="0"/>
        <w:autoSpaceDE/>
        <w:autoSpaceDN/>
        <w:bidi w:val="0"/>
        <w:adjustRightInd/>
        <w:spacing w:line="340" w:lineRule="exact"/>
        <w:ind w:right="-105" w:rightChars="-50" w:firstLine="440" w:firstLineChars="200"/>
        <w:jc w:val="left"/>
        <w:textAlignment w:val="auto"/>
        <w:rPr>
          <w:rFonts w:ascii="宋体" w:hAnsi="宋体" w:cs="宋体"/>
          <w:sz w:val="22"/>
          <w:szCs w:val="22"/>
          <w:highlight w:val="none"/>
        </w:rPr>
      </w:pPr>
      <w:r>
        <w:rPr>
          <w:rFonts w:hint="eastAsia" w:ascii="宋体" w:hAnsi="宋体" w:cs="宋体"/>
          <w:sz w:val="22"/>
          <w:szCs w:val="22"/>
          <w:highlight w:val="none"/>
        </w:rPr>
        <w:t xml:space="preserve">招标人：禹州市农业农村局                    </w:t>
      </w:r>
    </w:p>
    <w:p>
      <w:pPr>
        <w:keepNext w:val="0"/>
        <w:keepLines w:val="0"/>
        <w:pageBreakBefore w:val="0"/>
        <w:widowControl/>
        <w:kinsoku/>
        <w:wordWrap/>
        <w:overflowPunct/>
        <w:topLinePunct w:val="0"/>
        <w:autoSpaceDE/>
        <w:autoSpaceDN/>
        <w:bidi w:val="0"/>
        <w:adjustRightInd/>
        <w:spacing w:line="340" w:lineRule="exact"/>
        <w:ind w:right="-105" w:rightChars="-50" w:firstLine="440" w:firstLineChars="200"/>
        <w:jc w:val="left"/>
        <w:textAlignment w:val="auto"/>
        <w:rPr>
          <w:rFonts w:ascii="宋体" w:hAnsi="宋体" w:cs="宋体"/>
          <w:sz w:val="22"/>
          <w:szCs w:val="22"/>
          <w:highlight w:val="none"/>
        </w:rPr>
      </w:pPr>
      <w:r>
        <w:rPr>
          <w:rFonts w:hint="eastAsia" w:ascii="宋体" w:hAnsi="宋体" w:cs="宋体"/>
          <w:sz w:val="22"/>
          <w:szCs w:val="22"/>
          <w:highlight w:val="none"/>
        </w:rPr>
        <w:t xml:space="preserve">联系人地址：禹州市画圣路北段             </w:t>
      </w:r>
    </w:p>
    <w:p>
      <w:pPr>
        <w:keepNext w:val="0"/>
        <w:keepLines w:val="0"/>
        <w:pageBreakBefore w:val="0"/>
        <w:widowControl/>
        <w:kinsoku/>
        <w:wordWrap/>
        <w:overflowPunct/>
        <w:topLinePunct w:val="0"/>
        <w:autoSpaceDE/>
        <w:autoSpaceDN/>
        <w:bidi w:val="0"/>
        <w:adjustRightInd/>
        <w:spacing w:line="340" w:lineRule="exact"/>
        <w:ind w:right="-105" w:rightChars="-50" w:firstLine="440" w:firstLineChars="200"/>
        <w:jc w:val="left"/>
        <w:textAlignment w:val="auto"/>
        <w:rPr>
          <w:rFonts w:ascii="宋体" w:hAnsi="宋体" w:cs="宋体"/>
          <w:color w:val="000000"/>
          <w:sz w:val="22"/>
          <w:szCs w:val="22"/>
          <w:highlight w:val="none"/>
        </w:rPr>
      </w:pPr>
      <w:r>
        <w:rPr>
          <w:rFonts w:hint="eastAsia" w:ascii="宋体" w:hAnsi="宋体" w:cs="宋体"/>
          <w:sz w:val="22"/>
          <w:szCs w:val="22"/>
          <w:highlight w:val="none"/>
        </w:rPr>
        <w:t>联系人：</w:t>
      </w:r>
      <w:r>
        <w:rPr>
          <w:rFonts w:hint="eastAsia" w:ascii="宋体" w:hAnsi="宋体" w:cs="宋体"/>
          <w:color w:val="000000"/>
          <w:sz w:val="22"/>
          <w:szCs w:val="22"/>
          <w:highlight w:val="none"/>
        </w:rPr>
        <w:t xml:space="preserve">和先生 </w:t>
      </w:r>
    </w:p>
    <w:p>
      <w:pPr>
        <w:keepNext w:val="0"/>
        <w:keepLines w:val="0"/>
        <w:pageBreakBefore w:val="0"/>
        <w:widowControl/>
        <w:kinsoku/>
        <w:wordWrap/>
        <w:overflowPunct/>
        <w:topLinePunct w:val="0"/>
        <w:autoSpaceDE/>
        <w:autoSpaceDN/>
        <w:bidi w:val="0"/>
        <w:adjustRightInd/>
        <w:spacing w:line="340" w:lineRule="exact"/>
        <w:ind w:right="-105" w:rightChars="-50" w:firstLine="440" w:firstLineChars="200"/>
        <w:jc w:val="left"/>
        <w:textAlignment w:val="auto"/>
        <w:rPr>
          <w:rFonts w:ascii="宋体" w:hAnsi="宋体" w:cs="宋体"/>
          <w:sz w:val="22"/>
          <w:szCs w:val="22"/>
          <w:highlight w:val="none"/>
        </w:rPr>
      </w:pPr>
      <w:r>
        <w:rPr>
          <w:rFonts w:hint="eastAsia" w:ascii="宋体" w:hAnsi="宋体" w:cs="宋体"/>
          <w:color w:val="000000"/>
          <w:sz w:val="22"/>
          <w:szCs w:val="22"/>
          <w:highlight w:val="none"/>
        </w:rPr>
        <w:t>联系电话：0374-</w:t>
      </w:r>
      <w:r>
        <w:rPr>
          <w:rFonts w:ascii="宋体" w:hAnsi="宋体" w:cs="宋体"/>
          <w:color w:val="000000"/>
          <w:sz w:val="22"/>
          <w:szCs w:val="22"/>
          <w:highlight w:val="none"/>
        </w:rPr>
        <w:t xml:space="preserve">8609621 </w:t>
      </w:r>
      <w:r>
        <w:rPr>
          <w:rFonts w:ascii="宋体" w:hAnsi="宋体" w:cs="宋体"/>
          <w:sz w:val="22"/>
          <w:szCs w:val="22"/>
          <w:highlight w:val="none"/>
        </w:rPr>
        <w:t xml:space="preserve">   </w:t>
      </w:r>
    </w:p>
    <w:p>
      <w:pPr>
        <w:keepNext w:val="0"/>
        <w:keepLines w:val="0"/>
        <w:pageBreakBefore w:val="0"/>
        <w:widowControl/>
        <w:kinsoku/>
        <w:wordWrap/>
        <w:overflowPunct/>
        <w:topLinePunct w:val="0"/>
        <w:autoSpaceDE/>
        <w:autoSpaceDN/>
        <w:bidi w:val="0"/>
        <w:adjustRightInd/>
        <w:spacing w:line="340" w:lineRule="exact"/>
        <w:ind w:right="-105" w:rightChars="-50" w:firstLine="440" w:firstLineChars="200"/>
        <w:jc w:val="left"/>
        <w:textAlignment w:val="auto"/>
        <w:rPr>
          <w:rFonts w:ascii="宋体" w:hAnsi="宋体" w:cs="宋体"/>
          <w:sz w:val="22"/>
          <w:szCs w:val="22"/>
          <w:highlight w:val="none"/>
        </w:rPr>
      </w:pPr>
      <w:r>
        <w:rPr>
          <w:rFonts w:hint="eastAsia" w:ascii="宋体" w:hAnsi="宋体" w:cs="宋体"/>
          <w:sz w:val="22"/>
          <w:szCs w:val="22"/>
          <w:highlight w:val="none"/>
        </w:rPr>
        <w:t>招标代理机构：</w:t>
      </w:r>
      <w:r>
        <w:rPr>
          <w:rFonts w:hint="eastAsia" w:ascii="宋体" w:hAnsi="宋体" w:cs="宋体"/>
          <w:sz w:val="22"/>
          <w:szCs w:val="22"/>
          <w:highlight w:val="none"/>
          <w:lang w:eastAsia="zh-CN"/>
        </w:rPr>
        <w:t>中金泰富工程管理</w:t>
      </w:r>
      <w:r>
        <w:rPr>
          <w:rFonts w:hint="eastAsia" w:ascii="宋体" w:hAnsi="宋体" w:cs="宋体"/>
          <w:sz w:val="22"/>
          <w:szCs w:val="22"/>
          <w:highlight w:val="none"/>
        </w:rPr>
        <w:t>有限公司</w:t>
      </w:r>
    </w:p>
    <w:p>
      <w:pPr>
        <w:keepNext w:val="0"/>
        <w:keepLines w:val="0"/>
        <w:pageBreakBefore w:val="0"/>
        <w:widowControl/>
        <w:kinsoku/>
        <w:wordWrap/>
        <w:overflowPunct/>
        <w:topLinePunct w:val="0"/>
        <w:autoSpaceDE/>
        <w:autoSpaceDN/>
        <w:bidi w:val="0"/>
        <w:adjustRightInd/>
        <w:spacing w:line="340" w:lineRule="exact"/>
        <w:ind w:right="-105" w:rightChars="-50" w:firstLine="440" w:firstLineChars="200"/>
        <w:jc w:val="left"/>
        <w:textAlignment w:val="auto"/>
        <w:rPr>
          <w:rFonts w:ascii="宋体" w:hAnsi="宋体" w:cs="宋体"/>
          <w:sz w:val="22"/>
          <w:szCs w:val="22"/>
          <w:highlight w:val="none"/>
        </w:rPr>
      </w:pPr>
      <w:r>
        <w:rPr>
          <w:rFonts w:hint="eastAsia" w:ascii="宋体" w:hAnsi="宋体" w:cs="宋体"/>
          <w:sz w:val="22"/>
          <w:szCs w:val="22"/>
          <w:highlight w:val="none"/>
        </w:rPr>
        <w:t>联系人：</w:t>
      </w:r>
      <w:r>
        <w:rPr>
          <w:rFonts w:hint="eastAsia" w:ascii="宋体" w:hAnsi="宋体" w:cs="宋体"/>
          <w:sz w:val="22"/>
          <w:szCs w:val="22"/>
          <w:highlight w:val="none"/>
          <w:lang w:eastAsia="zh-CN"/>
        </w:rPr>
        <w:t>冯</w:t>
      </w:r>
      <w:r>
        <w:rPr>
          <w:rFonts w:hint="eastAsia" w:ascii="宋体" w:hAnsi="宋体" w:cs="宋体"/>
          <w:sz w:val="22"/>
          <w:szCs w:val="22"/>
          <w:highlight w:val="none"/>
        </w:rPr>
        <w:t>先生</w:t>
      </w:r>
      <w:bookmarkStart w:id="0" w:name="_GoBack"/>
      <w:bookmarkEnd w:id="0"/>
    </w:p>
    <w:p>
      <w:pPr>
        <w:keepNext w:val="0"/>
        <w:keepLines w:val="0"/>
        <w:pageBreakBefore w:val="0"/>
        <w:widowControl/>
        <w:kinsoku/>
        <w:wordWrap/>
        <w:overflowPunct/>
        <w:topLinePunct w:val="0"/>
        <w:autoSpaceDE/>
        <w:autoSpaceDN/>
        <w:bidi w:val="0"/>
        <w:adjustRightInd/>
        <w:spacing w:line="340" w:lineRule="exact"/>
        <w:ind w:right="-105" w:rightChars="-50" w:firstLine="440" w:firstLineChars="200"/>
        <w:jc w:val="left"/>
        <w:textAlignment w:val="auto"/>
        <w:rPr>
          <w:rFonts w:hint="default" w:ascii="宋体" w:hAnsi="宋体" w:cs="宋体"/>
          <w:sz w:val="22"/>
          <w:szCs w:val="22"/>
          <w:highlight w:val="none"/>
          <w:lang w:val="en-US"/>
        </w:rPr>
      </w:pPr>
      <w:r>
        <w:rPr>
          <w:rFonts w:hint="eastAsia" w:ascii="宋体" w:hAnsi="宋体" w:cs="宋体"/>
          <w:sz w:val="22"/>
          <w:szCs w:val="22"/>
          <w:highlight w:val="none"/>
        </w:rPr>
        <w:t>联系电话：</w:t>
      </w:r>
      <w:r>
        <w:rPr>
          <w:rFonts w:hint="eastAsia" w:ascii="宋体" w:hAnsi="宋体" w:cs="宋体"/>
          <w:sz w:val="22"/>
          <w:szCs w:val="22"/>
          <w:highlight w:val="none"/>
          <w:lang w:val="en-US" w:eastAsia="zh-CN"/>
        </w:rPr>
        <w:t>18937416258</w:t>
      </w:r>
    </w:p>
    <w:p>
      <w:pPr>
        <w:keepNext w:val="0"/>
        <w:keepLines w:val="0"/>
        <w:pageBreakBefore w:val="0"/>
        <w:widowControl/>
        <w:kinsoku/>
        <w:wordWrap/>
        <w:overflowPunct/>
        <w:topLinePunct w:val="0"/>
        <w:autoSpaceDE/>
        <w:autoSpaceDN/>
        <w:bidi w:val="0"/>
        <w:adjustRightInd/>
        <w:spacing w:line="340" w:lineRule="exact"/>
        <w:ind w:right="-105" w:rightChars="-50" w:firstLine="440" w:firstLineChars="200"/>
        <w:jc w:val="left"/>
        <w:textAlignment w:val="auto"/>
        <w:rPr>
          <w:rFonts w:ascii="宋体" w:hAnsi="宋体" w:cs="宋体"/>
          <w:sz w:val="22"/>
          <w:szCs w:val="22"/>
          <w:highlight w:val="none"/>
        </w:rPr>
      </w:pPr>
      <w:r>
        <w:rPr>
          <w:rFonts w:hint="eastAsia" w:ascii="宋体" w:hAnsi="宋体" w:cs="宋体"/>
          <w:sz w:val="22"/>
          <w:szCs w:val="22"/>
          <w:highlight w:val="none"/>
        </w:rPr>
        <w:t>监督单位：禹州市农业农村局监察室</w:t>
      </w:r>
    </w:p>
    <w:p>
      <w:pPr>
        <w:keepNext w:val="0"/>
        <w:keepLines w:val="0"/>
        <w:pageBreakBefore w:val="0"/>
        <w:widowControl/>
        <w:kinsoku/>
        <w:wordWrap/>
        <w:overflowPunct/>
        <w:topLinePunct w:val="0"/>
        <w:autoSpaceDE/>
        <w:autoSpaceDN/>
        <w:bidi w:val="0"/>
        <w:adjustRightInd/>
        <w:spacing w:line="340" w:lineRule="exact"/>
        <w:ind w:right="-105" w:rightChars="-50" w:firstLine="440" w:firstLineChars="200"/>
        <w:jc w:val="left"/>
        <w:textAlignment w:val="auto"/>
        <w:rPr>
          <w:rFonts w:ascii="宋体" w:hAnsi="宋体" w:cs="宋体"/>
          <w:sz w:val="22"/>
          <w:szCs w:val="22"/>
          <w:highlight w:val="none"/>
        </w:rPr>
      </w:pPr>
      <w:r>
        <w:rPr>
          <w:rFonts w:hint="eastAsia" w:ascii="宋体" w:hAnsi="宋体" w:cs="宋体"/>
          <w:sz w:val="22"/>
          <w:szCs w:val="22"/>
          <w:highlight w:val="none"/>
        </w:rPr>
        <w:t>监督电话：</w:t>
      </w:r>
      <w:r>
        <w:rPr>
          <w:rFonts w:ascii="宋体" w:hAnsi="宋体" w:cs="宋体"/>
          <w:sz w:val="22"/>
          <w:szCs w:val="22"/>
          <w:highlight w:val="none"/>
        </w:rPr>
        <w:t>0374- 8609610</w:t>
      </w:r>
    </w:p>
    <w:p>
      <w:pPr>
        <w:pStyle w:val="2"/>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Dialog">
    <w:altName w:val="Times New Roman"/>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pT&#10;7NC2AQAAXAMAAA4AAAAAAAAAAQAgAAAAHgEAAGRycy9lMm9Eb2MueG1sUEsFBgAAAAAGAAYAWQEA&#10;AEY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E0A06"/>
    <w:multiLevelType w:val="singleLevel"/>
    <w:tmpl w:val="C71E0A06"/>
    <w:lvl w:ilvl="0" w:tentative="0">
      <w:start w:val="5"/>
      <w:numFmt w:val="chineseCounting"/>
      <w:suff w:val="nothing"/>
      <w:lvlText w:val="%1、"/>
      <w:lvlJc w:val="left"/>
      <w:rPr>
        <w:rFonts w:hint="eastAsia"/>
      </w:rPr>
    </w:lvl>
  </w:abstractNum>
  <w:abstractNum w:abstractNumId="1">
    <w:nsid w:val="0C1D48BB"/>
    <w:multiLevelType w:val="singleLevel"/>
    <w:tmpl w:val="0C1D48BB"/>
    <w:lvl w:ilvl="0" w:tentative="0">
      <w:start w:val="3"/>
      <w:numFmt w:val="chineseCounting"/>
      <w:suff w:val="nothing"/>
      <w:lvlText w:val="（%1）"/>
      <w:lvlJc w:val="left"/>
      <w:rPr>
        <w:rFonts w:hint="eastAsia"/>
      </w:rPr>
    </w:lvl>
  </w:abstractNum>
  <w:abstractNum w:abstractNumId="2">
    <w:nsid w:val="319F3BEA"/>
    <w:multiLevelType w:val="singleLevel"/>
    <w:tmpl w:val="319F3BEA"/>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4F"/>
    <w:rsid w:val="0003454F"/>
    <w:rsid w:val="000674B2"/>
    <w:rsid w:val="00261917"/>
    <w:rsid w:val="002E7CD0"/>
    <w:rsid w:val="00313CEB"/>
    <w:rsid w:val="003277D2"/>
    <w:rsid w:val="003C4039"/>
    <w:rsid w:val="004A3E38"/>
    <w:rsid w:val="005512A6"/>
    <w:rsid w:val="005B5E4A"/>
    <w:rsid w:val="005D480D"/>
    <w:rsid w:val="006241E8"/>
    <w:rsid w:val="006337EB"/>
    <w:rsid w:val="006377F2"/>
    <w:rsid w:val="00661E02"/>
    <w:rsid w:val="007740C3"/>
    <w:rsid w:val="007758B5"/>
    <w:rsid w:val="007B10D9"/>
    <w:rsid w:val="007E1367"/>
    <w:rsid w:val="007F0C22"/>
    <w:rsid w:val="00807146"/>
    <w:rsid w:val="00876EF2"/>
    <w:rsid w:val="008A1B98"/>
    <w:rsid w:val="00916AB7"/>
    <w:rsid w:val="00922D0E"/>
    <w:rsid w:val="009A536F"/>
    <w:rsid w:val="00AD696A"/>
    <w:rsid w:val="00B0226D"/>
    <w:rsid w:val="00B52591"/>
    <w:rsid w:val="00B622E5"/>
    <w:rsid w:val="00B93A8B"/>
    <w:rsid w:val="00C52CD8"/>
    <w:rsid w:val="00C61107"/>
    <w:rsid w:val="00D37CAB"/>
    <w:rsid w:val="00ED56EE"/>
    <w:rsid w:val="00FE7A55"/>
    <w:rsid w:val="01E85E58"/>
    <w:rsid w:val="023A2448"/>
    <w:rsid w:val="02911CB2"/>
    <w:rsid w:val="034D0EAF"/>
    <w:rsid w:val="03D953BF"/>
    <w:rsid w:val="044C160A"/>
    <w:rsid w:val="05A36026"/>
    <w:rsid w:val="05AE23F6"/>
    <w:rsid w:val="05C40A1E"/>
    <w:rsid w:val="064E100D"/>
    <w:rsid w:val="06EE1375"/>
    <w:rsid w:val="07722E12"/>
    <w:rsid w:val="07F01E3F"/>
    <w:rsid w:val="08282E9E"/>
    <w:rsid w:val="088F1F95"/>
    <w:rsid w:val="095C6A58"/>
    <w:rsid w:val="09C93088"/>
    <w:rsid w:val="09E83643"/>
    <w:rsid w:val="0AA51E81"/>
    <w:rsid w:val="0AC95A00"/>
    <w:rsid w:val="0B3506DD"/>
    <w:rsid w:val="0B95324B"/>
    <w:rsid w:val="0BD10E6E"/>
    <w:rsid w:val="0C0B0F6E"/>
    <w:rsid w:val="0C66776A"/>
    <w:rsid w:val="0C736EAC"/>
    <w:rsid w:val="0C7F707A"/>
    <w:rsid w:val="0CC86DE4"/>
    <w:rsid w:val="0CD86024"/>
    <w:rsid w:val="0D067496"/>
    <w:rsid w:val="0D417754"/>
    <w:rsid w:val="0DBC0DB5"/>
    <w:rsid w:val="0DD20C9D"/>
    <w:rsid w:val="0E243741"/>
    <w:rsid w:val="0E361D44"/>
    <w:rsid w:val="0E3C14FA"/>
    <w:rsid w:val="0E775427"/>
    <w:rsid w:val="0F2574CB"/>
    <w:rsid w:val="0F842D77"/>
    <w:rsid w:val="0F9265EC"/>
    <w:rsid w:val="0FD21294"/>
    <w:rsid w:val="0FEE52B2"/>
    <w:rsid w:val="104E4652"/>
    <w:rsid w:val="10621249"/>
    <w:rsid w:val="10F833E8"/>
    <w:rsid w:val="112477FC"/>
    <w:rsid w:val="1196207F"/>
    <w:rsid w:val="11D30754"/>
    <w:rsid w:val="120120EB"/>
    <w:rsid w:val="13C80C99"/>
    <w:rsid w:val="14123BB9"/>
    <w:rsid w:val="14515F02"/>
    <w:rsid w:val="14623E22"/>
    <w:rsid w:val="14771008"/>
    <w:rsid w:val="14A44348"/>
    <w:rsid w:val="15835F81"/>
    <w:rsid w:val="15A04EC9"/>
    <w:rsid w:val="16062C86"/>
    <w:rsid w:val="16296646"/>
    <w:rsid w:val="168F14A5"/>
    <w:rsid w:val="16BE237D"/>
    <w:rsid w:val="16CF62C2"/>
    <w:rsid w:val="16F96D2E"/>
    <w:rsid w:val="17A73FBA"/>
    <w:rsid w:val="17C56DF5"/>
    <w:rsid w:val="17E929C8"/>
    <w:rsid w:val="187444EA"/>
    <w:rsid w:val="188F5B71"/>
    <w:rsid w:val="192D39B5"/>
    <w:rsid w:val="19741CBE"/>
    <w:rsid w:val="1B7857FD"/>
    <w:rsid w:val="1B873C5D"/>
    <w:rsid w:val="1BD45561"/>
    <w:rsid w:val="1C6816AD"/>
    <w:rsid w:val="1C775550"/>
    <w:rsid w:val="1CAB0F7B"/>
    <w:rsid w:val="1CDE6FBB"/>
    <w:rsid w:val="1D1A51C8"/>
    <w:rsid w:val="1D59323B"/>
    <w:rsid w:val="1DF23CE6"/>
    <w:rsid w:val="1E147C04"/>
    <w:rsid w:val="1EC87216"/>
    <w:rsid w:val="1F2758ED"/>
    <w:rsid w:val="1F543703"/>
    <w:rsid w:val="1FDC5D65"/>
    <w:rsid w:val="1FF7113B"/>
    <w:rsid w:val="1FFF3482"/>
    <w:rsid w:val="200C14B4"/>
    <w:rsid w:val="21583DEB"/>
    <w:rsid w:val="22331D7D"/>
    <w:rsid w:val="22D1081E"/>
    <w:rsid w:val="239202A6"/>
    <w:rsid w:val="23D419E5"/>
    <w:rsid w:val="241B7721"/>
    <w:rsid w:val="24EB3C2E"/>
    <w:rsid w:val="25372380"/>
    <w:rsid w:val="25E255E4"/>
    <w:rsid w:val="25EC2E7A"/>
    <w:rsid w:val="26AB3251"/>
    <w:rsid w:val="26BB0735"/>
    <w:rsid w:val="27DB519B"/>
    <w:rsid w:val="281869E5"/>
    <w:rsid w:val="28346275"/>
    <w:rsid w:val="2861600D"/>
    <w:rsid w:val="288732D3"/>
    <w:rsid w:val="28A46ED5"/>
    <w:rsid w:val="28A8531A"/>
    <w:rsid w:val="28DF0110"/>
    <w:rsid w:val="29126F9E"/>
    <w:rsid w:val="29EA55ED"/>
    <w:rsid w:val="2A144BC2"/>
    <w:rsid w:val="2A8D54F5"/>
    <w:rsid w:val="2A9221AA"/>
    <w:rsid w:val="2AC1787B"/>
    <w:rsid w:val="2AD9771D"/>
    <w:rsid w:val="2B3312CD"/>
    <w:rsid w:val="2B894E4D"/>
    <w:rsid w:val="2BE01F1E"/>
    <w:rsid w:val="2BE24A58"/>
    <w:rsid w:val="2C224AE3"/>
    <w:rsid w:val="2C6A068A"/>
    <w:rsid w:val="2CF22383"/>
    <w:rsid w:val="2E3E5127"/>
    <w:rsid w:val="2FC6753C"/>
    <w:rsid w:val="2FE00217"/>
    <w:rsid w:val="30334C3F"/>
    <w:rsid w:val="304A4109"/>
    <w:rsid w:val="309A6676"/>
    <w:rsid w:val="30A37A8F"/>
    <w:rsid w:val="31C84277"/>
    <w:rsid w:val="321F34CD"/>
    <w:rsid w:val="328B0E6F"/>
    <w:rsid w:val="328E3DFF"/>
    <w:rsid w:val="33404A44"/>
    <w:rsid w:val="33686004"/>
    <w:rsid w:val="338A0671"/>
    <w:rsid w:val="33CB547E"/>
    <w:rsid w:val="344006EB"/>
    <w:rsid w:val="34C652C0"/>
    <w:rsid w:val="3538232B"/>
    <w:rsid w:val="35507C4E"/>
    <w:rsid w:val="356559A2"/>
    <w:rsid w:val="35883863"/>
    <w:rsid w:val="35887740"/>
    <w:rsid w:val="36501CB1"/>
    <w:rsid w:val="365375B9"/>
    <w:rsid w:val="36B643D9"/>
    <w:rsid w:val="36D409E5"/>
    <w:rsid w:val="36EE55FC"/>
    <w:rsid w:val="3740693D"/>
    <w:rsid w:val="37851112"/>
    <w:rsid w:val="38FB4A82"/>
    <w:rsid w:val="394E5661"/>
    <w:rsid w:val="39526F7E"/>
    <w:rsid w:val="39865AE7"/>
    <w:rsid w:val="398F234B"/>
    <w:rsid w:val="3A2328A2"/>
    <w:rsid w:val="3ACB6E78"/>
    <w:rsid w:val="3B350E3B"/>
    <w:rsid w:val="3B37155F"/>
    <w:rsid w:val="3B451B1E"/>
    <w:rsid w:val="3B4F0D51"/>
    <w:rsid w:val="3C5C632A"/>
    <w:rsid w:val="3CC44908"/>
    <w:rsid w:val="3D0B109D"/>
    <w:rsid w:val="3DDA2B13"/>
    <w:rsid w:val="3DEC0066"/>
    <w:rsid w:val="3EED1841"/>
    <w:rsid w:val="3EF57B92"/>
    <w:rsid w:val="3F376592"/>
    <w:rsid w:val="3F50611C"/>
    <w:rsid w:val="3F95239A"/>
    <w:rsid w:val="3F954F07"/>
    <w:rsid w:val="3FDC1495"/>
    <w:rsid w:val="3FE12B80"/>
    <w:rsid w:val="402172F3"/>
    <w:rsid w:val="404D6CC9"/>
    <w:rsid w:val="406B48BD"/>
    <w:rsid w:val="40CD48E4"/>
    <w:rsid w:val="41106477"/>
    <w:rsid w:val="41876AFC"/>
    <w:rsid w:val="41F715FF"/>
    <w:rsid w:val="41FC4499"/>
    <w:rsid w:val="423A6C0A"/>
    <w:rsid w:val="424C2B77"/>
    <w:rsid w:val="42595D85"/>
    <w:rsid w:val="425A564C"/>
    <w:rsid w:val="428D078E"/>
    <w:rsid w:val="429425E6"/>
    <w:rsid w:val="42D42851"/>
    <w:rsid w:val="43424DBC"/>
    <w:rsid w:val="4347020C"/>
    <w:rsid w:val="43F42790"/>
    <w:rsid w:val="444F2265"/>
    <w:rsid w:val="44886102"/>
    <w:rsid w:val="45250579"/>
    <w:rsid w:val="457D578E"/>
    <w:rsid w:val="459E0F34"/>
    <w:rsid w:val="45D12C76"/>
    <w:rsid w:val="45DC248A"/>
    <w:rsid w:val="45E23031"/>
    <w:rsid w:val="460B3965"/>
    <w:rsid w:val="46172DB6"/>
    <w:rsid w:val="463B13DB"/>
    <w:rsid w:val="47347855"/>
    <w:rsid w:val="47B61834"/>
    <w:rsid w:val="495B5CF4"/>
    <w:rsid w:val="498F4D8A"/>
    <w:rsid w:val="4A170D63"/>
    <w:rsid w:val="4A334927"/>
    <w:rsid w:val="4A4739E2"/>
    <w:rsid w:val="4A742CE5"/>
    <w:rsid w:val="4B193A12"/>
    <w:rsid w:val="4B7C2FC5"/>
    <w:rsid w:val="4B9866CD"/>
    <w:rsid w:val="4BBD44F6"/>
    <w:rsid w:val="4BDD69BF"/>
    <w:rsid w:val="4BDE33F6"/>
    <w:rsid w:val="4C2B6F2C"/>
    <w:rsid w:val="4CD0112C"/>
    <w:rsid w:val="4D396A4C"/>
    <w:rsid w:val="4D6C2EB7"/>
    <w:rsid w:val="4D8121B5"/>
    <w:rsid w:val="4DB515F4"/>
    <w:rsid w:val="4DCE1747"/>
    <w:rsid w:val="4DF662EC"/>
    <w:rsid w:val="50495214"/>
    <w:rsid w:val="50777866"/>
    <w:rsid w:val="50901EF4"/>
    <w:rsid w:val="51096001"/>
    <w:rsid w:val="51821F62"/>
    <w:rsid w:val="51B64D85"/>
    <w:rsid w:val="51C82972"/>
    <w:rsid w:val="51EC0B2A"/>
    <w:rsid w:val="522A5BEC"/>
    <w:rsid w:val="52822574"/>
    <w:rsid w:val="52B30EAB"/>
    <w:rsid w:val="546401B4"/>
    <w:rsid w:val="55445F10"/>
    <w:rsid w:val="558A3435"/>
    <w:rsid w:val="56983279"/>
    <w:rsid w:val="56C63E52"/>
    <w:rsid w:val="57C54617"/>
    <w:rsid w:val="588F0DCC"/>
    <w:rsid w:val="58C37CDE"/>
    <w:rsid w:val="58C76B24"/>
    <w:rsid w:val="598F06CB"/>
    <w:rsid w:val="599E3FFD"/>
    <w:rsid w:val="59CD6969"/>
    <w:rsid w:val="5A4362E6"/>
    <w:rsid w:val="5A6F7E2A"/>
    <w:rsid w:val="5B4C76FF"/>
    <w:rsid w:val="5BDE5051"/>
    <w:rsid w:val="5C6E5B41"/>
    <w:rsid w:val="5D0A6243"/>
    <w:rsid w:val="5E2A442D"/>
    <w:rsid w:val="5E5A2598"/>
    <w:rsid w:val="5E6010F6"/>
    <w:rsid w:val="5E8D506C"/>
    <w:rsid w:val="5EC015F4"/>
    <w:rsid w:val="5F034DD9"/>
    <w:rsid w:val="5F04013C"/>
    <w:rsid w:val="5FB1426B"/>
    <w:rsid w:val="5FDA4EEF"/>
    <w:rsid w:val="602F59E6"/>
    <w:rsid w:val="605D032B"/>
    <w:rsid w:val="60892E7E"/>
    <w:rsid w:val="60B9048C"/>
    <w:rsid w:val="60D22FD4"/>
    <w:rsid w:val="61B41F17"/>
    <w:rsid w:val="61D35C6D"/>
    <w:rsid w:val="62710295"/>
    <w:rsid w:val="62C45229"/>
    <w:rsid w:val="62E564C8"/>
    <w:rsid w:val="64340D28"/>
    <w:rsid w:val="648E312B"/>
    <w:rsid w:val="65352B59"/>
    <w:rsid w:val="655607EC"/>
    <w:rsid w:val="667F76C2"/>
    <w:rsid w:val="671341B2"/>
    <w:rsid w:val="676D2D76"/>
    <w:rsid w:val="67724E1B"/>
    <w:rsid w:val="678346CB"/>
    <w:rsid w:val="6791593F"/>
    <w:rsid w:val="67A3416E"/>
    <w:rsid w:val="67B806D0"/>
    <w:rsid w:val="67E655D1"/>
    <w:rsid w:val="68834CBF"/>
    <w:rsid w:val="68D51BB6"/>
    <w:rsid w:val="68FD4483"/>
    <w:rsid w:val="6926729D"/>
    <w:rsid w:val="693230BC"/>
    <w:rsid w:val="6952634D"/>
    <w:rsid w:val="698E252F"/>
    <w:rsid w:val="69EC585D"/>
    <w:rsid w:val="6A215BF2"/>
    <w:rsid w:val="6A947089"/>
    <w:rsid w:val="6AA96A9E"/>
    <w:rsid w:val="6B9B4AC7"/>
    <w:rsid w:val="6BBC6F4E"/>
    <w:rsid w:val="6C1A7E58"/>
    <w:rsid w:val="6C3074BF"/>
    <w:rsid w:val="6D170B60"/>
    <w:rsid w:val="6DA254A4"/>
    <w:rsid w:val="6E393CD5"/>
    <w:rsid w:val="6E4A0477"/>
    <w:rsid w:val="6EB51DE1"/>
    <w:rsid w:val="6ECC72CE"/>
    <w:rsid w:val="6F1A7EE0"/>
    <w:rsid w:val="6FA322FB"/>
    <w:rsid w:val="6FF21A06"/>
    <w:rsid w:val="7032138F"/>
    <w:rsid w:val="704D0512"/>
    <w:rsid w:val="70551414"/>
    <w:rsid w:val="70DF645A"/>
    <w:rsid w:val="711B153D"/>
    <w:rsid w:val="716257CB"/>
    <w:rsid w:val="71B30E96"/>
    <w:rsid w:val="71C74632"/>
    <w:rsid w:val="720143FE"/>
    <w:rsid w:val="722635A6"/>
    <w:rsid w:val="72355947"/>
    <w:rsid w:val="72A5681A"/>
    <w:rsid w:val="73FF0CA4"/>
    <w:rsid w:val="74D25BE7"/>
    <w:rsid w:val="75245E86"/>
    <w:rsid w:val="75B60CBC"/>
    <w:rsid w:val="761D5CCA"/>
    <w:rsid w:val="77010AB4"/>
    <w:rsid w:val="77040396"/>
    <w:rsid w:val="772365C4"/>
    <w:rsid w:val="77AF5892"/>
    <w:rsid w:val="77BF349F"/>
    <w:rsid w:val="77C2506C"/>
    <w:rsid w:val="782B4493"/>
    <w:rsid w:val="791C3A89"/>
    <w:rsid w:val="79CD2027"/>
    <w:rsid w:val="7AE90DFF"/>
    <w:rsid w:val="7B4510E1"/>
    <w:rsid w:val="7BE40692"/>
    <w:rsid w:val="7C0411E7"/>
    <w:rsid w:val="7C1F27B9"/>
    <w:rsid w:val="7C2E7630"/>
    <w:rsid w:val="7C847150"/>
    <w:rsid w:val="7CD10214"/>
    <w:rsid w:val="7CF421CB"/>
    <w:rsid w:val="7D0A3E94"/>
    <w:rsid w:val="7D7E73CD"/>
    <w:rsid w:val="7EA3357A"/>
    <w:rsid w:val="7EE74593"/>
    <w:rsid w:val="7EF50BE5"/>
    <w:rsid w:val="7F0023CC"/>
    <w:rsid w:val="7F1940B6"/>
    <w:rsid w:val="7F1B210E"/>
    <w:rsid w:val="7F2C0210"/>
    <w:rsid w:val="7F7F5B29"/>
    <w:rsid w:val="7FB646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000000"/>
      <w:u w:val="none"/>
    </w:rPr>
  </w:style>
  <w:style w:type="character" w:styleId="11">
    <w:name w:val="Emphasis"/>
    <w:basedOn w:val="9"/>
    <w:qFormat/>
    <w:uiPriority w:val="0"/>
  </w:style>
  <w:style w:type="character" w:styleId="12">
    <w:name w:val="Hyperlink"/>
    <w:basedOn w:val="9"/>
    <w:qFormat/>
    <w:uiPriority w:val="0"/>
    <w:rPr>
      <w:color w:val="000000"/>
      <w:u w:val="none"/>
    </w:rPr>
  </w:style>
  <w:style w:type="character" w:customStyle="1" w:styleId="13">
    <w:name w:val="lsr"/>
    <w:basedOn w:val="9"/>
    <w:qFormat/>
    <w:uiPriority w:val="0"/>
  </w:style>
  <w:style w:type="character" w:customStyle="1" w:styleId="14">
    <w:name w:val="down1"/>
    <w:basedOn w:val="9"/>
    <w:qFormat/>
    <w:uiPriority w:val="0"/>
    <w:rPr>
      <w:shd w:val="clear" w:color="auto" w:fill="DAEEF9"/>
    </w:rPr>
  </w:style>
  <w:style w:type="character" w:customStyle="1" w:styleId="15">
    <w:name w:val="lsl"/>
    <w:basedOn w:val="9"/>
    <w:qFormat/>
    <w:uiPriority w:val="0"/>
  </w:style>
  <w:style w:type="character" w:customStyle="1" w:styleId="16">
    <w:name w:val="sl"/>
    <w:basedOn w:val="9"/>
    <w:qFormat/>
    <w:uiPriority w:val="0"/>
  </w:style>
  <w:style w:type="character" w:customStyle="1" w:styleId="17">
    <w:name w:val="tit"/>
    <w:basedOn w:val="9"/>
    <w:qFormat/>
    <w:uiPriority w:val="0"/>
  </w:style>
  <w:style w:type="character" w:customStyle="1" w:styleId="18">
    <w:name w:val="15"/>
    <w:basedOn w:val="9"/>
    <w:qFormat/>
    <w:uiPriority w:val="0"/>
  </w:style>
  <w:style w:type="character" w:customStyle="1" w:styleId="19">
    <w:name w:val="tit1"/>
    <w:basedOn w:val="9"/>
    <w:qFormat/>
    <w:uiPriority w:val="0"/>
  </w:style>
  <w:style w:type="character" w:customStyle="1" w:styleId="20">
    <w:name w:val="sr"/>
    <w:basedOn w:val="9"/>
    <w:qFormat/>
    <w:uiPriority w:val="0"/>
  </w:style>
  <w:style w:type="character" w:customStyle="1" w:styleId="21">
    <w:name w:val="down"/>
    <w:basedOn w:val="9"/>
    <w:qFormat/>
    <w:uiPriority w:val="0"/>
    <w:rPr>
      <w:shd w:val="clear" w:color="auto" w:fill="DAEEF9"/>
    </w:rPr>
  </w:style>
  <w:style w:type="character" w:customStyle="1" w:styleId="22">
    <w:name w:val="hover"/>
    <w:basedOn w:val="9"/>
    <w:qFormat/>
    <w:uiPriority w:val="0"/>
  </w:style>
  <w:style w:type="character" w:customStyle="1" w:styleId="23">
    <w:name w:val="red"/>
    <w:basedOn w:val="9"/>
    <w:qFormat/>
    <w:uiPriority w:val="0"/>
    <w:rPr>
      <w:color w:val="FF0000"/>
      <w:sz w:val="18"/>
      <w:szCs w:val="18"/>
    </w:rPr>
  </w:style>
  <w:style w:type="character" w:customStyle="1" w:styleId="24">
    <w:name w:val="red1"/>
    <w:basedOn w:val="9"/>
    <w:qFormat/>
    <w:uiPriority w:val="0"/>
    <w:rPr>
      <w:color w:val="FF0000"/>
      <w:sz w:val="18"/>
      <w:szCs w:val="18"/>
    </w:rPr>
  </w:style>
  <w:style w:type="character" w:customStyle="1" w:styleId="25">
    <w:name w:val="red2"/>
    <w:basedOn w:val="9"/>
    <w:qFormat/>
    <w:uiPriority w:val="0"/>
    <w:rPr>
      <w:color w:val="FF0000"/>
    </w:rPr>
  </w:style>
  <w:style w:type="character" w:customStyle="1" w:styleId="26">
    <w:name w:val="green"/>
    <w:basedOn w:val="9"/>
    <w:qFormat/>
    <w:uiPriority w:val="0"/>
    <w:rPr>
      <w:color w:val="66AE00"/>
      <w:sz w:val="18"/>
      <w:szCs w:val="18"/>
    </w:rPr>
  </w:style>
  <w:style w:type="character" w:customStyle="1" w:styleId="27">
    <w:name w:val="green1"/>
    <w:basedOn w:val="9"/>
    <w:qFormat/>
    <w:uiPriority w:val="0"/>
    <w:rPr>
      <w:color w:val="66AE00"/>
      <w:sz w:val="18"/>
      <w:szCs w:val="18"/>
    </w:rPr>
  </w:style>
  <w:style w:type="character" w:customStyle="1" w:styleId="28">
    <w:name w:val="right"/>
    <w:basedOn w:val="9"/>
    <w:qFormat/>
    <w:uiPriority w:val="0"/>
    <w:rPr>
      <w:color w:val="999999"/>
      <w:sz w:val="18"/>
      <w:szCs w:val="18"/>
    </w:rPr>
  </w:style>
  <w:style w:type="character" w:customStyle="1" w:styleId="29">
    <w:name w:val="gb-jt"/>
    <w:basedOn w:val="9"/>
    <w:qFormat/>
    <w:uiPriority w:val="0"/>
  </w:style>
  <w:style w:type="character" w:customStyle="1" w:styleId="30">
    <w:name w:val="blue"/>
    <w:basedOn w:val="9"/>
    <w:qFormat/>
    <w:uiPriority w:val="0"/>
    <w:rPr>
      <w:color w:val="0371C6"/>
      <w:sz w:val="21"/>
      <w:szCs w:val="21"/>
    </w:rPr>
  </w:style>
  <w:style w:type="character" w:customStyle="1" w:styleId="31">
    <w:name w:val="hover25"/>
    <w:basedOn w:val="9"/>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font01"/>
    <w:basedOn w:val="9"/>
    <w:qFormat/>
    <w:uiPriority w:val="0"/>
    <w:rPr>
      <w:rFonts w:hint="eastAsia" w:ascii="宋体" w:hAnsi="宋体" w:eastAsia="宋体" w:cs="宋体"/>
      <w:color w:val="000000"/>
      <w:sz w:val="20"/>
      <w:szCs w:val="20"/>
      <w:u w:val="none"/>
    </w:rPr>
  </w:style>
  <w:style w:type="character" w:customStyle="1" w:styleId="34">
    <w:name w:val="font11"/>
    <w:basedOn w:val="9"/>
    <w:qFormat/>
    <w:uiPriority w:val="0"/>
    <w:rPr>
      <w:rFonts w:hint="default" w:ascii="Dialog" w:hAnsi="Dialog" w:eastAsia="Dialog" w:cs="Dialog"/>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1045</Words>
  <Characters>5958</Characters>
  <Lines>49</Lines>
  <Paragraphs>13</Paragraphs>
  <TotalTime>9</TotalTime>
  <ScaleCrop>false</ScaleCrop>
  <LinksUpToDate>false</LinksUpToDate>
  <CharactersWithSpaces>6990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2018-02-22T03:13:00Z</dcterms:created>
  <dc:creator>许昌县公共资源交易中心:黄文鸽</dc:creator>
  <cp:lastModifiedBy>中金泰富工程管理有限公司:孙向阳</cp:lastModifiedBy>
  <cp:lastPrinted>2019-12-31T00:25:17Z</cp:lastPrinted>
  <dcterms:modified xsi:type="dcterms:W3CDTF">2019-12-31T00:26:14Z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