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许昌市传染病医院“医疗设备采购”项目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189</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采购单位：许昌市传染病医院</w:t>
      </w:r>
      <w:bookmarkStart w:id="15" w:name="_GoBack"/>
      <w:bookmarkEnd w:id="15"/>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十二</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二十七</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受许昌市传染病医院的委托，对“医疗设备采购”项目进行公开招标。现邀请符合本招标文件规定条件的供应商前来投标。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olor w:val="000000"/>
          <w:sz w:val="21"/>
          <w:szCs w:val="21"/>
          <w:shd w:val="clear" w:color="auto" w:fill="FFFFFF"/>
        </w:rPr>
        <w:t>：医疗设备采购</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189</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hint="eastAsia"/>
          <w:color w:val="000000"/>
          <w:sz w:val="21"/>
          <w:szCs w:val="21"/>
          <w:shd w:val="clear" w:color="auto" w:fill="FFFFFF"/>
        </w:rPr>
        <w:t xml:space="preserve">采购方式：公开招标                                                                                                                         </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lang w:val="en-US" w:eastAsia="zh-CN"/>
        </w:rPr>
      </w:pPr>
      <w:r>
        <w:rPr>
          <w:rFonts w:hint="eastAsia"/>
          <w:color w:val="000000"/>
          <w:sz w:val="21"/>
          <w:szCs w:val="21"/>
          <w:shd w:val="clear" w:color="auto" w:fill="FFFFFF"/>
        </w:rPr>
        <w:t>（四）项目主要内容、数量及要求：全自动生化分析仪一套</w:t>
      </w:r>
      <w:r>
        <w:rPr>
          <w:rFonts w:hint="eastAsia"/>
          <w:color w:val="000000"/>
          <w:sz w:val="21"/>
          <w:szCs w:val="21"/>
          <w:shd w:val="clear" w:color="auto" w:fill="FFFFFF"/>
          <w:lang w:val="en-US" w:eastAsia="zh-CN"/>
        </w:rPr>
        <w:t>，</w:t>
      </w:r>
      <w:r>
        <w:rPr>
          <w:rFonts w:hint="eastAsia"/>
          <w:color w:val="000000"/>
          <w:sz w:val="21"/>
          <w:szCs w:val="21"/>
          <w:shd w:val="clear" w:color="auto" w:fill="FFFFFF"/>
        </w:rPr>
        <w:t>电解质分析仪一台</w:t>
      </w:r>
      <w:r>
        <w:rPr>
          <w:rFonts w:hint="eastAsia"/>
          <w:color w:val="000000"/>
          <w:sz w:val="21"/>
          <w:szCs w:val="21"/>
          <w:shd w:val="clear" w:color="auto" w:fill="FFFFFF"/>
          <w:lang w:val="en-US" w:eastAsia="zh-CN"/>
        </w:rPr>
        <w:t>，</w:t>
      </w:r>
      <w:r>
        <w:rPr>
          <w:rFonts w:hint="eastAsia"/>
          <w:color w:val="000000"/>
          <w:sz w:val="21"/>
          <w:szCs w:val="21"/>
          <w:shd w:val="clear" w:color="auto" w:fill="FFFFFF"/>
        </w:rPr>
        <w:t>血沉仪一台</w:t>
      </w:r>
      <w:r>
        <w:rPr>
          <w:rFonts w:hint="eastAsia"/>
          <w:color w:val="000000"/>
          <w:sz w:val="21"/>
          <w:szCs w:val="21"/>
          <w:shd w:val="clear" w:color="auto" w:fill="FFFFFF"/>
          <w:lang w:eastAsia="zh-CN"/>
        </w:rPr>
        <w:t>。</w:t>
      </w:r>
    </w:p>
    <w:p>
      <w:pPr>
        <w:pStyle w:val="20"/>
        <w:widowControl/>
        <w:shd w:val="clear" w:color="auto" w:fill="FFFFFF"/>
        <w:spacing w:line="360" w:lineRule="auto"/>
        <w:ind w:firstLine="420" w:firstLineChars="200"/>
        <w:contextualSpacing/>
        <w:jc w:val="left"/>
        <w:rPr>
          <w:rFonts w:cs="仿宋_GB2312" w:asciiTheme="minorEastAsia" w:hAnsiTheme="minorEastAsia" w:eastAsiaTheme="minorEastAsia"/>
          <w:color w:val="000000"/>
          <w:sz w:val="21"/>
          <w:szCs w:val="21"/>
          <w:shd w:val="clear" w:color="auto" w:fill="FFFFFF"/>
        </w:rPr>
      </w:pPr>
      <w:r>
        <w:rPr>
          <w:rFonts w:hint="eastAsia"/>
          <w:color w:val="000000"/>
          <w:sz w:val="21"/>
          <w:szCs w:val="21"/>
          <w:shd w:val="clear" w:color="auto" w:fill="FFFFFF"/>
        </w:rPr>
        <w:t>（五）预算金</w:t>
      </w:r>
      <w:r>
        <w:rPr>
          <w:rFonts w:hint="eastAsia" w:cs="仿宋_GB2312" w:asciiTheme="minorEastAsia" w:hAnsiTheme="minorEastAsia" w:eastAsiaTheme="minorEastAsia"/>
          <w:color w:val="000000"/>
          <w:sz w:val="21"/>
          <w:szCs w:val="21"/>
          <w:shd w:val="clear" w:color="auto" w:fill="FFFFFF"/>
        </w:rPr>
        <w:t>额：440000元。最高限价：440000元。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rPr>
        <w:t>自合同生效之日起</w:t>
      </w:r>
      <w:bookmarkEnd w:id="0"/>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日。</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（七）交付（服务、完工）地点：许昌市传染病医院</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（二）投标人为生产厂家的须提供有效的《医疗器械生产许可证》；投标人为经销商的须提供有效的《第二类医疗器械经营备案凭证》。</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w:t>
      </w:r>
      <w:r>
        <w:rPr>
          <w:rFonts w:hint="eastAsia" w:cs="仿宋_GB2312" w:asciiTheme="minorEastAsia" w:hAnsiTheme="minorEastAsia" w:eastAsiaTheme="minorEastAsia"/>
          <w:color w:val="auto"/>
          <w:sz w:val="21"/>
          <w:szCs w:val="21"/>
          <w:shd w:val="clear" w:color="auto" w:fill="FFFFFF"/>
        </w:rPr>
        <w:t>招标不接受联合</w:t>
      </w:r>
      <w:r>
        <w:rPr>
          <w:rFonts w:hint="eastAsia" w:cs="仿宋_GB2312" w:asciiTheme="minorEastAsia" w:hAnsiTheme="minorEastAsia" w:eastAsiaTheme="minorEastAsia"/>
          <w:color w:val="000000"/>
          <w:sz w:val="21"/>
          <w:szCs w:val="21"/>
          <w:shd w:val="clear" w:color="auto" w:fill="FFFFFF"/>
        </w:rPr>
        <w:t>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仿宋_GB2312" w:asciiTheme="minorEastAsia" w:hAnsiTheme="minorEastAsia" w:eastAsiaTheme="minorEastAsia"/>
          <w:color w:val="000000"/>
          <w:sz w:val="21"/>
          <w:szCs w:val="21"/>
        </w:rPr>
        <w:t>（一）投标截止及开标时间：20</w:t>
      </w:r>
      <w:r>
        <w:rPr>
          <w:rFonts w:hint="eastAsia" w:cs="仿宋_GB2312" w:asciiTheme="minorEastAsia" w:hAnsiTheme="minorEastAsia" w:eastAsiaTheme="minorEastAsia"/>
          <w:color w:val="000000"/>
          <w:sz w:val="21"/>
          <w:szCs w:val="21"/>
          <w:lang w:val="en-US" w:eastAsia="zh-CN"/>
        </w:rPr>
        <w:t>20</w:t>
      </w:r>
      <w:r>
        <w:rPr>
          <w:rFonts w:hint="eastAsia" w:cs="宋体" w:asciiTheme="minorEastAsia" w:hAnsiTheme="minorEastAsia"/>
          <w:color w:val="000000"/>
          <w:sz w:val="21"/>
          <w:szCs w:val="21"/>
        </w:rPr>
        <w:t>年</w:t>
      </w:r>
      <w:r>
        <w:rPr>
          <w:rFonts w:hint="eastAsia" w:cs="宋体" w:asciiTheme="minorEastAsia" w:hAnsiTheme="minorEastAsia"/>
          <w:color w:val="000000"/>
          <w:sz w:val="21"/>
          <w:szCs w:val="21"/>
          <w:lang w:val="en-US" w:eastAsia="zh-CN"/>
        </w:rPr>
        <w:t>1</w:t>
      </w:r>
      <w:r>
        <w:rPr>
          <w:rFonts w:hint="eastAsia" w:cs="宋体" w:asciiTheme="minorEastAsia" w:hAnsiTheme="minorEastAsia"/>
          <w:color w:val="000000"/>
          <w:sz w:val="21"/>
          <w:szCs w:val="21"/>
        </w:rPr>
        <w:t>月</w:t>
      </w:r>
      <w:r>
        <w:rPr>
          <w:rFonts w:hint="eastAsia" w:cs="宋体" w:asciiTheme="minorEastAsia" w:hAnsiTheme="minorEastAsia"/>
          <w:color w:val="000000"/>
          <w:sz w:val="21"/>
          <w:szCs w:val="21"/>
          <w:lang w:val="en-US" w:eastAsia="zh-CN"/>
        </w:rPr>
        <w:t>19</w:t>
      </w:r>
      <w:r>
        <w:rPr>
          <w:rFonts w:hint="eastAsia" w:cs="宋体" w:asciiTheme="minorEastAsia" w:hAnsiTheme="minorEastAsia"/>
          <w:color w:val="000000"/>
          <w:sz w:val="21"/>
          <w:szCs w:val="21"/>
        </w:rPr>
        <w:t>日</w:t>
      </w:r>
      <w:r>
        <w:rPr>
          <w:rFonts w:hint="eastAsia" w:cs="宋体" w:asciiTheme="minorEastAsia" w:hAnsiTheme="minorEastAsia"/>
          <w:color w:val="000000"/>
          <w:sz w:val="21"/>
          <w:szCs w:val="21"/>
          <w:lang w:val="en-US" w:eastAsia="zh-CN"/>
        </w:rPr>
        <w:t>8</w:t>
      </w:r>
      <w:r>
        <w:rPr>
          <w:rFonts w:hint="eastAsia" w:cs="宋体" w:asciiTheme="minorEastAsia" w:hAnsiTheme="minorEastAsia"/>
          <w:color w:val="000000"/>
          <w:sz w:val="21"/>
          <w:szCs w:val="21"/>
        </w:rPr>
        <w:t>时</w:t>
      </w:r>
      <w:r>
        <w:rPr>
          <w:rFonts w:hint="eastAsia" w:cs="宋体" w:asciiTheme="minorEastAsia" w:hAnsiTheme="minorEastAsia"/>
          <w:color w:val="000000"/>
          <w:sz w:val="21"/>
          <w:szCs w:val="21"/>
          <w:lang w:val="en-US" w:eastAsia="zh-CN"/>
        </w:rPr>
        <w:t>30</w:t>
      </w:r>
      <w:r>
        <w:rPr>
          <w:rFonts w:hint="eastAsia" w:cs="宋体" w:asciiTheme="minorEastAsia" w:hAnsi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宋体" w:asciiTheme="minorEastAsia" w:hAnsiTheme="minorEastAsia"/>
          <w:color w:val="000000"/>
          <w:sz w:val="21"/>
          <w:szCs w:val="21"/>
        </w:rPr>
        <w:t>（二）开标地点：许昌市公共资源交易中心（龙兴路与竹林路交汇处创业服务中心C座）三楼开标</w:t>
      </w:r>
      <w:r>
        <w:rPr>
          <w:rFonts w:hint="eastAsia" w:cs="宋体" w:asciiTheme="minorEastAsia" w:hAnsiTheme="minorEastAsia"/>
          <w:color w:val="000000"/>
          <w:sz w:val="21"/>
          <w:szCs w:val="21"/>
          <w:lang w:eastAsia="zh-CN"/>
        </w:rPr>
        <w:t>五</w:t>
      </w:r>
      <w:r>
        <w:rPr>
          <w:rFonts w:hint="eastAsia" w:cs="宋体" w:asciiTheme="minorEastAsia" w:hAnsi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许昌市传染病医院</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w:t>
      </w:r>
      <w:r>
        <w:rPr>
          <w:rFonts w:hint="eastAsia" w:cs="仿宋_GB2312" w:asciiTheme="minorEastAsia" w:hAnsiTheme="minorEastAsia"/>
          <w:color w:val="000000"/>
          <w:kern w:val="2"/>
          <w:sz w:val="21"/>
          <w:szCs w:val="21"/>
          <w:lang w:val="en-US" w:eastAsia="zh-CN" w:bidi="ar-SA"/>
        </w:rPr>
        <w:t>许昌市</w:t>
      </w:r>
      <w:r>
        <w:rPr>
          <w:rFonts w:hint="eastAsia" w:cs="仿宋_GB2312" w:asciiTheme="minorEastAsia" w:hAnsiTheme="minorEastAsia" w:eastAsiaTheme="minorEastAsia"/>
          <w:color w:val="000000"/>
          <w:kern w:val="2"/>
          <w:sz w:val="21"/>
          <w:szCs w:val="21"/>
          <w:lang w:val="en-US" w:eastAsia="zh-CN" w:bidi="ar-SA"/>
        </w:rPr>
        <w:t>许繁路195号</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联系人：宁博                   联系电话：15939955716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地址：许昌市龙兴路与竹林路交汇处创业服务中心C座</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widowControl/>
        <w:jc w:val="left"/>
        <w:rPr>
          <w:rFonts w:cs="宋体" w:asciiTheme="majorEastAsia" w:hAnsiTheme="majorEastAsia" w:eastAsia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Cs w:val="21"/>
              </w:rPr>
              <w:t>全自动生化分析仪</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numPr>
                <w:ilvl w:val="0"/>
                <w:numId w:val="5"/>
              </w:numPr>
              <w:spacing w:line="360" w:lineRule="auto"/>
              <w:rPr>
                <w:rFonts w:ascii="宋体" w:hAnsi="宋体" w:eastAsia="宋体" w:cs="宋体"/>
                <w:szCs w:val="21"/>
              </w:rPr>
            </w:pPr>
            <w:r>
              <w:rPr>
                <w:rFonts w:hint="eastAsia" w:ascii="宋体" w:hAnsi="宋体" w:eastAsia="宋体" w:cs="宋体"/>
                <w:szCs w:val="21"/>
              </w:rPr>
              <w:t>适用范围：化学比色、电解质、药物检测等检测</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仪器测试方法：终点法、固定时间法、动力学法、离子电极法等</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适用样品：血清、血浆、尿液、脑脊液、全血（HbA1c）等多种检测样本</w:t>
            </w:r>
          </w:p>
          <w:p>
            <w:pPr>
              <w:numPr>
                <w:ilvl w:val="0"/>
                <w:numId w:val="5"/>
              </w:numPr>
              <w:spacing w:line="360" w:lineRule="auto"/>
              <w:rPr>
                <w:rFonts w:ascii="宋体" w:hAnsi="宋体" w:eastAsia="宋体" w:cs="宋体"/>
                <w:szCs w:val="21"/>
              </w:rPr>
            </w:pPr>
            <w:r>
              <w:rPr>
                <w:rFonts w:hint="eastAsia" w:ascii="宋体" w:hAnsi="宋体" w:eastAsia="宋体" w:cs="宋体"/>
                <w:bCs/>
                <w:szCs w:val="21"/>
              </w:rPr>
              <w:t xml:space="preserve"> </w:t>
            </w:r>
            <w:r>
              <w:rPr>
                <w:rFonts w:hint="eastAsia" w:ascii="宋体" w:hAnsi="宋体" w:eastAsia="宋体" w:cs="宋体"/>
                <w:szCs w:val="21"/>
              </w:rPr>
              <w:t xml:space="preserve">分析速度:单/双试剂生化比色恒速800T/H </w:t>
            </w:r>
          </w:p>
          <w:p>
            <w:pPr>
              <w:numPr>
                <w:ilvl w:val="0"/>
                <w:numId w:val="5"/>
              </w:numPr>
              <w:spacing w:line="360" w:lineRule="auto"/>
              <w:rPr>
                <w:rFonts w:ascii="宋体" w:hAnsi="宋体" w:eastAsia="宋体" w:cs="宋体"/>
                <w:bCs/>
                <w:szCs w:val="21"/>
              </w:rPr>
            </w:pPr>
            <w:r>
              <w:rPr>
                <w:rFonts w:hint="eastAsia" w:ascii="宋体" w:hAnsi="宋体" w:eastAsia="宋体" w:cs="宋体"/>
                <w:bCs/>
                <w:szCs w:val="21"/>
              </w:rPr>
              <w:t>仪器支持HbAlc全血直接上机测试功能，机内溶血，无需机外手工溶血</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color w:val="000000"/>
                <w:kern w:val="0"/>
                <w:szCs w:val="21"/>
                <w:shd w:val="clear" w:color="auto" w:fill="FFFFFF"/>
              </w:rPr>
              <w:t>▲</w:t>
            </w:r>
            <w:r>
              <w:rPr>
                <w:rFonts w:hint="eastAsia" w:ascii="宋体" w:hAnsi="宋体" w:eastAsia="宋体" w:cs="宋体"/>
                <w:szCs w:val="21"/>
              </w:rPr>
              <w:t>样本位：盘式进样，</w:t>
            </w:r>
            <w:r>
              <w:rPr>
                <w:rFonts w:hint="eastAsia" w:ascii="宋体" w:hAnsi="宋体" w:eastAsia="宋体" w:cs="宋体"/>
                <w:bCs/>
                <w:szCs w:val="21"/>
              </w:rPr>
              <w:t>单个样本盘样本位</w:t>
            </w:r>
            <w:r>
              <w:rPr>
                <w:rFonts w:hint="eastAsia" w:ascii="宋体" w:hAnsi="宋体" w:eastAsia="宋体" w:cs="宋体"/>
                <w:szCs w:val="21"/>
              </w:rPr>
              <w:t>≥190个</w:t>
            </w:r>
          </w:p>
          <w:p>
            <w:pPr>
              <w:numPr>
                <w:ilvl w:val="0"/>
                <w:numId w:val="5"/>
              </w:numPr>
              <w:spacing w:line="360" w:lineRule="auto"/>
              <w:rPr>
                <w:rFonts w:ascii="宋体" w:hAnsi="宋体" w:eastAsia="宋体" w:cs="宋体"/>
                <w:szCs w:val="21"/>
              </w:rPr>
            </w:pPr>
            <w:r>
              <w:rPr>
                <w:rFonts w:hint="eastAsia" w:ascii="宋体" w:hAnsi="宋体" w:eastAsia="宋体" w:cs="宋体"/>
                <w:bCs/>
                <w:szCs w:val="21"/>
              </w:rPr>
              <w:t xml:space="preserve"> </w:t>
            </w:r>
            <w:r>
              <w:rPr>
                <w:rFonts w:hint="eastAsia" w:ascii="宋体" w:hAnsi="宋体" w:eastAsia="宋体" w:cs="宋体"/>
                <w:b/>
                <w:color w:val="000000"/>
                <w:kern w:val="0"/>
                <w:szCs w:val="21"/>
                <w:shd w:val="clear" w:color="auto" w:fill="FFFFFF"/>
              </w:rPr>
              <w:t>▲</w:t>
            </w:r>
            <w:r>
              <w:rPr>
                <w:rFonts w:hint="eastAsia" w:ascii="宋体" w:hAnsi="宋体" w:eastAsia="宋体" w:cs="宋体"/>
                <w:szCs w:val="21"/>
              </w:rPr>
              <w:t>可同时分析项目：≥173个生化测试项目</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样本量：</w:t>
            </w:r>
            <w:r>
              <w:rPr>
                <w:rFonts w:hint="eastAsia" w:ascii="宋体" w:hAnsi="宋体" w:eastAsia="宋体" w:cs="宋体"/>
                <w:color w:val="000000"/>
                <w:kern w:val="0"/>
                <w:szCs w:val="21"/>
              </w:rPr>
              <w:t>最小样本量不高于1.5</w:t>
            </w:r>
            <w:r>
              <w:rPr>
                <w:rFonts w:hint="eastAsia" w:ascii="宋体" w:hAnsi="宋体" w:eastAsia="宋体" w:cs="宋体"/>
                <w:szCs w:val="21"/>
              </w:rPr>
              <w:t>μL，≤0.1μl步进</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color w:val="000000"/>
                <w:kern w:val="0"/>
                <w:szCs w:val="21"/>
                <w:shd w:val="clear" w:color="auto" w:fill="FFFFFF"/>
              </w:rPr>
              <w:t>▲</w:t>
            </w:r>
            <w:r>
              <w:rPr>
                <w:rFonts w:hint="eastAsia" w:ascii="宋体" w:hAnsi="宋体" w:eastAsia="宋体" w:cs="宋体"/>
                <w:szCs w:val="21"/>
              </w:rPr>
              <w:t>试剂位：仪器具备单个试剂盘≥170个试剂位</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支持多试剂检测：可支持3-4种试剂项目检测</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试剂加样量：</w:t>
            </w:r>
            <w:r>
              <w:rPr>
                <w:rFonts w:hint="eastAsia" w:ascii="宋体" w:hAnsi="宋体" w:eastAsia="宋体" w:cs="宋体"/>
                <w:color w:val="000000"/>
                <w:kern w:val="0"/>
                <w:szCs w:val="21"/>
              </w:rPr>
              <w:t>最小试剂量不高于10μl，</w:t>
            </w:r>
            <w:r>
              <w:rPr>
                <w:rFonts w:hint="eastAsia" w:ascii="宋体" w:hAnsi="宋体" w:eastAsia="宋体" w:cs="宋体"/>
                <w:szCs w:val="21"/>
              </w:rPr>
              <w:t>≤0.5μl步进</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color w:val="000000"/>
                <w:kern w:val="0"/>
                <w:szCs w:val="21"/>
                <w:shd w:val="clear" w:color="auto" w:fill="FFFFFF"/>
              </w:rPr>
              <w:t>▲</w:t>
            </w:r>
            <w:r>
              <w:rPr>
                <w:rFonts w:hint="eastAsia" w:ascii="宋体" w:hAnsi="宋体" w:eastAsia="宋体" w:cs="宋体"/>
                <w:bCs/>
                <w:szCs w:val="21"/>
              </w:rPr>
              <w:t>搅拌机构具备≥2个搅拌单元，带转速检测功能</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color w:val="000000"/>
                <w:kern w:val="0"/>
                <w:szCs w:val="21"/>
                <w:shd w:val="clear" w:color="auto" w:fill="FFFFFF"/>
              </w:rPr>
              <w:t>▲</w:t>
            </w:r>
            <w:r>
              <w:rPr>
                <w:rFonts w:hint="eastAsia" w:ascii="宋体" w:hAnsi="宋体" w:eastAsia="宋体" w:cs="宋体"/>
                <w:bCs/>
                <w:szCs w:val="21"/>
              </w:rPr>
              <w:t>比色温度恒温装置：采用非水浴、非油浴式，日常免维护免保养，不需定期添加除菌抗泡等耗材</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color w:val="000000"/>
                <w:kern w:val="0"/>
                <w:szCs w:val="21"/>
                <w:shd w:val="clear" w:color="auto" w:fill="FFFFFF"/>
              </w:rPr>
              <w:t>▲</w:t>
            </w:r>
            <w:r>
              <w:rPr>
                <w:rFonts w:hint="eastAsia" w:ascii="宋体" w:hAnsi="宋体" w:eastAsia="宋体" w:cs="宋体"/>
                <w:bCs/>
                <w:szCs w:val="21"/>
              </w:rPr>
              <w:t>比色杯载量：大于160个可重复使用比色杯</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比色杯清洗：自动8阶温水清洗</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Cs/>
                <w:szCs w:val="21"/>
              </w:rPr>
              <w:t>试剂在线装载功能:具备在仪器测试过程中支持在线更换试剂</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光源：卤钨灯或氙灯  ≥2000小时</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 最大</w:t>
            </w:r>
            <w:r>
              <w:rPr>
                <w:rFonts w:hint="eastAsia" w:ascii="宋体" w:hAnsi="宋体" w:eastAsia="宋体" w:cs="宋体"/>
                <w:bCs/>
                <w:szCs w:val="21"/>
              </w:rPr>
              <w:t>吸光度线性范围:</w:t>
            </w:r>
            <w:r>
              <w:rPr>
                <w:rFonts w:hint="eastAsia" w:ascii="宋体" w:hAnsi="宋体" w:eastAsia="宋体" w:cs="宋体"/>
                <w:color w:val="333333"/>
                <w:szCs w:val="21"/>
                <w:shd w:val="clear" w:color="auto" w:fill="FFFFFF"/>
              </w:rPr>
              <w:t>＞</w:t>
            </w:r>
            <w:r>
              <w:rPr>
                <w:rFonts w:hint="eastAsia" w:ascii="宋体" w:hAnsi="宋体" w:eastAsia="宋体" w:cs="宋体"/>
                <w:bCs/>
                <w:szCs w:val="21"/>
              </w:rPr>
              <w:t>3.4Abs</w:t>
            </w:r>
          </w:p>
          <w:p>
            <w:pPr>
              <w:numPr>
                <w:ilvl w:val="0"/>
                <w:numId w:val="5"/>
              </w:numPr>
              <w:spacing w:line="360" w:lineRule="auto"/>
              <w:rPr>
                <w:rFonts w:ascii="宋体" w:hAnsi="宋体" w:eastAsia="宋体" w:cs="宋体"/>
                <w:szCs w:val="21"/>
              </w:rPr>
            </w:pPr>
            <w:r>
              <w:rPr>
                <w:rFonts w:hint="eastAsia" w:ascii="宋体" w:hAnsi="宋体" w:eastAsia="宋体" w:cs="宋体"/>
                <w:b/>
                <w:color w:val="000000"/>
                <w:kern w:val="0"/>
                <w:szCs w:val="21"/>
                <w:shd w:val="clear" w:color="auto" w:fill="FFFFFF"/>
              </w:rPr>
              <w:t>▲</w:t>
            </w:r>
            <w:r>
              <w:rPr>
                <w:rFonts w:hint="eastAsia" w:ascii="宋体" w:hAnsi="宋体" w:eastAsia="宋体" w:cs="宋体"/>
                <w:szCs w:val="21"/>
              </w:rPr>
              <w:t xml:space="preserve">波长范围：具备≥14个检测波长点，涵盖340～850nm波长范围 </w:t>
            </w:r>
          </w:p>
          <w:p>
            <w:pPr>
              <w:numPr>
                <w:ilvl w:val="0"/>
                <w:numId w:val="5"/>
              </w:numPr>
              <w:spacing w:line="360" w:lineRule="auto"/>
              <w:rPr>
                <w:rFonts w:ascii="宋体" w:hAnsi="宋体" w:eastAsia="宋体" w:cs="宋体"/>
                <w:szCs w:val="21"/>
              </w:rPr>
            </w:pPr>
            <w:r>
              <w:rPr>
                <w:rFonts w:hint="eastAsia" w:ascii="宋体" w:hAnsi="宋体" w:eastAsia="宋体" w:cs="宋体"/>
                <w:szCs w:val="21"/>
              </w:rPr>
              <w:t xml:space="preserve">光学检测系统:采用先进的光栅式后分光技术 </w:t>
            </w:r>
          </w:p>
          <w:p>
            <w:pPr>
              <w:numPr>
                <w:ilvl w:val="0"/>
                <w:numId w:val="5"/>
              </w:numPr>
              <w:spacing w:line="360" w:lineRule="auto"/>
              <w:rPr>
                <w:rFonts w:ascii="宋体" w:hAnsi="宋体" w:eastAsia="宋体" w:cs="宋体"/>
                <w:szCs w:val="21"/>
              </w:rPr>
            </w:pPr>
            <w:r>
              <w:rPr>
                <w:rFonts w:hint="eastAsia" w:ascii="宋体" w:hAnsi="宋体" w:eastAsia="宋体" w:cs="宋体"/>
                <w:b/>
                <w:color w:val="000000"/>
                <w:kern w:val="0"/>
                <w:szCs w:val="21"/>
                <w:shd w:val="clear" w:color="auto" w:fill="FFFFFF"/>
              </w:rPr>
              <w:t>▲</w:t>
            </w:r>
            <w:r>
              <w:rPr>
                <w:rFonts w:hint="eastAsia" w:ascii="宋体" w:hAnsi="宋体" w:eastAsia="宋体" w:cs="宋体"/>
                <w:bCs/>
                <w:szCs w:val="21"/>
              </w:rPr>
              <w:t>最小反应液总体积</w:t>
            </w:r>
            <w:r>
              <w:rPr>
                <w:rFonts w:hint="eastAsia" w:ascii="宋体" w:hAnsi="宋体" w:eastAsia="宋体" w:cs="宋体"/>
                <w:szCs w:val="21"/>
              </w:rPr>
              <w:t>≤</w:t>
            </w:r>
            <w:r>
              <w:rPr>
                <w:rFonts w:hint="eastAsia" w:ascii="宋体" w:hAnsi="宋体" w:eastAsia="宋体" w:cs="宋体"/>
                <w:bCs/>
                <w:szCs w:val="21"/>
              </w:rPr>
              <w:t>90ul</w:t>
            </w:r>
          </w:p>
          <w:p>
            <w:pPr>
              <w:numPr>
                <w:ilvl w:val="0"/>
                <w:numId w:val="5"/>
              </w:numPr>
              <w:spacing w:line="360" w:lineRule="auto"/>
              <w:rPr>
                <w:rFonts w:ascii="宋体" w:hAnsi="宋体" w:eastAsia="宋体" w:cs="宋体"/>
                <w:szCs w:val="21"/>
              </w:rPr>
            </w:pPr>
            <w:r>
              <w:rPr>
                <w:rFonts w:hint="eastAsia" w:ascii="宋体" w:hAnsi="宋体" w:eastAsia="宋体" w:cs="宋体"/>
                <w:szCs w:val="21"/>
              </w:rPr>
              <w:t>试剂针携带率：自动温水清洗，携带率≤</w:t>
            </w:r>
            <w:r>
              <w:rPr>
                <w:rFonts w:hint="eastAsia" w:ascii="宋体" w:hAnsi="宋体" w:eastAsia="宋体" w:cs="宋体"/>
                <w:bCs/>
                <w:szCs w:val="21"/>
              </w:rPr>
              <w:t>0.15%</w:t>
            </w:r>
          </w:p>
          <w:p>
            <w:pPr>
              <w:numPr>
                <w:ilvl w:val="0"/>
                <w:numId w:val="5"/>
              </w:numPr>
              <w:spacing w:line="360" w:lineRule="auto"/>
              <w:ind w:left="420" w:leftChars="0" w:hanging="420" w:firstLineChars="0"/>
              <w:rPr>
                <w:rFonts w:ascii="宋体" w:hAnsi="宋体" w:eastAsia="宋体" w:cs="宋体"/>
                <w:color w:val="000000"/>
                <w:kern w:val="2"/>
                <w:sz w:val="21"/>
                <w:szCs w:val="21"/>
                <w:lang w:val="en-US" w:eastAsia="zh-CN" w:bidi="ar-SA"/>
              </w:rPr>
            </w:pPr>
            <w:r>
              <w:rPr>
                <w:rFonts w:hint="eastAsia" w:ascii="宋体" w:hAnsi="宋体" w:eastAsia="宋体" w:cs="宋体"/>
                <w:b/>
                <w:color w:val="000000"/>
                <w:kern w:val="0"/>
                <w:szCs w:val="21"/>
                <w:shd w:val="clear" w:color="auto" w:fill="FFFFFF"/>
              </w:rPr>
              <w:t>▲</w:t>
            </w:r>
            <w:r>
              <w:rPr>
                <w:rFonts w:hint="eastAsia" w:ascii="宋体" w:hAnsi="宋体" w:eastAsia="宋体" w:cs="宋体"/>
                <w:color w:val="000000"/>
                <w:szCs w:val="21"/>
              </w:rPr>
              <w:t>试剂系统：可提供≥60项</w:t>
            </w:r>
            <w:r>
              <w:rPr>
                <w:rFonts w:hint="eastAsia" w:ascii="宋体" w:hAnsi="宋体" w:eastAsia="宋体" w:cs="宋体"/>
                <w:color w:val="000000" w:themeColor="text1"/>
                <w:szCs w:val="21"/>
              </w:rPr>
              <w:t>原厂</w:t>
            </w:r>
            <w:r>
              <w:rPr>
                <w:rFonts w:hint="eastAsia" w:ascii="宋体" w:hAnsi="宋体" w:eastAsia="宋体" w:cs="宋体"/>
                <w:color w:val="000000"/>
                <w:szCs w:val="21"/>
              </w:rPr>
              <w:t>配套试剂</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Cs w:val="21"/>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Cs w:val="21"/>
              </w:rPr>
              <w:t>1 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Lines="50"/>
              <w:ind w:left="0" w:leftChars="-2" w:hanging="4" w:hangingChars="2"/>
              <w:jc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1"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Theme="minorHAnsi" w:hAnsiTheme="minorHAnsi" w:eastAsiaTheme="minorEastAsia" w:cstheme="minorBidi"/>
                <w:kern w:val="2"/>
                <w:sz w:val="21"/>
                <w:szCs w:val="22"/>
                <w:lang w:val="en-US" w:eastAsia="zh-CN" w:bidi="ar-SA"/>
              </w:rPr>
            </w:pPr>
            <w:r>
              <w:rPr>
                <w:rFonts w:hint="eastAsia"/>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Cs w:val="21"/>
              </w:rPr>
              <w:t>电解质分析仪</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7"/>
              <w:numPr>
                <w:ilvl w:val="0"/>
                <w:numId w:val="6"/>
              </w:numPr>
              <w:ind w:firstLineChars="0"/>
              <w:rPr>
                <w:rFonts w:ascii="宋体" w:hAnsi="宋体" w:cs="宋体"/>
                <w:color w:val="000000"/>
                <w:szCs w:val="21"/>
              </w:rPr>
            </w:pPr>
            <w:r>
              <w:rPr>
                <w:rFonts w:hint="eastAsia" w:ascii="宋体" w:hAnsi="宋体" w:cs="宋体"/>
                <w:color w:val="000000"/>
                <w:szCs w:val="21"/>
              </w:rPr>
              <w:t>产品</w:t>
            </w:r>
            <w:r>
              <w:rPr>
                <w:rFonts w:ascii="宋体" w:hAnsi="宋体" w:cs="宋体"/>
                <w:color w:val="000000"/>
                <w:szCs w:val="21"/>
              </w:rPr>
              <w:t>名称：</w:t>
            </w:r>
            <w:r>
              <w:rPr>
                <w:rFonts w:hint="eastAsia" w:ascii="宋体" w:hAnsi="宋体" w:cs="宋体"/>
                <w:color w:val="000000"/>
                <w:szCs w:val="21"/>
              </w:rPr>
              <w:t>电解质</w:t>
            </w:r>
            <w:r>
              <w:rPr>
                <w:rFonts w:ascii="宋体" w:hAnsi="宋体" w:cs="宋体"/>
                <w:color w:val="000000"/>
                <w:szCs w:val="21"/>
              </w:rPr>
              <w:t>分析仪</w:t>
            </w:r>
          </w:p>
          <w:p>
            <w:pPr>
              <w:pStyle w:val="37"/>
              <w:numPr>
                <w:ilvl w:val="0"/>
                <w:numId w:val="6"/>
              </w:numPr>
              <w:ind w:firstLineChars="0"/>
              <w:rPr>
                <w:rFonts w:ascii="宋体" w:hAnsi="宋体" w:cs="宋体"/>
                <w:color w:val="000000"/>
                <w:szCs w:val="21"/>
              </w:rPr>
            </w:pPr>
            <w:r>
              <w:rPr>
                <w:rFonts w:hint="eastAsia" w:ascii="宋体" w:hAnsi="宋体" w:cs="宋体"/>
                <w:color w:val="000000"/>
                <w:szCs w:val="21"/>
              </w:rPr>
              <w:t>检测</w:t>
            </w:r>
            <w:r>
              <w:rPr>
                <w:rFonts w:ascii="宋体" w:hAnsi="宋体" w:cs="宋体"/>
                <w:color w:val="000000"/>
                <w:szCs w:val="21"/>
              </w:rPr>
              <w:t>项目：</w:t>
            </w:r>
            <w:r>
              <w:rPr>
                <w:rFonts w:hint="eastAsia" w:ascii="宋体" w:hAnsi="宋体" w:cs="宋体"/>
                <w:color w:val="000000"/>
                <w:szCs w:val="21"/>
              </w:rPr>
              <w:t>K+、N</w:t>
            </w:r>
            <w:r>
              <w:rPr>
                <w:rFonts w:ascii="宋体" w:hAnsi="宋体" w:cs="宋体"/>
                <w:color w:val="000000"/>
                <w:szCs w:val="21"/>
              </w:rPr>
              <w:t>a</w:t>
            </w:r>
            <w:r>
              <w:rPr>
                <w:rFonts w:hint="eastAsia" w:ascii="宋体" w:hAnsi="宋体" w:cs="宋体"/>
                <w:color w:val="000000"/>
                <w:szCs w:val="21"/>
              </w:rPr>
              <w:t>+、</w:t>
            </w:r>
            <w:r>
              <w:rPr>
                <w:rFonts w:ascii="宋体" w:hAnsi="宋体" w:cs="宋体"/>
                <w:color w:val="000000"/>
                <w:szCs w:val="21"/>
              </w:rPr>
              <w:t>Cl-</w:t>
            </w:r>
            <w:r>
              <w:rPr>
                <w:rFonts w:hint="eastAsia" w:ascii="宋体" w:hAnsi="宋体" w:cs="宋体"/>
                <w:color w:val="000000"/>
                <w:szCs w:val="21"/>
              </w:rPr>
              <w:t>、</w:t>
            </w:r>
            <w:r>
              <w:rPr>
                <w:rFonts w:ascii="宋体" w:hAnsi="宋体" w:cs="宋体"/>
                <w:color w:val="000000"/>
                <w:szCs w:val="21"/>
              </w:rPr>
              <w:t>iCa2+</w:t>
            </w:r>
            <w:r>
              <w:rPr>
                <w:rFonts w:hint="eastAsia" w:ascii="宋体" w:hAnsi="宋体" w:cs="宋体"/>
                <w:color w:val="000000"/>
                <w:szCs w:val="21"/>
              </w:rPr>
              <w:t>、</w:t>
            </w:r>
            <w:r>
              <w:rPr>
                <w:rFonts w:ascii="宋体" w:hAnsi="宋体" w:cs="宋体"/>
                <w:color w:val="000000"/>
                <w:szCs w:val="21"/>
              </w:rPr>
              <w:t>p</w:t>
            </w:r>
            <w:r>
              <w:rPr>
                <w:rFonts w:hint="eastAsia" w:ascii="宋体" w:hAnsi="宋体" w:cs="宋体"/>
                <w:color w:val="000000"/>
                <w:szCs w:val="21"/>
              </w:rPr>
              <w:t>H﹑</w:t>
            </w:r>
            <w:r>
              <w:rPr>
                <w:rFonts w:ascii="宋体" w:hAnsi="宋体" w:cs="宋体"/>
                <w:color w:val="000000"/>
                <w:szCs w:val="21"/>
              </w:rPr>
              <w:t>TCO2(nCa2+</w:t>
            </w:r>
            <w:r>
              <w:rPr>
                <w:rFonts w:hint="eastAsia" w:ascii="宋体" w:hAnsi="宋体" w:cs="宋体"/>
                <w:color w:val="000000"/>
                <w:szCs w:val="21"/>
              </w:rPr>
              <w:t>、</w:t>
            </w:r>
            <w:r>
              <w:rPr>
                <w:rFonts w:ascii="宋体" w:hAnsi="宋体" w:cs="宋体"/>
                <w:color w:val="000000"/>
                <w:szCs w:val="21"/>
              </w:rPr>
              <w:t>TCa2+</w:t>
            </w:r>
            <w:r>
              <w:rPr>
                <w:rFonts w:hint="eastAsia" w:ascii="宋体" w:hAnsi="宋体" w:cs="宋体"/>
                <w:color w:val="000000"/>
                <w:szCs w:val="21"/>
              </w:rPr>
              <w:t>﹑</w:t>
            </w:r>
            <w:r>
              <w:rPr>
                <w:rFonts w:ascii="宋体" w:hAnsi="宋体" w:cs="宋体"/>
                <w:color w:val="000000"/>
                <w:szCs w:val="21"/>
              </w:rPr>
              <w:t>AG</w:t>
            </w:r>
            <w:r>
              <w:rPr>
                <w:rFonts w:hint="eastAsia" w:ascii="宋体" w:hAnsi="宋体" w:cs="宋体"/>
                <w:color w:val="000000"/>
                <w:szCs w:val="21"/>
              </w:rPr>
              <w:t>为计算项目</w:t>
            </w:r>
            <w:r>
              <w:rPr>
                <w:rFonts w:ascii="宋体" w:hAnsi="宋体" w:cs="宋体"/>
                <w:color w:val="000000"/>
                <w:szCs w:val="21"/>
              </w:rPr>
              <w:t>)</w:t>
            </w:r>
          </w:p>
          <w:p>
            <w:pPr>
              <w:pStyle w:val="37"/>
              <w:numPr>
                <w:ilvl w:val="0"/>
                <w:numId w:val="6"/>
              </w:numPr>
              <w:ind w:firstLineChars="0"/>
              <w:rPr>
                <w:rFonts w:ascii="宋体" w:hAnsi="宋体" w:cs="宋体"/>
                <w:color w:val="000000"/>
                <w:szCs w:val="21"/>
              </w:rPr>
            </w:pPr>
            <w:r>
              <w:rPr>
                <w:rFonts w:ascii="宋体" w:hAnsi="宋体" w:cs="宋体"/>
                <w:color w:val="000000"/>
                <w:szCs w:val="21"/>
              </w:rPr>
              <w:t>电解质项目</w:t>
            </w:r>
            <w:r>
              <w:rPr>
                <w:rFonts w:hint="eastAsia" w:ascii="宋体" w:hAnsi="宋体" w:cs="宋体"/>
                <w:color w:val="000000"/>
                <w:szCs w:val="21"/>
              </w:rPr>
              <w:t>方法学</w:t>
            </w:r>
            <w:r>
              <w:rPr>
                <w:rFonts w:ascii="宋体" w:hAnsi="宋体" w:cs="宋体"/>
                <w:color w:val="000000"/>
                <w:szCs w:val="21"/>
              </w:rPr>
              <w:t>：</w:t>
            </w:r>
            <w:r>
              <w:rPr>
                <w:rFonts w:hint="eastAsia" w:ascii="宋体" w:hAnsi="宋体" w:cs="宋体"/>
                <w:color w:val="000000"/>
                <w:szCs w:val="21"/>
              </w:rPr>
              <w:t>离子</w:t>
            </w:r>
            <w:r>
              <w:rPr>
                <w:rFonts w:ascii="宋体" w:hAnsi="宋体" w:cs="宋体"/>
                <w:color w:val="000000"/>
                <w:szCs w:val="21"/>
              </w:rPr>
              <w:t>选择电极法</w:t>
            </w:r>
          </w:p>
          <w:p>
            <w:pPr>
              <w:pStyle w:val="37"/>
              <w:numPr>
                <w:ilvl w:val="0"/>
                <w:numId w:val="6"/>
              </w:numPr>
              <w:ind w:firstLineChars="0"/>
              <w:rPr>
                <w:rFonts w:ascii="宋体" w:hAnsi="宋体" w:cs="宋体"/>
                <w:color w:val="000000"/>
                <w:szCs w:val="21"/>
              </w:rPr>
            </w:pPr>
            <w:r>
              <w:rPr>
                <w:rFonts w:hint="eastAsia" w:ascii="宋体" w:hAnsi="宋体" w:cs="宋体"/>
                <w:color w:val="000000"/>
                <w:szCs w:val="21"/>
              </w:rPr>
              <w:t>测试速度</w:t>
            </w:r>
            <w:r>
              <w:rPr>
                <w:rFonts w:ascii="宋体" w:hAnsi="宋体" w:cs="宋体"/>
                <w:color w:val="000000"/>
                <w:szCs w:val="21"/>
              </w:rPr>
              <w:t>：60</w:t>
            </w:r>
            <w:r>
              <w:rPr>
                <w:rFonts w:hint="eastAsia" w:ascii="宋体" w:hAnsi="宋体" w:cs="宋体"/>
                <w:color w:val="000000"/>
                <w:szCs w:val="21"/>
              </w:rPr>
              <w:t>s</w:t>
            </w:r>
            <w:r>
              <w:rPr>
                <w:rFonts w:ascii="宋体" w:hAnsi="宋体" w:cs="宋体"/>
                <w:color w:val="000000"/>
                <w:szCs w:val="21"/>
              </w:rPr>
              <w:t>/</w:t>
            </w:r>
            <w:r>
              <w:rPr>
                <w:rFonts w:hint="eastAsia" w:ascii="宋体" w:hAnsi="宋体" w:cs="宋体"/>
                <w:color w:val="000000"/>
                <w:szCs w:val="21"/>
              </w:rPr>
              <w:t>标本</w:t>
            </w:r>
          </w:p>
          <w:p>
            <w:pPr>
              <w:pStyle w:val="37"/>
              <w:numPr>
                <w:ilvl w:val="0"/>
                <w:numId w:val="6"/>
              </w:numPr>
              <w:ind w:firstLineChars="0"/>
              <w:rPr>
                <w:rFonts w:ascii="宋体" w:hAnsi="宋体" w:cs="宋体"/>
                <w:color w:val="000000"/>
                <w:szCs w:val="21"/>
              </w:rPr>
            </w:pPr>
            <w:r>
              <w:rPr>
                <w:rFonts w:hint="eastAsia" w:ascii="宋体" w:hAnsi="宋体" w:cs="宋体"/>
                <w:color w:val="000000"/>
                <w:szCs w:val="21"/>
              </w:rPr>
              <w:t>标本量</w:t>
            </w:r>
            <w:r>
              <w:rPr>
                <w:rFonts w:ascii="宋体" w:hAnsi="宋体" w:cs="宋体"/>
                <w:color w:val="000000"/>
                <w:szCs w:val="21"/>
              </w:rPr>
              <w:t>：100ul</w:t>
            </w:r>
          </w:p>
          <w:p>
            <w:pPr>
              <w:pStyle w:val="37"/>
              <w:numPr>
                <w:ilvl w:val="0"/>
                <w:numId w:val="6"/>
              </w:numPr>
              <w:ind w:firstLineChars="0"/>
              <w:rPr>
                <w:rFonts w:ascii="宋体" w:hAnsi="宋体" w:cs="宋体"/>
                <w:color w:val="000000"/>
                <w:szCs w:val="21"/>
              </w:rPr>
            </w:pPr>
            <w:r>
              <w:rPr>
                <w:rFonts w:hint="eastAsia" w:ascii="宋体" w:hAnsi="宋体" w:cs="宋体"/>
                <w:color w:val="000000"/>
                <w:szCs w:val="21"/>
              </w:rPr>
              <w:t>标本</w:t>
            </w:r>
            <w:r>
              <w:rPr>
                <w:rFonts w:ascii="宋体" w:hAnsi="宋体" w:cs="宋体"/>
                <w:color w:val="000000"/>
                <w:szCs w:val="21"/>
              </w:rPr>
              <w:t>类型：</w:t>
            </w:r>
            <w:r>
              <w:rPr>
                <w:rFonts w:hint="eastAsia" w:ascii="宋体" w:hAnsi="宋体" w:cs="宋体"/>
                <w:color w:val="000000"/>
                <w:szCs w:val="21"/>
              </w:rPr>
              <w:t>血清、血浆、全血</w:t>
            </w:r>
            <w:r>
              <w:rPr>
                <w:rFonts w:ascii="宋体" w:hAnsi="宋体" w:cs="宋体"/>
                <w:color w:val="000000"/>
                <w:szCs w:val="21"/>
              </w:rPr>
              <w:t>、</w:t>
            </w:r>
            <w:r>
              <w:rPr>
                <w:rFonts w:hint="eastAsia" w:ascii="宋体" w:hAnsi="宋体" w:cs="宋体"/>
                <w:color w:val="000000"/>
                <w:szCs w:val="21"/>
              </w:rPr>
              <w:t>稀释</w:t>
            </w:r>
            <w:r>
              <w:rPr>
                <w:rFonts w:ascii="宋体" w:hAnsi="宋体" w:cs="宋体"/>
                <w:color w:val="000000"/>
                <w:szCs w:val="21"/>
              </w:rPr>
              <w:t>尿液</w:t>
            </w:r>
          </w:p>
          <w:p>
            <w:pPr>
              <w:pStyle w:val="37"/>
              <w:numPr>
                <w:ilvl w:val="0"/>
                <w:numId w:val="6"/>
              </w:numPr>
              <w:ind w:firstLineChars="0"/>
              <w:rPr>
                <w:rFonts w:ascii="宋体" w:hAnsi="宋体" w:cs="宋体"/>
                <w:color w:val="000000"/>
                <w:szCs w:val="21"/>
              </w:rPr>
            </w:pPr>
            <w:r>
              <w:rPr>
                <w:rFonts w:hint="eastAsia" w:ascii="宋体" w:hAnsi="宋体" w:cs="宋体"/>
                <w:color w:val="000000"/>
                <w:szCs w:val="21"/>
              </w:rPr>
              <w:t>采样</w:t>
            </w:r>
            <w:r>
              <w:rPr>
                <w:rFonts w:ascii="宋体" w:hAnsi="宋体" w:cs="宋体"/>
                <w:color w:val="000000"/>
                <w:szCs w:val="21"/>
              </w:rPr>
              <w:t>方式：</w:t>
            </w:r>
            <w:r>
              <w:rPr>
                <w:rFonts w:hint="eastAsia" w:ascii="宋体" w:hAnsi="宋体" w:cs="宋体"/>
                <w:color w:val="000000"/>
                <w:szCs w:val="21"/>
              </w:rPr>
              <w:t>自动升降</w:t>
            </w:r>
            <w:r>
              <w:rPr>
                <w:rFonts w:ascii="宋体" w:hAnsi="宋体" w:cs="宋体"/>
                <w:color w:val="000000"/>
                <w:szCs w:val="21"/>
              </w:rPr>
              <w:t>机构进样</w:t>
            </w:r>
          </w:p>
          <w:p>
            <w:pPr>
              <w:pStyle w:val="37"/>
              <w:numPr>
                <w:ilvl w:val="0"/>
                <w:numId w:val="6"/>
              </w:numPr>
              <w:ind w:firstLineChars="0"/>
              <w:rPr>
                <w:rFonts w:ascii="宋体" w:hAnsi="宋体" w:cs="宋体"/>
                <w:color w:val="000000"/>
                <w:szCs w:val="21"/>
              </w:rPr>
            </w:pPr>
            <w:r>
              <w:rPr>
                <w:rFonts w:ascii="宋体" w:hAnsi="宋体" w:cs="宋体"/>
                <w:color w:val="000000"/>
                <w:szCs w:val="21"/>
              </w:rPr>
              <w:t>操作方式：</w:t>
            </w:r>
            <w:r>
              <w:rPr>
                <w:rFonts w:hint="eastAsia" w:ascii="宋体" w:hAnsi="宋体" w:cs="宋体"/>
                <w:color w:val="000000"/>
                <w:szCs w:val="21"/>
              </w:rPr>
              <w:t>全触摸</w:t>
            </w:r>
            <w:r>
              <w:rPr>
                <w:rFonts w:ascii="宋体" w:hAnsi="宋体" w:cs="宋体"/>
                <w:color w:val="000000"/>
                <w:szCs w:val="21"/>
              </w:rPr>
              <w:t>操作屏</w:t>
            </w:r>
          </w:p>
          <w:p>
            <w:pPr>
              <w:pStyle w:val="37"/>
              <w:numPr>
                <w:ilvl w:val="0"/>
                <w:numId w:val="6"/>
              </w:numPr>
              <w:ind w:firstLineChars="0"/>
              <w:rPr>
                <w:rFonts w:ascii="宋体" w:hAnsi="宋体" w:cs="宋体"/>
                <w:color w:val="000000"/>
                <w:szCs w:val="21"/>
              </w:rPr>
            </w:pPr>
            <w:r>
              <w:rPr>
                <w:rFonts w:ascii="宋体" w:hAnsi="宋体" w:cs="宋体"/>
                <w:color w:val="000000"/>
                <w:szCs w:val="21"/>
              </w:rPr>
              <w:t>显示屏幕：5</w:t>
            </w:r>
            <w:r>
              <w:rPr>
                <w:rFonts w:hint="eastAsia" w:ascii="宋体" w:hAnsi="宋体" w:cs="宋体"/>
                <w:color w:val="000000"/>
                <w:szCs w:val="21"/>
              </w:rPr>
              <w:t>寸</w:t>
            </w:r>
            <w:r>
              <w:rPr>
                <w:rFonts w:ascii="宋体" w:hAnsi="宋体" w:cs="宋体"/>
                <w:color w:val="000000"/>
                <w:szCs w:val="21"/>
              </w:rPr>
              <w:t>（</w:t>
            </w:r>
            <w:r>
              <w:rPr>
                <w:rFonts w:hint="eastAsia" w:ascii="宋体" w:hAnsi="宋体" w:cs="宋体"/>
                <w:color w:val="000000"/>
                <w:szCs w:val="21"/>
              </w:rPr>
              <w:t>320×240像素</w:t>
            </w:r>
            <w:r>
              <w:rPr>
                <w:rFonts w:ascii="宋体" w:hAnsi="宋体" w:cs="宋体"/>
                <w:color w:val="000000"/>
                <w:szCs w:val="21"/>
              </w:rPr>
              <w:t>）LCD</w:t>
            </w:r>
            <w:r>
              <w:rPr>
                <w:rFonts w:hint="eastAsia" w:ascii="宋体" w:hAnsi="宋体" w:cs="宋体"/>
                <w:color w:val="000000"/>
                <w:szCs w:val="21"/>
              </w:rPr>
              <w:t>屏幕</w:t>
            </w:r>
            <w:r>
              <w:rPr>
                <w:rFonts w:ascii="宋体" w:hAnsi="宋体" w:cs="宋体"/>
                <w:color w:val="000000"/>
                <w:szCs w:val="21"/>
              </w:rPr>
              <w:t>，</w:t>
            </w:r>
            <w:r>
              <w:rPr>
                <w:rFonts w:hint="eastAsia" w:ascii="宋体" w:hAnsi="宋体" w:cs="宋体"/>
                <w:color w:val="000000"/>
                <w:szCs w:val="21"/>
              </w:rPr>
              <w:t>中文图形化</w:t>
            </w:r>
            <w:r>
              <w:rPr>
                <w:rFonts w:ascii="宋体" w:hAnsi="宋体" w:cs="宋体"/>
                <w:color w:val="000000"/>
                <w:szCs w:val="21"/>
              </w:rPr>
              <w:t>菜单</w:t>
            </w:r>
          </w:p>
          <w:p>
            <w:pPr>
              <w:pStyle w:val="37"/>
              <w:numPr>
                <w:ilvl w:val="0"/>
                <w:numId w:val="6"/>
              </w:numPr>
              <w:ind w:firstLineChars="0"/>
              <w:rPr>
                <w:rFonts w:ascii="宋体" w:hAnsi="宋体" w:cs="宋体"/>
                <w:color w:val="000000"/>
                <w:szCs w:val="21"/>
              </w:rPr>
            </w:pPr>
            <w:r>
              <w:rPr>
                <w:rFonts w:hint="eastAsia" w:ascii="宋体" w:hAnsi="宋体" w:cs="宋体"/>
                <w:color w:val="000000"/>
                <w:szCs w:val="21"/>
              </w:rPr>
              <w:t>试剂</w:t>
            </w:r>
            <w:r>
              <w:rPr>
                <w:rFonts w:ascii="宋体" w:hAnsi="宋体" w:cs="宋体"/>
                <w:color w:val="000000"/>
                <w:szCs w:val="21"/>
              </w:rPr>
              <w:t>系统：</w:t>
            </w:r>
            <w:r>
              <w:rPr>
                <w:rFonts w:hint="eastAsia" w:ascii="宋体" w:hAnsi="宋体" w:cs="宋体"/>
                <w:color w:val="000000"/>
                <w:szCs w:val="21"/>
              </w:rPr>
              <w:t>一体化</w:t>
            </w:r>
            <w:r>
              <w:rPr>
                <w:rFonts w:ascii="宋体" w:hAnsi="宋体" w:cs="宋体"/>
                <w:color w:val="000000"/>
                <w:szCs w:val="21"/>
              </w:rPr>
              <w:t>盒装试剂包</w:t>
            </w:r>
          </w:p>
          <w:p>
            <w:pPr>
              <w:pStyle w:val="37"/>
              <w:numPr>
                <w:ilvl w:val="0"/>
                <w:numId w:val="6"/>
              </w:numPr>
              <w:ind w:firstLineChars="0"/>
              <w:rPr>
                <w:rFonts w:ascii="宋体" w:hAnsi="宋体" w:cs="宋体"/>
                <w:color w:val="000000"/>
                <w:szCs w:val="21"/>
              </w:rPr>
            </w:pPr>
            <w:r>
              <w:rPr>
                <w:rFonts w:ascii="宋体" w:hAnsi="宋体" w:cs="宋体"/>
                <w:color w:val="000000"/>
                <w:szCs w:val="21"/>
              </w:rPr>
              <w:t>输出方式：</w:t>
            </w:r>
            <w:r>
              <w:rPr>
                <w:rFonts w:hint="eastAsia" w:ascii="宋体" w:hAnsi="宋体" w:cs="宋体"/>
                <w:color w:val="000000"/>
                <w:szCs w:val="21"/>
              </w:rPr>
              <w:t>屏幕</w:t>
            </w:r>
            <w:r>
              <w:rPr>
                <w:rFonts w:ascii="宋体" w:hAnsi="宋体" w:cs="宋体"/>
                <w:color w:val="000000"/>
                <w:szCs w:val="21"/>
              </w:rPr>
              <w:t>显示、</w:t>
            </w:r>
            <w:r>
              <w:rPr>
                <w:rFonts w:hint="eastAsia" w:ascii="宋体" w:hAnsi="宋体" w:cs="宋体"/>
                <w:color w:val="000000"/>
                <w:szCs w:val="21"/>
              </w:rPr>
              <w:t>高速</w:t>
            </w:r>
            <w:r>
              <w:rPr>
                <w:rFonts w:ascii="宋体" w:hAnsi="宋体" w:cs="宋体"/>
                <w:color w:val="000000"/>
                <w:szCs w:val="21"/>
              </w:rPr>
              <w:t>热敏打印机、</w:t>
            </w:r>
            <w:r>
              <w:rPr>
                <w:rFonts w:hint="eastAsia" w:ascii="宋体" w:hAnsi="宋体" w:cs="宋体"/>
                <w:color w:val="000000"/>
                <w:szCs w:val="21"/>
              </w:rPr>
              <w:t>实时</w:t>
            </w:r>
            <w:r>
              <w:rPr>
                <w:rFonts w:ascii="宋体" w:hAnsi="宋体" w:cs="宋体"/>
                <w:color w:val="000000"/>
                <w:szCs w:val="21"/>
              </w:rPr>
              <w:t>RS-232</w:t>
            </w:r>
            <w:r>
              <w:rPr>
                <w:rFonts w:hint="eastAsia" w:ascii="宋体" w:hAnsi="宋体" w:cs="宋体"/>
                <w:color w:val="000000"/>
                <w:szCs w:val="21"/>
              </w:rPr>
              <w:t>数据</w:t>
            </w:r>
            <w:r>
              <w:rPr>
                <w:rFonts w:ascii="宋体" w:hAnsi="宋体" w:cs="宋体"/>
                <w:color w:val="000000"/>
                <w:szCs w:val="21"/>
              </w:rPr>
              <w:t>接口，支持LIS</w:t>
            </w:r>
            <w:r>
              <w:rPr>
                <w:rFonts w:hint="eastAsia" w:ascii="宋体" w:hAnsi="宋体" w:cs="宋体"/>
                <w:color w:val="000000"/>
                <w:szCs w:val="21"/>
              </w:rPr>
              <w:t>系统</w:t>
            </w:r>
            <w:r>
              <w:rPr>
                <w:rFonts w:ascii="宋体" w:hAnsi="宋体" w:cs="宋体"/>
                <w:color w:val="000000"/>
                <w:szCs w:val="21"/>
              </w:rPr>
              <w:t>连接</w:t>
            </w:r>
          </w:p>
          <w:p>
            <w:pPr>
              <w:pStyle w:val="37"/>
              <w:numPr>
                <w:ilvl w:val="0"/>
                <w:numId w:val="6"/>
              </w:numPr>
              <w:ind w:firstLineChars="0"/>
              <w:rPr>
                <w:rFonts w:ascii="宋体" w:hAnsi="宋体" w:cs="宋体"/>
                <w:color w:val="000000"/>
                <w:szCs w:val="21"/>
              </w:rPr>
            </w:pPr>
            <w:r>
              <w:rPr>
                <w:rFonts w:ascii="宋体" w:hAnsi="宋体" w:cs="宋体"/>
                <w:color w:val="000000"/>
                <w:szCs w:val="21"/>
              </w:rPr>
              <w:t>可24</w:t>
            </w:r>
            <w:r>
              <w:rPr>
                <w:rFonts w:hint="eastAsia" w:ascii="宋体" w:hAnsi="宋体" w:cs="宋体"/>
                <w:color w:val="000000"/>
                <w:szCs w:val="21"/>
              </w:rPr>
              <w:t>小时</w:t>
            </w:r>
            <w:r>
              <w:rPr>
                <w:rFonts w:ascii="宋体" w:hAnsi="宋体" w:cs="宋体"/>
                <w:color w:val="000000"/>
                <w:szCs w:val="21"/>
              </w:rPr>
              <w:t>开机，开机时间≤5</w:t>
            </w:r>
            <w:r>
              <w:rPr>
                <w:rFonts w:hint="eastAsia" w:ascii="宋体" w:hAnsi="宋体" w:cs="宋体"/>
                <w:color w:val="000000"/>
                <w:szCs w:val="21"/>
              </w:rPr>
              <w:t>分钟</w:t>
            </w:r>
            <w:r>
              <w:rPr>
                <w:rFonts w:ascii="宋体" w:hAnsi="宋体" w:cs="宋体"/>
                <w:color w:val="000000"/>
                <w:szCs w:val="21"/>
              </w:rPr>
              <w:t>；有</w:t>
            </w:r>
            <w:r>
              <w:rPr>
                <w:rFonts w:hint="eastAsia" w:ascii="宋体" w:hAnsi="宋体" w:cs="宋体"/>
                <w:color w:val="000000"/>
                <w:szCs w:val="21"/>
              </w:rPr>
              <w:t>智能</w:t>
            </w:r>
            <w:r>
              <w:rPr>
                <w:rFonts w:ascii="宋体" w:hAnsi="宋体" w:cs="宋体"/>
                <w:color w:val="000000"/>
                <w:szCs w:val="21"/>
              </w:rPr>
              <w:t>休眠模式。</w:t>
            </w:r>
          </w:p>
          <w:p>
            <w:pPr>
              <w:pStyle w:val="37"/>
              <w:numPr>
                <w:ilvl w:val="0"/>
                <w:numId w:val="6"/>
              </w:numPr>
              <w:ind w:firstLineChars="0"/>
              <w:rPr>
                <w:rFonts w:ascii="宋体" w:hAnsi="宋体" w:cs="宋体"/>
                <w:color w:val="000000"/>
                <w:szCs w:val="21"/>
              </w:rPr>
            </w:pPr>
            <w:r>
              <w:rPr>
                <w:rFonts w:ascii="宋体" w:hAnsi="宋体" w:cs="宋体"/>
                <w:color w:val="000000"/>
                <w:szCs w:val="21"/>
              </w:rPr>
              <w:t>质控查询范围：30</w:t>
            </w:r>
            <w:r>
              <w:rPr>
                <w:rFonts w:hint="eastAsia" w:ascii="宋体" w:hAnsi="宋体" w:cs="宋体"/>
                <w:color w:val="000000"/>
                <w:szCs w:val="21"/>
              </w:rPr>
              <w:t>天</w:t>
            </w:r>
            <w:r>
              <w:rPr>
                <w:rFonts w:ascii="宋体" w:hAnsi="宋体" w:cs="宋体"/>
                <w:color w:val="000000"/>
                <w:szCs w:val="21"/>
              </w:rPr>
              <w:t>，</w:t>
            </w:r>
            <w:r>
              <w:rPr>
                <w:rFonts w:hint="eastAsia" w:ascii="宋体" w:hAnsi="宋体" w:cs="宋体"/>
                <w:color w:val="000000"/>
                <w:szCs w:val="21"/>
              </w:rPr>
              <w:t>可</w:t>
            </w:r>
            <w:r>
              <w:rPr>
                <w:rFonts w:ascii="宋体" w:hAnsi="宋体" w:cs="宋体"/>
                <w:color w:val="000000"/>
                <w:szCs w:val="21"/>
              </w:rPr>
              <w:t>打印质控数据</w:t>
            </w:r>
          </w:p>
          <w:p>
            <w:pPr>
              <w:pStyle w:val="37"/>
              <w:numPr>
                <w:ilvl w:val="0"/>
                <w:numId w:val="6"/>
              </w:numPr>
              <w:ind w:firstLineChars="0"/>
              <w:rPr>
                <w:rFonts w:ascii="宋体" w:hAnsi="宋体" w:cs="宋体"/>
                <w:color w:val="000000"/>
                <w:szCs w:val="21"/>
              </w:rPr>
            </w:pPr>
            <w:r>
              <w:rPr>
                <w:rFonts w:ascii="宋体" w:hAnsi="宋体" w:cs="宋体"/>
                <w:color w:val="000000"/>
                <w:szCs w:val="21"/>
              </w:rPr>
              <w:t>定标</w:t>
            </w:r>
            <w:r>
              <w:rPr>
                <w:rFonts w:hint="eastAsia" w:ascii="宋体" w:hAnsi="宋体" w:cs="宋体"/>
                <w:color w:val="000000"/>
                <w:szCs w:val="21"/>
              </w:rPr>
              <w:t>模式</w:t>
            </w:r>
            <w:r>
              <w:rPr>
                <w:rFonts w:ascii="宋体" w:hAnsi="宋体" w:cs="宋体"/>
                <w:color w:val="000000"/>
                <w:szCs w:val="21"/>
              </w:rPr>
              <w:t>：自动</w:t>
            </w:r>
            <w:r>
              <w:rPr>
                <w:rFonts w:hint="eastAsia" w:ascii="宋体" w:hAnsi="宋体" w:cs="宋体"/>
                <w:color w:val="000000"/>
                <w:szCs w:val="21"/>
              </w:rPr>
              <w:t>两点</w:t>
            </w:r>
            <w:r>
              <w:rPr>
                <w:rFonts w:ascii="宋体" w:hAnsi="宋体" w:cs="宋体"/>
                <w:color w:val="000000"/>
                <w:szCs w:val="21"/>
              </w:rPr>
              <w:t>定标、</w:t>
            </w:r>
            <w:r>
              <w:rPr>
                <w:rFonts w:hint="eastAsia" w:ascii="宋体" w:hAnsi="宋体" w:cs="宋体"/>
                <w:color w:val="000000"/>
                <w:szCs w:val="21"/>
              </w:rPr>
              <w:t>单点</w:t>
            </w:r>
            <w:r>
              <w:rPr>
                <w:rFonts w:ascii="宋体" w:hAnsi="宋体" w:cs="宋体"/>
                <w:color w:val="000000"/>
                <w:szCs w:val="21"/>
              </w:rPr>
              <w:t>定标</w:t>
            </w:r>
          </w:p>
          <w:p>
            <w:pPr>
              <w:pStyle w:val="37"/>
              <w:numPr>
                <w:ilvl w:val="0"/>
                <w:numId w:val="6"/>
              </w:numPr>
              <w:ind w:firstLineChars="0"/>
              <w:rPr>
                <w:rFonts w:ascii="宋体" w:hAnsi="宋体" w:eastAsia="宋体" w:cs="宋体"/>
                <w:color w:val="000000"/>
                <w:kern w:val="2"/>
                <w:sz w:val="21"/>
                <w:szCs w:val="21"/>
                <w:lang w:val="en-US" w:eastAsia="zh-CN" w:bidi="ar-SA"/>
              </w:rPr>
            </w:pPr>
            <w:r>
              <w:rPr>
                <w:rFonts w:ascii="宋体" w:hAnsi="宋体" w:cs="宋体"/>
                <w:color w:val="000000"/>
                <w:szCs w:val="21"/>
              </w:rPr>
              <w:t>参比电极寿命：永久性，</w:t>
            </w:r>
            <w:r>
              <w:rPr>
                <w:rFonts w:hint="eastAsia" w:ascii="宋体" w:hAnsi="宋体" w:cs="宋体"/>
                <w:color w:val="000000"/>
                <w:szCs w:val="21"/>
              </w:rPr>
              <w:t>不需</w:t>
            </w:r>
            <w:r>
              <w:rPr>
                <w:rFonts w:ascii="宋体" w:hAnsi="宋体" w:cs="宋体"/>
                <w:color w:val="000000"/>
                <w:szCs w:val="21"/>
              </w:rPr>
              <w:t>整体更换</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Cs w:val="21"/>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Cs w:val="21"/>
              </w:rPr>
              <w:t> 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Lines="50"/>
              <w:ind w:left="0" w:leftChars="-2" w:hanging="4" w:hangingChars="2"/>
              <w:jc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Theme="minorHAnsi" w:hAnsiTheme="minorHAnsi" w:eastAsiaTheme="minorEastAsia" w:cstheme="minorBidi"/>
                <w:kern w:val="2"/>
                <w:sz w:val="21"/>
                <w:szCs w:val="22"/>
                <w:lang w:val="en-US" w:eastAsia="zh-CN" w:bidi="ar-SA"/>
              </w:rPr>
            </w:pPr>
            <w:r>
              <w:rPr>
                <w:rFonts w:hint="eastAsia"/>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Cs w:val="21"/>
              </w:rPr>
              <w:t>血沉仪</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7"/>
              <w:numPr>
                <w:ilvl w:val="0"/>
                <w:numId w:val="7"/>
              </w:numPr>
              <w:ind w:firstLineChars="0"/>
              <w:rPr>
                <w:rFonts w:ascii="宋体" w:hAnsi="宋体" w:cs="宋体"/>
                <w:color w:val="000000"/>
                <w:szCs w:val="21"/>
              </w:rPr>
            </w:pPr>
            <w:r>
              <w:rPr>
                <w:rFonts w:hint="eastAsia" w:ascii="宋体" w:hAnsi="宋体" w:cs="宋体"/>
                <w:color w:val="000000"/>
                <w:szCs w:val="21"/>
              </w:rPr>
              <w:t>样品位</w:t>
            </w:r>
            <w:r>
              <w:rPr>
                <w:rFonts w:ascii="宋体" w:hAnsi="宋体" w:cs="宋体"/>
                <w:color w:val="000000"/>
                <w:szCs w:val="21"/>
              </w:rPr>
              <w:t>：</w:t>
            </w:r>
            <w:r>
              <w:rPr>
                <w:rFonts w:hint="eastAsia" w:ascii="宋体" w:hAnsi="宋体" w:cs="宋体"/>
                <w:color w:val="000000"/>
                <w:szCs w:val="21"/>
              </w:rPr>
              <w:t>≥30个</w:t>
            </w:r>
          </w:p>
          <w:p>
            <w:pPr>
              <w:pStyle w:val="37"/>
              <w:numPr>
                <w:ilvl w:val="0"/>
                <w:numId w:val="7"/>
              </w:numPr>
              <w:ind w:firstLineChars="0"/>
              <w:rPr>
                <w:rFonts w:ascii="宋体" w:hAnsi="宋体" w:cs="宋体"/>
                <w:color w:val="000000"/>
                <w:szCs w:val="21"/>
              </w:rPr>
            </w:pPr>
            <w:r>
              <w:rPr>
                <w:rFonts w:hint="eastAsia" w:ascii="宋体" w:hAnsi="宋体" w:cs="宋体"/>
                <w:color w:val="000000"/>
                <w:szCs w:val="21"/>
              </w:rPr>
              <w:t>样品量</w:t>
            </w:r>
            <w:r>
              <w:rPr>
                <w:rFonts w:ascii="宋体" w:hAnsi="宋体" w:cs="宋体"/>
                <w:color w:val="000000"/>
                <w:szCs w:val="21"/>
              </w:rPr>
              <w:t>：</w:t>
            </w:r>
            <w:r>
              <w:rPr>
                <w:rFonts w:hint="eastAsia" w:ascii="宋体" w:hAnsi="宋体" w:cs="宋体"/>
                <w:color w:val="000000"/>
                <w:szCs w:val="21"/>
              </w:rPr>
              <w:t>1.6 ml抗凝血</w:t>
            </w:r>
          </w:p>
          <w:p>
            <w:pPr>
              <w:pStyle w:val="37"/>
              <w:numPr>
                <w:ilvl w:val="0"/>
                <w:numId w:val="7"/>
              </w:numPr>
              <w:ind w:firstLineChars="0"/>
              <w:rPr>
                <w:rFonts w:ascii="宋体" w:hAnsi="宋体" w:cs="宋体"/>
                <w:color w:val="000000"/>
                <w:szCs w:val="21"/>
              </w:rPr>
            </w:pPr>
            <w:r>
              <w:rPr>
                <w:rFonts w:hint="eastAsia" w:ascii="宋体" w:hAnsi="宋体" w:cs="宋体"/>
                <w:color w:val="000000"/>
                <w:szCs w:val="21"/>
              </w:rPr>
              <w:t>测量范围</w:t>
            </w:r>
            <w:r>
              <w:rPr>
                <w:rFonts w:ascii="宋体" w:hAnsi="宋体" w:cs="宋体"/>
                <w:color w:val="000000"/>
                <w:szCs w:val="21"/>
              </w:rPr>
              <w:t>：</w:t>
            </w:r>
            <w:r>
              <w:rPr>
                <w:rFonts w:hint="eastAsia" w:ascii="宋体" w:hAnsi="宋体" w:cs="宋体"/>
                <w:color w:val="000000"/>
                <w:szCs w:val="21"/>
              </w:rPr>
              <w:t>0-160mm/H</w:t>
            </w:r>
          </w:p>
          <w:p>
            <w:pPr>
              <w:pStyle w:val="37"/>
              <w:numPr>
                <w:ilvl w:val="0"/>
                <w:numId w:val="7"/>
              </w:numPr>
              <w:ind w:firstLineChars="0"/>
              <w:rPr>
                <w:rFonts w:ascii="宋体" w:hAnsi="宋体" w:cs="宋体"/>
                <w:color w:val="000000"/>
                <w:szCs w:val="21"/>
              </w:rPr>
            </w:pPr>
            <w:r>
              <w:rPr>
                <w:rFonts w:hint="eastAsia" w:ascii="宋体" w:hAnsi="宋体" w:cs="宋体"/>
                <w:color w:val="000000"/>
                <w:szCs w:val="21"/>
              </w:rPr>
              <w:t>最大速度</w:t>
            </w:r>
            <w:r>
              <w:rPr>
                <w:rFonts w:ascii="宋体" w:hAnsi="宋体" w:cs="宋体"/>
                <w:color w:val="000000"/>
                <w:szCs w:val="21"/>
              </w:rPr>
              <w:t>：</w:t>
            </w:r>
            <w:r>
              <w:rPr>
                <w:rFonts w:hint="eastAsia" w:ascii="宋体" w:hAnsi="宋体" w:cs="宋体"/>
                <w:color w:val="000000"/>
                <w:szCs w:val="21"/>
              </w:rPr>
              <w:t>60标本/小时</w:t>
            </w:r>
          </w:p>
          <w:p>
            <w:pPr>
              <w:pStyle w:val="37"/>
              <w:numPr>
                <w:ilvl w:val="0"/>
                <w:numId w:val="7"/>
              </w:numPr>
              <w:ind w:firstLineChars="0"/>
              <w:rPr>
                <w:rFonts w:ascii="宋体" w:hAnsi="宋体" w:cs="宋体"/>
                <w:color w:val="000000"/>
                <w:szCs w:val="21"/>
              </w:rPr>
            </w:pPr>
            <w:r>
              <w:rPr>
                <w:rFonts w:hint="eastAsia" w:ascii="宋体" w:hAnsi="宋体" w:cs="宋体"/>
                <w:color w:val="000000"/>
                <w:szCs w:val="21"/>
              </w:rPr>
              <w:t>运行方式：自动感应新样本的插入并开始测量，无需操作</w:t>
            </w:r>
          </w:p>
          <w:p>
            <w:pPr>
              <w:pStyle w:val="37"/>
              <w:numPr>
                <w:ilvl w:val="0"/>
                <w:numId w:val="7"/>
              </w:numPr>
              <w:ind w:firstLineChars="0"/>
              <w:rPr>
                <w:rFonts w:ascii="宋体" w:hAnsi="宋体" w:cs="宋体"/>
                <w:color w:val="000000"/>
                <w:szCs w:val="21"/>
              </w:rPr>
            </w:pPr>
            <w:r>
              <w:rPr>
                <w:rFonts w:hint="eastAsia" w:ascii="宋体" w:hAnsi="宋体" w:cs="宋体"/>
                <w:color w:val="000000"/>
                <w:szCs w:val="21"/>
              </w:rPr>
              <w:t>温度补偿系统</w:t>
            </w:r>
            <w:r>
              <w:rPr>
                <w:rFonts w:ascii="宋体" w:hAnsi="宋体" w:cs="宋体"/>
                <w:color w:val="000000"/>
                <w:szCs w:val="21"/>
              </w:rPr>
              <w:t>：</w:t>
            </w:r>
            <w:r>
              <w:rPr>
                <w:rFonts w:hint="eastAsia" w:ascii="宋体" w:hAnsi="宋体" w:cs="宋体"/>
                <w:color w:val="000000"/>
                <w:szCs w:val="21"/>
              </w:rPr>
              <w:t>有实时温度补偿控制系统，结果修正到18℃时的数值</w:t>
            </w:r>
          </w:p>
          <w:p>
            <w:pPr>
              <w:pStyle w:val="37"/>
              <w:numPr>
                <w:ilvl w:val="0"/>
                <w:numId w:val="7"/>
              </w:numPr>
              <w:ind w:firstLineChars="0"/>
              <w:rPr>
                <w:rFonts w:ascii="宋体" w:hAnsi="宋体" w:cs="宋体"/>
                <w:color w:val="000000"/>
                <w:szCs w:val="21"/>
              </w:rPr>
            </w:pPr>
            <w:r>
              <w:rPr>
                <w:rFonts w:hint="eastAsia" w:ascii="宋体" w:hAnsi="宋体" w:cs="宋体"/>
                <w:color w:val="000000"/>
                <w:szCs w:val="21"/>
              </w:rPr>
              <w:t>条码扫描仪</w:t>
            </w:r>
            <w:r>
              <w:rPr>
                <w:rFonts w:ascii="宋体" w:hAnsi="宋体" w:cs="宋体"/>
                <w:color w:val="000000"/>
                <w:szCs w:val="21"/>
              </w:rPr>
              <w:t>：</w:t>
            </w:r>
            <w:r>
              <w:rPr>
                <w:rFonts w:hint="eastAsia" w:ascii="宋体" w:hAnsi="宋体" w:cs="宋体"/>
                <w:color w:val="000000"/>
                <w:szCs w:val="21"/>
              </w:rPr>
              <w:t>支持</w:t>
            </w:r>
          </w:p>
          <w:p>
            <w:pPr>
              <w:pStyle w:val="37"/>
              <w:numPr>
                <w:ilvl w:val="0"/>
                <w:numId w:val="7"/>
              </w:numPr>
              <w:ind w:firstLineChars="0"/>
              <w:rPr>
                <w:rFonts w:ascii="宋体" w:hAnsi="宋体" w:cs="宋体"/>
                <w:color w:val="000000"/>
                <w:szCs w:val="21"/>
              </w:rPr>
            </w:pPr>
            <w:r>
              <w:rPr>
                <w:rFonts w:hint="eastAsia" w:ascii="宋体" w:hAnsi="宋体" w:cs="宋体"/>
                <w:color w:val="000000"/>
                <w:szCs w:val="21"/>
              </w:rPr>
              <w:t>可提供的结果参数</w:t>
            </w:r>
            <w:r>
              <w:rPr>
                <w:rFonts w:ascii="宋体" w:hAnsi="宋体" w:cs="宋体"/>
                <w:color w:val="000000"/>
                <w:szCs w:val="21"/>
              </w:rPr>
              <w:t>：</w:t>
            </w:r>
            <w:r>
              <w:rPr>
                <w:rFonts w:hint="eastAsia" w:ascii="宋体" w:hAnsi="宋体" w:cs="宋体"/>
                <w:color w:val="000000"/>
                <w:szCs w:val="21"/>
              </w:rPr>
              <w:t>血沉结果</w:t>
            </w:r>
            <w:r>
              <w:rPr>
                <w:rFonts w:ascii="宋体" w:hAnsi="宋体" w:cs="宋体"/>
                <w:color w:val="000000"/>
                <w:szCs w:val="21"/>
              </w:rPr>
              <w:t>、</w:t>
            </w:r>
            <w:r>
              <w:rPr>
                <w:rFonts w:hint="eastAsia" w:ascii="宋体" w:hAnsi="宋体" w:cs="宋体"/>
                <w:color w:val="000000"/>
                <w:szCs w:val="21"/>
              </w:rPr>
              <w:t>红细胞压积</w:t>
            </w:r>
            <w:r>
              <w:rPr>
                <w:rFonts w:ascii="宋体" w:hAnsi="宋体" w:cs="宋体"/>
                <w:color w:val="000000"/>
                <w:szCs w:val="21"/>
              </w:rPr>
              <w:t>、</w:t>
            </w:r>
            <w:r>
              <w:rPr>
                <w:rFonts w:hint="eastAsia" w:ascii="宋体" w:hAnsi="宋体" w:cs="宋体"/>
                <w:color w:val="000000"/>
                <w:szCs w:val="21"/>
              </w:rPr>
              <w:t>可打印沉降曲线</w:t>
            </w:r>
          </w:p>
          <w:p>
            <w:pPr>
              <w:pStyle w:val="37"/>
              <w:numPr>
                <w:ilvl w:val="0"/>
                <w:numId w:val="7"/>
              </w:numPr>
              <w:ind w:firstLineChars="0"/>
              <w:rPr>
                <w:rFonts w:ascii="宋体" w:hAnsi="宋体" w:cs="宋体"/>
                <w:color w:val="000000"/>
                <w:szCs w:val="21"/>
              </w:rPr>
            </w:pPr>
            <w:r>
              <w:rPr>
                <w:rFonts w:hint="eastAsia" w:ascii="宋体" w:hAnsi="宋体" w:cs="宋体"/>
                <w:color w:val="000000"/>
                <w:szCs w:val="21"/>
              </w:rPr>
              <w:t>内置热敏打印机</w:t>
            </w:r>
            <w:r>
              <w:rPr>
                <w:rFonts w:ascii="宋体" w:hAnsi="宋体" w:cs="宋体"/>
                <w:color w:val="000000"/>
                <w:szCs w:val="21"/>
              </w:rPr>
              <w:t>：</w:t>
            </w:r>
            <w:r>
              <w:rPr>
                <w:rFonts w:hint="eastAsia" w:ascii="宋体" w:hAnsi="宋体" w:cs="宋体"/>
                <w:color w:val="000000"/>
                <w:szCs w:val="21"/>
              </w:rPr>
              <w:t>有</w:t>
            </w:r>
          </w:p>
          <w:p>
            <w:pPr>
              <w:pStyle w:val="37"/>
              <w:numPr>
                <w:ilvl w:val="0"/>
                <w:numId w:val="7"/>
              </w:numPr>
              <w:ind w:firstLineChars="0"/>
              <w:rPr>
                <w:rFonts w:ascii="宋体" w:hAnsi="宋体" w:cs="宋体"/>
                <w:color w:val="000000"/>
                <w:szCs w:val="21"/>
              </w:rPr>
            </w:pPr>
            <w:r>
              <w:rPr>
                <w:rFonts w:hint="eastAsia" w:ascii="宋体" w:hAnsi="宋体" w:cs="宋体"/>
                <w:color w:val="000000"/>
                <w:szCs w:val="21"/>
              </w:rPr>
              <w:t>LIS系统</w:t>
            </w:r>
            <w:r>
              <w:rPr>
                <w:rFonts w:ascii="宋体" w:hAnsi="宋体" w:cs="宋体"/>
                <w:color w:val="000000"/>
                <w:szCs w:val="21"/>
              </w:rPr>
              <w:t>：</w:t>
            </w:r>
            <w:r>
              <w:rPr>
                <w:rFonts w:hint="eastAsia" w:ascii="宋体" w:hAnsi="宋体" w:cs="宋体"/>
                <w:color w:val="000000"/>
                <w:szCs w:val="21"/>
              </w:rPr>
              <w:t>可连接</w:t>
            </w:r>
          </w:p>
          <w:p>
            <w:pPr>
              <w:pStyle w:val="37"/>
              <w:numPr>
                <w:ilvl w:val="0"/>
                <w:numId w:val="7"/>
              </w:numPr>
              <w:ind w:firstLineChars="0"/>
              <w:rPr>
                <w:rFonts w:ascii="宋体" w:hAnsi="宋体" w:cs="宋体"/>
                <w:color w:val="000000"/>
                <w:szCs w:val="21"/>
              </w:rPr>
            </w:pPr>
            <w:r>
              <w:rPr>
                <w:rFonts w:hint="eastAsia" w:ascii="宋体" w:hAnsi="宋体" w:cs="宋体"/>
                <w:color w:val="000000"/>
                <w:szCs w:val="21"/>
              </w:rPr>
              <w:t>条码扫描仪</w:t>
            </w:r>
            <w:r>
              <w:rPr>
                <w:rFonts w:ascii="宋体" w:hAnsi="宋体" w:cs="宋体"/>
                <w:color w:val="000000"/>
                <w:szCs w:val="21"/>
              </w:rPr>
              <w:t>：</w:t>
            </w:r>
            <w:r>
              <w:rPr>
                <w:rFonts w:hint="eastAsia" w:ascii="宋体" w:hAnsi="宋体" w:cs="宋体"/>
                <w:color w:val="000000"/>
                <w:szCs w:val="21"/>
              </w:rPr>
              <w:t>可连接</w:t>
            </w:r>
          </w:p>
          <w:p>
            <w:pPr>
              <w:pStyle w:val="37"/>
              <w:numPr>
                <w:ilvl w:val="0"/>
                <w:numId w:val="7"/>
              </w:numPr>
              <w:ind w:firstLineChars="0"/>
              <w:rPr>
                <w:rFonts w:ascii="宋体" w:hAnsi="宋体" w:cs="宋体"/>
                <w:color w:val="000000"/>
                <w:szCs w:val="21"/>
              </w:rPr>
            </w:pPr>
            <w:r>
              <w:rPr>
                <w:rFonts w:hint="eastAsia" w:ascii="宋体" w:hAnsi="宋体" w:cs="宋体"/>
                <w:color w:val="000000"/>
                <w:szCs w:val="21"/>
              </w:rPr>
              <w:t>测量精度</w:t>
            </w:r>
            <w:r>
              <w:rPr>
                <w:rFonts w:ascii="宋体" w:hAnsi="宋体" w:cs="宋体"/>
                <w:color w:val="000000"/>
                <w:szCs w:val="21"/>
              </w:rPr>
              <w:t>：</w:t>
            </w:r>
            <w:r>
              <w:rPr>
                <w:rFonts w:hint="eastAsia" w:ascii="宋体" w:hAnsi="宋体" w:cs="宋体"/>
                <w:color w:val="000000"/>
                <w:szCs w:val="21"/>
              </w:rPr>
              <w:t>小于 0.2mm</w:t>
            </w:r>
          </w:p>
          <w:p>
            <w:pPr>
              <w:pStyle w:val="37"/>
              <w:numPr>
                <w:ilvl w:val="0"/>
                <w:numId w:val="7"/>
              </w:numPr>
              <w:ind w:firstLineChars="0"/>
              <w:rPr>
                <w:rFonts w:ascii="宋体" w:hAnsi="宋体" w:cs="宋体"/>
                <w:color w:val="000000"/>
                <w:szCs w:val="21"/>
              </w:rPr>
            </w:pPr>
            <w:r>
              <w:rPr>
                <w:rFonts w:hint="eastAsia" w:ascii="宋体" w:hAnsi="宋体" w:cs="宋体"/>
                <w:color w:val="000000"/>
                <w:szCs w:val="21"/>
              </w:rPr>
              <w:t>抗干扰能力</w:t>
            </w:r>
            <w:r>
              <w:rPr>
                <w:rFonts w:ascii="宋体" w:hAnsi="宋体" w:cs="宋体"/>
                <w:color w:val="000000"/>
                <w:szCs w:val="21"/>
              </w:rPr>
              <w:t>：</w:t>
            </w:r>
            <w:r>
              <w:rPr>
                <w:rFonts w:hint="eastAsia" w:ascii="宋体" w:hAnsi="宋体" w:cs="宋体"/>
                <w:color w:val="000000"/>
                <w:szCs w:val="21"/>
              </w:rPr>
              <w:t>不受黄疸、溶血、乳糜血等病理样品的影响和外来因素干扰</w:t>
            </w:r>
          </w:p>
          <w:p>
            <w:pPr>
              <w:pStyle w:val="37"/>
              <w:numPr>
                <w:ilvl w:val="0"/>
                <w:numId w:val="7"/>
              </w:numPr>
              <w:ind w:firstLineChars="0"/>
              <w:rPr>
                <w:rFonts w:ascii="宋体" w:hAnsi="宋体" w:eastAsia="宋体" w:cs="宋体"/>
                <w:color w:val="000000"/>
                <w:kern w:val="2"/>
                <w:sz w:val="21"/>
                <w:szCs w:val="21"/>
                <w:lang w:val="en-US" w:eastAsia="zh-CN" w:bidi="ar-SA"/>
              </w:rPr>
            </w:pPr>
            <w:r>
              <w:rPr>
                <w:rFonts w:hint="eastAsia" w:ascii="宋体" w:hAnsi="宋体" w:cs="宋体"/>
                <w:color w:val="000000"/>
                <w:szCs w:val="21"/>
              </w:rPr>
              <w:t>数据再现能力</w:t>
            </w:r>
            <w:r>
              <w:rPr>
                <w:rFonts w:ascii="宋体" w:hAnsi="宋体" w:cs="宋体"/>
                <w:color w:val="000000"/>
                <w:szCs w:val="21"/>
              </w:rPr>
              <w:t>：</w:t>
            </w:r>
            <w:r>
              <w:rPr>
                <w:rFonts w:hint="eastAsia" w:ascii="宋体" w:hAnsi="宋体" w:cs="宋体"/>
                <w:color w:val="000000"/>
                <w:szCs w:val="21"/>
              </w:rPr>
              <w:t>测试结果可再次查询，包括沉降曲线</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Cs w:val="21"/>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Lines="50"/>
              <w:ind w:left="0" w:leftChars="-2" w:hanging="4" w:hangingChars="2"/>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Cs w:val="21"/>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1、投标人须明确投标产品的厂家、品牌、型号、详细参数，</w:t>
      </w:r>
      <w:r>
        <w:rPr>
          <w:rFonts w:hint="eastAsia" w:ascii="宋体" w:cs="宋体"/>
          <w:b/>
          <w:bCs/>
          <w:sz w:val="24"/>
          <w:lang w:val="zh-CN"/>
        </w:rPr>
        <w:t>否则为无效投标</w:t>
      </w:r>
      <w:r>
        <w:rPr>
          <w:rFonts w:hint="eastAsia" w:ascii="宋体" w:cs="宋体"/>
          <w:sz w:val="24"/>
          <w:lang w:val="zh-CN"/>
        </w:rPr>
        <w:t>。</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4</w:t>
      </w:r>
      <w:r>
        <w:rPr>
          <w:rFonts w:hint="eastAsia" w:ascii="宋体" w:cs="宋体"/>
          <w:sz w:val="24"/>
          <w:lang w:val="zh-CN"/>
        </w:rPr>
        <w:t>、投标人应具有完善的的售后服务，免费培训操作及维修人员，免费负责设备的安装及调试。投标人须明确质保期限，质量保修期：提供免费质量保证≥1年。投标人须明确维修地点、负责人、联系人和联系电话，维修点具备什么样的维修能力等详细资料。</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、本项目为交钥匙工程（包括设备、材料、元件等购置、安装调试、验收、与其它施工单位协作所产生的费用等）。 </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440000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440000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zh-CN" w:eastAsia="zh-CN"/>
        </w:rPr>
        <w:t>银行转账</w:t>
      </w:r>
    </w:p>
    <w:p>
      <w:pPr>
        <w:widowControl/>
        <w:shd w:val="clear" w:color="auto" w:fill="FFFFFF"/>
        <w:spacing w:line="360" w:lineRule="auto"/>
        <w:ind w:firstLine="480" w:firstLineChars="200"/>
        <w:contextualSpacing/>
        <w:jc w:val="left"/>
        <w:rPr>
          <w:rFonts w:hint="eastAsia" w:eastAsia="仿宋" w:cs="黑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zh-CN"/>
        </w:rPr>
        <w:t>2、支付时间及条件：设备到货安装调试经验收合格后付总价款的90%，余款10%满一年无质量问题一次付清</w:t>
      </w:r>
      <w:r>
        <w:rPr>
          <w:rFonts w:hint="eastAsia" w:cs="宋体" w:asciiTheme="minorEastAsia" w:hAnsiTheme="minorEastAsia"/>
          <w:color w:val="000000"/>
          <w:kern w:val="0"/>
          <w:sz w:val="24"/>
          <w:szCs w:val="24"/>
          <w:lang w:val="zh-CN" w:eastAsia="zh-CN"/>
        </w:rPr>
        <w:t>。</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项目名称：医疗设备采购</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189</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项目内容：全自动生化分析仪一套</w:t>
            </w:r>
            <w:r>
              <w:rPr>
                <w:rFonts w:hint="eastAsia" w:cs="仿宋_GB2312" w:asciiTheme="minorEastAsia" w:hAnsiTheme="minorEastAsia"/>
                <w:szCs w:val="21"/>
                <w:lang w:val="en-US" w:eastAsia="zh-CN"/>
              </w:rPr>
              <w:t>，</w:t>
            </w:r>
            <w:r>
              <w:rPr>
                <w:rFonts w:hint="eastAsia" w:cs="仿宋_GB2312" w:asciiTheme="minorEastAsia" w:hAnsiTheme="minorEastAsia"/>
                <w:szCs w:val="21"/>
              </w:rPr>
              <w:t>电解质分析仪一台</w:t>
            </w:r>
            <w:r>
              <w:rPr>
                <w:rFonts w:hint="eastAsia" w:cs="仿宋_GB2312" w:asciiTheme="minorEastAsia" w:hAnsiTheme="minorEastAsia"/>
                <w:szCs w:val="21"/>
                <w:lang w:val="en-US" w:eastAsia="zh-CN"/>
              </w:rPr>
              <w:t>，</w:t>
            </w:r>
            <w:r>
              <w:rPr>
                <w:rFonts w:hint="eastAsia" w:cs="仿宋_GB2312" w:asciiTheme="minorEastAsia" w:hAnsiTheme="minorEastAsia"/>
                <w:szCs w:val="21"/>
              </w:rPr>
              <w:t>血沉仪一台</w:t>
            </w:r>
            <w:r>
              <w:rPr>
                <w:rFonts w:hint="eastAsia" w:cs="仿宋_GB2312" w:asciiTheme="minorEastAsia" w:hAnsiTheme="minorEastAsia"/>
                <w:szCs w:val="21"/>
                <w:lang w:eastAsia="zh-CN"/>
              </w:rPr>
              <w:t>。</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项目地址：许昌市传染病医院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名称：许昌市传染病医院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w:t>
            </w:r>
            <w:r>
              <w:rPr>
                <w:rFonts w:hint="eastAsia" w:cs="仿宋_GB2312" w:asciiTheme="minorEastAsia" w:hAnsiTheme="minorEastAsia"/>
                <w:szCs w:val="21"/>
              </w:rPr>
              <w:t>许繁路195号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联系人：宁博                    电话：15939955716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八、投标人为生产厂家的须提供有效的《医疗器械生产许可证》；投标人为经销商的须提供有效的《第二类医疗器械经营备案凭证》。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440000</w:t>
            </w:r>
            <w:r>
              <w:rPr>
                <w:rFonts w:hint="eastAsia" w:cs="宋体" w:asciiTheme="minorEastAsia" w:hAnsiTheme="minorEastAsia"/>
                <w:bCs/>
                <w:szCs w:val="21"/>
                <w:lang w:val="zh-CN"/>
              </w:rPr>
              <w:t xml:space="preserve"> 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w:t>
            </w:r>
            <w:r>
              <w:rPr>
                <w:rFonts w:hint="eastAsia" w:cs="宋体" w:asciiTheme="minorEastAsia" w:hAnsiTheme="minorEastAsia"/>
                <w:color w:val="000000"/>
                <w:szCs w:val="21"/>
                <w:lang w:val="zh-CN"/>
              </w:rPr>
              <w:t>开标五室（龙兴</w:t>
            </w:r>
            <w:r>
              <w:rPr>
                <w:rFonts w:cs="宋体" w:asciiTheme="minorEastAsia" w:hAnsiTheme="minorEastAsia"/>
                <w:bCs/>
                <w:szCs w:val="21"/>
                <w:lang w:val="zh-CN"/>
              </w:rPr>
              <w:t>路与竹林路交汇处</w:t>
            </w:r>
            <w:r>
              <w:rPr>
                <w:rFonts w:hint="eastAsia" w:cs="宋体" w:asciiTheme="minorEastAsia" w:hAnsiTheme="minorEastAsia"/>
                <w:bCs/>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w:t>
            </w:r>
            <w:r>
              <w:rPr>
                <w:rFonts w:hint="eastAsia" w:cs="宋体" w:asciiTheme="minorEastAsia" w:hAnsiTheme="minorEastAsia"/>
                <w:color w:val="000000"/>
                <w:szCs w:val="21"/>
              </w:rPr>
              <w:t>.</w:t>
            </w:r>
            <w:r>
              <w:rPr>
                <w:rFonts w:cs="宋体" w:asciiTheme="minorEastAsia" w:hAnsiTheme="minorEastAsia"/>
                <w:color w:val="000000"/>
                <w:szCs w:val="21"/>
              </w:rPr>
              <w:t>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w:t>
            </w:r>
            <w:r>
              <w:rPr>
                <w:rFonts w:hint="eastAsia" w:cs="宋体" w:asciiTheme="minorEastAsia" w:hAnsiTheme="minorEastAsia"/>
                <w:bCs/>
                <w:color w:val="FF0000"/>
                <w:szCs w:val="21"/>
                <w:lang w:val="zh-CN"/>
              </w:rPr>
              <w:t>告知</w:t>
            </w:r>
            <w:r>
              <w:rPr>
                <w:rFonts w:hint="eastAsia" w:cs="宋体" w:asciiTheme="minorEastAsia" w:hAnsiTheme="minorEastAsia"/>
                <w:bCs/>
                <w:szCs w:val="21"/>
                <w:lang w:val="zh-CN"/>
              </w:rPr>
              <w:t xml:space="preserve">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w:t>
      </w:r>
      <w:r>
        <w:rPr>
          <w:rFonts w:hint="eastAsia" w:cs="宋体" w:asciiTheme="minorEastAsia" w:hAnsiTheme="minorEastAsia"/>
          <w:kern w:val="0"/>
          <w:szCs w:val="21"/>
          <w:lang w:eastAsia="zh-CN"/>
        </w:rPr>
        <w:t>第八章</w:t>
      </w:r>
      <w:r>
        <w:rPr>
          <w:rFonts w:hint="eastAsia" w:cs="宋体" w:asciiTheme="minorEastAsia" w:hAnsiTheme="minor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宋体" w:asciiTheme="minorEastAsia" w:hAnsiTheme="minorEastAsia"/>
                <w:kern w:val="0"/>
                <w:szCs w:val="21"/>
              </w:rPr>
              <w:t>投标人为生产厂家的须提供有效的《医疗器械生产许可证》；投标人为经销商的须提供有效的《第二类医疗器械经营备案凭证》。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7</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23</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Cs/>
                <w:color w:val="000000"/>
                <w:szCs w:val="21"/>
                <w:lang w:val="en-US" w:eastAsia="zh-CN"/>
              </w:rPr>
              <w:t>30</w:t>
            </w:r>
            <w:r>
              <w:rPr>
                <w:rFonts w:hint="eastAsia" w:ascii="宋体" w:hAnsi="宋体" w:eastAsia="宋体" w:cs="宋体"/>
                <w:bCs/>
                <w:color w:val="000000"/>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宋体" w:hAnsi="宋体" w:eastAsia="宋体" w:cs="宋体"/>
                <w:bCs/>
                <w:color w:val="00000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7</w:t>
            </w:r>
            <w:r>
              <w:rPr>
                <w:rFonts w:hint="eastAsia" w:ascii="宋体" w:hAnsi="宋体" w:eastAsia="宋体" w:cs="宋体"/>
                <w:szCs w:val="21"/>
              </w:rPr>
              <w:t>分）</w:t>
            </w:r>
          </w:p>
        </w:tc>
        <w:tc>
          <w:tcPr>
            <w:tcW w:w="1560" w:type="dxa"/>
            <w:vAlign w:val="center"/>
          </w:tcPr>
          <w:p>
            <w:pPr>
              <w:spacing w:line="430" w:lineRule="exact"/>
              <w:jc w:val="center"/>
              <w:rPr>
                <w:rFonts w:ascii="宋体" w:hAnsi="宋体" w:eastAsia="宋体" w:cs="Times New Roman"/>
                <w:szCs w:val="21"/>
              </w:rPr>
            </w:pPr>
            <w:r>
              <w:rPr>
                <w:rFonts w:hint="eastAsia" w:ascii="宋体" w:hAnsi="宋体" w:eastAsia="宋体" w:cs="宋体"/>
                <w:bCs/>
                <w:color w:val="000000"/>
                <w:szCs w:val="21"/>
              </w:rPr>
              <w:t>体系认证</w:t>
            </w:r>
            <w:r>
              <w:rPr>
                <w:rFonts w:ascii="宋体" w:hAnsi="宋体" w:eastAsia="宋体" w:cs="宋体"/>
                <w:bCs/>
                <w:color w:val="000000"/>
                <w:szCs w:val="21"/>
              </w:rPr>
              <w:br w:type="textWrapping"/>
            </w:r>
            <w:r>
              <w:rPr>
                <w:rFonts w:hint="eastAsia" w:ascii="宋体" w:hAnsi="宋体" w:eastAsia="宋体" w:cs="宋体"/>
                <w:bCs/>
                <w:color w:val="000000"/>
                <w:szCs w:val="21"/>
              </w:rPr>
              <w:t>（</w:t>
            </w:r>
            <w:r>
              <w:rPr>
                <w:rFonts w:hint="eastAsia" w:ascii="宋体" w:hAnsi="宋体" w:eastAsia="宋体" w:cs="宋体"/>
                <w:bCs/>
                <w:color w:val="000000"/>
                <w:szCs w:val="21"/>
                <w:lang w:val="en-US" w:eastAsia="zh-CN"/>
              </w:rPr>
              <w:t>5</w:t>
            </w:r>
            <w:r>
              <w:rPr>
                <w:rFonts w:hint="eastAsia" w:ascii="宋体" w:hAnsi="宋体" w:eastAsia="宋体" w:cs="宋体"/>
                <w:bCs/>
                <w:color w:val="000000"/>
                <w:szCs w:val="21"/>
              </w:rPr>
              <w:t>分）</w:t>
            </w:r>
          </w:p>
        </w:tc>
        <w:tc>
          <w:tcPr>
            <w:tcW w:w="6095" w:type="dxa"/>
            <w:vAlign w:val="center"/>
          </w:tcPr>
          <w:p>
            <w:pPr>
              <w:widowControl/>
              <w:spacing w:line="360" w:lineRule="auto"/>
              <w:jc w:val="left"/>
              <w:rPr>
                <w:rFonts w:ascii="宋体" w:hAnsi="宋体" w:eastAsia="宋体" w:cs="仿宋_GB2312"/>
                <w:szCs w:val="21"/>
                <w:lang w:val="zh-CN"/>
              </w:rPr>
            </w:pPr>
            <w:r>
              <w:rPr>
                <w:rFonts w:hint="eastAsia" w:ascii="宋体" w:hAnsi="宋体" w:eastAsia="宋体" w:cs="宋体"/>
                <w:color w:val="000000" w:themeColor="text1"/>
                <w:szCs w:val="21"/>
              </w:rPr>
              <w:t>核心产品（全自动生化分析仪）</w:t>
            </w:r>
            <w:r>
              <w:rPr>
                <w:rFonts w:hint="eastAsia" w:ascii="宋体" w:hAnsi="宋体" w:eastAsia="宋体" w:cs="宋体"/>
                <w:color w:val="000000"/>
                <w:szCs w:val="21"/>
              </w:rPr>
              <w:t>通过CE认证，提供证书的得</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分，不提供者为0分。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exact"/>
              <w:jc w:val="center"/>
              <w:rPr>
                <w:rFonts w:asciiTheme="minorEastAsia" w:hAnsiTheme="minorEastAsia"/>
                <w:szCs w:val="21"/>
              </w:rPr>
            </w:pPr>
            <w:r>
              <w:rPr>
                <w:rFonts w:hint="eastAsia" w:asciiTheme="minorEastAsia" w:hAnsiTheme="minorEastAsia"/>
                <w:szCs w:val="21"/>
              </w:rPr>
              <w:t>节约能源、保护环境政策加分</w:t>
            </w:r>
          </w:p>
          <w:p>
            <w:pPr>
              <w:snapToGrid w:val="0"/>
              <w:spacing w:beforeLines="50"/>
              <w:jc w:val="center"/>
              <w:rPr>
                <w:rFonts w:ascii="宋体" w:hAnsi="宋体" w:eastAsia="宋体" w:cs="Times New Roman"/>
                <w:szCs w:val="21"/>
              </w:rPr>
            </w:pPr>
            <w:r>
              <w:rPr>
                <w:rFonts w:hint="eastAsia" w:ascii="宋体" w:hAnsi="宋体" w:eastAsia="宋体" w:cs="宋体"/>
                <w:bCs/>
                <w:color w:val="000000"/>
                <w:szCs w:val="21"/>
              </w:rPr>
              <w:t>（ 2 分）</w:t>
            </w:r>
          </w:p>
        </w:tc>
        <w:tc>
          <w:tcPr>
            <w:tcW w:w="6095" w:type="dxa"/>
            <w:vAlign w:val="center"/>
          </w:tcPr>
          <w:p>
            <w:pPr>
              <w:spacing w:line="360" w:lineRule="auto"/>
              <w:jc w:val="left"/>
              <w:rPr>
                <w:rFonts w:asciiTheme="minorEastAsia" w:hAnsiTheme="minorEastAsia"/>
                <w:szCs w:val="21"/>
              </w:rPr>
            </w:pPr>
            <w:r>
              <w:rPr>
                <w:rFonts w:hint="eastAsia" w:ascii="宋体" w:hAnsi="宋体"/>
                <w:color w:val="000000"/>
                <w:szCs w:val="21"/>
                <w:lang w:val="en-GB"/>
              </w:rPr>
              <w:t>1、除政府强制采购的节能产品外，投标人所投产品属于“节能产品政府采购品目清单”优先采购产品，</w:t>
            </w:r>
            <w:r>
              <w:rPr>
                <w:rFonts w:hint="eastAsia" w:cs="仿宋_GB2312" w:asciiTheme="minorEastAsia" w:hAnsiTheme="minorEastAsia"/>
                <w:szCs w:val="21"/>
                <w:lang w:val="zh-CN"/>
              </w:rPr>
              <w:t>投标</w:t>
            </w:r>
            <w:r>
              <w:rPr>
                <w:rFonts w:hint="eastAsia" w:asciiTheme="minorEastAsia" w:hAnsiTheme="minorEastAsia"/>
                <w:szCs w:val="21"/>
              </w:rPr>
              <w:t>文件中提供具有国家确定的认证机构出具的、处于有效期之内的节能产品认证证书。每项0.5分，满分1分。</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olor w:val="000000"/>
                <w:szCs w:val="21"/>
                <w:lang w:val="en-GB"/>
              </w:rPr>
              <w:t>2、投标人所投产品属于“环境标志产品政府采购品目清单”内产品，</w:t>
            </w:r>
            <w:r>
              <w:rPr>
                <w:rFonts w:hint="eastAsia" w:cs="仿宋_GB2312" w:asciiTheme="minorEastAsia" w:hAnsiTheme="minorEastAsia"/>
                <w:szCs w:val="21"/>
                <w:lang w:val="zh-CN"/>
              </w:rPr>
              <w:t>投标文件中提供</w:t>
            </w:r>
            <w:r>
              <w:rPr>
                <w:rFonts w:hint="eastAsia" w:asciiTheme="minorEastAsia" w:hAnsiTheme="minorEastAsia"/>
                <w:szCs w:val="21"/>
              </w:rPr>
              <w:t>具有国家确定的认证机构出具的、处于有效期之内的节能产品认证证书</w:t>
            </w:r>
            <w:r>
              <w:rPr>
                <w:rFonts w:hint="eastAsia" w:cs="仿宋_GB2312" w:asciiTheme="minorEastAsia" w:hAnsiTheme="minorEastAsia"/>
                <w:szCs w:val="21"/>
                <w:lang w:val="zh-CN"/>
              </w:rPr>
              <w:t>。</w:t>
            </w:r>
            <w:r>
              <w:rPr>
                <w:rFonts w:hint="eastAsia" w:ascii="宋体" w:hAnsi="宋体"/>
                <w:color w:val="000000"/>
                <w:szCs w:val="21"/>
                <w:lang w:val="en-GB"/>
              </w:rPr>
              <w:t>每项0.5分，满分1分。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tcBorders>
              <w:right w:val="single" w:color="auto" w:sz="4" w:space="0"/>
            </w:tcBorders>
            <w:vAlign w:val="center"/>
          </w:tcPr>
          <w:p>
            <w:pPr>
              <w:widowControl/>
              <w:spacing w:line="360" w:lineRule="auto"/>
              <w:jc w:val="center"/>
              <w:rPr>
                <w:color w:val="000000" w:themeColor="text1"/>
              </w:rPr>
            </w:pPr>
            <w:r>
              <w:rPr>
                <w:rFonts w:hint="eastAsia" w:ascii="宋体" w:hAnsi="宋体" w:eastAsia="宋体" w:cs="宋体"/>
                <w:color w:val="000000" w:themeColor="text1"/>
                <w:kern w:val="0"/>
                <w:szCs w:val="21"/>
              </w:rPr>
              <w:t>货物技术规格要求</w:t>
            </w:r>
          </w:p>
          <w:p>
            <w:pPr>
              <w:widowControl/>
              <w:spacing w:line="360" w:lineRule="auto"/>
              <w:jc w:val="center"/>
              <w:rPr>
                <w:rFonts w:ascii="宋体" w:hAnsi="宋体" w:eastAsia="宋体" w:cs="Times New Roman"/>
                <w:szCs w:val="21"/>
              </w:rPr>
            </w:pPr>
            <w:r>
              <w:rPr>
                <w:rFonts w:hint="eastAsia" w:ascii="宋体" w:hAnsi="宋体" w:eastAsia="宋体" w:cs="宋体"/>
                <w:color w:val="000000" w:themeColor="text1"/>
                <w:kern w:val="0"/>
                <w:szCs w:val="21"/>
              </w:rPr>
              <w:t>（36分）</w:t>
            </w:r>
          </w:p>
        </w:tc>
        <w:tc>
          <w:tcPr>
            <w:tcW w:w="6095" w:type="dxa"/>
            <w:tcBorders>
              <w:right w:val="single" w:color="auto" w:sz="4" w:space="0"/>
            </w:tcBorders>
            <w:vAlign w:val="center"/>
          </w:tcPr>
          <w:p>
            <w:pPr>
              <w:spacing w:line="360" w:lineRule="auto"/>
              <w:jc w:val="left"/>
              <w:rPr>
                <w:rFonts w:ascii="宋体" w:hAnsi="宋体" w:eastAsia="宋体" w:cs="Times New Roman"/>
                <w:szCs w:val="21"/>
              </w:rPr>
            </w:pPr>
            <w:r>
              <w:rPr>
                <w:rFonts w:hint="eastAsia" w:ascii="宋体" w:hAnsi="宋体" w:eastAsia="宋体" w:cs="宋体"/>
                <w:color w:val="000000"/>
                <w:szCs w:val="21"/>
              </w:rPr>
              <w:t>核心产品技术指标中加</w:t>
            </w:r>
            <w:r>
              <w:rPr>
                <w:rFonts w:hint="eastAsia" w:ascii="仿宋" w:hAnsi="仿宋" w:eastAsia="仿宋" w:cs="仿宋"/>
                <w:b/>
                <w:color w:val="000000"/>
                <w:kern w:val="0"/>
                <w:szCs w:val="21"/>
                <w:shd w:val="clear" w:color="auto" w:fill="FFFFFF"/>
              </w:rPr>
              <w:t>▲</w:t>
            </w:r>
            <w:r>
              <w:rPr>
                <w:rFonts w:hint="eastAsia" w:ascii="宋体" w:hAnsi="宋体" w:eastAsia="宋体" w:cs="宋体"/>
                <w:color w:val="000000"/>
                <w:szCs w:val="21"/>
              </w:rPr>
              <w:t>的为重要技术指标,每项加</w:t>
            </w:r>
            <w:r>
              <w:rPr>
                <w:rFonts w:hint="eastAsia" w:ascii="仿宋" w:hAnsi="仿宋" w:eastAsia="仿宋" w:cs="仿宋"/>
                <w:b/>
                <w:color w:val="000000"/>
                <w:kern w:val="0"/>
                <w:szCs w:val="21"/>
                <w:shd w:val="clear" w:color="auto" w:fill="FFFFFF"/>
              </w:rPr>
              <w:t>▲</w:t>
            </w:r>
            <w:r>
              <w:rPr>
                <w:rFonts w:hint="eastAsia" w:ascii="宋体" w:hAnsi="宋体" w:eastAsia="宋体" w:cs="宋体"/>
                <w:bCs/>
                <w:color w:val="000000"/>
                <w:kern w:val="0"/>
                <w:szCs w:val="21"/>
                <w:shd w:val="clear" w:color="auto" w:fill="FFFFFF"/>
              </w:rPr>
              <w:t>技术指标</w:t>
            </w:r>
            <w:r>
              <w:rPr>
                <w:rFonts w:hint="eastAsia" w:ascii="宋体" w:hAnsi="宋体" w:eastAsia="宋体" w:cs="宋体"/>
                <w:color w:val="000000"/>
                <w:szCs w:val="21"/>
              </w:rPr>
              <w:t>正偏离加4分，最多36分。(需提供生产厂家相关证明材料并在偏离表中标明页码，否则不得分）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widowControl/>
              <w:spacing w:line="360" w:lineRule="auto"/>
              <w:jc w:val="center"/>
              <w:rPr>
                <w:color w:val="000000" w:themeColor="text1"/>
              </w:rPr>
            </w:pPr>
            <w:r>
              <w:rPr>
                <w:rFonts w:hint="eastAsia"/>
                <w:color w:val="000000" w:themeColor="text1"/>
              </w:rPr>
              <w:t>完善的试剂系统</w:t>
            </w:r>
          </w:p>
          <w:p>
            <w:pPr>
              <w:widowControl/>
              <w:spacing w:line="360" w:lineRule="auto"/>
              <w:jc w:val="center"/>
              <w:rPr>
                <w:rFonts w:ascii="宋体" w:hAnsi="宋体" w:eastAsia="宋体" w:cs="Times New Roman"/>
                <w:szCs w:val="21"/>
              </w:rPr>
            </w:pPr>
            <w:r>
              <w:rPr>
                <w:rFonts w:hint="eastAsia" w:ascii="宋体" w:hAnsi="宋体" w:eastAsia="宋体" w:cs="宋体"/>
                <w:color w:val="000000" w:themeColor="text1"/>
                <w:kern w:val="0"/>
                <w:szCs w:val="21"/>
              </w:rPr>
              <w:t>（ 4 分）</w:t>
            </w:r>
          </w:p>
        </w:tc>
        <w:tc>
          <w:tcPr>
            <w:tcW w:w="6095" w:type="dxa"/>
            <w:tcBorders>
              <w:bottom w:val="single" w:color="auto" w:sz="4" w:space="0"/>
              <w:right w:val="single" w:color="auto" w:sz="4" w:space="0"/>
            </w:tcBorders>
            <w:vAlign w:val="center"/>
          </w:tcPr>
          <w:p>
            <w:pPr>
              <w:widowControl/>
              <w:spacing w:line="360" w:lineRule="auto"/>
              <w:jc w:val="left"/>
              <w:rPr>
                <w:rFonts w:ascii="宋体" w:hAnsi="宋体" w:eastAsia="宋体" w:cs="Times New Roman"/>
                <w:szCs w:val="21"/>
              </w:rPr>
            </w:pPr>
            <w:r>
              <w:rPr>
                <w:rFonts w:hint="eastAsia" w:ascii="宋体" w:hAnsi="宋体" w:eastAsia="宋体" w:cs="宋体"/>
                <w:color w:val="000000"/>
                <w:szCs w:val="21"/>
              </w:rPr>
              <w:t>试剂系统：提供≥60项原厂配套试剂外，每多增加一项试剂得1分，最多得4分（提供试剂注册证或者医疗器械生产产品登记表证明）。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23</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widowControl/>
              <w:spacing w:line="360" w:lineRule="auto"/>
              <w:jc w:val="center"/>
              <w:rPr>
                <w:color w:val="000000" w:themeColor="text1"/>
              </w:rPr>
            </w:pPr>
            <w:r>
              <w:rPr>
                <w:rFonts w:hint="eastAsia" w:ascii="宋体" w:hAnsi="宋体" w:eastAsia="宋体" w:cs="宋体"/>
                <w:color w:val="000000" w:themeColor="text1"/>
                <w:kern w:val="0"/>
                <w:szCs w:val="21"/>
              </w:rPr>
              <w:t>售后服务</w:t>
            </w:r>
          </w:p>
          <w:p>
            <w:pPr>
              <w:widowControl/>
              <w:spacing w:line="360" w:lineRule="auto"/>
              <w:jc w:val="center"/>
              <w:rPr>
                <w:rFonts w:ascii="宋体" w:hAnsi="宋体" w:eastAsia="宋体" w:cs="Times New Roman"/>
                <w:szCs w:val="21"/>
              </w:rPr>
            </w:pPr>
            <w:r>
              <w:rPr>
                <w:rFonts w:hint="eastAsia"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lang w:val="en-US" w:eastAsia="zh-CN"/>
              </w:rPr>
              <w:t>8</w:t>
            </w:r>
            <w:r>
              <w:rPr>
                <w:rFonts w:hint="eastAsia" w:ascii="宋体" w:hAnsi="宋体" w:eastAsia="宋体" w:cs="宋体"/>
                <w:color w:val="000000" w:themeColor="text1"/>
                <w:kern w:val="0"/>
                <w:szCs w:val="21"/>
              </w:rPr>
              <w:t xml:space="preserve"> 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szCs w:val="21"/>
              </w:rPr>
            </w:pPr>
            <w:r>
              <w:rPr>
                <w:rFonts w:hint="eastAsia" w:ascii="宋体" w:hAnsi="宋体" w:eastAsia="宋体" w:cs="宋体"/>
                <w:szCs w:val="21"/>
              </w:rPr>
              <w:t>投标人提供完整全面的售后服务及现场技术支持方案，包括人员配备、设备安装、现场调试</w:t>
            </w:r>
            <w:r>
              <w:rPr>
                <w:rFonts w:hint="eastAsia" w:ascii="宋体" w:hAnsi="宋体" w:eastAsia="宋体" w:cs="宋体"/>
                <w:szCs w:val="21"/>
                <w:lang w:eastAsia="zh-CN"/>
              </w:rPr>
              <w:t>、</w:t>
            </w:r>
            <w:r>
              <w:rPr>
                <w:rFonts w:hint="eastAsia" w:ascii="宋体" w:hAnsi="宋体" w:eastAsia="宋体" w:cs="宋体"/>
                <w:szCs w:val="21"/>
                <w:lang w:val="en-US" w:eastAsia="zh-CN"/>
              </w:rPr>
              <w:t>临床培训</w:t>
            </w:r>
            <w:r>
              <w:rPr>
                <w:rFonts w:hint="eastAsia" w:ascii="宋体" w:hAnsi="宋体" w:eastAsia="宋体" w:cs="宋体"/>
                <w:szCs w:val="21"/>
              </w:rPr>
              <w:t>的得</w:t>
            </w:r>
            <w:r>
              <w:rPr>
                <w:rFonts w:hint="eastAsia" w:ascii="宋体" w:hAnsi="宋体" w:eastAsia="宋体" w:cs="宋体"/>
                <w:szCs w:val="21"/>
                <w:lang w:val="en-US" w:eastAsia="zh-CN"/>
              </w:rPr>
              <w:t>8</w:t>
            </w:r>
            <w:r>
              <w:rPr>
                <w:rFonts w:hint="eastAsia" w:ascii="宋体" w:hAnsi="宋体" w:eastAsia="宋体" w:cs="宋体"/>
                <w:szCs w:val="21"/>
              </w:rPr>
              <w:t>分；提供不完整，仅进行简单描述的得</w:t>
            </w:r>
            <w:r>
              <w:rPr>
                <w:rFonts w:hint="eastAsia" w:ascii="宋体" w:hAnsi="宋体" w:eastAsia="宋体" w:cs="宋体"/>
                <w:szCs w:val="21"/>
                <w:lang w:val="en-US" w:eastAsia="zh-CN"/>
              </w:rPr>
              <w:t>3</w:t>
            </w:r>
            <w:r>
              <w:rPr>
                <w:rFonts w:hint="eastAsia" w:ascii="宋体" w:hAnsi="宋体" w:eastAsia="宋体" w:cs="宋体"/>
                <w:szCs w:val="21"/>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0"/>
              <w:tabs>
                <w:tab w:val="left" w:pos="600"/>
              </w:tabs>
              <w:snapToGrid w:val="0"/>
              <w:spacing w:beforeLines="50" w:after="0" w:line="240" w:lineRule="auto"/>
              <w:ind w:firstLine="422"/>
              <w:rPr>
                <w:rFonts w:ascii="宋体" w:hAnsi="宋体" w:eastAsia="宋体" w:cs="宋体"/>
                <w:sz w:val="21"/>
                <w:szCs w:val="21"/>
              </w:rPr>
            </w:pPr>
            <w:bookmarkStart w:id="6" w:name="_Hlk535157742"/>
          </w:p>
        </w:tc>
        <w:tc>
          <w:tcPr>
            <w:tcW w:w="1560" w:type="dxa"/>
            <w:tcBorders>
              <w:left w:val="single" w:color="auto" w:sz="4" w:space="0"/>
              <w:right w:val="single" w:color="auto" w:sz="4" w:space="0"/>
            </w:tcBorders>
            <w:vAlign w:val="center"/>
          </w:tcPr>
          <w:p>
            <w:pPr>
              <w:widowControl/>
              <w:spacing w:line="360" w:lineRule="auto"/>
              <w:jc w:val="center"/>
              <w:rPr>
                <w:rFonts w:ascii="宋体" w:hAnsi="宋体" w:eastAsia="宋体" w:cs="Times New Roman"/>
                <w:szCs w:val="21"/>
              </w:rPr>
            </w:pPr>
            <w:r>
              <w:rPr>
                <w:rFonts w:hint="eastAsia" w:ascii="宋体" w:hAnsi="宋体" w:eastAsia="宋体" w:cs="宋体"/>
                <w:color w:val="000000" w:themeColor="text1"/>
                <w:szCs w:val="21"/>
              </w:rPr>
              <w:t>设备保修期（12</w:t>
            </w:r>
            <w:r>
              <w:rPr>
                <w:rFonts w:hint="eastAsia" w:ascii="宋体" w:hAnsi="宋体" w:eastAsia="宋体" w:cs="宋体"/>
                <w:color w:val="000000" w:themeColor="text1"/>
                <w:szCs w:val="21"/>
                <w:lang w:val="en-US" w:eastAsia="zh-CN"/>
              </w:rPr>
              <w:t xml:space="preserve"> </w:t>
            </w:r>
            <w:r>
              <w:rPr>
                <w:rFonts w:hint="eastAsia" w:ascii="宋体" w:hAnsi="宋体" w:eastAsia="宋体" w:cs="宋体"/>
                <w:color w:val="000000" w:themeColor="text1"/>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szCs w:val="21"/>
              </w:rPr>
            </w:pPr>
            <w:r>
              <w:rPr>
                <w:rFonts w:hint="eastAsia" w:ascii="宋体" w:hAnsi="宋体" w:eastAsia="宋体" w:cs="宋体"/>
                <w:color w:val="000000" w:themeColor="text1"/>
                <w:szCs w:val="21"/>
              </w:rPr>
              <w:t>设备免费质保时间在一年基础上，每增加一年加3分，最多12分。</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widowControl/>
              <w:spacing w:line="360" w:lineRule="auto"/>
              <w:jc w:val="center"/>
              <w:rPr>
                <w:rFonts w:ascii="宋体" w:hAnsi="宋体" w:eastAsia="宋体" w:cs="Times New Roman"/>
                <w:szCs w:val="21"/>
              </w:rPr>
            </w:pPr>
            <w:r>
              <w:rPr>
                <w:rFonts w:hint="eastAsia" w:ascii="宋体" w:hAnsi="宋体" w:eastAsia="宋体" w:cs="宋体"/>
                <w:color w:val="000000" w:themeColor="text1"/>
                <w:kern w:val="0"/>
                <w:szCs w:val="21"/>
              </w:rPr>
              <w:t>设备使用期限（</w:t>
            </w:r>
            <w:r>
              <w:rPr>
                <w:rFonts w:hint="eastAsia" w:ascii="宋体" w:hAnsi="宋体" w:eastAsia="宋体" w:cs="宋体"/>
                <w:color w:val="000000" w:themeColor="text1"/>
                <w:kern w:val="0"/>
                <w:szCs w:val="21"/>
                <w:lang w:val="en-US" w:eastAsia="zh-CN"/>
              </w:rPr>
              <w:t xml:space="preserve">3 </w:t>
            </w:r>
            <w:r>
              <w:rPr>
                <w:rFonts w:hint="eastAsia" w:ascii="宋体" w:hAnsi="宋体" w:eastAsia="宋体" w:cs="宋体"/>
                <w:color w:val="000000" w:themeColor="text1"/>
                <w:kern w:val="0"/>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szCs w:val="21"/>
              </w:rPr>
            </w:pPr>
            <w:r>
              <w:rPr>
                <w:rFonts w:hint="eastAsia" w:ascii="宋体" w:hAnsi="宋体" w:eastAsia="宋体" w:cs="宋体"/>
                <w:color w:val="000000"/>
                <w:szCs w:val="21"/>
              </w:rPr>
              <w:t>核心产品（全自动生化分析仪）使用期限10年及以上的得</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分、使用期限5-9年的得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分、使用期限小于5年的得1分（提供核心产品设备铭牌照片，不提供的不得分）。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74185203"/>
      <w:bookmarkStart w:id="9" w:name="_Toc184023138"/>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94486F"/>
    <w:multiLevelType w:val="multilevel"/>
    <w:tmpl w:val="5294486F"/>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349EB9"/>
    <w:multiLevelType w:val="singleLevel"/>
    <w:tmpl w:val="57349EB9"/>
    <w:lvl w:ilvl="0" w:tentative="0">
      <w:start w:val="1"/>
      <w:numFmt w:val="decimal"/>
      <w:lvlText w:val="%1."/>
      <w:lvlJc w:val="left"/>
      <w:pPr>
        <w:ind w:left="420" w:hanging="420"/>
      </w:pPr>
      <w:rPr>
        <w:rFonts w:hint="default"/>
        <w:b w:val="0"/>
        <w:color w:val="auto"/>
      </w:r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48"/>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BEC0D82"/>
    <w:multiLevelType w:val="multilevel"/>
    <w:tmpl w:val="6BEC0D82"/>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12"/>
  </w:num>
  <w:num w:numId="6">
    <w:abstractNumId w:val="10"/>
  </w:num>
  <w:num w:numId="7">
    <w:abstractNumId w:val="16"/>
  </w:num>
  <w:num w:numId="8">
    <w:abstractNumId w:val="7"/>
  </w:num>
  <w:num w:numId="9">
    <w:abstractNumId w:val="15"/>
  </w:num>
  <w:num w:numId="10">
    <w:abstractNumId w:val="4"/>
  </w:num>
  <w:num w:numId="11">
    <w:abstractNumId w:val="5"/>
  </w:num>
  <w:num w:numId="12">
    <w:abstractNumId w:val="18"/>
  </w:num>
  <w:num w:numId="13">
    <w:abstractNumId w:val="9"/>
  </w:num>
  <w:num w:numId="14">
    <w:abstractNumId w:val="17"/>
  </w:num>
  <w:num w:numId="15">
    <w:abstractNumId w:val="3"/>
  </w:num>
  <w:num w:numId="16">
    <w:abstractNumId w:val="6"/>
  </w:num>
  <w:num w:numId="17">
    <w:abstractNumId w:val="11"/>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1691"/>
    <w:rsid w:val="000029D7"/>
    <w:rsid w:val="00010EAA"/>
    <w:rsid w:val="00060C36"/>
    <w:rsid w:val="000F2705"/>
    <w:rsid w:val="000F31C7"/>
    <w:rsid w:val="001058C3"/>
    <w:rsid w:val="001478F5"/>
    <w:rsid w:val="001606A0"/>
    <w:rsid w:val="00180CB1"/>
    <w:rsid w:val="00192BC1"/>
    <w:rsid w:val="001D1694"/>
    <w:rsid w:val="001D3032"/>
    <w:rsid w:val="002033D2"/>
    <w:rsid w:val="00212E8B"/>
    <w:rsid w:val="0021491B"/>
    <w:rsid w:val="002172F1"/>
    <w:rsid w:val="0022647A"/>
    <w:rsid w:val="00245DD4"/>
    <w:rsid w:val="00251E85"/>
    <w:rsid w:val="002E1F43"/>
    <w:rsid w:val="002E58AE"/>
    <w:rsid w:val="002F7711"/>
    <w:rsid w:val="00323731"/>
    <w:rsid w:val="0034431A"/>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5D63"/>
    <w:rsid w:val="00490249"/>
    <w:rsid w:val="004A32D7"/>
    <w:rsid w:val="004D0575"/>
    <w:rsid w:val="004E7EC3"/>
    <w:rsid w:val="004F536E"/>
    <w:rsid w:val="00513598"/>
    <w:rsid w:val="00522D70"/>
    <w:rsid w:val="00530561"/>
    <w:rsid w:val="00551ECC"/>
    <w:rsid w:val="0055285D"/>
    <w:rsid w:val="00577214"/>
    <w:rsid w:val="0059207A"/>
    <w:rsid w:val="005C35F8"/>
    <w:rsid w:val="005C3615"/>
    <w:rsid w:val="005D0A26"/>
    <w:rsid w:val="00606FAC"/>
    <w:rsid w:val="00636AAD"/>
    <w:rsid w:val="00645715"/>
    <w:rsid w:val="006572EA"/>
    <w:rsid w:val="006771A0"/>
    <w:rsid w:val="006C1240"/>
    <w:rsid w:val="006E6CF8"/>
    <w:rsid w:val="0070512A"/>
    <w:rsid w:val="00721F78"/>
    <w:rsid w:val="00762DEF"/>
    <w:rsid w:val="007C1AB2"/>
    <w:rsid w:val="007E5CCF"/>
    <w:rsid w:val="00801D53"/>
    <w:rsid w:val="00807665"/>
    <w:rsid w:val="00831948"/>
    <w:rsid w:val="008377E1"/>
    <w:rsid w:val="008523E7"/>
    <w:rsid w:val="008616E3"/>
    <w:rsid w:val="00863BA1"/>
    <w:rsid w:val="0088255B"/>
    <w:rsid w:val="008A2A8E"/>
    <w:rsid w:val="008B2DE8"/>
    <w:rsid w:val="008B4F75"/>
    <w:rsid w:val="008D0BF8"/>
    <w:rsid w:val="008E2232"/>
    <w:rsid w:val="0092779F"/>
    <w:rsid w:val="00946644"/>
    <w:rsid w:val="00974FB6"/>
    <w:rsid w:val="009A42F4"/>
    <w:rsid w:val="009C12AB"/>
    <w:rsid w:val="009F0ADF"/>
    <w:rsid w:val="009F164F"/>
    <w:rsid w:val="009F549B"/>
    <w:rsid w:val="00A06976"/>
    <w:rsid w:val="00A10531"/>
    <w:rsid w:val="00A1105A"/>
    <w:rsid w:val="00A23034"/>
    <w:rsid w:val="00A41ED1"/>
    <w:rsid w:val="00A5068C"/>
    <w:rsid w:val="00A526FE"/>
    <w:rsid w:val="00A933D9"/>
    <w:rsid w:val="00AC741E"/>
    <w:rsid w:val="00AD1C56"/>
    <w:rsid w:val="00B207C4"/>
    <w:rsid w:val="00B24694"/>
    <w:rsid w:val="00B25281"/>
    <w:rsid w:val="00B464DB"/>
    <w:rsid w:val="00B61AAD"/>
    <w:rsid w:val="00B90354"/>
    <w:rsid w:val="00BD0BD6"/>
    <w:rsid w:val="00BF0755"/>
    <w:rsid w:val="00C60C57"/>
    <w:rsid w:val="00C619BF"/>
    <w:rsid w:val="00C639D1"/>
    <w:rsid w:val="00C74839"/>
    <w:rsid w:val="00CC1691"/>
    <w:rsid w:val="00CD31FE"/>
    <w:rsid w:val="00CE05E1"/>
    <w:rsid w:val="00D45A31"/>
    <w:rsid w:val="00D860AB"/>
    <w:rsid w:val="00D8771F"/>
    <w:rsid w:val="00DC1501"/>
    <w:rsid w:val="00DC533B"/>
    <w:rsid w:val="00E142DF"/>
    <w:rsid w:val="00E610C1"/>
    <w:rsid w:val="00E63701"/>
    <w:rsid w:val="00EA2B60"/>
    <w:rsid w:val="00EB1EC5"/>
    <w:rsid w:val="00EF7777"/>
    <w:rsid w:val="00F03CF1"/>
    <w:rsid w:val="00F06D3F"/>
    <w:rsid w:val="00F12BF3"/>
    <w:rsid w:val="00F40BE5"/>
    <w:rsid w:val="00F50141"/>
    <w:rsid w:val="00F80416"/>
    <w:rsid w:val="00F84301"/>
    <w:rsid w:val="00F84B0C"/>
    <w:rsid w:val="00F93EAF"/>
    <w:rsid w:val="00FB5156"/>
    <w:rsid w:val="00FB75BA"/>
    <w:rsid w:val="00FC380D"/>
    <w:rsid w:val="00FC42A1"/>
    <w:rsid w:val="00FE7AC3"/>
    <w:rsid w:val="03734674"/>
    <w:rsid w:val="03A03FA0"/>
    <w:rsid w:val="059864E8"/>
    <w:rsid w:val="06321A50"/>
    <w:rsid w:val="0DF43C62"/>
    <w:rsid w:val="105B5498"/>
    <w:rsid w:val="14BD5742"/>
    <w:rsid w:val="19F31115"/>
    <w:rsid w:val="21196AB9"/>
    <w:rsid w:val="25214C5F"/>
    <w:rsid w:val="2A12441C"/>
    <w:rsid w:val="2CB367F9"/>
    <w:rsid w:val="3F02468F"/>
    <w:rsid w:val="41FC1112"/>
    <w:rsid w:val="47665CE1"/>
    <w:rsid w:val="4E0C5567"/>
    <w:rsid w:val="57C71C0A"/>
    <w:rsid w:val="66EA4D68"/>
    <w:rsid w:val="6B742F9A"/>
    <w:rsid w:val="6EB5443C"/>
    <w:rsid w:val="7DDB01E0"/>
    <w:rsid w:val="7F0D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HTML 预设格式 Char1"/>
    <w:basedOn w:val="23"/>
    <w:link w:val="19"/>
    <w:semiHidden/>
    <w:qFormat/>
    <w:uiPriority w:val="99"/>
    <w:rPr>
      <w:rFonts w:ascii="Courier New" w:hAnsi="Courier New" w:cs="Courier New"/>
      <w:sz w:val="20"/>
      <w:szCs w:val="20"/>
    </w:rPr>
  </w:style>
  <w:style w:type="character" w:customStyle="1" w:styleId="53">
    <w:name w:val="正文文本缩进 Char"/>
    <w:link w:val="10"/>
    <w:qFormat/>
    <w:uiPriority w:val="0"/>
    <w:rPr>
      <w:sz w:val="24"/>
    </w:rPr>
  </w:style>
  <w:style w:type="character" w:customStyle="1" w:styleId="54">
    <w:name w:val="正文文本缩进 Char1"/>
    <w:basedOn w:val="23"/>
    <w:link w:val="10"/>
    <w:semiHidden/>
    <w:qFormat/>
    <w:uiPriority w:val="99"/>
  </w:style>
  <w:style w:type="character" w:customStyle="1" w:styleId="55">
    <w:name w:val="批注框文本 Char"/>
    <w:basedOn w:val="23"/>
    <w:link w:val="15"/>
    <w:semiHidden/>
    <w:qFormat/>
    <w:uiPriority w:val="99"/>
    <w:rPr>
      <w:sz w:val="18"/>
      <w:szCs w:val="18"/>
    </w:rPr>
  </w:style>
  <w:style w:type="character" w:customStyle="1" w:styleId="56">
    <w:name w:val="批注框文本 Char1"/>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33306</Words>
  <Characters>34884</Characters>
  <Lines>271</Lines>
  <Paragraphs>76</Paragraphs>
  <TotalTime>0</TotalTime>
  <ScaleCrop>false</ScaleCrop>
  <LinksUpToDate>false</LinksUpToDate>
  <CharactersWithSpaces>36525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2019-10-29T02:40:00Z</dcterms:created>
  <dc:creator>许昌市公共资源交易中心:孟莉</dc:creator>
  <cp:lastModifiedBy>羊</cp:lastModifiedBy>
  <dcterms:modified xsi:type="dcterms:W3CDTF">2019-12-27T02:21:11Z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