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E5CC7" w:rsidRPr="00DE5CC7" w:rsidRDefault="00DE5CC7" w:rsidP="00DE5CC7">
      <w:pPr>
        <w:widowControl/>
        <w:shd w:val="clear" w:color="auto" w:fill="FFFFFF"/>
        <w:spacing w:line="600" w:lineRule="auto"/>
        <w:jc w:val="center"/>
        <w:rPr>
          <w:rFonts w:ascii="宋体" w:hAnsi="宋体" w:cs="宋体"/>
          <w:b/>
          <w:bCs/>
          <w:color w:val="000000"/>
          <w:kern w:val="0"/>
          <w:sz w:val="48"/>
          <w:szCs w:val="48"/>
        </w:rPr>
      </w:pPr>
      <w:r w:rsidRPr="00DE5CC7">
        <w:rPr>
          <w:rFonts w:ascii="宋体" w:hAnsi="宋体" w:cs="宋体" w:hint="eastAsia"/>
          <w:b/>
          <w:bCs/>
          <w:color w:val="000000"/>
          <w:kern w:val="0"/>
          <w:sz w:val="48"/>
          <w:szCs w:val="48"/>
        </w:rPr>
        <w:t>襄城县</w:t>
      </w:r>
      <w:r w:rsidR="00FF183A">
        <w:rPr>
          <w:rFonts w:ascii="宋体" w:hAnsi="宋体" w:cs="宋体" w:hint="eastAsia"/>
          <w:b/>
          <w:bCs/>
          <w:color w:val="000000"/>
          <w:kern w:val="0"/>
          <w:sz w:val="48"/>
          <w:szCs w:val="48"/>
        </w:rPr>
        <w:t>农村幸福</w:t>
      </w:r>
      <w:proofErr w:type="gramStart"/>
      <w:r w:rsidR="00FF183A">
        <w:rPr>
          <w:rFonts w:ascii="宋体" w:hAnsi="宋体" w:cs="宋体" w:hint="eastAsia"/>
          <w:b/>
          <w:bCs/>
          <w:color w:val="000000"/>
          <w:kern w:val="0"/>
          <w:sz w:val="48"/>
          <w:szCs w:val="48"/>
        </w:rPr>
        <w:t>院设备</w:t>
      </w:r>
      <w:proofErr w:type="gramEnd"/>
      <w:r w:rsidR="00FF183A">
        <w:rPr>
          <w:rFonts w:ascii="宋体" w:hAnsi="宋体" w:cs="宋体" w:hint="eastAsia"/>
          <w:b/>
          <w:bCs/>
          <w:color w:val="000000"/>
          <w:kern w:val="0"/>
          <w:sz w:val="48"/>
          <w:szCs w:val="48"/>
        </w:rPr>
        <w:t>采购</w:t>
      </w:r>
      <w:r w:rsidRPr="00DE5CC7">
        <w:rPr>
          <w:rFonts w:ascii="宋体" w:hAnsi="宋体" w:cs="宋体" w:hint="eastAsia"/>
          <w:b/>
          <w:bCs/>
          <w:color w:val="000000"/>
          <w:kern w:val="0"/>
          <w:sz w:val="48"/>
          <w:szCs w:val="48"/>
        </w:rPr>
        <w:t>项目</w:t>
      </w:r>
      <w:r w:rsidR="00233B26">
        <w:rPr>
          <w:rFonts w:ascii="宋体" w:hAnsi="宋体" w:cs="宋体" w:hint="eastAsia"/>
          <w:b/>
          <w:bCs/>
          <w:color w:val="000000"/>
          <w:kern w:val="0"/>
          <w:sz w:val="48"/>
          <w:szCs w:val="48"/>
        </w:rPr>
        <w:t>（二次）</w:t>
      </w:r>
    </w:p>
    <w:p w:rsidR="00D87E23" w:rsidRPr="00DE5CC7" w:rsidRDefault="00D87E23" w:rsidP="00D87E23">
      <w:pPr>
        <w:widowControl/>
        <w:shd w:val="clear" w:color="auto" w:fill="FFFFFF"/>
        <w:spacing w:line="360" w:lineRule="auto"/>
        <w:ind w:left="2409" w:hangingChars="500" w:hanging="2409"/>
        <w:jc w:val="center"/>
        <w:rPr>
          <w:rFonts w:ascii="宋体" w:hAnsi="宋体" w:cs="宋体"/>
          <w:b/>
          <w:bCs/>
          <w:color w:val="000000"/>
          <w:kern w:val="0"/>
          <w:sz w:val="48"/>
          <w:szCs w:val="48"/>
        </w:rPr>
      </w:pP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DE5CC7">
      <w:pPr>
        <w:spacing w:line="600" w:lineRule="auto"/>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E5CC7">
        <w:rPr>
          <w:rFonts w:asciiTheme="majorEastAsia" w:eastAsiaTheme="majorEastAsia" w:hAnsiTheme="majorEastAsia" w:cstheme="majorEastAsia" w:hint="eastAsia"/>
          <w:b/>
          <w:bCs/>
          <w:color w:val="000000"/>
          <w:sz w:val="36"/>
          <w:szCs w:val="36"/>
        </w:rPr>
        <w:t>4</w:t>
      </w:r>
      <w:r w:rsidR="00F744F6">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527B80" w:rsidRDefault="00527B80" w:rsidP="00DE5CC7">
      <w:pPr>
        <w:spacing w:line="60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F744F6">
        <w:rPr>
          <w:rFonts w:asciiTheme="majorEastAsia" w:eastAsiaTheme="majorEastAsia" w:hAnsiTheme="majorEastAsia" w:cstheme="majorEastAsia" w:hint="eastAsia"/>
          <w:b/>
          <w:bCs/>
          <w:color w:val="000000"/>
          <w:sz w:val="36"/>
          <w:szCs w:val="36"/>
        </w:rPr>
        <w:t>民政局</w:t>
      </w:r>
    </w:p>
    <w:p w:rsidR="00527B80" w:rsidRDefault="0005495E" w:rsidP="00DE5CC7">
      <w:pPr>
        <w:spacing w:line="600" w:lineRule="auto"/>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Default="001930F8" w:rsidP="00F235B2">
      <w:pPr>
        <w:pStyle w:val="a0"/>
        <w:ind w:firstLineChars="0" w:firstLine="0"/>
      </w:pPr>
    </w:p>
    <w:p w:rsidR="00F744F6" w:rsidRPr="001930F8" w:rsidRDefault="00F744F6"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744F6">
        <w:rPr>
          <w:rFonts w:asciiTheme="majorEastAsia" w:eastAsiaTheme="majorEastAsia" w:hAnsiTheme="majorEastAsia" w:cstheme="majorEastAsia" w:hint="eastAsia"/>
          <w:b/>
          <w:bCs/>
          <w:color w:val="000000"/>
          <w:sz w:val="36"/>
          <w:szCs w:val="36"/>
        </w:rPr>
        <w:t>十</w:t>
      </w:r>
      <w:r w:rsidR="00233B26">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233B26">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F744F6" w:rsidRDefault="00F744F6"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233B26">
      <w:pPr>
        <w:spacing w:beforeLines="50" w:afterLines="100"/>
        <w:ind w:firstLineChars="800" w:firstLine="2570"/>
        <w:rPr>
          <w:rFonts w:ascii="Cambria" w:hAnsi="Cambria"/>
          <w:b/>
          <w:bCs/>
          <w:sz w:val="32"/>
          <w:szCs w:val="32"/>
        </w:rPr>
      </w:pPr>
    </w:p>
    <w:p w:rsidR="00DE5CC7" w:rsidRDefault="00DE5CC7" w:rsidP="00233B26">
      <w:pPr>
        <w:spacing w:beforeLines="50" w:afterLines="100"/>
        <w:ind w:firstLineChars="800" w:firstLine="2570"/>
        <w:rPr>
          <w:rFonts w:ascii="Cambria" w:hAnsi="Cambria"/>
          <w:b/>
          <w:bCs/>
          <w:sz w:val="32"/>
          <w:szCs w:val="32"/>
        </w:rPr>
      </w:pPr>
    </w:p>
    <w:p w:rsidR="00717EC2" w:rsidRDefault="009D55B1" w:rsidP="00233B26">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572252" w:rsidRDefault="009D55B1" w:rsidP="00572252">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572252">
        <w:rPr>
          <w:rFonts w:ascii="宋体" w:hAnsi="宋体" w:cs="宋体" w:hint="eastAsia"/>
          <w:color w:val="000000"/>
          <w:kern w:val="0"/>
          <w:sz w:val="24"/>
          <w:shd w:val="clear" w:color="040000" w:fill="FFFFFF"/>
        </w:rPr>
        <w:t>襄城县政府采购中心受</w:t>
      </w:r>
      <w:r w:rsidR="00572252" w:rsidRPr="00572252">
        <w:rPr>
          <w:rFonts w:ascii="宋体" w:hAnsi="宋体" w:cs="宋体" w:hint="eastAsia"/>
          <w:color w:val="000000"/>
          <w:kern w:val="0"/>
          <w:sz w:val="24"/>
          <w:shd w:val="clear" w:color="040000" w:fill="FFFFFF"/>
        </w:rPr>
        <w:t>襄城县</w:t>
      </w:r>
      <w:r w:rsidR="00F744F6">
        <w:rPr>
          <w:rFonts w:ascii="宋体" w:hAnsi="宋体" w:cs="宋体" w:hint="eastAsia"/>
          <w:color w:val="000000"/>
          <w:kern w:val="0"/>
          <w:sz w:val="24"/>
          <w:shd w:val="clear" w:color="040000" w:fill="FFFFFF"/>
        </w:rPr>
        <w:t>民政局</w:t>
      </w:r>
      <w:r w:rsidRPr="00572252">
        <w:rPr>
          <w:rFonts w:ascii="宋体" w:hAnsi="宋体" w:cs="宋体" w:hint="eastAsia"/>
          <w:color w:val="000000"/>
          <w:kern w:val="0"/>
          <w:sz w:val="24"/>
          <w:shd w:val="clear" w:color="040000" w:fill="FFFFFF"/>
        </w:rPr>
        <w:t>的委托，就</w:t>
      </w:r>
      <w:r w:rsidR="00D87E23" w:rsidRPr="00572252">
        <w:rPr>
          <w:rFonts w:ascii="宋体" w:hAnsi="宋体" w:cs="宋体" w:hint="eastAsia"/>
          <w:color w:val="000000"/>
          <w:kern w:val="0"/>
          <w:sz w:val="24"/>
          <w:shd w:val="clear" w:color="040000" w:fill="FFFFFF"/>
        </w:rPr>
        <w:t>“</w:t>
      </w:r>
      <w:r w:rsidR="00572252" w:rsidRPr="00572252">
        <w:rPr>
          <w:rFonts w:ascii="宋体" w:hAnsi="宋体" w:cs="宋体" w:hint="eastAsia"/>
          <w:color w:val="000000"/>
          <w:kern w:val="0"/>
          <w:sz w:val="24"/>
          <w:shd w:val="clear" w:color="040000" w:fill="FFFFFF"/>
        </w:rPr>
        <w:t>襄城县</w:t>
      </w:r>
      <w:r w:rsidR="00F744F6">
        <w:rPr>
          <w:rFonts w:ascii="宋体" w:hAnsi="宋体" w:cs="宋体" w:hint="eastAsia"/>
          <w:color w:val="000000"/>
          <w:kern w:val="0"/>
          <w:sz w:val="24"/>
          <w:shd w:val="clear" w:color="040000" w:fill="FFFFFF"/>
        </w:rPr>
        <w:t>农村幸福院设备采</w:t>
      </w:r>
      <w:r w:rsidR="007D7061">
        <w:rPr>
          <w:rFonts w:ascii="宋体" w:hAnsi="宋体" w:cs="宋体" w:hint="eastAsia"/>
          <w:color w:val="000000"/>
          <w:kern w:val="0"/>
          <w:sz w:val="24"/>
          <w:shd w:val="clear" w:color="040000" w:fill="FFFFFF"/>
        </w:rPr>
        <w:t>购</w:t>
      </w:r>
      <w:r w:rsidR="00572252" w:rsidRPr="00572252">
        <w:rPr>
          <w:rFonts w:ascii="宋体" w:hAnsi="宋体" w:cs="宋体" w:hint="eastAsia"/>
          <w:color w:val="000000"/>
          <w:kern w:val="0"/>
          <w:sz w:val="24"/>
          <w:shd w:val="clear" w:color="040000" w:fill="FFFFFF"/>
        </w:rPr>
        <w:t>项目</w:t>
      </w:r>
      <w:r w:rsidR="00D75663">
        <w:rPr>
          <w:rFonts w:ascii="宋体" w:hAnsi="宋体" w:cs="宋体" w:hint="eastAsia"/>
          <w:color w:val="000000"/>
          <w:kern w:val="0"/>
          <w:sz w:val="24"/>
          <w:shd w:val="clear" w:color="040000" w:fill="FFFFFF"/>
        </w:rPr>
        <w:t>（二次）</w:t>
      </w:r>
      <w:r w:rsidR="00D87E23" w:rsidRPr="00CC085E">
        <w:rPr>
          <w:rFonts w:ascii="宋体" w:hAnsi="宋体" w:cs="宋体" w:hint="eastAsia"/>
          <w:color w:val="000000"/>
          <w:kern w:val="0"/>
          <w:sz w:val="24"/>
          <w:shd w:val="clear" w:color="040000" w:fill="FFFFFF"/>
        </w:rPr>
        <w:t>”</w:t>
      </w:r>
      <w:r w:rsidRPr="00CC085E">
        <w:rPr>
          <w:rFonts w:ascii="宋体" w:hAnsi="宋体" w:cs="宋体" w:hint="eastAsia"/>
          <w:color w:val="000000"/>
          <w:kern w:val="0"/>
          <w:sz w:val="24"/>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CC085E"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F744F6" w:rsidRPr="00572252">
        <w:rPr>
          <w:rFonts w:ascii="宋体" w:hAnsi="宋体" w:cs="宋体" w:hint="eastAsia"/>
          <w:color w:val="000000"/>
          <w:kern w:val="0"/>
          <w:sz w:val="24"/>
          <w:shd w:val="clear" w:color="040000" w:fill="FFFFFF"/>
        </w:rPr>
        <w:t>襄城县</w:t>
      </w:r>
      <w:r w:rsidR="00F744F6">
        <w:rPr>
          <w:rFonts w:ascii="宋体" w:hAnsi="宋体" w:cs="宋体" w:hint="eastAsia"/>
          <w:color w:val="000000"/>
          <w:kern w:val="0"/>
          <w:sz w:val="24"/>
          <w:shd w:val="clear" w:color="040000" w:fill="FFFFFF"/>
        </w:rPr>
        <w:t>农村幸福</w:t>
      </w:r>
      <w:proofErr w:type="gramStart"/>
      <w:r w:rsidR="00F744F6">
        <w:rPr>
          <w:rFonts w:ascii="宋体" w:hAnsi="宋体" w:cs="宋体" w:hint="eastAsia"/>
          <w:color w:val="000000"/>
          <w:kern w:val="0"/>
          <w:sz w:val="24"/>
          <w:shd w:val="clear" w:color="040000" w:fill="FFFFFF"/>
        </w:rPr>
        <w:t>院设备</w:t>
      </w:r>
      <w:proofErr w:type="gramEnd"/>
      <w:r w:rsidR="00F744F6">
        <w:rPr>
          <w:rFonts w:ascii="宋体" w:hAnsi="宋体" w:cs="宋体" w:hint="eastAsia"/>
          <w:color w:val="000000"/>
          <w:kern w:val="0"/>
          <w:sz w:val="24"/>
          <w:shd w:val="clear" w:color="040000" w:fill="FFFFFF"/>
        </w:rPr>
        <w:t>采</w:t>
      </w:r>
      <w:r w:rsidR="007D7061">
        <w:rPr>
          <w:rFonts w:ascii="宋体" w:hAnsi="宋体" w:cs="宋体" w:hint="eastAsia"/>
          <w:color w:val="000000"/>
          <w:kern w:val="0"/>
          <w:sz w:val="24"/>
          <w:shd w:val="clear" w:color="040000" w:fill="FFFFFF"/>
        </w:rPr>
        <w:t>购</w:t>
      </w:r>
      <w:r w:rsidR="00F744F6" w:rsidRPr="00572252">
        <w:rPr>
          <w:rFonts w:ascii="宋体" w:hAnsi="宋体" w:cs="宋体" w:hint="eastAsia"/>
          <w:color w:val="000000"/>
          <w:kern w:val="0"/>
          <w:sz w:val="24"/>
          <w:shd w:val="clear" w:color="040000" w:fill="FFFFFF"/>
        </w:rPr>
        <w:t>项目</w:t>
      </w:r>
      <w:r w:rsidR="00D75663">
        <w:rPr>
          <w:rFonts w:ascii="宋体" w:hAnsi="宋体" w:cs="宋体" w:hint="eastAsia"/>
          <w:color w:val="000000"/>
          <w:kern w:val="0"/>
          <w:sz w:val="24"/>
          <w:shd w:val="clear" w:color="040000" w:fill="FFFFFF"/>
        </w:rPr>
        <w:t>（二次）</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572252">
        <w:rPr>
          <w:rFonts w:ascii="宋体" w:hAnsi="宋体" w:cs="宋体" w:hint="eastAsia"/>
          <w:color w:val="000000"/>
          <w:kern w:val="0"/>
          <w:sz w:val="24"/>
          <w:shd w:val="clear" w:color="040000" w:fill="FFFFFF"/>
        </w:rPr>
        <w:t>4</w:t>
      </w:r>
      <w:r w:rsidR="00F744F6">
        <w:rPr>
          <w:rFonts w:ascii="宋体" w:hAnsi="宋体" w:cs="宋体" w:hint="eastAsia"/>
          <w:color w:val="000000"/>
          <w:kern w:val="0"/>
          <w:sz w:val="24"/>
          <w:shd w:val="clear" w:color="040000" w:fill="FFFFFF"/>
        </w:rPr>
        <w:t>7</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F744F6" w:rsidRPr="00F744F6">
        <w:rPr>
          <w:rFonts w:ascii="宋体" w:hAnsi="宋体" w:cs="宋体" w:hint="eastAsia"/>
          <w:color w:val="000000"/>
          <w:kern w:val="0"/>
          <w:sz w:val="24"/>
          <w:shd w:val="clear" w:color="040000" w:fill="FFFFFF"/>
        </w:rPr>
        <w:t>电视</w:t>
      </w:r>
      <w:r w:rsidR="00BD383D">
        <w:rPr>
          <w:rFonts w:ascii="宋体" w:hAnsi="宋体" w:cs="宋体" w:hint="eastAsia"/>
          <w:color w:val="000000"/>
          <w:kern w:val="0"/>
          <w:sz w:val="24"/>
          <w:shd w:val="clear" w:color="040000" w:fill="FFFFFF"/>
        </w:rPr>
        <w:t>25台</w:t>
      </w:r>
      <w:r w:rsidR="00F744F6" w:rsidRPr="00F744F6">
        <w:rPr>
          <w:rFonts w:ascii="宋体" w:hAnsi="宋体" w:cs="宋体" w:hint="eastAsia"/>
          <w:color w:val="000000"/>
          <w:kern w:val="0"/>
          <w:sz w:val="24"/>
          <w:shd w:val="clear" w:color="040000" w:fill="FFFFFF"/>
        </w:rPr>
        <w:t>、空调</w:t>
      </w:r>
      <w:r w:rsidR="00BD383D">
        <w:rPr>
          <w:rFonts w:ascii="宋体" w:hAnsi="宋体" w:cs="宋体" w:hint="eastAsia"/>
          <w:color w:val="000000"/>
          <w:kern w:val="0"/>
          <w:sz w:val="24"/>
          <w:shd w:val="clear" w:color="040000" w:fill="FFFFFF"/>
        </w:rPr>
        <w:t>50台</w:t>
      </w:r>
      <w:r w:rsidR="00F744F6" w:rsidRPr="00F744F6">
        <w:rPr>
          <w:rFonts w:ascii="宋体" w:hAnsi="宋体" w:cs="宋体" w:hint="eastAsia"/>
          <w:color w:val="000000"/>
          <w:kern w:val="0"/>
          <w:sz w:val="24"/>
          <w:shd w:val="clear" w:color="040000" w:fill="FFFFFF"/>
        </w:rPr>
        <w:t>、按摩椅</w:t>
      </w:r>
      <w:r w:rsidR="00BD383D">
        <w:rPr>
          <w:rFonts w:ascii="宋体" w:hAnsi="宋体" w:cs="宋体" w:hint="eastAsia"/>
          <w:color w:val="000000"/>
          <w:kern w:val="0"/>
          <w:sz w:val="24"/>
          <w:shd w:val="clear" w:color="040000" w:fill="FFFFFF"/>
        </w:rPr>
        <w:t>25部</w:t>
      </w:r>
      <w:r w:rsidR="00F744F6" w:rsidRPr="00F744F6">
        <w:rPr>
          <w:rFonts w:ascii="宋体" w:hAnsi="宋体" w:cs="宋体" w:hint="eastAsia"/>
          <w:color w:val="000000"/>
          <w:kern w:val="0"/>
          <w:sz w:val="24"/>
          <w:shd w:val="clear" w:color="040000" w:fill="FFFFFF"/>
        </w:rPr>
        <w:t>、麻将机</w:t>
      </w:r>
      <w:r w:rsidR="00BD383D">
        <w:rPr>
          <w:rFonts w:ascii="宋体" w:hAnsi="宋体" w:cs="宋体" w:hint="eastAsia"/>
          <w:color w:val="000000"/>
          <w:kern w:val="0"/>
          <w:sz w:val="24"/>
          <w:shd w:val="clear" w:color="040000" w:fill="FFFFFF"/>
        </w:rPr>
        <w:t>50套</w:t>
      </w:r>
      <w:r w:rsidR="00F744F6" w:rsidRPr="00F744F6">
        <w:rPr>
          <w:rFonts w:ascii="宋体" w:hAnsi="宋体" w:cs="宋体" w:hint="eastAsia"/>
          <w:color w:val="000000"/>
          <w:kern w:val="0"/>
          <w:sz w:val="24"/>
          <w:shd w:val="clear" w:color="040000" w:fill="FFFFFF"/>
        </w:rPr>
        <w:t>、代步</w:t>
      </w:r>
      <w:proofErr w:type="gramStart"/>
      <w:r w:rsidR="00F744F6" w:rsidRPr="00F744F6">
        <w:rPr>
          <w:rFonts w:ascii="宋体" w:hAnsi="宋体" w:cs="宋体" w:hint="eastAsia"/>
          <w:color w:val="000000"/>
          <w:kern w:val="0"/>
          <w:sz w:val="24"/>
          <w:shd w:val="clear" w:color="040000" w:fill="FFFFFF"/>
        </w:rPr>
        <w:t>椅</w:t>
      </w:r>
      <w:proofErr w:type="gramEnd"/>
      <w:r w:rsidR="00BD383D">
        <w:rPr>
          <w:rFonts w:ascii="宋体" w:hAnsi="宋体" w:cs="宋体" w:hint="eastAsia"/>
          <w:color w:val="000000"/>
          <w:kern w:val="0"/>
          <w:sz w:val="24"/>
          <w:shd w:val="clear" w:color="040000" w:fill="FFFFFF"/>
        </w:rPr>
        <w:t>50个</w:t>
      </w:r>
      <w:r w:rsidR="00F744F6" w:rsidRPr="00F744F6">
        <w:rPr>
          <w:rFonts w:ascii="宋体" w:hAnsi="宋体" w:cs="宋体" w:hint="eastAsia"/>
          <w:color w:val="000000"/>
          <w:kern w:val="0"/>
          <w:sz w:val="24"/>
          <w:shd w:val="clear" w:color="040000" w:fill="FFFFFF"/>
        </w:rPr>
        <w:t>、沙发茶几等家具一批</w:t>
      </w:r>
      <w:r w:rsidR="00572252" w:rsidRPr="00CC085E">
        <w:rPr>
          <w:rFonts w:ascii="宋体" w:hAnsi="宋体" w:cs="宋体" w:hint="eastAsia"/>
          <w:color w:val="000000"/>
          <w:kern w:val="0"/>
          <w:sz w:val="24"/>
          <w:shd w:val="clear" w:color="040000" w:fill="FFFFFF"/>
        </w:rPr>
        <w:t>。</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F744F6">
        <w:rPr>
          <w:rFonts w:ascii="宋体" w:hAnsi="宋体" w:cs="宋体" w:hint="eastAsia"/>
          <w:color w:val="000000"/>
          <w:kern w:val="0"/>
          <w:sz w:val="24"/>
          <w:shd w:val="clear" w:color="040000" w:fill="FFFFFF"/>
        </w:rPr>
        <w:t>1328000</w:t>
      </w:r>
      <w:r w:rsidRPr="00AE7395">
        <w:rPr>
          <w:rFonts w:ascii="宋体" w:hAnsi="宋体" w:cs="宋体" w:hint="eastAsia"/>
          <w:color w:val="000000"/>
          <w:kern w:val="0"/>
          <w:sz w:val="24"/>
          <w:shd w:val="clear" w:color="040000" w:fill="FFFFFF"/>
        </w:rPr>
        <w:t>元；最高限价：</w:t>
      </w:r>
      <w:r w:rsidR="00F744F6">
        <w:rPr>
          <w:rFonts w:ascii="宋体" w:hAnsi="宋体" w:cs="宋体" w:hint="eastAsia"/>
          <w:color w:val="000000"/>
          <w:kern w:val="0"/>
          <w:sz w:val="24"/>
          <w:shd w:val="clear" w:color="040000" w:fill="FFFFFF"/>
        </w:rPr>
        <w:t>1328000</w:t>
      </w:r>
      <w:r w:rsidRPr="00AE7395">
        <w:rPr>
          <w:rFonts w:ascii="宋体" w:hAnsi="宋体" w:cs="宋体" w:hint="eastAsia"/>
          <w:color w:val="000000"/>
          <w:kern w:val="0"/>
          <w:sz w:val="24"/>
          <w:shd w:val="clear" w:color="040000" w:fill="FFFFFF"/>
        </w:rPr>
        <w:t>元</w:t>
      </w:r>
    </w:p>
    <w:p w:rsidR="00AE7395" w:rsidRPr="00AE7395" w:rsidRDefault="00AE7395" w:rsidP="00CC085E">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bookmarkStart w:id="0" w:name="交付日期"/>
      <w:r w:rsidR="00572252" w:rsidRPr="00CC085E">
        <w:rPr>
          <w:rFonts w:ascii="宋体" w:hAnsi="宋体" w:cs="宋体" w:hint="eastAsia"/>
          <w:color w:val="000000"/>
          <w:kern w:val="0"/>
          <w:sz w:val="24"/>
          <w:shd w:val="clear" w:color="040000" w:fill="FFFFFF"/>
        </w:rPr>
        <w:t>自合同生效之日起</w:t>
      </w:r>
      <w:bookmarkEnd w:id="0"/>
      <w:r w:rsidR="00572252" w:rsidRPr="00CC085E">
        <w:rPr>
          <w:rFonts w:ascii="宋体" w:hAnsi="宋体" w:cs="宋体" w:hint="eastAsia"/>
          <w:color w:val="000000"/>
          <w:kern w:val="0"/>
          <w:sz w:val="24"/>
          <w:shd w:val="clear" w:color="040000" w:fill="FFFFFF"/>
        </w:rPr>
        <w:t>30日历天。</w:t>
      </w:r>
    </w:p>
    <w:p w:rsidR="00572252" w:rsidRPr="00CC085E" w:rsidRDefault="00AE7395" w:rsidP="00CC085E">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F744F6">
        <w:rPr>
          <w:rFonts w:ascii="宋体" w:hAnsi="宋体" w:cs="宋体" w:hint="eastAsia"/>
          <w:color w:val="000000"/>
          <w:kern w:val="0"/>
          <w:sz w:val="24"/>
          <w:shd w:val="clear" w:color="040000" w:fill="FFFFFF"/>
        </w:rPr>
        <w:t>各乡镇农村幸福院</w:t>
      </w:r>
      <w:r w:rsidR="00572252" w:rsidRPr="00CC085E">
        <w:rPr>
          <w:rFonts w:ascii="宋体" w:hAnsi="宋体" w:cs="宋体" w:hint="eastAsia"/>
          <w:color w:val="000000"/>
          <w:kern w:val="0"/>
          <w:sz w:val="24"/>
          <w:shd w:val="clear" w:color="040000" w:fill="FFFFFF"/>
        </w:rPr>
        <w:t>。</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00572252">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w:t>
      </w:r>
      <w:r w:rsidR="00D11E3F">
        <w:rPr>
          <w:rFonts w:ascii="宋体" w:hAnsi="宋体" w:cs="宋体"/>
          <w:color w:val="000000"/>
          <w:kern w:val="0"/>
          <w:sz w:val="24"/>
          <w:shd w:val="clear" w:color="040000" w:fill="FFFFFF"/>
        </w:rPr>
        <w:t>企业经营异常名录、</w:t>
      </w:r>
      <w:r w:rsidRPr="000D2F86">
        <w:rPr>
          <w:rFonts w:ascii="宋体" w:hAnsi="宋体" w:cs="宋体"/>
          <w:color w:val="000000"/>
          <w:kern w:val="0"/>
          <w:sz w:val="24"/>
          <w:shd w:val="clear" w:color="040000" w:fill="FFFFFF"/>
        </w:rPr>
        <w:t>重大税收违法案件</w:t>
      </w:r>
      <w:r w:rsidR="00E26B95">
        <w:rPr>
          <w:rFonts w:ascii="宋体" w:hAnsi="宋体" w:cs="宋体"/>
          <w:color w:val="000000"/>
          <w:kern w:val="0"/>
          <w:sz w:val="24"/>
          <w:shd w:val="clear" w:color="040000" w:fill="FFFFFF"/>
        </w:rPr>
        <w:t>当事人名单</w:t>
      </w:r>
      <w:r w:rsidR="00233BC3">
        <w:rPr>
          <w:rFonts w:ascii="宋体" w:hAnsi="宋体" w:cs="宋体"/>
          <w:color w:val="000000"/>
          <w:kern w:val="0"/>
          <w:sz w:val="24"/>
          <w:shd w:val="clear" w:color="040000" w:fill="FFFFFF"/>
        </w:rPr>
        <w:t>的投标人</w:t>
      </w:r>
      <w:r w:rsidRPr="000D2F86">
        <w:rPr>
          <w:rFonts w:ascii="宋体" w:hAnsi="宋体" w:cs="宋体"/>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w:t>
      </w:r>
      <w:r w:rsidR="00E26B95">
        <w:rPr>
          <w:rFonts w:ascii="宋体" w:hAnsi="宋体" w:cs="宋体" w:hint="eastAsia"/>
          <w:color w:val="000000"/>
          <w:kern w:val="0"/>
          <w:sz w:val="24"/>
          <w:shd w:val="clear" w:color="040000" w:fill="FFFFFF"/>
        </w:rPr>
        <w:t>社会组织</w:t>
      </w:r>
      <w:r w:rsidR="000D2F86">
        <w:rPr>
          <w:rFonts w:ascii="宋体" w:hAnsi="宋体" w:cs="宋体" w:hint="eastAsia"/>
          <w:color w:val="000000"/>
          <w:kern w:val="0"/>
          <w:sz w:val="24"/>
          <w:shd w:val="clear" w:color="040000" w:fill="FFFFFF"/>
        </w:rPr>
        <w:t>；</w:t>
      </w:r>
      <w:r w:rsidR="00D75663" w:rsidRPr="00D75663">
        <w:rPr>
          <w:rFonts w:ascii="宋体" w:hAnsi="宋体" w:cs="宋体" w:hint="eastAsia"/>
          <w:color w:val="000000"/>
          <w:kern w:val="0"/>
          <w:sz w:val="24"/>
          <w:shd w:val="clear" w:color="040000" w:fill="FFFFFF"/>
        </w:rPr>
        <w:t>提供上述查询结果网页截图（</w:t>
      </w:r>
      <w:r w:rsidR="00D75663" w:rsidRPr="00D75663">
        <w:rPr>
          <w:rFonts w:ascii="宋体" w:hAnsi="宋体" w:cs="宋体"/>
          <w:color w:val="000000"/>
          <w:kern w:val="0"/>
          <w:sz w:val="24"/>
          <w:shd w:val="clear" w:color="040000" w:fill="FFFFFF"/>
        </w:rPr>
        <w:t>查询时间应在本公告发布</w:t>
      </w:r>
      <w:r w:rsidR="00D75663" w:rsidRPr="00D75663">
        <w:rPr>
          <w:rFonts w:ascii="宋体" w:hAnsi="宋体" w:cs="宋体" w:hint="eastAsia"/>
          <w:color w:val="000000"/>
          <w:kern w:val="0"/>
          <w:sz w:val="24"/>
          <w:shd w:val="clear" w:color="040000" w:fill="FFFFFF"/>
        </w:rPr>
        <w:t>之</w:t>
      </w:r>
      <w:r w:rsidR="00D75663" w:rsidRPr="00D75663">
        <w:rPr>
          <w:rFonts w:ascii="宋体" w:hAnsi="宋体" w:cs="宋体"/>
          <w:color w:val="000000"/>
          <w:kern w:val="0"/>
          <w:sz w:val="24"/>
          <w:shd w:val="clear" w:color="040000" w:fill="FFFFFF"/>
        </w:rPr>
        <w:t>日起至开</w:t>
      </w:r>
      <w:r w:rsidR="00D75663" w:rsidRPr="00D75663">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w:t>
      </w:r>
      <w:r w:rsidR="00FE2ED9" w:rsidRPr="00DF1EDE">
        <w:rPr>
          <w:rFonts w:ascii="宋体" w:hAnsi="宋体" w:cs="宋体" w:hint="eastAsia"/>
          <w:color w:val="000000"/>
          <w:kern w:val="0"/>
          <w:sz w:val="24"/>
          <w:shd w:val="clear" w:color="040000" w:fill="FFFFFF"/>
        </w:rPr>
        <w:lastRenderedPageBreak/>
        <w:t>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D75663">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D75663">
        <w:rPr>
          <w:rFonts w:ascii="宋体" w:hAnsi="宋体" w:cs="宋体" w:hint="eastAsia"/>
          <w:color w:val="000000"/>
          <w:kern w:val="0"/>
          <w:sz w:val="24"/>
          <w:shd w:val="clear" w:color="040000" w:fill="FFFFFF"/>
        </w:rPr>
        <w:t>24</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572252" w:rsidRPr="00CC085E" w:rsidRDefault="00572252" w:rsidP="00CC085E">
      <w:pPr>
        <w:spacing w:line="360" w:lineRule="auto"/>
        <w:ind w:firstLineChars="200" w:firstLine="480"/>
        <w:rPr>
          <w:rFonts w:ascii="宋体" w:hAnsi="宋体" w:cs="宋体"/>
          <w:color w:val="000000"/>
          <w:kern w:val="0"/>
          <w:sz w:val="24"/>
          <w:shd w:val="clear" w:color="040000" w:fill="FFFFFF"/>
        </w:rPr>
      </w:pPr>
      <w:r w:rsidRPr="00CC085E">
        <w:rPr>
          <w:rFonts w:ascii="宋体" w:hAnsi="宋体" w:cs="宋体" w:hint="eastAsia"/>
          <w:color w:val="000000"/>
          <w:kern w:val="0"/>
          <w:sz w:val="24"/>
          <w:shd w:val="clear" w:color="040000" w:fill="FFFFFF"/>
        </w:rPr>
        <w:t>采购人：襄城县</w:t>
      </w:r>
      <w:r w:rsidR="00E26B95">
        <w:rPr>
          <w:rFonts w:ascii="宋体" w:hAnsi="宋体" w:cs="宋体" w:hint="eastAsia"/>
          <w:color w:val="000000"/>
          <w:kern w:val="0"/>
          <w:sz w:val="24"/>
          <w:shd w:val="clear" w:color="040000" w:fill="FFFFFF"/>
        </w:rPr>
        <w:t>民政局</w:t>
      </w:r>
    </w:p>
    <w:p w:rsidR="00572252" w:rsidRPr="00CC085E" w:rsidRDefault="00572252" w:rsidP="00CC085E">
      <w:pPr>
        <w:spacing w:line="360" w:lineRule="auto"/>
        <w:ind w:firstLineChars="200" w:firstLine="480"/>
        <w:rPr>
          <w:rFonts w:ascii="宋体" w:hAnsi="宋体" w:cs="宋体"/>
          <w:color w:val="000000"/>
          <w:kern w:val="0"/>
          <w:sz w:val="24"/>
          <w:shd w:val="clear" w:color="040000" w:fill="FFFFFF"/>
        </w:rPr>
      </w:pPr>
      <w:r w:rsidRPr="00CC085E">
        <w:rPr>
          <w:rFonts w:ascii="宋体" w:hAnsi="宋体" w:cs="宋体" w:hint="eastAsia"/>
          <w:color w:val="000000"/>
          <w:kern w:val="0"/>
          <w:sz w:val="24"/>
          <w:shd w:val="clear" w:color="040000" w:fill="FFFFFF"/>
        </w:rPr>
        <w:t>联系地址：襄城县</w:t>
      </w:r>
      <w:proofErr w:type="gramStart"/>
      <w:r w:rsidR="00E26B95">
        <w:rPr>
          <w:rFonts w:ascii="宋体" w:hAnsi="宋体" w:cs="宋体" w:hint="eastAsia"/>
          <w:color w:val="000000"/>
          <w:kern w:val="0"/>
          <w:sz w:val="24"/>
          <w:shd w:val="clear" w:color="040000" w:fill="FFFFFF"/>
        </w:rPr>
        <w:t>八七</w:t>
      </w:r>
      <w:proofErr w:type="gramEnd"/>
      <w:r w:rsidR="00E26B95">
        <w:rPr>
          <w:rFonts w:ascii="宋体" w:hAnsi="宋体" w:cs="宋体" w:hint="eastAsia"/>
          <w:color w:val="000000"/>
          <w:kern w:val="0"/>
          <w:sz w:val="24"/>
          <w:shd w:val="clear" w:color="040000" w:fill="FFFFFF"/>
        </w:rPr>
        <w:t>路中段</w:t>
      </w:r>
    </w:p>
    <w:p w:rsidR="00572252" w:rsidRPr="00CC085E" w:rsidRDefault="00E26B95" w:rsidP="00CC085E">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联系人：</w:t>
      </w:r>
      <w:proofErr w:type="gramStart"/>
      <w:r>
        <w:rPr>
          <w:rFonts w:ascii="宋体" w:hAnsi="宋体" w:cs="宋体" w:hint="eastAsia"/>
          <w:color w:val="000000"/>
          <w:kern w:val="0"/>
          <w:sz w:val="24"/>
          <w:shd w:val="clear" w:color="040000" w:fill="FFFFFF"/>
        </w:rPr>
        <w:t>方继光</w:t>
      </w:r>
      <w:proofErr w:type="gramEnd"/>
      <w:r w:rsidR="00572252" w:rsidRPr="00CC085E">
        <w:rPr>
          <w:rFonts w:ascii="宋体" w:hAnsi="宋体" w:cs="宋体" w:hint="eastAsia"/>
          <w:color w:val="000000"/>
          <w:kern w:val="0"/>
          <w:sz w:val="24"/>
          <w:shd w:val="clear" w:color="040000" w:fill="FFFFFF"/>
        </w:rPr>
        <w:t xml:space="preserve">       联系电话：</w:t>
      </w:r>
      <w:r>
        <w:rPr>
          <w:rFonts w:ascii="宋体" w:hAnsi="宋体" w:cs="宋体" w:hint="eastAsia"/>
          <w:color w:val="000000"/>
          <w:kern w:val="0"/>
          <w:sz w:val="24"/>
          <w:shd w:val="clear" w:color="040000" w:fill="FFFFFF"/>
        </w:rPr>
        <w:t>0374-8392819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D75663">
        <w:rPr>
          <w:rFonts w:asciiTheme="minorEastAsia" w:eastAsiaTheme="minorEastAsia" w:hAnsiTheme="minorEastAsia" w:cs="仿宋" w:hint="eastAsia"/>
          <w:color w:val="000000"/>
          <w:kern w:val="0"/>
          <w:sz w:val="24"/>
        </w:rPr>
        <w:t>12</w:t>
      </w:r>
      <w:r w:rsidRPr="00DF1EDE">
        <w:rPr>
          <w:rFonts w:asciiTheme="minorEastAsia" w:eastAsiaTheme="minorEastAsia" w:hAnsiTheme="minorEastAsia" w:cs="仿宋" w:hint="eastAsia"/>
          <w:color w:val="000000"/>
          <w:kern w:val="0"/>
          <w:sz w:val="24"/>
        </w:rPr>
        <w:t>月</w:t>
      </w:r>
      <w:r w:rsidR="00D75663">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465FF4" w:rsidRDefault="00465FF4" w:rsidP="00653442">
      <w:pPr>
        <w:jc w:val="center"/>
        <w:rPr>
          <w:rFonts w:ascii="宋体" w:hAnsi="宋体" w:cs="宋体"/>
          <w:b/>
          <w:sz w:val="32"/>
          <w:szCs w:val="32"/>
        </w:rPr>
      </w:pPr>
    </w:p>
    <w:p w:rsidR="001238F7" w:rsidRDefault="001238F7" w:rsidP="001238F7">
      <w:pPr>
        <w:pStyle w:val="a0"/>
        <w:ind w:firstLine="280"/>
      </w:pPr>
    </w:p>
    <w:p w:rsidR="001238F7" w:rsidRDefault="001238F7" w:rsidP="001238F7">
      <w:pPr>
        <w:pStyle w:val="a0"/>
        <w:ind w:firstLine="280"/>
      </w:pPr>
    </w:p>
    <w:p w:rsidR="001238F7" w:rsidRPr="001238F7" w:rsidRDefault="001238F7" w:rsidP="001238F7">
      <w:pPr>
        <w:pStyle w:val="a0"/>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0264E8">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BD383D" w:rsidRPr="000264E8" w:rsidRDefault="00BD383D" w:rsidP="000264E8">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0264E8">
        <w:rPr>
          <w:rFonts w:asciiTheme="minorEastAsia" w:eastAsiaTheme="minorEastAsia" w:hAnsiTheme="minorEastAsia" w:cs="仿宋" w:hint="eastAsia"/>
          <w:color w:val="000000"/>
          <w:kern w:val="0"/>
          <w:sz w:val="24"/>
          <w:shd w:val="clear" w:color="auto" w:fill="FFFFFF"/>
        </w:rPr>
        <w:t>购置的设备对农村幸福院硬件进行整体提升，完善相关服务功能。</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pPr w:leftFromText="180" w:rightFromText="180" w:vertAnchor="text" w:horzAnchor="margin" w:tblpXSpec="center" w:tblpY="4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76"/>
        <w:gridCol w:w="4111"/>
        <w:gridCol w:w="850"/>
        <w:gridCol w:w="709"/>
        <w:gridCol w:w="1276"/>
      </w:tblGrid>
      <w:tr w:rsidR="000264E8" w:rsidRPr="000264E8" w:rsidTr="000264E8">
        <w:trPr>
          <w:trHeight w:val="699"/>
        </w:trPr>
        <w:tc>
          <w:tcPr>
            <w:tcW w:w="817" w:type="dxa"/>
            <w:vAlign w:val="center"/>
          </w:tcPr>
          <w:p w:rsidR="000264E8" w:rsidRPr="000264E8" w:rsidRDefault="000264E8" w:rsidP="000264E8">
            <w:pPr>
              <w:jc w:val="center"/>
              <w:rPr>
                <w:rFonts w:ascii="宋体" w:hAnsi="宋体" w:cs="仿宋"/>
                <w:b/>
                <w:color w:val="000000"/>
                <w:kern w:val="0"/>
                <w:sz w:val="24"/>
                <w:shd w:val="clear" w:color="auto" w:fill="FFFFFF"/>
              </w:rPr>
            </w:pPr>
            <w:r w:rsidRPr="000264E8">
              <w:rPr>
                <w:rFonts w:ascii="宋体" w:hAnsi="宋体" w:cs="仿宋" w:hint="eastAsia"/>
                <w:b/>
                <w:color w:val="000000"/>
                <w:kern w:val="0"/>
                <w:sz w:val="24"/>
                <w:shd w:val="clear" w:color="auto" w:fill="FFFFFF"/>
              </w:rPr>
              <w:t>序号</w:t>
            </w:r>
          </w:p>
        </w:tc>
        <w:tc>
          <w:tcPr>
            <w:tcW w:w="1276"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color w:val="000000"/>
                <w:kern w:val="0"/>
                <w:sz w:val="24"/>
                <w:shd w:val="clear" w:color="auto" w:fill="FFFFFF"/>
              </w:rPr>
              <w:t>货物名称</w:t>
            </w:r>
          </w:p>
        </w:tc>
        <w:tc>
          <w:tcPr>
            <w:tcW w:w="4111"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sz w:val="24"/>
              </w:rPr>
              <w:t>主要技术参数</w:t>
            </w:r>
          </w:p>
        </w:tc>
        <w:tc>
          <w:tcPr>
            <w:tcW w:w="850"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sz w:val="24"/>
              </w:rPr>
              <w:t>单 位</w:t>
            </w:r>
          </w:p>
        </w:tc>
        <w:tc>
          <w:tcPr>
            <w:tcW w:w="709"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sz w:val="24"/>
              </w:rPr>
              <w:t>数量</w:t>
            </w:r>
          </w:p>
        </w:tc>
        <w:tc>
          <w:tcPr>
            <w:tcW w:w="1276" w:type="dxa"/>
            <w:vAlign w:val="center"/>
          </w:tcPr>
          <w:p w:rsidR="000264E8" w:rsidRPr="000264E8" w:rsidRDefault="000264E8" w:rsidP="000264E8">
            <w:pPr>
              <w:jc w:val="center"/>
              <w:rPr>
                <w:rFonts w:ascii="宋体" w:hAnsi="宋体" w:cs="仿宋"/>
                <w:b/>
                <w:sz w:val="24"/>
              </w:rPr>
            </w:pPr>
            <w:r w:rsidRPr="000264E8">
              <w:rPr>
                <w:rFonts w:ascii="宋体" w:hAnsi="宋体" w:cs="仿宋" w:hint="eastAsia"/>
                <w:b/>
                <w:color w:val="000000"/>
                <w:kern w:val="0"/>
                <w:sz w:val="24"/>
                <w:shd w:val="clear" w:color="auto" w:fill="FFFFFF"/>
              </w:rPr>
              <w:t>是否为核心产品</w:t>
            </w:r>
          </w:p>
        </w:tc>
      </w:tr>
      <w:tr w:rsidR="000264E8" w:rsidRPr="000264E8" w:rsidTr="000264E8">
        <w:trPr>
          <w:trHeight w:val="1534"/>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液晶</w:t>
            </w:r>
          </w:p>
          <w:p w:rsidR="000264E8" w:rsidRPr="000264E8" w:rsidRDefault="000264E8" w:rsidP="000264E8">
            <w:pPr>
              <w:jc w:val="center"/>
              <w:rPr>
                <w:rFonts w:ascii="宋体" w:hAnsi="宋体" w:cs="仿宋"/>
                <w:sz w:val="24"/>
              </w:rPr>
            </w:pPr>
            <w:r w:rsidRPr="000264E8">
              <w:rPr>
                <w:rFonts w:ascii="宋体" w:hAnsi="宋体" w:cs="仿宋" w:hint="eastAsia"/>
                <w:sz w:val="24"/>
              </w:rPr>
              <w:t>电视</w:t>
            </w:r>
          </w:p>
        </w:tc>
        <w:tc>
          <w:tcPr>
            <w:tcW w:w="4111" w:type="dxa"/>
            <w:vAlign w:val="center"/>
          </w:tcPr>
          <w:p w:rsidR="000264E8" w:rsidRPr="000264E8" w:rsidRDefault="000264E8" w:rsidP="000264E8">
            <w:pPr>
              <w:widowControl/>
              <w:jc w:val="left"/>
              <w:textAlignment w:val="center"/>
              <w:rPr>
                <w:rFonts w:ascii="宋体" w:hAnsi="宋体" w:cs="仿宋"/>
                <w:sz w:val="24"/>
              </w:rPr>
            </w:pPr>
            <w:r w:rsidRPr="000264E8">
              <w:rPr>
                <w:rFonts w:ascii="宋体" w:hAnsi="宋体" w:cs="仿宋" w:hint="eastAsia"/>
                <w:sz w:val="24"/>
              </w:rPr>
              <w:t>物理分辨率3840×2160，WiFi模块2.4G，</w:t>
            </w:r>
          </w:p>
          <w:p w:rsidR="000264E8" w:rsidRPr="000264E8" w:rsidRDefault="000264E8" w:rsidP="000264E8">
            <w:pPr>
              <w:jc w:val="left"/>
              <w:rPr>
                <w:rFonts w:ascii="宋体" w:hAnsi="宋体" w:cs="仿宋"/>
                <w:sz w:val="24"/>
              </w:rPr>
            </w:pPr>
            <w:proofErr w:type="gramStart"/>
            <w:r w:rsidRPr="000264E8">
              <w:rPr>
                <w:rFonts w:ascii="宋体" w:hAnsi="宋体" w:cs="仿宋" w:hint="eastAsia"/>
                <w:sz w:val="24"/>
              </w:rPr>
              <w:t>安卓</w:t>
            </w:r>
            <w:proofErr w:type="gramEnd"/>
            <w:r w:rsidRPr="000264E8">
              <w:rPr>
                <w:rFonts w:ascii="宋体" w:hAnsi="宋体" w:cs="仿宋" w:hint="eastAsia"/>
                <w:sz w:val="24"/>
              </w:rPr>
              <w:t>Android 6.0，65英寸LED，整机消耗功率150 W ，能效等级2级</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台</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838"/>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空调</w:t>
            </w:r>
          </w:p>
          <w:p w:rsidR="000264E8" w:rsidRPr="000264E8" w:rsidRDefault="000264E8" w:rsidP="000264E8">
            <w:pPr>
              <w:jc w:val="center"/>
              <w:rPr>
                <w:rFonts w:ascii="宋体" w:hAnsi="宋体" w:cs="仿宋"/>
                <w:sz w:val="24"/>
              </w:rPr>
            </w:pPr>
            <w:r w:rsidRPr="000264E8">
              <w:rPr>
                <w:rFonts w:ascii="宋体" w:hAnsi="宋体" w:cs="仿宋" w:hint="eastAsia"/>
                <w:sz w:val="24"/>
              </w:rPr>
              <w:t>挂机</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 xml:space="preserve">大1.5匹空调，制冷量(W) </w:t>
            </w:r>
            <w:r w:rsidRPr="000264E8">
              <w:rPr>
                <w:rFonts w:ascii="宋体" w:hAnsi="宋体" w:cs="仿宋" w:hint="eastAsia"/>
                <w:color w:val="333333"/>
                <w:sz w:val="24"/>
              </w:rPr>
              <w:t>≥</w:t>
            </w:r>
            <w:r w:rsidRPr="000264E8">
              <w:rPr>
                <w:rFonts w:ascii="宋体" w:hAnsi="宋体" w:cs="仿宋" w:hint="eastAsia"/>
                <w:sz w:val="24"/>
              </w:rPr>
              <w:t>3530，制热量(W)</w:t>
            </w:r>
            <w:r w:rsidRPr="000264E8">
              <w:rPr>
                <w:rFonts w:ascii="宋体" w:hAnsi="宋体" w:cs="仿宋" w:hint="eastAsia"/>
                <w:color w:val="333333"/>
                <w:sz w:val="24"/>
              </w:rPr>
              <w:t>≥3900</w:t>
            </w:r>
            <w:r w:rsidRPr="000264E8">
              <w:rPr>
                <w:rFonts w:ascii="宋体" w:hAnsi="宋体" w:cs="仿宋" w:hint="eastAsia"/>
                <w:sz w:val="24"/>
              </w:rPr>
              <w:t>，制冷功率(W)</w:t>
            </w:r>
            <w:r w:rsidRPr="000264E8">
              <w:rPr>
                <w:rFonts w:ascii="宋体" w:hAnsi="宋体" w:cs="仿宋" w:hint="eastAsia"/>
                <w:color w:val="333333"/>
                <w:sz w:val="24"/>
              </w:rPr>
              <w:t>≤1030</w:t>
            </w:r>
            <w:r w:rsidRPr="000264E8">
              <w:rPr>
                <w:rFonts w:ascii="宋体" w:hAnsi="宋体" w:cs="仿宋" w:hint="eastAsia"/>
                <w:sz w:val="24"/>
              </w:rPr>
              <w:t>，制热功率(W)</w:t>
            </w:r>
            <w:r w:rsidRPr="000264E8">
              <w:rPr>
                <w:rFonts w:ascii="宋体" w:hAnsi="宋体" w:cs="仿宋" w:hint="eastAsia"/>
                <w:color w:val="333333"/>
                <w:sz w:val="24"/>
              </w:rPr>
              <w:t>≤</w:t>
            </w:r>
            <w:r w:rsidRPr="000264E8">
              <w:rPr>
                <w:rFonts w:ascii="宋体" w:hAnsi="宋体" w:cs="仿宋" w:hint="eastAsia"/>
                <w:sz w:val="24"/>
              </w:rPr>
              <w:t>1150，循环风量（㎥/h）</w:t>
            </w:r>
            <w:r w:rsidRPr="000264E8">
              <w:rPr>
                <w:rFonts w:ascii="宋体" w:hAnsi="宋体" w:cs="仿宋" w:hint="eastAsia"/>
                <w:color w:val="333333"/>
                <w:sz w:val="24"/>
              </w:rPr>
              <w:t>≤</w:t>
            </w:r>
            <w:r w:rsidRPr="000264E8">
              <w:rPr>
                <w:rFonts w:ascii="宋体" w:hAnsi="宋体" w:cs="仿宋" w:hint="eastAsia"/>
                <w:sz w:val="24"/>
              </w:rPr>
              <w:t>650，</w:t>
            </w:r>
            <w:proofErr w:type="gramStart"/>
            <w:r w:rsidRPr="000264E8">
              <w:rPr>
                <w:rFonts w:ascii="宋体" w:hAnsi="宋体" w:cs="仿宋" w:hint="eastAsia"/>
                <w:sz w:val="24"/>
              </w:rPr>
              <w:t>电辅加热</w:t>
            </w:r>
            <w:proofErr w:type="gramEnd"/>
            <w:r w:rsidRPr="000264E8">
              <w:rPr>
                <w:rFonts w:ascii="宋体" w:hAnsi="宋体" w:cs="仿宋" w:hint="eastAsia"/>
                <w:sz w:val="24"/>
              </w:rPr>
              <w:t>(W)</w:t>
            </w:r>
            <w:r w:rsidRPr="000264E8">
              <w:rPr>
                <w:rFonts w:ascii="宋体" w:hAnsi="宋体" w:cs="仿宋" w:hint="eastAsia"/>
                <w:color w:val="333333"/>
                <w:sz w:val="24"/>
              </w:rPr>
              <w:t>≤</w:t>
            </w:r>
            <w:r w:rsidRPr="000264E8">
              <w:rPr>
                <w:rFonts w:ascii="宋体" w:hAnsi="宋体" w:cs="仿宋" w:hint="eastAsia"/>
                <w:sz w:val="24"/>
              </w:rPr>
              <w:t>1000</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台</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是</w:t>
            </w:r>
          </w:p>
        </w:tc>
      </w:tr>
      <w:tr w:rsidR="000264E8" w:rsidRPr="000264E8" w:rsidTr="000264E8">
        <w:trPr>
          <w:trHeight w:val="3112"/>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3</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电动</w:t>
            </w:r>
          </w:p>
          <w:p w:rsidR="000264E8" w:rsidRPr="000264E8" w:rsidRDefault="000264E8" w:rsidP="000264E8">
            <w:pPr>
              <w:jc w:val="center"/>
              <w:rPr>
                <w:rFonts w:ascii="宋体" w:hAnsi="宋体" w:cs="仿宋"/>
                <w:sz w:val="24"/>
              </w:rPr>
            </w:pPr>
            <w:r w:rsidRPr="000264E8">
              <w:rPr>
                <w:rFonts w:ascii="宋体" w:hAnsi="宋体" w:cs="仿宋" w:hint="eastAsia"/>
                <w:sz w:val="24"/>
              </w:rPr>
              <w:t>按摩椅</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1.多点机芯 2.足底指压3.热疗功能 4.自动按摩</w:t>
            </w:r>
          </w:p>
          <w:p w:rsidR="000264E8" w:rsidRPr="000264E8" w:rsidRDefault="000264E8" w:rsidP="000264E8">
            <w:pPr>
              <w:jc w:val="left"/>
              <w:rPr>
                <w:rFonts w:ascii="宋体" w:hAnsi="宋体" w:cs="仿宋"/>
                <w:sz w:val="24"/>
              </w:rPr>
            </w:pPr>
            <w:r w:rsidRPr="000264E8">
              <w:rPr>
                <w:rFonts w:ascii="宋体" w:hAnsi="宋体" w:cs="仿宋" w:hint="eastAsia"/>
                <w:sz w:val="24"/>
              </w:rPr>
              <w:t>5.气囊按摩 6.牵引功能7.</w:t>
            </w:r>
            <w:proofErr w:type="gramStart"/>
            <w:r w:rsidRPr="000264E8">
              <w:rPr>
                <w:rFonts w:ascii="宋体" w:hAnsi="宋体" w:cs="仿宋" w:hint="eastAsia"/>
                <w:sz w:val="24"/>
              </w:rPr>
              <w:t>夹肩功能</w:t>
            </w:r>
            <w:proofErr w:type="gramEnd"/>
            <w:r w:rsidRPr="000264E8">
              <w:rPr>
                <w:rFonts w:ascii="宋体" w:hAnsi="宋体" w:cs="仿宋" w:hint="eastAsia"/>
                <w:sz w:val="24"/>
              </w:rPr>
              <w:t xml:space="preserve"> 8.液晶显示</w:t>
            </w:r>
          </w:p>
          <w:p w:rsidR="000264E8" w:rsidRPr="000264E8" w:rsidRDefault="000264E8" w:rsidP="000264E8">
            <w:pPr>
              <w:jc w:val="left"/>
              <w:rPr>
                <w:rFonts w:ascii="宋体" w:hAnsi="宋体" w:cs="仿宋"/>
                <w:sz w:val="24"/>
              </w:rPr>
            </w:pPr>
            <w:r w:rsidRPr="000264E8">
              <w:rPr>
                <w:rFonts w:ascii="宋体" w:hAnsi="宋体" w:cs="仿宋" w:hint="eastAsia"/>
                <w:sz w:val="24"/>
              </w:rPr>
              <w:t>9.振动功能 10.联动功能11.安全低压</w:t>
            </w:r>
          </w:p>
          <w:p w:rsidR="000264E8" w:rsidRPr="000264E8" w:rsidRDefault="000264E8" w:rsidP="000264E8">
            <w:pPr>
              <w:jc w:val="left"/>
              <w:rPr>
                <w:rFonts w:ascii="宋体" w:hAnsi="宋体" w:cs="仿宋"/>
                <w:sz w:val="24"/>
              </w:rPr>
            </w:pPr>
            <w:r w:rsidRPr="000264E8">
              <w:rPr>
                <w:rFonts w:ascii="宋体" w:hAnsi="宋体" w:cs="仿宋" w:hint="eastAsia"/>
                <w:sz w:val="24"/>
              </w:rPr>
              <w:t>额定电压：220V-50/60HZ额定功率：200W待机功率：5W平躺尺寸：1810*780*770MM净重：75KG</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部</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271"/>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4</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单人床</w:t>
            </w:r>
          </w:p>
        </w:tc>
        <w:tc>
          <w:tcPr>
            <w:tcW w:w="4111" w:type="dxa"/>
            <w:vAlign w:val="center"/>
          </w:tcPr>
          <w:p w:rsidR="000264E8" w:rsidRPr="000264E8" w:rsidRDefault="000264E8" w:rsidP="000264E8">
            <w:pPr>
              <w:jc w:val="left"/>
              <w:rPr>
                <w:rFonts w:ascii="宋体" w:hAnsi="宋体" w:cs="仿宋"/>
                <w:sz w:val="24"/>
              </w:rPr>
            </w:pPr>
            <w:proofErr w:type="gramStart"/>
            <w:r w:rsidRPr="000264E8">
              <w:rPr>
                <w:rFonts w:ascii="宋体" w:hAnsi="宋体" w:cs="仿宋" w:hint="eastAsia"/>
                <w:sz w:val="24"/>
              </w:rPr>
              <w:t>全实木箱</w:t>
            </w:r>
            <w:proofErr w:type="gramEnd"/>
            <w:r w:rsidRPr="000264E8">
              <w:rPr>
                <w:rFonts w:ascii="宋体" w:hAnsi="宋体" w:cs="仿宋" w:hint="eastAsia"/>
                <w:sz w:val="24"/>
              </w:rPr>
              <w:t>体床，长200cm,宽120cm,高45cm,床头高80cm,含5cm厚全棕垫。</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张</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260"/>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餐桌式全自动麻将机</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胡桃</w:t>
            </w:r>
            <w:proofErr w:type="gramStart"/>
            <w:r w:rsidRPr="000264E8">
              <w:rPr>
                <w:rFonts w:ascii="宋体" w:hAnsi="宋体" w:cs="仿宋" w:hint="eastAsia"/>
                <w:sz w:val="24"/>
              </w:rPr>
              <w:t>楸</w:t>
            </w:r>
            <w:proofErr w:type="gramEnd"/>
            <w:r w:rsidRPr="000264E8">
              <w:rPr>
                <w:rFonts w:ascii="宋体" w:hAnsi="宋体" w:cs="仿宋" w:hint="eastAsia"/>
                <w:sz w:val="24"/>
              </w:rPr>
              <w:t>木餐桌1张带4抽屉，橡木椅子4把，铜芯电机，封闭式机芯静音洗牌，带两副麻将。</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套</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123"/>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6</w:t>
            </w:r>
          </w:p>
        </w:tc>
        <w:tc>
          <w:tcPr>
            <w:tcW w:w="1276" w:type="dxa"/>
            <w:vAlign w:val="center"/>
          </w:tcPr>
          <w:p w:rsidR="000264E8" w:rsidRDefault="000264E8" w:rsidP="000264E8">
            <w:pPr>
              <w:jc w:val="center"/>
              <w:rPr>
                <w:rFonts w:ascii="宋体" w:hAnsi="宋体" w:cs="仿宋"/>
                <w:sz w:val="24"/>
              </w:rPr>
            </w:pPr>
            <w:r w:rsidRPr="000264E8">
              <w:rPr>
                <w:rFonts w:ascii="宋体" w:hAnsi="宋体" w:cs="仿宋" w:hint="eastAsia"/>
                <w:sz w:val="24"/>
              </w:rPr>
              <w:t>方桌</w:t>
            </w:r>
          </w:p>
          <w:p w:rsidR="000264E8" w:rsidRPr="000264E8" w:rsidRDefault="000264E8" w:rsidP="000264E8">
            <w:pPr>
              <w:jc w:val="center"/>
              <w:rPr>
                <w:rFonts w:ascii="宋体" w:hAnsi="宋体" w:cs="仿宋"/>
                <w:sz w:val="24"/>
              </w:rPr>
            </w:pPr>
            <w:r w:rsidRPr="000264E8">
              <w:rPr>
                <w:rFonts w:ascii="宋体" w:hAnsi="宋体" w:cs="仿宋" w:hint="eastAsia"/>
                <w:sz w:val="24"/>
              </w:rPr>
              <w:t>（含凳）</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长80 cm，宽80 cm，高60 cm，配椅子四把，全实木，全眼</w:t>
            </w:r>
            <w:proofErr w:type="gramStart"/>
            <w:r w:rsidRPr="000264E8">
              <w:rPr>
                <w:rFonts w:ascii="宋体" w:hAnsi="宋体" w:cs="仿宋" w:hint="eastAsia"/>
                <w:sz w:val="24"/>
              </w:rPr>
              <w:t>榫</w:t>
            </w:r>
            <w:proofErr w:type="gramEnd"/>
            <w:r w:rsidRPr="000264E8">
              <w:rPr>
                <w:rFonts w:ascii="宋体" w:hAnsi="宋体" w:cs="仿宋" w:hint="eastAsia"/>
                <w:sz w:val="24"/>
              </w:rPr>
              <w:t>卯结构</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套</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980"/>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lastRenderedPageBreak/>
              <w:t>7</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办公</w:t>
            </w:r>
          </w:p>
          <w:p w:rsidR="000264E8" w:rsidRPr="000264E8" w:rsidRDefault="000264E8" w:rsidP="000264E8">
            <w:pPr>
              <w:jc w:val="center"/>
              <w:rPr>
                <w:rFonts w:ascii="宋体" w:hAnsi="宋体" w:cs="仿宋"/>
                <w:sz w:val="24"/>
              </w:rPr>
            </w:pPr>
            <w:r w:rsidRPr="000264E8">
              <w:rPr>
                <w:rFonts w:ascii="宋体" w:hAnsi="宋体" w:cs="仿宋" w:hint="eastAsia"/>
                <w:sz w:val="24"/>
              </w:rPr>
              <w:t>沙发</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黑色超</w:t>
            </w:r>
            <w:proofErr w:type="gramStart"/>
            <w:r w:rsidRPr="000264E8">
              <w:rPr>
                <w:rFonts w:ascii="宋体" w:hAnsi="宋体" w:cs="仿宋" w:hint="eastAsia"/>
                <w:sz w:val="24"/>
              </w:rPr>
              <w:t>纤</w:t>
            </w:r>
            <w:proofErr w:type="gramEnd"/>
            <w:r w:rsidRPr="000264E8">
              <w:rPr>
                <w:rFonts w:ascii="宋体" w:hAnsi="宋体" w:cs="仿宋" w:hint="eastAsia"/>
                <w:sz w:val="24"/>
              </w:rPr>
              <w:t>皮三人沙发，实木扶手</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只</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790"/>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8</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办公</w:t>
            </w:r>
          </w:p>
          <w:p w:rsidR="000264E8" w:rsidRPr="000264E8" w:rsidRDefault="000264E8" w:rsidP="000264E8">
            <w:pPr>
              <w:jc w:val="center"/>
              <w:rPr>
                <w:rFonts w:ascii="宋体" w:hAnsi="宋体" w:cs="仿宋"/>
                <w:sz w:val="24"/>
              </w:rPr>
            </w:pPr>
            <w:r w:rsidRPr="000264E8">
              <w:rPr>
                <w:rFonts w:ascii="宋体" w:hAnsi="宋体" w:cs="仿宋" w:hint="eastAsia"/>
                <w:sz w:val="24"/>
              </w:rPr>
              <w:t>沙发</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黑色超</w:t>
            </w:r>
            <w:proofErr w:type="gramStart"/>
            <w:r w:rsidRPr="000264E8">
              <w:rPr>
                <w:rFonts w:ascii="宋体" w:hAnsi="宋体" w:cs="仿宋" w:hint="eastAsia"/>
                <w:sz w:val="24"/>
              </w:rPr>
              <w:t>纤</w:t>
            </w:r>
            <w:proofErr w:type="gramEnd"/>
            <w:r w:rsidRPr="000264E8">
              <w:rPr>
                <w:rFonts w:ascii="宋体" w:hAnsi="宋体" w:cs="仿宋" w:hint="eastAsia"/>
                <w:sz w:val="24"/>
              </w:rPr>
              <w:t>皮单人沙发，实木扶手</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只</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877"/>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9</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条几</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长140 cm，宽70 cm，高50 cm，实木，表面贴皮</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988"/>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茶几</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长70 cm，宽70 cm，高50 cm，实木，表面贴皮</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2122"/>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11</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电动</w:t>
            </w:r>
          </w:p>
          <w:p w:rsidR="000264E8" w:rsidRPr="000264E8" w:rsidRDefault="000264E8" w:rsidP="000264E8">
            <w:pPr>
              <w:jc w:val="center"/>
              <w:rPr>
                <w:rFonts w:ascii="宋体" w:hAnsi="宋体" w:cs="仿宋"/>
                <w:sz w:val="24"/>
              </w:rPr>
            </w:pPr>
            <w:r w:rsidRPr="000264E8">
              <w:rPr>
                <w:rFonts w:ascii="宋体" w:hAnsi="宋体" w:cs="仿宋" w:hint="eastAsia"/>
                <w:sz w:val="24"/>
              </w:rPr>
              <w:t>代步椅</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智能万向控制器360度无盲点，特种高强度轻便优质碳钢主架，可折叠，16寸充气主轮，8寸PU副轮，助力刹车，250瓦电机，24伏蓄电池，续航20公里，高860MM，宽680MM，长1100MM，净重25公斤，载重100公斤。</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543"/>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12</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消毒</w:t>
            </w:r>
          </w:p>
          <w:p w:rsidR="000264E8" w:rsidRPr="000264E8" w:rsidRDefault="000264E8" w:rsidP="000264E8">
            <w:pPr>
              <w:jc w:val="center"/>
              <w:rPr>
                <w:rFonts w:ascii="宋体" w:hAnsi="宋体" w:cs="仿宋"/>
                <w:sz w:val="24"/>
              </w:rPr>
            </w:pPr>
            <w:r w:rsidRPr="000264E8">
              <w:rPr>
                <w:rFonts w:ascii="宋体" w:hAnsi="宋体" w:cs="仿宋" w:hint="eastAsia"/>
                <w:sz w:val="24"/>
              </w:rPr>
              <w:t>茶具柜</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臭氧、红外线、高温三种消毒功能，防爆钢化玻璃面板，上层中温保洁，下层消毒温度125度，198L容量，额定功率900瓦</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50</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1268"/>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13</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电磁炉</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A级黑晶面板，横向排风口设计，防虫结构，EMC防辐射技术，八大烹饪功能</w:t>
            </w:r>
          </w:p>
        </w:tc>
        <w:tc>
          <w:tcPr>
            <w:tcW w:w="850" w:type="dxa"/>
            <w:vAlign w:val="center"/>
          </w:tcPr>
          <w:p w:rsidR="000264E8" w:rsidRPr="000264E8" w:rsidRDefault="000264E8" w:rsidP="000264E8">
            <w:pPr>
              <w:jc w:val="center"/>
              <w:rPr>
                <w:rFonts w:ascii="宋体" w:hAnsi="宋体" w:cs="仿宋"/>
                <w:sz w:val="24"/>
              </w:rPr>
            </w:pPr>
            <w:proofErr w:type="gramStart"/>
            <w:r w:rsidRPr="000264E8">
              <w:rPr>
                <w:rFonts w:ascii="宋体" w:hAnsi="宋体" w:cs="仿宋" w:hint="eastAsia"/>
                <w:sz w:val="24"/>
              </w:rPr>
              <w:t>个</w:t>
            </w:r>
            <w:proofErr w:type="gramEnd"/>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r w:rsidR="000264E8" w:rsidRPr="000264E8" w:rsidTr="000264E8">
        <w:trPr>
          <w:trHeight w:val="989"/>
        </w:trPr>
        <w:tc>
          <w:tcPr>
            <w:tcW w:w="817"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14</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餐具</w:t>
            </w:r>
          </w:p>
        </w:tc>
        <w:tc>
          <w:tcPr>
            <w:tcW w:w="4111" w:type="dxa"/>
            <w:vAlign w:val="center"/>
          </w:tcPr>
          <w:p w:rsidR="000264E8" w:rsidRPr="000264E8" w:rsidRDefault="000264E8" w:rsidP="000264E8">
            <w:pPr>
              <w:jc w:val="left"/>
              <w:rPr>
                <w:rFonts w:ascii="宋体" w:hAnsi="宋体" w:cs="仿宋"/>
                <w:sz w:val="24"/>
              </w:rPr>
            </w:pPr>
            <w:r w:rsidRPr="000264E8">
              <w:rPr>
                <w:rFonts w:ascii="宋体" w:hAnsi="宋体" w:cs="仿宋" w:hint="eastAsia"/>
                <w:sz w:val="24"/>
              </w:rPr>
              <w:t>铝蒸锅、</w:t>
            </w:r>
            <w:proofErr w:type="gramStart"/>
            <w:r w:rsidRPr="000264E8">
              <w:rPr>
                <w:rFonts w:ascii="宋体" w:hAnsi="宋体" w:cs="仿宋" w:hint="eastAsia"/>
                <w:sz w:val="24"/>
              </w:rPr>
              <w:t>铁广锅</w:t>
            </w:r>
            <w:proofErr w:type="gramEnd"/>
            <w:r w:rsidRPr="000264E8">
              <w:rPr>
                <w:rFonts w:ascii="宋体" w:hAnsi="宋体" w:cs="仿宋" w:hint="eastAsia"/>
                <w:sz w:val="24"/>
              </w:rPr>
              <w:t>、不锈钢广勺、不锈钢调理盆、钢菜刀、案板。</w:t>
            </w:r>
          </w:p>
        </w:tc>
        <w:tc>
          <w:tcPr>
            <w:tcW w:w="850"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套</w:t>
            </w:r>
          </w:p>
        </w:tc>
        <w:tc>
          <w:tcPr>
            <w:tcW w:w="709"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25</w:t>
            </w:r>
          </w:p>
        </w:tc>
        <w:tc>
          <w:tcPr>
            <w:tcW w:w="1276" w:type="dxa"/>
            <w:vAlign w:val="center"/>
          </w:tcPr>
          <w:p w:rsidR="000264E8" w:rsidRPr="000264E8" w:rsidRDefault="000264E8" w:rsidP="000264E8">
            <w:pPr>
              <w:jc w:val="center"/>
              <w:rPr>
                <w:rFonts w:ascii="宋体" w:hAnsi="宋体" w:cs="仿宋"/>
                <w:sz w:val="24"/>
              </w:rPr>
            </w:pPr>
            <w:r w:rsidRPr="000264E8">
              <w:rPr>
                <w:rFonts w:ascii="宋体" w:hAnsi="宋体" w:cs="仿宋" w:hint="eastAsia"/>
                <w:sz w:val="24"/>
              </w:rPr>
              <w:t>否</w:t>
            </w:r>
          </w:p>
        </w:tc>
      </w:tr>
    </w:tbl>
    <w:p w:rsidR="00DF2025" w:rsidRDefault="00DF2025" w:rsidP="006F1461">
      <w:pPr>
        <w:widowControl/>
        <w:shd w:val="clear" w:color="auto" w:fill="FFFFFF"/>
        <w:spacing w:line="360" w:lineRule="auto"/>
        <w:ind w:firstLineChars="100" w:firstLine="320"/>
        <w:contextualSpacing/>
        <w:jc w:val="left"/>
        <w:rPr>
          <w:rFonts w:ascii="宋体" w:hAnsi="宋体" w:cs="宋体"/>
          <w:bCs/>
          <w:sz w:val="32"/>
          <w:szCs w:val="32"/>
        </w:rPr>
      </w:pPr>
    </w:p>
    <w:p w:rsidR="006F1461" w:rsidRPr="00255ADD" w:rsidRDefault="006F1461" w:rsidP="00DF2025">
      <w:pPr>
        <w:widowControl/>
        <w:shd w:val="clear" w:color="auto" w:fill="FFFFFF"/>
        <w:spacing w:line="360" w:lineRule="auto"/>
        <w:ind w:firstLineChars="200" w:firstLine="640"/>
        <w:contextualSpacing/>
        <w:jc w:val="left"/>
        <w:rPr>
          <w:rFonts w:asciiTheme="minorEastAsia" w:eastAsiaTheme="minorEastAsia" w:hAnsiTheme="minorEastAsia" w:cs="宋体"/>
          <w:b/>
          <w:color w:val="000000"/>
          <w:kern w:val="0"/>
          <w:sz w:val="24"/>
          <w:lang w:val="zh-CN"/>
        </w:rPr>
      </w:pPr>
      <w:r>
        <w:rPr>
          <w:rFonts w:ascii="宋体" w:hAnsi="宋体" w:cs="宋体" w:hint="eastAsia"/>
          <w:bCs/>
          <w:sz w:val="32"/>
          <w:szCs w:val="32"/>
        </w:rPr>
        <w:t>★</w:t>
      </w:r>
      <w:r w:rsidRPr="00255ADD">
        <w:rPr>
          <w:rFonts w:asciiTheme="minorEastAsia" w:eastAsiaTheme="minorEastAsia" w:hAnsiTheme="minorEastAsia" w:cs="宋体" w:hint="eastAsia"/>
          <w:b/>
          <w:color w:val="000000"/>
          <w:kern w:val="0"/>
          <w:sz w:val="24"/>
          <w:lang w:val="zh-CN"/>
        </w:rPr>
        <w:t>三、采购标的</w:t>
      </w:r>
      <w:proofErr w:type="gramStart"/>
      <w:r w:rsidRPr="00255ADD">
        <w:rPr>
          <w:rFonts w:asciiTheme="minorEastAsia" w:eastAsiaTheme="minorEastAsia" w:hAnsiTheme="minorEastAsia" w:cs="宋体" w:hint="eastAsia"/>
          <w:b/>
          <w:color w:val="000000"/>
          <w:kern w:val="0"/>
          <w:sz w:val="24"/>
          <w:lang w:val="zh-CN"/>
        </w:rPr>
        <w:t>的</w:t>
      </w:r>
      <w:proofErr w:type="gramEnd"/>
      <w:r w:rsidRPr="00255ADD">
        <w:rPr>
          <w:rFonts w:asciiTheme="minorEastAsia" w:eastAsiaTheme="minorEastAsia" w:hAnsiTheme="minorEastAsia" w:cs="宋体" w:hint="eastAsia"/>
          <w:b/>
          <w:color w:val="000000"/>
          <w:kern w:val="0"/>
          <w:sz w:val="24"/>
          <w:lang w:val="zh-CN"/>
        </w:rPr>
        <w:t>其他技术、服务等要求</w:t>
      </w:r>
    </w:p>
    <w:p w:rsidR="006F1461" w:rsidRPr="00255ADD" w:rsidRDefault="006F1461" w:rsidP="006F1461">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6F1461" w:rsidRPr="00255ADD" w:rsidRDefault="006F1461" w:rsidP="006F1461">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6F1461" w:rsidRPr="006F1461" w:rsidRDefault="006F1461" w:rsidP="006F1461">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B07F36" w:rsidRPr="00B07F36" w:rsidRDefault="001F3754" w:rsidP="00B07F36">
      <w:pPr>
        <w:pStyle w:val="a0"/>
        <w:spacing w:line="360" w:lineRule="auto"/>
        <w:ind w:firstLineChars="200" w:firstLine="640"/>
        <w:rPr>
          <w:rFonts w:asciiTheme="minorEastAsia" w:eastAsiaTheme="minorEastAsia" w:hAnsiTheme="minorEastAsia" w:cs="仿宋"/>
          <w:b/>
          <w:color w:val="000000"/>
          <w:sz w:val="24"/>
          <w:shd w:val="clear" w:color="auto" w:fill="FFFFFF"/>
        </w:rPr>
      </w:pPr>
      <w:r>
        <w:rPr>
          <w:rFonts w:ascii="宋体" w:eastAsia="宋体" w:hAnsi="宋体" w:cs="宋体" w:hint="eastAsia"/>
          <w:bCs/>
          <w:sz w:val="32"/>
          <w:szCs w:val="32"/>
        </w:rPr>
        <w:t>★</w:t>
      </w:r>
      <w:r w:rsidR="00DF2025">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r w:rsidR="00B07F36">
        <w:rPr>
          <w:rFonts w:asciiTheme="minorEastAsia" w:eastAsiaTheme="minorEastAsia" w:hAnsiTheme="minorEastAsia" w:cs="仿宋" w:hint="eastAsia"/>
          <w:b/>
          <w:color w:val="000000"/>
          <w:sz w:val="24"/>
          <w:shd w:val="clear" w:color="auto" w:fill="FFFFFF"/>
        </w:rPr>
        <w:t>：</w:t>
      </w:r>
      <w:r w:rsidR="00B07F36" w:rsidRPr="00B07F36">
        <w:rPr>
          <w:rFonts w:asciiTheme="minorEastAsia" w:eastAsiaTheme="minorEastAsia" w:hAnsiTheme="minorEastAsia" w:cs="宋体" w:hint="eastAsia"/>
          <w:sz w:val="24"/>
          <w:lang w:val="zh-CN"/>
        </w:rPr>
        <w:t>空调保修</w:t>
      </w:r>
      <w:r w:rsidR="00B07F36">
        <w:rPr>
          <w:rFonts w:asciiTheme="minorEastAsia" w:eastAsiaTheme="minorEastAsia" w:hAnsiTheme="minorEastAsia" w:cs="宋体" w:hint="eastAsia"/>
          <w:sz w:val="24"/>
          <w:lang w:val="zh-CN"/>
        </w:rPr>
        <w:t>六</w:t>
      </w:r>
      <w:r w:rsidR="00B07F36" w:rsidRPr="00B07F36">
        <w:rPr>
          <w:rFonts w:asciiTheme="minorEastAsia" w:eastAsiaTheme="minorEastAsia" w:hAnsiTheme="minorEastAsia" w:cs="宋体" w:hint="eastAsia"/>
          <w:sz w:val="24"/>
          <w:lang w:val="zh-CN"/>
        </w:rPr>
        <w:t>年，电视保修两年，其他</w:t>
      </w:r>
      <w:r w:rsidR="00B07F36" w:rsidRPr="00B07F36">
        <w:rPr>
          <w:rFonts w:asciiTheme="minorEastAsia" w:eastAsiaTheme="minorEastAsia" w:hAnsiTheme="minorEastAsia" w:cs="宋体" w:hint="eastAsia"/>
          <w:sz w:val="24"/>
          <w:lang w:val="zh-CN"/>
        </w:rPr>
        <w:lastRenderedPageBreak/>
        <w:t>商品保修一年。</w:t>
      </w:r>
    </w:p>
    <w:p w:rsidR="007E13A3" w:rsidRPr="00255ADD" w:rsidRDefault="009978AF" w:rsidP="009978AF">
      <w:pPr>
        <w:widowControl/>
        <w:shd w:val="clear" w:color="auto" w:fill="FFFFFF"/>
        <w:spacing w:line="360" w:lineRule="auto"/>
        <w:ind w:firstLineChars="200" w:firstLine="640"/>
        <w:contextualSpacing/>
        <w:jc w:val="left"/>
        <w:rPr>
          <w:rFonts w:asciiTheme="minorEastAsia" w:eastAsiaTheme="minorEastAsia" w:hAnsiTheme="minorEastAsia" w:cs="宋体"/>
          <w:color w:val="000000"/>
          <w:kern w:val="0"/>
          <w:szCs w:val="21"/>
          <w:lang w:val="zh-CN"/>
        </w:rPr>
      </w:pPr>
      <w:r>
        <w:rPr>
          <w:rFonts w:ascii="宋体" w:hAnsi="宋体" w:cs="宋体" w:hint="eastAsia"/>
          <w:bCs/>
          <w:sz w:val="32"/>
          <w:szCs w:val="32"/>
        </w:rPr>
        <w:t>★</w:t>
      </w:r>
      <w:r w:rsidR="00DF2025">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w:t>
      </w:r>
      <w:proofErr w:type="gramStart"/>
      <w:r w:rsidRPr="00255ADD">
        <w:rPr>
          <w:rFonts w:asciiTheme="minorEastAsia" w:eastAsiaTheme="minorEastAsia" w:hAnsiTheme="minorEastAsia" w:cs="宋体"/>
          <w:color w:val="000000"/>
          <w:kern w:val="0"/>
          <w:sz w:val="24"/>
          <w:lang w:val="zh-CN"/>
        </w:rPr>
        <w:t>验收书</w:t>
      </w:r>
      <w:proofErr w:type="gramEnd"/>
      <w:r w:rsidRPr="00255ADD">
        <w:rPr>
          <w:rFonts w:asciiTheme="minorEastAsia" w:eastAsiaTheme="minorEastAsia" w:hAnsiTheme="minorEastAsia" w:cs="宋体"/>
          <w:color w:val="000000"/>
          <w:kern w:val="0"/>
          <w:sz w:val="24"/>
          <w:lang w:val="zh-CN"/>
        </w:rPr>
        <w:t>,列明各项标准的验收情况及项目总体评价,由验收双方共同签署。</w:t>
      </w:r>
    </w:p>
    <w:p w:rsidR="00B07F36" w:rsidRPr="00B07F36" w:rsidRDefault="007E13A3" w:rsidP="00B07F3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DF2025"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7E13A3" w:rsidRPr="00255ADD">
        <w:rPr>
          <w:rFonts w:asciiTheme="minorEastAsia" w:eastAsiaTheme="minorEastAsia" w:hAnsiTheme="minorEastAsia" w:cs="黑体" w:hint="eastAsia"/>
          <w:b/>
          <w:bCs/>
          <w:color w:val="000000"/>
          <w:shd w:val="clear" w:color="auto" w:fill="FFFFFF"/>
        </w:rPr>
        <w:t>、本项目预算金额</w:t>
      </w:r>
      <w:r w:rsidR="00B07F36">
        <w:rPr>
          <w:rFonts w:asciiTheme="minorEastAsia" w:eastAsiaTheme="minorEastAsia" w:hAnsiTheme="minorEastAsia" w:cs="黑体" w:hint="eastAsia"/>
          <w:b/>
          <w:bCs/>
          <w:color w:val="000000"/>
          <w:shd w:val="clear" w:color="auto" w:fill="FFFFFF"/>
        </w:rPr>
        <w:t>1328000</w:t>
      </w:r>
      <w:r w:rsidR="00302D2E"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B07F36">
        <w:rPr>
          <w:rFonts w:asciiTheme="minorEastAsia" w:eastAsiaTheme="minorEastAsia" w:hAnsiTheme="minorEastAsia" w:cs="黑体" w:hint="eastAsia"/>
          <w:b/>
          <w:bCs/>
          <w:color w:val="000000"/>
          <w:shd w:val="clear" w:color="auto" w:fill="FFFFFF"/>
        </w:rPr>
        <w:t>132</w:t>
      </w:r>
      <w:r w:rsidR="009978AF">
        <w:rPr>
          <w:rFonts w:asciiTheme="minorEastAsia" w:eastAsiaTheme="minorEastAsia" w:hAnsiTheme="minorEastAsia" w:cs="黑体" w:hint="eastAsia"/>
          <w:b/>
          <w:bCs/>
          <w:color w:val="000000"/>
          <w:shd w:val="clear" w:color="auto" w:fill="FFFFFF"/>
        </w:rPr>
        <w:t>8000</w:t>
      </w:r>
      <w:r w:rsidR="00302D2E"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DF2025"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07F3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1341E6" w:rsidRPr="001341E6">
        <w:rPr>
          <w:rFonts w:asciiTheme="minorEastAsia" w:eastAsiaTheme="minorEastAsia" w:hAnsiTheme="minorEastAsia" w:cs="宋体" w:hint="eastAsia"/>
          <w:color w:val="000000"/>
          <w:kern w:val="0"/>
          <w:sz w:val="24"/>
          <w:lang w:val="zh-CN"/>
        </w:rPr>
        <w:t>银行转账</w:t>
      </w:r>
    </w:p>
    <w:p w:rsidR="00B07F36" w:rsidRDefault="007E13A3" w:rsidP="00B07F36">
      <w:pPr>
        <w:widowControl/>
        <w:spacing w:line="360" w:lineRule="auto"/>
        <w:ind w:firstLineChars="200" w:firstLine="480"/>
        <w:jc w:val="left"/>
        <w:rPr>
          <w:rFonts w:ascii="仿宋" w:eastAsia="仿宋" w:hAnsi="仿宋" w:cs="仿宋"/>
          <w:color w:val="000000"/>
          <w:kern w:val="0"/>
          <w:sz w:val="32"/>
          <w:szCs w:val="32"/>
          <w:shd w:val="clear" w:color="auto" w:fill="FFFFFF"/>
        </w:rPr>
      </w:pPr>
      <w:r w:rsidRPr="00255ADD">
        <w:rPr>
          <w:rFonts w:asciiTheme="minorEastAsia" w:eastAsiaTheme="minorEastAsia" w:hAnsiTheme="minorEastAsia" w:cs="宋体" w:hint="eastAsia"/>
          <w:color w:val="000000"/>
          <w:kern w:val="0"/>
          <w:sz w:val="24"/>
          <w:lang w:val="zh-CN"/>
        </w:rPr>
        <w:t>2、支付时间及条件：</w:t>
      </w:r>
      <w:r w:rsidR="00B07F36" w:rsidRPr="00B07F36">
        <w:rPr>
          <w:rFonts w:asciiTheme="minorEastAsia" w:eastAsiaTheme="minorEastAsia" w:hAnsiTheme="minorEastAsia" w:cs="宋体" w:hint="eastAsia"/>
          <w:color w:val="000000"/>
          <w:kern w:val="0"/>
          <w:sz w:val="24"/>
          <w:lang w:val="zh-CN"/>
        </w:rPr>
        <w:t>安装验收合格后付款95%，扣留5%质量保证金，一年内无质量问题一次性付清。</w:t>
      </w:r>
    </w:p>
    <w:p w:rsidR="007E13A3" w:rsidRPr="00B07F36" w:rsidRDefault="007E13A3" w:rsidP="001341E6">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9978AF" w:rsidRPr="00CC085E">
              <w:rPr>
                <w:rFonts w:ascii="宋体" w:hAnsi="宋体" w:cs="宋体" w:hint="eastAsia"/>
                <w:color w:val="000000"/>
                <w:kern w:val="0"/>
                <w:sz w:val="24"/>
                <w:shd w:val="clear" w:color="040000" w:fill="FFFFFF"/>
              </w:rPr>
              <w:t>襄城县</w:t>
            </w:r>
            <w:r w:rsidR="00B07F36">
              <w:rPr>
                <w:rFonts w:ascii="宋体" w:hAnsi="宋体" w:cs="宋体" w:hint="eastAsia"/>
                <w:color w:val="000000"/>
                <w:kern w:val="0"/>
                <w:sz w:val="24"/>
                <w:shd w:val="clear" w:color="040000" w:fill="FFFFFF"/>
              </w:rPr>
              <w:t>农村幸福</w:t>
            </w:r>
            <w:proofErr w:type="gramStart"/>
            <w:r w:rsidR="00B07F36">
              <w:rPr>
                <w:rFonts w:ascii="宋体" w:hAnsi="宋体" w:cs="宋体" w:hint="eastAsia"/>
                <w:color w:val="000000"/>
                <w:kern w:val="0"/>
                <w:sz w:val="24"/>
                <w:shd w:val="clear" w:color="040000" w:fill="FFFFFF"/>
              </w:rPr>
              <w:t>院设备</w:t>
            </w:r>
            <w:proofErr w:type="gramEnd"/>
            <w:r w:rsidR="00B07F36">
              <w:rPr>
                <w:rFonts w:ascii="宋体" w:hAnsi="宋体" w:cs="宋体" w:hint="eastAsia"/>
                <w:color w:val="000000"/>
                <w:kern w:val="0"/>
                <w:sz w:val="24"/>
                <w:shd w:val="clear" w:color="040000" w:fill="FFFFFF"/>
              </w:rPr>
              <w:t>采购</w:t>
            </w:r>
            <w:r w:rsidR="009978AF" w:rsidRPr="00CC085E">
              <w:rPr>
                <w:rFonts w:ascii="宋体" w:hAnsi="宋体" w:cs="宋体" w:hint="eastAsia"/>
                <w:color w:val="000000"/>
                <w:kern w:val="0"/>
                <w:sz w:val="24"/>
                <w:shd w:val="clear" w:color="040000" w:fill="FFFFFF"/>
              </w:rPr>
              <w:t>项目</w:t>
            </w:r>
            <w:r w:rsidR="00D75663">
              <w:rPr>
                <w:rFonts w:ascii="宋体" w:hAnsi="宋体" w:cs="宋体" w:hint="eastAsia"/>
                <w:color w:val="000000"/>
                <w:kern w:val="0"/>
                <w:sz w:val="24"/>
                <w:shd w:val="clear" w:color="040000" w:fill="FFFFFF"/>
              </w:rPr>
              <w:t>（二次）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9978AF">
              <w:rPr>
                <w:rFonts w:ascii="宋体" w:hAnsi="宋体" w:cs="宋体" w:hint="eastAsia"/>
                <w:color w:val="000000"/>
                <w:kern w:val="0"/>
                <w:sz w:val="24"/>
              </w:rPr>
              <w:t>4</w:t>
            </w:r>
            <w:r w:rsidR="00B07F36">
              <w:rPr>
                <w:rFonts w:ascii="宋体" w:hAnsi="宋体" w:cs="宋体" w:hint="eastAsia"/>
                <w:color w:val="000000"/>
                <w:kern w:val="0"/>
                <w:sz w:val="24"/>
              </w:rPr>
              <w:t>7</w:t>
            </w:r>
            <w:r w:rsidRPr="007B5143">
              <w:rPr>
                <w:rFonts w:ascii="宋体" w:hAnsi="宋体" w:cs="宋体" w:hint="eastAsia"/>
                <w:color w:val="000000"/>
                <w:kern w:val="0"/>
                <w:sz w:val="24"/>
              </w:rPr>
              <w:t>号</w:t>
            </w:r>
          </w:p>
          <w:p w:rsidR="009978AF" w:rsidRDefault="00E7751C" w:rsidP="009978AF">
            <w:pPr>
              <w:autoSpaceDE w:val="0"/>
              <w:autoSpaceDN w:val="0"/>
              <w:adjustRightInd w:val="0"/>
              <w:spacing w:line="360" w:lineRule="auto"/>
              <w:jc w:val="left"/>
              <w:rPr>
                <w:rFonts w:ascii="宋体" w:hAnsi="宋体" w:cs="宋体"/>
                <w:color w:val="000000"/>
                <w:kern w:val="0"/>
                <w:sz w:val="24"/>
                <w:shd w:val="clear" w:color="040000" w:fill="FFFFFF"/>
              </w:rPr>
            </w:pPr>
            <w:r w:rsidRPr="007B5143">
              <w:rPr>
                <w:rFonts w:ascii="宋体" w:hAnsi="宋体" w:cs="宋体" w:hint="eastAsia"/>
                <w:color w:val="000000"/>
                <w:kern w:val="0"/>
                <w:sz w:val="24"/>
              </w:rPr>
              <w:t>项目内容：</w:t>
            </w:r>
            <w:r w:rsidR="00F318FC" w:rsidRPr="00F744F6">
              <w:rPr>
                <w:rFonts w:ascii="宋体" w:hAnsi="宋体" w:cs="宋体" w:hint="eastAsia"/>
                <w:color w:val="000000"/>
                <w:kern w:val="0"/>
                <w:sz w:val="24"/>
                <w:shd w:val="clear" w:color="040000" w:fill="FFFFFF"/>
              </w:rPr>
              <w:t>电视</w:t>
            </w:r>
            <w:r w:rsidR="00F318FC">
              <w:rPr>
                <w:rFonts w:ascii="宋体" w:hAnsi="宋体" w:cs="宋体" w:hint="eastAsia"/>
                <w:color w:val="000000"/>
                <w:kern w:val="0"/>
                <w:sz w:val="24"/>
                <w:shd w:val="clear" w:color="040000" w:fill="FFFFFF"/>
              </w:rPr>
              <w:t>25台</w:t>
            </w:r>
            <w:r w:rsidR="00F318FC" w:rsidRPr="00F744F6">
              <w:rPr>
                <w:rFonts w:ascii="宋体" w:hAnsi="宋体" w:cs="宋体" w:hint="eastAsia"/>
                <w:color w:val="000000"/>
                <w:kern w:val="0"/>
                <w:sz w:val="24"/>
                <w:shd w:val="clear" w:color="040000" w:fill="FFFFFF"/>
              </w:rPr>
              <w:t>、空调</w:t>
            </w:r>
            <w:r w:rsidR="00F318FC">
              <w:rPr>
                <w:rFonts w:ascii="宋体" w:hAnsi="宋体" w:cs="宋体" w:hint="eastAsia"/>
                <w:color w:val="000000"/>
                <w:kern w:val="0"/>
                <w:sz w:val="24"/>
                <w:shd w:val="clear" w:color="040000" w:fill="FFFFFF"/>
              </w:rPr>
              <w:t>50台</w:t>
            </w:r>
            <w:r w:rsidR="00F318FC" w:rsidRPr="00F744F6">
              <w:rPr>
                <w:rFonts w:ascii="宋体" w:hAnsi="宋体" w:cs="宋体" w:hint="eastAsia"/>
                <w:color w:val="000000"/>
                <w:kern w:val="0"/>
                <w:sz w:val="24"/>
                <w:shd w:val="clear" w:color="040000" w:fill="FFFFFF"/>
              </w:rPr>
              <w:t>、按摩椅</w:t>
            </w:r>
            <w:r w:rsidR="00F318FC">
              <w:rPr>
                <w:rFonts w:ascii="宋体" w:hAnsi="宋体" w:cs="宋体" w:hint="eastAsia"/>
                <w:color w:val="000000"/>
                <w:kern w:val="0"/>
                <w:sz w:val="24"/>
                <w:shd w:val="clear" w:color="040000" w:fill="FFFFFF"/>
              </w:rPr>
              <w:t>25部</w:t>
            </w:r>
            <w:r w:rsidR="00F318FC" w:rsidRPr="00F744F6">
              <w:rPr>
                <w:rFonts w:ascii="宋体" w:hAnsi="宋体" w:cs="宋体" w:hint="eastAsia"/>
                <w:color w:val="000000"/>
                <w:kern w:val="0"/>
                <w:sz w:val="24"/>
                <w:shd w:val="clear" w:color="040000" w:fill="FFFFFF"/>
              </w:rPr>
              <w:t>、麻将机</w:t>
            </w:r>
            <w:r w:rsidR="00F318FC">
              <w:rPr>
                <w:rFonts w:ascii="宋体" w:hAnsi="宋体" w:cs="宋体" w:hint="eastAsia"/>
                <w:color w:val="000000"/>
                <w:kern w:val="0"/>
                <w:sz w:val="24"/>
                <w:shd w:val="clear" w:color="040000" w:fill="FFFFFF"/>
              </w:rPr>
              <w:t>50套</w:t>
            </w:r>
            <w:r w:rsidR="00F318FC" w:rsidRPr="00F744F6">
              <w:rPr>
                <w:rFonts w:ascii="宋体" w:hAnsi="宋体" w:cs="宋体" w:hint="eastAsia"/>
                <w:color w:val="000000"/>
                <w:kern w:val="0"/>
                <w:sz w:val="24"/>
                <w:shd w:val="clear" w:color="040000" w:fill="FFFFFF"/>
              </w:rPr>
              <w:t>、代步</w:t>
            </w:r>
            <w:proofErr w:type="gramStart"/>
            <w:r w:rsidR="00F318FC" w:rsidRPr="00F744F6">
              <w:rPr>
                <w:rFonts w:ascii="宋体" w:hAnsi="宋体" w:cs="宋体" w:hint="eastAsia"/>
                <w:color w:val="000000"/>
                <w:kern w:val="0"/>
                <w:sz w:val="24"/>
                <w:shd w:val="clear" w:color="040000" w:fill="FFFFFF"/>
              </w:rPr>
              <w:t>椅</w:t>
            </w:r>
            <w:proofErr w:type="gramEnd"/>
            <w:r w:rsidR="00F318FC">
              <w:rPr>
                <w:rFonts w:ascii="宋体" w:hAnsi="宋体" w:cs="宋体" w:hint="eastAsia"/>
                <w:color w:val="000000"/>
                <w:kern w:val="0"/>
                <w:sz w:val="24"/>
                <w:shd w:val="clear" w:color="040000" w:fill="FFFFFF"/>
              </w:rPr>
              <w:t>50个</w:t>
            </w:r>
            <w:r w:rsidR="00F318FC" w:rsidRPr="00F744F6">
              <w:rPr>
                <w:rFonts w:ascii="宋体" w:hAnsi="宋体" w:cs="宋体" w:hint="eastAsia"/>
                <w:color w:val="000000"/>
                <w:kern w:val="0"/>
                <w:sz w:val="24"/>
                <w:shd w:val="clear" w:color="040000" w:fill="FFFFFF"/>
              </w:rPr>
              <w:t>、沙发茶几等家具一批</w:t>
            </w:r>
            <w:r w:rsidR="009978AF" w:rsidRPr="009978AF">
              <w:rPr>
                <w:rFonts w:ascii="宋体" w:hAnsi="宋体" w:cs="宋体" w:hint="eastAsia"/>
                <w:color w:val="000000"/>
                <w:kern w:val="0"/>
                <w:sz w:val="24"/>
                <w:shd w:val="clear" w:color="040000" w:fill="FFFFFF"/>
              </w:rPr>
              <w:t>。</w:t>
            </w:r>
          </w:p>
          <w:p w:rsidR="00E7751C" w:rsidRPr="009978AF" w:rsidRDefault="00E7751C" w:rsidP="00E7751C">
            <w:pPr>
              <w:autoSpaceDE w:val="0"/>
              <w:autoSpaceDN w:val="0"/>
              <w:adjustRightInd w:val="0"/>
              <w:spacing w:line="360" w:lineRule="auto"/>
              <w:jc w:val="left"/>
              <w:rPr>
                <w:rFonts w:ascii="宋体" w:hAnsi="宋体" w:cs="宋体"/>
                <w:color w:val="000000"/>
                <w:kern w:val="0"/>
                <w:sz w:val="24"/>
                <w:shd w:val="clear" w:color="040000" w:fill="FFFFFF"/>
              </w:rPr>
            </w:pPr>
            <w:r w:rsidRPr="009978AF">
              <w:rPr>
                <w:rFonts w:ascii="宋体" w:hAnsi="宋体" w:cs="宋体" w:hint="eastAsia"/>
                <w:color w:val="000000"/>
                <w:kern w:val="0"/>
                <w:sz w:val="24"/>
                <w:shd w:val="clear" w:color="040000" w:fill="FFFFFF"/>
              </w:rPr>
              <w:t>项</w:t>
            </w:r>
            <w:r w:rsidRPr="007B5143">
              <w:rPr>
                <w:rFonts w:ascii="宋体" w:hAnsi="宋体" w:cs="宋体" w:hint="eastAsia"/>
                <w:color w:val="000000"/>
                <w:kern w:val="0"/>
                <w:sz w:val="24"/>
              </w:rPr>
              <w:t>目地址：</w:t>
            </w:r>
            <w:r w:rsidR="00F318FC">
              <w:rPr>
                <w:rFonts w:ascii="宋体" w:hAnsi="宋体" w:cs="宋体" w:hint="eastAsia"/>
                <w:color w:val="000000"/>
                <w:kern w:val="0"/>
                <w:sz w:val="24"/>
                <w:shd w:val="clear" w:color="040000" w:fill="FFFFFF"/>
              </w:rPr>
              <w:t>各乡镇农村幸福院</w:t>
            </w:r>
            <w:r w:rsidR="009978AF" w:rsidRPr="009978AF">
              <w:rPr>
                <w:rFonts w:ascii="宋体" w:hAnsi="宋体" w:cs="宋体" w:hint="eastAsia"/>
                <w:color w:val="000000"/>
                <w:kern w:val="0"/>
                <w:sz w:val="24"/>
                <w:shd w:val="clear" w:color="040000" w:fill="FFFFFF"/>
              </w:rPr>
              <w:t>。</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9978AF" w:rsidRDefault="00E7751C" w:rsidP="00E7751C">
            <w:pPr>
              <w:autoSpaceDE w:val="0"/>
              <w:autoSpaceDN w:val="0"/>
              <w:adjustRightInd w:val="0"/>
              <w:spacing w:line="360" w:lineRule="auto"/>
              <w:jc w:val="left"/>
              <w:rPr>
                <w:rFonts w:asciiTheme="minorEastAsia" w:eastAsiaTheme="minorEastAsia" w:hAnsiTheme="minorEastAsia" w:cs="宋体"/>
                <w:bCs/>
                <w:color w:val="000000"/>
                <w:kern w:val="0"/>
                <w:sz w:val="24"/>
              </w:rPr>
            </w:pPr>
            <w:r w:rsidRPr="009978AF">
              <w:rPr>
                <w:rFonts w:asciiTheme="minorEastAsia" w:eastAsiaTheme="minorEastAsia" w:hAnsiTheme="minorEastAsia" w:cs="宋体" w:hint="eastAsia"/>
                <w:color w:val="000000"/>
                <w:kern w:val="0"/>
                <w:sz w:val="24"/>
              </w:rPr>
              <w:t>名称：</w:t>
            </w:r>
            <w:r w:rsidR="009978AF" w:rsidRPr="009978AF">
              <w:rPr>
                <w:rFonts w:asciiTheme="minorEastAsia" w:eastAsiaTheme="minorEastAsia" w:hAnsiTheme="minorEastAsia" w:cs="仿宋" w:hint="eastAsia"/>
                <w:bCs/>
                <w:color w:val="000000"/>
                <w:kern w:val="0"/>
                <w:sz w:val="24"/>
              </w:rPr>
              <w:t>襄城县</w:t>
            </w:r>
            <w:r w:rsidR="00F318FC">
              <w:rPr>
                <w:rFonts w:asciiTheme="minorEastAsia" w:eastAsiaTheme="minorEastAsia" w:hAnsiTheme="minorEastAsia" w:cs="仿宋" w:hint="eastAsia"/>
                <w:bCs/>
                <w:color w:val="000000"/>
                <w:kern w:val="0"/>
                <w:sz w:val="24"/>
              </w:rPr>
              <w:t>民政局</w:t>
            </w:r>
          </w:p>
          <w:p w:rsidR="00F318FC" w:rsidRDefault="00E7751C" w:rsidP="00F318FC">
            <w:pPr>
              <w:widowControl/>
              <w:shd w:val="clear" w:color="auto" w:fill="FFFFFF"/>
              <w:spacing w:line="360" w:lineRule="auto"/>
              <w:jc w:val="left"/>
              <w:rPr>
                <w:rFonts w:asciiTheme="minorEastAsia" w:eastAsiaTheme="minorEastAsia" w:hAnsiTheme="minorEastAsia" w:cs="仿宋"/>
                <w:bCs/>
                <w:color w:val="000000"/>
                <w:kern w:val="0"/>
                <w:sz w:val="24"/>
              </w:rPr>
            </w:pPr>
            <w:r w:rsidRPr="009978AF">
              <w:rPr>
                <w:rFonts w:asciiTheme="minorEastAsia" w:eastAsiaTheme="minorEastAsia" w:hAnsiTheme="minorEastAsia" w:cs="宋体" w:hint="eastAsia"/>
                <w:color w:val="000000"/>
                <w:kern w:val="0"/>
                <w:sz w:val="24"/>
              </w:rPr>
              <w:t>地址：</w:t>
            </w:r>
            <w:r w:rsidR="009978AF" w:rsidRPr="009978AF">
              <w:rPr>
                <w:rFonts w:asciiTheme="minorEastAsia" w:eastAsiaTheme="minorEastAsia" w:hAnsiTheme="minorEastAsia" w:cs="仿宋" w:hint="eastAsia"/>
                <w:bCs/>
                <w:color w:val="000000"/>
                <w:kern w:val="0"/>
                <w:sz w:val="24"/>
              </w:rPr>
              <w:t>襄城县</w:t>
            </w:r>
            <w:proofErr w:type="gramStart"/>
            <w:r w:rsidR="009978AF" w:rsidRPr="009978AF">
              <w:rPr>
                <w:rFonts w:asciiTheme="minorEastAsia" w:eastAsiaTheme="minorEastAsia" w:hAnsiTheme="minorEastAsia" w:cs="仿宋" w:hint="eastAsia"/>
                <w:bCs/>
                <w:color w:val="000000"/>
                <w:kern w:val="0"/>
                <w:sz w:val="24"/>
              </w:rPr>
              <w:t>八七</w:t>
            </w:r>
            <w:proofErr w:type="gramEnd"/>
            <w:r w:rsidR="009978AF" w:rsidRPr="009978AF">
              <w:rPr>
                <w:rFonts w:asciiTheme="minorEastAsia" w:eastAsiaTheme="minorEastAsia" w:hAnsiTheme="minorEastAsia" w:cs="仿宋" w:hint="eastAsia"/>
                <w:bCs/>
                <w:color w:val="000000"/>
                <w:kern w:val="0"/>
                <w:sz w:val="24"/>
              </w:rPr>
              <w:t>路</w:t>
            </w:r>
            <w:r w:rsidR="001C6368">
              <w:rPr>
                <w:rFonts w:asciiTheme="minorEastAsia" w:eastAsiaTheme="minorEastAsia" w:hAnsiTheme="minorEastAsia" w:cs="仿宋" w:hint="eastAsia"/>
                <w:bCs/>
                <w:color w:val="000000"/>
                <w:kern w:val="0"/>
                <w:sz w:val="24"/>
              </w:rPr>
              <w:t>中</w:t>
            </w:r>
            <w:r w:rsidR="009978AF" w:rsidRPr="009978AF">
              <w:rPr>
                <w:rFonts w:asciiTheme="minorEastAsia" w:eastAsiaTheme="minorEastAsia" w:hAnsiTheme="minorEastAsia" w:cs="仿宋" w:hint="eastAsia"/>
                <w:bCs/>
                <w:color w:val="000000"/>
                <w:kern w:val="0"/>
                <w:sz w:val="24"/>
              </w:rPr>
              <w:t>段</w:t>
            </w:r>
          </w:p>
          <w:p w:rsidR="00E7751C" w:rsidRPr="009978AF" w:rsidRDefault="009978AF" w:rsidP="00F318FC">
            <w:pPr>
              <w:widowControl/>
              <w:shd w:val="clear" w:color="auto" w:fill="FFFFFF"/>
              <w:spacing w:line="360" w:lineRule="auto"/>
              <w:jc w:val="left"/>
              <w:rPr>
                <w:rFonts w:ascii="仿宋" w:eastAsia="仿宋" w:hAnsi="仿宋" w:cs="仿宋"/>
                <w:bCs/>
                <w:color w:val="000000"/>
                <w:kern w:val="0"/>
                <w:sz w:val="32"/>
                <w:szCs w:val="32"/>
              </w:rPr>
            </w:pPr>
            <w:r w:rsidRPr="009978AF">
              <w:rPr>
                <w:rFonts w:asciiTheme="minorEastAsia" w:eastAsiaTheme="minorEastAsia" w:hAnsiTheme="minorEastAsia" w:cs="仿宋" w:hint="eastAsia"/>
                <w:bCs/>
                <w:color w:val="000000"/>
                <w:kern w:val="0"/>
                <w:sz w:val="24"/>
              </w:rPr>
              <w:t>联系人：</w:t>
            </w:r>
            <w:proofErr w:type="gramStart"/>
            <w:r w:rsidR="00F318FC">
              <w:rPr>
                <w:rFonts w:asciiTheme="minorEastAsia" w:eastAsiaTheme="minorEastAsia" w:hAnsiTheme="minorEastAsia" w:cs="仿宋" w:hint="eastAsia"/>
                <w:bCs/>
                <w:color w:val="000000"/>
                <w:kern w:val="0"/>
                <w:sz w:val="24"/>
              </w:rPr>
              <w:t>方继光</w:t>
            </w:r>
            <w:proofErr w:type="gramEnd"/>
            <w:r w:rsidRPr="009978AF">
              <w:rPr>
                <w:rFonts w:asciiTheme="minorEastAsia" w:eastAsiaTheme="minorEastAsia" w:hAnsiTheme="minorEastAsia" w:cs="仿宋" w:hint="eastAsia"/>
                <w:bCs/>
                <w:color w:val="000000"/>
                <w:kern w:val="0"/>
                <w:sz w:val="24"/>
              </w:rPr>
              <w:t xml:space="preserve">       电话：</w:t>
            </w:r>
            <w:r w:rsidR="00F318FC">
              <w:rPr>
                <w:rFonts w:asciiTheme="minorEastAsia" w:eastAsiaTheme="minorEastAsia" w:hAnsiTheme="minorEastAsia" w:cs="仿宋" w:hint="eastAsia"/>
                <w:bCs/>
                <w:color w:val="000000"/>
                <w:kern w:val="0"/>
                <w:sz w:val="24"/>
              </w:rPr>
              <w:t>0374-8392819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00F318FC">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116C7"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7116C7"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w:t>
            </w:r>
            <w:r w:rsidR="00233BC3">
              <w:rPr>
                <w:rFonts w:asciiTheme="minorEastAsia" w:hAnsiTheme="minorEastAsia" w:cs="仿宋_GB2312"/>
                <w:b/>
                <w:color w:val="000000"/>
                <w:sz w:val="24"/>
                <w:shd w:val="clear" w:color="auto" w:fill="FFFFFF"/>
              </w:rPr>
              <w:t>失信被执行人、</w:t>
            </w:r>
            <w:r w:rsidR="00D11E3F" w:rsidRPr="00D11E3F">
              <w:rPr>
                <w:rFonts w:asciiTheme="minorEastAsia" w:hAnsiTheme="minorEastAsia" w:cs="仿宋_GB2312"/>
                <w:b/>
                <w:color w:val="000000"/>
                <w:sz w:val="24"/>
                <w:shd w:val="clear" w:color="auto" w:fill="FFFFFF"/>
              </w:rPr>
              <w:t>企业经营异常名录、</w:t>
            </w:r>
            <w:r w:rsidR="00233BC3">
              <w:rPr>
                <w:rFonts w:asciiTheme="minorEastAsia" w:hAnsiTheme="minorEastAsia" w:cs="仿宋_GB2312"/>
                <w:b/>
                <w:color w:val="000000"/>
                <w:sz w:val="24"/>
                <w:shd w:val="clear" w:color="auto" w:fill="FFFFFF"/>
              </w:rPr>
              <w:t>重大税收违法案件当事人名单</w:t>
            </w:r>
            <w:r w:rsidR="006C732C" w:rsidRPr="00CE3654">
              <w:rPr>
                <w:rFonts w:asciiTheme="minorEastAsia" w:hAnsiTheme="minorEastAsia" w:cs="仿宋_GB2312"/>
                <w:b/>
                <w:color w:val="000000"/>
                <w:sz w:val="24"/>
                <w:shd w:val="clear" w:color="auto" w:fill="FFFFFF"/>
              </w:rPr>
              <w:t>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w:t>
            </w:r>
            <w:r w:rsidR="006C732C" w:rsidRPr="00CE3654">
              <w:rPr>
                <w:rFonts w:asciiTheme="minorEastAsia" w:hAnsiTheme="minorEastAsia" w:cs="仿宋_GB2312" w:hint="eastAsia"/>
                <w:b/>
                <w:color w:val="000000"/>
                <w:sz w:val="24"/>
                <w:shd w:val="clear" w:color="auto" w:fill="FFFFFF"/>
              </w:rPr>
              <w:lastRenderedPageBreak/>
              <w:t>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w:t>
            </w:r>
            <w:r w:rsidR="00CB4A13">
              <w:rPr>
                <w:rFonts w:asciiTheme="minorEastAsia" w:hAnsiTheme="minorEastAsia" w:cs="仿宋_GB2312" w:hint="eastAsia"/>
                <w:b/>
                <w:color w:val="000000"/>
                <w:sz w:val="24"/>
                <w:shd w:val="clear" w:color="auto" w:fill="FFFFFF"/>
              </w:rPr>
              <w:t>社会组织</w:t>
            </w:r>
            <w:r w:rsidR="009879FC" w:rsidRPr="00CE3654">
              <w:rPr>
                <w:rFonts w:asciiTheme="minorEastAsia" w:hAnsiTheme="minorEastAsia" w:cs="仿宋_GB2312" w:hint="eastAsia"/>
                <w:b/>
                <w:color w:val="000000"/>
                <w:sz w:val="24"/>
                <w:shd w:val="clear" w:color="auto" w:fill="FFFFFF"/>
              </w:rPr>
              <w:t>；</w:t>
            </w:r>
            <w:r w:rsidR="00D75663" w:rsidRPr="00D75663">
              <w:rPr>
                <w:rFonts w:asciiTheme="minorEastAsia" w:hAnsiTheme="minorEastAsia" w:cs="仿宋_GB2312" w:hint="eastAsia"/>
                <w:color w:val="000000"/>
                <w:sz w:val="24"/>
                <w:shd w:val="clear" w:color="auto" w:fill="FFFFFF"/>
              </w:rPr>
              <w:t>提供上述查询结果</w:t>
            </w:r>
            <w:r w:rsidR="00D75663">
              <w:rPr>
                <w:rFonts w:asciiTheme="minorEastAsia" w:hAnsiTheme="minorEastAsia" w:cs="仿宋_GB2312" w:hint="eastAsia"/>
                <w:color w:val="000000"/>
                <w:sz w:val="24"/>
                <w:shd w:val="clear" w:color="auto" w:fill="FFFFFF"/>
              </w:rPr>
              <w:t>网页截图，</w:t>
            </w:r>
            <w:r w:rsidR="00D75663" w:rsidRPr="00D75663">
              <w:rPr>
                <w:rFonts w:asciiTheme="minorEastAsia" w:hAnsiTheme="minorEastAsia" w:cs="仿宋_GB2312"/>
                <w:color w:val="000000"/>
                <w:sz w:val="24"/>
                <w:shd w:val="clear" w:color="auto" w:fill="FFFFFF"/>
              </w:rPr>
              <w:t>查询时间应在本公告发布</w:t>
            </w:r>
            <w:r w:rsidR="00D75663" w:rsidRPr="00D75663">
              <w:rPr>
                <w:rFonts w:asciiTheme="minorEastAsia" w:hAnsiTheme="minorEastAsia" w:cs="仿宋_GB2312" w:hint="eastAsia"/>
                <w:color w:val="000000"/>
                <w:sz w:val="24"/>
                <w:shd w:val="clear" w:color="auto" w:fill="FFFFFF"/>
              </w:rPr>
              <w:t>之</w:t>
            </w:r>
            <w:r w:rsidR="00D75663" w:rsidRPr="00D75663">
              <w:rPr>
                <w:rFonts w:asciiTheme="minorEastAsia" w:hAnsiTheme="minorEastAsia" w:cs="仿宋_GB2312"/>
                <w:color w:val="000000"/>
                <w:sz w:val="24"/>
                <w:shd w:val="clear" w:color="auto" w:fill="FFFFFF"/>
              </w:rPr>
              <w:t>日起至开</w:t>
            </w:r>
            <w:r w:rsidR="00D75663" w:rsidRPr="00D75663">
              <w:rPr>
                <w:rFonts w:asciiTheme="minorEastAsia" w:hAnsiTheme="minorEastAsia" w:cs="仿宋_GB2312" w:hint="eastAsia"/>
                <w:color w:val="000000"/>
                <w:sz w:val="24"/>
                <w:shd w:val="clear" w:color="auto"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962353" w:rsidRPr="001913DF">
              <w:rPr>
                <w:rFonts w:asciiTheme="minorEastAsia" w:hAnsiTheme="minorEastAsia" w:cs="宋体" w:hint="eastAsia"/>
                <w:sz w:val="24"/>
                <w:szCs w:val="21"/>
              </w:rPr>
              <w:t>(查询截图附在投标文件中加盖公章)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w:t>
            </w:r>
            <w:r w:rsidR="001E6A51">
              <w:rPr>
                <w:rFonts w:ascii="宋体" w:hAnsi="宋体" w:cs="宋体" w:hint="eastAsia"/>
                <w:color w:val="000000"/>
                <w:kern w:val="0"/>
                <w:sz w:val="24"/>
              </w:rPr>
              <w:t>：经采购人认定的被列入失信被执行人、</w:t>
            </w:r>
            <w:r w:rsidR="00D11E3F">
              <w:rPr>
                <w:rFonts w:ascii="宋体" w:hAnsi="宋体" w:cs="宋体"/>
                <w:color w:val="000000"/>
                <w:kern w:val="0"/>
                <w:sz w:val="24"/>
                <w:shd w:val="clear" w:color="040000" w:fill="FFFFFF"/>
              </w:rPr>
              <w:t>企业经营异常名录、</w:t>
            </w:r>
            <w:r w:rsidR="001E6A51">
              <w:rPr>
                <w:rFonts w:ascii="宋体" w:hAnsi="宋体" w:cs="宋体" w:hint="eastAsia"/>
                <w:color w:val="000000"/>
                <w:kern w:val="0"/>
                <w:sz w:val="24"/>
              </w:rPr>
              <w:t>重大税收违法案件当事人名单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9624E1"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9624E1"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CB4A13"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132</w:t>
            </w:r>
            <w:r w:rsidR="00BA2447">
              <w:rPr>
                <w:rFonts w:ascii="宋体" w:hAnsi="宋体" w:cs="宋体" w:hint="eastAsia"/>
                <w:b/>
                <w:color w:val="000000"/>
                <w:kern w:val="0"/>
                <w:sz w:val="24"/>
              </w:rPr>
              <w:t>8000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9624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9624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9624E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9624E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D75663">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D75663">
              <w:rPr>
                <w:rFonts w:ascii="宋体" w:hAnsi="宋体" w:cs="宋体" w:hint="eastAsia"/>
                <w:color w:val="000000"/>
                <w:kern w:val="0"/>
                <w:sz w:val="24"/>
              </w:rPr>
              <w:t>12</w:t>
            </w:r>
            <w:r w:rsidRPr="007B5143">
              <w:rPr>
                <w:rFonts w:ascii="宋体" w:hAnsi="宋体" w:cs="宋体" w:hint="eastAsia"/>
                <w:color w:val="000000"/>
                <w:kern w:val="0"/>
                <w:sz w:val="24"/>
              </w:rPr>
              <w:t>月</w:t>
            </w:r>
            <w:r w:rsidR="00D75663">
              <w:rPr>
                <w:rFonts w:ascii="宋体" w:hAnsi="宋体" w:cs="宋体" w:hint="eastAsia"/>
                <w:color w:val="000000"/>
                <w:kern w:val="0"/>
                <w:sz w:val="24"/>
              </w:rPr>
              <w:t>24</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9624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9624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9624E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9624E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9624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9624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9624E1"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9624E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9624E1"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9624E1"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BA2447" w:rsidRDefault="007B5143" w:rsidP="00112DDC">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w:t>
            </w:r>
          </w:p>
          <w:p w:rsidR="009C7D02" w:rsidRPr="009C7D02" w:rsidRDefault="009C7D02" w:rsidP="009C7D02">
            <w:pPr>
              <w:autoSpaceDE w:val="0"/>
              <w:autoSpaceDN w:val="0"/>
              <w:adjustRightInd w:val="0"/>
              <w:spacing w:line="360" w:lineRule="auto"/>
              <w:contextualSpacing/>
              <w:rPr>
                <w:rFonts w:asciiTheme="minorEastAsia" w:eastAsiaTheme="minorEastAsia" w:hAnsiTheme="minorEastAsia"/>
                <w:sz w:val="24"/>
              </w:rPr>
            </w:pPr>
            <w:r w:rsidRPr="009C7D02">
              <w:rPr>
                <w:rFonts w:asciiTheme="minorEastAsia" w:eastAsiaTheme="minorEastAsia" w:hAnsiTheme="minorEastAsia" w:hint="eastAsia"/>
                <w:sz w:val="24"/>
              </w:rPr>
              <w:lastRenderedPageBreak/>
              <w:t>不同投标人电子投标文件记录的网卡MAC地址、CPU序号、硬盘序列号等硬件特征码均相同时，视为‘</w:t>
            </w:r>
            <w:r w:rsidRPr="009C7D02">
              <w:rPr>
                <w:rFonts w:asciiTheme="minorEastAsia" w:eastAsiaTheme="minorEastAsia" w:hAnsiTheme="minorEastAsia"/>
                <w:sz w:val="24"/>
              </w:rPr>
              <w:t>不同</w:t>
            </w:r>
            <w:r w:rsidRPr="009C7D02">
              <w:rPr>
                <w:rFonts w:asciiTheme="minorEastAsia" w:eastAsiaTheme="minorEastAsia" w:hAnsiTheme="minorEastAsia" w:hint="eastAsia"/>
                <w:sz w:val="24"/>
              </w:rPr>
              <w:t>投标人的投标</w:t>
            </w:r>
            <w:r w:rsidRPr="009C7D02">
              <w:rPr>
                <w:rFonts w:asciiTheme="minorEastAsia" w:eastAsiaTheme="minorEastAsia" w:hAnsiTheme="minorEastAsia"/>
                <w:sz w:val="24"/>
              </w:rPr>
              <w:t>文件由同一单位或者个人编制</w:t>
            </w:r>
            <w:r w:rsidRPr="009C7D02">
              <w:rPr>
                <w:rFonts w:asciiTheme="minorEastAsia" w:eastAsiaTheme="minorEastAsia" w:hAnsiTheme="minorEastAsia" w:hint="eastAsia"/>
                <w:sz w:val="24"/>
              </w:rPr>
              <w:t>’或‘</w:t>
            </w:r>
            <w:r w:rsidRPr="009C7D02">
              <w:rPr>
                <w:rFonts w:asciiTheme="minorEastAsia" w:eastAsiaTheme="minorEastAsia" w:hAnsiTheme="minorEastAsia"/>
                <w:sz w:val="24"/>
              </w:rPr>
              <w:t>不同</w:t>
            </w:r>
            <w:r w:rsidRPr="009C7D02">
              <w:rPr>
                <w:rFonts w:asciiTheme="minorEastAsia" w:eastAsiaTheme="minorEastAsia" w:hAnsiTheme="minorEastAsia" w:hint="eastAsia"/>
                <w:sz w:val="24"/>
              </w:rPr>
              <w:t>投标人</w:t>
            </w:r>
            <w:r w:rsidRPr="009C7D02">
              <w:rPr>
                <w:rFonts w:asciiTheme="minorEastAsia" w:eastAsiaTheme="minorEastAsia" w:hAnsiTheme="minorEastAsia"/>
                <w:sz w:val="24"/>
              </w:rPr>
              <w:t>委托同一单位或者个人办理</w:t>
            </w:r>
            <w:r w:rsidR="00E31156">
              <w:rPr>
                <w:rFonts w:asciiTheme="minorEastAsia" w:eastAsiaTheme="minorEastAsia" w:hAnsiTheme="minorEastAsia" w:hint="eastAsia"/>
                <w:sz w:val="24"/>
              </w:rPr>
              <w:t>投标</w:t>
            </w:r>
            <w:r w:rsidRPr="009C7D02">
              <w:rPr>
                <w:rFonts w:asciiTheme="minorEastAsia" w:eastAsiaTheme="minorEastAsia" w:hAnsiTheme="minorEastAsia"/>
                <w:sz w:val="24"/>
              </w:rPr>
              <w:t>事宜</w:t>
            </w:r>
            <w:r w:rsidRPr="009C7D02">
              <w:rPr>
                <w:rFonts w:asciiTheme="minorEastAsia" w:eastAsiaTheme="minorEastAsia" w:hAnsiTheme="minorEastAsia"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C7D02" w:rsidRDefault="009C7D02"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76792F"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76792F">
        <w:rPr>
          <w:rFonts w:ascii="宋体" w:hAnsi="宋体" w:cs="宋体" w:hint="eastAsia"/>
          <w:color w:val="FF0000"/>
          <w:kern w:val="0"/>
          <w:sz w:val="24"/>
        </w:rPr>
        <w:lastRenderedPageBreak/>
        <w:t>2.</w:t>
      </w:r>
      <w:r w:rsidR="002348AE" w:rsidRPr="0076792F">
        <w:rPr>
          <w:rFonts w:ascii="宋体" w:hAnsi="宋体" w:cs="宋体" w:hint="eastAsia"/>
          <w:color w:val="FF0000"/>
          <w:kern w:val="0"/>
          <w:sz w:val="24"/>
        </w:rPr>
        <w:t xml:space="preserve">8 </w:t>
      </w:r>
      <w:r w:rsidRPr="0076792F">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w:t>
      </w:r>
      <w:r w:rsidR="00D2778D">
        <w:rPr>
          <w:rFonts w:ascii="宋体" w:hAnsi="宋体" w:cs="宋体" w:hint="eastAsia"/>
          <w:kern w:val="0"/>
          <w:sz w:val="24"/>
        </w:rPr>
        <w:t>被列入失信被执行人、</w:t>
      </w:r>
      <w:r w:rsidR="00AE32AC">
        <w:rPr>
          <w:rFonts w:ascii="宋体" w:hAnsi="宋体" w:cs="宋体"/>
          <w:color w:val="000000"/>
          <w:kern w:val="0"/>
          <w:sz w:val="24"/>
          <w:shd w:val="clear" w:color="040000" w:fill="FFFFFF"/>
        </w:rPr>
        <w:t>企业经营异常名录、</w:t>
      </w:r>
      <w:r w:rsidR="00D2778D">
        <w:rPr>
          <w:rFonts w:ascii="宋体" w:hAnsi="宋体" w:cs="宋体" w:hint="eastAsia"/>
          <w:kern w:val="0"/>
          <w:sz w:val="24"/>
        </w:rPr>
        <w:t>重大税收违法案件当事人名单</w:t>
      </w:r>
      <w:r>
        <w:rPr>
          <w:rFonts w:ascii="宋体" w:hAnsi="宋体" w:cs="宋体" w:hint="eastAsia"/>
          <w:kern w:val="0"/>
          <w:sz w:val="24"/>
        </w:rPr>
        <w:t>、政府采购严重违法失信行为记录名单、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sidRPr="00D2778D">
        <w:rPr>
          <w:rFonts w:ascii="宋体" w:hAnsi="宋体" w:cs="宋体" w:hint="eastAsia"/>
          <w:kern w:val="0"/>
          <w:sz w:val="24"/>
        </w:rPr>
        <w:t>查询时要将查询网页内容进行截图，</w:t>
      </w:r>
      <w:r w:rsidR="00330C3C" w:rsidRPr="00D2778D">
        <w:rPr>
          <w:rFonts w:ascii="宋体" w:hAnsi="宋体" w:cs="宋体" w:hint="eastAsia"/>
          <w:kern w:val="0"/>
          <w:sz w:val="24"/>
        </w:rPr>
        <w:t>截</w:t>
      </w:r>
      <w:proofErr w:type="gramStart"/>
      <w:r w:rsidR="00330C3C" w:rsidRPr="00D2778D">
        <w:rPr>
          <w:rFonts w:ascii="宋体" w:hAnsi="宋体" w:cs="宋体" w:hint="eastAsia"/>
          <w:kern w:val="0"/>
          <w:sz w:val="24"/>
        </w:rPr>
        <w:t>图内容</w:t>
      </w:r>
      <w:proofErr w:type="gramEnd"/>
      <w:r w:rsidR="00330C3C" w:rsidRPr="00D2778D">
        <w:rPr>
          <w:rFonts w:ascii="宋体" w:hAnsi="宋体" w:cs="宋体" w:hint="eastAsia"/>
          <w:kern w:val="0"/>
          <w:sz w:val="24"/>
        </w:rPr>
        <w:t>要完整清晰；</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w:t>
      </w:r>
      <w:r w:rsidR="00D2778D">
        <w:rPr>
          <w:rFonts w:ascii="宋体" w:hAnsi="宋体" w:cs="宋体" w:hint="eastAsia"/>
          <w:kern w:val="0"/>
          <w:sz w:val="24"/>
        </w:rPr>
        <w:t>信被执行人、</w:t>
      </w:r>
      <w:r w:rsidR="00AE32AC">
        <w:rPr>
          <w:rFonts w:ascii="宋体" w:hAnsi="宋体" w:cs="宋体"/>
          <w:color w:val="000000"/>
          <w:kern w:val="0"/>
          <w:sz w:val="24"/>
          <w:shd w:val="clear" w:color="040000" w:fill="FFFFFF"/>
        </w:rPr>
        <w:t>企业经营异常名录、</w:t>
      </w:r>
      <w:r w:rsidR="00D2778D">
        <w:rPr>
          <w:rFonts w:ascii="宋体" w:hAnsi="宋体" w:cs="宋体" w:hint="eastAsia"/>
          <w:kern w:val="0"/>
          <w:sz w:val="24"/>
        </w:rPr>
        <w:t>重大税收违法案件当事人名单</w:t>
      </w:r>
      <w:r>
        <w:rPr>
          <w:rFonts w:ascii="宋体" w:hAnsi="宋体" w:cs="宋体" w:hint="eastAsia"/>
          <w:kern w:val="0"/>
          <w:sz w:val="24"/>
        </w:rPr>
        <w:t>、政府采购严重违法失信行为记录名单、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9C7D02"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9C7D02">
        <w:rPr>
          <w:rFonts w:hint="eastAsia"/>
          <w:sz w:val="24"/>
          <w:shd w:val="clear" w:color="auto" w:fill="FFFFFF"/>
        </w:rPr>
        <w:t xml:space="preserve">4.4 </w:t>
      </w:r>
      <w:r w:rsidR="00064CE9" w:rsidRPr="009C7D02">
        <w:rPr>
          <w:rFonts w:hint="eastAsia"/>
          <w:sz w:val="24"/>
          <w:shd w:val="clear" w:color="auto" w:fill="FFFFFF"/>
        </w:rPr>
        <w:t xml:space="preserve"> </w:t>
      </w:r>
      <w:r w:rsidRPr="009C7D02">
        <w:rPr>
          <w:rFonts w:hint="eastAsia"/>
          <w:sz w:val="24"/>
          <w:shd w:val="clear" w:color="auto" w:fill="FFFFFF"/>
        </w:rPr>
        <w:t>根据《强制性产品认证管理规定》（质检总局第</w:t>
      </w:r>
      <w:r w:rsidRPr="009C7D02">
        <w:rPr>
          <w:rFonts w:hint="eastAsia"/>
          <w:sz w:val="24"/>
          <w:shd w:val="clear" w:color="auto" w:fill="FFFFFF"/>
        </w:rPr>
        <w:t>117</w:t>
      </w:r>
      <w:r w:rsidRPr="009C7D02">
        <w:rPr>
          <w:rFonts w:hint="eastAsia"/>
          <w:sz w:val="24"/>
          <w:shd w:val="clear" w:color="auto" w:fill="FFFFFF"/>
        </w:rPr>
        <w:t>号令）要求，</w:t>
      </w:r>
      <w:r w:rsidRPr="009C7D02">
        <w:rPr>
          <w:rFonts w:asciiTheme="minorEastAsia" w:hAnsiTheme="minorEastAsia" w:cs="宋体" w:hint="eastAsia"/>
          <w:kern w:val="0"/>
          <w:sz w:val="24"/>
        </w:rPr>
        <w:t>如投标人所投产品被列入</w:t>
      </w:r>
      <w:r w:rsidRPr="009C7D02">
        <w:rPr>
          <w:rFonts w:asciiTheme="minorEastAsia" w:hAnsiTheme="minorEastAsia" w:cs="宋体"/>
          <w:kern w:val="0"/>
          <w:sz w:val="24"/>
        </w:rPr>
        <w:t>《中华人民共和国实施强制性产品认证的产品目录》，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具备国家认监委</w:t>
      </w:r>
      <w:r w:rsidRPr="009C7D02">
        <w:rPr>
          <w:rFonts w:asciiTheme="minorEastAsia" w:hAnsiTheme="minorEastAsia" w:cs="宋体" w:hint="eastAsia"/>
          <w:kern w:val="0"/>
          <w:sz w:val="24"/>
        </w:rPr>
        <w:t>指定强制性产品认证机构</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《中国</w:t>
      </w:r>
      <w:r w:rsidRPr="009C7D02">
        <w:rPr>
          <w:rFonts w:asciiTheme="minorEastAsia" w:hAnsiTheme="minorEastAsia" w:cs="宋体" w:hint="eastAsia"/>
          <w:kern w:val="0"/>
          <w:sz w:val="24"/>
        </w:rPr>
        <w:t>国家</w:t>
      </w:r>
      <w:r w:rsidRPr="009C7D02">
        <w:rPr>
          <w:rFonts w:asciiTheme="minorEastAsia" w:hAnsiTheme="minorEastAsia" w:cs="宋体"/>
          <w:kern w:val="0"/>
          <w:sz w:val="24"/>
        </w:rPr>
        <w:t>强制</w:t>
      </w:r>
      <w:r w:rsidRPr="009C7D02">
        <w:rPr>
          <w:rFonts w:asciiTheme="minorEastAsia" w:hAnsiTheme="minorEastAsia" w:cs="宋体" w:hint="eastAsia"/>
          <w:kern w:val="0"/>
          <w:sz w:val="24"/>
        </w:rPr>
        <w:t>性产品</w:t>
      </w:r>
      <w:r w:rsidRPr="009C7D02">
        <w:rPr>
          <w:rFonts w:asciiTheme="minorEastAsia" w:hAnsiTheme="minorEastAsia" w:cs="宋体"/>
          <w:kern w:val="0"/>
          <w:sz w:val="24"/>
        </w:rPr>
        <w:t>认证</w:t>
      </w:r>
      <w:r w:rsidRPr="009C7D02">
        <w:rPr>
          <w:rFonts w:asciiTheme="minorEastAsia" w:hAnsiTheme="minorEastAsia" w:cs="宋体" w:hint="eastAsia"/>
          <w:kern w:val="0"/>
          <w:sz w:val="24"/>
        </w:rPr>
        <w:t>证书</w:t>
      </w:r>
      <w:r w:rsidRPr="009C7D02">
        <w:rPr>
          <w:rFonts w:asciiTheme="minorEastAsia" w:hAnsiTheme="minorEastAsia" w:cs="宋体"/>
          <w:kern w:val="0"/>
          <w:sz w:val="24"/>
        </w:rPr>
        <w:t>》（CCC 认证）。</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4E462D" w:rsidRPr="009C7D02"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9C7D02">
        <w:rPr>
          <w:rFonts w:asciiTheme="minorEastAsia" w:hAnsiTheme="minorEastAsia" w:cs="宋体" w:hint="eastAsia"/>
          <w:kern w:val="0"/>
          <w:sz w:val="24"/>
        </w:rPr>
        <w:t xml:space="preserve">4.5 </w:t>
      </w:r>
      <w:r w:rsidR="00064CE9" w:rsidRPr="009C7D02">
        <w:rPr>
          <w:rFonts w:asciiTheme="minorEastAsia" w:hAnsiTheme="minorEastAsia" w:cs="宋体" w:hint="eastAsia"/>
          <w:kern w:val="0"/>
          <w:sz w:val="24"/>
        </w:rPr>
        <w:t xml:space="preserve"> </w:t>
      </w:r>
      <w:r w:rsidRPr="009C7D02">
        <w:rPr>
          <w:rFonts w:asciiTheme="minorEastAsia" w:hAnsiTheme="minorEastAsia" w:cs="宋体" w:hint="eastAsia"/>
          <w:kern w:val="0"/>
          <w:sz w:val="24"/>
        </w:rPr>
        <w:t>根据财政部、工业和信息化部、国家质检总局、国家认监委联合发布</w:t>
      </w:r>
      <w:bookmarkStart w:id="1" w:name="baidusnap0"/>
      <w:bookmarkEnd w:id="1"/>
      <w:r w:rsidRPr="009C7D02">
        <w:rPr>
          <w:rFonts w:asciiTheme="minorEastAsia" w:hAnsiTheme="minorEastAsia" w:cs="宋体" w:hint="eastAsia"/>
          <w:kern w:val="0"/>
          <w:sz w:val="24"/>
        </w:rPr>
        <w:t>《关于信息安全产品实施政府采购的通知》（财库[2010]48号）要求，投标人所投产品如被列入</w:t>
      </w:r>
      <w:r w:rsidRPr="009C7D02">
        <w:rPr>
          <w:rFonts w:asciiTheme="minorEastAsia" w:hAnsiTheme="minorEastAsia" w:cs="宋体"/>
          <w:kern w:val="0"/>
          <w:sz w:val="24"/>
        </w:rPr>
        <w:t>《信息安全产品强制性认证目录》，</w:t>
      </w:r>
      <w:r w:rsidRPr="009C7D02">
        <w:rPr>
          <w:rFonts w:asciiTheme="minorEastAsia" w:hAnsiTheme="minorEastAsia" w:cs="宋体" w:hint="eastAsia"/>
          <w:kern w:val="0"/>
          <w:sz w:val="24"/>
        </w:rPr>
        <w:t>则该产品应</w:t>
      </w:r>
      <w:r w:rsidRPr="009C7D02">
        <w:rPr>
          <w:rFonts w:asciiTheme="minorEastAsia" w:hAnsiTheme="minorEastAsia" w:cs="宋体"/>
          <w:kern w:val="0"/>
          <w:sz w:val="24"/>
        </w:rPr>
        <w:t>具备</w:t>
      </w:r>
      <w:r w:rsidRPr="009C7D02">
        <w:rPr>
          <w:rFonts w:asciiTheme="minorEastAsia" w:hAnsiTheme="minorEastAsia" w:cs="宋体" w:hint="eastAsia"/>
          <w:kern w:val="0"/>
          <w:sz w:val="24"/>
        </w:rPr>
        <w:t>中国信息安全认证中心</w:t>
      </w:r>
      <w:r w:rsidRPr="009C7D02">
        <w:rPr>
          <w:rFonts w:asciiTheme="minorEastAsia" w:hAnsiTheme="minorEastAsia" w:cs="宋体"/>
          <w:kern w:val="0"/>
          <w:sz w:val="24"/>
        </w:rPr>
        <w:t>颁</w:t>
      </w:r>
      <w:r w:rsidRPr="009C7D02">
        <w:rPr>
          <w:rFonts w:asciiTheme="minorEastAsia" w:hAnsiTheme="minorEastAsia" w:cs="宋体" w:hint="eastAsia"/>
          <w:kern w:val="0"/>
          <w:sz w:val="24"/>
        </w:rPr>
        <w:t>发的</w:t>
      </w:r>
      <w:r w:rsidRPr="009C7D02">
        <w:rPr>
          <w:rFonts w:asciiTheme="minorEastAsia" w:hAnsiTheme="minorEastAsia" w:cs="宋体"/>
          <w:kern w:val="0"/>
          <w:sz w:val="24"/>
        </w:rPr>
        <w:t>《</w:t>
      </w:r>
      <w:hyperlink r:id="rId15" w:tgtFrame="_blank" w:history="1">
        <w:r w:rsidRPr="009C7D02">
          <w:rPr>
            <w:rFonts w:asciiTheme="minorEastAsia" w:hAnsiTheme="minorEastAsia" w:cs="宋体" w:hint="eastAsia"/>
            <w:kern w:val="0"/>
            <w:sz w:val="24"/>
          </w:rPr>
          <w:t>中国国家信息安全产品认证证书</w:t>
        </w:r>
      </w:hyperlink>
      <w:r w:rsidRPr="009C7D02">
        <w:rPr>
          <w:rFonts w:asciiTheme="minorEastAsia" w:hAnsiTheme="minorEastAsia" w:cs="宋体"/>
          <w:kern w:val="0"/>
          <w:sz w:val="24"/>
        </w:rPr>
        <w:t>》。</w:t>
      </w:r>
      <w:r w:rsidRPr="009C7D02">
        <w:rPr>
          <w:rFonts w:asciiTheme="minorEastAsia" w:hAnsiTheme="minorEastAsia" w:cs="宋体" w:hint="eastAsia"/>
          <w:kern w:val="0"/>
          <w:sz w:val="24"/>
        </w:rPr>
        <w:t>投标人</w:t>
      </w:r>
      <w:r w:rsidRPr="009C7D02">
        <w:rPr>
          <w:rFonts w:asciiTheme="minorEastAsia" w:hAnsiTheme="minorEastAsia" w:cs="宋体"/>
          <w:kern w:val="0"/>
          <w:sz w:val="24"/>
        </w:rPr>
        <w:t>不能提供超出此目录范畴外的替代品</w:t>
      </w:r>
      <w:r w:rsidRPr="009C7D02">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9C7D02">
        <w:rPr>
          <w:rFonts w:ascii="宋体" w:hAnsi="宋体" w:cs="仿宋_GB2312" w:hint="eastAsia"/>
          <w:sz w:val="24"/>
          <w:lang w:val="zh-CN"/>
        </w:rPr>
        <w:t>19.1 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w:t>
      </w:r>
      <w:r w:rsidRPr="009C7D02">
        <w:rPr>
          <w:rFonts w:asciiTheme="minorEastAsia" w:eastAsiaTheme="minorEastAsia" w:hAnsiTheme="minorEastAsia" w:cs="仿宋_GB2312" w:hint="eastAsia"/>
          <w:sz w:val="24"/>
          <w:lang w:val="zh-CN"/>
        </w:rPr>
        <w:t>，</w:t>
      </w:r>
      <w:r w:rsidR="009C7D02" w:rsidRPr="009C7D02">
        <w:rPr>
          <w:rFonts w:asciiTheme="minorEastAsia" w:eastAsiaTheme="minorEastAsia" w:hAnsiTheme="minorEastAsia" w:hint="eastAsia"/>
          <w:sz w:val="24"/>
        </w:rPr>
        <w:t>不同投标人电子投标文件记录的网卡MAC地址、CPU序号、硬盘序列号等硬件特征码均相同时，</w:t>
      </w:r>
      <w:r w:rsidRPr="00F3666C">
        <w:rPr>
          <w:rFonts w:ascii="宋体" w:hAnsi="宋体" w:cs="仿宋_GB2312" w:hint="eastAsia"/>
          <w:sz w:val="24"/>
          <w:lang w:val="zh-CN"/>
        </w:rPr>
        <w:t>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00E31156">
        <w:rPr>
          <w:rFonts w:ascii="宋体" w:hAnsi="宋体" w:cs="仿宋_GB2312" w:hint="eastAsia"/>
          <w:sz w:val="24"/>
          <w:lang w:val="zh-CN"/>
        </w:rPr>
        <w:t>投标</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008F3F74">
              <w:rPr>
                <w:rFonts w:ascii="宋体" w:hAnsi="宋体" w:hint="eastAsia"/>
                <w:b/>
                <w:bCs/>
                <w:sz w:val="24"/>
              </w:rPr>
              <w:t>失信被执行人、</w:t>
            </w:r>
            <w:r w:rsidR="00AE32AC" w:rsidRPr="00AE32AC">
              <w:rPr>
                <w:rFonts w:ascii="宋体" w:hAnsi="宋体"/>
                <w:b/>
                <w:bCs/>
                <w:sz w:val="24"/>
              </w:rPr>
              <w:t>企业经营异常名录、</w:t>
            </w:r>
            <w:r w:rsidR="008F3F74">
              <w:rPr>
                <w:rFonts w:ascii="宋体" w:hAnsi="宋体" w:hint="eastAsia"/>
                <w:b/>
                <w:bCs/>
                <w:sz w:val="24"/>
              </w:rPr>
              <w:t>重大税收违法案件当事人名单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012768" w:rsidRPr="00012768">
              <w:rPr>
                <w:rFonts w:asciiTheme="minorEastAsia" w:hAnsiTheme="minorEastAsia" w:cs="宋体" w:hint="eastAsia"/>
                <w:kern w:val="0"/>
                <w:sz w:val="24"/>
              </w:rPr>
              <w:t>提供上述查询结果</w:t>
            </w:r>
            <w:r w:rsidR="00012768">
              <w:rPr>
                <w:rFonts w:asciiTheme="minorEastAsia" w:hAnsiTheme="minorEastAsia" w:cs="宋体" w:hint="eastAsia"/>
                <w:kern w:val="0"/>
                <w:sz w:val="24"/>
              </w:rPr>
              <w:t>网页截图，</w:t>
            </w:r>
            <w:r w:rsidR="00012768" w:rsidRPr="00012768">
              <w:rPr>
                <w:rFonts w:asciiTheme="minorEastAsia" w:hAnsiTheme="minorEastAsia" w:cs="宋体"/>
                <w:kern w:val="0"/>
                <w:sz w:val="24"/>
              </w:rPr>
              <w:t>查询时间应在本公告发布</w:t>
            </w:r>
            <w:r w:rsidR="00012768" w:rsidRPr="00012768">
              <w:rPr>
                <w:rFonts w:asciiTheme="minorEastAsia" w:hAnsiTheme="minorEastAsia" w:cs="宋体" w:hint="eastAsia"/>
                <w:kern w:val="0"/>
                <w:sz w:val="24"/>
              </w:rPr>
              <w:t>之</w:t>
            </w:r>
            <w:r w:rsidR="00012768" w:rsidRPr="00012768">
              <w:rPr>
                <w:rFonts w:asciiTheme="minorEastAsia" w:hAnsiTheme="minorEastAsia" w:cs="宋体"/>
                <w:kern w:val="0"/>
                <w:sz w:val="24"/>
              </w:rPr>
              <w:t>日起至开</w:t>
            </w:r>
            <w:r w:rsidR="00012768" w:rsidRPr="00012768">
              <w:rPr>
                <w:rFonts w:asciiTheme="minorEastAsia" w:hAnsiTheme="minorEastAsia" w:cs="宋体" w:hint="eastAsia"/>
                <w:kern w:val="0"/>
                <w:sz w:val="24"/>
              </w:rPr>
              <w:t>标前</w:t>
            </w:r>
            <w:r w:rsidR="00012768">
              <w:rPr>
                <w:rFonts w:asciiTheme="minorEastAsia" w:hAnsiTheme="minorEastAsia" w:cs="宋体" w:hint="eastAsia"/>
                <w:kern w:val="0"/>
                <w:sz w:val="24"/>
              </w:rPr>
              <w:t>；</w:t>
            </w:r>
            <w:r w:rsidR="00E06368" w:rsidRPr="00012768">
              <w:rPr>
                <w:rFonts w:asciiTheme="minorEastAsia" w:hAnsiTheme="minorEastAsia" w:cs="宋体" w:hint="eastAsia"/>
                <w:kern w:val="0"/>
                <w:sz w:val="24"/>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8F3F74">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AE32AC">
              <w:rPr>
                <w:rFonts w:ascii="宋体" w:hAnsi="宋体" w:cs="宋体"/>
                <w:color w:val="000000"/>
                <w:kern w:val="0"/>
                <w:sz w:val="24"/>
                <w:shd w:val="clear" w:color="040000" w:fill="FFFFFF"/>
              </w:rPr>
              <w:t>企业经营异常名录、</w:t>
            </w:r>
            <w:r w:rsidRPr="00DE77E5">
              <w:rPr>
                <w:rFonts w:ascii="宋体" w:hAnsi="宋体" w:hint="eastAsia"/>
                <w:sz w:val="24"/>
              </w:rPr>
              <w:t>重大税收违法案件当事人名单</w:t>
            </w:r>
            <w:r w:rsid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E31156" w:rsidRDefault="00633E55" w:rsidP="00F54887">
      <w:pPr>
        <w:pStyle w:val="a7"/>
        <w:spacing w:line="360" w:lineRule="auto"/>
        <w:ind w:firstLineChars="200" w:firstLine="482"/>
        <w:contextualSpacing/>
        <w:rPr>
          <w:rFonts w:hAnsi="宋体"/>
          <w:b/>
          <w:sz w:val="24"/>
          <w:szCs w:val="24"/>
          <w:lang w:val="zh-CN"/>
        </w:rPr>
      </w:pPr>
      <w:r w:rsidRPr="00E31156">
        <w:rPr>
          <w:rFonts w:hAnsi="宋体" w:hint="eastAsia"/>
          <w:b/>
          <w:sz w:val="24"/>
          <w:szCs w:val="24"/>
          <w:lang w:val="zh-CN"/>
        </w:rPr>
        <w:t>（</w:t>
      </w:r>
      <w:r w:rsidR="001F61E1" w:rsidRPr="00E31156">
        <w:rPr>
          <w:rFonts w:hAnsi="宋体" w:hint="eastAsia"/>
          <w:b/>
          <w:sz w:val="24"/>
          <w:szCs w:val="24"/>
          <w:lang w:val="zh-CN"/>
        </w:rPr>
        <w:t>4</w:t>
      </w:r>
      <w:r w:rsidRPr="00E31156">
        <w:rPr>
          <w:rFonts w:hAnsi="宋体" w:hint="eastAsia"/>
          <w:b/>
          <w:sz w:val="24"/>
          <w:szCs w:val="24"/>
          <w:lang w:val="zh-CN"/>
        </w:rPr>
        <w:t>）关于强制性产品认证</w:t>
      </w:r>
    </w:p>
    <w:p w:rsidR="00143653" w:rsidRPr="006D43E2" w:rsidRDefault="00143653" w:rsidP="00143653">
      <w:pPr>
        <w:spacing w:line="360" w:lineRule="auto"/>
        <w:ind w:firstLineChars="200" w:firstLine="480"/>
        <w:contextualSpacing/>
        <w:rPr>
          <w:rFonts w:asciiTheme="minorEastAsia" w:eastAsiaTheme="minorEastAsia" w:hAnsiTheme="minorEastAsia" w:cs="宋体"/>
          <w:kern w:val="0"/>
          <w:sz w:val="24"/>
        </w:rPr>
      </w:pPr>
      <w:r w:rsidRPr="006D43E2">
        <w:rPr>
          <w:rFonts w:asciiTheme="minorEastAsia" w:eastAsiaTheme="minorEastAsia" w:hAnsiTheme="minorEastAsia" w:cs="仿宋_GB2312" w:hint="eastAsia"/>
          <w:sz w:val="24"/>
          <w:lang w:val="zh-CN"/>
        </w:rPr>
        <w:t>1）如投标人所投产</w:t>
      </w:r>
      <w:proofErr w:type="gramStart"/>
      <w:r w:rsidRPr="006D43E2">
        <w:rPr>
          <w:rFonts w:asciiTheme="minorEastAsia" w:eastAsiaTheme="minorEastAsia" w:hAnsiTheme="minorEastAsia" w:cs="仿宋_GB2312" w:hint="eastAsia"/>
          <w:sz w:val="24"/>
          <w:lang w:val="zh-CN"/>
        </w:rPr>
        <w:t>品属于</w:t>
      </w:r>
      <w:proofErr w:type="gramEnd"/>
      <w:r w:rsidRPr="006D43E2">
        <w:rPr>
          <w:rFonts w:asciiTheme="minorEastAsia" w:eastAsiaTheme="minorEastAsia" w:hAnsiTheme="minorEastAsia" w:cs="仿宋_GB2312" w:hint="eastAsia"/>
          <w:sz w:val="24"/>
          <w:lang w:val="zh-CN"/>
        </w:rPr>
        <w:t>“中国强制性产品认证”（3C认证）范围内,则必须承诺采用</w:t>
      </w:r>
      <w:r w:rsidRPr="006D43E2">
        <w:rPr>
          <w:rFonts w:asciiTheme="minorEastAsia" w:eastAsiaTheme="minorEastAsia" w:hAnsiTheme="minorEastAsia" w:cs="仿宋_GB2312"/>
          <w:sz w:val="24"/>
          <w:lang w:val="zh-CN"/>
        </w:rPr>
        <w:t>《中华人民共和国实施强制性产品认证的产品目录》</w:t>
      </w:r>
      <w:r w:rsidRPr="006D43E2">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6D43E2"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6D43E2">
        <w:rPr>
          <w:rFonts w:asciiTheme="minorEastAsia" w:eastAsiaTheme="minorEastAsia" w:hAnsiTheme="minorEastAsia" w:cs="宋体" w:hint="eastAsia"/>
          <w:kern w:val="0"/>
          <w:sz w:val="24"/>
        </w:rPr>
        <w:t>2)投标人所投产品如被列入</w:t>
      </w:r>
      <w:r w:rsidRPr="006D43E2">
        <w:rPr>
          <w:rFonts w:asciiTheme="minorEastAsia" w:eastAsiaTheme="minorEastAsia" w:hAnsiTheme="minorEastAsia" w:cs="宋体"/>
          <w:kern w:val="0"/>
          <w:sz w:val="24"/>
        </w:rPr>
        <w:t>《信息安全产品强制性认证目录》，</w:t>
      </w:r>
      <w:r w:rsidRPr="006D43E2">
        <w:rPr>
          <w:rFonts w:asciiTheme="minorEastAsia" w:eastAsiaTheme="minorEastAsia" w:hAnsiTheme="minorEastAsia" w:cs="仿宋_GB2312" w:hint="eastAsia"/>
          <w:sz w:val="24"/>
          <w:lang w:val="zh-CN"/>
        </w:rPr>
        <w:t>则投标文件中应根据本项目招标文件“第二章 项目需求”</w:t>
      </w:r>
      <w:r w:rsidRPr="006D43E2">
        <w:rPr>
          <w:rFonts w:asciiTheme="minorEastAsia" w:eastAsiaTheme="minorEastAsia" w:hAnsiTheme="minorEastAsia" w:cs="仿宋_GB2312"/>
          <w:sz w:val="24"/>
          <w:lang w:val="zh-CN"/>
        </w:rPr>
        <w:t>提供</w:t>
      </w:r>
      <w:r w:rsidRPr="006D43E2">
        <w:rPr>
          <w:rFonts w:asciiTheme="minorEastAsia" w:eastAsiaTheme="minorEastAsia" w:hAnsiTheme="minorEastAsia" w:cs="仿宋_GB2312" w:hint="eastAsia"/>
          <w:sz w:val="24"/>
          <w:lang w:val="zh-CN"/>
        </w:rPr>
        <w:t>：</w:t>
      </w:r>
    </w:p>
    <w:p w:rsidR="00143653" w:rsidRPr="006D43E2"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6D43E2">
        <w:rPr>
          <w:rFonts w:asciiTheme="minorEastAsia" w:eastAsiaTheme="minorEastAsia" w:hAnsiTheme="minorEastAsia" w:cs="宋体" w:hint="eastAsia"/>
          <w:kern w:val="0"/>
          <w:sz w:val="24"/>
        </w:rPr>
        <w:t>①中国信息安全认证中心官网（</w:t>
      </w:r>
      <w:r w:rsidRPr="006D43E2">
        <w:rPr>
          <w:rFonts w:asciiTheme="minorEastAsia" w:eastAsiaTheme="minorEastAsia" w:hAnsiTheme="minorEastAsia" w:cs="宋体"/>
          <w:kern w:val="0"/>
          <w:sz w:val="24"/>
        </w:rPr>
        <w:t>http://www.isccc.gov.cn/index.shtml</w:t>
      </w:r>
      <w:r w:rsidRPr="006D43E2">
        <w:rPr>
          <w:rFonts w:asciiTheme="minorEastAsia" w:eastAsiaTheme="minorEastAsia" w:hAnsiTheme="minorEastAsia" w:cs="宋体" w:hint="eastAsia"/>
          <w:kern w:val="0"/>
          <w:sz w:val="24"/>
        </w:rPr>
        <w:t>）产品查询结果截图并加盖投标人公章；</w:t>
      </w:r>
    </w:p>
    <w:p w:rsidR="00143653" w:rsidRPr="006D43E2" w:rsidRDefault="00143653" w:rsidP="004D529F">
      <w:pPr>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6D43E2">
        <w:rPr>
          <w:rFonts w:asciiTheme="minorEastAsia" w:eastAsiaTheme="minorEastAsia" w:hAnsiTheme="minorEastAsia" w:cs="宋体" w:hint="eastAsia"/>
          <w:kern w:val="0"/>
          <w:sz w:val="24"/>
        </w:rPr>
        <w:t>②中国信息安全认证中心</w:t>
      </w:r>
      <w:r w:rsidRPr="006D43E2">
        <w:rPr>
          <w:rFonts w:asciiTheme="minorEastAsia" w:eastAsiaTheme="minorEastAsia" w:hAnsiTheme="minorEastAsia" w:cs="仿宋_GB2312" w:hint="eastAsia"/>
          <w:sz w:val="24"/>
          <w:lang w:val="zh-CN"/>
        </w:rPr>
        <w:t>颁发的《中国国家信息安全产品认证证书》加盖投标人公章的原</w:t>
      </w:r>
      <w:r w:rsidRPr="006D43E2">
        <w:rPr>
          <w:rFonts w:asciiTheme="minorEastAsia" w:eastAsiaTheme="minorEastAsia" w:hAnsiTheme="minorEastAsia" w:cs="仿宋_GB2312" w:hint="eastAsia"/>
          <w:sz w:val="24"/>
          <w:lang w:val="zh-CN"/>
        </w:rPr>
        <w:lastRenderedPageBreak/>
        <w:t>件扫描件（或图片）。</w:t>
      </w:r>
    </w:p>
    <w:p w:rsidR="00143653" w:rsidRPr="006D43E2" w:rsidRDefault="00143653" w:rsidP="004D529F">
      <w:pPr>
        <w:spacing w:line="360" w:lineRule="auto"/>
        <w:ind w:firstLineChars="200" w:firstLine="480"/>
        <w:contextualSpacing/>
        <w:rPr>
          <w:rFonts w:asciiTheme="minorEastAsia" w:eastAsiaTheme="minorEastAsia" w:hAnsiTheme="minorEastAsia"/>
          <w:sz w:val="24"/>
        </w:rPr>
      </w:pPr>
      <w:r w:rsidRPr="006D43E2">
        <w:rPr>
          <w:rFonts w:asciiTheme="minorEastAsia" w:eastAsiaTheme="minorEastAsia" w:hAnsiTheme="minorEastAsia" w:cs="仿宋_GB2312" w:hint="eastAsia"/>
          <w:sz w:val="24"/>
          <w:lang w:val="zh-CN"/>
        </w:rPr>
        <w:t>注：仅需提供序号</w:t>
      </w:r>
      <w:r w:rsidRPr="006D43E2">
        <w:rPr>
          <w:rFonts w:asciiTheme="minorEastAsia" w:eastAsiaTheme="minorEastAsia" w:hAnsiTheme="minorEastAsia" w:hint="eastAsia"/>
          <w:sz w:val="24"/>
        </w:rPr>
        <w:t>①～②其中之一即可。</w:t>
      </w:r>
    </w:p>
    <w:p w:rsidR="00606C14" w:rsidRPr="00606C14" w:rsidRDefault="00606C14" w:rsidP="004D529F">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4D529F">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4D529F">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1341E6" w:rsidRDefault="00633E55" w:rsidP="004D529F">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1341E6">
        <w:rPr>
          <w:rFonts w:asciiTheme="minorEastAsia" w:eastAsiaTheme="minorEastAsia" w:hAnsiTheme="minorEastAsia" w:cs="仿宋_GB2312" w:hint="eastAsia"/>
          <w:b/>
          <w:sz w:val="24"/>
          <w:lang w:val="zh-CN"/>
        </w:rPr>
        <w:t>f.</w:t>
      </w:r>
      <w:r w:rsidR="006D43E2" w:rsidRPr="001341E6">
        <w:rPr>
          <w:rFonts w:asciiTheme="minorEastAsia" w:eastAsiaTheme="minorEastAsia" w:hAnsiTheme="minorEastAsia" w:hint="eastAsia"/>
          <w:b/>
          <w:sz w:val="24"/>
        </w:rPr>
        <w:t>不同投标人电子投标文件记录的网卡MAC地址、CPU序号、硬盘序列号等硬件特征码均相同时，视为‘</w:t>
      </w:r>
      <w:r w:rsidR="006D43E2" w:rsidRPr="001341E6">
        <w:rPr>
          <w:rFonts w:asciiTheme="minorEastAsia" w:eastAsiaTheme="minorEastAsia" w:hAnsiTheme="minorEastAsia"/>
          <w:b/>
          <w:sz w:val="24"/>
        </w:rPr>
        <w:t>不同</w:t>
      </w:r>
      <w:r w:rsidR="006D43E2" w:rsidRPr="001341E6">
        <w:rPr>
          <w:rFonts w:asciiTheme="minorEastAsia" w:eastAsiaTheme="minorEastAsia" w:hAnsiTheme="minorEastAsia" w:hint="eastAsia"/>
          <w:b/>
          <w:sz w:val="24"/>
        </w:rPr>
        <w:t>投标人的投标</w:t>
      </w:r>
      <w:r w:rsidR="006D43E2" w:rsidRPr="001341E6">
        <w:rPr>
          <w:rFonts w:asciiTheme="minorEastAsia" w:eastAsiaTheme="minorEastAsia" w:hAnsiTheme="minorEastAsia"/>
          <w:b/>
          <w:sz w:val="24"/>
        </w:rPr>
        <w:t>文件由同一单位或者个人编制</w:t>
      </w:r>
      <w:r w:rsidR="006D43E2" w:rsidRPr="001341E6">
        <w:rPr>
          <w:rFonts w:asciiTheme="minorEastAsia" w:eastAsiaTheme="minorEastAsia" w:hAnsiTheme="minorEastAsia" w:hint="eastAsia"/>
          <w:b/>
          <w:sz w:val="24"/>
        </w:rPr>
        <w:t>’或‘</w:t>
      </w:r>
      <w:r w:rsidR="006D43E2" w:rsidRPr="001341E6">
        <w:rPr>
          <w:rFonts w:asciiTheme="minorEastAsia" w:eastAsiaTheme="minorEastAsia" w:hAnsiTheme="minorEastAsia"/>
          <w:b/>
          <w:sz w:val="24"/>
        </w:rPr>
        <w:t>不同</w:t>
      </w:r>
      <w:r w:rsidR="006D43E2" w:rsidRPr="001341E6">
        <w:rPr>
          <w:rFonts w:asciiTheme="minorEastAsia" w:eastAsiaTheme="minorEastAsia" w:hAnsiTheme="minorEastAsia" w:hint="eastAsia"/>
          <w:b/>
          <w:sz w:val="24"/>
        </w:rPr>
        <w:t>投标人</w:t>
      </w:r>
      <w:r w:rsidR="006D43E2" w:rsidRPr="001341E6">
        <w:rPr>
          <w:rFonts w:asciiTheme="minorEastAsia" w:eastAsiaTheme="minorEastAsia" w:hAnsiTheme="minorEastAsia"/>
          <w:b/>
          <w:sz w:val="24"/>
        </w:rPr>
        <w:t>委托同一单位或者个人办理</w:t>
      </w:r>
      <w:r w:rsidR="001341E6" w:rsidRPr="001341E6">
        <w:rPr>
          <w:rFonts w:asciiTheme="minorEastAsia" w:eastAsiaTheme="minorEastAsia" w:hAnsiTheme="minorEastAsia" w:hint="eastAsia"/>
          <w:b/>
          <w:sz w:val="24"/>
        </w:rPr>
        <w:t>投标</w:t>
      </w:r>
      <w:r w:rsidR="006D43E2" w:rsidRPr="001341E6">
        <w:rPr>
          <w:rFonts w:asciiTheme="minorEastAsia" w:eastAsiaTheme="minorEastAsia" w:hAnsiTheme="minorEastAsia"/>
          <w:b/>
          <w:sz w:val="24"/>
        </w:rPr>
        <w:t>事宜</w:t>
      </w:r>
      <w:r w:rsidR="006D43E2" w:rsidRPr="001341E6">
        <w:rPr>
          <w:rFonts w:asciiTheme="minorEastAsia" w:eastAsiaTheme="minorEastAsia" w:hAnsiTheme="minorEastAsia" w:hint="eastAsia"/>
          <w:b/>
          <w:sz w:val="24"/>
        </w:rPr>
        <w:t>’，其投标无效</w:t>
      </w:r>
      <w:r w:rsidRPr="001341E6">
        <w:rPr>
          <w:rFonts w:asciiTheme="minorEastAsia" w:eastAsiaTheme="minorEastAsia" w:hAnsiTheme="minorEastAsia" w:cs="仿宋_GB2312" w:hint="eastAsia"/>
          <w:b/>
          <w:sz w:val="24"/>
          <w:lang w:val="zh-CN"/>
        </w:rPr>
        <w:t>。</w:t>
      </w:r>
    </w:p>
    <w:p w:rsidR="00633E55" w:rsidRPr="00E135FE" w:rsidRDefault="00633E55" w:rsidP="004D529F">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4D529F">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1341E6">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pPr w:leftFromText="180" w:rightFromText="180" w:vertAnchor="text" w:horzAnchor="page" w:tblpX="1890" w:tblpY="576"/>
        <w:tblOverlap w:val="never"/>
        <w:tblW w:w="883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33"/>
        <w:gridCol w:w="20"/>
        <w:gridCol w:w="23"/>
        <w:gridCol w:w="5832"/>
        <w:gridCol w:w="1531"/>
      </w:tblGrid>
      <w:tr w:rsidR="006F1461" w:rsidTr="00012768">
        <w:trPr>
          <w:trHeight w:val="1314"/>
        </w:trPr>
        <w:tc>
          <w:tcPr>
            <w:tcW w:w="14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分值构成</w:t>
            </w:r>
          </w:p>
        </w:tc>
        <w:tc>
          <w:tcPr>
            <w:tcW w:w="740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6F1461">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价格分值：    40分</w:t>
            </w:r>
          </w:p>
          <w:p w:rsidR="006F1461" w:rsidRPr="006F1461" w:rsidRDefault="006F1461" w:rsidP="006F1461">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商务部分：    30分</w:t>
            </w:r>
          </w:p>
          <w:p w:rsidR="006F1461" w:rsidRPr="006F1461" w:rsidRDefault="006F1461" w:rsidP="006F1461">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技术部分：      30分</w:t>
            </w:r>
          </w:p>
        </w:tc>
      </w:tr>
      <w:tr w:rsidR="006F1461" w:rsidTr="00012768">
        <w:trPr>
          <w:trHeight w:val="702"/>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lastRenderedPageBreak/>
              <w:t>一、价格部分（满分 40分）</w:t>
            </w:r>
          </w:p>
        </w:tc>
      </w:tr>
      <w:tr w:rsidR="006F1461" w:rsidTr="00012768">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评分因素</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6F1461" w:rsidTr="006F1461">
        <w:trPr>
          <w:trHeight w:val="1234"/>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投标报价评分标准</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6F1461">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评标基准价：满足招标文件要求的有效投标报价中，最低的投标报价为评标基准价。</w:t>
            </w:r>
          </w:p>
          <w:p w:rsidR="006F1461" w:rsidRPr="006F1461" w:rsidRDefault="006F1461" w:rsidP="006F1461">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投标报价得分=（评标基准价/投标报价）×40 </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90" w:lineRule="atLeast"/>
              <w:jc w:val="center"/>
              <w:rPr>
                <w:rFonts w:ascii="仿宋" w:eastAsia="仿宋" w:hAnsi="仿宋" w:cs="仿宋"/>
                <w:sz w:val="24"/>
              </w:rPr>
            </w:pPr>
            <w:r>
              <w:rPr>
                <w:rFonts w:ascii="仿宋" w:eastAsia="仿宋" w:hAnsi="仿宋" w:cs="仿宋" w:hint="eastAsia"/>
                <w:sz w:val="24"/>
              </w:rPr>
              <w:t> 40 分</w:t>
            </w:r>
          </w:p>
        </w:tc>
      </w:tr>
      <w:tr w:rsidR="006F1461" w:rsidTr="00012768">
        <w:trPr>
          <w:trHeight w:val="702"/>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二、商务部分（满分30分）</w:t>
            </w:r>
          </w:p>
        </w:tc>
      </w:tr>
      <w:tr w:rsidR="006F1461" w:rsidTr="00012768">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评分因素</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sz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6F1461" w:rsidTr="00012768">
        <w:trPr>
          <w:trHeight w:val="16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6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信誉实力</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1.根据投标人在本项目以前社会对其认可度以及行政主管部门、工商、银行、行业协会颁发的荣誉证书等情况评定，基本分1分，每提供一份省级及以上荣誉证书加1分，省级以下荣誉证书加0.5分，满分10分。</w:t>
            </w:r>
          </w:p>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2.投标人通过信用评估（提供评估报告和认证书）、质量管理体系认证、环境管理体系认证、职业健康安全管理体系认证的，每提供一项得1分，满分4分。（需在有效期内）</w:t>
            </w:r>
          </w:p>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3.投标人被质检部门认定为省级及以上服务标准化示范单位的4分。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sz w:val="24"/>
              </w:rPr>
            </w:pPr>
            <w:r>
              <w:rPr>
                <w:rFonts w:ascii="仿宋" w:eastAsia="仿宋" w:hAnsi="仿宋" w:cs="仿宋" w:hint="eastAsia"/>
                <w:sz w:val="24"/>
              </w:rPr>
              <w:t>18分</w:t>
            </w:r>
          </w:p>
        </w:tc>
      </w:tr>
      <w:tr w:rsidR="006F1461" w:rsidTr="00012768">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460" w:lineRule="exac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投标文件规范程度</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1.装订规范、文字清晰、无差错1分；</w:t>
            </w:r>
          </w:p>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2.所提供资料准确完整1分。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sz w:val="24"/>
              </w:rPr>
            </w:pPr>
            <w:r>
              <w:rPr>
                <w:rFonts w:ascii="仿宋" w:eastAsia="仿宋" w:hAnsi="仿宋" w:cs="仿宋" w:hint="eastAsia"/>
                <w:sz w:val="24"/>
              </w:rPr>
              <w:t>2分</w:t>
            </w:r>
          </w:p>
        </w:tc>
      </w:tr>
      <w:tr w:rsidR="006F1461" w:rsidTr="00012768">
        <w:trPr>
          <w:trHeight w:val="702"/>
        </w:trPr>
        <w:tc>
          <w:tcPr>
            <w:tcW w:w="145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460" w:lineRule="exact"/>
              <w:jc w:val="center"/>
              <w:rPr>
                <w:rFonts w:asciiTheme="minorEastAsia" w:eastAsiaTheme="minorEastAsia" w:hAnsiTheme="minorEastAsia" w:cs="仿宋"/>
                <w:sz w:val="24"/>
              </w:rPr>
            </w:pPr>
            <w:r w:rsidRPr="006F1461">
              <w:rPr>
                <w:rFonts w:asciiTheme="minorEastAsia" w:eastAsiaTheme="minorEastAsia" w:hAnsiTheme="minorEastAsia" w:cs="仿宋" w:hint="eastAsia"/>
                <w:spacing w:val="10"/>
                <w:sz w:val="24"/>
              </w:rPr>
              <w:t>安装维修资质</w:t>
            </w:r>
          </w:p>
        </w:tc>
        <w:tc>
          <w:tcPr>
            <w:tcW w:w="585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1461" w:rsidRPr="006F1461" w:rsidRDefault="007D7061" w:rsidP="00012768">
            <w:pPr>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投标人安装</w:t>
            </w:r>
            <w:r w:rsidR="00B70A9F">
              <w:rPr>
                <w:rFonts w:asciiTheme="minorEastAsia" w:eastAsiaTheme="minorEastAsia" w:hAnsiTheme="minorEastAsia" w:cs="仿宋" w:hint="eastAsia"/>
                <w:sz w:val="24"/>
              </w:rPr>
              <w:t>工</w:t>
            </w:r>
            <w:r w:rsidR="006F1461" w:rsidRPr="006F1461">
              <w:rPr>
                <w:rFonts w:asciiTheme="minorEastAsia" w:eastAsiaTheme="minorEastAsia" w:hAnsiTheme="minorEastAsia" w:cs="仿宋" w:hint="eastAsia"/>
                <w:sz w:val="24"/>
              </w:rPr>
              <w:t>具有安监部门颁发的、年审有效的中华人民共和国特种作业操作证(高空安装和制冷与空调设备修理作业)，每个1分，满分10分。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sz w:val="24"/>
              </w:rPr>
            </w:pPr>
            <w:r>
              <w:rPr>
                <w:rFonts w:ascii="仿宋" w:eastAsia="仿宋" w:hAnsi="仿宋" w:cs="仿宋" w:hint="eastAsia"/>
                <w:sz w:val="24"/>
              </w:rPr>
              <w:t>10分</w:t>
            </w:r>
          </w:p>
        </w:tc>
      </w:tr>
      <w:tr w:rsidR="006F1461" w:rsidTr="00012768">
        <w:trPr>
          <w:trHeight w:val="739"/>
        </w:trPr>
        <w:tc>
          <w:tcPr>
            <w:tcW w:w="8839"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b/>
                <w:bCs/>
                <w:sz w:val="24"/>
              </w:rPr>
              <w:t xml:space="preserve"> 三、技术部分（满分30分）</w:t>
            </w:r>
          </w:p>
        </w:tc>
      </w:tr>
      <w:tr w:rsidR="006F1461" w:rsidTr="00012768">
        <w:trPr>
          <w:trHeight w:val="702"/>
        </w:trPr>
        <w:tc>
          <w:tcPr>
            <w:tcW w:w="14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b/>
                <w:bCs/>
                <w:sz w:val="24"/>
              </w:rPr>
            </w:pPr>
            <w:r w:rsidRPr="006F1461">
              <w:rPr>
                <w:rFonts w:asciiTheme="minorEastAsia" w:eastAsiaTheme="minorEastAsia" w:hAnsiTheme="minorEastAsia" w:cs="仿宋" w:hint="eastAsia"/>
                <w:b/>
                <w:bCs/>
                <w:sz w:val="24"/>
              </w:rPr>
              <w:t>评分因素</w:t>
            </w:r>
          </w:p>
        </w:tc>
        <w:tc>
          <w:tcPr>
            <w:tcW w:w="58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b/>
                <w:bCs/>
                <w:sz w:val="24"/>
              </w:rPr>
            </w:pPr>
            <w:r w:rsidRPr="006F1461">
              <w:rPr>
                <w:rFonts w:asciiTheme="minorEastAsia" w:eastAsiaTheme="minorEastAsia" w:hAnsiTheme="minorEastAsia" w:cs="仿宋" w:hint="eastAsia"/>
                <w:b/>
                <w:bCs/>
                <w:sz w:val="24"/>
              </w:rPr>
              <w:t>评分标准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b/>
                <w:bCs/>
                <w:sz w:val="24"/>
              </w:rPr>
            </w:pPr>
            <w:r>
              <w:rPr>
                <w:rFonts w:ascii="仿宋" w:eastAsia="仿宋" w:hAnsi="仿宋" w:cs="仿宋" w:hint="eastAsia"/>
                <w:b/>
                <w:bCs/>
                <w:sz w:val="24"/>
              </w:rPr>
              <w:t>分值</w:t>
            </w:r>
          </w:p>
        </w:tc>
      </w:tr>
      <w:tr w:rsidR="006F1461" w:rsidTr="00012768">
        <w:trPr>
          <w:trHeight w:val="578"/>
        </w:trPr>
        <w:tc>
          <w:tcPr>
            <w:tcW w:w="147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30" w:lineRule="atLeast"/>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t>对招标文件响应程度</w:t>
            </w:r>
          </w:p>
        </w:tc>
        <w:tc>
          <w:tcPr>
            <w:tcW w:w="58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F1461" w:rsidRPr="006F1461" w:rsidRDefault="006F1461" w:rsidP="00012768">
            <w:pPr>
              <w:spacing w:line="460" w:lineRule="exact"/>
              <w:rPr>
                <w:rFonts w:asciiTheme="minorEastAsia" w:eastAsiaTheme="minorEastAsia" w:hAnsiTheme="minorEastAsia" w:cs="仿宋"/>
                <w:sz w:val="24"/>
              </w:rPr>
            </w:pPr>
            <w:r w:rsidRPr="006F1461">
              <w:rPr>
                <w:rFonts w:asciiTheme="minorEastAsia" w:eastAsiaTheme="minorEastAsia" w:hAnsiTheme="minorEastAsia" w:cs="仿宋" w:hint="eastAsia"/>
                <w:sz w:val="24"/>
              </w:rPr>
              <w:t>供应商所投产品的规格和技术参数满足招标参数数值要求的，得基本分18分；核心产品制冷量、制热量大</w:t>
            </w:r>
            <w:r w:rsidRPr="006F1461">
              <w:rPr>
                <w:rFonts w:asciiTheme="minorEastAsia" w:eastAsiaTheme="minorEastAsia" w:hAnsiTheme="minorEastAsia" w:cs="仿宋" w:hint="eastAsia"/>
                <w:sz w:val="24"/>
              </w:rPr>
              <w:lastRenderedPageBreak/>
              <w:t>于产品技术参数数值的每项加1分，制冷功率、制热功率、循环风量、</w:t>
            </w:r>
            <w:proofErr w:type="gramStart"/>
            <w:r w:rsidRPr="006F1461">
              <w:rPr>
                <w:rFonts w:asciiTheme="minorEastAsia" w:eastAsiaTheme="minorEastAsia" w:hAnsiTheme="minorEastAsia" w:cs="仿宋" w:hint="eastAsia"/>
                <w:sz w:val="24"/>
              </w:rPr>
              <w:t>电辅加热</w:t>
            </w:r>
            <w:proofErr w:type="gramEnd"/>
            <w:r w:rsidRPr="006F1461">
              <w:rPr>
                <w:rFonts w:asciiTheme="minorEastAsia" w:eastAsiaTheme="minorEastAsia" w:hAnsiTheme="minorEastAsia" w:cs="仿宋" w:hint="eastAsia"/>
                <w:sz w:val="24"/>
              </w:rPr>
              <w:t>小于产品技术参数数值的每项加1分，满分24分.</w:t>
            </w:r>
          </w:p>
        </w:tc>
        <w:tc>
          <w:tcPr>
            <w:tcW w:w="1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sz w:val="24"/>
              </w:rPr>
            </w:pPr>
            <w:r>
              <w:rPr>
                <w:rFonts w:ascii="仿宋" w:eastAsia="仿宋" w:hAnsi="仿宋" w:cs="仿宋" w:hint="eastAsia"/>
                <w:sz w:val="24"/>
              </w:rPr>
              <w:lastRenderedPageBreak/>
              <w:t>24分</w:t>
            </w:r>
          </w:p>
        </w:tc>
      </w:tr>
      <w:tr w:rsidR="006F1461" w:rsidTr="00012768">
        <w:trPr>
          <w:trHeight w:val="548"/>
        </w:trPr>
        <w:tc>
          <w:tcPr>
            <w:tcW w:w="1476"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tabs>
                <w:tab w:val="center" w:pos="4153"/>
                <w:tab w:val="right" w:pos="8306"/>
              </w:tabs>
              <w:jc w:val="center"/>
              <w:rPr>
                <w:rFonts w:asciiTheme="minorEastAsia" w:eastAsiaTheme="minorEastAsia" w:hAnsiTheme="minorEastAsia" w:cs="仿宋"/>
                <w:sz w:val="24"/>
              </w:rPr>
            </w:pPr>
            <w:r w:rsidRPr="006F1461">
              <w:rPr>
                <w:rFonts w:asciiTheme="minorEastAsia" w:eastAsiaTheme="minorEastAsia" w:hAnsiTheme="minorEastAsia" w:cs="仿宋" w:hint="eastAsia"/>
                <w:sz w:val="24"/>
              </w:rPr>
              <w:lastRenderedPageBreak/>
              <w:t>售后服务</w:t>
            </w:r>
          </w:p>
        </w:tc>
        <w:tc>
          <w:tcPr>
            <w:tcW w:w="583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1.报修响应上门时间1小时内2分，2小时内1分，超过两小时不得分。</w:t>
            </w:r>
          </w:p>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2.投标人具有完善的空调备件备品库3分，提供地址、联系人、电话、仓库实景照片，没有不得分。</w:t>
            </w:r>
          </w:p>
          <w:p w:rsidR="006F1461" w:rsidRPr="006F1461" w:rsidRDefault="006F1461" w:rsidP="00012768">
            <w:pPr>
              <w:spacing w:line="360" w:lineRule="auto"/>
              <w:rPr>
                <w:rFonts w:asciiTheme="minorEastAsia" w:eastAsiaTheme="minorEastAsia" w:hAnsiTheme="minorEastAsia" w:cs="仿宋"/>
                <w:sz w:val="24"/>
              </w:rPr>
            </w:pPr>
            <w:r w:rsidRPr="006F1461">
              <w:rPr>
                <w:rFonts w:asciiTheme="minorEastAsia" w:eastAsiaTheme="minorEastAsia" w:hAnsiTheme="minorEastAsia" w:cs="仿宋" w:hint="eastAsia"/>
                <w:sz w:val="24"/>
              </w:rPr>
              <w:t>3.物流、安装组织方案1分，没有不得分。</w:t>
            </w:r>
          </w:p>
        </w:tc>
        <w:tc>
          <w:tcPr>
            <w:tcW w:w="153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6F1461" w:rsidRDefault="006F1461" w:rsidP="00012768">
            <w:pPr>
              <w:spacing w:line="330" w:lineRule="atLeast"/>
              <w:jc w:val="center"/>
              <w:rPr>
                <w:rFonts w:ascii="仿宋" w:eastAsia="仿宋" w:hAnsi="仿宋" w:cs="仿宋"/>
                <w:sz w:val="24"/>
              </w:rPr>
            </w:pPr>
            <w:r>
              <w:rPr>
                <w:rFonts w:ascii="仿宋" w:eastAsia="仿宋" w:hAnsi="仿宋" w:cs="仿宋" w:hint="eastAsia"/>
                <w:sz w:val="24"/>
              </w:rPr>
              <w:t>6分</w:t>
            </w:r>
          </w:p>
        </w:tc>
      </w:tr>
    </w:tbl>
    <w:p w:rsidR="00042A65" w:rsidRPr="004D529F" w:rsidRDefault="00042A65" w:rsidP="008A76BB">
      <w:pPr>
        <w:spacing w:line="360" w:lineRule="auto"/>
        <w:rPr>
          <w:rFonts w:ascii="宋体" w:hAnsi="宋体" w:cs="仿宋_GB2312"/>
          <w:b/>
          <w:sz w:val="24"/>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F1461" w:rsidRDefault="006F1461" w:rsidP="00633E55">
      <w:pPr>
        <w:spacing w:line="360" w:lineRule="auto"/>
        <w:ind w:firstLineChars="200" w:firstLine="482"/>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341E6" w:rsidRDefault="00633E55" w:rsidP="001211AF">
            <w:pPr>
              <w:jc w:val="center"/>
              <w:rPr>
                <w:rFonts w:ascii="宋体" w:hAnsi="宋体"/>
                <w:sz w:val="24"/>
                <w:lang w:val="en-GB"/>
              </w:rPr>
            </w:pPr>
            <w:r w:rsidRPr="001341E6">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lastRenderedPageBreak/>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Default="00633E55" w:rsidP="0099178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991785" w:rsidRPr="00991785" w:rsidRDefault="00991785" w:rsidP="00991785">
      <w:pPr>
        <w:spacing w:line="360" w:lineRule="auto"/>
        <w:ind w:firstLineChars="200" w:firstLine="480"/>
        <w:rPr>
          <w:rFonts w:ascii="宋体" w:hAnsi="宋体"/>
          <w:bCs/>
          <w:sz w:val="24"/>
          <w:lang w:val="en-GB"/>
        </w:rPr>
      </w:pPr>
      <w:r w:rsidRPr="00991785">
        <w:rPr>
          <w:rFonts w:ascii="宋体" w:hAnsi="宋体"/>
          <w:bCs/>
          <w:sz w:val="24"/>
          <w:lang w:val="en-GB"/>
        </w:rPr>
        <w:t>E</w:t>
      </w:r>
      <w:r w:rsidRPr="00991785">
        <w:rPr>
          <w:rFonts w:ascii="宋体" w:hAnsi="宋体" w:hint="eastAsia"/>
          <w:bCs/>
          <w:sz w:val="24"/>
          <w:lang w:val="en-GB"/>
        </w:rPr>
        <w:t>、小型和微型企业不包括民办非企业单位。</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7D7567" w:rsidRPr="006F1461" w:rsidRDefault="00633E55" w:rsidP="006F146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521E92" w:rsidRDefault="00521E92" w:rsidP="00521E92">
      <w:pPr>
        <w:spacing w:line="600" w:lineRule="exact"/>
        <w:jc w:val="center"/>
        <w:rPr>
          <w:rFonts w:ascii="黑体" w:eastAsia="黑体" w:hAnsi="宋体" w:cs="方正小标宋简体"/>
          <w:sz w:val="30"/>
          <w:szCs w:val="30"/>
        </w:rPr>
      </w:pPr>
      <w:r>
        <w:rPr>
          <w:rFonts w:ascii="黑体" w:eastAsia="黑体" w:hAnsi="黑体" w:cs="方正小标宋简体" w:hint="eastAsia"/>
          <w:sz w:val="30"/>
          <w:szCs w:val="30"/>
        </w:rPr>
        <w:lastRenderedPageBreak/>
        <w:t>合同书</w:t>
      </w:r>
    </w:p>
    <w:p w:rsidR="00521E92" w:rsidRDefault="00521E92" w:rsidP="00521E92">
      <w:pPr>
        <w:spacing w:line="360" w:lineRule="auto"/>
        <w:rPr>
          <w:rFonts w:ascii="宋体" w:hAnsi="宋体"/>
          <w:sz w:val="24"/>
        </w:rPr>
      </w:pPr>
    </w:p>
    <w:p w:rsidR="00521E92" w:rsidRPr="00521E92" w:rsidRDefault="00521E92" w:rsidP="00521E92">
      <w:pPr>
        <w:spacing w:line="360" w:lineRule="auto"/>
        <w:rPr>
          <w:rFonts w:ascii="宋体" w:hAnsi="宋体" w:cs="仿宋"/>
          <w:sz w:val="24"/>
        </w:rPr>
      </w:pPr>
      <w:r w:rsidRPr="00521E92">
        <w:rPr>
          <w:rFonts w:ascii="宋体" w:hAnsi="宋体" w:cs="仿宋" w:hint="eastAsia"/>
          <w:sz w:val="24"/>
        </w:rPr>
        <w:t>供方：</w:t>
      </w:r>
    </w:p>
    <w:p w:rsidR="00521E92" w:rsidRPr="00521E92" w:rsidRDefault="00521E92" w:rsidP="00521E92">
      <w:pPr>
        <w:spacing w:line="360" w:lineRule="auto"/>
        <w:rPr>
          <w:rFonts w:ascii="宋体" w:hAnsi="宋体" w:cs="仿宋"/>
          <w:sz w:val="24"/>
        </w:rPr>
      </w:pPr>
      <w:r w:rsidRPr="00521E92">
        <w:rPr>
          <w:rFonts w:ascii="宋体" w:hAnsi="宋体" w:cs="仿宋" w:hint="eastAsia"/>
          <w:sz w:val="24"/>
        </w:rPr>
        <w:t>需方：</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供、需双方根据   年   月   日襄城县政府采购中心签发的中标通知书和招投标文件，并经双方协商一致，在平等互利的基础上，达成以下合同条款：</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一、招标文件、投标文件、澄清文件及材料（如果有的话）、中标确认书、合同条款、补充协议（如果有的话）均为合同不可分割的部分。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二、货物名称、数量、规格、型号、金额及交货期</w:t>
      </w:r>
    </w:p>
    <w:tbl>
      <w:tblPr>
        <w:tblW w:w="972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947"/>
        <w:gridCol w:w="947"/>
        <w:gridCol w:w="1228"/>
        <w:gridCol w:w="900"/>
        <w:gridCol w:w="841"/>
        <w:gridCol w:w="990"/>
        <w:gridCol w:w="1365"/>
        <w:gridCol w:w="1680"/>
      </w:tblGrid>
      <w:tr w:rsidR="00521E92" w:rsidRPr="00521E92" w:rsidTr="00012768">
        <w:tc>
          <w:tcPr>
            <w:tcW w:w="822" w:type="dxa"/>
            <w:tcBorders>
              <w:top w:val="single" w:sz="4" w:space="0" w:color="auto"/>
              <w:left w:val="single" w:sz="4" w:space="0" w:color="auto"/>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序号</w:t>
            </w: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名称</w:t>
            </w: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规格及型号</w:t>
            </w:r>
          </w:p>
        </w:tc>
        <w:tc>
          <w:tcPr>
            <w:tcW w:w="1228"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技术参数</w:t>
            </w:r>
          </w:p>
        </w:tc>
        <w:tc>
          <w:tcPr>
            <w:tcW w:w="900"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单位</w:t>
            </w:r>
          </w:p>
        </w:tc>
        <w:tc>
          <w:tcPr>
            <w:tcW w:w="841"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数量</w:t>
            </w:r>
          </w:p>
        </w:tc>
        <w:tc>
          <w:tcPr>
            <w:tcW w:w="990"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单价</w:t>
            </w:r>
          </w:p>
        </w:tc>
        <w:tc>
          <w:tcPr>
            <w:tcW w:w="1365"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总价</w:t>
            </w:r>
          </w:p>
        </w:tc>
        <w:tc>
          <w:tcPr>
            <w:tcW w:w="1680"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r w:rsidRPr="00521E92">
              <w:rPr>
                <w:rFonts w:ascii="宋体" w:hAnsi="宋体" w:cs="仿宋" w:hint="eastAsia"/>
                <w:sz w:val="24"/>
              </w:rPr>
              <w:t>交货期</w:t>
            </w:r>
          </w:p>
        </w:tc>
      </w:tr>
      <w:tr w:rsidR="00521E92" w:rsidRPr="00521E92" w:rsidTr="00012768">
        <w:tc>
          <w:tcPr>
            <w:tcW w:w="822" w:type="dxa"/>
            <w:tcBorders>
              <w:top w:val="single" w:sz="4" w:space="0" w:color="auto"/>
              <w:left w:val="single" w:sz="4" w:space="0" w:color="auto"/>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947"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1228"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900"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841"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990"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1365"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c>
          <w:tcPr>
            <w:tcW w:w="1680" w:type="dxa"/>
            <w:tcBorders>
              <w:top w:val="single" w:sz="4" w:space="0" w:color="auto"/>
              <w:left w:val="nil"/>
              <w:bottom w:val="single" w:sz="4" w:space="0" w:color="auto"/>
              <w:right w:val="single" w:sz="4" w:space="0" w:color="auto"/>
            </w:tcBorders>
            <w:vAlign w:val="center"/>
          </w:tcPr>
          <w:p w:rsidR="00521E92" w:rsidRPr="00521E92" w:rsidRDefault="00521E92" w:rsidP="00012768">
            <w:pPr>
              <w:spacing w:line="360" w:lineRule="auto"/>
              <w:jc w:val="center"/>
              <w:rPr>
                <w:rFonts w:ascii="宋体" w:hAnsi="宋体" w:cs="仿宋"/>
                <w:sz w:val="24"/>
              </w:rPr>
            </w:pPr>
          </w:p>
        </w:tc>
      </w:tr>
      <w:tr w:rsidR="00521E92" w:rsidRPr="00521E92" w:rsidTr="00012768">
        <w:tc>
          <w:tcPr>
            <w:tcW w:w="822" w:type="dxa"/>
            <w:tcBorders>
              <w:top w:val="single" w:sz="4" w:space="0" w:color="auto"/>
              <w:left w:val="single" w:sz="4" w:space="0" w:color="auto"/>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947"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947"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1228"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900"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841"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990"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1365"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c>
          <w:tcPr>
            <w:tcW w:w="1680" w:type="dxa"/>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p>
        </w:tc>
      </w:tr>
      <w:tr w:rsidR="00521E92" w:rsidRPr="00521E92" w:rsidTr="00012768">
        <w:tc>
          <w:tcPr>
            <w:tcW w:w="1769" w:type="dxa"/>
            <w:gridSpan w:val="2"/>
            <w:tcBorders>
              <w:top w:val="single" w:sz="4" w:space="0" w:color="auto"/>
              <w:left w:val="single" w:sz="4" w:space="0" w:color="auto"/>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r w:rsidRPr="00521E92">
              <w:rPr>
                <w:rFonts w:ascii="宋体" w:hAnsi="宋体" w:cs="仿宋" w:hint="eastAsia"/>
                <w:sz w:val="24"/>
              </w:rPr>
              <w:t>合计</w:t>
            </w:r>
          </w:p>
        </w:tc>
        <w:tc>
          <w:tcPr>
            <w:tcW w:w="7951" w:type="dxa"/>
            <w:gridSpan w:val="7"/>
            <w:tcBorders>
              <w:top w:val="single" w:sz="4" w:space="0" w:color="auto"/>
              <w:left w:val="nil"/>
              <w:bottom w:val="single" w:sz="4" w:space="0" w:color="auto"/>
              <w:right w:val="single" w:sz="4" w:space="0" w:color="auto"/>
            </w:tcBorders>
          </w:tcPr>
          <w:p w:rsidR="00521E92" w:rsidRPr="00521E92" w:rsidRDefault="00521E92" w:rsidP="00012768">
            <w:pPr>
              <w:spacing w:line="360" w:lineRule="auto"/>
              <w:rPr>
                <w:rFonts w:ascii="宋体" w:hAnsi="宋体" w:cs="仿宋"/>
                <w:sz w:val="24"/>
              </w:rPr>
            </w:pPr>
            <w:r w:rsidRPr="00521E92">
              <w:rPr>
                <w:rFonts w:ascii="宋体" w:hAnsi="宋体" w:cs="仿宋" w:hint="eastAsia"/>
                <w:sz w:val="24"/>
              </w:rPr>
              <w:t>大写：                              小写：</w:t>
            </w:r>
          </w:p>
        </w:tc>
      </w:tr>
    </w:tbl>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三、设备质量要求及供方对质量负责的条件和期限</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1、供方提供的货物须是全新的且保证不是库存或积压品（包括零部件），符合国家、部委或地方相关标准以及该产品的出厂标准。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2、方应在产品使用期限内，承担所提供的货物因自身质量原因产生的责任。</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四、交货时间、地点、方式：年月日前，供方负责将货物按需方规定的地点交货、安装、调试完毕，并具备验收条件。</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五、货物标志、包装、运输：按招标文件办理。供方将货物直接运至规定的地点，运费自理。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六、技术资料及技术服务：供方在交货时应执行招标文件中有关技术资料、技术服务的规定，向需方交付技术资料并进行技术培训。</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七、货物验收：验收标准按招标文件规定执行。需方有权对供方所交货物抽样做试运行实验、实验室检查。</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八、售后服务：按招标文件及投标文件相应条款执行。</w:t>
      </w:r>
    </w:p>
    <w:p w:rsidR="00521E92" w:rsidRPr="00521E92" w:rsidRDefault="00521E92" w:rsidP="00521E92">
      <w:pPr>
        <w:spacing w:line="480" w:lineRule="auto"/>
        <w:ind w:firstLineChars="200" w:firstLine="480"/>
        <w:rPr>
          <w:rFonts w:ascii="宋体" w:hAnsi="宋体" w:cs="仿宋"/>
          <w:sz w:val="24"/>
        </w:rPr>
      </w:pPr>
      <w:r w:rsidRPr="00521E92">
        <w:rPr>
          <w:rFonts w:ascii="宋体" w:hAnsi="宋体" w:cs="仿宋" w:hint="eastAsia"/>
          <w:sz w:val="24"/>
        </w:rPr>
        <w:t>九、结算方式：设备到货经验收合格后付   % ，质量保证金5% 满12个月无质量问题一次付清。</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lastRenderedPageBreak/>
        <w:t>十、法律责任</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2、供方逾期交付货物，应向需方每日支付逾期交货部分货款总值    的违约金；在合同规定的交货期满   日仍未全部交货，按不能交货处理。仅支付已验收货物的货款，供方应承担由此发生的全部费用。</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3、供方在本合同规定的交货期内不能交货，应向需方支付全部合同金额5‰的违约金，需方有权终止合同。</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4、需方无正当理由拒收设备，应向供方支付无正当理由拒收设备金额5‰的违约金。</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5、因供方原因造成逾期付款，需方不承担责任。</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十一、质量鉴定：因质量问题发生争议，由襄城县技术监督局或其指定的机构进行质量鉴定，该鉴定结论是终局的，供需双方均应当接受鉴定结论。</w:t>
      </w:r>
    </w:p>
    <w:p w:rsidR="00521E92" w:rsidRPr="00521E92" w:rsidRDefault="00521E92" w:rsidP="00521E92">
      <w:pPr>
        <w:spacing w:line="360" w:lineRule="auto"/>
        <w:ind w:firstLineChars="200" w:firstLine="480"/>
        <w:rPr>
          <w:rFonts w:ascii="宋体" w:hAnsi="宋体" w:cs="仿宋"/>
          <w:sz w:val="24"/>
        </w:rPr>
      </w:pPr>
      <w:r w:rsidRPr="00521E92">
        <w:rPr>
          <w:rFonts w:ascii="宋体" w:hAnsi="宋体" w:cs="仿宋" w:hint="eastAsia"/>
          <w:sz w:val="24"/>
        </w:rPr>
        <w:t>十二、合同生效及其它：本合同经双方法定代表人或委托代理人签字并加盖公章后生效。本合同一式五份，供需双方各一份、招标人三份。</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供方：                           需方：</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地址：                           地址：</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法定或委托代理人：               法定或委托代理人：</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电话：                           电话：</w:t>
      </w:r>
    </w:p>
    <w:p w:rsidR="00521E92" w:rsidRPr="00521E92" w:rsidRDefault="00521E92" w:rsidP="00521E92">
      <w:pPr>
        <w:spacing w:line="360" w:lineRule="auto"/>
        <w:ind w:firstLineChars="100" w:firstLine="240"/>
        <w:rPr>
          <w:rFonts w:ascii="宋体" w:hAnsi="宋体" w:cs="仿宋"/>
          <w:sz w:val="24"/>
        </w:rPr>
      </w:pPr>
      <w:r w:rsidRPr="00521E92">
        <w:rPr>
          <w:rFonts w:ascii="宋体" w:hAnsi="宋体" w:cs="仿宋" w:hint="eastAsia"/>
          <w:sz w:val="24"/>
        </w:rPr>
        <w:t>开户银行：                       开户银行：</w:t>
      </w:r>
    </w:p>
    <w:p w:rsidR="00521E92" w:rsidRPr="00521E92" w:rsidRDefault="00521E92" w:rsidP="00521E92">
      <w:pPr>
        <w:spacing w:line="360" w:lineRule="auto"/>
        <w:ind w:firstLineChars="100" w:firstLine="240"/>
        <w:rPr>
          <w:rFonts w:ascii="宋体" w:hAnsi="宋体" w:cs="仿宋"/>
          <w:sz w:val="24"/>
        </w:rPr>
      </w:pPr>
      <w:proofErr w:type="gramStart"/>
      <w:r w:rsidRPr="00521E92">
        <w:rPr>
          <w:rFonts w:ascii="宋体" w:hAnsi="宋体" w:cs="仿宋" w:hint="eastAsia"/>
          <w:sz w:val="24"/>
        </w:rPr>
        <w:t>帐号</w:t>
      </w:r>
      <w:proofErr w:type="gramEnd"/>
      <w:r w:rsidRPr="00521E92">
        <w:rPr>
          <w:rFonts w:ascii="宋体" w:hAnsi="宋体" w:cs="仿宋" w:hint="eastAsia"/>
          <w:sz w:val="24"/>
        </w:rPr>
        <w:t xml:space="preserve">：                           </w:t>
      </w:r>
      <w:proofErr w:type="gramStart"/>
      <w:r w:rsidRPr="00521E92">
        <w:rPr>
          <w:rFonts w:ascii="宋体" w:hAnsi="宋体" w:cs="仿宋" w:hint="eastAsia"/>
          <w:sz w:val="24"/>
        </w:rPr>
        <w:t>帐号</w:t>
      </w:r>
      <w:proofErr w:type="gramEnd"/>
      <w:r w:rsidRPr="00521E92">
        <w:rPr>
          <w:rFonts w:ascii="宋体" w:hAnsi="宋体" w:cs="仿宋" w:hint="eastAsia"/>
          <w:sz w:val="24"/>
        </w:rPr>
        <w:t>：</w:t>
      </w:r>
    </w:p>
    <w:p w:rsidR="00521E92" w:rsidRPr="00521E92" w:rsidRDefault="00521E92" w:rsidP="00521E92">
      <w:pPr>
        <w:spacing w:line="360" w:lineRule="auto"/>
        <w:ind w:firstLineChars="100" w:firstLine="240"/>
        <w:rPr>
          <w:rFonts w:ascii="宋体" w:hAnsi="宋体" w:cs="仿宋"/>
          <w:sz w:val="24"/>
        </w:rPr>
      </w:pPr>
      <w:proofErr w:type="gramStart"/>
      <w:r w:rsidRPr="00521E92">
        <w:rPr>
          <w:rFonts w:ascii="宋体" w:hAnsi="宋体" w:cs="仿宋" w:hint="eastAsia"/>
          <w:sz w:val="24"/>
        </w:rPr>
        <w:t>签定</w:t>
      </w:r>
      <w:proofErr w:type="gramEnd"/>
      <w:r w:rsidRPr="00521E92">
        <w:rPr>
          <w:rFonts w:ascii="宋体" w:hAnsi="宋体" w:cs="仿宋" w:hint="eastAsia"/>
          <w:sz w:val="24"/>
        </w:rPr>
        <w:t xml:space="preserve">时间：                       </w:t>
      </w:r>
      <w:proofErr w:type="gramStart"/>
      <w:r w:rsidRPr="00521E92">
        <w:rPr>
          <w:rFonts w:ascii="宋体" w:hAnsi="宋体" w:cs="仿宋" w:hint="eastAsia"/>
          <w:sz w:val="24"/>
        </w:rPr>
        <w:t>签定</w:t>
      </w:r>
      <w:proofErr w:type="gramEnd"/>
      <w:r w:rsidRPr="00521E92">
        <w:rPr>
          <w:rFonts w:ascii="宋体" w:hAnsi="宋体" w:cs="仿宋" w:hint="eastAsia"/>
          <w:sz w:val="24"/>
        </w:rPr>
        <w:t>时间：</w:t>
      </w:r>
    </w:p>
    <w:p w:rsidR="003903CC" w:rsidRPr="00521E92"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521E92" w:rsidRDefault="00521E92"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521E92"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521E92"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017F37" w:rsidRDefault="00633E55" w:rsidP="00017F37">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017F37" w:rsidRDefault="00017F37" w:rsidP="00017F37">
      <w:pPr>
        <w:ind w:firstLineChars="1200" w:firstLine="3360"/>
        <w:rPr>
          <w:rFonts w:ascii="宋体" w:hAnsi="宋体" w:cs="微软雅黑"/>
          <w:sz w:val="28"/>
          <w:szCs w:val="28"/>
        </w:rPr>
      </w:pPr>
    </w:p>
    <w:p w:rsidR="00521E92" w:rsidRPr="00521E92" w:rsidRDefault="00521E92" w:rsidP="00521E92">
      <w:pPr>
        <w:pStyle w:val="a0"/>
        <w:ind w:firstLineChars="0" w:firstLine="0"/>
      </w:pPr>
    </w:p>
    <w:p w:rsidR="00E523D6" w:rsidRPr="00017F37" w:rsidRDefault="00E523D6" w:rsidP="00902C6E">
      <w:pPr>
        <w:jc w:val="center"/>
        <w:rPr>
          <w:rFonts w:asciiTheme="minorEastAsia" w:eastAsiaTheme="minorEastAsia" w:hAnsiTheme="minorEastAsia" w:cs="黑体"/>
          <w:b/>
          <w:sz w:val="28"/>
          <w:szCs w:val="28"/>
          <w:lang w:val="zh-CN"/>
        </w:rPr>
      </w:pPr>
      <w:r w:rsidRPr="00017F37">
        <w:rPr>
          <w:rFonts w:asciiTheme="minorEastAsia" w:eastAsiaTheme="minorEastAsia" w:hAnsiTheme="minorEastAsia" w:cs="黑体" w:hint="eastAsia"/>
          <w:b/>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9624E1"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233B26">
      <w:pPr>
        <w:spacing w:before="50" w:afterLines="50" w:line="360" w:lineRule="auto"/>
        <w:contextualSpacing/>
        <w:jc w:val="left"/>
        <w:rPr>
          <w:rFonts w:ascii="宋体" w:hAnsi="宋体"/>
          <w:color w:val="000000"/>
          <w:sz w:val="24"/>
        </w:rPr>
      </w:pPr>
    </w:p>
    <w:p w:rsidR="00633E55" w:rsidRDefault="00633E55" w:rsidP="00233B2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3D128D" w:rsidRPr="003D128D">
        <w:rPr>
          <w:rFonts w:ascii="宋体" w:hAnsi="宋体" w:hint="eastAsia"/>
          <w:snapToGrid w:val="0"/>
          <w:kern w:val="0"/>
          <w:sz w:val="24"/>
        </w:rPr>
        <w:t>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017F37"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017F37">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3D128D" w:rsidRDefault="003D128D" w:rsidP="003D128D">
      <w:pPr>
        <w:pStyle w:val="a0"/>
        <w:ind w:firstLine="280"/>
      </w:pPr>
    </w:p>
    <w:p w:rsidR="003D128D" w:rsidRDefault="003D128D" w:rsidP="003D128D">
      <w:pPr>
        <w:pStyle w:val="a0"/>
        <w:ind w:firstLine="280"/>
      </w:pPr>
    </w:p>
    <w:p w:rsidR="003D128D" w:rsidRDefault="003D128D" w:rsidP="003D128D">
      <w:pPr>
        <w:pStyle w:val="a0"/>
        <w:ind w:firstLine="280"/>
      </w:pPr>
    </w:p>
    <w:p w:rsidR="003D128D" w:rsidRPr="003D128D" w:rsidRDefault="003D128D" w:rsidP="003D128D">
      <w:pPr>
        <w:adjustRightInd w:val="0"/>
        <w:snapToGrid w:val="0"/>
        <w:spacing w:line="360" w:lineRule="auto"/>
        <w:ind w:firstLineChars="2400" w:firstLine="5760"/>
        <w:rPr>
          <w:rFonts w:ascii="宋体" w:hAnsi="宋体" w:cs="Courier New"/>
          <w:sz w:val="24"/>
        </w:rPr>
      </w:pPr>
      <w:r w:rsidRPr="003D128D">
        <w:rPr>
          <w:rFonts w:ascii="宋体" w:hAnsi="宋体" w:cs="Courier New" w:hint="eastAsia"/>
          <w:sz w:val="24"/>
        </w:rPr>
        <w:t>日期：</w:t>
      </w:r>
      <w:r>
        <w:rPr>
          <w:rFonts w:ascii="宋体" w:hAnsi="宋体" w:cs="Courier New" w:hint="eastAsia"/>
          <w:sz w:val="24"/>
        </w:rPr>
        <w:t xml:space="preserve">    </w:t>
      </w:r>
      <w:r w:rsidRPr="003D128D">
        <w:rPr>
          <w:rFonts w:ascii="宋体" w:hAnsi="宋体" w:cs="Courier New" w:hint="eastAsia"/>
          <w:sz w:val="24"/>
        </w:rPr>
        <w:t>年</w:t>
      </w:r>
      <w:r>
        <w:rPr>
          <w:rFonts w:ascii="宋体" w:hAnsi="宋体" w:cs="Courier New" w:hint="eastAsia"/>
          <w:sz w:val="24"/>
        </w:rPr>
        <w:t xml:space="preserve">   </w:t>
      </w:r>
      <w:r w:rsidRPr="003D128D">
        <w:rPr>
          <w:rFonts w:ascii="宋体" w:hAnsi="宋体" w:cs="Courier New" w:hint="eastAsia"/>
          <w:sz w:val="24"/>
        </w:rPr>
        <w:t>月</w:t>
      </w:r>
      <w:r>
        <w:rPr>
          <w:rFonts w:ascii="宋体" w:hAnsi="宋体" w:cs="Courier New" w:hint="eastAsia"/>
          <w:sz w:val="24"/>
        </w:rPr>
        <w:t xml:space="preserve">   </w:t>
      </w:r>
      <w:r w:rsidRPr="003D128D">
        <w:rPr>
          <w:rFonts w:ascii="宋体" w:hAnsi="宋体" w:cs="Courier New" w:hint="eastAsia"/>
          <w:sz w:val="24"/>
        </w:rPr>
        <w:t>日</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5E39D5" w:rsidRDefault="00122A77" w:rsidP="00416424">
      <w:pPr>
        <w:pStyle w:val="a0"/>
        <w:spacing w:line="360" w:lineRule="auto"/>
        <w:ind w:firstLineChars="300" w:firstLine="720"/>
        <w:rPr>
          <w:rFonts w:ascii="宋体" w:eastAsia="宋体" w:hAnsi="宋体"/>
          <w:bCs/>
          <w:color w:val="FF0000"/>
          <w:kern w:val="12"/>
          <w:sz w:val="24"/>
        </w:rPr>
      </w:pPr>
      <w:r w:rsidRPr="005E39D5">
        <w:rPr>
          <w:rFonts w:ascii="宋体" w:eastAsia="宋体" w:hAnsi="宋体" w:hint="eastAsia"/>
          <w:bCs/>
          <w:color w:val="FF0000"/>
          <w:kern w:val="12"/>
          <w:sz w:val="24"/>
        </w:rPr>
        <w:t>2.</w:t>
      </w:r>
      <w:r w:rsidR="00416424" w:rsidRPr="005E39D5">
        <w:rPr>
          <w:rFonts w:ascii="宋体" w:eastAsia="宋体" w:hAnsi="宋体" w:hint="eastAsia"/>
          <w:bCs/>
          <w:color w:val="FF0000"/>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233B2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233B2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233B26">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233B26">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233B26">
      <w:pPr>
        <w:spacing w:beforeLines="50" w:afterLines="50" w:line="360" w:lineRule="auto"/>
        <w:ind w:firstLineChars="236" w:firstLine="566"/>
        <w:rPr>
          <w:rFonts w:ascii="宋体" w:hAnsi="宋体" w:cs="宋体"/>
          <w:sz w:val="24"/>
          <w:lang w:val="zh-CN"/>
        </w:rPr>
      </w:pPr>
    </w:p>
    <w:p w:rsidR="00633E55" w:rsidRDefault="00633E55" w:rsidP="00233B2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233B2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233B26">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233B26">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233B2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233B2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233B2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233B2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233B26">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233B2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233B2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233B2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233B26">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233B26">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233B26">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B9" w:rsidRDefault="00C659B9" w:rsidP="00717EC2">
      <w:r>
        <w:separator/>
      </w:r>
    </w:p>
  </w:endnote>
  <w:endnote w:type="continuationSeparator" w:id="0">
    <w:p w:rsidR="00C659B9" w:rsidRDefault="00C659B9"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68" w:rsidRDefault="00012768">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012768" w:rsidRDefault="00012768">
                <w:pPr>
                  <w:pStyle w:val="a9"/>
                  <w:rPr>
                    <w:rStyle w:val="ae"/>
                  </w:rPr>
                </w:pPr>
                <w:r>
                  <w:fldChar w:fldCharType="begin"/>
                </w:r>
                <w:r>
                  <w:rPr>
                    <w:rStyle w:val="ae"/>
                  </w:rPr>
                  <w:instrText xml:space="preserve">PAGE  </w:instrText>
                </w:r>
                <w:r>
                  <w:fldChar w:fldCharType="separate"/>
                </w:r>
                <w:r w:rsidR="00962353">
                  <w:rPr>
                    <w:rStyle w:val="ae"/>
                    <w:noProof/>
                  </w:rPr>
                  <w:t>9</w:t>
                </w:r>
                <w:r>
                  <w:fldChar w:fldCharType="end"/>
                </w:r>
              </w:p>
            </w:txbxContent>
          </v:textbox>
          <w10:wrap anchorx="margin"/>
        </v:rect>
      </w:pict>
    </w:r>
  </w:p>
  <w:p w:rsidR="00012768" w:rsidRDefault="00012768">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68" w:rsidRDefault="00012768">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012768" w:rsidRDefault="000127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68" w:rsidRDefault="00012768">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012768" w:rsidRDefault="00012768">
                <w:pPr>
                  <w:pStyle w:val="a9"/>
                </w:pPr>
                <w:fldSimple w:instr=" PAGE  \* MERGEFORMAT ">
                  <w:r w:rsidR="00962353">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B9" w:rsidRDefault="00C659B9" w:rsidP="00717EC2">
      <w:r>
        <w:separator/>
      </w:r>
    </w:p>
  </w:footnote>
  <w:footnote w:type="continuationSeparator" w:id="0">
    <w:p w:rsidR="00C659B9" w:rsidRDefault="00C659B9"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2768"/>
    <w:rsid w:val="000167FA"/>
    <w:rsid w:val="00017F37"/>
    <w:rsid w:val="000205F9"/>
    <w:rsid w:val="000264E8"/>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8F7"/>
    <w:rsid w:val="00123A81"/>
    <w:rsid w:val="00127B2E"/>
    <w:rsid w:val="00130E9F"/>
    <w:rsid w:val="00130EC0"/>
    <w:rsid w:val="001341E6"/>
    <w:rsid w:val="001435FF"/>
    <w:rsid w:val="00143653"/>
    <w:rsid w:val="00145592"/>
    <w:rsid w:val="001479F1"/>
    <w:rsid w:val="00151316"/>
    <w:rsid w:val="001537EB"/>
    <w:rsid w:val="00163FC0"/>
    <w:rsid w:val="001707BA"/>
    <w:rsid w:val="001803C6"/>
    <w:rsid w:val="001919FA"/>
    <w:rsid w:val="00192D45"/>
    <w:rsid w:val="001930F8"/>
    <w:rsid w:val="001A35D2"/>
    <w:rsid w:val="001A6A2E"/>
    <w:rsid w:val="001A6FC4"/>
    <w:rsid w:val="001B3168"/>
    <w:rsid w:val="001B38FC"/>
    <w:rsid w:val="001B7C5F"/>
    <w:rsid w:val="001C4663"/>
    <w:rsid w:val="001C6368"/>
    <w:rsid w:val="001C7A08"/>
    <w:rsid w:val="001D329C"/>
    <w:rsid w:val="001D485B"/>
    <w:rsid w:val="001D7A4B"/>
    <w:rsid w:val="001E165F"/>
    <w:rsid w:val="001E6A51"/>
    <w:rsid w:val="001F3754"/>
    <w:rsid w:val="001F376C"/>
    <w:rsid w:val="001F61E1"/>
    <w:rsid w:val="0020019A"/>
    <w:rsid w:val="00212569"/>
    <w:rsid w:val="00213BF8"/>
    <w:rsid w:val="00225314"/>
    <w:rsid w:val="0022594E"/>
    <w:rsid w:val="00227EE4"/>
    <w:rsid w:val="00233B26"/>
    <w:rsid w:val="00233BC3"/>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C29DC"/>
    <w:rsid w:val="002D31F9"/>
    <w:rsid w:val="002E3407"/>
    <w:rsid w:val="002F3D8B"/>
    <w:rsid w:val="002F659C"/>
    <w:rsid w:val="003004C3"/>
    <w:rsid w:val="00302D2E"/>
    <w:rsid w:val="003123CC"/>
    <w:rsid w:val="00316472"/>
    <w:rsid w:val="0032335C"/>
    <w:rsid w:val="0032592B"/>
    <w:rsid w:val="00330C3C"/>
    <w:rsid w:val="00331297"/>
    <w:rsid w:val="003434AF"/>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128D"/>
    <w:rsid w:val="003D746A"/>
    <w:rsid w:val="003E18AB"/>
    <w:rsid w:val="003E2F0E"/>
    <w:rsid w:val="003F156D"/>
    <w:rsid w:val="003F3CF0"/>
    <w:rsid w:val="003F5CFD"/>
    <w:rsid w:val="00401970"/>
    <w:rsid w:val="00403727"/>
    <w:rsid w:val="00407F2F"/>
    <w:rsid w:val="00416424"/>
    <w:rsid w:val="00416DDC"/>
    <w:rsid w:val="00425FE4"/>
    <w:rsid w:val="004539E3"/>
    <w:rsid w:val="00453E70"/>
    <w:rsid w:val="004556E0"/>
    <w:rsid w:val="0045778F"/>
    <w:rsid w:val="00460F3C"/>
    <w:rsid w:val="0046291C"/>
    <w:rsid w:val="00465FF4"/>
    <w:rsid w:val="004710AD"/>
    <w:rsid w:val="00472537"/>
    <w:rsid w:val="004739E2"/>
    <w:rsid w:val="004814FF"/>
    <w:rsid w:val="00487AB2"/>
    <w:rsid w:val="00490896"/>
    <w:rsid w:val="00496D0A"/>
    <w:rsid w:val="004B7FAC"/>
    <w:rsid w:val="004C0F31"/>
    <w:rsid w:val="004C78A2"/>
    <w:rsid w:val="004D529F"/>
    <w:rsid w:val="004D6F13"/>
    <w:rsid w:val="004D7CAE"/>
    <w:rsid w:val="004E0400"/>
    <w:rsid w:val="004E328B"/>
    <w:rsid w:val="004E462D"/>
    <w:rsid w:val="004E5DB6"/>
    <w:rsid w:val="00511304"/>
    <w:rsid w:val="00513984"/>
    <w:rsid w:val="00514FDA"/>
    <w:rsid w:val="00521E92"/>
    <w:rsid w:val="00524499"/>
    <w:rsid w:val="00524C8B"/>
    <w:rsid w:val="005270E9"/>
    <w:rsid w:val="00527B80"/>
    <w:rsid w:val="005379DA"/>
    <w:rsid w:val="00560632"/>
    <w:rsid w:val="00560DF1"/>
    <w:rsid w:val="00565B2C"/>
    <w:rsid w:val="00572252"/>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2995"/>
    <w:rsid w:val="00643F50"/>
    <w:rsid w:val="00653442"/>
    <w:rsid w:val="0066677E"/>
    <w:rsid w:val="00667497"/>
    <w:rsid w:val="00671F2F"/>
    <w:rsid w:val="00672EE3"/>
    <w:rsid w:val="006835FE"/>
    <w:rsid w:val="00684810"/>
    <w:rsid w:val="0069043D"/>
    <w:rsid w:val="00696F61"/>
    <w:rsid w:val="006A04A4"/>
    <w:rsid w:val="006C732C"/>
    <w:rsid w:val="006D43E2"/>
    <w:rsid w:val="006D658F"/>
    <w:rsid w:val="006D71DF"/>
    <w:rsid w:val="006E0A89"/>
    <w:rsid w:val="006E490C"/>
    <w:rsid w:val="006F1461"/>
    <w:rsid w:val="00701235"/>
    <w:rsid w:val="007116C7"/>
    <w:rsid w:val="00717EC2"/>
    <w:rsid w:val="00720046"/>
    <w:rsid w:val="00724926"/>
    <w:rsid w:val="00731326"/>
    <w:rsid w:val="0075709F"/>
    <w:rsid w:val="0076792F"/>
    <w:rsid w:val="0077601F"/>
    <w:rsid w:val="00781B58"/>
    <w:rsid w:val="007901F5"/>
    <w:rsid w:val="007A254D"/>
    <w:rsid w:val="007A3DAE"/>
    <w:rsid w:val="007B5143"/>
    <w:rsid w:val="007C1B3D"/>
    <w:rsid w:val="007C1C66"/>
    <w:rsid w:val="007D7061"/>
    <w:rsid w:val="007D7567"/>
    <w:rsid w:val="007E13A3"/>
    <w:rsid w:val="007E214D"/>
    <w:rsid w:val="007F7993"/>
    <w:rsid w:val="008012DD"/>
    <w:rsid w:val="008014A5"/>
    <w:rsid w:val="008039C3"/>
    <w:rsid w:val="00815A50"/>
    <w:rsid w:val="00835D8B"/>
    <w:rsid w:val="00836154"/>
    <w:rsid w:val="00836DAC"/>
    <w:rsid w:val="00837F58"/>
    <w:rsid w:val="00845E5C"/>
    <w:rsid w:val="008508CA"/>
    <w:rsid w:val="008604D1"/>
    <w:rsid w:val="00872F5A"/>
    <w:rsid w:val="00876029"/>
    <w:rsid w:val="008A1E52"/>
    <w:rsid w:val="008A76BB"/>
    <w:rsid w:val="008B4826"/>
    <w:rsid w:val="008C65F5"/>
    <w:rsid w:val="008D2100"/>
    <w:rsid w:val="008D35EA"/>
    <w:rsid w:val="008F2A72"/>
    <w:rsid w:val="008F3DE1"/>
    <w:rsid w:val="008F3F74"/>
    <w:rsid w:val="008F7AC8"/>
    <w:rsid w:val="00902C6E"/>
    <w:rsid w:val="00906567"/>
    <w:rsid w:val="0091128C"/>
    <w:rsid w:val="00914F8B"/>
    <w:rsid w:val="0091656C"/>
    <w:rsid w:val="00920C65"/>
    <w:rsid w:val="00920E00"/>
    <w:rsid w:val="00925F20"/>
    <w:rsid w:val="00932BA8"/>
    <w:rsid w:val="00934B58"/>
    <w:rsid w:val="00935AE0"/>
    <w:rsid w:val="0094324B"/>
    <w:rsid w:val="009566CF"/>
    <w:rsid w:val="00962353"/>
    <w:rsid w:val="009624E1"/>
    <w:rsid w:val="009635D9"/>
    <w:rsid w:val="00970866"/>
    <w:rsid w:val="009879FC"/>
    <w:rsid w:val="00991785"/>
    <w:rsid w:val="0099480F"/>
    <w:rsid w:val="009978AF"/>
    <w:rsid w:val="009A04D9"/>
    <w:rsid w:val="009B0622"/>
    <w:rsid w:val="009B4DE0"/>
    <w:rsid w:val="009C0815"/>
    <w:rsid w:val="009C7D02"/>
    <w:rsid w:val="009D55B1"/>
    <w:rsid w:val="009D71E1"/>
    <w:rsid w:val="009D74B2"/>
    <w:rsid w:val="009E65B2"/>
    <w:rsid w:val="009F0F67"/>
    <w:rsid w:val="009F3028"/>
    <w:rsid w:val="009F36BC"/>
    <w:rsid w:val="00A017F8"/>
    <w:rsid w:val="00A02F9E"/>
    <w:rsid w:val="00A05C92"/>
    <w:rsid w:val="00A17730"/>
    <w:rsid w:val="00A17A75"/>
    <w:rsid w:val="00A2547B"/>
    <w:rsid w:val="00A36825"/>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2AC"/>
    <w:rsid w:val="00AE3B31"/>
    <w:rsid w:val="00AE7395"/>
    <w:rsid w:val="00AE778F"/>
    <w:rsid w:val="00AF10E0"/>
    <w:rsid w:val="00AF386A"/>
    <w:rsid w:val="00AF7467"/>
    <w:rsid w:val="00B01965"/>
    <w:rsid w:val="00B06326"/>
    <w:rsid w:val="00B07F36"/>
    <w:rsid w:val="00B12D1F"/>
    <w:rsid w:val="00B21799"/>
    <w:rsid w:val="00B2383D"/>
    <w:rsid w:val="00B27AC8"/>
    <w:rsid w:val="00B4347F"/>
    <w:rsid w:val="00B5723B"/>
    <w:rsid w:val="00B579E2"/>
    <w:rsid w:val="00B6055D"/>
    <w:rsid w:val="00B65599"/>
    <w:rsid w:val="00B70A9F"/>
    <w:rsid w:val="00B71904"/>
    <w:rsid w:val="00B74678"/>
    <w:rsid w:val="00B74EA7"/>
    <w:rsid w:val="00B75716"/>
    <w:rsid w:val="00B770FE"/>
    <w:rsid w:val="00B81CC4"/>
    <w:rsid w:val="00B85B80"/>
    <w:rsid w:val="00B911EF"/>
    <w:rsid w:val="00B93135"/>
    <w:rsid w:val="00BA2447"/>
    <w:rsid w:val="00BA6BE9"/>
    <w:rsid w:val="00BA6E9F"/>
    <w:rsid w:val="00BB02C9"/>
    <w:rsid w:val="00BB128D"/>
    <w:rsid w:val="00BB3A63"/>
    <w:rsid w:val="00BB4CE7"/>
    <w:rsid w:val="00BB5AA5"/>
    <w:rsid w:val="00BC7509"/>
    <w:rsid w:val="00BD17DC"/>
    <w:rsid w:val="00BD262D"/>
    <w:rsid w:val="00BD26A4"/>
    <w:rsid w:val="00BD2D0F"/>
    <w:rsid w:val="00BD383D"/>
    <w:rsid w:val="00BE3106"/>
    <w:rsid w:val="00BE39D9"/>
    <w:rsid w:val="00BF128E"/>
    <w:rsid w:val="00BF1A5F"/>
    <w:rsid w:val="00C00D07"/>
    <w:rsid w:val="00C015B2"/>
    <w:rsid w:val="00C03153"/>
    <w:rsid w:val="00C1584A"/>
    <w:rsid w:val="00C25C51"/>
    <w:rsid w:val="00C26DEE"/>
    <w:rsid w:val="00C437BA"/>
    <w:rsid w:val="00C60856"/>
    <w:rsid w:val="00C63211"/>
    <w:rsid w:val="00C659B9"/>
    <w:rsid w:val="00C71B25"/>
    <w:rsid w:val="00C75F43"/>
    <w:rsid w:val="00C84739"/>
    <w:rsid w:val="00C92C4F"/>
    <w:rsid w:val="00C973FA"/>
    <w:rsid w:val="00C97F9B"/>
    <w:rsid w:val="00CB1DB0"/>
    <w:rsid w:val="00CB3CD0"/>
    <w:rsid w:val="00CB42C7"/>
    <w:rsid w:val="00CB4A13"/>
    <w:rsid w:val="00CB7250"/>
    <w:rsid w:val="00CC085E"/>
    <w:rsid w:val="00CC0D1D"/>
    <w:rsid w:val="00CC2D9A"/>
    <w:rsid w:val="00CC37DD"/>
    <w:rsid w:val="00CC5510"/>
    <w:rsid w:val="00CC6ED2"/>
    <w:rsid w:val="00CE3654"/>
    <w:rsid w:val="00CF302F"/>
    <w:rsid w:val="00CF39F5"/>
    <w:rsid w:val="00CF3AB3"/>
    <w:rsid w:val="00CF61A3"/>
    <w:rsid w:val="00D02532"/>
    <w:rsid w:val="00D11E3F"/>
    <w:rsid w:val="00D125F6"/>
    <w:rsid w:val="00D133F4"/>
    <w:rsid w:val="00D176E6"/>
    <w:rsid w:val="00D2778D"/>
    <w:rsid w:val="00D3185A"/>
    <w:rsid w:val="00D369BD"/>
    <w:rsid w:val="00D43E0F"/>
    <w:rsid w:val="00D44957"/>
    <w:rsid w:val="00D476CF"/>
    <w:rsid w:val="00D52012"/>
    <w:rsid w:val="00D5283F"/>
    <w:rsid w:val="00D53FCE"/>
    <w:rsid w:val="00D54ECA"/>
    <w:rsid w:val="00D606ED"/>
    <w:rsid w:val="00D747CC"/>
    <w:rsid w:val="00D75663"/>
    <w:rsid w:val="00D77E94"/>
    <w:rsid w:val="00D77F0E"/>
    <w:rsid w:val="00D81713"/>
    <w:rsid w:val="00D83AF8"/>
    <w:rsid w:val="00D87E23"/>
    <w:rsid w:val="00DA4160"/>
    <w:rsid w:val="00DA5999"/>
    <w:rsid w:val="00DA6000"/>
    <w:rsid w:val="00DB6A2D"/>
    <w:rsid w:val="00DD53EF"/>
    <w:rsid w:val="00DD6224"/>
    <w:rsid w:val="00DE0C6A"/>
    <w:rsid w:val="00DE5CC7"/>
    <w:rsid w:val="00DE77E5"/>
    <w:rsid w:val="00DF124C"/>
    <w:rsid w:val="00DF1EDE"/>
    <w:rsid w:val="00DF2025"/>
    <w:rsid w:val="00DF2C4C"/>
    <w:rsid w:val="00E01286"/>
    <w:rsid w:val="00E01365"/>
    <w:rsid w:val="00E02DF5"/>
    <w:rsid w:val="00E046F7"/>
    <w:rsid w:val="00E06368"/>
    <w:rsid w:val="00E13591"/>
    <w:rsid w:val="00E135FE"/>
    <w:rsid w:val="00E26B95"/>
    <w:rsid w:val="00E31156"/>
    <w:rsid w:val="00E35F6C"/>
    <w:rsid w:val="00E36623"/>
    <w:rsid w:val="00E45B83"/>
    <w:rsid w:val="00E523D6"/>
    <w:rsid w:val="00E55F2D"/>
    <w:rsid w:val="00E56901"/>
    <w:rsid w:val="00E653C2"/>
    <w:rsid w:val="00E75868"/>
    <w:rsid w:val="00E7751C"/>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18FC"/>
    <w:rsid w:val="00F3666C"/>
    <w:rsid w:val="00F36A09"/>
    <w:rsid w:val="00F54887"/>
    <w:rsid w:val="00F57011"/>
    <w:rsid w:val="00F6592F"/>
    <w:rsid w:val="00F672F0"/>
    <w:rsid w:val="00F744F6"/>
    <w:rsid w:val="00F83989"/>
    <w:rsid w:val="00F85D2D"/>
    <w:rsid w:val="00F8790A"/>
    <w:rsid w:val="00F91716"/>
    <w:rsid w:val="00FA239E"/>
    <w:rsid w:val="00FB1B1D"/>
    <w:rsid w:val="00FC0B45"/>
    <w:rsid w:val="00FC66E6"/>
    <w:rsid w:val="00FD78B2"/>
    <w:rsid w:val="00FE1DCD"/>
    <w:rsid w:val="00FE2ED9"/>
    <w:rsid w:val="00FE423F"/>
    <w:rsid w:val="00FF1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styleId="afa">
    <w:name w:val="Body Text Indent"/>
    <w:basedOn w:val="a"/>
    <w:link w:val="Char9"/>
    <w:semiHidden/>
    <w:unhideWhenUsed/>
    <w:rsid w:val="004D529F"/>
    <w:pPr>
      <w:spacing w:after="120"/>
      <w:ind w:leftChars="200" w:left="420"/>
    </w:pPr>
  </w:style>
  <w:style w:type="character" w:customStyle="1" w:styleId="Char9">
    <w:name w:val="正文文本缩进 Char"/>
    <w:basedOn w:val="a1"/>
    <w:link w:val="afa"/>
    <w:semiHidden/>
    <w:rsid w:val="004D529F"/>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0BE82-7A31-4E3F-9A6D-9C97D5B6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70</Pages>
  <Words>6008</Words>
  <Characters>34252</Characters>
  <Application>Microsoft Office Word</Application>
  <DocSecurity>0</DocSecurity>
  <Lines>285</Lines>
  <Paragraphs>80</Paragraphs>
  <ScaleCrop>false</ScaleCrop>
  <Company>Microsoft</Company>
  <LinksUpToDate>false</LinksUpToDate>
  <CharactersWithSpaces>40180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306</cp:revision>
  <cp:lastPrinted>2019-09-23T03:03:00Z</cp:lastPrinted>
  <dcterms:created xsi:type="dcterms:W3CDTF">2019-06-03T08:36:00Z</dcterms:created>
  <dcterms:modified xsi:type="dcterms:W3CDTF">2019-12-02T00:50:00Z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