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firstLine="1205" w:firstLineChars="40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长葛市公共资源交易中心档案室改造项目</w:t>
      </w:r>
    </w:p>
    <w:p>
      <w:pPr>
        <w:adjustRightInd w:val="0"/>
        <w:snapToGrid w:val="0"/>
        <w:spacing w:line="360" w:lineRule="auto"/>
        <w:ind w:firstLine="1205" w:firstLineChars="400"/>
        <w:rPr>
          <w:rFonts w:hint="eastAsia" w:ascii="宋体" w:hAnsi="宋体" w:cs="宋体"/>
          <w:b w:val="0"/>
          <w:bCs w:val="0"/>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162</w:t>
      </w:r>
      <w:r>
        <w:rPr>
          <w:rFonts w:hint="eastAsia" w:ascii="宋体" w:hAnsi="宋体" w:cs="宋体"/>
          <w:b/>
          <w:bCs/>
          <w:sz w:val="30"/>
          <w:szCs w:val="30"/>
        </w:rPr>
        <w:t>号</w:t>
      </w:r>
    </w:p>
    <w:p>
      <w:pPr>
        <w:adjustRightInd w:val="0"/>
        <w:snapToGrid w:val="0"/>
        <w:spacing w:line="360" w:lineRule="auto"/>
        <w:ind w:firstLine="1205" w:firstLineChars="400"/>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长葛市公共资源交易中心</w:t>
      </w:r>
    </w:p>
    <w:p>
      <w:pPr>
        <w:adjustRightInd w:val="0"/>
        <w:snapToGrid w:val="0"/>
        <w:spacing w:line="360" w:lineRule="auto"/>
        <w:ind w:firstLine="1205" w:firstLineChars="4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十二</w:t>
      </w:r>
      <w:r>
        <w:rPr>
          <w:rFonts w:hint="eastAsia" w:ascii="新宋体" w:hAnsi="新宋体" w:eastAsia="新宋体" w:cs="新宋体"/>
          <w:b/>
          <w:bCs/>
          <w:sz w:val="32"/>
          <w:szCs w:val="32"/>
        </w:rPr>
        <w:t>月</w:t>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长葛市公共资源交易中心</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长葛市公共资源交易中心档案室改造项目</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长葛市公共资源交易中心档案室改造</w:t>
      </w:r>
      <w:r>
        <w:rPr>
          <w:rFonts w:hint="eastAsia" w:cs="宋体"/>
          <w:kern w:val="0"/>
          <w:sz w:val="24"/>
          <w:szCs w:val="24"/>
          <w:lang w:eastAsia="zh-CN"/>
        </w:rPr>
        <w:t>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162</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100000.00</w:t>
      </w:r>
      <w:r>
        <w:rPr>
          <w:rFonts w:hint="eastAsia"/>
          <w:b/>
          <w:bCs/>
          <w:shd w:val="clear" w:color="auto" w:fill="FFFFFF"/>
          <w:lang w:val="en-US" w:eastAsia="zh-CN"/>
        </w:rPr>
        <w:t>元</w:t>
      </w:r>
    </w:p>
    <w:p>
      <w:pPr>
        <w:pStyle w:val="29"/>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项目采购内容：</w:t>
      </w:r>
      <w:r>
        <w:rPr>
          <w:rFonts w:hint="eastAsia"/>
          <w:color w:val="000000" w:themeColor="text1"/>
          <w:lang w:eastAsia="zh-CN"/>
          <w14:textFill>
            <w14:solidFill>
              <w14:schemeClr w14:val="tx1"/>
            </w14:solidFill>
          </w14:textFill>
        </w:rPr>
        <w:t>长葛市公共资源交易中心档案室改造项目（</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工期：</w:t>
      </w:r>
      <w:r>
        <w:rPr>
          <w:rFonts w:hint="eastAsia"/>
          <w:color w:val="000000" w:themeColor="text1"/>
          <w:lang w:val="en-US" w:eastAsia="zh-CN"/>
          <w14:textFill>
            <w14:solidFill>
              <w14:schemeClr w14:val="tx1"/>
            </w14:solidFill>
          </w14:textFill>
        </w:rPr>
        <w:t>为合同签订后 15 日历天。</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56"/>
        <w:rPr>
          <w:rFonts w:hint="eastAsia"/>
        </w:rPr>
      </w:pPr>
      <w:r>
        <w:rPr>
          <w:rFonts w:hint="eastAsia"/>
        </w:rPr>
        <w:t>（一）符合《中华人民共和国政府采购法》第二十二条之规定；</w:t>
      </w:r>
    </w:p>
    <w:p>
      <w:pPr>
        <w:pStyle w:val="29"/>
        <w:shd w:val="clear" w:color="auto" w:fill="FFFFFF"/>
        <w:spacing w:before="0" w:beforeAutospacing="0" w:after="0" w:afterAutospacing="0" w:line="360" w:lineRule="auto"/>
        <w:ind w:firstLine="556"/>
        <w:rPr>
          <w:rFonts w:hint="eastAsia"/>
          <w:color w:val="FF0000"/>
          <w:lang w:val="en-US" w:eastAsia="zh-CN"/>
        </w:rPr>
      </w:pPr>
      <w:r>
        <w:rPr>
          <w:rFonts w:hint="eastAsia"/>
          <w:color w:val="000000" w:themeColor="text1"/>
          <w:lang w:val="en-US" w:eastAsia="zh-CN"/>
          <w14:textFill>
            <w14:solidFill>
              <w14:schemeClr w14:val="tx1"/>
            </w14:solidFill>
          </w14:textFill>
        </w:rPr>
        <w:t>（二）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p>
      <w:pPr>
        <w:pStyle w:val="29"/>
        <w:shd w:val="clear" w:color="auto" w:fill="FFFFFF"/>
        <w:spacing w:before="0" w:beforeAutospacing="0" w:after="0" w:afterAutospacing="0" w:line="360" w:lineRule="auto"/>
        <w:ind w:firstLine="556"/>
        <w:rPr>
          <w:rFonts w:hint="eastAsia" w:eastAsia="宋体"/>
          <w:lang w:eastAsia="zh-CN"/>
        </w:rPr>
      </w:pPr>
      <w:r>
        <w:rPr>
          <w:rFonts w:hint="eastAsia"/>
        </w:rPr>
        <w:t>（三）未被列入“信用中国”网站(www.creditchina.gov.cn)失信被执行人、重大税收违法案件当事人名单的供应商；“中国政府采购网” (www.ccgp.gov.cn)政府采购严重违法失信行为记录名单的供应商</w:t>
      </w:r>
      <w:r>
        <w:rPr>
          <w:rFonts w:hint="eastAsia"/>
          <w:lang w:eastAsia="zh-CN"/>
        </w:rPr>
        <w:t>。</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一）谈判文件接收截止及谈判时间：20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1</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6</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10</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 xml:space="preserve">00 </w:t>
      </w:r>
      <w:r>
        <w:rPr>
          <w:rFonts w:hint="eastAsia"/>
          <w:color w:val="000000" w:themeColor="text1"/>
          <w14:textFill>
            <w14:solidFill>
              <w14:schemeClr w14:val="tx1"/>
            </w14:solidFill>
          </w14:textFill>
        </w:rPr>
        <w:t>分（北京时间），逾期送达或不符合规定的响应文件不予接受。</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）谈判地点：长葛市公共资源交易中心</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楼</w:t>
      </w:r>
      <w:r>
        <w:rPr>
          <w:rFonts w:hint="eastAsia"/>
          <w:color w:val="000000" w:themeColor="text1"/>
          <w:lang w:val="en-US" w:eastAsia="zh-CN"/>
          <w14:textFill>
            <w14:solidFill>
              <w14:schemeClr w14:val="tx1"/>
            </w14:solidFill>
          </w14:textFill>
        </w:rPr>
        <w:t xml:space="preserve">  4</w:t>
      </w:r>
      <w:r>
        <w:rPr>
          <w:rFonts w:hint="eastAsia"/>
          <w:color w:val="000000" w:themeColor="text1"/>
          <w14:textFill>
            <w14:solidFill>
              <w14:schemeClr w14:val="tx1"/>
            </w14:solidFill>
          </w14:textFill>
        </w:rPr>
        <w:t>楼</w:t>
      </w:r>
      <w:r>
        <w:rPr>
          <w:rFonts w:hint="eastAsia"/>
          <w:color w:val="000000" w:themeColor="text1"/>
          <w:lang w:eastAsia="zh-CN"/>
          <w14:textFill>
            <w14:solidFill>
              <w14:schemeClr w14:val="tx1"/>
            </w14:solidFill>
          </w14:textFill>
        </w:rPr>
        <w:t>开</w:t>
      </w:r>
      <w:r>
        <w:rPr>
          <w:rFonts w:hint="eastAsia"/>
          <w:color w:val="000000" w:themeColor="text1"/>
          <w14:textFill>
            <w14:solidFill>
              <w14:schemeClr w14:val="tx1"/>
            </w14:solidFill>
          </w14:textFill>
        </w:rPr>
        <w:t>标</w:t>
      </w:r>
      <w:r>
        <w:rPr>
          <w:rFonts w:hint="eastAsia"/>
          <w:color w:val="000000" w:themeColor="text1"/>
          <w:lang w:val="en-US" w:eastAsia="zh-CN"/>
          <w14:textFill>
            <w14:solidFill>
              <w14:schemeClr w14:val="tx1"/>
            </w14:solidFill>
          </w14:textFill>
        </w:rPr>
        <w:t xml:space="preserve"> 418 </w:t>
      </w:r>
      <w:r>
        <w:rPr>
          <w:rFonts w:hint="eastAsia"/>
          <w:color w:val="000000" w:themeColor="text1"/>
          <w14:textFill>
            <w14:solidFill>
              <w14:schemeClr w14:val="tx1"/>
            </w14:solidFill>
          </w14:textFill>
        </w:rPr>
        <w:t>室。</w:t>
      </w:r>
    </w:p>
    <w:p>
      <w:pPr>
        <w:pStyle w:val="29"/>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 标 人：长葛市公共资源交易中心</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default" w:cs="宋体"/>
          <w:kern w:val="0"/>
          <w:sz w:val="24"/>
          <w:szCs w:val="24"/>
          <w:lang w:val="en-US" w:eastAsia="zh-CN"/>
        </w:rPr>
      </w:pPr>
      <w:r>
        <w:rPr>
          <w:rFonts w:hint="eastAsia" w:ascii="宋体" w:hAnsi="宋体" w:cs="宋体"/>
          <w:kern w:val="0"/>
          <w:sz w:val="24"/>
          <w:szCs w:val="24"/>
          <w:lang w:val="en-US" w:eastAsia="zh-CN"/>
        </w:rPr>
        <w:t>联 系 人：</w:t>
      </w:r>
      <w:r>
        <w:rPr>
          <w:rFonts w:hint="eastAsia" w:cs="宋体"/>
          <w:kern w:val="0"/>
          <w:sz w:val="24"/>
          <w:szCs w:val="24"/>
          <w:lang w:val="en-US" w:eastAsia="zh-CN"/>
        </w:rPr>
        <w:t>桑先生</w:t>
      </w:r>
      <w:bookmarkStart w:id="22" w:name="_GoBack"/>
      <w:bookmarkEnd w:id="22"/>
      <w:r>
        <w:rPr>
          <w:rFonts w:hint="eastAsia" w:ascii="宋体" w:hAnsi="宋体" w:cs="宋体"/>
          <w:kern w:val="0"/>
          <w:sz w:val="24"/>
          <w:szCs w:val="24"/>
          <w:lang w:val="en-US" w:eastAsia="zh-CN"/>
        </w:rPr>
        <w:t xml:space="preserve">     </w:t>
      </w:r>
      <w:r>
        <w:rPr>
          <w:rFonts w:hint="eastAsia" w:cs="宋体"/>
          <w:kern w:val="0"/>
          <w:sz w:val="24"/>
          <w:szCs w:val="24"/>
          <w:lang w:val="en-US" w:eastAsia="zh-CN"/>
        </w:rPr>
        <w:t xml:space="preserve"> </w:t>
      </w:r>
      <w:r>
        <w:rPr>
          <w:rFonts w:hint="eastAsia" w:ascii="宋体" w:hAnsi="宋体" w:cs="宋体"/>
          <w:kern w:val="0"/>
          <w:sz w:val="24"/>
          <w:szCs w:val="24"/>
          <w:lang w:val="en-US" w:eastAsia="zh-CN"/>
        </w:rPr>
        <w:t>联系电话：</w:t>
      </w:r>
      <w:r>
        <w:rPr>
          <w:rFonts w:hint="eastAsia" w:cs="宋体"/>
          <w:kern w:val="0"/>
          <w:sz w:val="24"/>
          <w:szCs w:val="24"/>
          <w:lang w:val="en-US" w:eastAsia="zh-CN"/>
        </w:rPr>
        <w:t>0374-6175066</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2" w:firstLineChars="200"/>
        <w:rPr>
          <w:rFonts w:hint="eastAsia"/>
          <w:b/>
          <w:shd w:val="clear" w:color="auto" w:fill="FFFFFF"/>
        </w:rPr>
      </w:pP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长葛市公共资源交易中心档案室改造项目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162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1243"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pStyle w:val="29"/>
              <w:shd w:val="clear" w:color="auto" w:fill="FFFFFF"/>
              <w:spacing w:before="0" w:beforeAutospacing="0" w:after="0" w:afterAutospacing="0" w:line="360" w:lineRule="auto"/>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2.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w:t>
            </w:r>
            <w:r>
              <w:rPr>
                <w:rFonts w:hint="eastAsia" w:ascii="宋体" w:hAnsi="宋体" w:cs="宋体"/>
                <w:b/>
                <w:bCs w:val="0"/>
                <w:szCs w:val="21"/>
              </w:rPr>
              <w:t>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100000元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4"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长葛市公共资源交易中心档案室改造（</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shd w:val="clear" w:color="auto" w:fill="FFFFFF"/>
                <w:lang w:val="en-US" w:eastAsia="zh-CN"/>
                <w14:textFill>
                  <w14:solidFill>
                    <w14:schemeClr w14:val="tx1"/>
                  </w14:solidFill>
                </w14:textFill>
              </w:rPr>
              <w:t xml:space="preserve"> 15 </w:t>
            </w:r>
            <w:r>
              <w:rPr>
                <w:rFonts w:hint="eastAsia"/>
                <w:color w:val="000000" w:themeColor="text1"/>
                <w:u w:val="none"/>
                <w:shd w:val="clear" w:color="auto" w:fill="FFFFFF"/>
                <w:lang w:val="en-US" w:eastAsia="zh-CN"/>
                <w14:textFill>
                  <w14:solidFill>
                    <w14:schemeClr w14:val="tx1"/>
                  </w14:solidFill>
                </w14:textFill>
              </w:rPr>
              <w:t>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长葛市公共资源交易中心6#楼 4楼开标 418 室</w:t>
            </w:r>
            <w:r>
              <w:rPr>
                <w:rFonts w:hint="eastAsia" w:ascii="宋体" w:hAnsi="宋体"/>
                <w:bCs/>
                <w:color w:val="000000" w:themeColor="text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谈判文件接收截止时间及谈判时间：20</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 xml:space="preserve"> 1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 xml:space="preserve">  6 </w:t>
            </w:r>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lang w:val="en-US" w:eastAsia="zh-CN"/>
                <w14:textFill>
                  <w14:solidFill>
                    <w14:schemeClr w14:val="tx1"/>
                  </w14:solidFill>
                </w14:textFill>
              </w:rPr>
              <w:t xml:space="preserve"> 10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lang w:val="en-US" w:eastAsia="zh-CN"/>
                <w14:textFill>
                  <w14:solidFill>
                    <w14:schemeClr w14:val="tx1"/>
                  </w14:solidFill>
                </w14:textFill>
              </w:rPr>
              <w:t xml:space="preserve"> 00</w:t>
            </w:r>
            <w:r>
              <w:rPr>
                <w:rFonts w:hint="eastAsia" w:ascii="宋体" w:hAnsi="宋体"/>
                <w:bCs/>
                <w:color w:val="000000" w:themeColor="text1"/>
                <w:szCs w:val="21"/>
                <w14:textFill>
                  <w14:solidFill>
                    <w14:schemeClr w14:val="tx1"/>
                  </w14:solidFill>
                </w14:textFill>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开户行：</w:t>
            </w:r>
            <w:r>
              <w:rPr>
                <w:rFonts w:hint="eastAsia" w:ascii="新宋体" w:hAnsi="新宋体" w:eastAsia="新宋体"/>
                <w:color w:val="000000" w:themeColor="text1"/>
                <w:szCs w:val="21"/>
                <w:lang w:eastAsia="zh-CN"/>
                <w14:textFill>
                  <w14:solidFill>
                    <w14:schemeClr w14:val="tx1"/>
                  </w14:solidFill>
                </w14:textFill>
              </w:rPr>
              <w:t>中国工商银行股份有限公司长葛支行</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户  名：长葛市公共资源交易中心</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账  号：1708026029200151795</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履约保证金的形式：基本户转账，在中标人签订合同前办理。</w:t>
            </w:r>
          </w:p>
          <w:p>
            <w:pPr>
              <w:spacing w:line="300" w:lineRule="auto"/>
              <w:ind w:right="-88" w:rightChars="-42"/>
              <w:rPr>
                <w:rFonts w:ascii="宋体" w:hAnsi="宋体" w:cs="宋体"/>
                <w:bCs/>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hint="eastAsia"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2、投标人资格要求:</w:t>
            </w:r>
          </w:p>
          <w:p>
            <w:pPr>
              <w:spacing w:line="360" w:lineRule="auto"/>
              <w:rPr>
                <w:rFonts w:hint="eastAsia" w:ascii="宋体" w:hAnsi="宋体" w:cs="Arial"/>
                <w:color w:val="000000" w:themeColor="text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lang w:val="en-US" w:eastAsia="zh-CN"/>
                <w14:textFill>
                  <w14:solidFill>
                    <w14:schemeClr w14:val="tx1"/>
                  </w14:solidFill>
                </w14:textFill>
              </w:rPr>
              <w:t>3</w:t>
            </w:r>
            <w:r>
              <w:rPr>
                <w:rFonts w:hint="eastAsia" w:ascii="宋体" w:hAnsi="宋体" w:cs="Arial"/>
                <w:b/>
                <w:bCs/>
                <w:color w:val="000000" w:themeColor="text1"/>
                <w:szCs w:val="21"/>
                <w14:textFill>
                  <w14:solidFill>
                    <w14:schemeClr w14:val="tx1"/>
                  </w14:solidFill>
                </w14:textFill>
              </w:rPr>
              <w:t>、财务状况报告相关材料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4</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lang w:val="en-US" w:eastAsia="zh-CN"/>
              </w:rPr>
              <w:t>5</w:t>
            </w:r>
            <w:r>
              <w:rPr>
                <w:rFonts w:hint="eastAsia" w:ascii="宋体" w:hAnsi="宋体" w:cs="Arial"/>
                <w:b/>
                <w:bCs/>
                <w:szCs w:val="21"/>
              </w:rPr>
              <w:t>、投标承诺函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6</w:t>
            </w:r>
            <w:r>
              <w:rPr>
                <w:rFonts w:hint="eastAsia" w:ascii="宋体" w:hAnsi="宋体" w:cs="Arial"/>
                <w:b/>
                <w:bCs/>
                <w:szCs w:val="21"/>
              </w:rPr>
              <w:t>、</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7</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lang w:val="en-US" w:eastAsia="zh-CN"/>
              </w:rPr>
              <w:t>8</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1"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FF0000"/>
                <w:szCs w:val="21"/>
              </w:rPr>
            </w:pPr>
            <w:r>
              <w:rPr>
                <w:rFonts w:hint="eastAsia" w:ascii="宋体" w:hAnsi="宋体" w:cs="Arial"/>
                <w:b/>
                <w:bCs/>
                <w:szCs w:val="21"/>
                <w:lang w:val="en-US" w:eastAsia="zh-CN"/>
              </w:rPr>
              <w:t>9</w:t>
            </w:r>
            <w:r>
              <w:rPr>
                <w:rFonts w:hint="eastAsia" w:ascii="宋体" w:hAnsi="宋体" w:cs="Arial"/>
                <w:b/>
                <w:bCs/>
                <w:szCs w:val="21"/>
                <w:lang w:val="zh-CN"/>
              </w:rPr>
              <w:t>、未被列入“信用中国”网站(www.creditchina.gov.cn)失信被执行人、重大税收违法案件当事人名单的供应商；“中国政府采购网” (www.ccgp.gov.cn)政府采购严重违法失信行为记录名单的供应商；</w:t>
            </w:r>
          </w:p>
          <w:p>
            <w:pPr>
              <w:spacing w:line="360" w:lineRule="auto"/>
              <w:rPr>
                <w:rFonts w:hint="eastAsia" w:ascii="宋体" w:hAnsi="宋体" w:eastAsia="宋体" w:cs="Arial"/>
                <w:color w:val="FF0000"/>
                <w:szCs w:val="21"/>
                <w:lang w:val="en-US" w:eastAsia="zh-CN"/>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r>
              <w:rPr>
                <w:rFonts w:hint="eastAsia" w:ascii="宋体" w:hAnsi="宋体" w:cs="Arial"/>
                <w:szCs w:val="21"/>
                <w:lang w:eastAsia="zh-CN"/>
              </w:rPr>
              <w:t>。</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w:t>
            </w:r>
            <w:r>
              <w:rPr>
                <w:rFonts w:hint="eastAsia" w:ascii="宋体" w:hAnsi="宋体" w:cs="Arial"/>
                <w:szCs w:val="21"/>
                <w:lang w:val="zh-CN" w:eastAsia="zh-CN"/>
              </w:rPr>
              <w:t>、</w:t>
            </w:r>
            <w:r>
              <w:rPr>
                <w:rFonts w:hint="eastAsia" w:ascii="宋体" w:hAnsi="宋体" w:cs="Arial"/>
                <w:szCs w:val="21"/>
                <w:lang w:val="zh-CN"/>
              </w:rPr>
              <w:t>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lang w:val="en-US" w:eastAsia="zh-CN"/>
              </w:rPr>
              <w:t>10</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2314645"/>
            <w:bookmarkEnd w:id="4"/>
            <w:bookmarkStart w:id="5" w:name="定位_【循环资格性证明材料】_201244141223"/>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zh-CN"/>
          <w14:textFill>
            <w14:solidFill>
              <w14:schemeClr w14:val="tx1"/>
            </w14:solidFill>
          </w14:textFill>
        </w:rPr>
        <w:t>采购项目概况及需求：</w:t>
      </w:r>
    </w:p>
    <w:p>
      <w:pPr>
        <w:spacing w:line="360" w:lineRule="auto"/>
        <w:ind w:firstLine="3614" w:firstLineChars="1200"/>
        <w:outlineLvl w:val="0"/>
        <w:rPr>
          <w:rFonts w:hint="eastAsia" w:ascii="宋体" w:hAnsi="宋体" w:eastAsia="宋体" w:cs="宋体"/>
          <w:b/>
          <w:color w:val="000000" w:themeColor="text1"/>
          <w:kern w:val="0"/>
          <w:sz w:val="30"/>
          <w:szCs w:val="30"/>
          <w:lang w:val="zh-CN" w:eastAsia="zh-CN"/>
          <w14:textFill>
            <w14:solidFill>
              <w14:schemeClr w14:val="tx1"/>
            </w14:solidFill>
          </w14:textFill>
        </w:rPr>
      </w:pPr>
      <w:r>
        <w:rPr>
          <w:rFonts w:hint="eastAsia" w:ascii="宋体" w:hAnsi="宋体" w:eastAsia="宋体" w:cs="宋体"/>
          <w:b/>
          <w:color w:val="000000" w:themeColor="text1"/>
          <w:kern w:val="0"/>
          <w:sz w:val="30"/>
          <w:szCs w:val="30"/>
          <w:lang w:val="zh-CN" w:eastAsia="zh-CN"/>
          <w14:textFill>
            <w14:solidFill>
              <w14:schemeClr w14:val="tx1"/>
            </w14:solidFill>
          </w14:textFill>
        </w:rPr>
        <w:t>装修清单</w:t>
      </w:r>
    </w:p>
    <w:tbl>
      <w:tblPr>
        <w:tblStyle w:val="33"/>
        <w:tblW w:w="8295" w:type="dxa"/>
        <w:tblInd w:w="0" w:type="dxa"/>
        <w:shd w:val="clear" w:color="auto" w:fill="auto"/>
        <w:tblLayout w:type="autofit"/>
        <w:tblCellMar>
          <w:top w:w="0" w:type="dxa"/>
          <w:left w:w="0" w:type="dxa"/>
          <w:bottom w:w="0" w:type="dxa"/>
          <w:right w:w="0" w:type="dxa"/>
        </w:tblCellMar>
      </w:tblPr>
      <w:tblGrid>
        <w:gridCol w:w="570"/>
        <w:gridCol w:w="1740"/>
        <w:gridCol w:w="615"/>
        <w:gridCol w:w="1335"/>
        <w:gridCol w:w="638"/>
        <w:gridCol w:w="637"/>
        <w:gridCol w:w="2760"/>
      </w:tblGrid>
      <w:tr>
        <w:tblPrEx>
          <w:shd w:val="clear" w:color="auto" w:fill="auto"/>
          <w:tblCellMar>
            <w:top w:w="0" w:type="dxa"/>
            <w:left w:w="0" w:type="dxa"/>
            <w:bottom w:w="0" w:type="dxa"/>
            <w:right w:w="0"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项目名称</w:t>
            </w:r>
          </w:p>
        </w:tc>
        <w:tc>
          <w:tcPr>
            <w:tcW w:w="61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lang w:eastAsia="zh-CN"/>
              </w:rPr>
            </w:pPr>
            <w:r>
              <w:rPr>
                <w:rFonts w:hint="eastAsia" w:ascii="仿宋" w:hAnsi="仿宋" w:eastAsia="仿宋" w:cs="仿宋"/>
                <w:b/>
                <w:i w:val="0"/>
                <w:color w:val="002060"/>
                <w:sz w:val="24"/>
                <w:szCs w:val="24"/>
                <w:highlight w:val="none"/>
                <w:u w:val="none"/>
                <w:lang w:eastAsia="zh-CN"/>
              </w:rPr>
              <w:t>数量（规格）</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工程量</w:t>
            </w:r>
          </w:p>
        </w:tc>
        <w:tc>
          <w:tcPr>
            <w:tcW w:w="276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工艺做法及材料说明</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档案室</w:t>
            </w:r>
          </w:p>
        </w:tc>
        <w:tc>
          <w:tcPr>
            <w:tcW w:w="61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仿宋" w:hAnsi="仿宋" w:eastAsia="仿宋" w:cs="仿宋"/>
                <w:b/>
                <w:i w:val="0"/>
                <w:color w:val="002060"/>
                <w:sz w:val="24"/>
                <w:szCs w:val="24"/>
                <w:highlight w:val="none"/>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135.2m</w:t>
            </w:r>
            <w:r>
              <w:rPr>
                <w:rFonts w:hint="eastAsia" w:ascii="仿宋" w:hAnsi="仿宋" w:eastAsia="仿宋" w:cs="仿宋"/>
                <w:i w:val="0"/>
                <w:color w:val="000000"/>
                <w:kern w:val="0"/>
                <w:sz w:val="24"/>
                <w:szCs w:val="24"/>
                <w:u w:val="none"/>
                <w:vertAlign w:val="superscript"/>
                <w:lang w:val="en-US" w:eastAsia="zh-CN" w:bidi="ar"/>
              </w:rPr>
              <w:t>2</w:t>
            </w:r>
            <w:r>
              <w:rPr>
                <w:rFonts w:hint="eastAsia" w:ascii="仿宋" w:hAnsi="仿宋" w:eastAsia="仿宋" w:cs="仿宋"/>
                <w:i w:val="0"/>
                <w:color w:val="000000"/>
                <w:kern w:val="0"/>
                <w:sz w:val="24"/>
                <w:szCs w:val="24"/>
                <w:u w:val="none"/>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墙皮铲除垃圾清理,防水处理，涤纶国标0.6厚防水卷材。</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地板、脚线铺贴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vertAlign w:val="superscript"/>
                <w:lang w:val="en-US" w:eastAsia="zh-CN"/>
              </w:rPr>
            </w:pPr>
            <w:r>
              <w:rPr>
                <w:rFonts w:hint="eastAsia" w:ascii="仿宋" w:hAnsi="仿宋" w:eastAsia="仿宋" w:cs="仿宋"/>
                <w:i w:val="0"/>
                <w:color w:val="000000"/>
                <w:sz w:val="24"/>
                <w:szCs w:val="24"/>
                <w:u w:val="none"/>
                <w:lang w:val="en-US" w:eastAsia="zh-CN"/>
              </w:rPr>
              <w:t>101.4m</w:t>
            </w:r>
            <w:r>
              <w:rPr>
                <w:rFonts w:hint="eastAsia" w:ascii="仿宋" w:hAnsi="仿宋" w:eastAsia="仿宋" w:cs="仿宋"/>
                <w:i w:val="0"/>
                <w:color w:val="000000"/>
                <w:sz w:val="24"/>
                <w:szCs w:val="24"/>
                <w:u w:val="none"/>
                <w:vertAlign w:val="superscript"/>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800*800地板砖铺贴，包含工费，辅料，运输。</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电路及照明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明装电路改造，使用灯线使用2.5*2.5禹州一缆铜软，插座使用4*4禹州一缆铜软，照明使用800*800的LED吸顶灯，此项包含工费，材料，材料运输费用。</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开凿通风孔及防盗窗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水钻开凿通风孔，通风孔做防鼠防盗处理。</w:t>
            </w:r>
          </w:p>
        </w:tc>
      </w:tr>
      <w:tr>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筒形排风扇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直径150筒形排风扇。</w:t>
            </w:r>
          </w:p>
        </w:tc>
      </w:tr>
      <w:tr>
        <w:tblPrEx>
          <w:tblCellMar>
            <w:top w:w="0" w:type="dxa"/>
            <w:left w:w="0" w:type="dxa"/>
            <w:bottom w:w="0" w:type="dxa"/>
            <w:right w:w="0"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封窗户及防盗窗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14m*0.5m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断桥铝中空玻璃，不锈钢防盗窗。</w:t>
            </w: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钢制密闭防水门</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密集柜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6列6组</w:t>
            </w:r>
          </w:p>
        </w:tc>
      </w:tr>
      <w:tr>
        <w:tblPrEx>
          <w:tblCellMar>
            <w:top w:w="0" w:type="dxa"/>
            <w:left w:w="0" w:type="dxa"/>
            <w:bottom w:w="0" w:type="dxa"/>
            <w:right w:w="0"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工程直接费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代购费小计</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管理费=（A+其它）*8%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设计制图费（50元/平方）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物业管理费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2"/>
          <w:wAfter w:w="3397" w:type="dxa"/>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总造价=A+B+C+D+E</w:t>
            </w:r>
          </w:p>
        </w:tc>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Pr>
        <w:jc w:val="center"/>
        <w:rPr>
          <w:rFonts w:hint="eastAsia" w:ascii="方正大标宋简体" w:hAnsi="方正大标宋简体" w:eastAsia="方正大标宋简体" w:cs="方正大标宋简体"/>
          <w:sz w:val="36"/>
          <w:szCs w:val="36"/>
        </w:rPr>
      </w:pPr>
    </w:p>
    <w:p>
      <w:pPr>
        <w:jc w:val="center"/>
        <w:rPr>
          <w:rFonts w:hint="eastAsia" w:ascii="方正大标宋简体" w:hAnsi="方正大标宋简体" w:eastAsia="方正大标宋简体" w:cs="方正大标宋简体"/>
          <w:sz w:val="36"/>
          <w:szCs w:val="36"/>
        </w:rPr>
      </w:pPr>
    </w:p>
    <w:p>
      <w:pPr>
        <w:ind w:firstLine="1800" w:firstLineChars="500"/>
        <w:jc w:val="both"/>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密集架材料规格、技术参数、标准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4"/>
        <w:gridCol w:w="882"/>
        <w:gridCol w:w="1274"/>
        <w:gridCol w:w="1274"/>
        <w:gridCol w:w="1106"/>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设备名称</w:t>
            </w:r>
          </w:p>
        </w:tc>
        <w:tc>
          <w:tcPr>
            <w:tcW w:w="1386"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设备配置</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材料规格</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技术参数</w:t>
            </w:r>
          </w:p>
        </w:tc>
        <w:tc>
          <w:tcPr>
            <w:tcW w:w="1106"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技术标准</w:t>
            </w:r>
          </w:p>
        </w:tc>
        <w:tc>
          <w:tcPr>
            <w:tcW w:w="2590"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轨道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地轨座</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表面静电喷塑，亚光环保塑粉末、喷塑前严格去油、去锈，磷化处理。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导轨</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20×20mm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导轨采用镀硬铬或热镀锌。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底盘</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底梁、轴承档、夹紧块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35</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底盘分段焊接后整体组装式，表面喷塑,刚性好，不变形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架体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立柱</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1.2mm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架体结实、坚固、层数和间距可自由调整，表面亚光喷塑。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搁板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挂板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档棒</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w:t>
            </w:r>
            <w:r>
              <w:rPr>
                <w:rFonts w:hint="eastAsia" w:ascii="宋体" w:hAnsi="宋体" w:cs="宋体"/>
                <w:sz w:val="18"/>
                <w:szCs w:val="18"/>
                <w:lang w:val="en-US" w:eastAsia="zh-CN"/>
              </w:rPr>
              <w:t>6</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门面</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门框</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表面平整、亚光喷塑。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定位模块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ABS</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侧面板</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钢制侧护板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1.0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传动机构</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P204</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双排滚珠调心轴承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 xml:space="preserve">    传动机构配合精度高，定位可靠。摇手机构采用双向棘轮结构，造型美观大方，传动轻便灵活，摇力轻，运行平整，性能达到和超过国家标准。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传动轴</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ascii="Arial" w:hAnsi="Arial" w:cs="Arial"/>
                <w:sz w:val="18"/>
                <w:szCs w:val="18"/>
              </w:rPr>
              <w:t>Φ20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45#钢</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连接钢管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sz w:val="18"/>
                <w:szCs w:val="18"/>
                <w:lang w:val="en-US" w:eastAsia="zh-CN"/>
              </w:rPr>
            </w:pPr>
            <w:r>
              <w:rPr>
                <w:rFonts w:ascii="Arial" w:hAnsi="Arial" w:cs="Arial"/>
                <w:sz w:val="18"/>
                <w:szCs w:val="18"/>
              </w:rPr>
              <w:t>Φ25*</w:t>
            </w:r>
            <w:r>
              <w:rPr>
                <w:rFonts w:hint="eastAsia" w:ascii="Arial" w:hAnsi="Arial" w:cs="Arial"/>
                <w:sz w:val="18"/>
                <w:szCs w:val="18"/>
                <w:lang w:val="en-US" w:eastAsia="zh-CN"/>
              </w:rPr>
              <w:t>1.5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无缝钢管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HT200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铸铁</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GB9439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精制齿轮</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GB1135</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FR420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cs="Arial"/>
                <w:sz w:val="18"/>
                <w:szCs w:val="18"/>
              </w:rPr>
            </w:pPr>
            <w:r>
              <w:rPr>
                <w:rFonts w:ascii="Arial" w:hAnsi="Arial" w:cs="Arial"/>
                <w:sz w:val="18"/>
                <w:szCs w:val="18"/>
              </w:rPr>
              <w:t>Φ8.5</w:t>
            </w:r>
            <w:r>
              <w:rPr>
                <w:rFonts w:hint="eastAsia" w:ascii="Arial" w:hAnsi="Arial" w:cs="Arial"/>
                <w:sz w:val="18"/>
                <w:szCs w:val="18"/>
              </w:rPr>
              <w:t>节距</w:t>
            </w:r>
          </w:p>
          <w:p>
            <w:pPr>
              <w:spacing w:line="280" w:lineRule="exact"/>
              <w:jc w:val="center"/>
              <w:rPr>
                <w:rFonts w:hint="eastAsia" w:ascii="宋体" w:hAnsi="宋体" w:cs="宋体"/>
                <w:sz w:val="18"/>
                <w:szCs w:val="18"/>
              </w:rPr>
            </w:pPr>
            <w:r>
              <w:rPr>
                <w:rFonts w:ascii="Arial" w:hAnsi="Arial" w:cs="Arial"/>
                <w:sz w:val="18"/>
                <w:szCs w:val="18"/>
              </w:rPr>
              <w:t>12.7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GB1244</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摇手体总成</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摇手体</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p>
            <w:pPr>
              <w:spacing w:line="280" w:lineRule="exact"/>
              <w:jc w:val="center"/>
              <w:rPr>
                <w:rFonts w:hint="eastAsia" w:ascii="宋体" w:hAnsi="宋体" w:cs="宋体"/>
                <w:sz w:val="18"/>
                <w:szCs w:val="18"/>
              </w:rPr>
            </w:pPr>
            <w:r>
              <w:rPr>
                <w:rFonts w:hint="eastAsia" w:ascii="宋体" w:hAnsi="宋体" w:cs="宋体"/>
                <w:sz w:val="18"/>
                <w:szCs w:val="18"/>
              </w:rPr>
              <w:t>双向超越离合器结构</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造型美观大方，手感舒适，把手为折叠式，可避免通道障碍，摇动任何一列不会带动其他把手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滚珠轴承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制动装置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侧列锁定装置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808锁</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每列装有制动装置，操作方便，制动可靠，使用存取安全。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中列制动装置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防护装置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防震、防尘装置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特种抗老化PVC磁封条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每列的接触面均有缓冲及密封装置，具有良好的防震、防尘、防鼠、防光、防潮、防火功能。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防尘板、顶板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防鼠板、底板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防倾倒装置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表面处理</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前处理药剂</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Zn第磷化</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表面经去油—去锈—表调—磷化—清洁—钝化等十三道工序加工而成。亚光静电喷塑，高温塑化而成，防锈蚀性能卓越，颜色由用户多种选择。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高压静电喷塑</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环氧型树脂混合粉</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粉末</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HYBRID</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纯水洗</w:t>
            </w:r>
          </w:p>
        </w:tc>
        <w:tc>
          <w:tcPr>
            <w:tcW w:w="254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电导率≤μm</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紧固件</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45#Q235A</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p>
        </w:tc>
      </w:tr>
    </w:tbl>
    <w:p>
      <w:pPr>
        <w:spacing w:line="360" w:lineRule="auto"/>
        <w:outlineLvl w:val="0"/>
        <w:rPr>
          <w:rFonts w:hint="eastAsia" w:ascii="宋体" w:hAnsi="宋体" w:cs="宋体"/>
          <w:b/>
          <w:kern w:val="0"/>
          <w:sz w:val="24"/>
          <w:szCs w:val="24"/>
        </w:rPr>
      </w:pPr>
    </w:p>
    <w:p>
      <w:pPr>
        <w:spacing w:line="360" w:lineRule="auto"/>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hint="eastAsia" w:ascii="宋体" w:hAnsi="宋体" w:cs="宋体"/>
          <w:b/>
          <w:bCs/>
          <w:sz w:val="24"/>
          <w:szCs w:val="24"/>
          <w:lang w:val="zh-CN"/>
        </w:rPr>
      </w:pPr>
      <w:r>
        <w:rPr>
          <w:rFonts w:hint="eastAsia" w:ascii="宋体" w:hAnsi="宋体" w:cs="宋体"/>
          <w:b/>
          <w:bCs/>
          <w:sz w:val="24"/>
          <w:szCs w:val="24"/>
          <w:lang w:eastAsia="zh-CN"/>
        </w:rPr>
        <w:t>三</w:t>
      </w:r>
      <w:r>
        <w:rPr>
          <w:rFonts w:hint="eastAsia" w:ascii="宋体" w:hAnsi="宋体" w:cs="宋体"/>
          <w:b/>
          <w:bCs/>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四</w:t>
      </w:r>
      <w:r>
        <w:rPr>
          <w:rFonts w:hint="eastAsia" w:ascii="宋体" w:hAnsi="宋体" w:cs="宋体"/>
          <w:b w:val="0"/>
          <w:bCs/>
          <w:color w:val="000000" w:themeColor="text1"/>
          <w:sz w:val="24"/>
          <w:szCs w:val="24"/>
          <w14:textFill>
            <w14:solidFill>
              <w14:schemeClr w14:val="tx1"/>
            </w14:solidFill>
          </w14:textFill>
        </w:rPr>
        <w:t>、其他要求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．谈判小组所有成员应当集中与供应商进行谈判，并给予所有参加谈判的供应商平等的谈判机会。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hint="eastAsia"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当集中与供应商进行谈判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宋体" w:hAnsi="宋体"/>
          <w:sz w:val="24"/>
        </w:rPr>
      </w:pPr>
      <w:r>
        <w:rPr>
          <w:rFonts w:ascii="宋体" w:hAnsi="宋体"/>
          <w:sz w:val="24"/>
        </w:rPr>
        <w:br w:type="page"/>
      </w:r>
    </w:p>
    <w:p>
      <w:pPr>
        <w:spacing w:after="50" w:line="320" w:lineRule="exact"/>
        <w:jc w:val="left"/>
        <w:rPr>
          <w:rFonts w:ascii="宋体" w:hAnsi="宋体"/>
          <w:sz w:val="24"/>
        </w:rPr>
      </w:pPr>
    </w:p>
    <w:p>
      <w:pPr>
        <w:spacing w:after="50" w:line="3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宋体" w:hAnsi="宋体"/>
          <w:b/>
          <w:kern w:val="0"/>
          <w:sz w:val="24"/>
          <w:szCs w:val="24"/>
        </w:rPr>
      </w:pPr>
      <w:r>
        <w:rPr>
          <w:rFonts w:hint="eastAsia" w:ascii="隶书" w:hAnsi="Lucida Sans Unicode" w:eastAsia="隶书" w:cs="Lucida Sans Unicode"/>
          <w:b/>
          <w:sz w:val="36"/>
          <w:szCs w:val="36"/>
        </w:rPr>
        <w:t>时    间：</w:t>
      </w: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ind w:firstLine="2880" w:firstLineChars="1200"/>
        <w:jc w:val="both"/>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3584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54794"/>
    <w:rsid w:val="015D4C17"/>
    <w:rsid w:val="016F7352"/>
    <w:rsid w:val="01A44B44"/>
    <w:rsid w:val="01B91BC1"/>
    <w:rsid w:val="01C5534A"/>
    <w:rsid w:val="01DE6441"/>
    <w:rsid w:val="022547A5"/>
    <w:rsid w:val="02656992"/>
    <w:rsid w:val="02834957"/>
    <w:rsid w:val="02905563"/>
    <w:rsid w:val="0295658F"/>
    <w:rsid w:val="029F1E76"/>
    <w:rsid w:val="02AA226C"/>
    <w:rsid w:val="02D47D1E"/>
    <w:rsid w:val="02F709B9"/>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A45B36"/>
    <w:rsid w:val="07CA3A37"/>
    <w:rsid w:val="083F7081"/>
    <w:rsid w:val="08507AC3"/>
    <w:rsid w:val="088B2AB6"/>
    <w:rsid w:val="08A26413"/>
    <w:rsid w:val="08CF54DB"/>
    <w:rsid w:val="08D4680C"/>
    <w:rsid w:val="09054785"/>
    <w:rsid w:val="092E53B1"/>
    <w:rsid w:val="096D32A9"/>
    <w:rsid w:val="098848DD"/>
    <w:rsid w:val="09A8079E"/>
    <w:rsid w:val="09AD4C06"/>
    <w:rsid w:val="09B76F6C"/>
    <w:rsid w:val="09E17638"/>
    <w:rsid w:val="09FB1B9F"/>
    <w:rsid w:val="0A21279D"/>
    <w:rsid w:val="0A236FF4"/>
    <w:rsid w:val="0A382042"/>
    <w:rsid w:val="0A4128EE"/>
    <w:rsid w:val="0A53407A"/>
    <w:rsid w:val="0A57152F"/>
    <w:rsid w:val="0A617D9E"/>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56904"/>
    <w:rsid w:val="0C1F55C1"/>
    <w:rsid w:val="0C2F0136"/>
    <w:rsid w:val="0C4E66AA"/>
    <w:rsid w:val="0C631321"/>
    <w:rsid w:val="0C6B020B"/>
    <w:rsid w:val="0C95499C"/>
    <w:rsid w:val="0C9E727D"/>
    <w:rsid w:val="0CAC0DCE"/>
    <w:rsid w:val="0CBC242A"/>
    <w:rsid w:val="0CC13E98"/>
    <w:rsid w:val="0CC63F0A"/>
    <w:rsid w:val="0CD27F7B"/>
    <w:rsid w:val="0D254059"/>
    <w:rsid w:val="0D327597"/>
    <w:rsid w:val="0DB83337"/>
    <w:rsid w:val="0DBC7218"/>
    <w:rsid w:val="0E3F2BF8"/>
    <w:rsid w:val="0E5041A3"/>
    <w:rsid w:val="0E8526DE"/>
    <w:rsid w:val="0E8A0B38"/>
    <w:rsid w:val="0FAA40BA"/>
    <w:rsid w:val="0FE91CAB"/>
    <w:rsid w:val="10772D1D"/>
    <w:rsid w:val="10780D82"/>
    <w:rsid w:val="107E416D"/>
    <w:rsid w:val="10D52198"/>
    <w:rsid w:val="112B3CAD"/>
    <w:rsid w:val="11304488"/>
    <w:rsid w:val="113605B2"/>
    <w:rsid w:val="113C19D0"/>
    <w:rsid w:val="11630A65"/>
    <w:rsid w:val="11A46367"/>
    <w:rsid w:val="11A73FC2"/>
    <w:rsid w:val="11F92BB1"/>
    <w:rsid w:val="12077A9C"/>
    <w:rsid w:val="120C7431"/>
    <w:rsid w:val="123D37EC"/>
    <w:rsid w:val="126B7B62"/>
    <w:rsid w:val="127B1065"/>
    <w:rsid w:val="12B65988"/>
    <w:rsid w:val="12D9488A"/>
    <w:rsid w:val="12E67338"/>
    <w:rsid w:val="12F802BA"/>
    <w:rsid w:val="12F86756"/>
    <w:rsid w:val="1308275A"/>
    <w:rsid w:val="13133489"/>
    <w:rsid w:val="13343754"/>
    <w:rsid w:val="135925DF"/>
    <w:rsid w:val="136731DF"/>
    <w:rsid w:val="13851EEC"/>
    <w:rsid w:val="13A63375"/>
    <w:rsid w:val="13AF2D54"/>
    <w:rsid w:val="13B27C3E"/>
    <w:rsid w:val="13E253DB"/>
    <w:rsid w:val="13E545AE"/>
    <w:rsid w:val="13E712F8"/>
    <w:rsid w:val="141C2F08"/>
    <w:rsid w:val="14572E42"/>
    <w:rsid w:val="14A01C9F"/>
    <w:rsid w:val="14C92267"/>
    <w:rsid w:val="14DE100E"/>
    <w:rsid w:val="15037902"/>
    <w:rsid w:val="15267F9C"/>
    <w:rsid w:val="15305982"/>
    <w:rsid w:val="153F65E8"/>
    <w:rsid w:val="1549392B"/>
    <w:rsid w:val="15591C45"/>
    <w:rsid w:val="15864884"/>
    <w:rsid w:val="15964577"/>
    <w:rsid w:val="159B7FB3"/>
    <w:rsid w:val="15BD1DD2"/>
    <w:rsid w:val="160B3E63"/>
    <w:rsid w:val="161D67C8"/>
    <w:rsid w:val="16417467"/>
    <w:rsid w:val="1653056C"/>
    <w:rsid w:val="1667328A"/>
    <w:rsid w:val="16A526EF"/>
    <w:rsid w:val="16A9086D"/>
    <w:rsid w:val="16C13016"/>
    <w:rsid w:val="16EF655D"/>
    <w:rsid w:val="171D6CEC"/>
    <w:rsid w:val="17653CBD"/>
    <w:rsid w:val="17825589"/>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AF2A5E"/>
    <w:rsid w:val="1CB00BB2"/>
    <w:rsid w:val="1D5A5F68"/>
    <w:rsid w:val="1D704579"/>
    <w:rsid w:val="1D92164F"/>
    <w:rsid w:val="1E1E191D"/>
    <w:rsid w:val="1E4F6768"/>
    <w:rsid w:val="1E7E34D2"/>
    <w:rsid w:val="1E9761E8"/>
    <w:rsid w:val="1E983F9E"/>
    <w:rsid w:val="1EB9306B"/>
    <w:rsid w:val="1EBA5ED6"/>
    <w:rsid w:val="1EBD273E"/>
    <w:rsid w:val="1EFF2FCF"/>
    <w:rsid w:val="1F294332"/>
    <w:rsid w:val="1F3E54F1"/>
    <w:rsid w:val="1F8F306A"/>
    <w:rsid w:val="1FB766D1"/>
    <w:rsid w:val="20227A94"/>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36D3B"/>
    <w:rsid w:val="2521507B"/>
    <w:rsid w:val="255A0B53"/>
    <w:rsid w:val="25936BB0"/>
    <w:rsid w:val="25A332DE"/>
    <w:rsid w:val="25E675FC"/>
    <w:rsid w:val="262206D9"/>
    <w:rsid w:val="26373B7B"/>
    <w:rsid w:val="263F1C3A"/>
    <w:rsid w:val="2719221F"/>
    <w:rsid w:val="271E0072"/>
    <w:rsid w:val="27726A4E"/>
    <w:rsid w:val="27C44396"/>
    <w:rsid w:val="27C667CD"/>
    <w:rsid w:val="27DE7413"/>
    <w:rsid w:val="27E62ED3"/>
    <w:rsid w:val="28563C31"/>
    <w:rsid w:val="2874223A"/>
    <w:rsid w:val="287B643B"/>
    <w:rsid w:val="289003FB"/>
    <w:rsid w:val="289C0077"/>
    <w:rsid w:val="28A84234"/>
    <w:rsid w:val="28A87FAD"/>
    <w:rsid w:val="28A924A4"/>
    <w:rsid w:val="28B67EBB"/>
    <w:rsid w:val="28D13EA4"/>
    <w:rsid w:val="28E36D76"/>
    <w:rsid w:val="28E91FE0"/>
    <w:rsid w:val="29014BB6"/>
    <w:rsid w:val="29570A11"/>
    <w:rsid w:val="29845795"/>
    <w:rsid w:val="299D39D4"/>
    <w:rsid w:val="29CB45B7"/>
    <w:rsid w:val="29D36C55"/>
    <w:rsid w:val="29FF5201"/>
    <w:rsid w:val="2A0E633A"/>
    <w:rsid w:val="2AAB5DF4"/>
    <w:rsid w:val="2AB2778A"/>
    <w:rsid w:val="2ABB2232"/>
    <w:rsid w:val="2ABC3520"/>
    <w:rsid w:val="2B2C0D2C"/>
    <w:rsid w:val="2BA25B80"/>
    <w:rsid w:val="2BB658F9"/>
    <w:rsid w:val="2BFB34B8"/>
    <w:rsid w:val="2C1E0077"/>
    <w:rsid w:val="2C7A6B94"/>
    <w:rsid w:val="2CAD4518"/>
    <w:rsid w:val="2CCA2CBE"/>
    <w:rsid w:val="2CD67175"/>
    <w:rsid w:val="2D417888"/>
    <w:rsid w:val="2D6362D3"/>
    <w:rsid w:val="2D8C0F04"/>
    <w:rsid w:val="2D937FF8"/>
    <w:rsid w:val="2DB36A66"/>
    <w:rsid w:val="2E4F24A0"/>
    <w:rsid w:val="2EE801BA"/>
    <w:rsid w:val="2EFC4487"/>
    <w:rsid w:val="2F3E2C92"/>
    <w:rsid w:val="2F4F1DE1"/>
    <w:rsid w:val="2FB35F57"/>
    <w:rsid w:val="304013FC"/>
    <w:rsid w:val="30482DAE"/>
    <w:rsid w:val="30943B23"/>
    <w:rsid w:val="30EB3D78"/>
    <w:rsid w:val="30EE28D0"/>
    <w:rsid w:val="31017C6F"/>
    <w:rsid w:val="31405B68"/>
    <w:rsid w:val="31AA22DA"/>
    <w:rsid w:val="31FB7DDB"/>
    <w:rsid w:val="321B56DB"/>
    <w:rsid w:val="32436CE6"/>
    <w:rsid w:val="328A3906"/>
    <w:rsid w:val="329B2BF7"/>
    <w:rsid w:val="32C21237"/>
    <w:rsid w:val="32CB11A8"/>
    <w:rsid w:val="334D25C3"/>
    <w:rsid w:val="33732267"/>
    <w:rsid w:val="33C1433C"/>
    <w:rsid w:val="33CC19CE"/>
    <w:rsid w:val="33FA3703"/>
    <w:rsid w:val="340705DB"/>
    <w:rsid w:val="34416BB9"/>
    <w:rsid w:val="348914E4"/>
    <w:rsid w:val="348D5FF7"/>
    <w:rsid w:val="34C53782"/>
    <w:rsid w:val="34DD0377"/>
    <w:rsid w:val="35035D55"/>
    <w:rsid w:val="35341B14"/>
    <w:rsid w:val="3537070D"/>
    <w:rsid w:val="35494F7D"/>
    <w:rsid w:val="35D30274"/>
    <w:rsid w:val="35E24362"/>
    <w:rsid w:val="35FA5C85"/>
    <w:rsid w:val="360A496A"/>
    <w:rsid w:val="366A5C4C"/>
    <w:rsid w:val="36F44449"/>
    <w:rsid w:val="37474A86"/>
    <w:rsid w:val="37750A81"/>
    <w:rsid w:val="37826D6C"/>
    <w:rsid w:val="37C416F7"/>
    <w:rsid w:val="37D903CC"/>
    <w:rsid w:val="38071F65"/>
    <w:rsid w:val="3844404C"/>
    <w:rsid w:val="3855531C"/>
    <w:rsid w:val="38783F7C"/>
    <w:rsid w:val="38AE6B7E"/>
    <w:rsid w:val="391B137E"/>
    <w:rsid w:val="392C0DC5"/>
    <w:rsid w:val="392F5135"/>
    <w:rsid w:val="39302552"/>
    <w:rsid w:val="39CF104F"/>
    <w:rsid w:val="39D878E4"/>
    <w:rsid w:val="39FA5B2B"/>
    <w:rsid w:val="3A1851E3"/>
    <w:rsid w:val="3AC661A0"/>
    <w:rsid w:val="3BBD3196"/>
    <w:rsid w:val="3BDE69AF"/>
    <w:rsid w:val="3C20303D"/>
    <w:rsid w:val="3C3521FC"/>
    <w:rsid w:val="3C372864"/>
    <w:rsid w:val="3C5B5E1C"/>
    <w:rsid w:val="3C837E1D"/>
    <w:rsid w:val="3C8662DA"/>
    <w:rsid w:val="3CB66F48"/>
    <w:rsid w:val="3CBC42E8"/>
    <w:rsid w:val="3CC0212C"/>
    <w:rsid w:val="3D651A35"/>
    <w:rsid w:val="3DA76EFE"/>
    <w:rsid w:val="3DCD75E3"/>
    <w:rsid w:val="3DD37D8E"/>
    <w:rsid w:val="3DF63399"/>
    <w:rsid w:val="3E390D76"/>
    <w:rsid w:val="3E5F19E9"/>
    <w:rsid w:val="3E7C7F4D"/>
    <w:rsid w:val="3E9B2C01"/>
    <w:rsid w:val="3F140E9A"/>
    <w:rsid w:val="3F1536D0"/>
    <w:rsid w:val="3F3E07C6"/>
    <w:rsid w:val="3F7457AF"/>
    <w:rsid w:val="3F751903"/>
    <w:rsid w:val="3F933318"/>
    <w:rsid w:val="3FAA42E9"/>
    <w:rsid w:val="3FB869B8"/>
    <w:rsid w:val="3FBD7529"/>
    <w:rsid w:val="3FD14FC6"/>
    <w:rsid w:val="403D36F4"/>
    <w:rsid w:val="40471266"/>
    <w:rsid w:val="40560D75"/>
    <w:rsid w:val="40621376"/>
    <w:rsid w:val="411323F3"/>
    <w:rsid w:val="411F7E8C"/>
    <w:rsid w:val="41273207"/>
    <w:rsid w:val="41543EE9"/>
    <w:rsid w:val="41625951"/>
    <w:rsid w:val="416C1384"/>
    <w:rsid w:val="41B660BB"/>
    <w:rsid w:val="420E41D4"/>
    <w:rsid w:val="423D4D75"/>
    <w:rsid w:val="428F78D3"/>
    <w:rsid w:val="429E0CE7"/>
    <w:rsid w:val="42C54B18"/>
    <w:rsid w:val="42F16083"/>
    <w:rsid w:val="4322379A"/>
    <w:rsid w:val="43420C0E"/>
    <w:rsid w:val="43717460"/>
    <w:rsid w:val="43E37AA1"/>
    <w:rsid w:val="43EA4668"/>
    <w:rsid w:val="43FC54AB"/>
    <w:rsid w:val="440304BA"/>
    <w:rsid w:val="44341539"/>
    <w:rsid w:val="4456107B"/>
    <w:rsid w:val="448A0835"/>
    <w:rsid w:val="450D3E1C"/>
    <w:rsid w:val="45132963"/>
    <w:rsid w:val="455970FD"/>
    <w:rsid w:val="45AA691F"/>
    <w:rsid w:val="45AB4EED"/>
    <w:rsid w:val="45B87217"/>
    <w:rsid w:val="45C3553F"/>
    <w:rsid w:val="45DA43EA"/>
    <w:rsid w:val="460322AD"/>
    <w:rsid w:val="46043A47"/>
    <w:rsid w:val="460E5C70"/>
    <w:rsid w:val="462214C7"/>
    <w:rsid w:val="464152AB"/>
    <w:rsid w:val="46682AE5"/>
    <w:rsid w:val="47036F6C"/>
    <w:rsid w:val="477830D2"/>
    <w:rsid w:val="478F4A4C"/>
    <w:rsid w:val="47962C36"/>
    <w:rsid w:val="47C73EC2"/>
    <w:rsid w:val="47F86F91"/>
    <w:rsid w:val="48391728"/>
    <w:rsid w:val="4864773D"/>
    <w:rsid w:val="486D17CE"/>
    <w:rsid w:val="4872481A"/>
    <w:rsid w:val="48C01F1D"/>
    <w:rsid w:val="48D945F2"/>
    <w:rsid w:val="493F4CD1"/>
    <w:rsid w:val="494E0F64"/>
    <w:rsid w:val="49796E27"/>
    <w:rsid w:val="49C40DF6"/>
    <w:rsid w:val="49C837F9"/>
    <w:rsid w:val="49D774F1"/>
    <w:rsid w:val="4A196D20"/>
    <w:rsid w:val="4A2D0812"/>
    <w:rsid w:val="4A6B74F9"/>
    <w:rsid w:val="4A6D24FF"/>
    <w:rsid w:val="4AA50907"/>
    <w:rsid w:val="4B1A5880"/>
    <w:rsid w:val="4B71793A"/>
    <w:rsid w:val="4B923520"/>
    <w:rsid w:val="4BE05207"/>
    <w:rsid w:val="4C083B05"/>
    <w:rsid w:val="4C396E72"/>
    <w:rsid w:val="4C8706B6"/>
    <w:rsid w:val="4CA95CA7"/>
    <w:rsid w:val="4CEB2F56"/>
    <w:rsid w:val="4CF16D8A"/>
    <w:rsid w:val="4D247036"/>
    <w:rsid w:val="4D25409B"/>
    <w:rsid w:val="4D2729A1"/>
    <w:rsid w:val="4D8209F2"/>
    <w:rsid w:val="4D896328"/>
    <w:rsid w:val="4DA3332E"/>
    <w:rsid w:val="4DC1365A"/>
    <w:rsid w:val="4DD92CC9"/>
    <w:rsid w:val="4DF14440"/>
    <w:rsid w:val="4E160C85"/>
    <w:rsid w:val="4E48039F"/>
    <w:rsid w:val="4E570C2E"/>
    <w:rsid w:val="4E691682"/>
    <w:rsid w:val="4E741BBC"/>
    <w:rsid w:val="4E9149D5"/>
    <w:rsid w:val="4EE7356A"/>
    <w:rsid w:val="4F004713"/>
    <w:rsid w:val="4F411E86"/>
    <w:rsid w:val="4F5C4B3F"/>
    <w:rsid w:val="4F84505F"/>
    <w:rsid w:val="4FD1347A"/>
    <w:rsid w:val="4FD74E93"/>
    <w:rsid w:val="4FF27016"/>
    <w:rsid w:val="500E6070"/>
    <w:rsid w:val="504317A7"/>
    <w:rsid w:val="50A908CA"/>
    <w:rsid w:val="50F55889"/>
    <w:rsid w:val="514A5ED5"/>
    <w:rsid w:val="51E45484"/>
    <w:rsid w:val="5202285F"/>
    <w:rsid w:val="52127757"/>
    <w:rsid w:val="52791422"/>
    <w:rsid w:val="529F4F80"/>
    <w:rsid w:val="53651314"/>
    <w:rsid w:val="536875F6"/>
    <w:rsid w:val="536A3B18"/>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A3773D"/>
    <w:rsid w:val="57AC0778"/>
    <w:rsid w:val="57BC22EE"/>
    <w:rsid w:val="58122DBF"/>
    <w:rsid w:val="583632F4"/>
    <w:rsid w:val="584039DC"/>
    <w:rsid w:val="585C0B4D"/>
    <w:rsid w:val="585C6A07"/>
    <w:rsid w:val="587009B8"/>
    <w:rsid w:val="58A84444"/>
    <w:rsid w:val="596651B9"/>
    <w:rsid w:val="598005AA"/>
    <w:rsid w:val="59A063F7"/>
    <w:rsid w:val="5A551D6A"/>
    <w:rsid w:val="5A5C3958"/>
    <w:rsid w:val="5A686AF3"/>
    <w:rsid w:val="5ADA4BD5"/>
    <w:rsid w:val="5B3777E2"/>
    <w:rsid w:val="5B3D2C5B"/>
    <w:rsid w:val="5B5B16FF"/>
    <w:rsid w:val="5B5C1BE1"/>
    <w:rsid w:val="5B5D2128"/>
    <w:rsid w:val="5B8F6B0D"/>
    <w:rsid w:val="5BA42C23"/>
    <w:rsid w:val="5C611FE0"/>
    <w:rsid w:val="5C6D2238"/>
    <w:rsid w:val="5C805BAF"/>
    <w:rsid w:val="5C825881"/>
    <w:rsid w:val="5CB36E60"/>
    <w:rsid w:val="5CCC2F80"/>
    <w:rsid w:val="5D324280"/>
    <w:rsid w:val="5D7C7178"/>
    <w:rsid w:val="5D95593C"/>
    <w:rsid w:val="5DA5352D"/>
    <w:rsid w:val="5DB82FD5"/>
    <w:rsid w:val="5DBF160F"/>
    <w:rsid w:val="5DC72542"/>
    <w:rsid w:val="5DE75E69"/>
    <w:rsid w:val="5E5A12C4"/>
    <w:rsid w:val="5E88036F"/>
    <w:rsid w:val="5EBA127A"/>
    <w:rsid w:val="5EC823E0"/>
    <w:rsid w:val="5ED04442"/>
    <w:rsid w:val="5F2D0585"/>
    <w:rsid w:val="5F7F62DB"/>
    <w:rsid w:val="5F810DC4"/>
    <w:rsid w:val="5F9723EE"/>
    <w:rsid w:val="5FAD16ED"/>
    <w:rsid w:val="60941165"/>
    <w:rsid w:val="609C1A85"/>
    <w:rsid w:val="60A66C3C"/>
    <w:rsid w:val="60DB5548"/>
    <w:rsid w:val="61481D34"/>
    <w:rsid w:val="61AE77A1"/>
    <w:rsid w:val="61C5486A"/>
    <w:rsid w:val="62322F06"/>
    <w:rsid w:val="62537A75"/>
    <w:rsid w:val="62664D34"/>
    <w:rsid w:val="627153F8"/>
    <w:rsid w:val="62A34D91"/>
    <w:rsid w:val="62ED3579"/>
    <w:rsid w:val="630611DA"/>
    <w:rsid w:val="63270485"/>
    <w:rsid w:val="6338638B"/>
    <w:rsid w:val="63387204"/>
    <w:rsid w:val="63634AA9"/>
    <w:rsid w:val="63911B91"/>
    <w:rsid w:val="63D55D55"/>
    <w:rsid w:val="63E85DBB"/>
    <w:rsid w:val="64052471"/>
    <w:rsid w:val="642F3463"/>
    <w:rsid w:val="644957BC"/>
    <w:rsid w:val="644A79A7"/>
    <w:rsid w:val="64EB39B8"/>
    <w:rsid w:val="654736FD"/>
    <w:rsid w:val="65C10E3F"/>
    <w:rsid w:val="66495E90"/>
    <w:rsid w:val="665B21E1"/>
    <w:rsid w:val="666B659C"/>
    <w:rsid w:val="667D7C35"/>
    <w:rsid w:val="66B137E9"/>
    <w:rsid w:val="66B540ED"/>
    <w:rsid w:val="66C973D9"/>
    <w:rsid w:val="66CB7A49"/>
    <w:rsid w:val="66D519C9"/>
    <w:rsid w:val="66DF69C2"/>
    <w:rsid w:val="671A5194"/>
    <w:rsid w:val="67365C45"/>
    <w:rsid w:val="675B3DD3"/>
    <w:rsid w:val="67AF2518"/>
    <w:rsid w:val="67C245FA"/>
    <w:rsid w:val="67CD60F0"/>
    <w:rsid w:val="67E858EB"/>
    <w:rsid w:val="68075FA1"/>
    <w:rsid w:val="681A4E23"/>
    <w:rsid w:val="68B353A2"/>
    <w:rsid w:val="68D3436F"/>
    <w:rsid w:val="68F92376"/>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974140"/>
    <w:rsid w:val="6CDA5121"/>
    <w:rsid w:val="6CE958BF"/>
    <w:rsid w:val="6CE97A40"/>
    <w:rsid w:val="6D04469C"/>
    <w:rsid w:val="6D0B07B6"/>
    <w:rsid w:val="6D773602"/>
    <w:rsid w:val="6D970663"/>
    <w:rsid w:val="6DA24987"/>
    <w:rsid w:val="6DE36C6F"/>
    <w:rsid w:val="6DE668DD"/>
    <w:rsid w:val="6E1F380D"/>
    <w:rsid w:val="6E397E5B"/>
    <w:rsid w:val="6E7C1A7C"/>
    <w:rsid w:val="6E961609"/>
    <w:rsid w:val="6E9D6C43"/>
    <w:rsid w:val="6EB71A31"/>
    <w:rsid w:val="6EC56D4A"/>
    <w:rsid w:val="6EC76FA7"/>
    <w:rsid w:val="6F353E41"/>
    <w:rsid w:val="6F3F55F0"/>
    <w:rsid w:val="6F450411"/>
    <w:rsid w:val="6F646419"/>
    <w:rsid w:val="6F9B3A2C"/>
    <w:rsid w:val="6FC43A72"/>
    <w:rsid w:val="6FFE7454"/>
    <w:rsid w:val="70597661"/>
    <w:rsid w:val="705A4AF5"/>
    <w:rsid w:val="7071477C"/>
    <w:rsid w:val="70A860D9"/>
    <w:rsid w:val="70AA5904"/>
    <w:rsid w:val="70F76A59"/>
    <w:rsid w:val="710F3605"/>
    <w:rsid w:val="71893CBA"/>
    <w:rsid w:val="7192467D"/>
    <w:rsid w:val="719E3960"/>
    <w:rsid w:val="71A0304F"/>
    <w:rsid w:val="71BD639E"/>
    <w:rsid w:val="728B5D82"/>
    <w:rsid w:val="729D01BE"/>
    <w:rsid w:val="72AF27EE"/>
    <w:rsid w:val="72B33E38"/>
    <w:rsid w:val="72D17DE3"/>
    <w:rsid w:val="72DE19D9"/>
    <w:rsid w:val="731F65D2"/>
    <w:rsid w:val="735D08DE"/>
    <w:rsid w:val="736D29E1"/>
    <w:rsid w:val="73DB551B"/>
    <w:rsid w:val="73FB06A5"/>
    <w:rsid w:val="74213957"/>
    <w:rsid w:val="745243B9"/>
    <w:rsid w:val="7453146F"/>
    <w:rsid w:val="745F66ED"/>
    <w:rsid w:val="74857FF0"/>
    <w:rsid w:val="748D53A3"/>
    <w:rsid w:val="74996878"/>
    <w:rsid w:val="74A40D07"/>
    <w:rsid w:val="74B07D3F"/>
    <w:rsid w:val="74C31702"/>
    <w:rsid w:val="74CE35A7"/>
    <w:rsid w:val="74E90345"/>
    <w:rsid w:val="74FD1133"/>
    <w:rsid w:val="751A0AA7"/>
    <w:rsid w:val="756532D7"/>
    <w:rsid w:val="75B7322A"/>
    <w:rsid w:val="75EB695D"/>
    <w:rsid w:val="76213368"/>
    <w:rsid w:val="765A3283"/>
    <w:rsid w:val="765F7C55"/>
    <w:rsid w:val="76620DD1"/>
    <w:rsid w:val="76801818"/>
    <w:rsid w:val="76A66EFD"/>
    <w:rsid w:val="76DF3D83"/>
    <w:rsid w:val="76E6019F"/>
    <w:rsid w:val="76EE4A9B"/>
    <w:rsid w:val="778C25A1"/>
    <w:rsid w:val="77944E76"/>
    <w:rsid w:val="77ED7C27"/>
    <w:rsid w:val="7809439C"/>
    <w:rsid w:val="78113A3F"/>
    <w:rsid w:val="787E4D80"/>
    <w:rsid w:val="78C114A6"/>
    <w:rsid w:val="78E443F3"/>
    <w:rsid w:val="78FC788A"/>
    <w:rsid w:val="79136338"/>
    <w:rsid w:val="79826C53"/>
    <w:rsid w:val="79D46A44"/>
    <w:rsid w:val="79F838F2"/>
    <w:rsid w:val="7A17238D"/>
    <w:rsid w:val="7A7F0DE9"/>
    <w:rsid w:val="7A7F26E4"/>
    <w:rsid w:val="7AA62697"/>
    <w:rsid w:val="7AB35E28"/>
    <w:rsid w:val="7ADB562F"/>
    <w:rsid w:val="7AF45559"/>
    <w:rsid w:val="7B472661"/>
    <w:rsid w:val="7B505A98"/>
    <w:rsid w:val="7B556ACF"/>
    <w:rsid w:val="7B7A24D1"/>
    <w:rsid w:val="7B8D20BF"/>
    <w:rsid w:val="7BBA04AD"/>
    <w:rsid w:val="7BBE296A"/>
    <w:rsid w:val="7C1C2800"/>
    <w:rsid w:val="7C236DDD"/>
    <w:rsid w:val="7C45272E"/>
    <w:rsid w:val="7C8F2142"/>
    <w:rsid w:val="7C9F4D22"/>
    <w:rsid w:val="7CB01E5A"/>
    <w:rsid w:val="7CFA0A36"/>
    <w:rsid w:val="7CFF77E6"/>
    <w:rsid w:val="7D02404E"/>
    <w:rsid w:val="7D155815"/>
    <w:rsid w:val="7D3E5F0B"/>
    <w:rsid w:val="7D555280"/>
    <w:rsid w:val="7D910386"/>
    <w:rsid w:val="7DB027D0"/>
    <w:rsid w:val="7DBD029B"/>
    <w:rsid w:val="7DD173DD"/>
    <w:rsid w:val="7DD90D56"/>
    <w:rsid w:val="7E6A43DC"/>
    <w:rsid w:val="7EC34349"/>
    <w:rsid w:val="7ED87C13"/>
    <w:rsid w:val="7F0036DC"/>
    <w:rsid w:val="7F0F7C4D"/>
    <w:rsid w:val="7F7B3253"/>
    <w:rsid w:val="7F866010"/>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0</TotalTime>
  <ScaleCrop>false</ScaleCrop>
  <LinksUpToDate>false</LinksUpToDate>
  <CharactersWithSpaces>31078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河南兴建建设管理有限公司:李季朋</cp:lastModifiedBy>
  <cp:lastPrinted>2019-08-14T05:16:00Z</cp:lastPrinted>
  <dcterms:modified xsi:type="dcterms:W3CDTF">2019-12-24T08:31:29Z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