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48" w:rsidRDefault="00D21548">
      <w:pPr>
        <w:rPr>
          <w:rFonts w:ascii="宋体" w:hAnsi="宋体"/>
          <w:b/>
          <w:bCs/>
          <w:sz w:val="52"/>
          <w:szCs w:val="52"/>
        </w:rPr>
      </w:pPr>
    </w:p>
    <w:p w:rsidR="00D21548" w:rsidRDefault="001A39F1">
      <w:pPr>
        <w:spacing w:line="360" w:lineRule="auto"/>
        <w:jc w:val="center"/>
        <w:rPr>
          <w:rFonts w:ascii="宋体" w:hAnsi="宋体" w:cs="宋体"/>
          <w:b/>
          <w:sz w:val="52"/>
          <w:szCs w:val="52"/>
        </w:rPr>
      </w:pPr>
      <w:r>
        <w:rPr>
          <w:rFonts w:ascii="宋体" w:hAnsi="宋体" w:cs="宋体" w:hint="eastAsia"/>
          <w:b/>
          <w:sz w:val="52"/>
          <w:szCs w:val="52"/>
        </w:rPr>
        <w:t>许昌市颍汝干渠综合整治工程</w:t>
      </w:r>
    </w:p>
    <w:p w:rsidR="00D21548" w:rsidRDefault="001A39F1">
      <w:pPr>
        <w:jc w:val="center"/>
        <w:rPr>
          <w:rFonts w:eastAsia="华文中宋"/>
          <w:sz w:val="52"/>
          <w:szCs w:val="52"/>
        </w:rPr>
      </w:pPr>
      <w:r>
        <w:rPr>
          <w:rFonts w:ascii="宋体" w:hAnsi="宋体" w:cs="宋体" w:hint="eastAsia"/>
          <w:b/>
          <w:sz w:val="52"/>
          <w:szCs w:val="52"/>
        </w:rPr>
        <w:t>(襄城县段)二期</w:t>
      </w:r>
    </w:p>
    <w:p w:rsidR="00D21548" w:rsidRDefault="00D21548">
      <w:pPr>
        <w:rPr>
          <w:rFonts w:eastAsia="华文中宋" w:hAnsi="华文中宋"/>
          <w:sz w:val="52"/>
          <w:szCs w:val="52"/>
        </w:rPr>
      </w:pPr>
    </w:p>
    <w:p w:rsidR="00D21548" w:rsidRDefault="00D21548" w:rsidP="001A39F1">
      <w:pPr>
        <w:pStyle w:val="a0"/>
        <w:ind w:firstLine="520"/>
        <w:rPr>
          <w:rFonts w:eastAsia="华文中宋" w:hAnsi="华文中宋"/>
          <w:sz w:val="52"/>
          <w:szCs w:val="52"/>
        </w:rPr>
      </w:pPr>
    </w:p>
    <w:p w:rsidR="00D21548" w:rsidRDefault="00D21548" w:rsidP="001A39F1">
      <w:pPr>
        <w:pStyle w:val="20"/>
        <w:ind w:left="420" w:firstLine="1040"/>
        <w:rPr>
          <w:rFonts w:eastAsia="华文中宋" w:hAnsi="华文中宋" w:hint="default"/>
          <w:sz w:val="52"/>
          <w:szCs w:val="52"/>
        </w:rPr>
      </w:pPr>
    </w:p>
    <w:p w:rsidR="00D21548" w:rsidRDefault="001A39F1">
      <w:pPr>
        <w:spacing w:line="360" w:lineRule="auto"/>
        <w:jc w:val="center"/>
        <w:rPr>
          <w:rFonts w:ascii="宋体" w:hAnsi="宋体" w:cs="宋体"/>
          <w:b/>
          <w:sz w:val="72"/>
          <w:szCs w:val="72"/>
        </w:rPr>
      </w:pPr>
      <w:r>
        <w:rPr>
          <w:rFonts w:ascii="宋体" w:hAnsi="宋体" w:cs="宋体" w:hint="eastAsia"/>
          <w:b/>
          <w:sz w:val="72"/>
          <w:szCs w:val="72"/>
        </w:rPr>
        <w:t>施工招标文件</w:t>
      </w:r>
    </w:p>
    <w:p w:rsidR="00D21548" w:rsidRDefault="001A39F1">
      <w:pPr>
        <w:spacing w:line="360" w:lineRule="auto"/>
        <w:jc w:val="center"/>
        <w:rPr>
          <w:rFonts w:ascii="黑体" w:eastAsia="黑体"/>
          <w:b/>
          <w:sz w:val="96"/>
          <w:szCs w:val="96"/>
        </w:rPr>
      </w:pPr>
      <w:r>
        <w:rPr>
          <w:rFonts w:ascii="宋体" w:hAnsi="宋体" w:cs="黑体" w:hint="eastAsia"/>
          <w:b/>
          <w:kern w:val="0"/>
          <w:sz w:val="28"/>
          <w:szCs w:val="28"/>
        </w:rPr>
        <w:t>招标编号：XZ[2019]147</w:t>
      </w:r>
    </w:p>
    <w:p w:rsidR="00D21548" w:rsidRDefault="001A39F1">
      <w:pPr>
        <w:pStyle w:val="a0"/>
        <w:ind w:firstLine="320"/>
        <w:rPr>
          <w:rFonts w:eastAsia="华文中宋" w:hAnsi="华文中宋"/>
          <w:sz w:val="32"/>
          <w:szCs w:val="32"/>
        </w:rPr>
      </w:pPr>
      <w:r>
        <w:rPr>
          <w:rFonts w:eastAsia="华文中宋" w:hAnsi="华文中宋" w:hint="eastAsia"/>
          <w:sz w:val="32"/>
          <w:szCs w:val="32"/>
        </w:rPr>
        <w:t xml:space="preserve">                      </w:t>
      </w:r>
    </w:p>
    <w:p w:rsidR="00D21548" w:rsidRDefault="00D21548" w:rsidP="001A39F1">
      <w:pPr>
        <w:pStyle w:val="20"/>
        <w:ind w:left="420" w:firstLine="420"/>
        <w:rPr>
          <w:rFonts w:hint="default"/>
        </w:rPr>
      </w:pPr>
    </w:p>
    <w:p w:rsidR="00D21548" w:rsidRDefault="00D21548" w:rsidP="001A39F1">
      <w:pPr>
        <w:pStyle w:val="20"/>
        <w:ind w:left="420" w:firstLine="420"/>
        <w:rPr>
          <w:rFonts w:hint="default"/>
        </w:rPr>
      </w:pPr>
    </w:p>
    <w:p w:rsidR="00D21548" w:rsidRDefault="00D21548" w:rsidP="001A39F1">
      <w:pPr>
        <w:pStyle w:val="20"/>
        <w:ind w:left="420" w:firstLine="420"/>
        <w:rPr>
          <w:rFonts w:hint="default"/>
        </w:rPr>
      </w:pPr>
    </w:p>
    <w:p w:rsidR="00D21548" w:rsidRDefault="001A39F1">
      <w:pPr>
        <w:spacing w:line="360" w:lineRule="auto"/>
        <w:ind w:firstLineChars="396" w:firstLine="1188"/>
        <w:rPr>
          <w:bCs/>
        </w:rPr>
      </w:pPr>
      <w:r>
        <w:rPr>
          <w:rFonts w:ascii="宋体" w:hAnsi="宋体" w:cs="宋体" w:hint="eastAsia"/>
          <w:bCs/>
          <w:sz w:val="30"/>
          <w:szCs w:val="30"/>
        </w:rPr>
        <w:t>招   标   人：襄城县中小型公益性水利工程建设管理局</w:t>
      </w:r>
    </w:p>
    <w:p w:rsidR="00D21548" w:rsidRDefault="001A39F1">
      <w:pPr>
        <w:spacing w:line="360" w:lineRule="auto"/>
        <w:ind w:firstLineChars="400" w:firstLine="1200"/>
        <w:rPr>
          <w:rFonts w:ascii="宋体" w:hAnsi="宋体" w:cs="宋体"/>
          <w:bCs/>
          <w:sz w:val="30"/>
          <w:szCs w:val="30"/>
        </w:rPr>
      </w:pPr>
      <w:r>
        <w:rPr>
          <w:rFonts w:ascii="宋体" w:hAnsi="宋体" w:cs="宋体" w:hint="eastAsia"/>
          <w:bCs/>
          <w:sz w:val="30"/>
          <w:szCs w:val="30"/>
        </w:rPr>
        <w:t>代 理  机 构：许昌建设工程项目管理有限公司</w:t>
      </w:r>
    </w:p>
    <w:p w:rsidR="00D21548" w:rsidRDefault="001A39F1">
      <w:pPr>
        <w:spacing w:line="360" w:lineRule="auto"/>
        <w:ind w:firstLineChars="400" w:firstLine="1200"/>
        <w:rPr>
          <w:rFonts w:ascii="宋体" w:hAnsi="宋体" w:cs="宋体"/>
          <w:bCs/>
          <w:sz w:val="30"/>
          <w:szCs w:val="30"/>
        </w:rPr>
      </w:pPr>
      <w:r>
        <w:rPr>
          <w:rFonts w:ascii="宋体" w:hAnsi="宋体" w:cs="宋体" w:hint="eastAsia"/>
          <w:bCs/>
          <w:sz w:val="30"/>
          <w:szCs w:val="30"/>
        </w:rPr>
        <w:t>日        期：二〇一九年十二月</w:t>
      </w:r>
    </w:p>
    <w:p w:rsidR="00D21548" w:rsidRDefault="00D21548">
      <w:pPr>
        <w:spacing w:line="312" w:lineRule="auto"/>
        <w:jc w:val="center"/>
        <w:rPr>
          <w:rFonts w:ascii="宋体" w:hAnsi="宋体" w:cs="宋体"/>
          <w:b/>
          <w:sz w:val="30"/>
          <w:szCs w:val="30"/>
        </w:rPr>
        <w:sectPr w:rsidR="00D21548">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start="1"/>
          <w:cols w:space="720"/>
          <w:titlePg/>
          <w:docGrid w:type="linesAndChars" w:linePitch="312"/>
        </w:sectPr>
      </w:pPr>
    </w:p>
    <w:p w:rsidR="00D21548" w:rsidRDefault="001A39F1">
      <w:pPr>
        <w:jc w:val="center"/>
        <w:rPr>
          <w:rFonts w:ascii="黑体" w:eastAsia="黑体" w:hAnsi="宋体"/>
          <w:b/>
          <w:sz w:val="44"/>
        </w:rPr>
      </w:pPr>
      <w:r>
        <w:rPr>
          <w:rFonts w:ascii="黑体" w:eastAsia="黑体" w:hAnsi="宋体" w:hint="eastAsia"/>
          <w:b/>
          <w:sz w:val="44"/>
        </w:rPr>
        <w:lastRenderedPageBreak/>
        <w:t>目  录</w:t>
      </w:r>
    </w:p>
    <w:p w:rsidR="00D21548" w:rsidRDefault="00D21548">
      <w:pPr>
        <w:jc w:val="center"/>
        <w:rPr>
          <w:rFonts w:ascii="宋体" w:hAnsi="宋体"/>
          <w:b/>
          <w:sz w:val="32"/>
        </w:rPr>
      </w:pPr>
    </w:p>
    <w:p w:rsidR="00D21548" w:rsidRDefault="001A39F1" w:rsidP="001A39F1">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r>
    </w:p>
    <w:p w:rsidR="00D21548" w:rsidRDefault="001A39F1">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投标人须知</w:t>
      </w:r>
      <w:r>
        <w:rPr>
          <w:rFonts w:ascii="黑体" w:eastAsia="黑体" w:hAnsi="宋体"/>
          <w:b/>
          <w:sz w:val="28"/>
        </w:rPr>
        <w:tab/>
      </w:r>
    </w:p>
    <w:p w:rsidR="00D21548" w:rsidRDefault="001A39F1">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p>
    <w:p w:rsidR="00D21548" w:rsidRDefault="001A39F1">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p>
    <w:p w:rsidR="00D21548" w:rsidRDefault="001A39F1">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p>
    <w:p w:rsidR="00D21548" w:rsidRDefault="001A39F1">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b/>
          <w:sz w:val="28"/>
        </w:rPr>
        <w:tab/>
      </w:r>
    </w:p>
    <w:p w:rsidR="00D21548" w:rsidRDefault="001A39F1" w:rsidP="001A39F1">
      <w:pPr>
        <w:tabs>
          <w:tab w:val="left" w:leader="hyphen" w:pos="7919"/>
        </w:tabs>
        <w:snapToGrid w:val="0"/>
        <w:spacing w:line="480" w:lineRule="auto"/>
        <w:ind w:firstLineChars="200"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ab/>
      </w:r>
    </w:p>
    <w:p w:rsidR="00D21548" w:rsidRDefault="001A39F1" w:rsidP="001A39F1">
      <w:pPr>
        <w:ind w:firstLineChars="200" w:firstLine="562"/>
        <w:rPr>
          <w:rFonts w:ascii="宋体" w:hAnsi="宋体"/>
          <w:b/>
          <w:sz w:val="32"/>
        </w:rPr>
      </w:pPr>
      <w:r>
        <w:rPr>
          <w:rFonts w:ascii="黑体" w:eastAsia="黑体" w:hAnsi="宋体" w:hint="eastAsia"/>
          <w:b/>
          <w:sz w:val="28"/>
        </w:rPr>
        <w:t>第八章  投标文件格式</w:t>
      </w:r>
      <w:r>
        <w:rPr>
          <w:rFonts w:ascii="仿宋" w:eastAsia="仿宋" w:hAnsi="仿宋" w:cs="仿宋" w:hint="eastAsia"/>
          <w:bCs/>
          <w:sz w:val="28"/>
        </w:rPr>
        <w:t>--------------------------------</w:t>
      </w:r>
      <w:r>
        <w:rPr>
          <w:rFonts w:ascii="仿宋" w:eastAsia="仿宋" w:hAnsi="仿宋" w:cs="仿宋" w:hint="eastAsia"/>
          <w:bCs/>
          <w:sz w:val="28"/>
        </w:rPr>
        <w:tab/>
      </w:r>
    </w:p>
    <w:p w:rsidR="00D21548" w:rsidRDefault="00D21548">
      <w:pPr>
        <w:tabs>
          <w:tab w:val="left" w:leader="hyphen" w:pos="7919"/>
        </w:tabs>
        <w:snapToGrid w:val="0"/>
        <w:spacing w:line="480" w:lineRule="auto"/>
        <w:rPr>
          <w:rFonts w:ascii="黑体" w:eastAsia="黑体" w:hAnsi="宋体"/>
          <w:b/>
          <w:sz w:val="32"/>
        </w:rPr>
      </w:pPr>
    </w:p>
    <w:p w:rsidR="00D21548" w:rsidRDefault="00D21548">
      <w:pPr>
        <w:pStyle w:val="a0"/>
        <w:ind w:firstLine="321"/>
        <w:rPr>
          <w:rFonts w:ascii="黑体" w:eastAsia="黑体" w:hAnsi="宋体"/>
          <w:b/>
          <w:sz w:val="32"/>
        </w:rPr>
      </w:pPr>
    </w:p>
    <w:p w:rsidR="00D21548" w:rsidRDefault="00D21548">
      <w:pPr>
        <w:pStyle w:val="a0"/>
        <w:ind w:firstLine="321"/>
        <w:rPr>
          <w:rFonts w:ascii="黑体" w:eastAsia="黑体" w:hAnsi="宋体"/>
          <w:b/>
          <w:sz w:val="32"/>
        </w:rPr>
      </w:pPr>
    </w:p>
    <w:p w:rsidR="00D21548" w:rsidRDefault="00D21548">
      <w:pPr>
        <w:pStyle w:val="a0"/>
        <w:ind w:firstLine="321"/>
        <w:rPr>
          <w:rFonts w:ascii="黑体" w:eastAsia="黑体" w:hAnsi="宋体"/>
          <w:b/>
          <w:sz w:val="32"/>
        </w:rPr>
      </w:pPr>
    </w:p>
    <w:p w:rsidR="00D21548" w:rsidRDefault="00D21548">
      <w:pPr>
        <w:pStyle w:val="a0"/>
        <w:ind w:firstLine="321"/>
        <w:rPr>
          <w:rFonts w:ascii="黑体" w:eastAsia="黑体" w:hAnsi="宋体"/>
          <w:b/>
          <w:sz w:val="32"/>
        </w:rPr>
      </w:pPr>
    </w:p>
    <w:p w:rsidR="00D21548" w:rsidRDefault="00D21548">
      <w:pPr>
        <w:pStyle w:val="a0"/>
        <w:ind w:firstLine="321"/>
        <w:rPr>
          <w:rFonts w:ascii="黑体" w:eastAsia="黑体" w:hAnsi="宋体"/>
          <w:b/>
          <w:sz w:val="32"/>
        </w:rPr>
      </w:pPr>
    </w:p>
    <w:p w:rsidR="00D21548" w:rsidRDefault="00D21548">
      <w:pPr>
        <w:pStyle w:val="a0"/>
        <w:ind w:firstLine="321"/>
        <w:rPr>
          <w:rFonts w:ascii="黑体" w:eastAsia="黑体" w:hAnsi="宋体"/>
          <w:b/>
          <w:sz w:val="32"/>
        </w:rPr>
      </w:pPr>
    </w:p>
    <w:p w:rsidR="00D21548" w:rsidRDefault="00D21548">
      <w:pPr>
        <w:pStyle w:val="a0"/>
        <w:ind w:firstLine="321"/>
        <w:rPr>
          <w:rFonts w:ascii="黑体" w:eastAsia="黑体" w:hAnsi="宋体"/>
          <w:b/>
          <w:sz w:val="32"/>
        </w:rPr>
      </w:pPr>
    </w:p>
    <w:p w:rsidR="00D21548" w:rsidRDefault="00D21548">
      <w:pPr>
        <w:pStyle w:val="a0"/>
        <w:ind w:firstLine="321"/>
        <w:rPr>
          <w:rFonts w:ascii="黑体" w:eastAsia="黑体" w:hAnsi="宋体"/>
          <w:b/>
          <w:sz w:val="32"/>
        </w:rPr>
      </w:pPr>
    </w:p>
    <w:p w:rsidR="00D21548" w:rsidRDefault="001A39F1">
      <w:pPr>
        <w:pStyle w:val="af"/>
        <w:widowControl/>
        <w:numPr>
          <w:ilvl w:val="0"/>
          <w:numId w:val="1"/>
        </w:numPr>
        <w:shd w:val="clear" w:color="060000" w:fill="auto"/>
        <w:spacing w:before="0" w:beforeAutospacing="0" w:after="0" w:afterAutospacing="0" w:line="288" w:lineRule="auto"/>
        <w:jc w:val="center"/>
        <w:outlineLvl w:val="0"/>
        <w:rPr>
          <w:rFonts w:ascii="宋体" w:hAnsi="宋体" w:cs="宋体"/>
          <w:b/>
          <w:sz w:val="44"/>
          <w:szCs w:val="44"/>
        </w:rPr>
      </w:pPr>
      <w:bookmarkStart w:id="0" w:name="_Toc13242"/>
      <w:bookmarkStart w:id="1" w:name="_Toc405406287"/>
      <w:bookmarkStart w:id="2" w:name="_Toc517940854"/>
      <w:r>
        <w:rPr>
          <w:rFonts w:ascii="宋体" w:hAnsi="宋体" w:cs="宋体" w:hint="eastAsia"/>
          <w:b/>
          <w:sz w:val="44"/>
          <w:szCs w:val="44"/>
        </w:rPr>
        <w:lastRenderedPageBreak/>
        <w:t>招 标 公 告</w:t>
      </w:r>
      <w:bookmarkEnd w:id="0"/>
      <w:bookmarkEnd w:id="1"/>
      <w:bookmarkEnd w:id="2"/>
    </w:p>
    <w:p w:rsidR="00D21548" w:rsidRDefault="001A39F1" w:rsidP="001A39F1">
      <w:pPr>
        <w:spacing w:line="500" w:lineRule="exact"/>
        <w:ind w:firstLineChars="100" w:firstLine="361"/>
        <w:jc w:val="center"/>
        <w:rPr>
          <w:rFonts w:hAnsi="宋体"/>
          <w:b/>
          <w:sz w:val="32"/>
          <w:szCs w:val="32"/>
        </w:rPr>
      </w:pPr>
      <w:r>
        <w:rPr>
          <w:rFonts w:hint="eastAsia"/>
          <w:b/>
          <w:sz w:val="36"/>
          <w:szCs w:val="36"/>
        </w:rPr>
        <w:t>XZ</w:t>
      </w:r>
      <w:r>
        <w:rPr>
          <w:rFonts w:hint="eastAsia"/>
          <w:b/>
          <w:sz w:val="36"/>
          <w:szCs w:val="36"/>
        </w:rPr>
        <w:t>【</w:t>
      </w:r>
      <w:r>
        <w:rPr>
          <w:rFonts w:hint="eastAsia"/>
          <w:b/>
          <w:sz w:val="36"/>
          <w:szCs w:val="36"/>
        </w:rPr>
        <w:t>2019</w:t>
      </w:r>
      <w:r>
        <w:rPr>
          <w:rFonts w:hint="eastAsia"/>
          <w:b/>
          <w:sz w:val="36"/>
          <w:szCs w:val="36"/>
        </w:rPr>
        <w:t>】</w:t>
      </w:r>
      <w:r>
        <w:rPr>
          <w:rFonts w:hint="eastAsia"/>
          <w:b/>
          <w:sz w:val="36"/>
          <w:szCs w:val="36"/>
        </w:rPr>
        <w:t xml:space="preserve">147 </w:t>
      </w:r>
      <w:r>
        <w:rPr>
          <w:rFonts w:hint="eastAsia"/>
          <w:b/>
          <w:sz w:val="36"/>
          <w:szCs w:val="36"/>
        </w:rPr>
        <w:t>许昌市颍汝干渠综合整治工程</w:t>
      </w:r>
      <w:r>
        <w:rPr>
          <w:rFonts w:hint="eastAsia"/>
          <w:b/>
          <w:sz w:val="36"/>
          <w:szCs w:val="36"/>
        </w:rPr>
        <w:t>(</w:t>
      </w:r>
      <w:r>
        <w:rPr>
          <w:rFonts w:hint="eastAsia"/>
          <w:b/>
          <w:sz w:val="36"/>
          <w:szCs w:val="36"/>
        </w:rPr>
        <w:t>襄城县段</w:t>
      </w:r>
      <w:r>
        <w:rPr>
          <w:rFonts w:hint="eastAsia"/>
          <w:b/>
          <w:sz w:val="36"/>
          <w:szCs w:val="36"/>
        </w:rPr>
        <w:t>)</w:t>
      </w:r>
      <w:r>
        <w:rPr>
          <w:rFonts w:hint="eastAsia"/>
          <w:b/>
          <w:sz w:val="36"/>
          <w:szCs w:val="36"/>
        </w:rPr>
        <w:t>二期招标公告</w:t>
      </w:r>
    </w:p>
    <w:p w:rsidR="00D21548" w:rsidRDefault="001A39F1">
      <w:pPr>
        <w:spacing w:line="360" w:lineRule="auto"/>
        <w:rPr>
          <w:rFonts w:ascii="宋体" w:hAnsi="宋体" w:cs="宋体"/>
          <w:b/>
          <w:bCs/>
          <w:sz w:val="24"/>
        </w:rPr>
      </w:pPr>
      <w:r>
        <w:rPr>
          <w:rFonts w:ascii="宋体" w:hAnsi="宋体" w:cs="宋体" w:hint="eastAsia"/>
          <w:b/>
          <w:bCs/>
          <w:sz w:val="24"/>
        </w:rPr>
        <w:t>1、招标条件</w:t>
      </w:r>
      <w:r>
        <w:rPr>
          <w:rFonts w:ascii="宋体" w:hAnsi="宋体" w:cs="宋体" w:hint="eastAsia"/>
          <w:b/>
          <w:bCs/>
          <w:sz w:val="24"/>
        </w:rPr>
        <w:tab/>
      </w:r>
    </w:p>
    <w:p w:rsidR="00D21548" w:rsidRDefault="001A39F1">
      <w:pPr>
        <w:spacing w:line="360" w:lineRule="auto"/>
        <w:ind w:firstLineChars="200" w:firstLine="480"/>
        <w:jc w:val="left"/>
        <w:rPr>
          <w:rFonts w:ascii="宋体" w:hAnsi="宋体" w:cs="宋体"/>
          <w:bCs/>
          <w:sz w:val="24"/>
        </w:rPr>
      </w:pPr>
      <w:r>
        <w:rPr>
          <w:rFonts w:ascii="宋体" w:hAnsi="宋体" w:cs="宋体" w:hint="eastAsia"/>
          <w:bCs/>
          <w:sz w:val="24"/>
        </w:rPr>
        <w:t>本次招标项目许昌市颍汝干渠综合整治工程(襄城县段)二期已由襄城县发展和改革委员会以襄发改【2019】23号和襄发改【2019】14号文件批准建设,已具备建设条件，资金来源为财政资金，已落实，招标人为襄城县中小型公益性水利工程建设管理局。该项目已具备招标条件，现对该项目施工及监理进行国内公开招标。</w:t>
      </w:r>
    </w:p>
    <w:p w:rsidR="00D21548" w:rsidRDefault="001A39F1">
      <w:pPr>
        <w:spacing w:line="360" w:lineRule="auto"/>
        <w:rPr>
          <w:rFonts w:ascii="宋体" w:hAnsi="宋体" w:cs="宋体"/>
          <w:b/>
          <w:bCs/>
          <w:sz w:val="24"/>
        </w:rPr>
      </w:pPr>
      <w:r>
        <w:rPr>
          <w:rFonts w:ascii="宋体" w:hAnsi="宋体" w:cs="宋体" w:hint="eastAsia"/>
          <w:b/>
          <w:bCs/>
          <w:sz w:val="24"/>
        </w:rPr>
        <w:t>2、项目概况及招标范围</w:t>
      </w:r>
    </w:p>
    <w:p w:rsidR="00D21548" w:rsidRDefault="001A39F1">
      <w:pPr>
        <w:spacing w:line="360" w:lineRule="auto"/>
        <w:ind w:firstLineChars="200" w:firstLine="480"/>
        <w:rPr>
          <w:rFonts w:ascii="宋体" w:hAnsi="宋体" w:cs="宋体"/>
          <w:bCs/>
          <w:sz w:val="24"/>
        </w:rPr>
      </w:pPr>
      <w:r>
        <w:rPr>
          <w:rFonts w:ascii="宋体" w:hAnsi="宋体" w:cs="宋体" w:hint="eastAsia"/>
          <w:bCs/>
          <w:sz w:val="24"/>
        </w:rPr>
        <w:t>2.1工程名称：许昌市颍汝干渠综合整治工程(襄城县段)二期；</w:t>
      </w:r>
    </w:p>
    <w:p w:rsidR="00D21548" w:rsidRDefault="001A39F1">
      <w:pPr>
        <w:spacing w:line="360" w:lineRule="auto"/>
        <w:ind w:firstLineChars="200" w:firstLine="480"/>
        <w:rPr>
          <w:rFonts w:ascii="宋体" w:hAnsi="宋体" w:cs="宋体"/>
          <w:bCs/>
          <w:sz w:val="24"/>
        </w:rPr>
      </w:pPr>
      <w:r>
        <w:rPr>
          <w:rFonts w:ascii="宋体" w:hAnsi="宋体" w:cs="宋体" w:hint="eastAsia"/>
          <w:bCs/>
          <w:sz w:val="24"/>
        </w:rPr>
        <w:t>2.2工程编号：XZ[2019]147；</w:t>
      </w:r>
    </w:p>
    <w:p w:rsidR="00D21548" w:rsidRDefault="001A39F1">
      <w:pPr>
        <w:spacing w:line="360" w:lineRule="auto"/>
        <w:ind w:firstLineChars="200" w:firstLine="480"/>
        <w:rPr>
          <w:rFonts w:ascii="宋体" w:hAnsi="宋体" w:cs="宋体"/>
          <w:bCs/>
          <w:sz w:val="24"/>
        </w:rPr>
      </w:pPr>
      <w:r>
        <w:rPr>
          <w:rFonts w:ascii="宋体" w:hAnsi="宋体" w:cs="宋体" w:hint="eastAsia"/>
          <w:bCs/>
          <w:sz w:val="24"/>
        </w:rPr>
        <w:t>2.3 工程地点：本工程位于襄城县境内，治理范围南起茨沟乡武湾首闸，北至襄城县与建安区交界处，涉及茨沟乡、双庙乡、库庄镇、颍阳镇四个乡镇。</w:t>
      </w:r>
    </w:p>
    <w:p w:rsidR="00D21548" w:rsidRDefault="001A39F1">
      <w:pPr>
        <w:spacing w:line="360" w:lineRule="auto"/>
        <w:ind w:firstLineChars="200" w:firstLine="480"/>
        <w:rPr>
          <w:rFonts w:ascii="宋体" w:hAnsi="宋体" w:cs="宋体"/>
          <w:bCs/>
          <w:sz w:val="24"/>
          <w:highlight w:val="yellow"/>
        </w:rPr>
      </w:pPr>
      <w:r>
        <w:rPr>
          <w:rFonts w:ascii="宋体" w:hAnsi="宋体" w:cs="宋体" w:hint="eastAsia"/>
          <w:bCs/>
          <w:sz w:val="24"/>
        </w:rPr>
        <w:t>2.4本次工程概况：主要建设内容有排涝闸及倒虹吸工程、交通桥、堤顶道路工程、景观绿化工程、标识牌、过路涵和生态修复等工程。</w:t>
      </w:r>
    </w:p>
    <w:p w:rsidR="00D21548" w:rsidRDefault="001A39F1">
      <w:pPr>
        <w:spacing w:line="360" w:lineRule="auto"/>
        <w:ind w:firstLineChars="200" w:firstLine="480"/>
        <w:rPr>
          <w:rFonts w:ascii="宋体" w:hAnsi="宋体" w:cs="宋体"/>
          <w:bCs/>
          <w:sz w:val="24"/>
        </w:rPr>
      </w:pPr>
      <w:r>
        <w:rPr>
          <w:rFonts w:ascii="宋体" w:hAnsi="宋体" w:cs="宋体" w:hint="eastAsia"/>
          <w:bCs/>
          <w:sz w:val="24"/>
        </w:rPr>
        <w:t>2.5招标范围：施工标段范围为招标文件、工程量清单、施工图纸、设计变更（如有）及答疑纪要（如有）范围内的所有工程内容；监理标段范围为本工程施工全过程及保修期的监理</w:t>
      </w:r>
      <w:r>
        <w:rPr>
          <w:rFonts w:ascii="宋体" w:hAnsi="宋体" w:cs="宋体" w:hint="eastAsia"/>
          <w:sz w:val="24"/>
        </w:rPr>
        <w:t>；</w:t>
      </w:r>
    </w:p>
    <w:p w:rsidR="00D21548" w:rsidRDefault="001A39F1">
      <w:pPr>
        <w:spacing w:line="360" w:lineRule="auto"/>
        <w:ind w:firstLineChars="200" w:firstLine="480"/>
        <w:rPr>
          <w:rFonts w:ascii="宋体" w:hAnsi="宋体" w:cs="宋体"/>
          <w:sz w:val="24"/>
        </w:rPr>
      </w:pPr>
      <w:r>
        <w:rPr>
          <w:rFonts w:ascii="宋体" w:hAnsi="宋体" w:cs="宋体" w:hint="eastAsia"/>
          <w:bCs/>
          <w:sz w:val="24"/>
        </w:rPr>
        <w:t>2.6质量要求：合格；</w:t>
      </w:r>
    </w:p>
    <w:p w:rsidR="00D21548" w:rsidRDefault="001A39F1">
      <w:pPr>
        <w:spacing w:line="360" w:lineRule="auto"/>
        <w:ind w:firstLineChars="200" w:firstLine="480"/>
        <w:rPr>
          <w:rFonts w:ascii="宋体" w:hAnsi="宋体" w:cs="宋体"/>
          <w:bCs/>
          <w:sz w:val="24"/>
        </w:rPr>
      </w:pPr>
      <w:r>
        <w:rPr>
          <w:rFonts w:ascii="宋体" w:hAnsi="宋体" w:cs="宋体" w:hint="eastAsia"/>
          <w:bCs/>
          <w:sz w:val="24"/>
        </w:rPr>
        <w:t>2.7</w:t>
      </w:r>
      <w:r>
        <w:rPr>
          <w:rFonts w:ascii="宋体" w:hAnsi="宋体" w:hint="eastAsia"/>
          <w:sz w:val="24"/>
        </w:rPr>
        <w:t>施工工期:320日历天 /标段；监理服务期：同施工工期（含保修期）</w:t>
      </w:r>
      <w:r>
        <w:rPr>
          <w:rFonts w:ascii="宋体" w:hAnsi="宋体" w:cs="宋体" w:hint="eastAsia"/>
          <w:bCs/>
          <w:sz w:val="24"/>
        </w:rPr>
        <w:t>；</w:t>
      </w:r>
    </w:p>
    <w:p w:rsidR="00D21548" w:rsidRDefault="001A39F1">
      <w:pPr>
        <w:spacing w:line="360" w:lineRule="auto"/>
        <w:ind w:firstLineChars="200" w:firstLine="480"/>
        <w:rPr>
          <w:rFonts w:ascii="宋体" w:hAnsi="宋体" w:cs="宋体"/>
          <w:bCs/>
          <w:sz w:val="24"/>
        </w:rPr>
      </w:pPr>
      <w:r>
        <w:rPr>
          <w:rFonts w:ascii="宋体" w:hAnsi="宋体" w:cs="宋体" w:hint="eastAsia"/>
          <w:bCs/>
          <w:sz w:val="24"/>
        </w:rPr>
        <w:t>2.8</w:t>
      </w:r>
      <w:r>
        <w:rPr>
          <w:rFonts w:hint="eastAsia"/>
          <w:sz w:val="24"/>
        </w:rPr>
        <w:t>标段划分及招标控制价：</w:t>
      </w:r>
      <w:r>
        <w:rPr>
          <w:rFonts w:hAnsi="宋体" w:cs="宋体" w:hint="eastAsia"/>
          <w:sz w:val="24"/>
        </w:rPr>
        <w:t>本项目共划分为</w:t>
      </w:r>
      <w:r>
        <w:rPr>
          <w:rFonts w:hAnsi="宋体" w:cs="宋体" w:hint="eastAsia"/>
          <w:sz w:val="24"/>
        </w:rPr>
        <w:t>6</w:t>
      </w:r>
      <w:r>
        <w:rPr>
          <w:rFonts w:hAnsi="宋体" w:cs="宋体" w:hint="eastAsia"/>
          <w:sz w:val="24"/>
        </w:rPr>
        <w:t>个标段</w:t>
      </w:r>
      <w:r>
        <w:rPr>
          <w:rFonts w:hAnsi="宋体" w:cs="宋体" w:hint="eastAsia"/>
          <w:sz w:val="24"/>
        </w:rPr>
        <w:t>,</w:t>
      </w:r>
      <w:r>
        <w:rPr>
          <w:rFonts w:hAnsi="宋体" w:cs="宋体" w:hint="eastAsia"/>
          <w:sz w:val="24"/>
        </w:rPr>
        <w:t>本次招标共</w:t>
      </w:r>
      <w:r>
        <w:rPr>
          <w:rFonts w:hAnsi="宋体" w:cs="宋体" w:hint="eastAsia"/>
          <w:sz w:val="24"/>
        </w:rPr>
        <w:t>5</w:t>
      </w:r>
      <w:r>
        <w:rPr>
          <w:rFonts w:hAnsi="宋体" w:cs="宋体" w:hint="eastAsia"/>
          <w:sz w:val="24"/>
        </w:rPr>
        <w:t>个施工标段和</w:t>
      </w:r>
      <w:r>
        <w:rPr>
          <w:rFonts w:hAnsi="宋体" w:cs="宋体" w:hint="eastAsia"/>
          <w:sz w:val="24"/>
        </w:rPr>
        <w:t>1</w:t>
      </w:r>
      <w:r>
        <w:rPr>
          <w:rFonts w:hAnsi="宋体" w:cs="宋体" w:hint="eastAsia"/>
          <w:sz w:val="24"/>
        </w:rPr>
        <w:t>个监理标段，</w:t>
      </w:r>
      <w:r>
        <w:rPr>
          <w:rFonts w:ascii="宋体" w:hAnsi="宋体" w:cs="宋体" w:hint="eastAsia"/>
          <w:bCs/>
          <w:sz w:val="24"/>
        </w:rPr>
        <w:t>具体内容划分如下：</w:t>
      </w:r>
    </w:p>
    <w:tbl>
      <w:tblPr>
        <w:tblW w:w="8538" w:type="dxa"/>
        <w:tblInd w:w="494" w:type="dxa"/>
        <w:tblLayout w:type="fixed"/>
        <w:tblCellMar>
          <w:left w:w="0" w:type="dxa"/>
          <w:right w:w="0" w:type="dxa"/>
        </w:tblCellMar>
        <w:tblLook w:val="04A0"/>
      </w:tblPr>
      <w:tblGrid>
        <w:gridCol w:w="582"/>
        <w:gridCol w:w="3203"/>
        <w:gridCol w:w="2891"/>
        <w:gridCol w:w="1862"/>
      </w:tblGrid>
      <w:tr w:rsidR="00D21548">
        <w:trPr>
          <w:trHeight w:val="441"/>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548" w:rsidRDefault="001A39F1">
            <w:pPr>
              <w:spacing w:line="360" w:lineRule="auto"/>
              <w:rPr>
                <w:rFonts w:ascii="宋体" w:hAnsi="宋体"/>
                <w:sz w:val="24"/>
              </w:rPr>
            </w:pPr>
            <w:r>
              <w:rPr>
                <w:rFonts w:ascii="宋体" w:hAnsi="宋体" w:hint="eastAsia"/>
                <w:sz w:val="24"/>
              </w:rPr>
              <w:t>标段</w:t>
            </w:r>
          </w:p>
        </w:tc>
        <w:tc>
          <w:tcPr>
            <w:tcW w:w="3203" w:type="dxa"/>
            <w:tcBorders>
              <w:top w:val="single" w:sz="6" w:space="0" w:color="000000"/>
              <w:left w:val="nil"/>
              <w:bottom w:val="single" w:sz="6" w:space="0" w:color="000000"/>
              <w:right w:val="single" w:sz="4" w:space="0" w:color="auto"/>
            </w:tcBorders>
            <w:tcMar>
              <w:top w:w="15" w:type="dxa"/>
              <w:left w:w="15" w:type="dxa"/>
              <w:bottom w:w="15" w:type="dxa"/>
              <w:right w:w="15" w:type="dxa"/>
            </w:tcMar>
            <w:vAlign w:val="center"/>
          </w:tcPr>
          <w:p w:rsidR="00D21548" w:rsidRDefault="001A39F1">
            <w:pPr>
              <w:spacing w:line="360" w:lineRule="auto"/>
              <w:ind w:firstLineChars="400" w:firstLine="960"/>
              <w:rPr>
                <w:rFonts w:ascii="宋体" w:hAnsi="宋体"/>
                <w:sz w:val="24"/>
              </w:rPr>
            </w:pPr>
            <w:r>
              <w:rPr>
                <w:rFonts w:ascii="宋体" w:hAnsi="宋体"/>
                <w:sz w:val="24"/>
              </w:rPr>
              <w:t>起始桩号</w:t>
            </w:r>
          </w:p>
        </w:tc>
        <w:tc>
          <w:tcPr>
            <w:tcW w:w="2891"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vAlign w:val="center"/>
          </w:tcPr>
          <w:p w:rsidR="00D21548" w:rsidRDefault="001A39F1">
            <w:pPr>
              <w:spacing w:line="360" w:lineRule="auto"/>
              <w:ind w:firstLineChars="400" w:firstLine="960"/>
              <w:rPr>
                <w:rFonts w:ascii="宋体" w:hAnsi="宋体"/>
                <w:sz w:val="24"/>
              </w:rPr>
            </w:pPr>
            <w:r>
              <w:rPr>
                <w:rFonts w:ascii="宋体" w:hAnsi="宋体"/>
                <w:sz w:val="24"/>
              </w:rPr>
              <w:t>终点桩号</w:t>
            </w:r>
          </w:p>
        </w:tc>
        <w:tc>
          <w:tcPr>
            <w:tcW w:w="1862"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21548" w:rsidRDefault="001A39F1">
            <w:pPr>
              <w:pStyle w:val="af"/>
              <w:widowControl/>
              <w:wordWrap w:val="0"/>
              <w:jc w:val="both"/>
              <w:textAlignment w:val="center"/>
            </w:pPr>
            <w:r>
              <w:rPr>
                <w:rFonts w:hint="eastAsia"/>
              </w:rPr>
              <w:t>招标控制价（元）</w:t>
            </w:r>
          </w:p>
        </w:tc>
      </w:tr>
      <w:tr w:rsidR="00D21548">
        <w:trPr>
          <w:trHeight w:val="556"/>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ind w:firstLineChars="100" w:firstLine="210"/>
              <w:rPr>
                <w:rFonts w:ascii="宋体" w:hAnsi="宋体"/>
                <w:szCs w:val="21"/>
              </w:rPr>
            </w:pPr>
            <w:r>
              <w:rPr>
                <w:rFonts w:ascii="宋体" w:hAnsi="宋体" w:hint="eastAsia"/>
                <w:szCs w:val="21"/>
              </w:rPr>
              <w:t>一</w:t>
            </w:r>
          </w:p>
        </w:tc>
        <w:tc>
          <w:tcPr>
            <w:tcW w:w="32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pPr>
            <w:r>
              <w:rPr>
                <w:rFonts w:hint="eastAsia"/>
              </w:rPr>
              <w:t xml:space="preserve">  </w:t>
            </w:r>
            <w:r>
              <w:rPr>
                <w:rFonts w:hint="eastAsia"/>
              </w:rPr>
              <w:t>颍汝干渠</w:t>
            </w:r>
            <w:r>
              <w:rPr>
                <w:rFonts w:ascii="宋体" w:hAnsi="宋体"/>
                <w:szCs w:val="21"/>
              </w:rPr>
              <w:t>0+000（渠首闸）</w:t>
            </w:r>
          </w:p>
        </w:tc>
        <w:tc>
          <w:tcPr>
            <w:tcW w:w="2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jc w:val="center"/>
            </w:pPr>
            <w:r>
              <w:rPr>
                <w:rFonts w:hint="eastAsia"/>
              </w:rPr>
              <w:t>颍汝干渠</w:t>
            </w:r>
            <w:r>
              <w:rPr>
                <w:rFonts w:ascii="宋体" w:hAnsi="宋体"/>
                <w:szCs w:val="21"/>
              </w:rPr>
              <w:t>4+212</w:t>
            </w:r>
          </w:p>
        </w:tc>
        <w:tc>
          <w:tcPr>
            <w:tcW w:w="1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widowControl/>
              <w:jc w:val="center"/>
              <w:textAlignment w:val="center"/>
            </w:pPr>
            <w:r>
              <w:rPr>
                <w:rFonts w:ascii="宋体" w:hAnsi="宋体" w:cs="宋体" w:hint="eastAsia"/>
                <w:color w:val="000000"/>
                <w:kern w:val="0"/>
                <w:sz w:val="24"/>
              </w:rPr>
              <w:t xml:space="preserve">23399609.20 </w:t>
            </w:r>
          </w:p>
        </w:tc>
      </w:tr>
      <w:tr w:rsidR="00D21548">
        <w:trPr>
          <w:trHeight w:val="519"/>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ind w:firstLineChars="100" w:firstLine="210"/>
              <w:rPr>
                <w:rFonts w:ascii="宋体" w:hAnsi="宋体"/>
                <w:szCs w:val="21"/>
              </w:rPr>
            </w:pPr>
            <w:r>
              <w:rPr>
                <w:rFonts w:ascii="宋体" w:hAnsi="宋体" w:hint="eastAsia"/>
                <w:szCs w:val="21"/>
              </w:rPr>
              <w:t>二</w:t>
            </w:r>
          </w:p>
        </w:tc>
        <w:tc>
          <w:tcPr>
            <w:tcW w:w="32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ind w:firstLineChars="100" w:firstLine="210"/>
              <w:rPr>
                <w:rFonts w:ascii="宋体" w:hAnsi="宋体"/>
                <w:szCs w:val="21"/>
              </w:rPr>
            </w:pPr>
            <w:r>
              <w:rPr>
                <w:rFonts w:hint="eastAsia"/>
              </w:rPr>
              <w:t xml:space="preserve">     </w:t>
            </w:r>
            <w:r>
              <w:rPr>
                <w:rFonts w:hint="eastAsia"/>
              </w:rPr>
              <w:t>颍汝干渠</w:t>
            </w:r>
            <w:r>
              <w:rPr>
                <w:rFonts w:ascii="宋体" w:hAnsi="宋体"/>
                <w:szCs w:val="21"/>
              </w:rPr>
              <w:t>4+212</w:t>
            </w:r>
          </w:p>
        </w:tc>
        <w:tc>
          <w:tcPr>
            <w:tcW w:w="2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jc w:val="center"/>
              <w:rPr>
                <w:rFonts w:ascii="宋体" w:hAnsi="宋体"/>
                <w:szCs w:val="21"/>
              </w:rPr>
            </w:pPr>
            <w:r>
              <w:rPr>
                <w:rFonts w:hint="eastAsia"/>
              </w:rPr>
              <w:t>颍汝干渠</w:t>
            </w:r>
            <w:r>
              <w:rPr>
                <w:rFonts w:ascii="宋体" w:hAnsi="宋体"/>
                <w:szCs w:val="21"/>
              </w:rPr>
              <w:t>8+626</w:t>
            </w:r>
          </w:p>
        </w:tc>
        <w:tc>
          <w:tcPr>
            <w:tcW w:w="1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widowControl/>
              <w:jc w:val="center"/>
              <w:textAlignment w:val="center"/>
              <w:rPr>
                <w:rFonts w:ascii="宋体" w:hAnsi="宋体" w:cs="宋体"/>
                <w:kern w:val="0"/>
                <w:sz w:val="24"/>
              </w:rPr>
            </w:pPr>
            <w:r>
              <w:rPr>
                <w:rFonts w:ascii="宋体" w:hAnsi="宋体" w:cs="宋体" w:hint="eastAsia"/>
                <w:color w:val="000000"/>
                <w:kern w:val="0"/>
                <w:sz w:val="24"/>
              </w:rPr>
              <w:t>32128527.33</w:t>
            </w:r>
          </w:p>
        </w:tc>
      </w:tr>
      <w:tr w:rsidR="00D21548">
        <w:trPr>
          <w:trHeight w:val="554"/>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ind w:firstLineChars="100" w:firstLine="210"/>
              <w:rPr>
                <w:rFonts w:ascii="宋体" w:hAnsi="宋体"/>
                <w:szCs w:val="21"/>
              </w:rPr>
            </w:pPr>
            <w:r>
              <w:rPr>
                <w:rFonts w:ascii="宋体" w:hAnsi="宋体" w:hint="eastAsia"/>
                <w:szCs w:val="21"/>
              </w:rPr>
              <w:t>三</w:t>
            </w:r>
          </w:p>
        </w:tc>
        <w:tc>
          <w:tcPr>
            <w:tcW w:w="32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ind w:firstLineChars="100" w:firstLine="210"/>
              <w:rPr>
                <w:rFonts w:ascii="宋体" w:hAnsi="宋体"/>
                <w:szCs w:val="21"/>
              </w:rPr>
            </w:pPr>
            <w:r>
              <w:rPr>
                <w:rFonts w:hint="eastAsia"/>
              </w:rPr>
              <w:t xml:space="preserve">    </w:t>
            </w:r>
            <w:r>
              <w:rPr>
                <w:rFonts w:hint="eastAsia"/>
              </w:rPr>
              <w:t>颍汝干渠</w:t>
            </w:r>
            <w:r>
              <w:rPr>
                <w:rFonts w:ascii="宋体" w:hAnsi="宋体"/>
                <w:szCs w:val="21"/>
              </w:rPr>
              <w:t>8+626</w:t>
            </w:r>
          </w:p>
        </w:tc>
        <w:tc>
          <w:tcPr>
            <w:tcW w:w="2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jc w:val="center"/>
              <w:rPr>
                <w:rFonts w:ascii="宋体" w:hAnsi="宋体"/>
                <w:szCs w:val="21"/>
              </w:rPr>
            </w:pPr>
            <w:r>
              <w:rPr>
                <w:rFonts w:hint="eastAsia"/>
              </w:rPr>
              <w:t>颍汝干渠</w:t>
            </w:r>
            <w:r>
              <w:rPr>
                <w:rFonts w:ascii="宋体" w:hAnsi="宋体"/>
                <w:szCs w:val="21"/>
              </w:rPr>
              <w:t>12+349（岗孙桥）</w:t>
            </w:r>
          </w:p>
        </w:tc>
        <w:tc>
          <w:tcPr>
            <w:tcW w:w="1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widowControl/>
              <w:jc w:val="center"/>
              <w:textAlignment w:val="center"/>
              <w:rPr>
                <w:rFonts w:ascii="宋体" w:hAnsi="宋体" w:cs="宋体"/>
                <w:kern w:val="0"/>
                <w:sz w:val="24"/>
              </w:rPr>
            </w:pPr>
            <w:r>
              <w:rPr>
                <w:rFonts w:ascii="宋体" w:hAnsi="宋体" w:cs="宋体" w:hint="eastAsia"/>
                <w:color w:val="000000"/>
                <w:kern w:val="0"/>
                <w:sz w:val="24"/>
              </w:rPr>
              <w:t>26585784.26</w:t>
            </w:r>
          </w:p>
        </w:tc>
      </w:tr>
      <w:tr w:rsidR="00D21548">
        <w:trPr>
          <w:trHeight w:val="942"/>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ind w:firstLineChars="100" w:firstLine="210"/>
              <w:rPr>
                <w:rFonts w:ascii="宋体" w:hAnsi="宋体"/>
                <w:szCs w:val="21"/>
              </w:rPr>
            </w:pPr>
            <w:r>
              <w:rPr>
                <w:rFonts w:ascii="宋体" w:hAnsi="宋体" w:hint="eastAsia"/>
                <w:szCs w:val="21"/>
              </w:rPr>
              <w:t>四</w:t>
            </w:r>
          </w:p>
        </w:tc>
        <w:tc>
          <w:tcPr>
            <w:tcW w:w="32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ind w:firstLineChars="200" w:firstLine="420"/>
            </w:pPr>
            <w:r>
              <w:rPr>
                <w:rFonts w:hint="eastAsia"/>
              </w:rPr>
              <w:t>颍汝干渠</w:t>
            </w:r>
            <w:r>
              <w:t>12+349</w:t>
            </w:r>
            <w:r>
              <w:t>（岗孙桥）</w:t>
            </w:r>
          </w:p>
          <w:p w:rsidR="00D21548" w:rsidRDefault="001A39F1">
            <w:pPr>
              <w:pStyle w:val="a0"/>
              <w:ind w:firstLineChars="0" w:firstLine="0"/>
            </w:pPr>
            <w:r>
              <w:rPr>
                <w:rFonts w:ascii="宋体" w:hAnsi="宋体" w:hint="eastAsia"/>
                <w:szCs w:val="21"/>
              </w:rPr>
              <w:t xml:space="preserve">    绕行化行闸新建道路0+000</w:t>
            </w:r>
          </w:p>
        </w:tc>
        <w:tc>
          <w:tcPr>
            <w:tcW w:w="2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jc w:val="center"/>
            </w:pPr>
            <w:r>
              <w:rPr>
                <w:rFonts w:hint="eastAsia"/>
              </w:rPr>
              <w:t xml:space="preserve"> </w:t>
            </w:r>
            <w:r>
              <w:rPr>
                <w:rFonts w:hint="eastAsia"/>
              </w:rPr>
              <w:t>颍汝干渠</w:t>
            </w:r>
            <w:r>
              <w:t>16+475</w:t>
            </w:r>
            <w:r>
              <w:t>（湾王闸）</w:t>
            </w:r>
          </w:p>
          <w:p w:rsidR="00D21548" w:rsidRDefault="001A39F1">
            <w:pPr>
              <w:pStyle w:val="a0"/>
              <w:ind w:firstLine="210"/>
            </w:pPr>
            <w:r>
              <w:rPr>
                <w:rFonts w:ascii="宋体" w:hAnsi="宋体" w:hint="eastAsia"/>
                <w:szCs w:val="21"/>
              </w:rPr>
              <w:t>绕行化行闸新建道路1+985</w:t>
            </w:r>
          </w:p>
        </w:tc>
        <w:tc>
          <w:tcPr>
            <w:tcW w:w="1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widowControl/>
              <w:jc w:val="center"/>
              <w:textAlignment w:val="center"/>
            </w:pPr>
            <w:r>
              <w:rPr>
                <w:rFonts w:ascii="宋体" w:hAnsi="宋体" w:cs="宋体" w:hint="eastAsia"/>
                <w:kern w:val="0"/>
                <w:sz w:val="24"/>
              </w:rPr>
              <w:t>24138820.42</w:t>
            </w:r>
          </w:p>
        </w:tc>
      </w:tr>
      <w:tr w:rsidR="00D21548">
        <w:trPr>
          <w:trHeight w:val="822"/>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pStyle w:val="af"/>
              <w:widowControl/>
              <w:wordWrap w:val="0"/>
              <w:jc w:val="center"/>
              <w:textAlignment w:val="center"/>
              <w:rPr>
                <w:sz w:val="21"/>
                <w:szCs w:val="21"/>
              </w:rPr>
            </w:pPr>
            <w:r>
              <w:rPr>
                <w:rFonts w:hint="eastAsia"/>
                <w:sz w:val="21"/>
                <w:szCs w:val="21"/>
              </w:rPr>
              <w:lastRenderedPageBreak/>
              <w:t>五</w:t>
            </w:r>
          </w:p>
        </w:tc>
        <w:tc>
          <w:tcPr>
            <w:tcW w:w="32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jc w:val="center"/>
            </w:pPr>
            <w:r>
              <w:rPr>
                <w:rFonts w:hint="eastAsia"/>
              </w:rPr>
              <w:t>颍汝干渠</w:t>
            </w:r>
            <w:r>
              <w:t>16+985</w:t>
            </w:r>
          </w:p>
          <w:p w:rsidR="00D21548" w:rsidRDefault="001A39F1" w:rsidP="001A39F1">
            <w:pPr>
              <w:pStyle w:val="a0"/>
              <w:ind w:firstLine="210"/>
            </w:pPr>
            <w:r>
              <w:rPr>
                <w:rFonts w:ascii="宋体" w:hAnsi="宋体" w:hint="eastAsia"/>
                <w:szCs w:val="21"/>
              </w:rPr>
              <w:t xml:space="preserve">  绕行化行闸新建道路2+662</w:t>
            </w:r>
          </w:p>
        </w:tc>
        <w:tc>
          <w:tcPr>
            <w:tcW w:w="28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spacing w:line="360" w:lineRule="auto"/>
              <w:jc w:val="center"/>
            </w:pPr>
            <w:r>
              <w:rPr>
                <w:rFonts w:hint="eastAsia"/>
              </w:rPr>
              <w:t>颍汝干渠</w:t>
            </w:r>
            <w:r>
              <w:t>20+175</w:t>
            </w:r>
            <w:r>
              <w:t>（襄城县界）</w:t>
            </w:r>
          </w:p>
          <w:p w:rsidR="00D21548" w:rsidRDefault="001A39F1" w:rsidP="001A39F1">
            <w:pPr>
              <w:pStyle w:val="a0"/>
              <w:ind w:firstLine="210"/>
            </w:pPr>
            <w:r>
              <w:rPr>
                <w:rFonts w:ascii="宋体" w:hAnsi="宋体" w:hint="eastAsia"/>
                <w:szCs w:val="21"/>
              </w:rPr>
              <w:t>绕行化行闸新建道路4+090</w:t>
            </w:r>
          </w:p>
        </w:tc>
        <w:tc>
          <w:tcPr>
            <w:tcW w:w="1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widowControl/>
              <w:jc w:val="center"/>
              <w:textAlignment w:val="center"/>
              <w:rPr>
                <w:highlight w:val="yellow"/>
              </w:rPr>
            </w:pPr>
            <w:r>
              <w:rPr>
                <w:rFonts w:ascii="宋体" w:hAnsi="宋体" w:cs="宋体" w:hint="eastAsia"/>
                <w:kern w:val="0"/>
                <w:sz w:val="24"/>
              </w:rPr>
              <w:t>20089731.56</w:t>
            </w:r>
          </w:p>
        </w:tc>
      </w:tr>
      <w:tr w:rsidR="00D21548">
        <w:trPr>
          <w:trHeight w:val="59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pStyle w:val="af"/>
              <w:widowControl/>
              <w:wordWrap w:val="0"/>
              <w:jc w:val="center"/>
              <w:textAlignment w:val="center"/>
            </w:pPr>
            <w:r>
              <w:rPr>
                <w:rFonts w:hint="eastAsia"/>
              </w:rPr>
              <w:t>监理</w:t>
            </w:r>
          </w:p>
        </w:tc>
        <w:tc>
          <w:tcPr>
            <w:tcW w:w="609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pStyle w:val="af"/>
              <w:widowControl/>
              <w:wordWrap w:val="0"/>
              <w:ind w:firstLineChars="200" w:firstLine="480"/>
              <w:textAlignment w:val="center"/>
            </w:pPr>
            <w:r>
              <w:rPr>
                <w:rFonts w:hint="eastAsia"/>
              </w:rPr>
              <w:t xml:space="preserve">   </w:t>
            </w:r>
            <w:r>
              <w:rPr>
                <w:rFonts w:hint="eastAsia"/>
              </w:rPr>
              <w:t>本工程施工全过程及保修期的监理</w:t>
            </w:r>
          </w:p>
        </w:tc>
        <w:tc>
          <w:tcPr>
            <w:tcW w:w="18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1548" w:rsidRDefault="001A39F1">
            <w:pPr>
              <w:widowControl/>
              <w:jc w:val="center"/>
              <w:textAlignment w:val="center"/>
              <w:rPr>
                <w:highlight w:val="yellow"/>
              </w:rPr>
            </w:pPr>
            <w:r>
              <w:rPr>
                <w:rFonts w:ascii="宋体" w:hAnsi="宋体" w:cs="宋体" w:hint="eastAsia"/>
                <w:color w:val="000000"/>
                <w:kern w:val="0"/>
                <w:sz w:val="24"/>
              </w:rPr>
              <w:t xml:space="preserve">884000 </w:t>
            </w:r>
          </w:p>
        </w:tc>
      </w:tr>
    </w:tbl>
    <w:p w:rsidR="00D21548" w:rsidRDefault="001A39F1">
      <w:pPr>
        <w:spacing w:line="360" w:lineRule="auto"/>
        <w:rPr>
          <w:rFonts w:ascii="宋体" w:hAnsi="宋体" w:cs="宋体"/>
          <w:b/>
          <w:bCs/>
          <w:sz w:val="24"/>
        </w:rPr>
      </w:pPr>
      <w:r>
        <w:rPr>
          <w:rFonts w:ascii="宋体" w:hAnsi="宋体" w:cs="宋体" w:hint="eastAsia"/>
          <w:b/>
          <w:bCs/>
          <w:sz w:val="24"/>
        </w:rPr>
        <w:t>3、投标人资格要求</w:t>
      </w:r>
    </w:p>
    <w:p w:rsidR="00D21548" w:rsidRDefault="001A39F1">
      <w:pPr>
        <w:tabs>
          <w:tab w:val="left" w:pos="4860"/>
        </w:tabs>
        <w:spacing w:line="288" w:lineRule="auto"/>
        <w:ind w:firstLineChars="200" w:firstLine="480"/>
        <w:jc w:val="left"/>
        <w:rPr>
          <w:rFonts w:ascii="宋体" w:hAnsi="宋体" w:cs="宋体"/>
          <w:sz w:val="24"/>
        </w:rPr>
      </w:pPr>
      <w:r>
        <w:rPr>
          <w:rFonts w:ascii="宋体" w:hAnsi="宋体" w:cs="宋体" w:hint="eastAsia"/>
          <w:bCs/>
          <w:kern w:val="11"/>
          <w:sz w:val="24"/>
        </w:rPr>
        <w:t>3.1</w:t>
      </w:r>
      <w:r>
        <w:rPr>
          <w:rFonts w:ascii="宋体" w:hAnsi="宋体" w:hint="eastAsia"/>
          <w:sz w:val="24"/>
        </w:rPr>
        <w:t>投标人在中华人民共和国境内注册，具有独立企业法人资格，具有有效的营业执照、税务登记证、组织机构代码证（或三证合一的营业执照）、银行基本账户开户许可证。</w:t>
      </w:r>
    </w:p>
    <w:p w:rsidR="00D21548" w:rsidRDefault="001A39F1">
      <w:pPr>
        <w:spacing w:line="360" w:lineRule="auto"/>
        <w:ind w:firstLineChars="200" w:firstLine="480"/>
        <w:jc w:val="left"/>
        <w:outlineLvl w:val="0"/>
        <w:rPr>
          <w:rFonts w:ascii="宋体" w:hAnsi="宋体"/>
          <w:sz w:val="24"/>
        </w:rPr>
      </w:pPr>
      <w:r>
        <w:rPr>
          <w:rFonts w:ascii="宋体" w:hAnsi="宋体" w:hint="eastAsia"/>
          <w:sz w:val="24"/>
        </w:rPr>
        <w:t>3.2资质要求</w:t>
      </w:r>
    </w:p>
    <w:p w:rsidR="00D21548" w:rsidRDefault="001A39F1" w:rsidP="001A39F1">
      <w:pPr>
        <w:spacing w:line="360" w:lineRule="auto"/>
        <w:ind w:firstLineChars="200" w:firstLine="482"/>
        <w:jc w:val="left"/>
        <w:outlineLvl w:val="0"/>
        <w:rPr>
          <w:rFonts w:ascii="宋体" w:hAnsi="宋体"/>
          <w:b/>
          <w:bCs/>
          <w:sz w:val="24"/>
        </w:rPr>
      </w:pPr>
      <w:r>
        <w:rPr>
          <w:rFonts w:ascii="宋体" w:hAnsi="宋体" w:hint="eastAsia"/>
          <w:b/>
          <w:bCs/>
          <w:sz w:val="24"/>
        </w:rPr>
        <w:t>施工标段（1-5标段）：</w:t>
      </w:r>
    </w:p>
    <w:p w:rsidR="00D21548" w:rsidRDefault="001A39F1">
      <w:pPr>
        <w:widowControl/>
        <w:spacing w:line="360" w:lineRule="auto"/>
        <w:ind w:firstLineChars="200" w:firstLine="480"/>
        <w:jc w:val="left"/>
        <w:rPr>
          <w:rFonts w:ascii="宋体" w:hAnsi="宋体" w:cs="宋体"/>
          <w:sz w:val="24"/>
          <w:highlight w:val="yellow"/>
        </w:rPr>
      </w:pPr>
      <w:r>
        <w:rPr>
          <w:rFonts w:ascii="宋体" w:hAnsi="宋体" w:cs="宋体" w:hint="eastAsia"/>
          <w:sz w:val="24"/>
        </w:rPr>
        <w:t xml:space="preserve">（1）投标企业须具备水利水电工程施工总承包二级及以上资质,具有有效的安全生产许可证；  </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（2）拟派项目负责人为水利水电工程专业二级以上（含二级）注册建造师，同时应具有水利专业中级及以上技术职称且无在建项目。技术负责人具有相关专业中级及以上技术职称；且不得担任其它在</w:t>
      </w:r>
      <w:r>
        <w:rPr>
          <w:rFonts w:ascii="宋体" w:hAnsi="宋体" w:hint="eastAsia"/>
          <w:sz w:val="24"/>
        </w:rPr>
        <w:t>建工程的</w:t>
      </w:r>
      <w:r>
        <w:rPr>
          <w:rFonts w:ascii="宋体" w:hAnsi="宋体" w:cs="宋体" w:hint="eastAsia"/>
          <w:sz w:val="24"/>
        </w:rPr>
        <w:t>项目经理。</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（3)企业主要负责人、拟派项目经理和专职安全员应取得水行政主管部门核发的安全生产考核合格证；</w:t>
      </w:r>
    </w:p>
    <w:p w:rsidR="00D21548" w:rsidRDefault="001A39F1" w:rsidP="001A39F1">
      <w:pPr>
        <w:spacing w:line="360" w:lineRule="auto"/>
        <w:ind w:firstLineChars="200" w:firstLine="482"/>
        <w:jc w:val="left"/>
        <w:outlineLvl w:val="0"/>
        <w:rPr>
          <w:rFonts w:ascii="宋体" w:hAnsi="宋体"/>
          <w:b/>
          <w:bCs/>
          <w:sz w:val="24"/>
        </w:rPr>
      </w:pPr>
      <w:r>
        <w:rPr>
          <w:rFonts w:ascii="宋体" w:hAnsi="宋体" w:hint="eastAsia"/>
          <w:b/>
          <w:bCs/>
          <w:sz w:val="24"/>
        </w:rPr>
        <w:t>监理标段：</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（1）投标人须具有水行政主管部门颁发的水利工程施工监理乙级及以上资质。</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（2）拟任总监理工程师具有水利专业监理工程师资格证书和工程类高级及以上职称，各专业监理人员配备齐全。</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3.3</w:t>
      </w:r>
      <w:r>
        <w:rPr>
          <w:rFonts w:ascii="宋体" w:hAnsi="宋体" w:hint="eastAsia"/>
          <w:color w:val="000000"/>
          <w:sz w:val="24"/>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网站（http://www.credithn.gov.cn/）信用信息栏黑名单并提供网页截图（河南省投标企业提供）。以上内容均需提供报名期间内截图。</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3.4投标企业需在全国水利建设市场监管服务平台信息公开（以网上公示为准），施工标段拟派项目经理、监理标段项目总监、委托代理人均在全国水利建设市场监管服</w:t>
      </w:r>
      <w:r>
        <w:rPr>
          <w:rFonts w:ascii="宋体" w:hAnsi="宋体" w:cs="宋体" w:hint="eastAsia"/>
          <w:sz w:val="24"/>
        </w:rPr>
        <w:lastRenderedPageBreak/>
        <w:t>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3.5与招标人存在利害关系可能影响招标公正性的单位，不得参加投标。单位负责人为同一人或存在控股、管理关系的不同单位，不得参加同一标段投标，否则，相关投标均无效。</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3.6投标人须提供许昌公共资源交易信用管理平台投标单位诚信承诺书网页截图；</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3.7投标人可对本次招标公告中多个标段进行投标，但</w:t>
      </w:r>
      <w:r w:rsidR="00397B98">
        <w:rPr>
          <w:rFonts w:ascii="宋体" w:hAnsi="宋体" w:cs="宋体" w:hint="eastAsia"/>
          <w:sz w:val="24"/>
        </w:rPr>
        <w:t>每套项目班子组成人员</w:t>
      </w:r>
      <w:r>
        <w:rPr>
          <w:rFonts w:ascii="宋体" w:hAnsi="宋体" w:cs="宋体" w:hint="eastAsia"/>
          <w:sz w:val="24"/>
        </w:rPr>
        <w:t>只能按标段顺序中取一个标段。</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3.8本项目将采用资格后审。</w:t>
      </w:r>
    </w:p>
    <w:p w:rsidR="00D21548" w:rsidRDefault="001A39F1">
      <w:pPr>
        <w:spacing w:line="360" w:lineRule="auto"/>
        <w:outlineLvl w:val="0"/>
        <w:rPr>
          <w:rFonts w:ascii="宋体" w:hAnsi="宋体" w:cs="宋体"/>
          <w:b/>
          <w:sz w:val="24"/>
        </w:rPr>
      </w:pPr>
      <w:r>
        <w:rPr>
          <w:rFonts w:ascii="宋体" w:hAnsi="宋体" w:cs="宋体" w:hint="eastAsia"/>
          <w:b/>
          <w:sz w:val="24"/>
        </w:rPr>
        <w:t>4、投标报名时间及方式</w:t>
      </w:r>
    </w:p>
    <w:p w:rsidR="00D21548" w:rsidRDefault="001A39F1">
      <w:pPr>
        <w:spacing w:line="360" w:lineRule="auto"/>
        <w:ind w:firstLineChars="200" w:firstLine="480"/>
        <w:outlineLvl w:val="0"/>
        <w:rPr>
          <w:rFonts w:ascii="宋体" w:hAnsi="宋体" w:cs="宋体"/>
          <w:sz w:val="24"/>
        </w:rPr>
      </w:pPr>
      <w:r>
        <w:rPr>
          <w:rFonts w:ascii="宋体" w:hAnsi="宋体" w:cs="宋体"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D21548" w:rsidRDefault="001A39F1">
      <w:pPr>
        <w:spacing w:line="360" w:lineRule="auto"/>
        <w:ind w:firstLineChars="200" w:firstLine="480"/>
        <w:outlineLvl w:val="0"/>
        <w:rPr>
          <w:rFonts w:ascii="宋体" w:hAnsi="宋体" w:cs="宋体"/>
          <w:sz w:val="24"/>
        </w:rPr>
      </w:pPr>
      <w:r>
        <w:rPr>
          <w:rFonts w:ascii="宋体" w:hAnsi="宋体" w:cs="宋体" w:hint="eastAsia"/>
          <w:sz w:val="24"/>
        </w:rPr>
        <w:t>4.2在投标截止时间前登录【全国公共资源交易平台（河南省•许昌市）】“投标人/供应商登录”入口（http://221.14.6.70:8088/ggzy/）自行下载招标文件（详见“常见问题解答-交易系统操作手册”）。</w:t>
      </w:r>
    </w:p>
    <w:p w:rsidR="00D21548" w:rsidRDefault="001A39F1">
      <w:pPr>
        <w:numPr>
          <w:ilvl w:val="0"/>
          <w:numId w:val="2"/>
        </w:numPr>
        <w:spacing w:line="360" w:lineRule="auto"/>
        <w:outlineLvl w:val="0"/>
        <w:rPr>
          <w:rFonts w:ascii="宋体" w:hAnsi="宋体" w:cs="宋体"/>
          <w:b/>
          <w:sz w:val="24"/>
        </w:rPr>
      </w:pPr>
      <w:r>
        <w:rPr>
          <w:rFonts w:ascii="宋体" w:hAnsi="宋体" w:cs="宋体" w:hint="eastAsia"/>
          <w:b/>
          <w:sz w:val="24"/>
        </w:rPr>
        <w:t>招标文件的获取</w:t>
      </w:r>
    </w:p>
    <w:p w:rsidR="00D21548" w:rsidRDefault="001A39F1">
      <w:pPr>
        <w:spacing w:line="360" w:lineRule="auto"/>
        <w:ind w:firstLineChars="200" w:firstLine="480"/>
        <w:outlineLvl w:val="0"/>
        <w:rPr>
          <w:rFonts w:ascii="宋体" w:hAnsi="宋体" w:cs="宋体"/>
          <w:sz w:val="24"/>
        </w:rPr>
      </w:pPr>
      <w:r>
        <w:rPr>
          <w:rFonts w:ascii="宋体" w:hAnsi="宋体" w:cs="宋体" w:hint="eastAsia"/>
          <w:sz w:val="24"/>
        </w:rPr>
        <w:t>5.1招标文件、图纸和工程量清单的获取：投标人于投标文件递交截止时间前均可登录《全国公共资源交易平台(河南省▪许昌市)》（http://ggzy.xuchang.gov.cn/），通过“投标人/供应商登录”入口自行下载。</w:t>
      </w:r>
    </w:p>
    <w:p w:rsidR="00D21548" w:rsidRDefault="001A39F1">
      <w:pPr>
        <w:autoSpaceDE w:val="0"/>
        <w:autoSpaceDN w:val="0"/>
        <w:adjustRightInd w:val="0"/>
        <w:spacing w:line="360" w:lineRule="auto"/>
        <w:ind w:firstLine="480"/>
        <w:jc w:val="left"/>
        <w:rPr>
          <w:rFonts w:ascii="宋体" w:hAnsi="宋体" w:cs="宋体"/>
          <w:b/>
          <w:bCs/>
          <w:sz w:val="24"/>
        </w:rPr>
      </w:pPr>
      <w:r>
        <w:rPr>
          <w:rFonts w:ascii="宋体" w:hAnsi="宋体" w:cs="宋体" w:hint="eastAsia"/>
          <w:sz w:val="24"/>
        </w:rPr>
        <w:t>5.2招标文件每套售价</w:t>
      </w:r>
      <w:r>
        <w:rPr>
          <w:rFonts w:ascii="宋体" w:hAnsi="宋体" w:cs="宋体" w:hint="eastAsia"/>
          <w:sz w:val="24"/>
          <w:u w:val="single"/>
        </w:rPr>
        <w:t>300</w:t>
      </w:r>
      <w:r>
        <w:rPr>
          <w:rFonts w:ascii="宋体" w:hAnsi="宋体" w:cs="宋体" w:hint="eastAsia"/>
          <w:sz w:val="24"/>
        </w:rPr>
        <w:t>元，于提交电子投标文件时缴纳给招标代理机构，售后不退。</w:t>
      </w:r>
    </w:p>
    <w:p w:rsidR="00D21548" w:rsidRDefault="001A39F1">
      <w:pPr>
        <w:pStyle w:val="af"/>
        <w:spacing w:before="0" w:beforeAutospacing="0" w:after="200" w:afterAutospacing="0" w:line="360" w:lineRule="auto"/>
        <w:rPr>
          <w:b/>
        </w:rPr>
      </w:pPr>
      <w:r>
        <w:rPr>
          <w:rFonts w:hint="eastAsia"/>
          <w:b/>
        </w:rPr>
        <w:t>6</w:t>
      </w:r>
      <w:r>
        <w:rPr>
          <w:rFonts w:hint="eastAsia"/>
          <w:b/>
        </w:rPr>
        <w:t>、投标文件的递交</w:t>
      </w:r>
    </w:p>
    <w:p w:rsidR="00D21548" w:rsidRDefault="001A39F1">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6.1 本项目为全流程电子化交易项目，</w:t>
      </w:r>
      <w:r>
        <w:rPr>
          <w:rFonts w:ascii="宋体" w:hAnsi="宋体" w:cs="宋体" w:hint="eastAsia"/>
          <w:color w:val="000000"/>
          <w:kern w:val="0"/>
          <w:sz w:val="24"/>
          <w:shd w:val="clear" w:color="auto" w:fill="FFFFFF"/>
        </w:rPr>
        <w:t>须提交电子投标文件和电子介质存储的投标文件（</w:t>
      </w:r>
      <w:r>
        <w:rPr>
          <w:rFonts w:ascii="宋体" w:hAnsi="宋体" w:cs="宋体" w:hint="eastAsia"/>
          <w:color w:val="000000"/>
          <w:sz w:val="24"/>
        </w:rPr>
        <w:t>不必递交纸质投标文件）。</w:t>
      </w:r>
    </w:p>
    <w:p w:rsidR="00D21548" w:rsidRDefault="001A39F1">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6.2 投标文件提交的截止时间及开标时间：</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t>第1、2、3标段：2020年 1月 14日09时00分。（北京时间）</w:t>
      </w:r>
    </w:p>
    <w:p w:rsidR="00D21548" w:rsidRDefault="001A39F1">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第4、5及监理标段 ：2020年 1月 15日11时00分。（北京时间）</w:t>
      </w:r>
    </w:p>
    <w:p w:rsidR="00D21548" w:rsidRDefault="001A39F1">
      <w:pPr>
        <w:widowControl/>
        <w:spacing w:line="360" w:lineRule="auto"/>
        <w:ind w:firstLineChars="200" w:firstLine="480"/>
        <w:jc w:val="left"/>
        <w:rPr>
          <w:rFonts w:ascii="宋体" w:hAnsi="宋体" w:cs="宋体"/>
          <w:color w:val="000000"/>
          <w:sz w:val="24"/>
        </w:rPr>
      </w:pPr>
      <w:r>
        <w:rPr>
          <w:rFonts w:ascii="宋体" w:hAnsi="宋体" w:cs="宋体" w:hint="eastAsia"/>
          <w:sz w:val="24"/>
        </w:rPr>
        <w:t>6.3电子投标文件的提交：电子投标文件应在投标文件提交截止时间（开标时间）之前成功提交至《全国公共资源交易平台(河南省▪许昌市)》公共资源交易系统，同时提交2份使</w:t>
      </w:r>
      <w:r>
        <w:rPr>
          <w:rFonts w:ascii="宋体" w:hAnsi="宋体" w:cs="宋体" w:hint="eastAsia"/>
          <w:color w:val="000000"/>
          <w:sz w:val="24"/>
        </w:rPr>
        <w:t>用电子介质存储的备份文件。</w:t>
      </w:r>
    </w:p>
    <w:p w:rsidR="00D21548" w:rsidRDefault="001A39F1">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6.4电子投标文件提交地点：襄城县公共资源交易中心开标一室（1-3标段）和开标二室（4-监理标段），</w:t>
      </w:r>
      <w:r>
        <w:rPr>
          <w:rFonts w:hAnsi="宋体" w:cs="宋体" w:hint="eastAsia"/>
          <w:sz w:val="24"/>
        </w:rPr>
        <w:t>地点位于襄城县八七路东段电子产业园</w:t>
      </w:r>
      <w:r>
        <w:rPr>
          <w:rFonts w:hAnsi="宋体" w:cs="宋体"/>
          <w:sz w:val="24"/>
        </w:rPr>
        <w:t>12</w:t>
      </w:r>
      <w:r>
        <w:rPr>
          <w:rFonts w:hAnsi="宋体" w:cs="宋体" w:hint="eastAsia"/>
          <w:sz w:val="24"/>
        </w:rPr>
        <w:t>楼</w:t>
      </w:r>
      <w:r>
        <w:rPr>
          <w:rFonts w:ascii="宋体" w:hAnsi="宋体" w:cs="宋体" w:hint="eastAsia"/>
          <w:color w:val="000000"/>
          <w:sz w:val="24"/>
        </w:rPr>
        <w:t>。</w:t>
      </w:r>
    </w:p>
    <w:p w:rsidR="00D21548" w:rsidRDefault="001A39F1">
      <w:pPr>
        <w:tabs>
          <w:tab w:val="left" w:pos="7095"/>
        </w:tabs>
        <w:spacing w:line="360" w:lineRule="auto"/>
        <w:ind w:firstLineChars="150" w:firstLine="360"/>
        <w:rPr>
          <w:rFonts w:ascii="宋体" w:hAnsi="宋体" w:cs="宋体"/>
          <w:color w:val="000000"/>
          <w:sz w:val="24"/>
        </w:rPr>
      </w:pPr>
      <w:r>
        <w:rPr>
          <w:rFonts w:ascii="宋体" w:hAnsi="宋体" w:cs="宋体" w:hint="eastAsia"/>
          <w:color w:val="000000"/>
          <w:sz w:val="24"/>
        </w:rPr>
        <w:t>6.5</w:t>
      </w:r>
      <w:r>
        <w:rPr>
          <w:rFonts w:hAnsi="宋体" w:cs="宋体" w:hint="eastAsia"/>
          <w:color w:val="000000"/>
          <w:sz w:val="24"/>
        </w:rPr>
        <w:t>逾期送达的或者未送达指定地点的电子版投标文件的，招标人不予受理。</w:t>
      </w:r>
    </w:p>
    <w:p w:rsidR="00D21548" w:rsidRDefault="001A39F1">
      <w:pPr>
        <w:pStyle w:val="af"/>
        <w:spacing w:before="0" w:beforeAutospacing="0" w:after="200" w:afterAutospacing="0" w:line="360" w:lineRule="auto"/>
        <w:rPr>
          <w:b/>
        </w:rPr>
      </w:pPr>
      <w:r>
        <w:rPr>
          <w:rFonts w:hint="eastAsia"/>
          <w:b/>
        </w:rPr>
        <w:t>七、招标公告发布的媒介</w:t>
      </w:r>
      <w:r>
        <w:rPr>
          <w:rFonts w:hint="eastAsia"/>
          <w:b/>
        </w:rPr>
        <w:t> </w:t>
      </w:r>
    </w:p>
    <w:p w:rsidR="00D21548" w:rsidRDefault="001A39F1">
      <w:pPr>
        <w:pStyle w:val="af"/>
        <w:spacing w:before="0" w:beforeAutospacing="0" w:after="200" w:afterAutospacing="0" w:line="360" w:lineRule="auto"/>
        <w:ind w:firstLine="643"/>
      </w:pPr>
      <w:r>
        <w:rPr>
          <w:rFonts w:hint="eastAsia"/>
        </w:rPr>
        <w:t>本次公告及相关信息发布媒体：《全国公共资源交易平台（河南省·许昌市</w:t>
      </w:r>
      <w:r>
        <w:rPr>
          <w:rFonts w:hint="eastAsia"/>
        </w:rPr>
        <w:t>)</w:t>
      </w:r>
      <w:r>
        <w:rPr>
          <w:rFonts w:hint="eastAsia"/>
        </w:rPr>
        <w:t>》和《河南省电子招标投标公共服务平台》。</w:t>
      </w:r>
    </w:p>
    <w:p w:rsidR="00D21548" w:rsidRDefault="001A39F1">
      <w:pPr>
        <w:pStyle w:val="af"/>
        <w:spacing w:before="0" w:beforeAutospacing="0" w:after="200" w:afterAutospacing="0" w:line="360" w:lineRule="auto"/>
      </w:pPr>
      <w:r>
        <w:rPr>
          <w:rFonts w:hint="eastAsia"/>
          <w:b/>
        </w:rPr>
        <w:t>八、联系方式：</w:t>
      </w:r>
    </w:p>
    <w:p w:rsidR="00D21548" w:rsidRDefault="001A39F1">
      <w:pPr>
        <w:tabs>
          <w:tab w:val="left" w:pos="4140"/>
          <w:tab w:val="left" w:pos="4260"/>
        </w:tabs>
        <w:spacing w:line="530" w:lineRule="exact"/>
        <w:ind w:rightChars="-170" w:right="-357" w:firstLineChars="100" w:firstLine="240"/>
        <w:rPr>
          <w:rFonts w:hAnsi="宋体" w:cs="宋体"/>
          <w:sz w:val="24"/>
          <w:szCs w:val="22"/>
        </w:rPr>
      </w:pPr>
      <w:r>
        <w:rPr>
          <w:rFonts w:hAnsi="宋体" w:cs="宋体" w:hint="eastAsia"/>
          <w:sz w:val="24"/>
          <w:szCs w:val="22"/>
        </w:rPr>
        <w:t xml:space="preserve">  </w:t>
      </w:r>
      <w:r>
        <w:rPr>
          <w:rFonts w:hAnsi="宋体" w:cs="宋体" w:hint="eastAsia"/>
          <w:sz w:val="24"/>
          <w:szCs w:val="22"/>
        </w:rPr>
        <w:t>招标人：襄城县中小型公益性水利工程建设管理局</w:t>
      </w:r>
    </w:p>
    <w:p w:rsidR="00D21548" w:rsidRDefault="001A39F1">
      <w:pPr>
        <w:tabs>
          <w:tab w:val="left" w:pos="4140"/>
          <w:tab w:val="left" w:pos="4260"/>
        </w:tabs>
        <w:spacing w:line="530" w:lineRule="exact"/>
        <w:ind w:rightChars="-170" w:right="-357" w:firstLineChars="100" w:firstLine="240"/>
        <w:rPr>
          <w:rFonts w:hAnsi="宋体" w:cs="宋体"/>
          <w:sz w:val="24"/>
          <w:szCs w:val="22"/>
        </w:rPr>
      </w:pPr>
      <w:r>
        <w:rPr>
          <w:rFonts w:hAnsi="宋体" w:cs="宋体" w:hint="eastAsia"/>
          <w:sz w:val="24"/>
          <w:szCs w:val="22"/>
        </w:rPr>
        <w:t xml:space="preserve">  </w:t>
      </w:r>
      <w:r>
        <w:rPr>
          <w:rFonts w:hAnsi="宋体" w:cs="宋体" w:hint="eastAsia"/>
          <w:sz w:val="24"/>
          <w:szCs w:val="22"/>
        </w:rPr>
        <w:t>地</w:t>
      </w:r>
      <w:r>
        <w:rPr>
          <w:rFonts w:hAnsi="宋体" w:cs="宋体" w:hint="eastAsia"/>
          <w:sz w:val="24"/>
          <w:szCs w:val="22"/>
        </w:rPr>
        <w:t xml:space="preserve">  </w:t>
      </w:r>
      <w:r>
        <w:rPr>
          <w:rFonts w:hAnsi="宋体" w:cs="宋体" w:hint="eastAsia"/>
          <w:sz w:val="24"/>
          <w:szCs w:val="22"/>
        </w:rPr>
        <w:t>址：</w:t>
      </w:r>
      <w:r>
        <w:rPr>
          <w:rFonts w:ascii="宋体" w:hAnsi="宋体" w:hint="eastAsia"/>
          <w:sz w:val="24"/>
        </w:rPr>
        <w:t>襄城县紫云大道</w:t>
      </w:r>
    </w:p>
    <w:p w:rsidR="00D21548" w:rsidRDefault="001A39F1">
      <w:pPr>
        <w:tabs>
          <w:tab w:val="left" w:pos="4140"/>
          <w:tab w:val="left" w:pos="4260"/>
        </w:tabs>
        <w:spacing w:line="530" w:lineRule="exact"/>
        <w:ind w:rightChars="-170" w:right="-357" w:firstLineChars="100" w:firstLine="240"/>
        <w:rPr>
          <w:rFonts w:hAnsi="宋体" w:cs="宋体"/>
          <w:sz w:val="24"/>
          <w:szCs w:val="22"/>
        </w:rPr>
      </w:pPr>
      <w:r>
        <w:rPr>
          <w:rFonts w:hAnsi="宋体" w:cs="宋体" w:hint="eastAsia"/>
          <w:sz w:val="24"/>
          <w:szCs w:val="22"/>
        </w:rPr>
        <w:t xml:space="preserve">  </w:t>
      </w:r>
      <w:r>
        <w:rPr>
          <w:rFonts w:hAnsi="宋体" w:cs="宋体" w:hint="eastAsia"/>
          <w:sz w:val="24"/>
          <w:szCs w:val="22"/>
        </w:rPr>
        <w:t>联</w:t>
      </w:r>
      <w:r>
        <w:rPr>
          <w:rFonts w:hAnsi="宋体" w:cs="宋体" w:hint="eastAsia"/>
          <w:sz w:val="24"/>
          <w:szCs w:val="22"/>
        </w:rPr>
        <w:t xml:space="preserve"> </w:t>
      </w:r>
      <w:r>
        <w:rPr>
          <w:rFonts w:hAnsi="宋体" w:cs="宋体" w:hint="eastAsia"/>
          <w:sz w:val="24"/>
          <w:szCs w:val="22"/>
        </w:rPr>
        <w:t>系</w:t>
      </w:r>
      <w:r>
        <w:rPr>
          <w:rFonts w:hAnsi="宋体" w:cs="宋体" w:hint="eastAsia"/>
          <w:sz w:val="24"/>
          <w:szCs w:val="22"/>
        </w:rPr>
        <w:t xml:space="preserve"> </w:t>
      </w:r>
      <w:r>
        <w:rPr>
          <w:rFonts w:hAnsi="宋体" w:cs="宋体" w:hint="eastAsia"/>
          <w:sz w:val="24"/>
          <w:szCs w:val="22"/>
        </w:rPr>
        <w:t>人：陈先生</w:t>
      </w:r>
      <w:r>
        <w:rPr>
          <w:rFonts w:hAnsi="宋体" w:cs="宋体" w:hint="eastAsia"/>
          <w:sz w:val="24"/>
          <w:szCs w:val="22"/>
        </w:rPr>
        <w:t xml:space="preserve">              </w:t>
      </w:r>
    </w:p>
    <w:p w:rsidR="00D21548" w:rsidRDefault="001A39F1">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电</w:t>
      </w:r>
      <w:r>
        <w:rPr>
          <w:rFonts w:hAnsi="宋体" w:cs="宋体" w:hint="eastAsia"/>
          <w:sz w:val="24"/>
          <w:szCs w:val="22"/>
        </w:rPr>
        <w:t xml:space="preserve">    </w:t>
      </w:r>
      <w:r>
        <w:rPr>
          <w:rFonts w:hAnsi="宋体" w:cs="宋体" w:hint="eastAsia"/>
          <w:sz w:val="24"/>
          <w:szCs w:val="22"/>
        </w:rPr>
        <w:t>话：</w:t>
      </w:r>
      <w:r>
        <w:rPr>
          <w:rFonts w:hAnsi="宋体" w:cs="宋体" w:hint="eastAsia"/>
          <w:sz w:val="24"/>
          <w:szCs w:val="22"/>
        </w:rPr>
        <w:t>0374-3993191</w:t>
      </w:r>
    </w:p>
    <w:p w:rsidR="00D21548" w:rsidRDefault="001A39F1">
      <w:pPr>
        <w:tabs>
          <w:tab w:val="left" w:pos="4140"/>
          <w:tab w:val="left" w:pos="4260"/>
        </w:tabs>
        <w:spacing w:line="530" w:lineRule="exact"/>
        <w:ind w:rightChars="-170" w:right="-357" w:firstLineChars="200" w:firstLine="480"/>
        <w:rPr>
          <w:rFonts w:hAnsi="宋体" w:cs="宋体"/>
          <w:sz w:val="24"/>
          <w:szCs w:val="22"/>
        </w:rPr>
      </w:pPr>
      <w:bookmarkStart w:id="3" w:name="_GoBack"/>
      <w:r>
        <w:rPr>
          <w:rFonts w:hAnsi="宋体" w:cs="宋体" w:hint="eastAsia"/>
          <w:sz w:val="24"/>
          <w:szCs w:val="22"/>
        </w:rPr>
        <w:t>监督单位</w:t>
      </w:r>
      <w:bookmarkEnd w:id="3"/>
      <w:r>
        <w:rPr>
          <w:rFonts w:hAnsi="宋体" w:cs="宋体"/>
          <w:sz w:val="24"/>
          <w:szCs w:val="22"/>
        </w:rPr>
        <w:t>：</w:t>
      </w:r>
      <w:r>
        <w:rPr>
          <w:rFonts w:hAnsi="宋体" w:cs="宋体" w:hint="eastAsia"/>
          <w:sz w:val="24"/>
          <w:szCs w:val="22"/>
        </w:rPr>
        <w:t>襄城县水利局</w:t>
      </w:r>
    </w:p>
    <w:p w:rsidR="00D21548" w:rsidRDefault="001A39F1">
      <w:pPr>
        <w:tabs>
          <w:tab w:val="left" w:pos="4140"/>
          <w:tab w:val="left" w:pos="4260"/>
        </w:tabs>
        <w:spacing w:line="530" w:lineRule="exact"/>
        <w:ind w:rightChars="-170" w:right="-357" w:firstLineChars="200" w:firstLine="480"/>
        <w:rPr>
          <w:rFonts w:hAnsi="宋体" w:cs="宋体"/>
          <w:sz w:val="24"/>
          <w:szCs w:val="22"/>
        </w:rPr>
      </w:pPr>
      <w:r>
        <w:rPr>
          <w:rFonts w:hAnsi="宋体" w:cs="宋体"/>
          <w:sz w:val="24"/>
          <w:szCs w:val="22"/>
        </w:rPr>
        <w:t>地</w:t>
      </w:r>
      <w:r>
        <w:rPr>
          <w:rFonts w:hAnsi="宋体" w:cs="宋体"/>
          <w:sz w:val="24"/>
          <w:szCs w:val="22"/>
        </w:rPr>
        <w:t xml:space="preserve">  </w:t>
      </w:r>
      <w:r>
        <w:rPr>
          <w:rFonts w:hAnsi="宋体" w:cs="宋体"/>
          <w:sz w:val="24"/>
          <w:szCs w:val="22"/>
        </w:rPr>
        <w:t>址：襄城县紫云大道</w:t>
      </w:r>
    </w:p>
    <w:p w:rsidR="00D21548" w:rsidRDefault="001A39F1">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招标代理机构名称：许昌建设工程项目管理有限公司</w:t>
      </w:r>
    </w:p>
    <w:p w:rsidR="00D21548" w:rsidRDefault="001A39F1">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地址：许昌市东城区天瑞街东泰大厦五楼</w:t>
      </w:r>
    </w:p>
    <w:p w:rsidR="00D21548" w:rsidRDefault="001A39F1">
      <w:pPr>
        <w:tabs>
          <w:tab w:val="left" w:pos="4140"/>
          <w:tab w:val="left" w:pos="4260"/>
        </w:tabs>
        <w:spacing w:line="530" w:lineRule="exact"/>
        <w:ind w:rightChars="-170" w:right="-357" w:firstLineChars="200" w:firstLine="480"/>
        <w:rPr>
          <w:rFonts w:hAnsi="宋体" w:cs="宋体"/>
          <w:sz w:val="24"/>
          <w:szCs w:val="22"/>
        </w:rPr>
      </w:pPr>
      <w:r>
        <w:rPr>
          <w:rFonts w:hAnsi="宋体" w:cs="宋体" w:hint="eastAsia"/>
          <w:sz w:val="24"/>
          <w:szCs w:val="22"/>
        </w:rPr>
        <w:t>联系人：俎女士</w:t>
      </w:r>
    </w:p>
    <w:p w:rsidR="00D21548" w:rsidRDefault="001A39F1">
      <w:pPr>
        <w:tabs>
          <w:tab w:val="left" w:pos="4140"/>
          <w:tab w:val="left" w:pos="4260"/>
        </w:tabs>
        <w:spacing w:line="530" w:lineRule="exact"/>
        <w:ind w:rightChars="-170" w:right="-357" w:firstLineChars="200" w:firstLine="480"/>
        <w:rPr>
          <w:rFonts w:hAnsi="宋体" w:cs="宋体"/>
          <w:sz w:val="24"/>
        </w:rPr>
      </w:pPr>
      <w:r>
        <w:rPr>
          <w:rFonts w:hAnsi="宋体" w:cs="宋体" w:hint="eastAsia"/>
          <w:sz w:val="24"/>
          <w:szCs w:val="22"/>
        </w:rPr>
        <w:t>电话：</w:t>
      </w:r>
      <w:r>
        <w:rPr>
          <w:rFonts w:hAnsi="宋体" w:cs="宋体" w:hint="eastAsia"/>
          <w:sz w:val="24"/>
          <w:szCs w:val="22"/>
        </w:rPr>
        <w:t>0374-2162698</w:t>
      </w:r>
    </w:p>
    <w:p w:rsidR="00D21548" w:rsidRDefault="001A39F1" w:rsidP="001A39F1">
      <w:pPr>
        <w:pStyle w:val="af"/>
        <w:spacing w:before="0" w:beforeAutospacing="0" w:after="200" w:afterAutospacing="0" w:line="360" w:lineRule="auto"/>
        <w:ind w:firstLineChars="2902" w:firstLine="6992"/>
        <w:rPr>
          <w:b/>
          <w:bCs/>
        </w:rPr>
      </w:pPr>
      <w:r>
        <w:rPr>
          <w:rFonts w:hint="eastAsia"/>
          <w:b/>
          <w:bCs/>
        </w:rPr>
        <w:t>2019</w:t>
      </w:r>
      <w:r>
        <w:rPr>
          <w:rFonts w:hint="eastAsia"/>
          <w:b/>
          <w:bCs/>
        </w:rPr>
        <w:t>年</w:t>
      </w:r>
      <w:r>
        <w:rPr>
          <w:rFonts w:hint="eastAsia"/>
          <w:b/>
          <w:bCs/>
        </w:rPr>
        <w:t>12</w:t>
      </w:r>
      <w:r>
        <w:rPr>
          <w:rFonts w:hint="eastAsia"/>
          <w:b/>
          <w:bCs/>
        </w:rPr>
        <w:t>月</w:t>
      </w:r>
      <w:r>
        <w:rPr>
          <w:rFonts w:hint="eastAsia"/>
          <w:b/>
          <w:bCs/>
        </w:rPr>
        <w:t>24</w:t>
      </w:r>
      <w:r>
        <w:rPr>
          <w:rFonts w:hint="eastAsia"/>
          <w:b/>
          <w:bCs/>
        </w:rPr>
        <w:t>日</w:t>
      </w:r>
    </w:p>
    <w:p w:rsidR="00D21548" w:rsidRDefault="001A39F1">
      <w:pPr>
        <w:shd w:val="clear" w:color="auto" w:fill="FFFFFF"/>
        <w:snapToGrid w:val="0"/>
        <w:spacing w:line="360" w:lineRule="auto"/>
        <w:rPr>
          <w:rFonts w:hAnsi="宋体" w:cs="宋体"/>
          <w:color w:val="000000"/>
          <w:sz w:val="24"/>
        </w:rPr>
      </w:pPr>
      <w:r>
        <w:rPr>
          <w:rFonts w:hAnsi="宋体" w:cs="宋体" w:hint="eastAsia"/>
          <w:b/>
          <w:bCs/>
          <w:color w:val="000000"/>
          <w:sz w:val="24"/>
        </w:rPr>
        <w:t>温馨提示：</w:t>
      </w:r>
    </w:p>
    <w:p w:rsidR="00D21548" w:rsidRDefault="001A39F1">
      <w:pPr>
        <w:widowControl/>
        <w:shd w:val="clear" w:color="auto" w:fill="FFFFFF"/>
        <w:snapToGrid w:val="0"/>
        <w:spacing w:line="360" w:lineRule="auto"/>
        <w:ind w:firstLine="562"/>
        <w:jc w:val="left"/>
        <w:rPr>
          <w:rFonts w:hAnsi="宋体" w:cs="宋体"/>
          <w:color w:val="000000"/>
          <w:sz w:val="24"/>
        </w:rPr>
      </w:pPr>
      <w:r>
        <w:rPr>
          <w:rFonts w:hAnsi="宋体" w:cs="宋体" w:hint="eastAsia"/>
          <w:b/>
          <w:bCs/>
          <w:color w:val="000000"/>
          <w:sz w:val="24"/>
        </w:rPr>
        <w:t>本项目为全流程电子化交易项目，请认真阅读招标文件，并注意以下事项。</w:t>
      </w:r>
    </w:p>
    <w:p w:rsidR="00D21548" w:rsidRDefault="001A39F1">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1.</w:t>
      </w:r>
      <w:r>
        <w:rPr>
          <w:rFonts w:hAnsi="宋体" w:cs="Arial" w:hint="eastAsia"/>
          <w:b/>
          <w:bCs/>
          <w:color w:val="000000"/>
          <w:sz w:val="24"/>
        </w:rPr>
        <w:t>投标人应按招标文件规定下载、编制、提交电子投标文件。开、评标现场不接受投标人递交的电子投标文件以外的其他资料。</w:t>
      </w:r>
    </w:p>
    <w:p w:rsidR="00D21548" w:rsidRDefault="001A39F1">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lastRenderedPageBreak/>
        <w:t>2.</w:t>
      </w:r>
      <w:r>
        <w:rPr>
          <w:rFonts w:hAnsi="宋体" w:cs="Arial" w:hint="eastAsia"/>
          <w:b/>
          <w:bCs/>
          <w:color w:val="000000"/>
          <w:sz w:val="24"/>
        </w:rPr>
        <w:t>电子文件下载、制作、提交期间和开标（电子投标文件的解密）环节，投标人须使用</w:t>
      </w:r>
      <w:r>
        <w:rPr>
          <w:rFonts w:ascii="Arial" w:hAnsi="Arial" w:cs="Arial"/>
          <w:b/>
          <w:bCs/>
          <w:color w:val="000000"/>
          <w:sz w:val="24"/>
        </w:rPr>
        <w:t>CA</w:t>
      </w:r>
      <w:r>
        <w:rPr>
          <w:rFonts w:hAnsi="宋体" w:cs="Arial" w:hint="eastAsia"/>
          <w:b/>
          <w:bCs/>
          <w:color w:val="000000"/>
          <w:sz w:val="24"/>
        </w:rPr>
        <w:t>数字证书（证书须在有效期内）。</w:t>
      </w:r>
    </w:p>
    <w:p w:rsidR="00D21548" w:rsidRDefault="001A39F1">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3.</w:t>
      </w:r>
      <w:r>
        <w:rPr>
          <w:rFonts w:hAnsi="宋体" w:cs="Arial" w:hint="eastAsia"/>
          <w:b/>
          <w:bCs/>
          <w:color w:val="000000"/>
          <w:sz w:val="24"/>
        </w:rPr>
        <w:t>电子投标文件的制作。</w:t>
      </w:r>
    </w:p>
    <w:p w:rsidR="00D21548" w:rsidRDefault="001A39F1">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3.1 </w:t>
      </w:r>
      <w:r>
        <w:rPr>
          <w:rFonts w:hAnsi="宋体" w:cs="Arial" w:hint="eastAsia"/>
          <w:color w:val="000000"/>
          <w:sz w:val="24"/>
        </w:rPr>
        <w:t>投标人登录《全国公共资源交易平台（河南省·许昌市）》公共资源交易系统（</w:t>
      </w:r>
      <w:r>
        <w:rPr>
          <w:rFonts w:ascii="Arial" w:hAnsi="Arial" w:cs="Arial"/>
          <w:color w:val="000000"/>
          <w:sz w:val="24"/>
        </w:rPr>
        <w:t>http://www.xcggzy.gov.cn/</w:t>
      </w:r>
      <w:r>
        <w:rPr>
          <w:rFonts w:hAnsi="宋体" w:cs="Arial" w:hint="eastAsia"/>
          <w:color w:val="000000"/>
          <w:sz w:val="24"/>
        </w:rPr>
        <w:t>）下载“许昌投标文件制作系统</w:t>
      </w:r>
      <w:r>
        <w:rPr>
          <w:rFonts w:ascii="Arial" w:hAnsi="Arial" w:cs="Arial"/>
          <w:color w:val="000000"/>
          <w:sz w:val="24"/>
        </w:rPr>
        <w:t>SEARUN V1.0</w:t>
      </w:r>
      <w:r>
        <w:rPr>
          <w:rFonts w:hAnsi="宋体" w:cs="Arial" w:hint="eastAsia"/>
          <w:color w:val="000000"/>
          <w:sz w:val="24"/>
        </w:rPr>
        <w:t>”，按招标文件要求制作电子投标文件。</w:t>
      </w:r>
    </w:p>
    <w:p w:rsidR="00D21548" w:rsidRDefault="001A39F1">
      <w:pPr>
        <w:widowControl/>
        <w:shd w:val="clear" w:color="auto" w:fill="FFFFFF"/>
        <w:snapToGrid w:val="0"/>
        <w:spacing w:line="360" w:lineRule="auto"/>
        <w:ind w:firstLine="480"/>
        <w:jc w:val="left"/>
        <w:rPr>
          <w:rFonts w:ascii="Arial" w:hAnsi="Arial" w:cs="Arial"/>
          <w:color w:val="000000"/>
          <w:sz w:val="24"/>
        </w:rPr>
      </w:pPr>
      <w:r>
        <w:rPr>
          <w:rFonts w:hAnsi="宋体" w:cs="Arial" w:hint="eastAsia"/>
          <w:color w:val="000000"/>
          <w:sz w:val="24"/>
        </w:rPr>
        <w:t>电子投标文件的制作，参考《全国公共资源交易平台（河南省·许昌市）》公共资源交易系统</w:t>
      </w:r>
      <w:r>
        <w:rPr>
          <w:rFonts w:hAnsi="宋体" w:cs="Arial"/>
          <w:color w:val="000000"/>
          <w:sz w:val="24"/>
        </w:rPr>
        <w:t>——</w:t>
      </w:r>
      <w:r>
        <w:rPr>
          <w:rFonts w:hAnsi="宋体" w:cs="Arial" w:hint="eastAsia"/>
          <w:color w:val="000000"/>
          <w:sz w:val="24"/>
        </w:rPr>
        <w:t>组件下载</w:t>
      </w:r>
      <w:r>
        <w:rPr>
          <w:rFonts w:hAnsi="宋体" w:cs="Arial"/>
          <w:color w:val="000000"/>
          <w:sz w:val="24"/>
        </w:rPr>
        <w:t>——</w:t>
      </w:r>
      <w:r>
        <w:rPr>
          <w:rFonts w:hAnsi="宋体" w:cs="Arial" w:hint="eastAsia"/>
          <w:color w:val="000000"/>
          <w:sz w:val="24"/>
        </w:rPr>
        <w:t>交易系统操作手册（投标人、供应商）。</w:t>
      </w:r>
    </w:p>
    <w:p w:rsidR="00D21548" w:rsidRDefault="001A39F1">
      <w:pPr>
        <w:widowControl/>
        <w:shd w:val="clear" w:color="auto" w:fill="FFFFFF"/>
        <w:snapToGrid w:val="0"/>
        <w:spacing w:line="360" w:lineRule="auto"/>
        <w:ind w:left="105" w:firstLine="360"/>
        <w:jc w:val="left"/>
        <w:rPr>
          <w:rFonts w:ascii="Arial" w:hAnsi="Arial" w:cs="Arial"/>
          <w:color w:val="000000"/>
          <w:sz w:val="24"/>
        </w:rPr>
      </w:pPr>
      <w:r>
        <w:rPr>
          <w:rFonts w:ascii="Arial" w:hAnsi="Arial" w:cs="Arial"/>
          <w:color w:val="000000"/>
          <w:sz w:val="24"/>
        </w:rPr>
        <w:t xml:space="preserve">3.2 </w:t>
      </w:r>
      <w:r>
        <w:rPr>
          <w:rFonts w:hAnsi="宋体" w:cs="Arial" w:hint="eastAsia"/>
          <w:color w:val="000000"/>
          <w:sz w:val="24"/>
        </w:rPr>
        <w:t>投标人须将招标文件要求的资质、业绩、荣誉及相关人员证明材料等资料原件扫描件（或图片）制作到所提交的电子投标文件中。</w:t>
      </w:r>
    </w:p>
    <w:p w:rsidR="00D21548" w:rsidRDefault="001A39F1">
      <w:pPr>
        <w:widowControl/>
        <w:shd w:val="clear" w:color="auto" w:fill="FFFFFF"/>
        <w:snapToGrid w:val="0"/>
        <w:spacing w:line="360" w:lineRule="auto"/>
        <w:ind w:left="105" w:firstLine="360"/>
        <w:jc w:val="left"/>
        <w:rPr>
          <w:rFonts w:ascii="Arial" w:hAnsi="Arial" w:cs="Arial"/>
          <w:color w:val="000000"/>
          <w:sz w:val="24"/>
        </w:rPr>
      </w:pPr>
      <w:r>
        <w:rPr>
          <w:rFonts w:ascii="Arial" w:hAnsi="Arial" w:cs="Arial"/>
          <w:color w:val="000000"/>
          <w:sz w:val="24"/>
        </w:rPr>
        <w:t>3.3</w:t>
      </w:r>
      <w:r>
        <w:rPr>
          <w:rFonts w:hAnsi="宋体" w:cs="Arial"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D21548" w:rsidRDefault="001A39F1">
      <w:pPr>
        <w:widowControl/>
        <w:shd w:val="clear" w:color="auto" w:fill="FFFFFF"/>
        <w:snapToGrid w:val="0"/>
        <w:spacing w:line="360" w:lineRule="auto"/>
        <w:ind w:left="105" w:firstLine="361"/>
        <w:jc w:val="left"/>
        <w:rPr>
          <w:rFonts w:ascii="Arial" w:hAnsi="Arial" w:cs="Arial"/>
          <w:color w:val="000000"/>
          <w:sz w:val="24"/>
        </w:rPr>
      </w:pPr>
      <w:r>
        <w:rPr>
          <w:rFonts w:hAnsi="宋体" w:cs="Arial" w:hint="eastAsia"/>
          <w:b/>
          <w:bCs/>
          <w:color w:val="000000"/>
          <w:sz w:val="24"/>
        </w:rPr>
        <w:t>一个标段对应生成一个文件夹（</w:t>
      </w:r>
      <w:r>
        <w:rPr>
          <w:rFonts w:ascii="Arial" w:hAnsi="Arial" w:cs="Arial"/>
          <w:b/>
          <w:bCs/>
          <w:color w:val="000000"/>
          <w:sz w:val="24"/>
        </w:rPr>
        <w:t>xxxx</w:t>
      </w:r>
      <w:r>
        <w:rPr>
          <w:rFonts w:hAnsi="宋体" w:cs="Arial" w:hint="eastAsia"/>
          <w:b/>
          <w:bCs/>
          <w:color w:val="000000"/>
          <w:sz w:val="24"/>
        </w:rPr>
        <w:t>项目</w:t>
      </w:r>
      <w:r>
        <w:rPr>
          <w:rFonts w:ascii="Arial" w:hAnsi="Arial" w:cs="Arial"/>
          <w:b/>
          <w:bCs/>
          <w:color w:val="000000"/>
          <w:sz w:val="24"/>
        </w:rPr>
        <w:t>xx</w:t>
      </w:r>
      <w:r>
        <w:rPr>
          <w:rFonts w:hAnsi="宋体" w:cs="Arial" w:hint="eastAsia"/>
          <w:b/>
          <w:bCs/>
          <w:color w:val="000000"/>
          <w:sz w:val="24"/>
        </w:rPr>
        <w:t>标段）</w:t>
      </w:r>
      <w:r>
        <w:rPr>
          <w:rFonts w:ascii="Arial" w:hAnsi="Arial" w:cs="Arial"/>
          <w:b/>
          <w:bCs/>
          <w:color w:val="000000"/>
          <w:sz w:val="24"/>
        </w:rPr>
        <w:t xml:space="preserve">, </w:t>
      </w:r>
      <w:r>
        <w:rPr>
          <w:rFonts w:hAnsi="宋体" w:cs="Arial" w:hint="eastAsia"/>
          <w:b/>
          <w:bCs/>
          <w:color w:val="000000"/>
          <w:sz w:val="24"/>
        </w:rPr>
        <w:t>其中包含</w:t>
      </w:r>
      <w:r>
        <w:rPr>
          <w:rFonts w:ascii="Arial" w:hAnsi="Arial" w:cs="Arial"/>
          <w:b/>
          <w:bCs/>
          <w:color w:val="000000"/>
          <w:sz w:val="24"/>
        </w:rPr>
        <w:t>2</w:t>
      </w:r>
      <w:r>
        <w:rPr>
          <w:rFonts w:hAnsi="宋体" w:cs="Arial" w:hint="eastAsia"/>
          <w:b/>
          <w:bCs/>
          <w:color w:val="000000"/>
          <w:sz w:val="24"/>
        </w:rPr>
        <w:t>个文件和</w:t>
      </w:r>
      <w:r>
        <w:rPr>
          <w:rFonts w:ascii="Arial" w:hAnsi="Arial" w:cs="Arial"/>
          <w:b/>
          <w:bCs/>
          <w:color w:val="000000"/>
          <w:sz w:val="24"/>
        </w:rPr>
        <w:t>1</w:t>
      </w:r>
      <w:r>
        <w:rPr>
          <w:rFonts w:hAnsi="宋体" w:cs="Arial" w:hint="eastAsia"/>
          <w:b/>
          <w:bCs/>
          <w:color w:val="000000"/>
          <w:sz w:val="24"/>
        </w:rPr>
        <w:t>个文件夹。</w:t>
      </w:r>
      <w:r>
        <w:rPr>
          <w:rFonts w:hAnsi="宋体" w:cs="Arial" w:hint="eastAsia"/>
          <w:color w:val="000000"/>
          <w:sz w:val="24"/>
        </w:rPr>
        <w:t>后缀名为“</w:t>
      </w:r>
      <w:r>
        <w:rPr>
          <w:rFonts w:ascii="Arial" w:hAnsi="Arial" w:cs="Arial"/>
          <w:color w:val="000000"/>
          <w:sz w:val="24"/>
        </w:rPr>
        <w:t>.file</w:t>
      </w:r>
      <w:r>
        <w:rPr>
          <w:rFonts w:hAnsi="宋体" w:cs="Arial" w:hint="eastAsia"/>
          <w:color w:val="000000"/>
          <w:sz w:val="24"/>
        </w:rPr>
        <w:t>”的文件用于电子投标使用，后缀名为“</w:t>
      </w:r>
      <w:r>
        <w:rPr>
          <w:rFonts w:ascii="Arial" w:hAnsi="Arial" w:cs="Arial"/>
          <w:color w:val="000000"/>
          <w:sz w:val="24"/>
        </w:rPr>
        <w:t>.PDF</w:t>
      </w:r>
      <w:r>
        <w:rPr>
          <w:rFonts w:hAnsi="宋体" w:cs="Arial" w:hint="eastAsia"/>
          <w:color w:val="000000"/>
          <w:sz w:val="24"/>
        </w:rPr>
        <w:t>”的文件、“备份文件夹”使用电子介质存储，供开标现场备用。</w:t>
      </w:r>
    </w:p>
    <w:p w:rsidR="00D21548" w:rsidRDefault="001A39F1">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4.</w:t>
      </w:r>
      <w:r>
        <w:rPr>
          <w:rFonts w:hAnsi="宋体" w:cs="Arial" w:hint="eastAsia"/>
          <w:b/>
          <w:bCs/>
          <w:color w:val="000000"/>
          <w:sz w:val="24"/>
        </w:rPr>
        <w:t>电子投标文件的提交</w:t>
      </w:r>
    </w:p>
    <w:p w:rsidR="00D21548" w:rsidRDefault="001A39F1">
      <w:pPr>
        <w:widowControl/>
        <w:shd w:val="clear" w:color="auto" w:fill="FFFFFF"/>
        <w:snapToGrid w:val="0"/>
        <w:spacing w:line="360" w:lineRule="auto"/>
        <w:jc w:val="left"/>
        <w:rPr>
          <w:rFonts w:ascii="Arial" w:hAnsi="Arial" w:cs="Arial"/>
          <w:color w:val="000000"/>
          <w:sz w:val="24"/>
        </w:rPr>
      </w:pPr>
      <w:r>
        <w:rPr>
          <w:rFonts w:ascii="Arial" w:hAnsi="Arial" w:cs="Arial"/>
          <w:color w:val="000000"/>
          <w:sz w:val="24"/>
        </w:rPr>
        <w:t>    4.1</w:t>
      </w:r>
      <w:r>
        <w:rPr>
          <w:rFonts w:hAnsi="宋体" w:cs="Arial" w:hint="eastAsia"/>
          <w:color w:val="000000"/>
          <w:sz w:val="24"/>
        </w:rPr>
        <w:t>电子投标文件应在招标文件规定的投标文件提交截止时间（开标时间）之前成功提交至《全国公共资源交易平台（河南省·许昌市）》公共资源交易系统（</w:t>
      </w:r>
      <w:r>
        <w:rPr>
          <w:rFonts w:ascii="Arial" w:hAnsi="Arial" w:cs="Arial"/>
          <w:color w:val="000000"/>
          <w:sz w:val="24"/>
        </w:rPr>
        <w:t>http://www.xcggzy.gov.cn/</w:t>
      </w:r>
      <w:r>
        <w:rPr>
          <w:rFonts w:hAnsi="宋体" w:cs="Arial" w:hint="eastAsia"/>
          <w:color w:val="000000"/>
          <w:sz w:val="24"/>
        </w:rPr>
        <w:t>）。</w:t>
      </w:r>
    </w:p>
    <w:p w:rsidR="00D21548" w:rsidRDefault="001A39F1">
      <w:pPr>
        <w:widowControl/>
        <w:shd w:val="clear" w:color="auto" w:fill="FFFFFF"/>
        <w:snapToGrid w:val="0"/>
        <w:spacing w:line="360" w:lineRule="auto"/>
        <w:ind w:firstLine="480"/>
        <w:jc w:val="left"/>
        <w:rPr>
          <w:rFonts w:ascii="Arial" w:hAnsi="Arial" w:cs="Arial"/>
          <w:color w:val="000000"/>
          <w:sz w:val="24"/>
        </w:rPr>
      </w:pPr>
      <w:r>
        <w:rPr>
          <w:rFonts w:hAnsi="宋体" w:cs="Arial" w:hint="eastAsia"/>
          <w:color w:val="000000"/>
          <w:sz w:val="24"/>
        </w:rPr>
        <w:t>投标人应充分考虑并预留技术处理和上传数据所需时间。</w:t>
      </w:r>
    </w:p>
    <w:p w:rsidR="00D21548" w:rsidRDefault="001A39F1">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4.2 </w:t>
      </w:r>
      <w:r>
        <w:rPr>
          <w:rFonts w:hAnsi="宋体" w:cs="Arial" w:hint="eastAsia"/>
          <w:color w:val="000000"/>
          <w:sz w:val="24"/>
        </w:rPr>
        <w:t>投标人对同一项目多个标段进行投标的，电子投标文件应按标段分别提交。</w:t>
      </w:r>
    </w:p>
    <w:p w:rsidR="00D21548" w:rsidRDefault="001A39F1">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 xml:space="preserve">4.3 </w:t>
      </w:r>
      <w:r>
        <w:rPr>
          <w:rFonts w:hAnsi="宋体" w:cs="Arial" w:hint="eastAsia"/>
          <w:color w:val="000000"/>
          <w:sz w:val="24"/>
        </w:rPr>
        <w:t>电子投标文件成功提交后，投标人应打印“投标文件提交回执单”，供开标现场备查。</w:t>
      </w:r>
    </w:p>
    <w:p w:rsidR="00D21548" w:rsidRDefault="001A39F1">
      <w:pPr>
        <w:widowControl/>
        <w:shd w:val="clear" w:color="auto" w:fill="FFFFFF"/>
        <w:snapToGrid w:val="0"/>
        <w:spacing w:line="360" w:lineRule="auto"/>
        <w:ind w:firstLine="482"/>
        <w:jc w:val="left"/>
        <w:rPr>
          <w:rFonts w:ascii="Arial" w:hAnsi="Arial" w:cs="Arial"/>
          <w:color w:val="000000"/>
          <w:sz w:val="24"/>
        </w:rPr>
      </w:pPr>
      <w:r>
        <w:rPr>
          <w:rFonts w:ascii="Arial" w:hAnsi="Arial" w:cs="Arial"/>
          <w:b/>
          <w:bCs/>
          <w:color w:val="000000"/>
          <w:sz w:val="24"/>
        </w:rPr>
        <w:t>5.</w:t>
      </w:r>
      <w:r>
        <w:rPr>
          <w:rFonts w:hAnsi="宋体" w:cs="Arial" w:hint="eastAsia"/>
          <w:b/>
          <w:bCs/>
          <w:color w:val="000000"/>
          <w:sz w:val="24"/>
        </w:rPr>
        <w:t>评标依据</w:t>
      </w:r>
    </w:p>
    <w:p w:rsidR="00D21548" w:rsidRDefault="001A39F1">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5.1</w:t>
      </w:r>
      <w:r>
        <w:rPr>
          <w:rFonts w:hAnsi="宋体" w:cs="Arial" w:hint="eastAsia"/>
          <w:color w:val="000000"/>
          <w:sz w:val="24"/>
        </w:rPr>
        <w:t>采用全流程电子化交易评标时，评标委员会以电子投标文件为依据评标。</w:t>
      </w:r>
    </w:p>
    <w:p w:rsidR="00D21548" w:rsidRDefault="001A39F1">
      <w:pPr>
        <w:widowControl/>
        <w:shd w:val="clear" w:color="auto" w:fill="FFFFFF"/>
        <w:snapToGrid w:val="0"/>
        <w:spacing w:line="360" w:lineRule="auto"/>
        <w:ind w:firstLine="480"/>
        <w:jc w:val="left"/>
        <w:rPr>
          <w:rFonts w:ascii="Arial" w:hAnsi="Arial" w:cs="Arial"/>
          <w:color w:val="000000"/>
          <w:sz w:val="24"/>
        </w:rPr>
      </w:pPr>
      <w:r>
        <w:rPr>
          <w:rFonts w:ascii="Arial" w:hAnsi="Arial" w:cs="Arial"/>
          <w:color w:val="000000"/>
          <w:sz w:val="24"/>
        </w:rPr>
        <w:t>5.2</w:t>
      </w:r>
      <w:r>
        <w:rPr>
          <w:rFonts w:hAnsi="宋体" w:cs="Arial" w:hint="eastAsia"/>
          <w:color w:val="000000"/>
          <w:sz w:val="24"/>
        </w:rPr>
        <w:t>全流程电子化交易系统如因系统异常情况无法完成，将以人工方式进行。评标委员会以投标人提供的</w:t>
      </w:r>
      <w:r>
        <w:rPr>
          <w:rFonts w:hAnsi="宋体" w:cs="宋体" w:hint="eastAsia"/>
          <w:sz w:val="24"/>
        </w:rPr>
        <w:t>电子介质存储的备份文件</w:t>
      </w:r>
      <w:r>
        <w:rPr>
          <w:rFonts w:hAnsi="宋体" w:cs="Arial" w:hint="eastAsia"/>
          <w:color w:val="000000"/>
          <w:sz w:val="24"/>
        </w:rPr>
        <w:t>为依据评标。</w:t>
      </w:r>
    </w:p>
    <w:p w:rsidR="00D21548" w:rsidRDefault="001A39F1">
      <w:pPr>
        <w:tabs>
          <w:tab w:val="left" w:pos="7095"/>
        </w:tabs>
        <w:spacing w:line="440" w:lineRule="exact"/>
        <w:ind w:firstLineChars="200" w:firstLine="480"/>
        <w:contextualSpacing/>
        <w:rPr>
          <w:rFonts w:hAnsi="宋体"/>
          <w:sz w:val="24"/>
        </w:rPr>
      </w:pPr>
      <w:r>
        <w:rPr>
          <w:rFonts w:hAnsi="宋体" w:hint="eastAsia"/>
          <w:sz w:val="24"/>
        </w:rPr>
        <w:t>招标人及其代理机构需留存项目电子档案时，可在质疑期满后使用</w:t>
      </w:r>
      <w:r>
        <w:rPr>
          <w:rFonts w:hAnsi="宋体" w:hint="eastAsia"/>
          <w:sz w:val="24"/>
        </w:rPr>
        <w:t>CA</w:t>
      </w:r>
      <w:r>
        <w:rPr>
          <w:rFonts w:hAnsi="宋体" w:hint="eastAsia"/>
          <w:sz w:val="24"/>
        </w:rPr>
        <w:t>锁从交易平</w:t>
      </w:r>
      <w:r>
        <w:rPr>
          <w:rFonts w:hAnsi="宋体" w:hint="eastAsia"/>
          <w:sz w:val="24"/>
        </w:rPr>
        <w:lastRenderedPageBreak/>
        <w:t>台自行下载。</w:t>
      </w:r>
    </w:p>
    <w:p w:rsidR="00D21548" w:rsidRDefault="001A39F1">
      <w:pPr>
        <w:pStyle w:val="a0"/>
        <w:ind w:firstLineChars="0" w:firstLine="0"/>
        <w:jc w:val="center"/>
        <w:rPr>
          <w:rFonts w:ascii="宋体" w:hAnsi="宋体" w:cs="宋体"/>
          <w:b/>
          <w:bCs/>
          <w:sz w:val="44"/>
          <w:szCs w:val="44"/>
        </w:rPr>
      </w:pPr>
      <w:bookmarkStart w:id="4" w:name="_Toc19466"/>
      <w:bookmarkStart w:id="5" w:name="_Toc15029"/>
      <w:bookmarkStart w:id="6" w:name="_Toc18374"/>
      <w:bookmarkStart w:id="7" w:name="_Toc17593"/>
      <w:r>
        <w:rPr>
          <w:rFonts w:ascii="宋体" w:hAnsi="宋体" w:cs="宋体" w:hint="eastAsia"/>
          <w:b/>
          <w:bCs/>
          <w:sz w:val="44"/>
          <w:szCs w:val="44"/>
        </w:rPr>
        <w:t>第二章 投标人须知</w:t>
      </w:r>
      <w:bookmarkStart w:id="8" w:name="_Toc1802"/>
      <w:bookmarkEnd w:id="4"/>
      <w:bookmarkEnd w:id="5"/>
      <w:bookmarkEnd w:id="6"/>
      <w:bookmarkEnd w:id="7"/>
    </w:p>
    <w:p w:rsidR="00D21548" w:rsidRDefault="001A39F1">
      <w:pPr>
        <w:pStyle w:val="af"/>
        <w:widowControl/>
        <w:shd w:val="clear" w:color="060000" w:fill="auto"/>
        <w:spacing w:before="0" w:beforeAutospacing="0" w:after="0" w:afterAutospacing="0" w:line="288" w:lineRule="auto"/>
        <w:outlineLvl w:val="1"/>
        <w:rPr>
          <w:rFonts w:ascii="宋体" w:hAnsi="宋体" w:cs="宋体"/>
          <w:b/>
        </w:rPr>
      </w:pPr>
      <w:bookmarkStart w:id="9" w:name="_Toc517940855"/>
      <w:bookmarkStart w:id="10" w:name="_Toc21334"/>
      <w:r>
        <w:rPr>
          <w:rFonts w:ascii="宋体" w:hAnsi="宋体" w:cs="宋体" w:hint="eastAsia"/>
          <w:b/>
        </w:rPr>
        <w:t>投标人须知前附表</w:t>
      </w:r>
      <w:bookmarkEnd w:id="8"/>
      <w:bookmarkEnd w:id="9"/>
      <w:bookmarkEnd w:id="10"/>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0"/>
        <w:gridCol w:w="19"/>
        <w:gridCol w:w="2281"/>
        <w:gridCol w:w="24"/>
        <w:gridCol w:w="6441"/>
      </w:tblGrid>
      <w:tr w:rsidR="00D21548">
        <w:trPr>
          <w:trHeight w:val="278"/>
          <w:jc w:val="center"/>
        </w:trPr>
        <w:tc>
          <w:tcPr>
            <w:tcW w:w="990" w:type="dxa"/>
            <w:vAlign w:val="center"/>
          </w:tcPr>
          <w:p w:rsidR="00D21548" w:rsidRDefault="001A39F1">
            <w:pPr>
              <w:spacing w:line="312" w:lineRule="auto"/>
              <w:jc w:val="center"/>
              <w:rPr>
                <w:rFonts w:ascii="宋体" w:hAnsi="宋体" w:cs="宋体"/>
                <w:b/>
                <w:kern w:val="0"/>
                <w:sz w:val="24"/>
              </w:rPr>
            </w:pPr>
            <w:r>
              <w:rPr>
                <w:rFonts w:ascii="宋体" w:hAnsi="宋体" w:cs="宋体" w:hint="eastAsia"/>
                <w:b/>
                <w:kern w:val="0"/>
                <w:sz w:val="24"/>
              </w:rPr>
              <w:t>条款号</w:t>
            </w:r>
          </w:p>
        </w:tc>
        <w:tc>
          <w:tcPr>
            <w:tcW w:w="2384" w:type="dxa"/>
            <w:gridSpan w:val="4"/>
            <w:vAlign w:val="center"/>
          </w:tcPr>
          <w:p w:rsidR="00D21548" w:rsidRDefault="001A39F1">
            <w:pPr>
              <w:spacing w:line="312" w:lineRule="auto"/>
              <w:jc w:val="center"/>
              <w:rPr>
                <w:rFonts w:ascii="宋体" w:hAnsi="宋体" w:cs="宋体"/>
                <w:b/>
                <w:kern w:val="0"/>
                <w:sz w:val="24"/>
              </w:rPr>
            </w:pPr>
            <w:r>
              <w:rPr>
                <w:rFonts w:ascii="宋体" w:hAnsi="宋体" w:cs="宋体" w:hint="eastAsia"/>
                <w:b/>
                <w:kern w:val="0"/>
                <w:sz w:val="24"/>
              </w:rPr>
              <w:t>条  款  名  称</w:t>
            </w:r>
          </w:p>
        </w:tc>
        <w:tc>
          <w:tcPr>
            <w:tcW w:w="6441" w:type="dxa"/>
            <w:vAlign w:val="center"/>
          </w:tcPr>
          <w:p w:rsidR="00D21548" w:rsidRDefault="001A39F1">
            <w:pPr>
              <w:spacing w:line="312" w:lineRule="auto"/>
              <w:jc w:val="center"/>
              <w:rPr>
                <w:rFonts w:ascii="宋体" w:hAnsi="宋体" w:cs="宋体"/>
                <w:b/>
                <w:kern w:val="0"/>
                <w:sz w:val="24"/>
              </w:rPr>
            </w:pPr>
            <w:r>
              <w:rPr>
                <w:rFonts w:ascii="宋体" w:hAnsi="宋体" w:cs="宋体" w:hint="eastAsia"/>
                <w:b/>
                <w:kern w:val="0"/>
                <w:sz w:val="24"/>
              </w:rPr>
              <w:t>编  列  内  容</w:t>
            </w:r>
          </w:p>
        </w:tc>
      </w:tr>
      <w:tr w:rsidR="00D21548">
        <w:trPr>
          <w:trHeight w:val="554"/>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1.1.1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招标人</w:t>
            </w:r>
          </w:p>
        </w:tc>
        <w:tc>
          <w:tcPr>
            <w:tcW w:w="6441" w:type="dxa"/>
            <w:vAlign w:val="center"/>
          </w:tcPr>
          <w:p w:rsidR="00D21548" w:rsidRDefault="001A39F1">
            <w:pPr>
              <w:pStyle w:val="p0"/>
              <w:rPr>
                <w:rFonts w:ascii="宋体" w:hAnsi="宋体" w:cs="宋体"/>
                <w:sz w:val="24"/>
                <w:szCs w:val="24"/>
              </w:rPr>
            </w:pPr>
            <w:r>
              <w:rPr>
                <w:rFonts w:ascii="宋体" w:hAnsi="宋体" w:cs="宋体" w:hint="eastAsia"/>
                <w:sz w:val="24"/>
                <w:szCs w:val="24"/>
              </w:rPr>
              <w:t>招 标 人：襄城县中小型公益性水利工程建设管理局</w:t>
            </w:r>
          </w:p>
          <w:p w:rsidR="00D21548" w:rsidRDefault="001A39F1">
            <w:pPr>
              <w:pStyle w:val="p0"/>
              <w:rPr>
                <w:rFonts w:ascii="宋体" w:hAnsi="宋体" w:cs="宋体"/>
                <w:sz w:val="24"/>
                <w:szCs w:val="24"/>
              </w:rPr>
            </w:pPr>
            <w:r>
              <w:rPr>
                <w:rFonts w:ascii="宋体" w:hAnsi="宋体" w:cs="宋体" w:hint="eastAsia"/>
                <w:sz w:val="24"/>
                <w:szCs w:val="24"/>
              </w:rPr>
              <w:t>联系地址：襄城县紫云大道</w:t>
            </w:r>
          </w:p>
          <w:p w:rsidR="00D21548" w:rsidRDefault="001A39F1">
            <w:pPr>
              <w:pStyle w:val="p0"/>
              <w:rPr>
                <w:rFonts w:ascii="宋体" w:hAnsi="宋体" w:cs="宋体"/>
                <w:sz w:val="24"/>
                <w:szCs w:val="24"/>
              </w:rPr>
            </w:pPr>
            <w:r>
              <w:rPr>
                <w:rFonts w:ascii="宋体" w:hAnsi="宋体" w:cs="宋体" w:hint="eastAsia"/>
                <w:sz w:val="24"/>
                <w:szCs w:val="24"/>
              </w:rPr>
              <w:t>联系人：  陈先生</w:t>
            </w:r>
          </w:p>
          <w:p w:rsidR="00D21548" w:rsidRDefault="001A39F1">
            <w:pPr>
              <w:pStyle w:val="p0"/>
              <w:rPr>
                <w:rFonts w:ascii="宋体" w:hAnsi="宋体" w:cs="宋体"/>
                <w:sz w:val="24"/>
                <w:szCs w:val="24"/>
              </w:rPr>
            </w:pPr>
            <w:r>
              <w:rPr>
                <w:rFonts w:ascii="宋体" w:hAnsi="宋体" w:cs="宋体" w:hint="eastAsia"/>
                <w:sz w:val="24"/>
                <w:szCs w:val="24"/>
              </w:rPr>
              <w:t>联系电话：</w:t>
            </w:r>
            <w:r>
              <w:rPr>
                <w:rFonts w:hAnsi="宋体" w:cs="宋体" w:hint="eastAsia"/>
                <w:sz w:val="24"/>
                <w:szCs w:val="22"/>
              </w:rPr>
              <w:t>0374-3993191</w:t>
            </w:r>
          </w:p>
        </w:tc>
      </w:tr>
      <w:tr w:rsidR="00D21548">
        <w:trPr>
          <w:trHeight w:val="90"/>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1.1.2</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lang w:val="zh-CN"/>
              </w:rPr>
              <w:t>代理机构</w:t>
            </w:r>
          </w:p>
        </w:tc>
        <w:tc>
          <w:tcPr>
            <w:tcW w:w="6441" w:type="dxa"/>
            <w:vAlign w:val="center"/>
          </w:tcPr>
          <w:p w:rsidR="00D21548" w:rsidRDefault="001A39F1">
            <w:pPr>
              <w:pStyle w:val="af"/>
              <w:widowControl/>
              <w:shd w:val="clear" w:color="060000" w:fill="auto"/>
              <w:spacing w:before="0" w:beforeAutospacing="0" w:after="0" w:afterAutospacing="0" w:line="400" w:lineRule="exact"/>
              <w:rPr>
                <w:rFonts w:ascii="宋体" w:hAnsi="宋体" w:cs="宋体"/>
                <w:szCs w:val="24"/>
                <w:lang w:val="zh-CN"/>
              </w:rPr>
            </w:pPr>
            <w:r>
              <w:rPr>
                <w:rFonts w:ascii="宋体" w:hAnsi="宋体" w:cs="宋体" w:hint="eastAsia"/>
                <w:szCs w:val="24"/>
                <w:lang w:val="zh-CN"/>
              </w:rPr>
              <w:t>代理机构：许昌建设工程项目管理有限公司</w:t>
            </w:r>
          </w:p>
          <w:p w:rsidR="00D21548" w:rsidRDefault="001A39F1">
            <w:pPr>
              <w:pStyle w:val="af"/>
              <w:widowControl/>
              <w:shd w:val="clear" w:color="060000" w:fill="auto"/>
              <w:spacing w:before="0" w:beforeAutospacing="0" w:after="0" w:afterAutospacing="0" w:line="400" w:lineRule="exact"/>
              <w:rPr>
                <w:rFonts w:ascii="宋体" w:hAnsi="宋体" w:cs="宋体"/>
                <w:szCs w:val="24"/>
                <w:lang w:val="zh-CN"/>
              </w:rPr>
            </w:pPr>
            <w:r>
              <w:rPr>
                <w:rFonts w:ascii="宋体" w:hAnsi="宋体" w:cs="宋体" w:hint="eastAsia"/>
                <w:szCs w:val="24"/>
                <w:lang w:val="zh-CN"/>
              </w:rPr>
              <w:t xml:space="preserve">地址：许昌市东城区东泰大厦五楼          </w:t>
            </w:r>
          </w:p>
          <w:p w:rsidR="00D21548" w:rsidRDefault="001A39F1">
            <w:pPr>
              <w:pStyle w:val="af"/>
              <w:widowControl/>
              <w:shd w:val="clear" w:color="060000" w:fill="auto"/>
              <w:spacing w:before="0" w:beforeAutospacing="0" w:after="0" w:afterAutospacing="0" w:line="400" w:lineRule="exact"/>
              <w:rPr>
                <w:rFonts w:ascii="宋体" w:hAnsi="宋体" w:cs="宋体"/>
                <w:szCs w:val="24"/>
                <w:lang w:val="zh-CN"/>
              </w:rPr>
            </w:pPr>
            <w:r>
              <w:rPr>
                <w:rFonts w:ascii="宋体" w:hAnsi="宋体" w:cs="宋体" w:hint="eastAsia"/>
                <w:szCs w:val="24"/>
                <w:lang w:val="zh-CN"/>
              </w:rPr>
              <w:t>联系电话：0374-2162698</w:t>
            </w:r>
          </w:p>
        </w:tc>
      </w:tr>
      <w:tr w:rsidR="00D21548">
        <w:trPr>
          <w:trHeight w:val="20"/>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1.1.3</w:t>
            </w:r>
          </w:p>
        </w:tc>
        <w:tc>
          <w:tcPr>
            <w:tcW w:w="2384" w:type="dxa"/>
            <w:gridSpan w:val="4"/>
            <w:vAlign w:val="center"/>
          </w:tcPr>
          <w:p w:rsidR="00D21548" w:rsidRDefault="001A39F1">
            <w:pPr>
              <w:spacing w:line="400" w:lineRule="exact"/>
              <w:jc w:val="center"/>
              <w:rPr>
                <w:rFonts w:ascii="宋体" w:hAnsi="宋体" w:cs="宋体"/>
                <w:sz w:val="24"/>
              </w:rPr>
            </w:pPr>
            <w:r>
              <w:rPr>
                <w:rFonts w:ascii="宋体" w:hAnsi="宋体" w:cs="宋体" w:hint="eastAsia"/>
                <w:sz w:val="24"/>
              </w:rPr>
              <w:t>项目名称</w:t>
            </w:r>
          </w:p>
        </w:tc>
        <w:tc>
          <w:tcPr>
            <w:tcW w:w="6441" w:type="dxa"/>
            <w:vAlign w:val="center"/>
          </w:tcPr>
          <w:p w:rsidR="00D21548" w:rsidRDefault="001A39F1">
            <w:pPr>
              <w:autoSpaceDE w:val="0"/>
              <w:autoSpaceDN w:val="0"/>
              <w:adjustRightInd w:val="0"/>
              <w:spacing w:line="400" w:lineRule="exact"/>
              <w:rPr>
                <w:rFonts w:ascii="宋体" w:hAnsi="宋体" w:cs="宋体"/>
                <w:sz w:val="24"/>
              </w:rPr>
            </w:pPr>
            <w:r>
              <w:rPr>
                <w:rFonts w:ascii="宋体" w:hAnsi="宋体" w:cs="宋体" w:hint="eastAsia"/>
                <w:sz w:val="24"/>
              </w:rPr>
              <w:t>许昌市颍汝干渠综合整治工程(襄城县段)二期</w:t>
            </w:r>
          </w:p>
        </w:tc>
      </w:tr>
      <w:tr w:rsidR="00D21548">
        <w:trPr>
          <w:trHeight w:val="485"/>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1.1.4</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建设地点</w:t>
            </w:r>
          </w:p>
        </w:tc>
        <w:tc>
          <w:tcPr>
            <w:tcW w:w="6441" w:type="dxa"/>
            <w:vAlign w:val="center"/>
          </w:tcPr>
          <w:p w:rsidR="00D21548" w:rsidRDefault="001A39F1">
            <w:pPr>
              <w:autoSpaceDE w:val="0"/>
              <w:autoSpaceDN w:val="0"/>
              <w:adjustRightInd w:val="0"/>
              <w:spacing w:line="400" w:lineRule="exact"/>
              <w:jc w:val="left"/>
              <w:rPr>
                <w:rFonts w:ascii="宋体" w:hAnsi="宋体" w:cs="宋体"/>
                <w:sz w:val="24"/>
              </w:rPr>
            </w:pPr>
            <w:r>
              <w:rPr>
                <w:rFonts w:ascii="宋体" w:hAnsi="宋体" w:cs="宋体" w:hint="eastAsia"/>
                <w:sz w:val="24"/>
              </w:rPr>
              <w:t>本工程位于襄城县境内，治理范围南起茨沟乡武湾首闸，北至襄城县与建安区交界处，涉及茨沟乡、双庙乡、库庄镇、颍阳镇四个乡镇。</w:t>
            </w:r>
          </w:p>
        </w:tc>
      </w:tr>
      <w:tr w:rsidR="00D21548">
        <w:trPr>
          <w:trHeight w:hRule="exact" w:val="49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1.2.1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资金来源及比例</w:t>
            </w:r>
          </w:p>
        </w:tc>
        <w:tc>
          <w:tcPr>
            <w:tcW w:w="6441" w:type="dxa"/>
            <w:vAlign w:val="center"/>
          </w:tcPr>
          <w:p w:rsidR="00D21548" w:rsidRDefault="001A39F1">
            <w:pPr>
              <w:autoSpaceDE w:val="0"/>
              <w:autoSpaceDN w:val="0"/>
              <w:adjustRightInd w:val="0"/>
              <w:spacing w:line="400" w:lineRule="exact"/>
              <w:rPr>
                <w:rFonts w:ascii="宋体" w:hAnsi="宋体" w:cs="宋体"/>
                <w:kern w:val="0"/>
                <w:sz w:val="24"/>
              </w:rPr>
            </w:pPr>
            <w:r>
              <w:rPr>
                <w:rFonts w:ascii="宋体" w:hAnsi="宋体" w:cs="宋体" w:hint="eastAsia"/>
                <w:kern w:val="0"/>
                <w:sz w:val="24"/>
              </w:rPr>
              <w:t>财政资金100%</w:t>
            </w:r>
          </w:p>
        </w:tc>
      </w:tr>
      <w:tr w:rsidR="00D21548">
        <w:trPr>
          <w:trHeight w:val="352"/>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1.2.2</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资金落实情况</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已落实</w:t>
            </w:r>
          </w:p>
        </w:tc>
      </w:tr>
      <w:tr w:rsidR="00D21548">
        <w:trPr>
          <w:trHeight w:val="384"/>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1.2.3</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标段划分</w:t>
            </w:r>
          </w:p>
        </w:tc>
        <w:tc>
          <w:tcPr>
            <w:tcW w:w="6441" w:type="dxa"/>
            <w:vAlign w:val="center"/>
          </w:tcPr>
          <w:p w:rsidR="00D21548" w:rsidRDefault="001A39F1">
            <w:pPr>
              <w:spacing w:line="400" w:lineRule="exact"/>
              <w:rPr>
                <w:rFonts w:ascii="宋体" w:hAnsi="宋体" w:cs="宋体"/>
                <w:kern w:val="0"/>
                <w:sz w:val="24"/>
              </w:rPr>
            </w:pPr>
            <w:r>
              <w:rPr>
                <w:rFonts w:ascii="宋体" w:hAnsi="宋体" w:hint="eastAsia"/>
                <w:sz w:val="24"/>
              </w:rPr>
              <w:t>5个施工标段和1个监理标段</w:t>
            </w:r>
          </w:p>
        </w:tc>
      </w:tr>
      <w:tr w:rsidR="00D21548">
        <w:trPr>
          <w:cantSplit/>
          <w:trHeight w:val="450"/>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1.3.1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招标范围</w:t>
            </w:r>
          </w:p>
        </w:tc>
        <w:tc>
          <w:tcPr>
            <w:tcW w:w="6441" w:type="dxa"/>
            <w:vAlign w:val="center"/>
          </w:tcPr>
          <w:p w:rsidR="00D21548" w:rsidRDefault="001A39F1">
            <w:pPr>
              <w:spacing w:line="400" w:lineRule="exact"/>
              <w:rPr>
                <w:rFonts w:ascii="宋体" w:hAnsi="宋体" w:cs="宋体"/>
                <w:kern w:val="0"/>
                <w:sz w:val="24"/>
              </w:rPr>
            </w:pPr>
            <w:r>
              <w:rPr>
                <w:rFonts w:ascii="宋体" w:hAnsi="宋体" w:hint="eastAsia"/>
                <w:sz w:val="24"/>
              </w:rPr>
              <w:t>施工招标范围为招标文件、工程量清单、施工图纸、设计变更（如有）及答疑纪要（如有）范围内的所有工程内容。</w:t>
            </w:r>
          </w:p>
        </w:tc>
      </w:tr>
      <w:tr w:rsidR="00D21548">
        <w:trPr>
          <w:cantSplit/>
          <w:trHeight w:val="33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1.3.2</w:t>
            </w:r>
          </w:p>
        </w:tc>
        <w:tc>
          <w:tcPr>
            <w:tcW w:w="2384" w:type="dxa"/>
            <w:gridSpan w:val="4"/>
            <w:vAlign w:val="center"/>
          </w:tcPr>
          <w:p w:rsidR="00D21548" w:rsidRDefault="001A39F1">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计划工期</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320日历天/标段</w:t>
            </w:r>
          </w:p>
        </w:tc>
      </w:tr>
      <w:tr w:rsidR="00D21548">
        <w:trPr>
          <w:cantSplit/>
          <w:trHeight w:val="29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1.3.3</w:t>
            </w:r>
          </w:p>
        </w:tc>
        <w:tc>
          <w:tcPr>
            <w:tcW w:w="2384" w:type="dxa"/>
            <w:gridSpan w:val="4"/>
            <w:vAlign w:val="center"/>
          </w:tcPr>
          <w:p w:rsidR="00D21548" w:rsidRDefault="001A39F1">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质量要求</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合格</w:t>
            </w:r>
          </w:p>
        </w:tc>
      </w:tr>
      <w:tr w:rsidR="00D21548">
        <w:trPr>
          <w:trHeight w:val="90"/>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1.4.1</w:t>
            </w:r>
          </w:p>
        </w:tc>
        <w:tc>
          <w:tcPr>
            <w:tcW w:w="2384" w:type="dxa"/>
            <w:gridSpan w:val="4"/>
            <w:vAlign w:val="center"/>
          </w:tcPr>
          <w:p w:rsidR="00D21548" w:rsidRDefault="001A39F1">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投标人资质条件和能力</w:t>
            </w:r>
          </w:p>
        </w:tc>
        <w:tc>
          <w:tcPr>
            <w:tcW w:w="6441" w:type="dxa"/>
            <w:vAlign w:val="center"/>
          </w:tcPr>
          <w:p w:rsidR="00D21548" w:rsidRDefault="001A39F1">
            <w:pPr>
              <w:tabs>
                <w:tab w:val="left" w:pos="4860"/>
              </w:tabs>
              <w:spacing w:line="288" w:lineRule="auto"/>
              <w:jc w:val="left"/>
              <w:rPr>
                <w:rFonts w:ascii="宋体" w:hAnsi="宋体" w:cs="宋体"/>
                <w:sz w:val="24"/>
              </w:rPr>
            </w:pPr>
            <w:r>
              <w:rPr>
                <w:rFonts w:ascii="宋体" w:hAnsi="宋体" w:cs="宋体" w:hint="eastAsia"/>
                <w:bCs/>
                <w:kern w:val="11"/>
                <w:sz w:val="24"/>
              </w:rPr>
              <w:t>1、</w:t>
            </w:r>
            <w:r>
              <w:rPr>
                <w:rFonts w:ascii="宋体" w:hAnsi="宋体" w:hint="eastAsia"/>
                <w:sz w:val="24"/>
              </w:rPr>
              <w:t>投标人在中华人民共和国境内注册，具有独立企业法人资格，具有有效的营业执照、税务登记证、组织机构代码证（或三证合一的营业执照）、银行基本账户开户许可证。</w:t>
            </w:r>
          </w:p>
          <w:p w:rsidR="00D21548" w:rsidRDefault="001A39F1">
            <w:pPr>
              <w:spacing w:line="360" w:lineRule="auto"/>
              <w:jc w:val="left"/>
              <w:outlineLvl w:val="0"/>
              <w:rPr>
                <w:rFonts w:ascii="宋体" w:hAnsi="宋体"/>
                <w:sz w:val="24"/>
              </w:rPr>
            </w:pPr>
            <w:r>
              <w:rPr>
                <w:rFonts w:ascii="宋体" w:hAnsi="宋体" w:hint="eastAsia"/>
                <w:sz w:val="24"/>
              </w:rPr>
              <w:t>2、资质要求</w:t>
            </w:r>
          </w:p>
          <w:p w:rsidR="00D21548" w:rsidRDefault="001A39F1">
            <w:pPr>
              <w:spacing w:line="360" w:lineRule="auto"/>
              <w:jc w:val="left"/>
              <w:outlineLvl w:val="0"/>
              <w:rPr>
                <w:rFonts w:ascii="宋体" w:hAnsi="宋体"/>
                <w:b/>
                <w:bCs/>
                <w:sz w:val="24"/>
              </w:rPr>
            </w:pPr>
            <w:r>
              <w:rPr>
                <w:rFonts w:ascii="宋体" w:hAnsi="宋体" w:hint="eastAsia"/>
                <w:b/>
                <w:bCs/>
                <w:sz w:val="24"/>
              </w:rPr>
              <w:t>施工标段：</w:t>
            </w:r>
          </w:p>
          <w:p w:rsidR="00D21548" w:rsidRDefault="001A39F1">
            <w:pPr>
              <w:widowControl/>
              <w:spacing w:line="360" w:lineRule="auto"/>
              <w:jc w:val="left"/>
              <w:rPr>
                <w:rFonts w:ascii="宋体" w:hAnsi="宋体" w:cs="宋体"/>
                <w:sz w:val="24"/>
                <w:highlight w:val="yellow"/>
              </w:rPr>
            </w:pPr>
            <w:r>
              <w:rPr>
                <w:rFonts w:ascii="宋体" w:hAnsi="宋体" w:cs="宋体" w:hint="eastAsia"/>
                <w:sz w:val="24"/>
              </w:rPr>
              <w:t xml:space="preserve">（1）投标企业须具备水利水电工程施工总承包二级及以上资质,具有有效的安全生产许可证；  </w:t>
            </w:r>
          </w:p>
          <w:p w:rsidR="00D21548" w:rsidRDefault="001A39F1">
            <w:pPr>
              <w:widowControl/>
              <w:spacing w:line="360" w:lineRule="auto"/>
              <w:jc w:val="left"/>
              <w:rPr>
                <w:rFonts w:ascii="宋体" w:hAnsi="宋体" w:cs="宋体"/>
                <w:sz w:val="24"/>
              </w:rPr>
            </w:pPr>
            <w:r>
              <w:rPr>
                <w:rFonts w:ascii="宋体" w:hAnsi="宋体" w:cs="宋体" w:hint="eastAsia"/>
                <w:sz w:val="24"/>
              </w:rPr>
              <w:t>（2）拟派项目负责人为水利水电工程专业二级以上（含二级）注册建造师，同时应具有水利专业中级及以上技术职称且无在建项目。技术负责人具有相关专业中级及以上技术职</w:t>
            </w:r>
            <w:r>
              <w:rPr>
                <w:rFonts w:ascii="宋体" w:hAnsi="宋体" w:cs="宋体" w:hint="eastAsia"/>
                <w:sz w:val="24"/>
              </w:rPr>
              <w:lastRenderedPageBreak/>
              <w:t>称；且不得担任其它在施建设工程项目的项目经理。</w:t>
            </w:r>
          </w:p>
          <w:p w:rsidR="00D21548" w:rsidRDefault="001A39F1">
            <w:pPr>
              <w:widowControl/>
              <w:spacing w:line="360" w:lineRule="auto"/>
              <w:jc w:val="left"/>
              <w:rPr>
                <w:rFonts w:ascii="宋体" w:hAnsi="宋体" w:cs="宋体"/>
                <w:sz w:val="24"/>
              </w:rPr>
            </w:pPr>
            <w:r>
              <w:rPr>
                <w:rFonts w:ascii="宋体" w:hAnsi="宋体" w:cs="宋体" w:hint="eastAsia"/>
                <w:sz w:val="24"/>
              </w:rPr>
              <w:t>（3)企业主要负责人、拟派项目经理和专职安全员应取得水行政主管部门核发的安全生产考核合格证；</w:t>
            </w:r>
          </w:p>
          <w:p w:rsidR="00D21548" w:rsidRDefault="001A39F1">
            <w:pPr>
              <w:widowControl/>
              <w:spacing w:line="360" w:lineRule="auto"/>
              <w:jc w:val="left"/>
              <w:rPr>
                <w:rFonts w:ascii="宋体" w:hAnsi="宋体" w:cs="宋体"/>
                <w:sz w:val="24"/>
              </w:rPr>
            </w:pPr>
            <w:r>
              <w:rPr>
                <w:rFonts w:ascii="宋体" w:hAnsi="宋体" w:cs="宋体" w:hint="eastAsia"/>
                <w:sz w:val="24"/>
              </w:rPr>
              <w:t>3、</w:t>
            </w:r>
            <w:r>
              <w:rPr>
                <w:rFonts w:ascii="宋体" w:hAnsi="宋体" w:hint="eastAsia"/>
                <w:color w:val="000000"/>
                <w:sz w:val="24"/>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网站（http://www.credithn.gov.cn/）信用信息栏黑名单并提供网页截图（河南省投标企业提供）。以上内容均需提供报名期间内截图。</w:t>
            </w:r>
          </w:p>
          <w:p w:rsidR="00D21548" w:rsidRDefault="001A39F1">
            <w:pPr>
              <w:widowControl/>
              <w:spacing w:line="360" w:lineRule="auto"/>
              <w:jc w:val="left"/>
              <w:rPr>
                <w:rFonts w:ascii="宋体" w:hAnsi="宋体" w:cs="宋体"/>
                <w:sz w:val="24"/>
              </w:rPr>
            </w:pPr>
            <w:r>
              <w:rPr>
                <w:rFonts w:ascii="宋体" w:hAnsi="宋体" w:cs="宋体" w:hint="eastAsia"/>
                <w:sz w:val="24"/>
              </w:rPr>
              <w:t>4、投标企业需在全国水利建设市场监管服务平台信息公开（以网上公示为准），施工标段拟派项目经理、监理标段项目总监、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rsidR="00D21548" w:rsidRDefault="001A39F1">
            <w:pPr>
              <w:widowControl/>
              <w:spacing w:line="360" w:lineRule="auto"/>
              <w:jc w:val="left"/>
              <w:rPr>
                <w:rFonts w:ascii="宋体" w:hAnsi="宋体" w:cs="宋体"/>
                <w:sz w:val="24"/>
              </w:rPr>
            </w:pPr>
            <w:r>
              <w:rPr>
                <w:rFonts w:ascii="宋体" w:hAnsi="宋体" w:cs="宋体" w:hint="eastAsia"/>
                <w:sz w:val="24"/>
              </w:rPr>
              <w:t>5、与招标人存在利害关系可能影响招标公正性的单位，不得参加投标。单位负责人为同一人或存在控股、管理关系的不同单位，不得参加同一标段投标，否则，相关投标均无效。</w:t>
            </w:r>
          </w:p>
          <w:p w:rsidR="00D21548" w:rsidRDefault="001A39F1">
            <w:pPr>
              <w:widowControl/>
              <w:spacing w:line="360" w:lineRule="auto"/>
              <w:jc w:val="left"/>
              <w:rPr>
                <w:rFonts w:ascii="宋体" w:hAnsi="宋体" w:cs="宋体"/>
                <w:sz w:val="24"/>
              </w:rPr>
            </w:pPr>
            <w:r>
              <w:rPr>
                <w:rFonts w:ascii="宋体" w:hAnsi="宋体" w:cs="宋体" w:hint="eastAsia"/>
                <w:sz w:val="24"/>
              </w:rPr>
              <w:t>6、投标人须提供许昌公共资源交易信用管理平台投标单位诚信承诺书网页截图；</w:t>
            </w:r>
          </w:p>
          <w:p w:rsidR="00D21548" w:rsidRDefault="001A39F1">
            <w:pPr>
              <w:widowControl/>
              <w:spacing w:line="360" w:lineRule="auto"/>
              <w:jc w:val="left"/>
              <w:rPr>
                <w:rFonts w:ascii="宋体" w:hAnsi="宋体" w:cs="宋体"/>
                <w:sz w:val="24"/>
              </w:rPr>
            </w:pPr>
            <w:r>
              <w:rPr>
                <w:rFonts w:ascii="宋体" w:hAnsi="宋体" w:cs="宋体" w:hint="eastAsia"/>
                <w:sz w:val="24"/>
              </w:rPr>
              <w:t>7、</w:t>
            </w:r>
            <w:r w:rsidR="00D24B97">
              <w:rPr>
                <w:rFonts w:ascii="宋体" w:hAnsi="宋体" w:cs="宋体" w:hint="eastAsia"/>
                <w:sz w:val="24"/>
              </w:rPr>
              <w:t>投标人可对本次招标公告中多个标段进行投标，但每套项目班子组成人员只能按标段顺序中取一个标段。</w:t>
            </w:r>
          </w:p>
          <w:p w:rsidR="00D21548" w:rsidRDefault="001A39F1">
            <w:pPr>
              <w:widowControl/>
              <w:spacing w:line="360" w:lineRule="auto"/>
              <w:jc w:val="left"/>
              <w:rPr>
                <w:rFonts w:ascii="宋体" w:hAnsi="宋体"/>
                <w:sz w:val="24"/>
              </w:rPr>
            </w:pPr>
            <w:r>
              <w:rPr>
                <w:rFonts w:ascii="宋体" w:hAnsi="宋体" w:cs="宋体" w:hint="eastAsia"/>
                <w:sz w:val="24"/>
              </w:rPr>
              <w:t>8、本项目将采用资格后审。</w:t>
            </w:r>
          </w:p>
        </w:tc>
      </w:tr>
      <w:tr w:rsidR="00D21548">
        <w:trPr>
          <w:trHeight w:val="521"/>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lastRenderedPageBreak/>
              <w:t>1.4.2</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是否接受联合体投标</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不接受</w:t>
            </w:r>
          </w:p>
        </w:tc>
      </w:tr>
      <w:tr w:rsidR="00D21548">
        <w:trPr>
          <w:trHeight w:val="511"/>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lastRenderedPageBreak/>
              <w:t>1.9.1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踏勘现场</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不组织，投标人可自行踏勘现场</w:t>
            </w:r>
          </w:p>
        </w:tc>
      </w:tr>
      <w:tr w:rsidR="00D21548">
        <w:trPr>
          <w:trHeight w:val="543"/>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1.10.1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投标预备会</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不召开</w:t>
            </w:r>
          </w:p>
        </w:tc>
      </w:tr>
      <w:tr w:rsidR="00D21548">
        <w:trPr>
          <w:trHeight w:val="561"/>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1.10.2</w:t>
            </w:r>
          </w:p>
        </w:tc>
        <w:tc>
          <w:tcPr>
            <w:tcW w:w="2384" w:type="dxa"/>
            <w:gridSpan w:val="4"/>
            <w:vAlign w:val="center"/>
          </w:tcPr>
          <w:p w:rsidR="00D21548" w:rsidRDefault="001A39F1">
            <w:pPr>
              <w:autoSpaceDE w:val="0"/>
              <w:autoSpaceDN w:val="0"/>
              <w:adjustRightInd w:val="0"/>
              <w:spacing w:line="400" w:lineRule="exact"/>
              <w:jc w:val="center"/>
              <w:rPr>
                <w:rFonts w:ascii="宋体" w:hAnsi="宋体" w:cs="宋体"/>
                <w:kern w:val="0"/>
                <w:sz w:val="24"/>
              </w:rPr>
            </w:pPr>
            <w:r>
              <w:rPr>
                <w:rFonts w:ascii="宋体" w:hAnsi="宋体" w:cs="宋体" w:hint="eastAsia"/>
                <w:sz w:val="24"/>
              </w:rPr>
              <w:t>投标人提出问题的截止时间</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sz w:val="24"/>
              </w:rPr>
              <w:t>递交投标文件截止之日10日前通过公共资源交易系统电子平台发出</w:t>
            </w:r>
          </w:p>
        </w:tc>
      </w:tr>
      <w:tr w:rsidR="00D21548">
        <w:trPr>
          <w:trHeight w:val="429"/>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1.10.3</w:t>
            </w:r>
          </w:p>
        </w:tc>
        <w:tc>
          <w:tcPr>
            <w:tcW w:w="2384" w:type="dxa"/>
            <w:gridSpan w:val="4"/>
            <w:vAlign w:val="center"/>
          </w:tcPr>
          <w:p w:rsidR="00D21548" w:rsidRDefault="001A39F1">
            <w:pPr>
              <w:spacing w:line="400" w:lineRule="exact"/>
              <w:jc w:val="center"/>
              <w:rPr>
                <w:rFonts w:ascii="宋体" w:hAnsi="宋体"/>
                <w:sz w:val="24"/>
              </w:rPr>
            </w:pPr>
            <w:r>
              <w:rPr>
                <w:rFonts w:ascii="宋体" w:hAnsi="宋体" w:cs="宋体" w:hint="eastAsia"/>
                <w:sz w:val="24"/>
              </w:rPr>
              <w:t>招标人澄清的时间</w:t>
            </w:r>
          </w:p>
        </w:tc>
        <w:tc>
          <w:tcPr>
            <w:tcW w:w="6441" w:type="dxa"/>
            <w:vAlign w:val="center"/>
          </w:tcPr>
          <w:p w:rsidR="00D21548" w:rsidRDefault="001A39F1">
            <w:pPr>
              <w:spacing w:line="400" w:lineRule="exact"/>
              <w:rPr>
                <w:rFonts w:ascii="宋体" w:hAnsi="宋体" w:cs="仿宋_GB2312"/>
                <w:sz w:val="24"/>
              </w:rPr>
            </w:pPr>
            <w:r>
              <w:rPr>
                <w:rFonts w:ascii="宋体" w:hAnsi="宋体" w:cs="宋体" w:hint="eastAsia"/>
                <w:sz w:val="24"/>
              </w:rPr>
              <w:t>递交投标文件截止之日15日前通过公共资源交易系统电子平台发出</w:t>
            </w:r>
          </w:p>
        </w:tc>
      </w:tr>
      <w:tr w:rsidR="00D21548">
        <w:trPr>
          <w:trHeight w:val="255"/>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1.11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分  包</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不允许</w:t>
            </w:r>
          </w:p>
        </w:tc>
      </w:tr>
      <w:tr w:rsidR="00D21548">
        <w:trPr>
          <w:trHeight w:val="202"/>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1.12</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偏  离</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不允许</w:t>
            </w:r>
          </w:p>
        </w:tc>
      </w:tr>
      <w:tr w:rsidR="00D21548">
        <w:trPr>
          <w:trHeight w:val="90"/>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2.1</w:t>
            </w:r>
          </w:p>
        </w:tc>
        <w:tc>
          <w:tcPr>
            <w:tcW w:w="2384" w:type="dxa"/>
            <w:gridSpan w:val="4"/>
            <w:vAlign w:val="center"/>
          </w:tcPr>
          <w:p w:rsidR="00D21548" w:rsidRDefault="001A39F1">
            <w:pPr>
              <w:jc w:val="center"/>
              <w:rPr>
                <w:rFonts w:ascii="宋体" w:hAnsi="宋体" w:cs="宋体"/>
                <w:kern w:val="0"/>
                <w:sz w:val="24"/>
              </w:rPr>
            </w:pPr>
            <w:r>
              <w:rPr>
                <w:rFonts w:ascii="宋体" w:hAnsi="宋体" w:cs="宋体" w:hint="eastAsia"/>
                <w:kern w:val="0"/>
                <w:sz w:val="24"/>
              </w:rPr>
              <w:t>构成招标文件的其他材料</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答疑，经备案的招标文件的补充和修改文件（如有）</w:t>
            </w:r>
          </w:p>
        </w:tc>
      </w:tr>
      <w:tr w:rsidR="00D21548">
        <w:trPr>
          <w:trHeight w:val="64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2.1.1</w:t>
            </w:r>
          </w:p>
        </w:tc>
        <w:tc>
          <w:tcPr>
            <w:tcW w:w="2384" w:type="dxa"/>
            <w:gridSpan w:val="4"/>
            <w:vAlign w:val="center"/>
          </w:tcPr>
          <w:p w:rsidR="00D21548" w:rsidRDefault="001A39F1">
            <w:pPr>
              <w:spacing w:line="400" w:lineRule="exact"/>
              <w:jc w:val="center"/>
              <w:rPr>
                <w:rFonts w:ascii="宋体" w:hAnsi="宋体" w:cs="黑体"/>
                <w:sz w:val="24"/>
              </w:rPr>
            </w:pPr>
            <w:r>
              <w:rPr>
                <w:rFonts w:ascii="宋体" w:hAnsi="宋体" w:cs="宋体" w:hint="eastAsia"/>
                <w:kern w:val="0"/>
                <w:sz w:val="24"/>
              </w:rPr>
              <w:t>招标文件及图纸的下载</w:t>
            </w:r>
          </w:p>
        </w:tc>
        <w:tc>
          <w:tcPr>
            <w:tcW w:w="6441" w:type="dxa"/>
          </w:tcPr>
          <w:p w:rsidR="00D21548" w:rsidRDefault="001A39F1">
            <w:pPr>
              <w:autoSpaceDE w:val="0"/>
              <w:autoSpaceDN w:val="0"/>
              <w:adjustRightInd w:val="0"/>
              <w:spacing w:line="400" w:lineRule="exact"/>
              <w:rPr>
                <w:rFonts w:ascii="宋体" w:hAnsi="宋体" w:cs="仿宋_GB2312"/>
                <w:sz w:val="24"/>
              </w:rPr>
            </w:pPr>
            <w:r>
              <w:rPr>
                <w:rFonts w:ascii="宋体" w:hAnsi="宋体" w:cs="仿宋_GB2312" w:hint="eastAsia"/>
                <w:sz w:val="24"/>
              </w:rPr>
              <w:t>招标文件的获取：投标人于投标文件递交截止时间前均可登录【全国公共资源交易平台(河南省▪许昌市)】（</w:t>
            </w:r>
            <w:hyperlink r:id="rId14" w:history="1">
              <w:r>
                <w:rPr>
                  <w:rFonts w:ascii="宋体" w:hAnsi="宋体" w:cs="仿宋_GB2312" w:hint="eastAsia"/>
                  <w:sz w:val="24"/>
                </w:rPr>
                <w:t>http://www.xczbtb.com/</w:t>
              </w:r>
            </w:hyperlink>
            <w:r>
              <w:rPr>
                <w:rFonts w:ascii="宋体" w:hAnsi="宋体" w:cs="仿宋_GB2312" w:hint="eastAsia"/>
                <w:sz w:val="24"/>
              </w:rPr>
              <w:t>），通过“投标人/供应商登录”后自行下载。</w:t>
            </w:r>
          </w:p>
          <w:p w:rsidR="00D21548" w:rsidRDefault="001A39F1">
            <w:pPr>
              <w:autoSpaceDE w:val="0"/>
              <w:autoSpaceDN w:val="0"/>
              <w:adjustRightInd w:val="0"/>
              <w:spacing w:line="400" w:lineRule="exact"/>
              <w:rPr>
                <w:rFonts w:ascii="宋体" w:hAnsi="宋体"/>
                <w:sz w:val="24"/>
              </w:rPr>
            </w:pPr>
            <w:r>
              <w:rPr>
                <w:rFonts w:ascii="宋体" w:hAnsi="宋体" w:cs="仿宋_GB2312" w:hint="eastAsia"/>
                <w:b/>
                <w:bCs/>
                <w:sz w:val="24"/>
              </w:rPr>
              <w:t>图纸下载链接：见附件</w:t>
            </w:r>
          </w:p>
        </w:tc>
      </w:tr>
      <w:tr w:rsidR="00D21548">
        <w:trPr>
          <w:trHeight w:val="77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sz w:val="24"/>
              </w:rPr>
              <w:t>2.2.1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sz w:val="24"/>
              </w:rPr>
              <w:t>投标人要求澄清招标文件的截止时间</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sz w:val="24"/>
              </w:rPr>
              <w:t>潜在投标人或者其他利害关系人对招标文件有异议的，应当在投标截止时间10日前提出。招标人应当自收到异议之日起3日内作出答复。</w:t>
            </w:r>
          </w:p>
        </w:tc>
      </w:tr>
      <w:tr w:rsidR="00D21548">
        <w:trPr>
          <w:trHeight w:val="603"/>
          <w:jc w:val="center"/>
        </w:trPr>
        <w:tc>
          <w:tcPr>
            <w:tcW w:w="990" w:type="dxa"/>
            <w:vAlign w:val="center"/>
          </w:tcPr>
          <w:p w:rsidR="00D21548" w:rsidRDefault="001A39F1">
            <w:pPr>
              <w:spacing w:line="400" w:lineRule="exact"/>
              <w:rPr>
                <w:rFonts w:ascii="宋体" w:hAnsi="宋体" w:cs="宋体"/>
                <w:sz w:val="24"/>
              </w:rPr>
            </w:pPr>
            <w:r>
              <w:rPr>
                <w:rFonts w:ascii="宋体" w:hAnsi="宋体" w:cs="宋体" w:hint="eastAsia"/>
                <w:sz w:val="24"/>
              </w:rPr>
              <w:t>2.2.2</w:t>
            </w:r>
          </w:p>
        </w:tc>
        <w:tc>
          <w:tcPr>
            <w:tcW w:w="2384" w:type="dxa"/>
            <w:gridSpan w:val="4"/>
            <w:vAlign w:val="center"/>
          </w:tcPr>
          <w:p w:rsidR="00D21548" w:rsidRDefault="001A39F1">
            <w:pPr>
              <w:spacing w:line="400" w:lineRule="exact"/>
              <w:rPr>
                <w:rFonts w:ascii="宋体" w:hAnsi="宋体" w:cs="宋体"/>
                <w:sz w:val="24"/>
              </w:rPr>
            </w:pPr>
            <w:r>
              <w:rPr>
                <w:rFonts w:ascii="宋体" w:hAnsi="宋体" w:cs="宋体" w:hint="eastAsia"/>
                <w:sz w:val="24"/>
              </w:rPr>
              <w:t>投标截止时间</w:t>
            </w:r>
          </w:p>
        </w:tc>
        <w:tc>
          <w:tcPr>
            <w:tcW w:w="6441" w:type="dxa"/>
            <w:vAlign w:val="center"/>
          </w:tcPr>
          <w:p w:rsidR="00D21548" w:rsidRDefault="001A39F1">
            <w:pPr>
              <w:widowControl/>
              <w:spacing w:line="360" w:lineRule="auto"/>
              <w:jc w:val="left"/>
              <w:rPr>
                <w:rFonts w:ascii="宋体" w:hAnsi="宋体" w:cs="宋体"/>
                <w:sz w:val="24"/>
              </w:rPr>
            </w:pPr>
            <w:r>
              <w:rPr>
                <w:rFonts w:ascii="宋体" w:hAnsi="宋体" w:cs="宋体" w:hint="eastAsia"/>
                <w:sz w:val="24"/>
              </w:rPr>
              <w:t>第1、2、3标段：2020年 1月 14日09时00分。</w:t>
            </w:r>
          </w:p>
          <w:p w:rsidR="00D21548" w:rsidRDefault="001A39F1">
            <w:pPr>
              <w:widowControl/>
              <w:spacing w:line="360" w:lineRule="auto"/>
              <w:jc w:val="left"/>
              <w:rPr>
                <w:rFonts w:ascii="宋体" w:hAnsi="宋体" w:cs="宋体"/>
                <w:color w:val="FF0000"/>
                <w:sz w:val="24"/>
              </w:rPr>
            </w:pPr>
            <w:r>
              <w:rPr>
                <w:rFonts w:ascii="宋体" w:hAnsi="宋体" w:cs="宋体" w:hint="eastAsia"/>
                <w:sz w:val="24"/>
              </w:rPr>
              <w:t>第4、5及监理标段 ：2020年 1月 15日11时00分。</w:t>
            </w:r>
          </w:p>
        </w:tc>
      </w:tr>
      <w:tr w:rsidR="00D21548">
        <w:trPr>
          <w:trHeight w:val="422"/>
          <w:jc w:val="center"/>
        </w:trPr>
        <w:tc>
          <w:tcPr>
            <w:tcW w:w="990" w:type="dxa"/>
            <w:vAlign w:val="center"/>
          </w:tcPr>
          <w:p w:rsidR="00D21548" w:rsidRDefault="001A39F1">
            <w:pPr>
              <w:spacing w:line="400" w:lineRule="exact"/>
              <w:rPr>
                <w:rFonts w:ascii="宋体" w:hAnsi="宋体" w:cs="宋体"/>
                <w:sz w:val="24"/>
              </w:rPr>
            </w:pPr>
            <w:r>
              <w:rPr>
                <w:rFonts w:ascii="宋体" w:hAnsi="宋体" w:cs="宋体" w:hint="eastAsia"/>
                <w:sz w:val="24"/>
              </w:rPr>
              <w:t>2.2.3</w:t>
            </w:r>
          </w:p>
        </w:tc>
        <w:tc>
          <w:tcPr>
            <w:tcW w:w="2384" w:type="dxa"/>
            <w:gridSpan w:val="4"/>
            <w:vAlign w:val="center"/>
          </w:tcPr>
          <w:p w:rsidR="00D21548" w:rsidRDefault="001A39F1">
            <w:pPr>
              <w:spacing w:line="400" w:lineRule="exact"/>
              <w:rPr>
                <w:rFonts w:ascii="宋体" w:hAnsi="宋体" w:cs="宋体"/>
                <w:sz w:val="24"/>
              </w:rPr>
            </w:pPr>
            <w:r>
              <w:rPr>
                <w:rFonts w:ascii="宋体" w:hAnsi="宋体" w:cs="宋体" w:hint="eastAsia"/>
                <w:sz w:val="24"/>
              </w:rPr>
              <w:t>投标人确认收到招标文件澄清的时间</w:t>
            </w:r>
          </w:p>
        </w:tc>
        <w:tc>
          <w:tcPr>
            <w:tcW w:w="6441" w:type="dxa"/>
            <w:vAlign w:val="center"/>
          </w:tcPr>
          <w:p w:rsidR="00D21548" w:rsidRDefault="001A39F1">
            <w:pPr>
              <w:spacing w:line="400" w:lineRule="exact"/>
              <w:rPr>
                <w:rFonts w:ascii="宋体" w:hAnsi="宋体" w:cs="宋体"/>
                <w:sz w:val="24"/>
              </w:rPr>
            </w:pPr>
            <w:r>
              <w:rPr>
                <w:rFonts w:ascii="宋体" w:hAnsi="宋体" w:cs="宋体" w:hint="eastAsia"/>
                <w:sz w:val="24"/>
              </w:rPr>
              <w:t>招标人发出24小时内</w:t>
            </w:r>
          </w:p>
        </w:tc>
      </w:tr>
      <w:tr w:rsidR="00D21548">
        <w:trPr>
          <w:trHeight w:val="274"/>
          <w:jc w:val="center"/>
        </w:trPr>
        <w:tc>
          <w:tcPr>
            <w:tcW w:w="990" w:type="dxa"/>
            <w:vAlign w:val="center"/>
          </w:tcPr>
          <w:p w:rsidR="00D21548" w:rsidRDefault="001A39F1">
            <w:pPr>
              <w:spacing w:line="400" w:lineRule="exact"/>
              <w:rPr>
                <w:rFonts w:ascii="宋体" w:hAnsi="宋体" w:cs="宋体"/>
                <w:sz w:val="24"/>
              </w:rPr>
            </w:pPr>
            <w:r>
              <w:rPr>
                <w:rFonts w:ascii="宋体" w:hAnsi="宋体" w:cs="宋体" w:hint="eastAsia"/>
                <w:sz w:val="24"/>
              </w:rPr>
              <w:t>2.3.2</w:t>
            </w:r>
          </w:p>
        </w:tc>
        <w:tc>
          <w:tcPr>
            <w:tcW w:w="2384" w:type="dxa"/>
            <w:gridSpan w:val="4"/>
            <w:vAlign w:val="center"/>
          </w:tcPr>
          <w:p w:rsidR="00D21548" w:rsidRDefault="001A39F1">
            <w:pPr>
              <w:spacing w:line="400" w:lineRule="exact"/>
              <w:rPr>
                <w:rFonts w:ascii="宋体" w:hAnsi="宋体" w:cs="宋体"/>
                <w:sz w:val="24"/>
              </w:rPr>
            </w:pPr>
            <w:r>
              <w:rPr>
                <w:rFonts w:ascii="宋体" w:hAnsi="宋体" w:cs="宋体" w:hint="eastAsia"/>
                <w:sz w:val="24"/>
              </w:rPr>
              <w:t>投标人确认收到招标文件修改的时间</w:t>
            </w:r>
          </w:p>
        </w:tc>
        <w:tc>
          <w:tcPr>
            <w:tcW w:w="6441" w:type="dxa"/>
            <w:vAlign w:val="center"/>
          </w:tcPr>
          <w:p w:rsidR="00D21548" w:rsidRDefault="001A39F1">
            <w:pPr>
              <w:spacing w:line="400" w:lineRule="exact"/>
              <w:rPr>
                <w:rFonts w:ascii="宋体" w:hAnsi="宋体" w:cs="宋体"/>
                <w:sz w:val="24"/>
              </w:rPr>
            </w:pPr>
            <w:r>
              <w:rPr>
                <w:rFonts w:ascii="宋体" w:hAnsi="宋体" w:cs="宋体" w:hint="eastAsia"/>
                <w:sz w:val="24"/>
              </w:rPr>
              <w:t>招标人发出24小时内</w:t>
            </w:r>
          </w:p>
        </w:tc>
      </w:tr>
      <w:tr w:rsidR="00D21548">
        <w:trPr>
          <w:trHeight w:val="70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3.1.1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构成投标文件的其他材料</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w:t>
            </w:r>
          </w:p>
        </w:tc>
      </w:tr>
      <w:tr w:rsidR="00D21548">
        <w:trPr>
          <w:trHeight w:val="66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3.3.1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投标有效期</w:t>
            </w:r>
          </w:p>
        </w:tc>
        <w:tc>
          <w:tcPr>
            <w:tcW w:w="6441" w:type="dxa"/>
            <w:vAlign w:val="center"/>
          </w:tcPr>
          <w:p w:rsidR="00D21548" w:rsidRDefault="001A39F1">
            <w:pPr>
              <w:spacing w:line="400" w:lineRule="exact"/>
              <w:rPr>
                <w:rFonts w:ascii="宋体" w:hAnsi="宋体" w:cs="宋体"/>
                <w:kern w:val="0"/>
                <w:sz w:val="24"/>
              </w:rPr>
            </w:pPr>
            <w:r>
              <w:rPr>
                <w:rFonts w:ascii="宋体" w:hAnsi="宋体" w:cs="仿宋_GB2312" w:hint="eastAsia"/>
                <w:sz w:val="24"/>
              </w:rPr>
              <w:t>60日历天（从投标截止之日算起）</w:t>
            </w:r>
          </w:p>
        </w:tc>
      </w:tr>
      <w:tr w:rsidR="00D21548">
        <w:trPr>
          <w:trHeight w:val="66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3.4.1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投标保证金须知</w:t>
            </w:r>
          </w:p>
        </w:tc>
        <w:tc>
          <w:tcPr>
            <w:tcW w:w="6441" w:type="dxa"/>
            <w:vAlign w:val="center"/>
          </w:tcPr>
          <w:p w:rsidR="00D21548" w:rsidRDefault="001A39F1">
            <w:pPr>
              <w:autoSpaceDE w:val="0"/>
              <w:autoSpaceDN w:val="0"/>
              <w:adjustRightInd w:val="0"/>
              <w:spacing w:line="360" w:lineRule="auto"/>
              <w:jc w:val="left"/>
              <w:rPr>
                <w:rFonts w:hAnsi="宋体" w:cs="宋体"/>
                <w:sz w:val="24"/>
              </w:rPr>
            </w:pPr>
            <w:r>
              <w:rPr>
                <w:rFonts w:hAnsi="宋体" w:cs="宋体" w:hint="eastAsia"/>
                <w:sz w:val="24"/>
              </w:rPr>
              <w:t>1</w:t>
            </w:r>
            <w:r>
              <w:rPr>
                <w:rFonts w:hAnsi="宋体" w:cs="宋体" w:hint="eastAsia"/>
                <w:sz w:val="24"/>
              </w:rPr>
              <w:t>、因投标人的原因无法及时退还投标（竞买）保证金、滞留三年以上的，投标（竞买）保证金上缴财政。</w:t>
            </w:r>
          </w:p>
          <w:p w:rsidR="00D21548" w:rsidRDefault="001A39F1">
            <w:pPr>
              <w:autoSpaceDE w:val="0"/>
              <w:autoSpaceDN w:val="0"/>
              <w:adjustRightInd w:val="0"/>
              <w:spacing w:line="360" w:lineRule="auto"/>
              <w:jc w:val="left"/>
              <w:rPr>
                <w:rFonts w:hAnsi="宋体" w:cs="宋体"/>
                <w:sz w:val="24"/>
              </w:rPr>
            </w:pPr>
            <w:r>
              <w:rPr>
                <w:rFonts w:hAnsi="宋体" w:cs="宋体" w:hint="eastAsia"/>
                <w:sz w:val="24"/>
              </w:rPr>
              <w:t>2</w:t>
            </w:r>
            <w:r>
              <w:rPr>
                <w:rFonts w:hAnsi="宋体" w:cs="宋体" w:hint="eastAsia"/>
                <w:sz w:val="24"/>
              </w:rPr>
              <w:t>、自文件发布之日起，投标人需进行基本户备案（建设工程项目），已备案的基本户开户银行、账户发生变化的，须</w:t>
            </w:r>
            <w:r>
              <w:rPr>
                <w:rFonts w:hAnsi="宋体" w:cs="宋体" w:hint="eastAsia"/>
                <w:sz w:val="24"/>
              </w:rPr>
              <w:lastRenderedPageBreak/>
              <w:t>重新办理备案手续。备案后方可提交投标（竞买）保证金。</w:t>
            </w:r>
          </w:p>
          <w:p w:rsidR="00D21548" w:rsidRDefault="001A39F1">
            <w:pPr>
              <w:autoSpaceDE w:val="0"/>
              <w:autoSpaceDN w:val="0"/>
              <w:adjustRightInd w:val="0"/>
              <w:spacing w:line="360" w:lineRule="auto"/>
              <w:jc w:val="left"/>
              <w:rPr>
                <w:rFonts w:hAnsi="宋体" w:cs="宋体"/>
                <w:sz w:val="24"/>
              </w:rPr>
            </w:pPr>
            <w:r>
              <w:rPr>
                <w:rFonts w:hAnsi="宋体" w:cs="宋体" w:hint="eastAsia"/>
                <w:sz w:val="24"/>
              </w:rPr>
              <w:t>3</w:t>
            </w:r>
            <w:r>
              <w:rPr>
                <w:rFonts w:hAnsi="宋体" w:cs="宋体" w:hint="eastAsia"/>
                <w:sz w:val="24"/>
              </w:rPr>
              <w:t>、基本户备案流程：</w:t>
            </w:r>
            <w:r>
              <w:rPr>
                <w:rFonts w:hAnsi="宋体" w:cs="宋体" w:hint="eastAsia"/>
                <w:sz w:val="24"/>
              </w:rPr>
              <w:t xml:space="preserve"> </w:t>
            </w:r>
          </w:p>
          <w:p w:rsidR="00D21548" w:rsidRDefault="001A39F1">
            <w:pPr>
              <w:autoSpaceDE w:val="0"/>
              <w:autoSpaceDN w:val="0"/>
              <w:adjustRightInd w:val="0"/>
              <w:spacing w:line="360" w:lineRule="auto"/>
              <w:ind w:left="120" w:hangingChars="50" w:hanging="120"/>
              <w:jc w:val="left"/>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D21548" w:rsidRDefault="001A39F1">
            <w:pPr>
              <w:autoSpaceDE w:val="0"/>
              <w:autoSpaceDN w:val="0"/>
              <w:adjustRightInd w:val="0"/>
              <w:spacing w:line="360" w:lineRule="auto"/>
              <w:jc w:val="left"/>
              <w:rPr>
                <w:rFonts w:hAnsi="宋体" w:cs="宋体"/>
                <w:sz w:val="24"/>
              </w:rPr>
            </w:pPr>
            <w:r>
              <w:rPr>
                <w:rFonts w:hAnsi="宋体" w:cs="宋体" w:hint="eastAsia"/>
                <w:sz w:val="24"/>
              </w:rPr>
              <w:t>4</w:t>
            </w:r>
            <w:r>
              <w:rPr>
                <w:rFonts w:hAnsi="宋体" w:cs="宋体" w:hint="eastAsia"/>
                <w:sz w:val="24"/>
              </w:rPr>
              <w:t>、特殊情况处理</w:t>
            </w:r>
          </w:p>
          <w:p w:rsidR="00D21548" w:rsidRDefault="001A39F1">
            <w:pPr>
              <w:autoSpaceDE w:val="0"/>
              <w:autoSpaceDN w:val="0"/>
              <w:adjustRightInd w:val="0"/>
              <w:spacing w:line="420" w:lineRule="exact"/>
              <w:jc w:val="left"/>
              <w:rPr>
                <w:rFonts w:ascii="宋体" w:hAnsi="宋体" w:cs="仿宋_GB2312"/>
                <w:sz w:val="24"/>
              </w:rPr>
            </w:pPr>
            <w:r>
              <w:rPr>
                <w:rFonts w:hAnsi="宋体" w:cs="宋体" w:hint="eastAsia"/>
                <w:sz w:val="24"/>
              </w:rPr>
              <w:t xml:space="preserve">  </w:t>
            </w: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投标人投标过程中因账户开户银行、银行账号发生变化，不能按照来款途径原路返还投标保证金的，投标人须提供原账户开户银行相关证明及新开账户开户许可证，到襄城县公共资源交易中心</w:t>
            </w:r>
            <w:r>
              <w:rPr>
                <w:rFonts w:hAnsi="宋体" w:cs="宋体" w:hint="eastAsia"/>
                <w:sz w:val="24"/>
              </w:rPr>
              <w:t>1209</w:t>
            </w:r>
            <w:r>
              <w:rPr>
                <w:rFonts w:hAnsi="宋体" w:cs="宋体" w:hint="eastAsia"/>
                <w:sz w:val="24"/>
              </w:rPr>
              <w:t>室工程股办理退款手续（</w:t>
            </w:r>
            <w:r>
              <w:rPr>
                <w:rFonts w:hAnsi="宋体" w:cs="宋体" w:hint="eastAsia"/>
                <w:sz w:val="24"/>
              </w:rPr>
              <w:t>0374-3998022</w:t>
            </w:r>
            <w:r>
              <w:rPr>
                <w:rFonts w:hAnsi="宋体" w:cs="宋体" w:hint="eastAsia"/>
                <w:sz w:val="24"/>
              </w:rPr>
              <w:t>）</w:t>
            </w:r>
            <w:r>
              <w:rPr>
                <w:rFonts w:hAnsi="宋体" w:cs="仿宋_GB2312" w:hint="eastAsia"/>
                <w:sz w:val="24"/>
              </w:rPr>
              <w:t>。</w:t>
            </w:r>
          </w:p>
        </w:tc>
      </w:tr>
      <w:tr w:rsidR="00D21548">
        <w:trPr>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lastRenderedPageBreak/>
              <w:t>3.4.2</w:t>
            </w:r>
          </w:p>
        </w:tc>
        <w:tc>
          <w:tcPr>
            <w:tcW w:w="2384" w:type="dxa"/>
            <w:gridSpan w:val="4"/>
            <w:vAlign w:val="center"/>
          </w:tcPr>
          <w:p w:rsidR="00D21548" w:rsidRDefault="001A39F1">
            <w:pPr>
              <w:autoSpaceDE w:val="0"/>
              <w:autoSpaceDN w:val="0"/>
              <w:adjustRightInd w:val="0"/>
              <w:spacing w:line="400" w:lineRule="exact"/>
              <w:jc w:val="center"/>
              <w:rPr>
                <w:rFonts w:ascii="宋体" w:hAnsi="宋体" w:cs="仿宋_GB2312"/>
                <w:sz w:val="24"/>
              </w:rPr>
            </w:pPr>
            <w:r>
              <w:rPr>
                <w:rFonts w:ascii="宋体" w:hAnsi="宋体" w:cs="仿宋_GB2312" w:hint="eastAsia"/>
                <w:sz w:val="24"/>
              </w:rPr>
              <w:t>投标保证金</w:t>
            </w:r>
          </w:p>
        </w:tc>
        <w:tc>
          <w:tcPr>
            <w:tcW w:w="6441" w:type="dxa"/>
            <w:vAlign w:val="center"/>
          </w:tcPr>
          <w:p w:rsidR="00D21548" w:rsidRDefault="001A39F1">
            <w:pPr>
              <w:autoSpaceDE w:val="0"/>
              <w:autoSpaceDN w:val="0"/>
              <w:adjustRightInd w:val="0"/>
              <w:spacing w:line="360" w:lineRule="auto"/>
              <w:rPr>
                <w:rFonts w:hAnsi="宋体" w:cs="宋体"/>
                <w:b/>
                <w:sz w:val="24"/>
              </w:rPr>
            </w:pPr>
            <w:r>
              <w:rPr>
                <w:rFonts w:hAnsi="宋体" w:cs="宋体" w:hint="eastAsia"/>
                <w:b/>
                <w:sz w:val="24"/>
              </w:rPr>
              <w:t>投标保证金金额：</w:t>
            </w:r>
          </w:p>
          <w:p w:rsidR="00D21548" w:rsidRDefault="001A39F1">
            <w:pPr>
              <w:autoSpaceDE w:val="0"/>
              <w:autoSpaceDN w:val="0"/>
              <w:adjustRightInd w:val="0"/>
              <w:spacing w:line="360" w:lineRule="auto"/>
              <w:rPr>
                <w:rFonts w:hAnsi="宋体" w:cs="宋体"/>
                <w:b/>
                <w:sz w:val="24"/>
              </w:rPr>
            </w:pPr>
            <w:r>
              <w:rPr>
                <w:rFonts w:hAnsi="宋体" w:cs="宋体" w:hint="eastAsia"/>
                <w:b/>
                <w:sz w:val="24"/>
              </w:rPr>
              <w:t>一标段：￥</w:t>
            </w:r>
            <w:r>
              <w:rPr>
                <w:rFonts w:hAnsi="宋体" w:cs="宋体" w:hint="eastAsia"/>
                <w:b/>
                <w:sz w:val="24"/>
              </w:rPr>
              <w:t>450000.00</w:t>
            </w:r>
            <w:r>
              <w:rPr>
                <w:rFonts w:hAnsi="宋体" w:cs="宋体" w:hint="eastAsia"/>
                <w:b/>
                <w:sz w:val="24"/>
              </w:rPr>
              <w:t>元（肆拾伍万元整）；</w:t>
            </w:r>
          </w:p>
          <w:p w:rsidR="00D21548" w:rsidRDefault="001A39F1">
            <w:pPr>
              <w:pStyle w:val="a0"/>
              <w:ind w:firstLineChars="0" w:firstLine="0"/>
              <w:rPr>
                <w:rFonts w:hAnsi="宋体" w:cs="宋体"/>
                <w:b/>
                <w:sz w:val="24"/>
              </w:rPr>
            </w:pPr>
            <w:r>
              <w:rPr>
                <w:rFonts w:hAnsi="宋体" w:cs="宋体" w:hint="eastAsia"/>
                <w:b/>
                <w:sz w:val="24"/>
              </w:rPr>
              <w:t>二标段：￥</w:t>
            </w:r>
            <w:r>
              <w:rPr>
                <w:rFonts w:hAnsi="宋体" w:cs="宋体" w:hint="eastAsia"/>
                <w:b/>
                <w:sz w:val="24"/>
              </w:rPr>
              <w:t>640000.00</w:t>
            </w:r>
            <w:r>
              <w:rPr>
                <w:rFonts w:hAnsi="宋体" w:cs="宋体" w:hint="eastAsia"/>
                <w:b/>
                <w:sz w:val="24"/>
              </w:rPr>
              <w:t>元（陆拾肆万元整）；</w:t>
            </w:r>
          </w:p>
          <w:p w:rsidR="00D21548" w:rsidRDefault="001A39F1">
            <w:pPr>
              <w:pStyle w:val="a0"/>
              <w:ind w:firstLineChars="0" w:firstLine="0"/>
              <w:rPr>
                <w:rFonts w:hAnsi="宋体" w:cs="宋体"/>
                <w:b/>
                <w:sz w:val="24"/>
              </w:rPr>
            </w:pPr>
            <w:r>
              <w:rPr>
                <w:rFonts w:hAnsi="宋体" w:cs="宋体" w:hint="eastAsia"/>
                <w:b/>
                <w:sz w:val="24"/>
              </w:rPr>
              <w:t>三标段：￥</w:t>
            </w:r>
            <w:r>
              <w:rPr>
                <w:rFonts w:hAnsi="宋体" w:cs="宋体" w:hint="eastAsia"/>
                <w:b/>
                <w:sz w:val="24"/>
              </w:rPr>
              <w:t>530000.00</w:t>
            </w:r>
            <w:r>
              <w:rPr>
                <w:rFonts w:hAnsi="宋体" w:cs="宋体" w:hint="eastAsia"/>
                <w:b/>
                <w:sz w:val="24"/>
              </w:rPr>
              <w:t>元（伍拾叁万元整）；</w:t>
            </w:r>
          </w:p>
          <w:p w:rsidR="00D21548" w:rsidRDefault="001A39F1">
            <w:pPr>
              <w:pStyle w:val="a0"/>
              <w:ind w:firstLineChars="0" w:firstLine="0"/>
              <w:rPr>
                <w:rFonts w:hAnsi="宋体" w:cs="宋体"/>
                <w:b/>
                <w:sz w:val="24"/>
              </w:rPr>
            </w:pPr>
            <w:r>
              <w:rPr>
                <w:rFonts w:hAnsi="宋体" w:cs="宋体" w:hint="eastAsia"/>
                <w:b/>
                <w:sz w:val="24"/>
              </w:rPr>
              <w:t>四标段：￥</w:t>
            </w:r>
            <w:r>
              <w:rPr>
                <w:rFonts w:hAnsi="宋体" w:cs="宋体" w:hint="eastAsia"/>
                <w:b/>
                <w:sz w:val="24"/>
              </w:rPr>
              <w:t>480000.00</w:t>
            </w:r>
            <w:r>
              <w:rPr>
                <w:rFonts w:hAnsi="宋体" w:cs="宋体" w:hint="eastAsia"/>
                <w:b/>
                <w:sz w:val="24"/>
              </w:rPr>
              <w:t>元（肆拾捌万元整）；</w:t>
            </w:r>
          </w:p>
          <w:p w:rsidR="00D21548" w:rsidRDefault="001A39F1">
            <w:pPr>
              <w:pStyle w:val="a0"/>
              <w:ind w:firstLineChars="0" w:firstLine="0"/>
              <w:rPr>
                <w:rFonts w:hAnsi="宋体" w:cs="宋体"/>
                <w:b/>
                <w:sz w:val="24"/>
              </w:rPr>
            </w:pPr>
            <w:r>
              <w:rPr>
                <w:rFonts w:hAnsi="宋体" w:cs="宋体" w:hint="eastAsia"/>
                <w:b/>
                <w:sz w:val="24"/>
              </w:rPr>
              <w:t>五标段：￥</w:t>
            </w:r>
            <w:r>
              <w:rPr>
                <w:rFonts w:hAnsi="宋体" w:cs="宋体" w:hint="eastAsia"/>
                <w:b/>
                <w:sz w:val="24"/>
              </w:rPr>
              <w:t>400000.00</w:t>
            </w:r>
            <w:r>
              <w:rPr>
                <w:rFonts w:hAnsi="宋体" w:cs="宋体" w:hint="eastAsia"/>
                <w:b/>
                <w:sz w:val="24"/>
              </w:rPr>
              <w:t>元（肆拾万元整）；</w:t>
            </w:r>
          </w:p>
          <w:p w:rsidR="00D21548" w:rsidRDefault="001A39F1">
            <w:pPr>
              <w:pStyle w:val="a0"/>
              <w:ind w:firstLineChars="0" w:firstLine="0"/>
              <w:rPr>
                <w:rFonts w:hAnsi="宋体" w:cs="宋体"/>
                <w:b/>
                <w:sz w:val="24"/>
              </w:rPr>
            </w:pPr>
            <w:r>
              <w:rPr>
                <w:rFonts w:hAnsi="宋体" w:cs="宋体" w:hint="eastAsia"/>
                <w:b/>
                <w:sz w:val="24"/>
              </w:rPr>
              <w:t>投标保证金递交截止时间：同投标截止时间</w:t>
            </w:r>
          </w:p>
          <w:p w:rsidR="00D21548" w:rsidRDefault="001A39F1">
            <w:pPr>
              <w:autoSpaceDE w:val="0"/>
              <w:autoSpaceDN w:val="0"/>
              <w:adjustRightInd w:val="0"/>
              <w:spacing w:line="360" w:lineRule="auto"/>
              <w:rPr>
                <w:rFonts w:hAnsi="宋体" w:cs="宋体"/>
                <w:sz w:val="24"/>
              </w:rPr>
            </w:pPr>
            <w:r>
              <w:rPr>
                <w:rFonts w:hAnsi="宋体" w:cs="宋体"/>
                <w:sz w:val="24"/>
              </w:rPr>
              <w:t>1</w:t>
            </w:r>
            <w:r>
              <w:rPr>
                <w:rFonts w:hAnsi="宋体" w:cs="宋体" w:hint="eastAsia"/>
                <w:sz w:val="24"/>
              </w:rPr>
              <w:t>、投标保证金的递交方式：银行转帐、银行电汇（均需从投标人的基本账户汇出），不接受以现金方式缴纳的投标保证金。凡以现金方式缴纳投标保证金而影响其投标结果的，由投标人自行负责。</w:t>
            </w:r>
          </w:p>
          <w:p w:rsidR="00D21548" w:rsidRDefault="001A39F1">
            <w:pPr>
              <w:autoSpaceDE w:val="0"/>
              <w:autoSpaceDN w:val="0"/>
              <w:adjustRightInd w:val="0"/>
              <w:spacing w:line="360" w:lineRule="auto"/>
              <w:rPr>
                <w:rFonts w:hAnsi="宋体" w:cs="宋体"/>
                <w:sz w:val="24"/>
              </w:rPr>
            </w:pPr>
            <w:r>
              <w:rPr>
                <w:rFonts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21548" w:rsidRDefault="001A39F1">
            <w:pPr>
              <w:autoSpaceDE w:val="0"/>
              <w:autoSpaceDN w:val="0"/>
              <w:adjustRightInd w:val="0"/>
              <w:spacing w:line="360" w:lineRule="auto"/>
              <w:rPr>
                <w:rFonts w:hAnsi="宋体" w:cs="宋体"/>
                <w:sz w:val="24"/>
              </w:rPr>
            </w:pPr>
            <w:r>
              <w:rPr>
                <w:rFonts w:hAnsi="宋体" w:cs="宋体"/>
                <w:sz w:val="24"/>
              </w:rPr>
              <w:t>2</w:t>
            </w:r>
            <w:r>
              <w:rPr>
                <w:rFonts w:hAnsi="宋体" w:cs="宋体" w:hint="eastAsia"/>
                <w:sz w:val="24"/>
              </w:rPr>
              <w:t>、投标保证金缴纳方式：</w:t>
            </w:r>
          </w:p>
          <w:p w:rsidR="00D21548" w:rsidRDefault="001A39F1">
            <w:pPr>
              <w:autoSpaceDE w:val="0"/>
              <w:autoSpaceDN w:val="0"/>
              <w:adjustRightInd w:val="0"/>
              <w:spacing w:line="360" w:lineRule="auto"/>
              <w:rPr>
                <w:rFonts w:hAnsi="宋体" w:cs="宋体"/>
                <w:sz w:val="24"/>
              </w:rPr>
            </w:pPr>
            <w:r>
              <w:rPr>
                <w:rFonts w:hAnsi="宋体" w:cs="宋体"/>
                <w:sz w:val="24"/>
              </w:rPr>
              <w:lastRenderedPageBreak/>
              <w:t>2.1</w:t>
            </w:r>
            <w:r>
              <w:rPr>
                <w:rFonts w:hAnsi="宋体" w:cs="宋体" w:hint="eastAsia"/>
                <w:sz w:val="24"/>
              </w:rPr>
              <w:t>投标人网上报名后，登录</w:t>
            </w:r>
            <w:r>
              <w:rPr>
                <w:rFonts w:hAnsi="宋体" w:cs="宋体"/>
                <w:sz w:val="24"/>
              </w:rPr>
              <w:t>http://221.14.6.70:8088/ggzy</w:t>
            </w:r>
            <w:r>
              <w:rPr>
                <w:rFonts w:hAnsi="宋体" w:cs="宋体" w:hint="eastAsia"/>
                <w:sz w:val="24"/>
              </w:rPr>
              <w:t>系统，依次点击“会员向导”→“参与投标”→“费用缴纳说明”→“保证金缴纳说明单”，获取缴费说明单，根据每个标段的缴纳说明单在缴纳截止时间前缴纳；</w:t>
            </w:r>
          </w:p>
          <w:p w:rsidR="00D21548" w:rsidRDefault="001A39F1">
            <w:pPr>
              <w:autoSpaceDE w:val="0"/>
              <w:autoSpaceDN w:val="0"/>
              <w:adjustRightInd w:val="0"/>
              <w:spacing w:line="360" w:lineRule="auto"/>
              <w:rPr>
                <w:rFonts w:hAnsi="宋体" w:cs="宋体"/>
                <w:sz w:val="24"/>
              </w:rPr>
            </w:pPr>
            <w:r>
              <w:rPr>
                <w:rFonts w:hAnsi="宋体" w:cs="宋体"/>
                <w:sz w:val="24"/>
              </w:rPr>
              <w:t>2.2</w:t>
            </w:r>
            <w:r>
              <w:rPr>
                <w:rFonts w:hAnsi="宋体" w:cs="宋体" w:hint="eastAsia"/>
                <w:sz w:val="24"/>
              </w:rPr>
              <w:t>成功缴纳后重新登录前述系统，依次点击“会员向导”→“参与投标”→“保证金绑定”→“绑定”进行投标保证金绑定。</w:t>
            </w:r>
          </w:p>
          <w:p w:rsidR="00D21548" w:rsidRDefault="001A39F1">
            <w:pPr>
              <w:autoSpaceDE w:val="0"/>
              <w:autoSpaceDN w:val="0"/>
              <w:adjustRightInd w:val="0"/>
              <w:spacing w:line="360" w:lineRule="auto"/>
              <w:rPr>
                <w:rFonts w:hAnsi="宋体" w:cs="宋体"/>
                <w:sz w:val="24"/>
              </w:rPr>
            </w:pPr>
            <w:r>
              <w:rPr>
                <w:rFonts w:hAnsi="宋体" w:cs="宋体"/>
                <w:sz w:val="24"/>
              </w:rPr>
              <w:t xml:space="preserve">2.3 </w:t>
            </w:r>
            <w:r>
              <w:rPr>
                <w:rFonts w:hAnsi="宋体" w:cs="宋体" w:hint="eastAsia"/>
                <w:sz w:val="24"/>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D21548" w:rsidRDefault="001A39F1">
            <w:pPr>
              <w:autoSpaceDE w:val="0"/>
              <w:autoSpaceDN w:val="0"/>
              <w:adjustRightInd w:val="0"/>
              <w:spacing w:line="360" w:lineRule="auto"/>
              <w:rPr>
                <w:rFonts w:hAnsi="宋体" w:cs="宋体"/>
                <w:sz w:val="24"/>
              </w:rPr>
            </w:pPr>
            <w:r>
              <w:rPr>
                <w:rFonts w:hAnsi="宋体" w:cs="宋体"/>
                <w:sz w:val="24"/>
              </w:rPr>
              <w:t xml:space="preserve">2.4 </w:t>
            </w:r>
            <w:r>
              <w:rPr>
                <w:rFonts w:hAnsi="宋体" w:cs="宋体" w:hint="eastAsia"/>
                <w:sz w:val="24"/>
              </w:rPr>
              <w:t>每个投标人每个项目每个标段只有唯一缴纳账号，切勿重复缴纳或错误缴纳。</w:t>
            </w:r>
          </w:p>
          <w:p w:rsidR="00D21548" w:rsidRDefault="001A39F1">
            <w:pPr>
              <w:autoSpaceDE w:val="0"/>
              <w:autoSpaceDN w:val="0"/>
              <w:adjustRightInd w:val="0"/>
              <w:spacing w:line="360" w:lineRule="auto"/>
              <w:rPr>
                <w:rFonts w:hAnsi="宋体" w:cs="宋体"/>
                <w:sz w:val="24"/>
              </w:rPr>
            </w:pPr>
            <w:r>
              <w:rPr>
                <w:rFonts w:hAnsi="宋体" w:cs="宋体"/>
                <w:sz w:val="24"/>
              </w:rPr>
              <w:t>3</w:t>
            </w:r>
            <w:r>
              <w:rPr>
                <w:rFonts w:hAnsi="宋体" w:cs="宋体" w:hint="eastAsia"/>
                <w:sz w:val="24"/>
              </w:rPr>
              <w:t>、未按上述规定操作引起的无效投标，由投标人自行负责。</w:t>
            </w:r>
          </w:p>
          <w:p w:rsidR="00D21548" w:rsidRDefault="001A39F1">
            <w:pPr>
              <w:autoSpaceDE w:val="0"/>
              <w:autoSpaceDN w:val="0"/>
              <w:adjustRightInd w:val="0"/>
              <w:spacing w:line="360" w:lineRule="auto"/>
              <w:rPr>
                <w:rFonts w:hAnsi="宋体" w:cs="宋体"/>
                <w:sz w:val="24"/>
              </w:rPr>
            </w:pPr>
            <w:r>
              <w:rPr>
                <w:rFonts w:hAnsi="宋体" w:cs="宋体"/>
                <w:sz w:val="24"/>
              </w:rPr>
              <w:t>4</w:t>
            </w:r>
            <w:r>
              <w:rPr>
                <w:rFonts w:hAnsi="宋体" w:cs="宋体" w:hint="eastAsia"/>
                <w:sz w:val="24"/>
              </w:rPr>
              <w:t>、汇款凭证无须备注项目编号和项目名称。</w:t>
            </w:r>
          </w:p>
          <w:p w:rsidR="00D21548" w:rsidRDefault="001A39F1">
            <w:pPr>
              <w:autoSpaceDE w:val="0"/>
              <w:autoSpaceDN w:val="0"/>
              <w:adjustRightInd w:val="0"/>
              <w:spacing w:line="360" w:lineRule="auto"/>
              <w:rPr>
                <w:rFonts w:hAnsi="宋体" w:cs="宋体"/>
                <w:sz w:val="24"/>
              </w:rPr>
            </w:pPr>
            <w:r>
              <w:rPr>
                <w:rFonts w:hAnsi="宋体" w:cs="宋体"/>
                <w:sz w:val="24"/>
              </w:rPr>
              <w:t>5</w:t>
            </w:r>
            <w:r>
              <w:rPr>
                <w:rFonts w:hAnsi="宋体" w:cs="宋体" w:hint="eastAsia"/>
                <w:sz w:val="24"/>
              </w:rPr>
              <w:t>、出现以下情形造成的投标保证金无效，由投标人自行负责。</w:t>
            </w:r>
          </w:p>
          <w:p w:rsidR="00D21548" w:rsidRDefault="001A39F1">
            <w:pPr>
              <w:autoSpaceDE w:val="0"/>
              <w:autoSpaceDN w:val="0"/>
              <w:adjustRightInd w:val="0"/>
              <w:spacing w:line="360" w:lineRule="auto"/>
              <w:rPr>
                <w:rFonts w:hAnsi="宋体" w:cs="宋体"/>
                <w:sz w:val="24"/>
              </w:rPr>
            </w:pPr>
            <w:r>
              <w:rPr>
                <w:rFonts w:hAnsi="宋体" w:cs="宋体"/>
                <w:sz w:val="24"/>
              </w:rPr>
              <w:t>(1)</w:t>
            </w:r>
            <w:r>
              <w:rPr>
                <w:rFonts w:hAnsi="宋体" w:cs="宋体" w:hint="eastAsia"/>
                <w:sz w:val="24"/>
              </w:rPr>
              <w:t>投标保证金未从投标人的基本账户转出；</w:t>
            </w:r>
          </w:p>
          <w:p w:rsidR="00D21548" w:rsidRDefault="001A39F1">
            <w:pPr>
              <w:autoSpaceDE w:val="0"/>
              <w:autoSpaceDN w:val="0"/>
              <w:adjustRightInd w:val="0"/>
              <w:spacing w:line="360" w:lineRule="auto"/>
              <w:rPr>
                <w:rFonts w:hAnsi="宋体" w:cs="宋体"/>
                <w:sz w:val="24"/>
              </w:rPr>
            </w:pPr>
            <w:r>
              <w:rPr>
                <w:rFonts w:hAnsi="宋体" w:cs="宋体"/>
                <w:sz w:val="24"/>
              </w:rPr>
              <w:t>(2)</w:t>
            </w:r>
            <w:r>
              <w:rPr>
                <w:rFonts w:hAnsi="宋体" w:cs="宋体" w:hint="eastAsia"/>
                <w:sz w:val="24"/>
              </w:rPr>
              <w:t>投标保证金未按照招标文件划分的标段依次转账。</w:t>
            </w:r>
          </w:p>
          <w:p w:rsidR="00D21548" w:rsidRDefault="001A39F1">
            <w:pPr>
              <w:autoSpaceDE w:val="0"/>
              <w:autoSpaceDN w:val="0"/>
              <w:adjustRightInd w:val="0"/>
              <w:spacing w:line="360" w:lineRule="auto"/>
              <w:rPr>
                <w:rFonts w:hAnsi="宋体" w:cs="宋体"/>
                <w:sz w:val="24"/>
              </w:rPr>
            </w:pPr>
            <w:r>
              <w:rPr>
                <w:rFonts w:hAnsi="宋体" w:cs="宋体"/>
                <w:sz w:val="24"/>
              </w:rPr>
              <w:t>6</w:t>
            </w:r>
            <w:r>
              <w:rPr>
                <w:rFonts w:hAnsi="宋体" w:cs="宋体" w:hint="eastAsia"/>
                <w:sz w:val="24"/>
              </w:rPr>
              <w:t>、《保证金缴纳绑定操作指南》获取方法：</w:t>
            </w:r>
          </w:p>
          <w:p w:rsidR="00D21548" w:rsidRDefault="001A39F1">
            <w:pPr>
              <w:autoSpaceDE w:val="0"/>
              <w:autoSpaceDN w:val="0"/>
              <w:adjustRightInd w:val="0"/>
              <w:spacing w:line="360" w:lineRule="auto"/>
              <w:rPr>
                <w:rFonts w:hAnsi="宋体" w:cs="宋体"/>
                <w:sz w:val="24"/>
              </w:rPr>
            </w:pPr>
            <w:r>
              <w:rPr>
                <w:rFonts w:hAnsi="宋体" w:cs="宋体" w:hint="eastAsia"/>
                <w:sz w:val="24"/>
              </w:rPr>
              <w:t>登录许昌公共资源交易系统</w:t>
            </w:r>
            <w:r>
              <w:rPr>
                <w:rFonts w:hAnsi="宋体" w:cs="宋体"/>
                <w:sz w:val="24"/>
              </w:rPr>
              <w:t>-</w:t>
            </w:r>
            <w:r>
              <w:rPr>
                <w:rFonts w:hAnsi="宋体" w:cs="宋体" w:hint="eastAsia"/>
                <w:sz w:val="24"/>
              </w:rPr>
              <w:t>组件下载</w:t>
            </w:r>
            <w:r>
              <w:rPr>
                <w:rFonts w:hAnsi="宋体" w:cs="宋体"/>
                <w:sz w:val="24"/>
              </w:rPr>
              <w:t>-</w:t>
            </w:r>
            <w:r>
              <w:rPr>
                <w:rFonts w:hAnsi="宋体" w:cs="宋体" w:hint="eastAsia"/>
                <w:sz w:val="24"/>
              </w:rPr>
              <w:t>《保证金缴纳绑定操作指南》。</w:t>
            </w:r>
          </w:p>
          <w:p w:rsidR="00D21548" w:rsidRDefault="001A39F1">
            <w:pPr>
              <w:autoSpaceDE w:val="0"/>
              <w:autoSpaceDN w:val="0"/>
              <w:adjustRightInd w:val="0"/>
              <w:spacing w:line="360" w:lineRule="auto"/>
              <w:rPr>
                <w:rFonts w:ascii="宋体" w:hAnsi="宋体"/>
                <w:sz w:val="24"/>
              </w:rPr>
            </w:pPr>
            <w:r>
              <w:rPr>
                <w:rFonts w:hAnsi="宋体" w:cs="宋体"/>
                <w:sz w:val="24"/>
              </w:rPr>
              <w:t>7</w:t>
            </w:r>
            <w:r>
              <w:rPr>
                <w:rFonts w:hAnsi="宋体" w:cs="宋体" w:hint="eastAsia"/>
                <w:sz w:val="24"/>
              </w:rPr>
              <w:t>、凡投标人投标保证金交纳至同一标段相同子账号的，保证金暂不予退还，并依照《许昌市公共资源交易当事人不良行为管理暂行办法》（许公管委〔</w:t>
            </w:r>
            <w:r>
              <w:rPr>
                <w:rFonts w:hAnsi="宋体" w:cs="宋体"/>
                <w:sz w:val="24"/>
              </w:rPr>
              <w:t>2017</w:t>
            </w:r>
            <w:r>
              <w:rPr>
                <w:rFonts w:hAnsi="宋体" w:cs="宋体" w:hint="eastAsia"/>
                <w:sz w:val="24"/>
              </w:rPr>
              <w:t>〕</w:t>
            </w:r>
            <w:r>
              <w:rPr>
                <w:rFonts w:hAnsi="宋体" w:cs="宋体"/>
                <w:sz w:val="24"/>
              </w:rPr>
              <w:t>1</w:t>
            </w:r>
            <w:r>
              <w:rPr>
                <w:rFonts w:hAnsi="宋体" w:cs="宋体" w:hint="eastAsia"/>
                <w:sz w:val="24"/>
              </w:rPr>
              <w:t>号）规定，进行调查、认定、记录、并予以公示公告。对是否涉嫌串通投标，经调查核实后，记录不良行为，移交有关部门进行查处，不予退还的保证金上缴国库。</w:t>
            </w:r>
          </w:p>
        </w:tc>
      </w:tr>
      <w:tr w:rsidR="00D21548">
        <w:trPr>
          <w:trHeight w:val="221"/>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lastRenderedPageBreak/>
              <w:t>3.5.2</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近年财务状况的年份要求</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2016年、2017年、2018年度（若公司成立未满三年，从成立当年算起）。</w:t>
            </w:r>
          </w:p>
        </w:tc>
      </w:tr>
      <w:tr w:rsidR="00D21548">
        <w:trPr>
          <w:trHeight w:val="357"/>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3.5.3</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近年完成的类似项目的年份要求</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近年，2017年1月1日至今，以合同签订时间为准</w:t>
            </w:r>
          </w:p>
        </w:tc>
      </w:tr>
      <w:tr w:rsidR="00D21548">
        <w:trPr>
          <w:trHeight w:val="809"/>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3.5.4</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近年荣誉的年份要求</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近年，2017年1月1日至今</w:t>
            </w:r>
          </w:p>
        </w:tc>
      </w:tr>
      <w:tr w:rsidR="00D21548">
        <w:trPr>
          <w:trHeight w:val="382"/>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3.5.5</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近年发生的诉讼及仲裁情况的年份要求</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近年，2017年1月1日至今</w:t>
            </w:r>
          </w:p>
        </w:tc>
      </w:tr>
      <w:tr w:rsidR="00D21548">
        <w:trPr>
          <w:trHeight w:val="27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3.6</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是否允许递交备选投标方案</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不允许</w:t>
            </w:r>
          </w:p>
        </w:tc>
      </w:tr>
      <w:tr w:rsidR="00D21548">
        <w:trPr>
          <w:trHeight w:val="274"/>
          <w:jc w:val="center"/>
        </w:trPr>
        <w:tc>
          <w:tcPr>
            <w:tcW w:w="990" w:type="dxa"/>
            <w:vAlign w:val="center"/>
          </w:tcPr>
          <w:p w:rsidR="00D21548" w:rsidRDefault="001A39F1">
            <w:pPr>
              <w:autoSpaceDE w:val="0"/>
              <w:autoSpaceDN w:val="0"/>
              <w:adjustRightInd w:val="0"/>
              <w:spacing w:line="400" w:lineRule="exact"/>
              <w:rPr>
                <w:rFonts w:ascii="宋体" w:hAnsi="宋体" w:cs="宋体"/>
                <w:kern w:val="0"/>
                <w:sz w:val="24"/>
              </w:rPr>
            </w:pPr>
            <w:r>
              <w:rPr>
                <w:rFonts w:ascii="宋体" w:hAnsi="宋体" w:cs="宋体" w:hint="eastAsia"/>
                <w:kern w:val="0"/>
                <w:sz w:val="24"/>
              </w:rPr>
              <w:t>3.7.3</w:t>
            </w:r>
          </w:p>
        </w:tc>
        <w:tc>
          <w:tcPr>
            <w:tcW w:w="2384" w:type="dxa"/>
            <w:gridSpan w:val="4"/>
            <w:vAlign w:val="center"/>
          </w:tcPr>
          <w:p w:rsidR="00D21548" w:rsidRDefault="001A39F1">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签字和（或）盖章要求</w:t>
            </w:r>
          </w:p>
        </w:tc>
        <w:tc>
          <w:tcPr>
            <w:tcW w:w="6441" w:type="dxa"/>
            <w:vAlign w:val="center"/>
          </w:tcPr>
          <w:p w:rsidR="00D21548" w:rsidRDefault="001A39F1">
            <w:pPr>
              <w:autoSpaceDE w:val="0"/>
              <w:autoSpaceDN w:val="0"/>
              <w:adjustRightInd w:val="0"/>
              <w:spacing w:line="400" w:lineRule="exact"/>
              <w:rPr>
                <w:rFonts w:ascii="宋体" w:hAnsi="宋体" w:cs="宋体"/>
                <w:sz w:val="24"/>
              </w:rPr>
            </w:pPr>
            <w:r>
              <w:rPr>
                <w:rFonts w:ascii="宋体" w:hAnsi="宋体" w:cs="宋体" w:hint="eastAsia"/>
                <w:sz w:val="24"/>
              </w:rPr>
              <w:t>电子投标文件：按招标文件要求加盖电子印章和法人电子印章。</w:t>
            </w:r>
          </w:p>
        </w:tc>
      </w:tr>
      <w:tr w:rsidR="00D21548">
        <w:trPr>
          <w:trHeight w:val="44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3.7.4</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投标文件份数</w:t>
            </w:r>
          </w:p>
        </w:tc>
        <w:tc>
          <w:tcPr>
            <w:tcW w:w="6441" w:type="dxa"/>
            <w:vAlign w:val="center"/>
          </w:tcPr>
          <w:p w:rsidR="00D21548" w:rsidRDefault="001A39F1">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D21548" w:rsidRDefault="001A39F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（1）成功上传至【全国公共资源交易平台（河南省·许昌市）】公共资源交易系统电子投标文件1份（文件格式为：XX公司XXX项目编号.file）。</w:t>
            </w:r>
          </w:p>
          <w:p w:rsidR="00D21548" w:rsidRDefault="001A39F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（2）使用电子介质存储的投标文件2份文件格式为：xxx公司XXX（项目编号）.bin）、同时生成与电子投标文件内容、水印码、电子签章一致的PDF文件2份（用于监督部门、招标人及代理机构存档）。</w:t>
            </w:r>
          </w:p>
          <w:p w:rsidR="00D21548" w:rsidRDefault="001A39F1">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2、电子介质（U盘）须用标签标注投标单位名称、项目编号。</w:t>
            </w:r>
          </w:p>
          <w:p w:rsidR="00D21548" w:rsidRDefault="001A39F1">
            <w:pPr>
              <w:spacing w:line="400" w:lineRule="exact"/>
              <w:rPr>
                <w:rFonts w:ascii="宋体" w:hAnsi="宋体" w:cs="宋体"/>
                <w:kern w:val="0"/>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D21548">
        <w:trPr>
          <w:trHeight w:val="338"/>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3.7.5</w:t>
            </w:r>
          </w:p>
        </w:tc>
        <w:tc>
          <w:tcPr>
            <w:tcW w:w="2384" w:type="dxa"/>
            <w:gridSpan w:val="4"/>
            <w:vAlign w:val="center"/>
          </w:tcPr>
          <w:p w:rsidR="00D21548" w:rsidRDefault="001A39F1">
            <w:pPr>
              <w:autoSpaceDE w:val="0"/>
              <w:autoSpaceDN w:val="0"/>
              <w:adjustRightInd w:val="0"/>
              <w:spacing w:line="400" w:lineRule="exact"/>
              <w:ind w:firstLineChars="200" w:firstLine="480"/>
              <w:rPr>
                <w:rFonts w:ascii="宋体" w:hAnsi="宋体" w:cs="宋体"/>
                <w:kern w:val="0"/>
                <w:sz w:val="24"/>
              </w:rPr>
            </w:pPr>
            <w:r>
              <w:rPr>
                <w:rFonts w:ascii="宋体" w:hAnsi="宋体" w:cs="宋体" w:hint="eastAsia"/>
                <w:kern w:val="0"/>
                <w:sz w:val="24"/>
              </w:rPr>
              <w:t>装订要求</w:t>
            </w:r>
          </w:p>
        </w:tc>
        <w:tc>
          <w:tcPr>
            <w:tcW w:w="6441" w:type="dxa"/>
            <w:vAlign w:val="center"/>
          </w:tcPr>
          <w:p w:rsidR="00D21548" w:rsidRDefault="001A39F1">
            <w:pPr>
              <w:spacing w:line="400" w:lineRule="exact"/>
              <w:jc w:val="left"/>
              <w:rPr>
                <w:rFonts w:ascii="宋体" w:hAnsi="宋体"/>
                <w:sz w:val="24"/>
              </w:rPr>
            </w:pPr>
            <w:r>
              <w:rPr>
                <w:rFonts w:ascii="宋体" w:hAnsi="宋体" w:hint="eastAsia"/>
                <w:sz w:val="24"/>
              </w:rPr>
              <w:t>使用电子介质存储的投标文件单独密封、盖章提交。</w:t>
            </w:r>
          </w:p>
        </w:tc>
      </w:tr>
      <w:tr w:rsidR="00D21548">
        <w:trPr>
          <w:trHeight w:val="363"/>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4.1.1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封套上写明</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招标人地址：</w:t>
            </w:r>
          </w:p>
          <w:p w:rsidR="00D21548" w:rsidRDefault="001A39F1">
            <w:pPr>
              <w:spacing w:line="400" w:lineRule="exact"/>
              <w:rPr>
                <w:rFonts w:ascii="宋体" w:hAnsi="宋体" w:cs="宋体"/>
                <w:kern w:val="0"/>
                <w:sz w:val="24"/>
              </w:rPr>
            </w:pPr>
            <w:r>
              <w:rPr>
                <w:rFonts w:ascii="宋体" w:hAnsi="宋体" w:cs="宋体" w:hint="eastAsia"/>
                <w:kern w:val="0"/>
                <w:sz w:val="24"/>
              </w:rPr>
              <w:t>招标人名称：</w:t>
            </w:r>
          </w:p>
          <w:p w:rsidR="00D21548" w:rsidRDefault="001A39F1">
            <w:pPr>
              <w:spacing w:line="400" w:lineRule="exact"/>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项目名称） (标段名称)</w:t>
            </w:r>
          </w:p>
          <w:p w:rsidR="00D21548" w:rsidRDefault="001A39F1">
            <w:pPr>
              <w:spacing w:line="400" w:lineRule="exact"/>
              <w:rPr>
                <w:rFonts w:ascii="宋体" w:hAnsi="宋体" w:cs="宋体"/>
                <w:kern w:val="0"/>
                <w:sz w:val="24"/>
              </w:rPr>
            </w:pPr>
            <w:r>
              <w:rPr>
                <w:rFonts w:ascii="宋体" w:hAnsi="宋体" w:cs="宋体" w:hint="eastAsia"/>
                <w:kern w:val="0"/>
                <w:sz w:val="24"/>
              </w:rPr>
              <w:t>投标人名称：（盖章）</w:t>
            </w:r>
          </w:p>
          <w:p w:rsidR="00D21548" w:rsidRDefault="001A39F1">
            <w:pPr>
              <w:spacing w:line="400" w:lineRule="exact"/>
              <w:rPr>
                <w:rFonts w:ascii="宋体" w:hAnsi="宋体" w:cs="宋体"/>
                <w:kern w:val="0"/>
                <w:sz w:val="24"/>
              </w:rPr>
            </w:pPr>
            <w:r>
              <w:rPr>
                <w:rFonts w:ascii="宋体" w:hAnsi="宋体" w:cs="宋体" w:hint="eastAsia"/>
                <w:kern w:val="0"/>
                <w:sz w:val="24"/>
              </w:rPr>
              <w:t>投标文件在   年  月   日  时  分前不得开启</w:t>
            </w:r>
          </w:p>
        </w:tc>
      </w:tr>
      <w:tr w:rsidR="00D21548">
        <w:trPr>
          <w:trHeight w:val="557"/>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4.2.2</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递交投标文件地点</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襄城县公共资源交易中心开标二室（襄城县八七路东段电子产业园12楼开标二室）。</w:t>
            </w:r>
          </w:p>
        </w:tc>
      </w:tr>
      <w:tr w:rsidR="00D21548">
        <w:trPr>
          <w:trHeight w:val="275"/>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4.2.3</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是否退还投标文件</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否</w:t>
            </w:r>
          </w:p>
        </w:tc>
      </w:tr>
      <w:tr w:rsidR="00D21548">
        <w:trPr>
          <w:trHeight w:val="747"/>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lastRenderedPageBreak/>
              <w:t>5.1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开标时间和地点</w:t>
            </w:r>
          </w:p>
        </w:tc>
        <w:tc>
          <w:tcPr>
            <w:tcW w:w="6441" w:type="dxa"/>
            <w:vAlign w:val="center"/>
          </w:tcPr>
          <w:p w:rsidR="00D21548" w:rsidRDefault="001A39F1">
            <w:pPr>
              <w:autoSpaceDE w:val="0"/>
              <w:autoSpaceDN w:val="0"/>
              <w:adjustRightInd w:val="0"/>
              <w:spacing w:line="400" w:lineRule="exact"/>
              <w:jc w:val="left"/>
              <w:rPr>
                <w:rFonts w:ascii="宋体" w:hAnsi="宋体" w:cs="宋体"/>
                <w:sz w:val="24"/>
              </w:rPr>
            </w:pPr>
            <w:r>
              <w:rPr>
                <w:rFonts w:ascii="宋体" w:hAnsi="宋体" w:cs="宋体" w:hint="eastAsia"/>
                <w:sz w:val="24"/>
              </w:rPr>
              <w:t>开标时间：同投标截止时间</w:t>
            </w:r>
          </w:p>
          <w:p w:rsidR="00D21548" w:rsidRDefault="001A39F1">
            <w:pPr>
              <w:spacing w:line="400" w:lineRule="exact"/>
              <w:rPr>
                <w:rFonts w:ascii="宋体" w:hAnsi="宋体" w:cs="宋体"/>
                <w:kern w:val="0"/>
                <w:sz w:val="24"/>
              </w:rPr>
            </w:pPr>
            <w:r>
              <w:rPr>
                <w:rFonts w:ascii="宋体" w:hAnsi="宋体" w:cs="宋体" w:hint="eastAsia"/>
                <w:sz w:val="24"/>
              </w:rPr>
              <w:t>开标地点：同递交投标文件地点</w:t>
            </w:r>
          </w:p>
        </w:tc>
      </w:tr>
      <w:tr w:rsidR="00D21548">
        <w:trPr>
          <w:trHeight w:val="90"/>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5.2</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开标程序</w:t>
            </w:r>
          </w:p>
        </w:tc>
        <w:tc>
          <w:tcPr>
            <w:tcW w:w="644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密封情况检查：由投标人代表对密封情况进行检查</w:t>
            </w:r>
          </w:p>
          <w:p w:rsidR="00D21548" w:rsidRDefault="001A39F1">
            <w:pPr>
              <w:spacing w:line="400" w:lineRule="exact"/>
              <w:rPr>
                <w:rFonts w:ascii="宋体" w:hAnsi="宋体" w:cs="宋体"/>
                <w:kern w:val="0"/>
                <w:sz w:val="24"/>
              </w:rPr>
            </w:pPr>
            <w:r>
              <w:rPr>
                <w:rFonts w:ascii="宋体" w:hAnsi="宋体" w:cs="宋体" w:hint="eastAsia"/>
                <w:kern w:val="0"/>
                <w:sz w:val="24"/>
              </w:rPr>
              <w:t>开标顺序：按照递交投标文件时间的逆顺序</w:t>
            </w:r>
          </w:p>
        </w:tc>
      </w:tr>
      <w:tr w:rsidR="00D21548">
        <w:trPr>
          <w:trHeight w:val="396"/>
          <w:jc w:val="center"/>
        </w:trPr>
        <w:tc>
          <w:tcPr>
            <w:tcW w:w="990"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6.1</w:t>
            </w:r>
          </w:p>
        </w:tc>
        <w:tc>
          <w:tcPr>
            <w:tcW w:w="2384" w:type="dxa"/>
            <w:gridSpan w:val="4"/>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评标委员会的组建</w:t>
            </w:r>
          </w:p>
        </w:tc>
        <w:tc>
          <w:tcPr>
            <w:tcW w:w="6441" w:type="dxa"/>
            <w:vAlign w:val="center"/>
          </w:tcPr>
          <w:p w:rsidR="00D21548" w:rsidRDefault="001A39F1">
            <w:pPr>
              <w:spacing w:line="400" w:lineRule="exact"/>
              <w:rPr>
                <w:rFonts w:ascii="宋体" w:hAnsi="宋体" w:cs="宋体"/>
                <w:sz w:val="24"/>
              </w:rPr>
            </w:pPr>
            <w:r>
              <w:rPr>
                <w:rFonts w:ascii="宋体" w:hAnsi="宋体" w:cs="宋体" w:hint="eastAsia"/>
                <w:sz w:val="24"/>
              </w:rPr>
              <w:t>评标委员会构成：从河南省综合评标专家库中随机抽取相关经济、技术7人，其中含造价专业3人。（含园林、绿化专业）</w:t>
            </w:r>
          </w:p>
          <w:p w:rsidR="00D21548" w:rsidRDefault="001A39F1">
            <w:pPr>
              <w:spacing w:line="400" w:lineRule="exact"/>
              <w:rPr>
                <w:rFonts w:ascii="宋体" w:hAnsi="宋体" w:cs="宋体"/>
                <w:kern w:val="0"/>
                <w:sz w:val="24"/>
              </w:rPr>
            </w:pPr>
            <w:r>
              <w:rPr>
                <w:rFonts w:ascii="宋体" w:hAnsi="宋体" w:cs="宋体" w:hint="eastAsia"/>
                <w:sz w:val="24"/>
              </w:rPr>
              <w:t>评标专家库成员确定方式：保证金名单解密后进行评标专家抽取，在评标专家抽取时设置回避事项。</w:t>
            </w:r>
          </w:p>
        </w:tc>
      </w:tr>
      <w:tr w:rsidR="00D21548">
        <w:trPr>
          <w:trHeight w:val="631"/>
          <w:jc w:val="center"/>
        </w:trPr>
        <w:tc>
          <w:tcPr>
            <w:tcW w:w="990" w:type="dxa"/>
            <w:vAlign w:val="center"/>
          </w:tcPr>
          <w:p w:rsidR="00D21548" w:rsidRDefault="001A39F1">
            <w:pPr>
              <w:spacing w:line="400" w:lineRule="exact"/>
              <w:jc w:val="center"/>
              <w:rPr>
                <w:rFonts w:ascii="宋体" w:hAnsi="宋体" w:cs="宋体"/>
                <w:sz w:val="24"/>
              </w:rPr>
            </w:pPr>
            <w:r>
              <w:rPr>
                <w:rFonts w:ascii="宋体" w:hAnsi="宋体" w:cs="宋体" w:hint="eastAsia"/>
                <w:sz w:val="24"/>
              </w:rPr>
              <w:t>7.1</w:t>
            </w:r>
          </w:p>
        </w:tc>
        <w:tc>
          <w:tcPr>
            <w:tcW w:w="2384" w:type="dxa"/>
            <w:gridSpan w:val="4"/>
            <w:vAlign w:val="center"/>
          </w:tcPr>
          <w:p w:rsidR="00D21548" w:rsidRDefault="001A39F1">
            <w:pPr>
              <w:spacing w:line="400" w:lineRule="exact"/>
              <w:jc w:val="center"/>
              <w:rPr>
                <w:rFonts w:ascii="宋体" w:hAnsi="宋体" w:cs="宋体"/>
                <w:sz w:val="24"/>
              </w:rPr>
            </w:pPr>
            <w:r>
              <w:rPr>
                <w:rFonts w:ascii="宋体" w:hAnsi="宋体" w:cs="宋体" w:hint="eastAsia"/>
                <w:sz w:val="24"/>
              </w:rPr>
              <w:t>是否授权评标委员会</w:t>
            </w:r>
          </w:p>
          <w:p w:rsidR="00D21548" w:rsidRDefault="001A39F1">
            <w:pPr>
              <w:spacing w:line="400" w:lineRule="exact"/>
              <w:jc w:val="center"/>
              <w:rPr>
                <w:rFonts w:ascii="宋体" w:hAnsi="宋体" w:cs="宋体"/>
                <w:sz w:val="24"/>
              </w:rPr>
            </w:pPr>
            <w:r>
              <w:rPr>
                <w:rFonts w:ascii="宋体" w:hAnsi="宋体" w:cs="宋体" w:hint="eastAsia"/>
                <w:sz w:val="24"/>
              </w:rPr>
              <w:t>确定中标人</w:t>
            </w:r>
          </w:p>
        </w:tc>
        <w:tc>
          <w:tcPr>
            <w:tcW w:w="6441" w:type="dxa"/>
            <w:vAlign w:val="center"/>
          </w:tcPr>
          <w:p w:rsidR="00D21548" w:rsidRDefault="001A39F1">
            <w:pPr>
              <w:spacing w:line="400" w:lineRule="exact"/>
              <w:rPr>
                <w:rFonts w:ascii="宋体" w:hAnsi="宋体" w:cs="宋体"/>
                <w:sz w:val="24"/>
              </w:rPr>
            </w:pPr>
            <w:r>
              <w:rPr>
                <w:rFonts w:ascii="宋体" w:hAnsi="宋体" w:cs="宋体" w:hint="eastAsia"/>
                <w:sz w:val="24"/>
              </w:rPr>
              <w:t>否，推荐的中标候选人数：1-3人</w:t>
            </w:r>
          </w:p>
        </w:tc>
      </w:tr>
      <w:tr w:rsidR="00D21548">
        <w:trPr>
          <w:trHeight w:val="353"/>
          <w:jc w:val="center"/>
        </w:trPr>
        <w:tc>
          <w:tcPr>
            <w:tcW w:w="9815" w:type="dxa"/>
            <w:gridSpan w:val="6"/>
            <w:vAlign w:val="center"/>
          </w:tcPr>
          <w:p w:rsidR="00D21548" w:rsidRDefault="001A39F1">
            <w:pPr>
              <w:spacing w:line="400" w:lineRule="exact"/>
              <w:jc w:val="left"/>
              <w:rPr>
                <w:rFonts w:ascii="宋体" w:hAnsi="宋体" w:cs="宋体"/>
                <w:kern w:val="0"/>
                <w:sz w:val="24"/>
              </w:rPr>
            </w:pPr>
            <w:r>
              <w:rPr>
                <w:rFonts w:ascii="宋体" w:hAnsi="宋体" w:cs="宋体" w:hint="eastAsia"/>
                <w:kern w:val="0"/>
                <w:sz w:val="24"/>
              </w:rPr>
              <w:t>10需要补充的其他内容</w:t>
            </w:r>
          </w:p>
        </w:tc>
      </w:tr>
      <w:tr w:rsidR="00D21548">
        <w:trPr>
          <w:trHeight w:val="353"/>
          <w:jc w:val="center"/>
        </w:trPr>
        <w:tc>
          <w:tcPr>
            <w:tcW w:w="9815" w:type="dxa"/>
            <w:gridSpan w:val="6"/>
            <w:vAlign w:val="center"/>
          </w:tcPr>
          <w:p w:rsidR="00D21548" w:rsidRDefault="001A39F1">
            <w:pPr>
              <w:spacing w:line="400" w:lineRule="exact"/>
              <w:jc w:val="left"/>
              <w:rPr>
                <w:rFonts w:ascii="宋体" w:hAnsi="宋体" w:cs="宋体"/>
                <w:kern w:val="0"/>
                <w:sz w:val="24"/>
              </w:rPr>
            </w:pPr>
            <w:r>
              <w:rPr>
                <w:rFonts w:ascii="宋体" w:hAnsi="宋体" w:cs="宋体" w:hint="eastAsia"/>
                <w:kern w:val="0"/>
                <w:sz w:val="24"/>
              </w:rPr>
              <w:t>10.1词语定义</w:t>
            </w:r>
          </w:p>
        </w:tc>
      </w:tr>
      <w:tr w:rsidR="00D21548">
        <w:trPr>
          <w:trHeight w:val="90"/>
          <w:jc w:val="center"/>
        </w:trPr>
        <w:tc>
          <w:tcPr>
            <w:tcW w:w="1069" w:type="dxa"/>
            <w:gridSpan w:val="3"/>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10.1.1</w:t>
            </w:r>
          </w:p>
        </w:tc>
        <w:tc>
          <w:tcPr>
            <w:tcW w:w="2281" w:type="dxa"/>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类似项目</w:t>
            </w:r>
          </w:p>
        </w:tc>
        <w:tc>
          <w:tcPr>
            <w:tcW w:w="6465" w:type="dxa"/>
            <w:gridSpan w:val="2"/>
            <w:vAlign w:val="center"/>
          </w:tcPr>
          <w:p w:rsidR="00D21548" w:rsidRDefault="001A39F1">
            <w:pPr>
              <w:spacing w:line="400" w:lineRule="exact"/>
              <w:rPr>
                <w:rFonts w:ascii="宋体" w:hAnsi="宋体"/>
                <w:sz w:val="24"/>
              </w:rPr>
            </w:pPr>
            <w:r>
              <w:rPr>
                <w:rFonts w:ascii="宋体" w:hAnsi="宋体" w:hint="eastAsia"/>
                <w:sz w:val="24"/>
              </w:rPr>
              <w:t>指2017年1月1日（以合同签订时间为准）以来，承建过的水利水电工程。</w:t>
            </w:r>
          </w:p>
        </w:tc>
      </w:tr>
      <w:tr w:rsidR="00D21548">
        <w:trPr>
          <w:cantSplit/>
          <w:trHeight w:val="340"/>
          <w:jc w:val="center"/>
        </w:trPr>
        <w:tc>
          <w:tcPr>
            <w:tcW w:w="1069" w:type="dxa"/>
            <w:gridSpan w:val="3"/>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10.2</w:t>
            </w:r>
          </w:p>
        </w:tc>
        <w:tc>
          <w:tcPr>
            <w:tcW w:w="8746" w:type="dxa"/>
            <w:gridSpan w:val="3"/>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招标控制价</w:t>
            </w:r>
          </w:p>
        </w:tc>
      </w:tr>
      <w:tr w:rsidR="00D21548">
        <w:trPr>
          <w:trHeight w:val="340"/>
          <w:jc w:val="center"/>
        </w:trPr>
        <w:tc>
          <w:tcPr>
            <w:tcW w:w="1069" w:type="dxa"/>
            <w:gridSpan w:val="3"/>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10.2.1</w:t>
            </w:r>
          </w:p>
        </w:tc>
        <w:tc>
          <w:tcPr>
            <w:tcW w:w="2281" w:type="dxa"/>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招标控制价</w:t>
            </w:r>
          </w:p>
          <w:p w:rsidR="00D21548" w:rsidRDefault="00D21548">
            <w:pPr>
              <w:spacing w:line="400" w:lineRule="exact"/>
              <w:rPr>
                <w:rFonts w:ascii="宋体" w:hAnsi="宋体" w:cs="宋体"/>
                <w:kern w:val="0"/>
                <w:sz w:val="24"/>
              </w:rPr>
            </w:pPr>
          </w:p>
        </w:tc>
        <w:tc>
          <w:tcPr>
            <w:tcW w:w="6465" w:type="dxa"/>
            <w:gridSpan w:val="2"/>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 xml:space="preserve">本工程设招标控制价： </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一标段：</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大写：贰仟叁佰叁拾玖万玖仟陆佰零玖元贰角</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小写：23399609.20 元</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二标段：</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大写：叁仟贰佰壹拾贰万捌仟伍佰贰拾柒元叁角叁分</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小写：32128527.33元</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三标段：</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大写：贰仟陆佰伍拾捌万伍仟柒佰捌拾肆元贰角陆分</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小写：26585784.26元</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四标段：</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大写：贰仟肆佰壹拾叁万捌仟捌佰贰拾元肆角贰分</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小写：24138820.42元</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五标段：</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大写：贰仟零捌万玖仟柒佰叁拾壹元伍角陆分</w:t>
            </w:r>
          </w:p>
          <w:p w:rsidR="00D21548" w:rsidRDefault="001A39F1">
            <w:pPr>
              <w:keepNext/>
              <w:spacing w:line="400" w:lineRule="exact"/>
              <w:rPr>
                <w:rFonts w:ascii="宋体" w:hAnsi="宋体" w:cs="宋体"/>
                <w:b/>
                <w:bCs/>
                <w:kern w:val="0"/>
                <w:sz w:val="24"/>
              </w:rPr>
            </w:pPr>
            <w:r>
              <w:rPr>
                <w:rFonts w:ascii="宋体" w:hAnsi="宋体" w:cs="宋体" w:hint="eastAsia"/>
                <w:b/>
                <w:bCs/>
                <w:kern w:val="0"/>
                <w:sz w:val="24"/>
              </w:rPr>
              <w:t>小写：20089731.56元</w:t>
            </w:r>
          </w:p>
          <w:p w:rsidR="00D21548" w:rsidRDefault="001A39F1">
            <w:pPr>
              <w:spacing w:line="400" w:lineRule="exact"/>
              <w:rPr>
                <w:rFonts w:ascii="宋体" w:hAnsi="宋体" w:cs="宋体"/>
                <w:b/>
                <w:kern w:val="0"/>
                <w:sz w:val="24"/>
              </w:rPr>
            </w:pPr>
            <w:r>
              <w:rPr>
                <w:rFonts w:ascii="宋体" w:hAnsi="宋体" w:cs="宋体" w:hint="eastAsia"/>
                <w:b/>
                <w:kern w:val="0"/>
                <w:sz w:val="24"/>
              </w:rPr>
              <w:t>凡投标人的投标报价高于“招标控制价”（不含等于“招标控制价”）的，该投标人的投标文件应作废标处理。</w:t>
            </w:r>
          </w:p>
        </w:tc>
      </w:tr>
      <w:tr w:rsidR="00D21548">
        <w:trPr>
          <w:trHeight w:val="826"/>
          <w:jc w:val="center"/>
        </w:trPr>
        <w:tc>
          <w:tcPr>
            <w:tcW w:w="1069" w:type="dxa"/>
            <w:gridSpan w:val="3"/>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lastRenderedPageBreak/>
              <w:t>10.2.2</w:t>
            </w:r>
          </w:p>
        </w:tc>
        <w:tc>
          <w:tcPr>
            <w:tcW w:w="2281" w:type="dxa"/>
            <w:vAlign w:val="center"/>
          </w:tcPr>
          <w:p w:rsidR="00D21548" w:rsidRDefault="001A39F1">
            <w:pPr>
              <w:spacing w:line="340" w:lineRule="exact"/>
              <w:ind w:firstLineChars="200" w:firstLine="480"/>
              <w:rPr>
                <w:rFonts w:hAnsi="宋体" w:cs="宋体"/>
                <w:sz w:val="24"/>
              </w:rPr>
            </w:pPr>
            <w:r>
              <w:rPr>
                <w:rFonts w:hAnsi="宋体" w:cs="宋体" w:hint="eastAsia"/>
                <w:sz w:val="24"/>
              </w:rPr>
              <w:t>履约保证金</w:t>
            </w:r>
          </w:p>
        </w:tc>
        <w:tc>
          <w:tcPr>
            <w:tcW w:w="6465" w:type="dxa"/>
            <w:gridSpan w:val="2"/>
            <w:vAlign w:val="center"/>
          </w:tcPr>
          <w:p w:rsidR="00D21548" w:rsidRDefault="001A39F1">
            <w:pPr>
              <w:spacing w:line="340" w:lineRule="exact"/>
              <w:rPr>
                <w:rFonts w:hAnsi="宋体" w:cs="宋体"/>
                <w:sz w:val="24"/>
              </w:rPr>
            </w:pPr>
            <w:r>
              <w:rPr>
                <w:rFonts w:hAnsi="宋体" w:cs="宋体" w:hint="eastAsia"/>
                <w:sz w:val="24"/>
              </w:rPr>
              <w:t>履约保证金递交方式：由中标人基本账户转帐或银行担保；</w:t>
            </w:r>
          </w:p>
          <w:p w:rsidR="00D21548" w:rsidRDefault="001A39F1">
            <w:pPr>
              <w:spacing w:line="340" w:lineRule="exact"/>
              <w:rPr>
                <w:rFonts w:hAnsi="宋体" w:cs="宋体"/>
                <w:sz w:val="24"/>
              </w:rPr>
            </w:pPr>
            <w:r>
              <w:rPr>
                <w:rFonts w:hAnsi="宋体" w:cs="宋体" w:hint="eastAsia"/>
                <w:sz w:val="24"/>
              </w:rPr>
              <w:t>履约保证金递交时间：中标公示期满后，与在招标人签订合同前（招标人应向中标人发出中标通知书并与其在三十日内签订合同）；</w:t>
            </w:r>
          </w:p>
          <w:p w:rsidR="00D21548" w:rsidRDefault="001A39F1">
            <w:pPr>
              <w:spacing w:line="340" w:lineRule="exact"/>
              <w:rPr>
                <w:rFonts w:hAnsi="宋体" w:cs="宋体"/>
                <w:sz w:val="24"/>
              </w:rPr>
            </w:pPr>
            <w:r>
              <w:rPr>
                <w:rFonts w:hAnsi="宋体" w:cs="宋体" w:hint="eastAsia"/>
                <w:sz w:val="24"/>
              </w:rPr>
              <w:t>履约保证金的金额：中标合同金额的</w:t>
            </w:r>
            <w:r>
              <w:rPr>
                <w:rFonts w:hAnsi="宋体" w:cs="宋体" w:hint="eastAsia"/>
                <w:sz w:val="24"/>
              </w:rPr>
              <w:t>5%</w:t>
            </w:r>
            <w:r>
              <w:rPr>
                <w:rFonts w:hAnsi="宋体" w:cs="宋体" w:hint="eastAsia"/>
                <w:sz w:val="24"/>
              </w:rPr>
              <w:t>；（百元取整）</w:t>
            </w:r>
          </w:p>
          <w:p w:rsidR="00D21548" w:rsidRDefault="001A39F1">
            <w:pPr>
              <w:spacing w:line="340" w:lineRule="exact"/>
              <w:rPr>
                <w:rFonts w:hAnsi="宋体" w:cs="宋体"/>
                <w:sz w:val="24"/>
              </w:rPr>
            </w:pPr>
            <w:r>
              <w:rPr>
                <w:rFonts w:hAnsi="宋体" w:cs="宋体" w:hint="eastAsia"/>
                <w:sz w:val="24"/>
              </w:rPr>
              <w:t>有下列情形之一的履约保证金不予退还</w:t>
            </w:r>
            <w:r>
              <w:rPr>
                <w:rFonts w:hAnsi="宋体" w:cs="宋体" w:hint="eastAsia"/>
                <w:sz w:val="24"/>
              </w:rPr>
              <w:t>:</w:t>
            </w:r>
          </w:p>
          <w:p w:rsidR="00D21548" w:rsidRDefault="001A39F1">
            <w:pPr>
              <w:spacing w:line="340" w:lineRule="exact"/>
              <w:rPr>
                <w:rFonts w:hAnsi="宋体" w:cs="宋体"/>
                <w:sz w:val="24"/>
              </w:rPr>
            </w:pPr>
            <w:r>
              <w:rPr>
                <w:rFonts w:hAnsi="宋体" w:cs="宋体" w:hint="eastAsia"/>
                <w:sz w:val="24"/>
              </w:rPr>
              <w:t>在合同履行过程中，发现中标人与其它投标人串通投标的或者以他人名义投标的；</w:t>
            </w:r>
          </w:p>
          <w:p w:rsidR="00D21548" w:rsidRDefault="001A39F1">
            <w:pPr>
              <w:spacing w:line="340" w:lineRule="exact"/>
              <w:rPr>
                <w:rFonts w:hAnsi="宋体" w:cs="宋体"/>
                <w:sz w:val="24"/>
              </w:rPr>
            </w:pPr>
            <w:r>
              <w:rPr>
                <w:rFonts w:hAnsi="宋体" w:cs="宋体" w:hint="eastAsia"/>
                <w:sz w:val="24"/>
              </w:rPr>
              <w:t>在合同履行过程中，发现中标人有弄虚作假行为，情节严重由相关部门调查处理的；</w:t>
            </w:r>
          </w:p>
          <w:p w:rsidR="00D21548" w:rsidRDefault="001A39F1">
            <w:pPr>
              <w:spacing w:line="340" w:lineRule="exact"/>
              <w:rPr>
                <w:rFonts w:hAnsi="宋体" w:cs="宋体"/>
                <w:sz w:val="24"/>
              </w:rPr>
            </w:pPr>
            <w:r>
              <w:rPr>
                <w:rFonts w:hAnsi="宋体" w:cs="宋体" w:hint="eastAsia"/>
                <w:sz w:val="24"/>
              </w:rPr>
              <w:t>中标人向他人转让中标项目或将中标项目肢解后分别向他人转让；</w:t>
            </w:r>
          </w:p>
          <w:p w:rsidR="00D21548" w:rsidRDefault="001A39F1">
            <w:pPr>
              <w:spacing w:line="340" w:lineRule="exact"/>
              <w:rPr>
                <w:rFonts w:hAnsi="宋体" w:cs="宋体"/>
                <w:sz w:val="24"/>
              </w:rPr>
            </w:pPr>
            <w:r>
              <w:rPr>
                <w:rFonts w:hAnsi="宋体" w:cs="宋体" w:hint="eastAsia"/>
                <w:sz w:val="24"/>
              </w:rPr>
              <w:t>法律法规、规章规定的其它不与退还的情形。</w:t>
            </w:r>
          </w:p>
        </w:tc>
      </w:tr>
      <w:tr w:rsidR="00D21548">
        <w:trPr>
          <w:trHeight w:val="826"/>
          <w:jc w:val="center"/>
        </w:trPr>
        <w:tc>
          <w:tcPr>
            <w:tcW w:w="1069" w:type="dxa"/>
            <w:gridSpan w:val="3"/>
            <w:vAlign w:val="center"/>
          </w:tcPr>
          <w:p w:rsidR="00D21548" w:rsidRDefault="001A39F1">
            <w:pPr>
              <w:spacing w:line="400" w:lineRule="exact"/>
              <w:jc w:val="center"/>
              <w:rPr>
                <w:rFonts w:ascii="宋体" w:hAnsi="宋体" w:cs="宋体"/>
                <w:kern w:val="0"/>
                <w:sz w:val="24"/>
              </w:rPr>
            </w:pPr>
            <w:r>
              <w:rPr>
                <w:rFonts w:ascii="宋体" w:hAnsi="宋体" w:cs="宋体" w:hint="eastAsia"/>
                <w:kern w:val="0"/>
                <w:sz w:val="24"/>
              </w:rPr>
              <w:t>10.2.3</w:t>
            </w:r>
          </w:p>
        </w:tc>
        <w:tc>
          <w:tcPr>
            <w:tcW w:w="2281" w:type="dxa"/>
            <w:vAlign w:val="center"/>
          </w:tcPr>
          <w:p w:rsidR="00D21548" w:rsidRDefault="001A39F1">
            <w:pPr>
              <w:autoSpaceDE w:val="0"/>
              <w:autoSpaceDN w:val="0"/>
              <w:adjustRightInd w:val="0"/>
              <w:jc w:val="center"/>
              <w:rPr>
                <w:rFonts w:hAnsi="宋体" w:cs="仿宋_GB2312"/>
                <w:sz w:val="24"/>
                <w:szCs w:val="22"/>
              </w:rPr>
            </w:pPr>
            <w:r>
              <w:rPr>
                <w:rFonts w:hAnsi="宋体" w:cs="仿宋_GB2312" w:hint="eastAsia"/>
                <w:sz w:val="24"/>
                <w:szCs w:val="22"/>
              </w:rPr>
              <w:t>农民工工资保证金</w:t>
            </w:r>
          </w:p>
        </w:tc>
        <w:tc>
          <w:tcPr>
            <w:tcW w:w="6465" w:type="dxa"/>
            <w:gridSpan w:val="2"/>
            <w:vAlign w:val="center"/>
          </w:tcPr>
          <w:p w:rsidR="00D21548" w:rsidRDefault="001A39F1">
            <w:pPr>
              <w:autoSpaceDE w:val="0"/>
              <w:autoSpaceDN w:val="0"/>
              <w:adjustRightInd w:val="0"/>
              <w:rPr>
                <w:rFonts w:hAnsi="宋体" w:cs="仿宋_GB2312"/>
                <w:sz w:val="24"/>
                <w:szCs w:val="22"/>
              </w:rPr>
            </w:pPr>
            <w:r>
              <w:rPr>
                <w:rFonts w:hAnsi="宋体" w:cs="仿宋_GB2312" w:hint="eastAsia"/>
                <w:sz w:val="24"/>
                <w:szCs w:val="22"/>
              </w:rPr>
              <w:t>按照《许昌市水利建设领域保障农民工工资支付工作管理办法》（许市水</w:t>
            </w:r>
            <w:r>
              <w:rPr>
                <w:rFonts w:hAnsi="宋体" w:cs="仿宋_GB2312" w:hint="eastAsia"/>
                <w:sz w:val="24"/>
                <w:szCs w:val="22"/>
              </w:rPr>
              <w:t>[2018]153</w:t>
            </w:r>
            <w:r>
              <w:rPr>
                <w:rFonts w:hAnsi="宋体" w:cs="仿宋_GB2312" w:hint="eastAsia"/>
                <w:sz w:val="24"/>
                <w:szCs w:val="22"/>
              </w:rPr>
              <w:t>号）文件要求，“施工总承包企业应在工程开工前按照中标价的</w:t>
            </w:r>
            <w:r>
              <w:rPr>
                <w:rFonts w:hAnsi="宋体" w:cs="仿宋_GB2312" w:hint="eastAsia"/>
                <w:sz w:val="24"/>
                <w:szCs w:val="22"/>
              </w:rPr>
              <w:t>2%</w:t>
            </w:r>
            <w:r>
              <w:rPr>
                <w:rFonts w:hAnsi="宋体" w:cs="仿宋_GB2312" w:hint="eastAsia"/>
                <w:sz w:val="24"/>
                <w:szCs w:val="22"/>
              </w:rPr>
              <w:t>向建设单位缴纳农民工工资保证金，并由建设单位将施工总承包企业缴纳农民工工资保证金的银行凭证向工程所在地水行政主管部门报备”，</w:t>
            </w:r>
            <w:r>
              <w:rPr>
                <w:rFonts w:hAnsi="宋体" w:cs="仿宋_GB2312" w:hint="eastAsia"/>
                <w:b/>
                <w:bCs/>
                <w:sz w:val="24"/>
                <w:szCs w:val="22"/>
              </w:rPr>
              <w:t>施工标段投标人必须在标书中作如下承诺：</w:t>
            </w:r>
            <w:r>
              <w:rPr>
                <w:rFonts w:hAnsi="宋体" w:cs="仿宋_GB2312" w:hint="eastAsia"/>
                <w:b/>
                <w:bCs/>
                <w:sz w:val="24"/>
                <w:szCs w:val="22"/>
              </w:rPr>
              <w:t>1</w:t>
            </w:r>
            <w:r>
              <w:rPr>
                <w:rFonts w:hAnsi="宋体" w:cs="仿宋_GB2312" w:hint="eastAsia"/>
                <w:b/>
                <w:bCs/>
                <w:sz w:val="24"/>
                <w:szCs w:val="22"/>
              </w:rPr>
              <w:t>．承诺中标后及时、足额缴纳农民工工资保证金。</w:t>
            </w:r>
            <w:r>
              <w:rPr>
                <w:rFonts w:hAnsi="宋体" w:cs="仿宋_GB2312" w:hint="eastAsia"/>
                <w:b/>
                <w:bCs/>
                <w:sz w:val="24"/>
                <w:szCs w:val="22"/>
              </w:rPr>
              <w:t>2</w:t>
            </w:r>
            <w:r>
              <w:rPr>
                <w:rFonts w:hAnsi="宋体" w:cs="仿宋_GB2312" w:hint="eastAsia"/>
                <w:b/>
                <w:bCs/>
                <w:sz w:val="24"/>
                <w:szCs w:val="22"/>
              </w:rPr>
              <w:t>．承诺依法足额支付农民工工资，一旦其承建的工程项目出现拖欠农民工工资情况的，可由建设单位从其缴纳的农民工工资保证金中先予垫支。</w:t>
            </w:r>
          </w:p>
        </w:tc>
      </w:tr>
      <w:tr w:rsidR="00D21548">
        <w:trPr>
          <w:trHeight w:val="663"/>
          <w:jc w:val="center"/>
        </w:trPr>
        <w:tc>
          <w:tcPr>
            <w:tcW w:w="9815" w:type="dxa"/>
            <w:gridSpan w:val="6"/>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10.3投标人代表出席开标会</w:t>
            </w:r>
          </w:p>
        </w:tc>
      </w:tr>
      <w:tr w:rsidR="00D21548">
        <w:trPr>
          <w:trHeight w:val="350"/>
          <w:jc w:val="center"/>
        </w:trPr>
        <w:tc>
          <w:tcPr>
            <w:tcW w:w="1069" w:type="dxa"/>
            <w:gridSpan w:val="3"/>
            <w:vAlign w:val="center"/>
          </w:tcPr>
          <w:p w:rsidR="00D21548" w:rsidRDefault="00D21548">
            <w:pPr>
              <w:spacing w:line="400" w:lineRule="exact"/>
              <w:rPr>
                <w:rFonts w:ascii="宋体" w:hAnsi="宋体" w:cs="宋体"/>
                <w:kern w:val="0"/>
                <w:sz w:val="24"/>
              </w:rPr>
            </w:pPr>
          </w:p>
        </w:tc>
        <w:tc>
          <w:tcPr>
            <w:tcW w:w="8746" w:type="dxa"/>
            <w:gridSpan w:val="3"/>
            <w:vAlign w:val="center"/>
          </w:tcPr>
          <w:p w:rsidR="00D21548" w:rsidRDefault="001A39F1" w:rsidP="001A39F1">
            <w:pPr>
              <w:spacing w:line="400" w:lineRule="exact"/>
              <w:ind w:firstLineChars="147" w:firstLine="354"/>
              <w:rPr>
                <w:rFonts w:ascii="宋体" w:hAnsi="宋体" w:cs="宋体"/>
                <w:b/>
                <w:bCs/>
                <w:kern w:val="0"/>
                <w:sz w:val="24"/>
              </w:rPr>
            </w:pPr>
            <w:r>
              <w:rPr>
                <w:rFonts w:ascii="宋体" w:hAnsi="宋体" w:cs="宋体" w:hint="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开标时各投标人的法定代表人应持身份证原件或法定代表人委托代理人应持有效委托书、被委托人身份证原件参加开标会议，缺席或逾期不到者视为自动放弃。各投标单位参加会议人数不得多于2人。</w:t>
            </w:r>
          </w:p>
        </w:tc>
      </w:tr>
      <w:tr w:rsidR="00D21548">
        <w:trPr>
          <w:trHeight w:val="579"/>
          <w:jc w:val="center"/>
        </w:trPr>
        <w:tc>
          <w:tcPr>
            <w:tcW w:w="9815" w:type="dxa"/>
            <w:gridSpan w:val="6"/>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10.4中标公示</w:t>
            </w:r>
          </w:p>
        </w:tc>
      </w:tr>
      <w:tr w:rsidR="00D21548">
        <w:trPr>
          <w:trHeight w:val="579"/>
          <w:jc w:val="center"/>
        </w:trPr>
        <w:tc>
          <w:tcPr>
            <w:tcW w:w="1069" w:type="dxa"/>
            <w:gridSpan w:val="3"/>
            <w:vAlign w:val="center"/>
          </w:tcPr>
          <w:p w:rsidR="00D21548" w:rsidRDefault="00D21548">
            <w:pPr>
              <w:spacing w:line="400" w:lineRule="exact"/>
              <w:rPr>
                <w:rFonts w:ascii="宋体" w:hAnsi="宋体" w:cs="宋体"/>
                <w:kern w:val="0"/>
                <w:sz w:val="24"/>
              </w:rPr>
            </w:pPr>
          </w:p>
        </w:tc>
        <w:tc>
          <w:tcPr>
            <w:tcW w:w="8746" w:type="dxa"/>
            <w:gridSpan w:val="3"/>
            <w:vAlign w:val="center"/>
          </w:tcPr>
          <w:p w:rsidR="00D21548" w:rsidRDefault="001A39F1">
            <w:pPr>
              <w:spacing w:line="400" w:lineRule="exact"/>
              <w:rPr>
                <w:rFonts w:ascii="宋体" w:hAnsi="宋体" w:cs="宋体"/>
                <w:kern w:val="0"/>
                <w:sz w:val="24"/>
              </w:rPr>
            </w:pPr>
            <w:r>
              <w:rPr>
                <w:rFonts w:ascii="宋体" w:hAnsi="宋体" w:cs="宋体" w:hint="eastAsia"/>
                <w:sz w:val="24"/>
              </w:rPr>
              <w:t>在中标通知书发出前，招标人将中标候选人的情况在《全国公共资源交易平台(河南省</w:t>
            </w:r>
            <w:r>
              <w:rPr>
                <w:rFonts w:ascii="宋体" w:eastAsia="MS Mincho" w:hAnsi="MS Mincho" w:cs="MS Mincho" w:hint="eastAsia"/>
                <w:sz w:val="24"/>
              </w:rPr>
              <w:t>▪</w:t>
            </w:r>
            <w:r>
              <w:rPr>
                <w:rFonts w:ascii="宋体" w:hAnsi="宋体" w:cs="宋体" w:hint="eastAsia"/>
                <w:sz w:val="24"/>
              </w:rPr>
              <w:t>许昌市)》、《河南省电子招标投标公共服务平台》予以公示，公示期不少于3日。</w:t>
            </w:r>
          </w:p>
        </w:tc>
      </w:tr>
      <w:tr w:rsidR="00D21548">
        <w:trPr>
          <w:trHeight w:val="311"/>
          <w:jc w:val="center"/>
        </w:trPr>
        <w:tc>
          <w:tcPr>
            <w:tcW w:w="9815" w:type="dxa"/>
            <w:gridSpan w:val="6"/>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10.5知识产权</w:t>
            </w:r>
          </w:p>
        </w:tc>
      </w:tr>
      <w:tr w:rsidR="00D21548">
        <w:trPr>
          <w:trHeight w:val="311"/>
          <w:jc w:val="center"/>
        </w:trPr>
        <w:tc>
          <w:tcPr>
            <w:tcW w:w="1069" w:type="dxa"/>
            <w:gridSpan w:val="3"/>
            <w:vAlign w:val="center"/>
          </w:tcPr>
          <w:p w:rsidR="00D21548" w:rsidRDefault="00D21548">
            <w:pPr>
              <w:spacing w:line="400" w:lineRule="exact"/>
              <w:rPr>
                <w:rFonts w:ascii="宋体" w:hAnsi="宋体" w:cs="宋体"/>
                <w:kern w:val="0"/>
                <w:sz w:val="24"/>
              </w:rPr>
            </w:pPr>
          </w:p>
        </w:tc>
        <w:tc>
          <w:tcPr>
            <w:tcW w:w="8746" w:type="dxa"/>
            <w:gridSpan w:val="3"/>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D21548">
        <w:trPr>
          <w:trHeight w:val="311"/>
          <w:jc w:val="center"/>
        </w:trPr>
        <w:tc>
          <w:tcPr>
            <w:tcW w:w="9815" w:type="dxa"/>
            <w:gridSpan w:val="6"/>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10.6重新招标的其他情形</w:t>
            </w:r>
          </w:p>
        </w:tc>
      </w:tr>
      <w:tr w:rsidR="00D21548">
        <w:trPr>
          <w:trHeight w:val="311"/>
          <w:jc w:val="center"/>
        </w:trPr>
        <w:tc>
          <w:tcPr>
            <w:tcW w:w="1069" w:type="dxa"/>
            <w:gridSpan w:val="3"/>
            <w:vAlign w:val="center"/>
          </w:tcPr>
          <w:p w:rsidR="00D21548" w:rsidRDefault="00D21548">
            <w:pPr>
              <w:spacing w:line="400" w:lineRule="exact"/>
              <w:rPr>
                <w:rFonts w:ascii="宋体" w:hAnsi="宋体" w:cs="宋体"/>
                <w:kern w:val="0"/>
                <w:sz w:val="24"/>
              </w:rPr>
            </w:pPr>
          </w:p>
        </w:tc>
        <w:tc>
          <w:tcPr>
            <w:tcW w:w="8746" w:type="dxa"/>
            <w:gridSpan w:val="3"/>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除投标人须知正文第8条规定的情形外，除非已经产生中标候选人，在投标有效期</w:t>
            </w:r>
            <w:r>
              <w:rPr>
                <w:rFonts w:ascii="宋体" w:hAnsi="宋体" w:cs="宋体" w:hint="eastAsia"/>
                <w:kern w:val="0"/>
                <w:sz w:val="24"/>
              </w:rPr>
              <w:lastRenderedPageBreak/>
              <w:t>内同意延长投标有效期的投标人少于三个的，招标人应当依法重新招标。</w:t>
            </w:r>
          </w:p>
        </w:tc>
      </w:tr>
      <w:tr w:rsidR="00D21548">
        <w:trPr>
          <w:trHeight w:val="311"/>
          <w:jc w:val="center"/>
        </w:trPr>
        <w:tc>
          <w:tcPr>
            <w:tcW w:w="9815" w:type="dxa"/>
            <w:gridSpan w:val="6"/>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lastRenderedPageBreak/>
              <w:t>10.7同义词语</w:t>
            </w:r>
          </w:p>
        </w:tc>
      </w:tr>
      <w:tr w:rsidR="00D21548">
        <w:trPr>
          <w:trHeight w:val="311"/>
          <w:jc w:val="center"/>
        </w:trPr>
        <w:tc>
          <w:tcPr>
            <w:tcW w:w="1069" w:type="dxa"/>
            <w:gridSpan w:val="3"/>
            <w:vAlign w:val="center"/>
          </w:tcPr>
          <w:p w:rsidR="00D21548" w:rsidRDefault="00D21548">
            <w:pPr>
              <w:spacing w:line="400" w:lineRule="exact"/>
              <w:rPr>
                <w:rFonts w:ascii="宋体" w:hAnsi="宋体" w:cs="宋体"/>
                <w:kern w:val="0"/>
                <w:sz w:val="24"/>
              </w:rPr>
            </w:pPr>
          </w:p>
        </w:tc>
        <w:tc>
          <w:tcPr>
            <w:tcW w:w="8746" w:type="dxa"/>
            <w:gridSpan w:val="3"/>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rsidR="00D21548">
        <w:trPr>
          <w:trHeight w:val="311"/>
          <w:jc w:val="center"/>
        </w:trPr>
        <w:tc>
          <w:tcPr>
            <w:tcW w:w="9815" w:type="dxa"/>
            <w:gridSpan w:val="6"/>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10.8监  督</w:t>
            </w:r>
          </w:p>
        </w:tc>
      </w:tr>
      <w:tr w:rsidR="00D21548">
        <w:trPr>
          <w:trHeight w:val="470"/>
          <w:jc w:val="center"/>
        </w:trPr>
        <w:tc>
          <w:tcPr>
            <w:tcW w:w="1069" w:type="dxa"/>
            <w:gridSpan w:val="3"/>
            <w:vAlign w:val="center"/>
          </w:tcPr>
          <w:p w:rsidR="00D21548" w:rsidRDefault="00D21548">
            <w:pPr>
              <w:spacing w:line="400" w:lineRule="exact"/>
              <w:rPr>
                <w:rFonts w:ascii="宋体" w:hAnsi="宋体" w:cs="宋体"/>
                <w:kern w:val="0"/>
                <w:sz w:val="24"/>
              </w:rPr>
            </w:pPr>
          </w:p>
        </w:tc>
        <w:tc>
          <w:tcPr>
            <w:tcW w:w="8746" w:type="dxa"/>
            <w:gridSpan w:val="3"/>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本项目的招标投标活动及其相关当事人应当接受有管辖权的招标投标行政监督部门依法实施的监督。</w:t>
            </w:r>
          </w:p>
        </w:tc>
      </w:tr>
      <w:tr w:rsidR="00D21548">
        <w:trPr>
          <w:trHeight w:val="311"/>
          <w:jc w:val="center"/>
        </w:trPr>
        <w:tc>
          <w:tcPr>
            <w:tcW w:w="9815" w:type="dxa"/>
            <w:gridSpan w:val="6"/>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10.9解释权</w:t>
            </w:r>
          </w:p>
        </w:tc>
      </w:tr>
      <w:tr w:rsidR="00D21548">
        <w:trPr>
          <w:trHeight w:val="311"/>
          <w:jc w:val="center"/>
        </w:trPr>
        <w:tc>
          <w:tcPr>
            <w:tcW w:w="1050" w:type="dxa"/>
            <w:gridSpan w:val="2"/>
            <w:vAlign w:val="center"/>
          </w:tcPr>
          <w:p w:rsidR="00D21548" w:rsidRDefault="00D21548">
            <w:pPr>
              <w:spacing w:line="400" w:lineRule="exact"/>
              <w:rPr>
                <w:rFonts w:ascii="宋体" w:hAnsi="宋体" w:cs="宋体"/>
                <w:kern w:val="0"/>
                <w:sz w:val="24"/>
              </w:rPr>
            </w:pPr>
          </w:p>
        </w:tc>
        <w:tc>
          <w:tcPr>
            <w:tcW w:w="8765" w:type="dxa"/>
            <w:gridSpan w:val="4"/>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D21548">
        <w:trPr>
          <w:trHeight w:val="420"/>
          <w:jc w:val="center"/>
        </w:trPr>
        <w:tc>
          <w:tcPr>
            <w:tcW w:w="9815" w:type="dxa"/>
            <w:gridSpan w:val="6"/>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 xml:space="preserve">10.10投标文件的拒收                                                                       </w:t>
            </w:r>
          </w:p>
        </w:tc>
      </w:tr>
      <w:tr w:rsidR="00D21548">
        <w:trPr>
          <w:trHeight w:val="420"/>
          <w:jc w:val="center"/>
        </w:trPr>
        <w:tc>
          <w:tcPr>
            <w:tcW w:w="1069" w:type="dxa"/>
            <w:gridSpan w:val="3"/>
            <w:vAlign w:val="center"/>
          </w:tcPr>
          <w:p w:rsidR="00D21548" w:rsidRDefault="00D21548">
            <w:pPr>
              <w:spacing w:line="400" w:lineRule="exact"/>
              <w:rPr>
                <w:rFonts w:ascii="宋体" w:hAnsi="宋体" w:cs="宋体"/>
                <w:kern w:val="0"/>
                <w:sz w:val="24"/>
              </w:rPr>
            </w:pPr>
          </w:p>
        </w:tc>
        <w:tc>
          <w:tcPr>
            <w:tcW w:w="8746" w:type="dxa"/>
            <w:gridSpan w:val="3"/>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1、投标文件逾期送达或未送达指定地点的；</w:t>
            </w:r>
          </w:p>
          <w:p w:rsidR="00D21548" w:rsidRDefault="001A39F1">
            <w:pPr>
              <w:spacing w:line="400" w:lineRule="exact"/>
              <w:rPr>
                <w:rFonts w:ascii="宋体" w:hAnsi="宋体" w:cs="宋体"/>
                <w:kern w:val="0"/>
                <w:sz w:val="24"/>
              </w:rPr>
            </w:pPr>
            <w:r>
              <w:rPr>
                <w:rFonts w:ascii="宋体" w:hAnsi="宋体" w:cs="宋体" w:hint="eastAsia"/>
                <w:kern w:val="0"/>
                <w:sz w:val="24"/>
              </w:rPr>
              <w:t>2、未按招标文件要求密封和标识的；</w:t>
            </w:r>
          </w:p>
          <w:p w:rsidR="00D21548" w:rsidRDefault="001A39F1">
            <w:pPr>
              <w:spacing w:line="400" w:lineRule="exact"/>
              <w:rPr>
                <w:rFonts w:ascii="宋体" w:hAnsi="宋体" w:cs="宋体"/>
                <w:kern w:val="0"/>
                <w:sz w:val="24"/>
              </w:rPr>
            </w:pPr>
            <w:r>
              <w:rPr>
                <w:rFonts w:ascii="宋体" w:hAnsi="宋体" w:cs="宋体" w:hint="eastAsia"/>
                <w:kern w:val="0"/>
                <w:sz w:val="24"/>
              </w:rPr>
              <w:t>3、</w:t>
            </w:r>
            <w:r>
              <w:rPr>
                <w:rFonts w:ascii="宋体" w:hAnsi="宋体" w:cs="仿宋_GB2312" w:hint="eastAsia"/>
                <w:sz w:val="24"/>
              </w:rPr>
              <w:t>未按招标文件要求缴纳投标保证金的；</w:t>
            </w:r>
          </w:p>
          <w:p w:rsidR="00D21548" w:rsidRDefault="001A39F1">
            <w:pPr>
              <w:spacing w:line="400" w:lineRule="exact"/>
              <w:rPr>
                <w:rFonts w:ascii="宋体" w:hAnsi="宋体" w:cs="宋体"/>
                <w:kern w:val="0"/>
                <w:sz w:val="24"/>
              </w:rPr>
            </w:pPr>
            <w:r>
              <w:rPr>
                <w:rFonts w:ascii="宋体" w:hAnsi="宋体" w:cs="宋体" w:hint="eastAsia"/>
                <w:kern w:val="0"/>
                <w:sz w:val="24"/>
              </w:rPr>
              <w:t>4、开标时授权委托人未携带有效的授权委托书及本人身份证到开标现场并签到的；</w:t>
            </w:r>
          </w:p>
          <w:p w:rsidR="00D21548" w:rsidRDefault="001A39F1">
            <w:pPr>
              <w:spacing w:line="400" w:lineRule="exact"/>
              <w:rPr>
                <w:rFonts w:ascii="宋体" w:hAnsi="宋体" w:cs="宋体"/>
                <w:kern w:val="0"/>
                <w:sz w:val="24"/>
              </w:rPr>
            </w:pPr>
            <w:r>
              <w:rPr>
                <w:rFonts w:ascii="宋体" w:hAnsi="宋体" w:cs="宋体" w:hint="eastAsia"/>
                <w:kern w:val="0"/>
                <w:sz w:val="24"/>
              </w:rPr>
              <w:t xml:space="preserve">5、未按规定支付招标文件费用的；   </w:t>
            </w:r>
          </w:p>
        </w:tc>
      </w:tr>
      <w:tr w:rsidR="00D21548">
        <w:trPr>
          <w:trHeight w:val="503"/>
          <w:jc w:val="center"/>
        </w:trPr>
        <w:tc>
          <w:tcPr>
            <w:tcW w:w="9815" w:type="dxa"/>
            <w:gridSpan w:val="6"/>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10.11招标文件费用</w:t>
            </w:r>
          </w:p>
        </w:tc>
      </w:tr>
      <w:tr w:rsidR="00D21548">
        <w:trPr>
          <w:trHeight w:val="503"/>
          <w:jc w:val="center"/>
        </w:trPr>
        <w:tc>
          <w:tcPr>
            <w:tcW w:w="1069" w:type="dxa"/>
            <w:gridSpan w:val="3"/>
            <w:vAlign w:val="center"/>
          </w:tcPr>
          <w:p w:rsidR="00D21548" w:rsidRDefault="00D21548">
            <w:pPr>
              <w:spacing w:line="400" w:lineRule="exact"/>
              <w:rPr>
                <w:rFonts w:ascii="宋体" w:hAnsi="宋体" w:cs="宋体"/>
                <w:kern w:val="0"/>
                <w:sz w:val="24"/>
              </w:rPr>
            </w:pPr>
          </w:p>
        </w:tc>
        <w:tc>
          <w:tcPr>
            <w:tcW w:w="8746" w:type="dxa"/>
            <w:gridSpan w:val="3"/>
            <w:vAlign w:val="center"/>
          </w:tcPr>
          <w:p w:rsidR="00D21548" w:rsidRDefault="001A39F1">
            <w:pPr>
              <w:spacing w:line="400" w:lineRule="exact"/>
              <w:rPr>
                <w:rFonts w:ascii="宋体" w:hAnsi="宋体" w:cs="宋体"/>
                <w:kern w:val="0"/>
                <w:sz w:val="24"/>
              </w:rPr>
            </w:pPr>
            <w:r>
              <w:rPr>
                <w:rFonts w:ascii="宋体" w:hAnsi="宋体" w:cs="宋体" w:hint="eastAsia"/>
                <w:kern w:val="0"/>
                <w:sz w:val="24"/>
              </w:rPr>
              <w:t>招标文件及有关资料费：300元/套，售后不退。</w:t>
            </w:r>
          </w:p>
          <w:p w:rsidR="00D21548" w:rsidRDefault="001A39F1">
            <w:pPr>
              <w:spacing w:line="400" w:lineRule="exact"/>
              <w:rPr>
                <w:rFonts w:ascii="宋体" w:hAnsi="宋体" w:cs="宋体"/>
                <w:kern w:val="0"/>
                <w:sz w:val="24"/>
              </w:rPr>
            </w:pPr>
            <w:r>
              <w:rPr>
                <w:rFonts w:ascii="宋体" w:hAnsi="宋体" w:cs="宋体" w:hint="eastAsia"/>
                <w:sz w:val="24"/>
              </w:rPr>
              <w:t>投标人在递交电子版投标文件时向代理公司缴纳招标文件费用。</w:t>
            </w:r>
          </w:p>
        </w:tc>
      </w:tr>
      <w:tr w:rsidR="00D21548">
        <w:trPr>
          <w:trHeight w:val="503"/>
          <w:jc w:val="center"/>
        </w:trPr>
        <w:tc>
          <w:tcPr>
            <w:tcW w:w="9815" w:type="dxa"/>
            <w:gridSpan w:val="6"/>
            <w:vAlign w:val="center"/>
          </w:tcPr>
          <w:p w:rsidR="00D21548" w:rsidRDefault="001A39F1">
            <w:pPr>
              <w:spacing w:line="400" w:lineRule="exact"/>
              <w:rPr>
                <w:rFonts w:ascii="宋体" w:hAnsi="宋体" w:cs="宋体"/>
                <w:sz w:val="24"/>
              </w:rPr>
            </w:pPr>
            <w:r>
              <w:rPr>
                <w:rFonts w:ascii="宋体" w:hAnsi="宋体" w:cs="宋体" w:hint="eastAsia"/>
                <w:kern w:val="0"/>
                <w:sz w:val="24"/>
              </w:rPr>
              <w:t>10.12特别提示</w:t>
            </w:r>
          </w:p>
        </w:tc>
      </w:tr>
      <w:tr w:rsidR="00D21548">
        <w:trPr>
          <w:trHeight w:val="503"/>
          <w:jc w:val="center"/>
        </w:trPr>
        <w:tc>
          <w:tcPr>
            <w:tcW w:w="1069" w:type="dxa"/>
            <w:gridSpan w:val="3"/>
            <w:vAlign w:val="center"/>
          </w:tcPr>
          <w:p w:rsidR="00D21548" w:rsidRDefault="00D21548">
            <w:pPr>
              <w:spacing w:line="400" w:lineRule="exact"/>
              <w:rPr>
                <w:rFonts w:ascii="宋体" w:hAnsi="宋体" w:cs="宋体"/>
                <w:kern w:val="0"/>
                <w:sz w:val="24"/>
              </w:rPr>
            </w:pPr>
          </w:p>
        </w:tc>
        <w:tc>
          <w:tcPr>
            <w:tcW w:w="8746" w:type="dxa"/>
            <w:gridSpan w:val="3"/>
            <w:vAlign w:val="center"/>
          </w:tcPr>
          <w:p w:rsidR="00D21548" w:rsidRDefault="001A39F1">
            <w:pPr>
              <w:autoSpaceDE w:val="0"/>
              <w:autoSpaceDN w:val="0"/>
              <w:spacing w:line="440" w:lineRule="exact"/>
              <w:jc w:val="left"/>
              <w:rPr>
                <w:rFonts w:hAnsi="宋体" w:cs="宋体"/>
                <w:sz w:val="24"/>
                <w:szCs w:val="22"/>
              </w:rPr>
            </w:pPr>
            <w:r>
              <w:rPr>
                <w:rFonts w:hAnsi="宋体" w:cs="宋体" w:hint="eastAsia"/>
                <w:sz w:val="24"/>
                <w:szCs w:val="22"/>
              </w:rPr>
              <w:t>1</w:t>
            </w:r>
            <w:r>
              <w:rPr>
                <w:rFonts w:hAnsi="宋体" w:cs="宋体" w:hint="eastAsia"/>
                <w:sz w:val="24"/>
                <w:szCs w:val="22"/>
              </w:rPr>
              <w:t>、潜在投标人应仔细阅读招标文件、工程量清单，若发现工程量清单中项目特征描述错误等或工程量清单与图纸存在差异，请在规定时间内在《全国公共资源交易平台（河南省·许昌市）》公共资源交易系统中提出。</w:t>
            </w:r>
          </w:p>
          <w:p w:rsidR="00D21548" w:rsidRDefault="001A39F1">
            <w:pPr>
              <w:autoSpaceDE w:val="0"/>
              <w:autoSpaceDN w:val="0"/>
              <w:spacing w:line="440" w:lineRule="exact"/>
              <w:jc w:val="left"/>
              <w:rPr>
                <w:rFonts w:hAnsi="宋体" w:cs="宋体"/>
                <w:sz w:val="24"/>
                <w:szCs w:val="22"/>
              </w:rPr>
            </w:pPr>
            <w:r>
              <w:rPr>
                <w:rFonts w:hAnsi="宋体" w:cs="宋体" w:hint="eastAsia"/>
                <w:sz w:val="24"/>
                <w:szCs w:val="22"/>
              </w:rPr>
              <w:t>2</w:t>
            </w:r>
            <w:r>
              <w:rPr>
                <w:rFonts w:hAnsi="宋体" w:cs="宋体" w:hint="eastAsia"/>
                <w:sz w:val="24"/>
                <w:szCs w:val="22"/>
              </w:rPr>
              <w:t>、潜在投标人如对招标文件有异议，请在规定时间内在《全国公共资源交易平台（河南省·许昌市）》公共资源交易系统中提出，以其他方式递交的异议不予接受。</w:t>
            </w:r>
          </w:p>
          <w:p w:rsidR="00D21548" w:rsidRDefault="001A39F1">
            <w:pPr>
              <w:autoSpaceDE w:val="0"/>
              <w:autoSpaceDN w:val="0"/>
              <w:spacing w:line="440" w:lineRule="exact"/>
              <w:jc w:val="left"/>
              <w:rPr>
                <w:rFonts w:hAnsi="宋体" w:cs="宋体"/>
                <w:sz w:val="24"/>
                <w:szCs w:val="22"/>
              </w:rPr>
            </w:pPr>
            <w:r>
              <w:rPr>
                <w:rFonts w:hAnsi="宋体" w:cs="宋体" w:hint="eastAsia"/>
                <w:sz w:val="24"/>
                <w:szCs w:val="22"/>
              </w:rPr>
              <w:t>3</w:t>
            </w:r>
            <w:r>
              <w:rPr>
                <w:rFonts w:hAnsi="宋体" w:cs="宋体" w:hint="eastAsia"/>
                <w:sz w:val="24"/>
                <w:szCs w:val="22"/>
              </w:rPr>
              <w:t>、投标人在投标截止时间前应随时关注《全国公共资源交易平台（河南省·许昌</w:t>
            </w:r>
            <w:r>
              <w:rPr>
                <w:rFonts w:hAnsi="宋体" w:cs="宋体" w:hint="eastAsia"/>
                <w:sz w:val="24"/>
                <w:szCs w:val="22"/>
              </w:rPr>
              <w:lastRenderedPageBreak/>
              <w:t>市）》公共资源交易系统发出的有关本项目的答疑、修改等相关内容。所有不能显示网页截图查询日期的文件，视同未提供相应文件。</w:t>
            </w:r>
          </w:p>
          <w:p w:rsidR="00D21548" w:rsidRDefault="001A39F1">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hAnsi="宋体" w:cs="宋体" w:hint="eastAsia"/>
                <w:sz w:val="24"/>
              </w:rPr>
              <w:t>、</w:t>
            </w:r>
            <w:r>
              <w:rPr>
                <w:rFonts w:ascii="新宋体" w:eastAsia="新宋体" w:hAnsi="新宋体" w:hint="eastAsia"/>
                <w:sz w:val="24"/>
              </w:rPr>
              <w:t>本项目试行全流程电子化交易，如因交易系统异常情况无法完成，将以人工方式进行。</w:t>
            </w:r>
          </w:p>
          <w:p w:rsidR="00D21548" w:rsidRDefault="001A39F1">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D21548" w:rsidRDefault="001A39F1">
            <w:pPr>
              <w:tabs>
                <w:tab w:val="left" w:pos="7095"/>
              </w:tabs>
              <w:spacing w:line="360" w:lineRule="auto"/>
              <w:rPr>
                <w:rFonts w:hAnsi="宋体" w:cs="宋体"/>
                <w:sz w:val="24"/>
              </w:rPr>
            </w:pPr>
            <w:r>
              <w:rPr>
                <w:rFonts w:hAnsi="宋体" w:cs="宋体" w:hint="eastAsia"/>
                <w:sz w:val="24"/>
              </w:rPr>
              <w:t>6</w:t>
            </w:r>
            <w:r>
              <w:rPr>
                <w:rFonts w:hAnsi="宋体" w:cs="宋体" w:hint="eastAsia"/>
                <w:sz w:val="24"/>
              </w:rPr>
              <w:t>、投标人电子投标文件成功提交后，应打印“投标文件提交回执单”，供开标现场备查。</w:t>
            </w:r>
          </w:p>
          <w:p w:rsidR="00D21548" w:rsidRDefault="001A39F1">
            <w:pPr>
              <w:autoSpaceDE w:val="0"/>
              <w:autoSpaceDN w:val="0"/>
              <w:spacing w:line="440" w:lineRule="exact"/>
              <w:jc w:val="left"/>
              <w:outlineLvl w:val="0"/>
              <w:rPr>
                <w:rFonts w:hAnsi="宋体" w:cs="宋体"/>
                <w:sz w:val="24"/>
              </w:rPr>
            </w:pPr>
            <w:r>
              <w:rPr>
                <w:rFonts w:hAnsi="宋体" w:cs="宋体" w:hint="eastAsia"/>
                <w:sz w:val="24"/>
              </w:rPr>
              <w:t>7</w:t>
            </w:r>
            <w:r>
              <w:rPr>
                <w:rFonts w:hAnsi="宋体" w:cs="宋体" w:hint="eastAsia"/>
                <w:sz w:val="24"/>
              </w:rPr>
              <w:t>、商务标投标文件制作注意事项：</w:t>
            </w:r>
          </w:p>
          <w:p w:rsidR="00D21548" w:rsidRDefault="001A39F1">
            <w:pPr>
              <w:autoSpaceDE w:val="0"/>
              <w:autoSpaceDN w:val="0"/>
              <w:spacing w:line="440" w:lineRule="exact"/>
              <w:jc w:val="left"/>
              <w:outlineLvl w:val="0"/>
              <w:rPr>
                <w:rFonts w:hAnsi="宋体" w:cs="宋体"/>
                <w:sz w:val="24"/>
              </w:rPr>
            </w:pPr>
            <w:r>
              <w:rPr>
                <w:rFonts w:hAnsi="宋体" w:cs="宋体" w:hint="eastAsia"/>
                <w:sz w:val="24"/>
              </w:rPr>
              <w:t xml:space="preserve">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V1.1</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D21548" w:rsidRDefault="001A39F1">
            <w:pPr>
              <w:autoSpaceDE w:val="0"/>
              <w:autoSpaceDN w:val="0"/>
              <w:adjustRightInd w:val="0"/>
              <w:snapToGrid w:val="0"/>
              <w:spacing w:line="400" w:lineRule="exact"/>
              <w:jc w:val="left"/>
              <w:outlineLvl w:val="0"/>
              <w:rPr>
                <w:rFonts w:ascii="宋体" w:hAnsi="宋体"/>
                <w:sz w:val="24"/>
              </w:rPr>
            </w:pPr>
            <w:r>
              <w:rPr>
                <w:rFonts w:hAnsi="宋体" w:cs="宋体" w:hint="eastAsia"/>
                <w:sz w:val="24"/>
              </w:rPr>
              <w:t xml:space="preserve">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tc>
      </w:tr>
    </w:tbl>
    <w:p w:rsidR="00D21548" w:rsidRDefault="001A39F1">
      <w:pPr>
        <w:pStyle w:val="2"/>
        <w:spacing w:before="0" w:after="0" w:line="440" w:lineRule="exact"/>
        <w:rPr>
          <w:rFonts w:ascii="宋体" w:eastAsia="宋体" w:hAnsi="宋体" w:cs="宋体"/>
          <w:bCs w:val="0"/>
          <w:sz w:val="24"/>
          <w:szCs w:val="24"/>
        </w:rPr>
      </w:pPr>
      <w:bookmarkStart w:id="11" w:name="_Toc1059"/>
      <w:bookmarkStart w:id="12" w:name="_Toc517940866"/>
      <w:bookmarkStart w:id="13" w:name="_Toc215282127"/>
      <w:bookmarkStart w:id="14" w:name="_Toc215282133"/>
      <w:r>
        <w:rPr>
          <w:rFonts w:ascii="宋体" w:eastAsia="宋体" w:hAnsi="宋体" w:cs="宋体" w:hint="eastAsia"/>
          <w:bCs w:val="0"/>
          <w:sz w:val="24"/>
          <w:szCs w:val="24"/>
        </w:rPr>
        <w:lastRenderedPageBreak/>
        <w:t>1. 总则</w:t>
      </w:r>
      <w:bookmarkEnd w:id="11"/>
      <w:bookmarkEnd w:id="12"/>
      <w:bookmarkEnd w:id="13"/>
    </w:p>
    <w:p w:rsidR="00D21548" w:rsidRDefault="001A39F1" w:rsidP="001A39F1">
      <w:pPr>
        <w:autoSpaceDE w:val="0"/>
        <w:autoSpaceDN w:val="0"/>
        <w:adjustRightInd w:val="0"/>
        <w:snapToGrid w:val="0"/>
        <w:spacing w:line="420" w:lineRule="exact"/>
        <w:ind w:firstLineChars="200" w:firstLine="482"/>
        <w:jc w:val="left"/>
        <w:rPr>
          <w:rFonts w:ascii="宋体" w:hAnsi="宋体" w:cs="宋体"/>
          <w:b/>
          <w:bCs/>
          <w:sz w:val="24"/>
        </w:rPr>
      </w:pPr>
      <w:bookmarkStart w:id="15" w:name="_Toc144974498"/>
      <w:bookmarkStart w:id="16" w:name="_Toc152042306"/>
      <w:bookmarkStart w:id="17" w:name="_Toc179632547"/>
      <w:bookmarkStart w:id="18" w:name="_Toc152045530"/>
      <w:r>
        <w:rPr>
          <w:rFonts w:ascii="宋体" w:hAnsi="宋体" w:cs="宋体" w:hint="eastAsia"/>
          <w:b/>
          <w:bCs/>
          <w:sz w:val="24"/>
        </w:rPr>
        <w:t>1.1 项目概况</w:t>
      </w:r>
      <w:bookmarkEnd w:id="15"/>
      <w:bookmarkEnd w:id="16"/>
      <w:bookmarkEnd w:id="17"/>
      <w:bookmarkEnd w:id="18"/>
      <w:r>
        <w:rPr>
          <w:rFonts w:ascii="宋体" w:hAnsi="宋体" w:cs="宋体" w:hint="eastAsia"/>
          <w:b/>
          <w:bCs/>
          <w:sz w:val="24"/>
        </w:rPr>
        <w:tab/>
      </w:r>
    </w:p>
    <w:p w:rsidR="00D21548" w:rsidRDefault="001A39F1">
      <w:pPr>
        <w:pStyle w:val="p0"/>
        <w:adjustRightInd w:val="0"/>
        <w:snapToGrid w:val="0"/>
        <w:spacing w:line="420" w:lineRule="exact"/>
        <w:ind w:firstLineChars="200" w:firstLine="480"/>
        <w:rPr>
          <w:rFonts w:ascii="宋体" w:hAnsi="宋体" w:cs="宋体"/>
          <w:sz w:val="24"/>
          <w:szCs w:val="24"/>
        </w:rPr>
      </w:pPr>
      <w:r>
        <w:rPr>
          <w:rFonts w:ascii="宋体" w:hAnsi="宋体" w:cs="宋体" w:hint="eastAsia"/>
          <w:sz w:val="24"/>
          <w:szCs w:val="24"/>
        </w:rPr>
        <w:t>1.1.1根据《中华人民共和国招标投标法》等有关法律、法规和规章的规定，本招标项目已具备招标条件，现对本工程施工进行公开招标。</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1.1.2 本招标项目招标人：见投标人须知前附表。</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1.1.4 本招标项目地点：见投标人须知前附表。</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bCs/>
          <w:sz w:val="24"/>
        </w:rPr>
      </w:pPr>
      <w:bookmarkStart w:id="19" w:name="_Toc152045531"/>
      <w:bookmarkStart w:id="20" w:name="_Toc144974499"/>
      <w:bookmarkStart w:id="21" w:name="_Toc152042307"/>
      <w:bookmarkStart w:id="22" w:name="_Toc179632548"/>
      <w:r>
        <w:rPr>
          <w:rFonts w:ascii="宋体" w:hAnsi="宋体" w:cs="宋体" w:hint="eastAsia"/>
          <w:b/>
          <w:bCs/>
          <w:sz w:val="24"/>
        </w:rPr>
        <w:t>1.2 资金来源和落实情况</w:t>
      </w:r>
      <w:bookmarkEnd w:id="19"/>
      <w:bookmarkEnd w:id="20"/>
      <w:bookmarkEnd w:id="21"/>
      <w:bookmarkEnd w:id="22"/>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1.2.1 本招标项目的资金来源及出资比例：见投标人须知前附表。</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1.2.2本招标项目的资金落实情况：见投标人须知前附表。</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bCs/>
          <w:sz w:val="24"/>
        </w:rPr>
      </w:pPr>
      <w:bookmarkStart w:id="23" w:name="_Toc144974500"/>
      <w:bookmarkStart w:id="24" w:name="_Toc152045532"/>
      <w:bookmarkStart w:id="25" w:name="_Toc152042308"/>
      <w:bookmarkStart w:id="26" w:name="_Toc179632549"/>
      <w:r>
        <w:rPr>
          <w:rFonts w:ascii="宋体" w:hAnsi="宋体" w:cs="宋体" w:hint="eastAsia"/>
          <w:b/>
          <w:bCs/>
          <w:sz w:val="24"/>
        </w:rPr>
        <w:t>1.3 标段划分、招标范围、工期和质量要求</w:t>
      </w:r>
      <w:bookmarkEnd w:id="23"/>
      <w:bookmarkEnd w:id="24"/>
      <w:bookmarkEnd w:id="25"/>
      <w:bookmarkEnd w:id="26"/>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1.3.1 标段划分：见投标人须知前附表。</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1.3.2本招标项目的招标范围：见投标人须知前附表。</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1.3.3 本招标项目的计划工期要求：见投标人须知前附表。</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1.3.4 本招标项目的质量要求：见投标人须知前附表。</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bCs/>
          <w:sz w:val="24"/>
        </w:rPr>
      </w:pPr>
      <w:bookmarkStart w:id="27" w:name="_Toc179632550"/>
      <w:bookmarkStart w:id="28" w:name="_Toc152042309"/>
      <w:bookmarkStart w:id="29" w:name="_Toc152045533"/>
      <w:bookmarkStart w:id="30" w:name="_Toc144974501"/>
      <w:r>
        <w:rPr>
          <w:rFonts w:ascii="宋体" w:hAnsi="宋体" w:cs="宋体" w:hint="eastAsia"/>
          <w:b/>
          <w:bCs/>
          <w:sz w:val="24"/>
        </w:rPr>
        <w:t>1.4 投标人及技术负责人资格要求</w:t>
      </w:r>
      <w:bookmarkEnd w:id="27"/>
      <w:bookmarkEnd w:id="28"/>
      <w:bookmarkEnd w:id="29"/>
      <w:bookmarkEnd w:id="30"/>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1.4.1投标人资格要求：见投标人须知前附表。</w:t>
      </w:r>
      <w:bookmarkStart w:id="31" w:name="_Toc270513360"/>
      <w:bookmarkStart w:id="32" w:name="_Toc144974502"/>
      <w:bookmarkStart w:id="33" w:name="_Toc152045534"/>
      <w:bookmarkStart w:id="34" w:name="_Toc152042310"/>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1.4.2本项目不接受联合体投标。</w:t>
      </w:r>
      <w:bookmarkEnd w:id="31"/>
      <w:bookmarkEnd w:id="32"/>
      <w:bookmarkEnd w:id="33"/>
      <w:bookmarkEnd w:id="34"/>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1.4.3投标人不得存在下列情形之一：</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 xml:space="preserve">（1）为招标人不具有独立法人资格的附属机构（单位）； </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（2）为本标段前期准备提供设计或咨询服务的； </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（3）为本标段的监理人；</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（4）为本标段的代建人； </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（5）为本标段提供招标代理服务的； </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（6）与本标段的监理人或代建人或招标代理机构同为一个法定代表人的；</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（7）与本标段的监理人或代建人或招标代理机构相互控股或参股的；</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（8）与本标段的监理人或代建人或招标代理机构相互任职或工作的；</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（9）被责令停业的； </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（10）被暂停或取消投标资格的； </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（11）财产被接管或冻结的。</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（12）在最近三年内有骗取中标或严重违约或重大工程质量问题的。</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1.5 费用承担</w:t>
      </w:r>
      <w:bookmarkEnd w:id="14"/>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投标人准备和参加投标活动发生的费用自理。</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35" w:name="_Toc215282134"/>
      <w:r>
        <w:rPr>
          <w:rFonts w:ascii="宋体" w:hAnsi="宋体" w:cs="宋体" w:hint="eastAsia"/>
          <w:b/>
          <w:sz w:val="24"/>
        </w:rPr>
        <w:t>1.6 保密</w:t>
      </w:r>
      <w:bookmarkEnd w:id="35"/>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36" w:name="_Toc215282135"/>
      <w:r>
        <w:rPr>
          <w:rFonts w:ascii="宋体" w:hAnsi="宋体" w:cs="宋体" w:hint="eastAsia"/>
          <w:b/>
          <w:sz w:val="24"/>
        </w:rPr>
        <w:t>1.7 语言文字</w:t>
      </w:r>
      <w:bookmarkEnd w:id="36"/>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除专用术语外，与招标投标有关的语言均使用中文。必要时专用术语应附有中文注释。</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37" w:name="_Toc215282136"/>
      <w:r>
        <w:rPr>
          <w:rFonts w:ascii="宋体" w:hAnsi="宋体" w:cs="宋体" w:hint="eastAsia"/>
          <w:b/>
          <w:sz w:val="24"/>
        </w:rPr>
        <w:t>1.8 计量单位</w:t>
      </w:r>
      <w:bookmarkEnd w:id="37"/>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所有计量均采用中华人民共和国法定计量单位。</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38" w:name="_Toc215282137"/>
      <w:r>
        <w:rPr>
          <w:rFonts w:ascii="宋体" w:hAnsi="宋体" w:cs="宋体" w:hint="eastAsia"/>
          <w:b/>
          <w:sz w:val="24"/>
        </w:rPr>
        <w:t>1.9 踏勘现场</w:t>
      </w:r>
      <w:bookmarkEnd w:id="38"/>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1.9.1招标人不组织踏勘现场，投标人可自行踏勘现场。</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1.9.2 投标人踏勘现场发生的费用自理。</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1.9.3 除招标人的原因外，投标人自行负责在踏勘现场中所发生的人员伤亡和财产损失。</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39" w:name="_Toc215282138"/>
      <w:r>
        <w:rPr>
          <w:rFonts w:ascii="宋体" w:hAnsi="宋体" w:cs="宋体" w:hint="eastAsia"/>
          <w:b/>
          <w:sz w:val="24"/>
        </w:rPr>
        <w:t>1.10 投标预备会</w:t>
      </w:r>
      <w:bookmarkEnd w:id="39"/>
      <w:r>
        <w:rPr>
          <w:rFonts w:ascii="宋体" w:hAnsi="宋体" w:cs="宋体" w:hint="eastAsia"/>
          <w:b/>
          <w:sz w:val="24"/>
        </w:rPr>
        <w:t>（无）</w:t>
      </w:r>
      <w:bookmarkStart w:id="40" w:name="_Toc215282139"/>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1.11 分包</w:t>
      </w:r>
      <w:bookmarkEnd w:id="40"/>
      <w:r>
        <w:rPr>
          <w:rFonts w:ascii="宋体" w:hAnsi="宋体" w:cs="宋体" w:hint="eastAsia"/>
          <w:b/>
          <w:sz w:val="24"/>
        </w:rPr>
        <w:t>（见投标人须知前附表）</w:t>
      </w:r>
      <w:bookmarkStart w:id="41" w:name="_Toc215282140"/>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1.12 偏离</w:t>
      </w:r>
      <w:bookmarkEnd w:id="41"/>
      <w:r>
        <w:rPr>
          <w:rFonts w:ascii="宋体" w:hAnsi="宋体" w:cs="宋体" w:hint="eastAsia"/>
          <w:b/>
          <w:sz w:val="24"/>
        </w:rPr>
        <w:t>（不允许）</w:t>
      </w:r>
      <w:bookmarkStart w:id="42" w:name="_Toc215282141"/>
    </w:p>
    <w:p w:rsidR="00D21548" w:rsidRDefault="001A39F1" w:rsidP="001A39F1">
      <w:pPr>
        <w:pStyle w:val="2"/>
        <w:spacing w:before="0" w:after="0" w:line="420" w:lineRule="exact"/>
        <w:ind w:firstLineChars="200" w:firstLine="482"/>
        <w:rPr>
          <w:rFonts w:ascii="宋体" w:eastAsia="宋体" w:hAnsi="宋体"/>
          <w:bCs w:val="0"/>
          <w:sz w:val="24"/>
          <w:szCs w:val="24"/>
        </w:rPr>
      </w:pPr>
      <w:bookmarkStart w:id="43" w:name="_Toc517940867"/>
      <w:bookmarkStart w:id="44" w:name="_Toc14209"/>
      <w:r>
        <w:rPr>
          <w:rFonts w:ascii="宋体" w:eastAsia="宋体" w:hAnsi="宋体" w:hint="eastAsia"/>
          <w:bCs w:val="0"/>
          <w:sz w:val="24"/>
          <w:szCs w:val="24"/>
        </w:rPr>
        <w:t>2. 招标文件</w:t>
      </w:r>
      <w:bookmarkEnd w:id="42"/>
      <w:bookmarkEnd w:id="43"/>
      <w:bookmarkEnd w:id="44"/>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45" w:name="_Toc215282142"/>
      <w:r>
        <w:rPr>
          <w:rFonts w:ascii="宋体" w:hAnsi="宋体" w:cs="宋体" w:hint="eastAsia"/>
          <w:b/>
          <w:sz w:val="24"/>
        </w:rPr>
        <w:t>2.1 招标文件的组成</w:t>
      </w:r>
      <w:bookmarkEnd w:id="45"/>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本招标文件包括：</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（1）招标公告；</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（2）投标人须知；</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（3）评标办法；</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（4）合同条款及格式；</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（5）工程量清单；</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（6）图纸；</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（7）技术标准和要求；</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（8）投标文件格式；</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（9）投标人须知前附表规定的其他材料。</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根据本章第2.2 款和第2.3款对招标文件所作的澄清、修改，构成招标文件的组成部分。</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46" w:name="_Toc215282143"/>
      <w:r>
        <w:rPr>
          <w:rFonts w:ascii="宋体" w:hAnsi="宋体" w:cs="宋体" w:hint="eastAsia"/>
          <w:b/>
          <w:sz w:val="24"/>
        </w:rPr>
        <w:t>2.2 招标文件的澄清</w:t>
      </w:r>
      <w:bookmarkEnd w:id="46"/>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sz w:val="24"/>
        </w:rPr>
        <w:t>如未提出异议，视为全面接受。</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2.2.3 所有澄清、答疑全部以公共资源交易系统电子平台发出的为准，不再接受书面形式的递交。 </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2.3 招标文件的修改</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2.3.1 在投标截止时间15天前，招标人可以通过全国公共资源交易平台（河南省·许昌市)修改招标文件，如果修改招标文件的的内容可能影响投标文件编制且发出的时间距投标截止时间不足15天，相应延长投标截止时间。</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2.3.2 当招标文件（含评标、定标办法）、补充通知、答疑纪要，内容相互矛盾时，以最后发出的通知（或纪要）为准。</w:t>
      </w:r>
    </w:p>
    <w:p w:rsidR="00D21548" w:rsidRDefault="001A39F1" w:rsidP="001A39F1">
      <w:pPr>
        <w:pStyle w:val="2"/>
        <w:spacing w:before="0" w:after="0" w:line="420" w:lineRule="exact"/>
        <w:ind w:firstLineChars="200" w:firstLine="482"/>
        <w:rPr>
          <w:rFonts w:ascii="宋体" w:eastAsia="宋体" w:hAnsi="宋体" w:cs="宋体"/>
          <w:sz w:val="24"/>
          <w:szCs w:val="24"/>
        </w:rPr>
      </w:pPr>
      <w:bookmarkStart w:id="47" w:name="_Toc517940868"/>
      <w:bookmarkStart w:id="48" w:name="_Toc30979"/>
      <w:bookmarkStart w:id="49" w:name="_Toc215282145"/>
      <w:r>
        <w:rPr>
          <w:rFonts w:ascii="宋体" w:eastAsia="宋体" w:hAnsi="宋体" w:hint="eastAsia"/>
          <w:bCs w:val="0"/>
          <w:sz w:val="24"/>
          <w:szCs w:val="24"/>
        </w:rPr>
        <w:t>3. 投标文件</w:t>
      </w:r>
      <w:bookmarkEnd w:id="47"/>
      <w:bookmarkEnd w:id="48"/>
      <w:bookmarkEnd w:id="49"/>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50" w:name="_Toc215282146"/>
      <w:r>
        <w:rPr>
          <w:rFonts w:ascii="宋体" w:hAnsi="宋体" w:cs="宋体" w:hint="eastAsia"/>
          <w:b/>
          <w:sz w:val="24"/>
        </w:rPr>
        <w:t>3.1 投标文件的组成</w:t>
      </w:r>
      <w:bookmarkEnd w:id="50"/>
    </w:p>
    <w:p w:rsidR="00D21548" w:rsidRDefault="001A39F1">
      <w:pPr>
        <w:adjustRightInd w:val="0"/>
        <w:snapToGrid w:val="0"/>
        <w:spacing w:line="420" w:lineRule="exact"/>
        <w:ind w:firstLineChars="200" w:firstLine="480"/>
        <w:rPr>
          <w:rFonts w:ascii="宋体" w:hAnsi="宋体" w:cs="宋体"/>
          <w:sz w:val="24"/>
        </w:rPr>
      </w:pPr>
      <w:bookmarkStart w:id="51" w:name="_Toc215282147"/>
      <w:r>
        <w:rPr>
          <w:rFonts w:ascii="宋体" w:hAnsi="宋体" w:cs="宋体" w:hint="eastAsia"/>
          <w:sz w:val="24"/>
        </w:rPr>
        <w:t xml:space="preserve"> 投标文件包括但不限于以下内容：</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（1）投标函及投标函附录</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（2）法定代表人身份证明及授权委托书</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lastRenderedPageBreak/>
        <w:t>（3）投标保证金</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（4）已标价工程量清单</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（5）施工组织设计</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（6）项目管理机构</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（7）资格证明文件</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（8）近年财务状况</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（9）近年完成的类似项目情况表</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（10）正在施工的和新承接的项目情况表</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（11）承诺书</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（12）投标人须知前附表规定的其它材料</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3.2 投标报价</w:t>
      </w:r>
      <w:bookmarkEnd w:id="51"/>
    </w:p>
    <w:p w:rsidR="00D21548" w:rsidRDefault="001A39F1">
      <w:pPr>
        <w:autoSpaceDE w:val="0"/>
        <w:autoSpaceDN w:val="0"/>
        <w:adjustRightInd w:val="0"/>
        <w:snapToGrid w:val="0"/>
        <w:spacing w:line="420" w:lineRule="exact"/>
        <w:ind w:firstLineChars="200" w:firstLine="480"/>
        <w:jc w:val="left"/>
        <w:rPr>
          <w:rFonts w:ascii="宋体" w:hAnsi="宋体" w:cs="宋体"/>
          <w:bCs/>
          <w:sz w:val="24"/>
        </w:rPr>
      </w:pPr>
      <w:bookmarkStart w:id="52" w:name="_Toc215282148"/>
      <w:r>
        <w:rPr>
          <w:rFonts w:ascii="宋体" w:hAnsi="宋体" w:cs="宋体" w:hint="eastAsia"/>
          <w:bCs/>
          <w:sz w:val="24"/>
        </w:rPr>
        <w:t>3.2.1 投标人应按第五章“工程量清单”的要求填写相应表格。</w:t>
      </w:r>
    </w:p>
    <w:p w:rsidR="00D21548" w:rsidRDefault="001A39F1">
      <w:pPr>
        <w:autoSpaceDE w:val="0"/>
        <w:autoSpaceDN w:val="0"/>
        <w:adjustRightInd w:val="0"/>
        <w:snapToGrid w:val="0"/>
        <w:spacing w:line="420" w:lineRule="exact"/>
        <w:ind w:firstLineChars="200" w:firstLine="480"/>
        <w:jc w:val="left"/>
        <w:rPr>
          <w:rFonts w:ascii="宋体" w:hAnsi="宋体" w:cs="宋体"/>
          <w:bCs/>
          <w:sz w:val="24"/>
        </w:rPr>
      </w:pPr>
      <w:r>
        <w:rPr>
          <w:rFonts w:ascii="宋体" w:hAnsi="宋体" w:cs="宋体" w:hint="eastAsia"/>
          <w:bCs/>
          <w:sz w:val="24"/>
        </w:rPr>
        <w:t>3.2.2 投标人在投标截止时间前修改投标函中的投标报价总额，应同时修改“已标价工程量清单”中的相应报价，投标报价总额为各分项金额之和。此修改须符合本章第4.3款的有关要求。</w:t>
      </w:r>
    </w:p>
    <w:p w:rsidR="00D21548" w:rsidRDefault="001A39F1">
      <w:pPr>
        <w:autoSpaceDE w:val="0"/>
        <w:autoSpaceDN w:val="0"/>
        <w:adjustRightInd w:val="0"/>
        <w:snapToGrid w:val="0"/>
        <w:spacing w:line="420" w:lineRule="exact"/>
        <w:ind w:firstLineChars="200" w:firstLine="480"/>
        <w:jc w:val="left"/>
        <w:rPr>
          <w:rFonts w:ascii="宋体" w:hAnsi="宋体" w:cs="宋体"/>
          <w:bCs/>
          <w:sz w:val="24"/>
        </w:rPr>
      </w:pPr>
      <w:r>
        <w:rPr>
          <w:rFonts w:ascii="宋体" w:hAnsi="宋体" w:cs="宋体" w:hint="eastAsia"/>
          <w:bCs/>
          <w:sz w:val="24"/>
        </w:rPr>
        <w:t>3.2.3 招标人设有招标控制价的，投标人的投标报价不得超过招标控制价，招标控制价或其计算方法在投标人须知前附表中载明。</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3.3 投标有效期</w:t>
      </w:r>
      <w:bookmarkEnd w:id="52"/>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3.3.1 在投标人须知前附表规定的投标有效期内，投标人不得要求撤销或修改其投标文件。</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53" w:name="_Toc282436964"/>
      <w:r>
        <w:rPr>
          <w:rFonts w:ascii="宋体" w:hAnsi="宋体" w:cs="宋体" w:hint="eastAsia"/>
          <w:b/>
          <w:sz w:val="24"/>
        </w:rPr>
        <w:t>3.4 投标保证金</w:t>
      </w:r>
      <w:bookmarkEnd w:id="53"/>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自招标文件发布之日起，投标人需进行基本户备案（建设工程项目），已备案的基本户开户银行、账户发生变化的，须重新办理备案手续。备案后方可提交投标（竞买）保证金。</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w:t>
      </w:r>
      <w:r>
        <w:rPr>
          <w:rFonts w:hAnsi="宋体" w:cs="宋体" w:hint="eastAsia"/>
          <w:sz w:val="24"/>
        </w:rPr>
        <w:lastRenderedPageBreak/>
        <w:t>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w:t>
      </w:r>
      <w:r>
        <w:rPr>
          <w:rFonts w:hAnsi="宋体" w:cs="宋体" w:hint="eastAsia"/>
          <w:sz w:val="24"/>
        </w:rPr>
        <w:lastRenderedPageBreak/>
        <w:t>金。</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）法定期限内未签订书面合同的，按照有关规定向中标人和其他中标候选人退还投标保证金。</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）投标活动中出现质疑、投诉的，中标候选人、质疑人和被质疑人、投诉人和被投诉人的投标保证金暂停退还。</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rPr>
        <w:t>1209</w:t>
      </w:r>
      <w:r>
        <w:rPr>
          <w:rFonts w:hAnsi="宋体" w:cs="宋体" w:hint="eastAsia"/>
          <w:sz w:val="24"/>
        </w:rPr>
        <w:t>室办理退款手续（</w:t>
      </w:r>
      <w:r>
        <w:rPr>
          <w:rFonts w:hAnsi="宋体" w:cs="宋体" w:hint="eastAsia"/>
          <w:sz w:val="24"/>
        </w:rPr>
        <w:t>0374-3998022</w:t>
      </w:r>
      <w:r>
        <w:rPr>
          <w:rFonts w:hAnsi="宋体" w:cs="宋体" w:hint="eastAsia"/>
          <w:sz w:val="24"/>
        </w:rPr>
        <w:t>）。</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）投标人在招投标活动中弄虚作假、围标串标、骗取中标等，并经招投标行政监督部门调查核实的；</w:t>
      </w:r>
      <w:r>
        <w:rPr>
          <w:rFonts w:hAnsi="宋体" w:cs="宋体" w:hint="eastAsia"/>
          <w:sz w:val="24"/>
        </w:rPr>
        <w:t xml:space="preserve"> </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）拒绝履行合同义务的；</w:t>
      </w:r>
    </w:p>
    <w:p w:rsidR="00D21548" w:rsidRDefault="001A39F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号）规定，进行调查、认定、记录、公示、公告。对涉嫌串通投标等违规行为的，经调查核实后，记录不良行为，移交有关部门进行查处。不予退还的保证金上缴国库。</w:t>
      </w:r>
    </w:p>
    <w:p w:rsidR="00D21548" w:rsidRDefault="001A39F1">
      <w:pPr>
        <w:autoSpaceDE w:val="0"/>
        <w:autoSpaceDN w:val="0"/>
        <w:adjustRightInd w:val="0"/>
        <w:snapToGri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lastRenderedPageBreak/>
        <w:t>3.5 资格审查资料</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3.5.1“投标人基本情况表”应附投标人资格要求中涉及材料的原件扫描件或图片。</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3.5.2“近年财务状况表”应附经会计师事务所或审计机构审计的财务会计报表，包括资产负债表、现金流量表、利润表和财务情况说明书</w:t>
      </w:r>
      <w:r>
        <w:rPr>
          <w:rFonts w:hAnsi="宋体" w:cs="宋体" w:hint="eastAsia"/>
          <w:sz w:val="24"/>
        </w:rPr>
        <w:t>（或会计报表附注）</w:t>
      </w:r>
      <w:r>
        <w:rPr>
          <w:rFonts w:ascii="宋体" w:hAnsi="宋体" w:cs="宋体" w:hint="eastAsia"/>
          <w:sz w:val="24"/>
        </w:rPr>
        <w:t>的原件扫描件或图片，具体年份要求见投标人须知前附表。</w:t>
      </w:r>
    </w:p>
    <w:p w:rsidR="00D21548" w:rsidRDefault="001A39F1" w:rsidP="001A39F1">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3.5.3 “近年完成类似工程的情况”应附法定媒介中标（成交）公示网页截图、合同、中标通知书，具体年份要求见投标人要求前附表。</w:t>
      </w:r>
    </w:p>
    <w:p w:rsidR="00D21548" w:rsidRDefault="001A39F1" w:rsidP="001A39F1">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3.5.4“正在施工的和新承接的工程情况” 应附中标通知书或合同协议书。</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3.5.5中标单位负责在项目建设中涉及地方关系等方面的协调,并承担由此产生的费用；同时对施工过程</w:t>
      </w:r>
    </w:p>
    <w:p w:rsidR="00D21548" w:rsidRDefault="001A39F1" w:rsidP="001A39F1">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资格审查资料中涉及的证明材料均应附原件扫描件或彩色图片。</w:t>
      </w:r>
    </w:p>
    <w:p w:rsidR="00D21548" w:rsidRDefault="001A39F1" w:rsidP="001A39F1">
      <w:pPr>
        <w:adjustRightInd w:val="0"/>
        <w:snapToGrid w:val="0"/>
        <w:spacing w:line="420" w:lineRule="exact"/>
        <w:ind w:firstLineChars="200" w:firstLine="482"/>
        <w:rPr>
          <w:rFonts w:ascii="宋体" w:hAnsi="宋体" w:cs="宋体"/>
          <w:b/>
          <w:bCs/>
          <w:sz w:val="24"/>
        </w:rPr>
      </w:pPr>
      <w:r>
        <w:rPr>
          <w:rFonts w:ascii="宋体" w:hAnsi="宋体" w:cs="宋体" w:hint="eastAsia"/>
          <w:b/>
          <w:bCs/>
          <w:sz w:val="24"/>
        </w:rPr>
        <w:t>在招投标期间，被河南省相关行政主管部门列入禁止在河南省进行投标的企业，所递交的投标文件无效，按废标处理。</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54" w:name="_Toc215282150"/>
      <w:r>
        <w:rPr>
          <w:rFonts w:ascii="宋体" w:hAnsi="宋体" w:cs="宋体" w:hint="eastAsia"/>
          <w:b/>
          <w:sz w:val="24"/>
        </w:rPr>
        <w:t>3.</w:t>
      </w:r>
      <w:bookmarkEnd w:id="54"/>
      <w:r>
        <w:rPr>
          <w:rFonts w:ascii="宋体" w:hAnsi="宋体" w:cs="宋体" w:hint="eastAsia"/>
          <w:b/>
          <w:sz w:val="24"/>
        </w:rPr>
        <w:t>6备选投标方案（不需要）</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55" w:name="_Toc215282152"/>
      <w:r>
        <w:rPr>
          <w:rFonts w:ascii="宋体" w:hAnsi="宋体" w:cs="宋体" w:hint="eastAsia"/>
          <w:b/>
          <w:sz w:val="24"/>
        </w:rPr>
        <w:t>3.7 投标文件的编制</w:t>
      </w:r>
      <w:bookmarkEnd w:id="55"/>
    </w:p>
    <w:p w:rsidR="00D21548" w:rsidRDefault="001A39F1">
      <w:pPr>
        <w:adjustRightInd w:val="0"/>
        <w:snapToGrid w:val="0"/>
        <w:spacing w:line="420" w:lineRule="exact"/>
        <w:ind w:firstLineChars="200" w:firstLine="480"/>
        <w:rPr>
          <w:rFonts w:ascii="宋体" w:hAnsi="宋体" w:cs="宋体"/>
          <w:sz w:val="24"/>
        </w:rPr>
      </w:pPr>
      <w:bookmarkStart w:id="56" w:name="_Toc215282153"/>
      <w:bookmarkStart w:id="57" w:name="_Toc23256"/>
      <w:bookmarkStart w:id="58" w:name="_Toc215282154"/>
      <w:r>
        <w:rPr>
          <w:rFonts w:ascii="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3.7.2 投标文件应当对招标文件有关工期、投标有效期、质量要求、支付及招标范围作出响应。</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3.7.3 投标人登录许昌公共资源交易系统下载“许昌投标文件制作系统SEARUN V1.1”，按招标文件要求制作电子投标文件。</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3.7.4 使用电子介质存储的投标文件2份（文件格式为：xxx公司XXX（项目编号）XXX标段.bin）。</w:t>
      </w:r>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3.7.5</w:t>
      </w:r>
      <w:r>
        <w:rPr>
          <w:rFonts w:hAnsi="宋体" w:cs="宋体" w:hint="eastAsia"/>
          <w:sz w:val="24"/>
        </w:rPr>
        <w:t>同时生成与电子投标文件内容、水印码、电子签章一致的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用于监督部门、招标人及代理机构存档。</w:t>
      </w:r>
    </w:p>
    <w:p w:rsidR="00D21548" w:rsidRDefault="001A39F1">
      <w:pPr>
        <w:adjustRightInd w:val="0"/>
        <w:snapToGrid w:val="0"/>
        <w:spacing w:line="420" w:lineRule="exact"/>
        <w:ind w:firstLineChars="200" w:firstLine="480"/>
        <w:rPr>
          <w:rFonts w:ascii="宋体" w:hAnsi="宋体"/>
          <w:sz w:val="24"/>
        </w:rPr>
      </w:pPr>
      <w:r>
        <w:rPr>
          <w:rFonts w:ascii="宋体" w:hAnsi="宋体" w:cs="宋体" w:hint="eastAsia"/>
          <w:sz w:val="24"/>
        </w:rPr>
        <w:t>3.7.6投标文件制作技术咨询：0374-2961598。</w:t>
      </w:r>
    </w:p>
    <w:p w:rsidR="00D21548" w:rsidRDefault="001A39F1" w:rsidP="001A39F1">
      <w:pPr>
        <w:pStyle w:val="2"/>
        <w:spacing w:before="0" w:after="0" w:line="420" w:lineRule="exact"/>
        <w:ind w:firstLineChars="200" w:firstLine="482"/>
        <w:rPr>
          <w:rFonts w:ascii="宋体" w:eastAsia="宋体" w:hAnsi="宋体" w:cs="宋体"/>
          <w:sz w:val="24"/>
          <w:szCs w:val="24"/>
        </w:rPr>
      </w:pPr>
      <w:bookmarkStart w:id="59" w:name="_Toc517940869"/>
      <w:r>
        <w:rPr>
          <w:rFonts w:ascii="宋体" w:eastAsia="宋体" w:hAnsi="宋体" w:cs="宋体" w:hint="eastAsia"/>
          <w:sz w:val="24"/>
          <w:szCs w:val="24"/>
        </w:rPr>
        <w:t>4. 投标</w:t>
      </w:r>
      <w:bookmarkEnd w:id="56"/>
      <w:bookmarkEnd w:id="57"/>
      <w:bookmarkEnd w:id="59"/>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4.1 投标文件的密封和标记</w:t>
      </w:r>
      <w:bookmarkEnd w:id="58"/>
    </w:p>
    <w:p w:rsidR="00D21548" w:rsidRDefault="001A39F1">
      <w:pPr>
        <w:autoSpaceDE w:val="0"/>
        <w:autoSpaceDN w:val="0"/>
        <w:adjustRightInd w:val="0"/>
        <w:snapToGrid w:val="0"/>
        <w:spacing w:line="420" w:lineRule="exact"/>
        <w:ind w:firstLineChars="200" w:firstLine="480"/>
        <w:jc w:val="left"/>
        <w:rPr>
          <w:rFonts w:ascii="宋体" w:hAnsi="宋体" w:cs="宋体"/>
          <w:bCs/>
          <w:sz w:val="24"/>
        </w:rPr>
      </w:pPr>
      <w:bookmarkStart w:id="60" w:name="_Toc215282155"/>
      <w:r>
        <w:rPr>
          <w:rFonts w:ascii="宋体" w:hAnsi="宋体" w:cs="宋体" w:hint="eastAsia"/>
          <w:bCs/>
          <w:sz w:val="24"/>
        </w:rPr>
        <w:t>4.1.1 使用电子介质存储的投标文件应单独密封，封套上写明“招标人名称、项目名称、投标人名称，在  年  月  日  时  分前不得开启”，并加盖单位公章及密封印</w:t>
      </w:r>
      <w:r>
        <w:rPr>
          <w:rFonts w:ascii="宋体" w:hAnsi="宋体" w:cs="宋体" w:hint="eastAsia"/>
          <w:bCs/>
          <w:sz w:val="24"/>
        </w:rPr>
        <w:lastRenderedPageBreak/>
        <w:t>章，法定代表人或委托代理人签名，在投标截止时间前递交。</w:t>
      </w:r>
    </w:p>
    <w:p w:rsidR="00D21548" w:rsidRDefault="001A39F1">
      <w:pPr>
        <w:autoSpaceDE w:val="0"/>
        <w:autoSpaceDN w:val="0"/>
        <w:adjustRightInd w:val="0"/>
        <w:snapToGrid w:val="0"/>
        <w:spacing w:line="420" w:lineRule="exact"/>
        <w:ind w:firstLineChars="200" w:firstLine="480"/>
        <w:jc w:val="left"/>
        <w:rPr>
          <w:rFonts w:ascii="宋体" w:hAnsi="宋体" w:cs="宋体"/>
          <w:bCs/>
          <w:sz w:val="24"/>
        </w:rPr>
      </w:pPr>
      <w:r>
        <w:rPr>
          <w:rFonts w:ascii="宋体" w:hAnsi="宋体" w:cs="宋体" w:hint="eastAsia"/>
          <w:bCs/>
          <w:sz w:val="24"/>
        </w:rPr>
        <w:t>4.1.2 未按本章第4.1.1项要求密封和加写标记的投标文件，招标人不予受理。</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4.2 投标文件的递交</w:t>
      </w:r>
      <w:bookmarkEnd w:id="60"/>
    </w:p>
    <w:p w:rsidR="00D21548" w:rsidRDefault="001A39F1">
      <w:pPr>
        <w:autoSpaceDE w:val="0"/>
        <w:autoSpaceDN w:val="0"/>
        <w:spacing w:line="440" w:lineRule="exact"/>
        <w:ind w:firstLineChars="200" w:firstLine="480"/>
        <w:jc w:val="left"/>
        <w:outlineLvl w:val="0"/>
        <w:rPr>
          <w:rFonts w:hAnsi="宋体" w:cs="宋体"/>
          <w:sz w:val="24"/>
        </w:rPr>
      </w:pPr>
      <w:bookmarkStart w:id="61" w:name="_Toc215282156"/>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投标人应在投标人须知前附表中规定的投标截止时间前成功上传电子投标文件和现场提交电子介质存储的投标文件。</w:t>
      </w:r>
    </w:p>
    <w:p w:rsidR="00D21548" w:rsidRDefault="001A39F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D21548" w:rsidRDefault="001A39F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除投标人须知前附表另有规定外，投标人所提交的电子投标文件及电子介质存储的投标文件不予退还。</w:t>
      </w:r>
    </w:p>
    <w:p w:rsidR="00D21548" w:rsidRDefault="001A39F1">
      <w:pPr>
        <w:autoSpaceDE w:val="0"/>
        <w:autoSpaceDN w:val="0"/>
        <w:spacing w:line="440" w:lineRule="exact"/>
        <w:ind w:firstLineChars="200" w:firstLine="480"/>
        <w:jc w:val="left"/>
        <w:outlineLvl w:val="0"/>
        <w:rPr>
          <w:rFonts w:ascii="宋体"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D21548" w:rsidRDefault="001A39F1" w:rsidP="001A39F1">
      <w:pPr>
        <w:spacing w:line="420" w:lineRule="exact"/>
        <w:ind w:firstLineChars="200" w:firstLine="482"/>
        <w:rPr>
          <w:rFonts w:ascii="宋体" w:hAnsi="宋体" w:cs="宋体"/>
          <w:b/>
          <w:sz w:val="24"/>
        </w:rPr>
      </w:pPr>
      <w:r>
        <w:rPr>
          <w:rFonts w:ascii="宋体" w:hAnsi="宋体" w:cs="宋体" w:hint="eastAsia"/>
          <w:b/>
          <w:sz w:val="24"/>
        </w:rPr>
        <w:t>4.3 投标文件的修改与撤回</w:t>
      </w:r>
      <w:bookmarkStart w:id="62" w:name="_Toc22202"/>
      <w:bookmarkStart w:id="63" w:name="_Toc215282157"/>
      <w:bookmarkEnd w:id="61"/>
    </w:p>
    <w:p w:rsidR="00D21548" w:rsidRDefault="001A39F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项规定的投标截止时间前，投标人可以修改或撤回已提交的投标文件，电子介质存储投标文件的修改或撤回应以书面形式通知招标人。</w:t>
      </w:r>
    </w:p>
    <w:p w:rsidR="00D21548" w:rsidRDefault="001A39F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投标人修改或撤回已提交电子介质存储投标文件的书面通知应按照投标人须知前附表第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D21548" w:rsidRDefault="001A39F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修改的内容为投标文件的组成部分。修改的电子介质存储投标文件应按照本章第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D21548" w:rsidRDefault="001A39F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21548" w:rsidRDefault="001A39F1" w:rsidP="001A39F1">
      <w:pPr>
        <w:pStyle w:val="2"/>
        <w:spacing w:before="0" w:after="0" w:line="420" w:lineRule="exact"/>
        <w:ind w:firstLineChars="200" w:firstLine="482"/>
        <w:rPr>
          <w:rFonts w:ascii="宋体" w:eastAsia="宋体" w:hAnsi="宋体" w:cs="宋体"/>
          <w:sz w:val="24"/>
          <w:szCs w:val="24"/>
        </w:rPr>
      </w:pPr>
      <w:bookmarkStart w:id="64" w:name="_Toc517940870"/>
      <w:r>
        <w:rPr>
          <w:rFonts w:ascii="宋体" w:eastAsia="宋体" w:hAnsi="宋体" w:cs="宋体" w:hint="eastAsia"/>
          <w:sz w:val="24"/>
          <w:szCs w:val="24"/>
        </w:rPr>
        <w:t>5. 开标</w:t>
      </w:r>
      <w:bookmarkEnd w:id="62"/>
      <w:bookmarkEnd w:id="63"/>
      <w:bookmarkEnd w:id="64"/>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65" w:name="_Toc215282158"/>
      <w:r>
        <w:rPr>
          <w:rFonts w:ascii="宋体" w:hAnsi="宋体" w:cs="宋体" w:hint="eastAsia"/>
          <w:b/>
          <w:sz w:val="24"/>
        </w:rPr>
        <w:t>5.1 开标时间和地点</w:t>
      </w:r>
      <w:bookmarkEnd w:id="65"/>
    </w:p>
    <w:p w:rsidR="00D21548" w:rsidRDefault="001A39F1">
      <w:pPr>
        <w:adjustRightInd w:val="0"/>
        <w:snapToGrid w:val="0"/>
        <w:spacing w:line="420" w:lineRule="exact"/>
        <w:ind w:firstLineChars="200" w:firstLine="480"/>
        <w:rPr>
          <w:rFonts w:ascii="宋体" w:hAnsi="宋体" w:cs="宋体"/>
          <w:sz w:val="24"/>
        </w:rPr>
      </w:pPr>
      <w:r>
        <w:rPr>
          <w:rFonts w:ascii="宋体" w:hAnsi="宋体" w:cs="宋体" w:hint="eastAsia"/>
          <w:sz w:val="24"/>
        </w:rPr>
        <w:t>投标人在本章第2.2.2款规定的投标截止时间（开标时间）和投标人须知前附表规定的地点公开开标，并邀请所有投标人的法定代表人或委托代理人准时参加。</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66" w:name="_Toc215282159"/>
      <w:r>
        <w:rPr>
          <w:rFonts w:ascii="宋体" w:hAnsi="宋体" w:cs="宋体" w:hint="eastAsia"/>
          <w:b/>
          <w:sz w:val="24"/>
        </w:rPr>
        <w:t>5.2开标程序</w:t>
      </w:r>
      <w:bookmarkEnd w:id="66"/>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主持人按下列程序进行开标：</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bookmarkStart w:id="67" w:name="_Toc517940871"/>
      <w:bookmarkStart w:id="68" w:name="_Toc215282160"/>
      <w:bookmarkStart w:id="69" w:name="_Toc419"/>
      <w:r>
        <w:rPr>
          <w:rFonts w:ascii="宋体" w:hAnsi="宋体" w:cs="宋体" w:hint="eastAsia"/>
          <w:sz w:val="24"/>
        </w:rPr>
        <w:t>（1）宣布投标截止时间，并公布招标人、代理机构、监督部门名称；</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（2）宣布开标纪律；</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（3）公布在投标截止时间前递交投标文件的投标人名称和投标保证金缴纳情况；</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（4）电子投标文件解密；</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lastRenderedPageBreak/>
        <w:t>（5）宣布唱标顺序，按已定顺序唱标，唱标内容为：投标人名称、投标报价、质量目标、工期及其他内容，并记录；</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（6）现场抽取调整系数并宣布，同时公布招标控制价；</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（7）投标人代表、招标人代表、监标人、记录人等有关人员在开标记录上签字确认；</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（8）开标结束。</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5.2.2 电子投标文件的解密</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5.2.2.1本项目为全流程电子化交易项目，电子投标文件采用双重加密。在投标截止时间到达后，分标段进行解密。</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(1)投标人解密：投标人使用本单位CA数字证书远程或现场进行解密。需现场使用一体机进行解密的，请在代理机构引导下进行。</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(2)代理机构解密：代理机构按电子投标文件到达交易系统的先后顺序，使用本单位CA数字证书进行再次解密。</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5.2.2.2电子投标文件解密异常情况处理</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（1）因电子交易系统异常无法解密电子投标文件的，使用电子版投标文件，以人工方式进行。</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D21548" w:rsidRDefault="001A39F1" w:rsidP="001A39F1">
      <w:pPr>
        <w:pStyle w:val="2"/>
        <w:spacing w:before="0" w:after="0" w:line="420" w:lineRule="exact"/>
        <w:ind w:firstLineChars="200" w:firstLine="482"/>
        <w:rPr>
          <w:rFonts w:ascii="宋体" w:eastAsia="宋体" w:hAnsi="宋体" w:cs="宋体"/>
          <w:sz w:val="24"/>
          <w:szCs w:val="24"/>
        </w:rPr>
      </w:pPr>
      <w:r>
        <w:rPr>
          <w:rFonts w:ascii="宋体" w:eastAsia="宋体" w:hAnsi="宋体" w:cs="宋体" w:hint="eastAsia"/>
          <w:sz w:val="24"/>
          <w:szCs w:val="24"/>
        </w:rPr>
        <w:t>6. 评标</w:t>
      </w:r>
      <w:bookmarkStart w:id="70" w:name="_Toc215282161"/>
      <w:bookmarkEnd w:id="67"/>
      <w:bookmarkEnd w:id="68"/>
      <w:bookmarkEnd w:id="69"/>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6.1 评标委员会</w:t>
      </w:r>
      <w:bookmarkEnd w:id="70"/>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6.1.1 评标由招标人依法组建的评标委员会负责。评标委员成员人数的确定方式见投标人须知前附表。</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6.1.2 评标委员会成员有下列情形之一的，应当回避：</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（1）招标人或投标人的主要负责人的近亲属；</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（2）项目主管部门或者行政监督部门的人员；</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（3）与投标人有经济利益关系，可能影响对投标公正评审的；</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（4）曾因在招标、评标以及其他与招标投标有关活动中从事违法行为而受过行政处罚或刑事处罚的。</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71" w:name="_Toc215282162"/>
      <w:r>
        <w:rPr>
          <w:rFonts w:ascii="宋体" w:hAnsi="宋体" w:cs="宋体" w:hint="eastAsia"/>
          <w:b/>
          <w:sz w:val="24"/>
        </w:rPr>
        <w:t>6.2 评标原则</w:t>
      </w:r>
      <w:bookmarkEnd w:id="71"/>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评标活动遵循公平、公正、科学和择优的原则。</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72" w:name="_Toc215282163"/>
      <w:r>
        <w:rPr>
          <w:rFonts w:ascii="宋体" w:hAnsi="宋体" w:cs="宋体" w:hint="eastAsia"/>
          <w:b/>
          <w:sz w:val="24"/>
        </w:rPr>
        <w:t>6.3 评标</w:t>
      </w:r>
      <w:bookmarkEnd w:id="72"/>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D21548" w:rsidRDefault="001A39F1" w:rsidP="001A39F1">
      <w:pPr>
        <w:pStyle w:val="2"/>
        <w:spacing w:before="0" w:after="0" w:line="420" w:lineRule="exact"/>
        <w:ind w:firstLineChars="200" w:firstLine="482"/>
        <w:rPr>
          <w:rFonts w:ascii="宋体" w:eastAsia="宋体" w:hAnsi="宋体" w:cs="宋体"/>
          <w:sz w:val="24"/>
          <w:szCs w:val="24"/>
        </w:rPr>
      </w:pPr>
      <w:bookmarkStart w:id="73" w:name="_Toc517940872"/>
      <w:bookmarkStart w:id="74" w:name="_Toc215282164"/>
      <w:bookmarkStart w:id="75" w:name="_Toc23856"/>
      <w:r>
        <w:rPr>
          <w:rFonts w:ascii="宋体" w:eastAsia="宋体" w:hAnsi="宋体" w:cs="宋体" w:hint="eastAsia"/>
          <w:sz w:val="24"/>
          <w:szCs w:val="24"/>
        </w:rPr>
        <w:t>7. 合同授予</w:t>
      </w:r>
      <w:bookmarkEnd w:id="73"/>
      <w:bookmarkEnd w:id="74"/>
      <w:bookmarkEnd w:id="75"/>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76" w:name="_Toc215282165"/>
      <w:r>
        <w:rPr>
          <w:rFonts w:ascii="宋体" w:hAnsi="宋体" w:cs="宋体" w:hint="eastAsia"/>
          <w:b/>
          <w:sz w:val="24"/>
        </w:rPr>
        <w:t>7.1 定标方式</w:t>
      </w:r>
      <w:bookmarkEnd w:id="76"/>
    </w:p>
    <w:p w:rsidR="00D21548" w:rsidRDefault="001A39F1">
      <w:pPr>
        <w:adjustRightInd w:val="0"/>
        <w:snapToGrid w:val="0"/>
        <w:spacing w:line="420" w:lineRule="exact"/>
        <w:ind w:firstLineChars="200" w:firstLine="480"/>
        <w:rPr>
          <w:rFonts w:ascii="宋体" w:hAnsi="宋体" w:cs="宋体"/>
          <w:sz w:val="24"/>
        </w:rPr>
      </w:pPr>
      <w:bookmarkStart w:id="77" w:name="_Toc215282166"/>
      <w:r>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7.2 中标通知</w:t>
      </w:r>
      <w:bookmarkEnd w:id="77"/>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在本章第3.3 款规定的投标有效期内，招标人以书面形式向中标人发出中标通知书，同时将中标结果通知未中标的投标人。</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78" w:name="_Toc152042345"/>
      <w:bookmarkStart w:id="79" w:name="_Toc152045569"/>
      <w:bookmarkStart w:id="80" w:name="_Toc144974537"/>
      <w:bookmarkStart w:id="81" w:name="_Toc179632587"/>
      <w:bookmarkStart w:id="82" w:name="_Toc215282169"/>
      <w:r>
        <w:rPr>
          <w:rFonts w:ascii="宋体" w:hAnsi="宋体" w:cs="宋体" w:hint="eastAsia"/>
          <w:b/>
          <w:sz w:val="24"/>
        </w:rPr>
        <w:t>7.3</w:t>
      </w:r>
      <w:bookmarkEnd w:id="78"/>
      <w:bookmarkEnd w:id="79"/>
      <w:bookmarkEnd w:id="80"/>
      <w:bookmarkEnd w:id="81"/>
      <w:r>
        <w:rPr>
          <w:rFonts w:ascii="宋体" w:hAnsi="宋体" w:cs="宋体" w:hint="eastAsia"/>
          <w:b/>
          <w:sz w:val="24"/>
        </w:rPr>
        <w:t xml:space="preserve"> 履约担保</w:t>
      </w:r>
    </w:p>
    <w:p w:rsidR="00D21548" w:rsidRDefault="001A39F1">
      <w:pPr>
        <w:autoSpaceDE w:val="0"/>
        <w:autoSpaceDN w:val="0"/>
        <w:adjustRightInd w:val="0"/>
        <w:spacing w:line="500" w:lineRule="exact"/>
        <w:ind w:firstLineChars="200" w:firstLine="480"/>
        <w:jc w:val="left"/>
        <w:rPr>
          <w:rFonts w:hAnsi="宋体" w:cs="宋体"/>
          <w:sz w:val="24"/>
        </w:rPr>
      </w:pPr>
      <w:bookmarkStart w:id="83" w:name="_Toc144974538"/>
      <w:bookmarkStart w:id="84" w:name="_Toc152042346"/>
      <w:bookmarkStart w:id="85" w:name="_Toc179632588"/>
      <w:bookmarkStart w:id="86" w:name="_Toc152045570"/>
      <w:r>
        <w:rPr>
          <w:rFonts w:hAnsi="宋体" w:cs="宋体" w:hint="eastAsia"/>
          <w:sz w:val="24"/>
        </w:rPr>
        <w:t>7.3.1</w:t>
      </w:r>
      <w:r>
        <w:rPr>
          <w:rFonts w:hAnsi="宋体" w:cs="宋体" w:hint="eastAsia"/>
          <w:sz w:val="24"/>
        </w:rPr>
        <w:t>履约保证金提交方式</w:t>
      </w:r>
      <w:r>
        <w:rPr>
          <w:rFonts w:hAnsi="宋体" w:cs="宋体" w:hint="eastAsia"/>
          <w:sz w:val="24"/>
        </w:rPr>
        <w:t xml:space="preserve"> </w:t>
      </w:r>
    </w:p>
    <w:p w:rsidR="00D21548" w:rsidRDefault="001A39F1">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）以网银、银行转账支票、银行电汇或银行担保方式提交。</w:t>
      </w:r>
      <w:r>
        <w:rPr>
          <w:rFonts w:hAnsi="宋体" w:cs="宋体" w:hint="eastAsia"/>
          <w:sz w:val="24"/>
        </w:rPr>
        <w:t xml:space="preserve">  </w:t>
      </w:r>
    </w:p>
    <w:p w:rsidR="00D21548" w:rsidRDefault="001A39F1">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）现金支票和现金不得作为履约保证金提交方式。</w:t>
      </w:r>
      <w:r>
        <w:rPr>
          <w:rFonts w:hAnsi="宋体" w:cs="宋体" w:hint="eastAsia"/>
          <w:sz w:val="24"/>
        </w:rPr>
        <w:t xml:space="preserve">  </w:t>
      </w:r>
    </w:p>
    <w:p w:rsidR="00D21548" w:rsidRDefault="001A39F1">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）中标人必须通过其公司账户按照规定的方式提交，其名称应与中标单位的名称一致。</w:t>
      </w:r>
    </w:p>
    <w:p w:rsidR="00D21548" w:rsidRDefault="001A39F1">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7.3.2</w:t>
      </w:r>
      <w:r>
        <w:rPr>
          <w:rFonts w:hAnsi="宋体" w:cs="宋体" w:hint="eastAsia"/>
          <w:sz w:val="24"/>
        </w:rPr>
        <w:t>履约保证金提交比例和数额</w:t>
      </w:r>
      <w:r>
        <w:rPr>
          <w:rFonts w:hAnsi="宋体" w:cs="宋体" w:hint="eastAsia"/>
          <w:sz w:val="24"/>
        </w:rPr>
        <w:t xml:space="preserve"> </w:t>
      </w:r>
    </w:p>
    <w:p w:rsidR="00D21548" w:rsidRDefault="001A39F1">
      <w:pPr>
        <w:autoSpaceDE w:val="0"/>
        <w:autoSpaceDN w:val="0"/>
        <w:adjustRightInd w:val="0"/>
        <w:spacing w:line="500" w:lineRule="exact"/>
        <w:ind w:firstLineChars="200" w:firstLine="480"/>
        <w:jc w:val="left"/>
        <w:rPr>
          <w:rFonts w:hAnsi="宋体" w:cs="宋体"/>
          <w:sz w:val="24"/>
        </w:rPr>
      </w:pPr>
      <w:r>
        <w:rPr>
          <w:rFonts w:hAnsi="宋体" w:cs="宋体" w:hint="eastAsia"/>
          <w:sz w:val="24"/>
        </w:rPr>
        <w:t>履约保证金数额不超过中标合同金额的</w:t>
      </w:r>
      <w:r>
        <w:rPr>
          <w:rFonts w:hAnsi="宋体" w:cs="宋体" w:hint="eastAsia"/>
          <w:sz w:val="24"/>
        </w:rPr>
        <w:t>10%</w:t>
      </w:r>
      <w:r>
        <w:rPr>
          <w:rFonts w:hAnsi="宋体" w:cs="宋体" w:hint="eastAsia"/>
          <w:sz w:val="24"/>
        </w:rPr>
        <w:t>。</w:t>
      </w:r>
    </w:p>
    <w:p w:rsidR="00D21548" w:rsidRDefault="001A39F1">
      <w:pPr>
        <w:autoSpaceDE w:val="0"/>
        <w:autoSpaceDN w:val="0"/>
        <w:adjustRightInd w:val="0"/>
        <w:spacing w:line="500" w:lineRule="exact"/>
        <w:ind w:firstLineChars="200" w:firstLine="480"/>
        <w:jc w:val="left"/>
        <w:rPr>
          <w:rFonts w:hAnsi="宋体" w:cs="宋体"/>
          <w:sz w:val="24"/>
        </w:rPr>
      </w:pPr>
      <w:r>
        <w:rPr>
          <w:rFonts w:hAnsi="宋体" w:cs="宋体" w:hint="eastAsia"/>
          <w:sz w:val="24"/>
        </w:rPr>
        <w:t>7.3.3</w:t>
      </w:r>
      <w:r>
        <w:rPr>
          <w:rFonts w:hAnsi="宋体" w:cs="宋体" w:hint="eastAsia"/>
          <w:sz w:val="24"/>
        </w:rPr>
        <w:t> 履约保证金的退还</w:t>
      </w:r>
      <w:r>
        <w:rPr>
          <w:rFonts w:hAnsi="宋体" w:cs="宋体" w:hint="eastAsia"/>
          <w:sz w:val="24"/>
        </w:rPr>
        <w:t xml:space="preserve"> </w:t>
      </w:r>
    </w:p>
    <w:p w:rsidR="00D21548" w:rsidRDefault="001A39F1">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）项目完工后，由招标人出具《履约保证金退还通知单》，中心财务凭《履约保证金退还通知单》在五个工作日内退还履约保证金及银行同期活期存款利息至中标人账户。</w:t>
      </w:r>
      <w:r>
        <w:rPr>
          <w:rFonts w:hAnsi="宋体" w:cs="宋体" w:hint="eastAsia"/>
          <w:sz w:val="24"/>
        </w:rPr>
        <w:t xml:space="preserve">  </w:t>
      </w:r>
    </w:p>
    <w:p w:rsidR="00D21548" w:rsidRDefault="001A39F1">
      <w:pPr>
        <w:autoSpaceDE w:val="0"/>
        <w:autoSpaceDN w:val="0"/>
        <w:adjustRightInd w:val="0"/>
        <w:spacing w:line="50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）中标人因发生质疑、投诉、举报或有关部门立案调查的，中心依据相关行政监督部门的意见暂停退还或没收其履约保证金，待行政监督部门对相关情况处置后，按照有关规定办理。</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r>
        <w:rPr>
          <w:rFonts w:ascii="宋体" w:hAnsi="宋体" w:cs="宋体" w:hint="eastAsia"/>
          <w:b/>
          <w:sz w:val="24"/>
        </w:rPr>
        <w:t>7.4 签订合同</w:t>
      </w:r>
      <w:bookmarkEnd w:id="83"/>
      <w:bookmarkEnd w:id="84"/>
      <w:bookmarkEnd w:id="85"/>
      <w:bookmarkEnd w:id="86"/>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bookmarkStart w:id="87" w:name="_Toc221950219"/>
      <w:r>
        <w:rPr>
          <w:rFonts w:ascii="宋体" w:hAnsi="宋体" w:cs="宋体" w:hint="eastAsia"/>
          <w:sz w:val="24"/>
        </w:rPr>
        <w:t>7.4.2 发出中标通知书后，招标人无正当理由拒签合同的，招标人向中标人退还投</w:t>
      </w:r>
      <w:r>
        <w:rPr>
          <w:rFonts w:ascii="宋体" w:hAnsi="宋体" w:cs="宋体" w:hint="eastAsia"/>
          <w:sz w:val="24"/>
        </w:rPr>
        <w:lastRenderedPageBreak/>
        <w:t>标保证金，并按投标保证金双倍的金额赔偿投标人损失。</w:t>
      </w:r>
      <w:bookmarkEnd w:id="87"/>
    </w:p>
    <w:p w:rsidR="00D21548" w:rsidRDefault="001A39F1" w:rsidP="001A39F1">
      <w:pPr>
        <w:pStyle w:val="2"/>
        <w:spacing w:before="0" w:after="0" w:line="420" w:lineRule="exact"/>
        <w:ind w:firstLineChars="200" w:firstLine="482"/>
        <w:rPr>
          <w:rFonts w:ascii="宋体" w:eastAsia="宋体" w:hAnsi="宋体" w:cs="宋体"/>
          <w:sz w:val="24"/>
          <w:szCs w:val="24"/>
        </w:rPr>
      </w:pPr>
      <w:bookmarkStart w:id="88" w:name="_Toc19935"/>
      <w:bookmarkStart w:id="89" w:name="_Toc517940873"/>
      <w:r>
        <w:rPr>
          <w:rFonts w:ascii="宋体" w:eastAsia="宋体" w:hAnsi="宋体" w:cs="宋体" w:hint="eastAsia"/>
          <w:sz w:val="24"/>
          <w:szCs w:val="24"/>
        </w:rPr>
        <w:t>8. 重新招标和不再招标</w:t>
      </w:r>
      <w:bookmarkEnd w:id="82"/>
      <w:bookmarkEnd w:id="88"/>
      <w:bookmarkEnd w:id="89"/>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90" w:name="_Toc215282170"/>
      <w:r>
        <w:rPr>
          <w:rFonts w:ascii="宋体" w:hAnsi="宋体" w:cs="宋体" w:hint="eastAsia"/>
          <w:b/>
          <w:sz w:val="24"/>
        </w:rPr>
        <w:t>8.1 重新招标</w:t>
      </w:r>
      <w:bookmarkEnd w:id="90"/>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有下列情形之一的，招标人将重新招标：</w:t>
      </w:r>
    </w:p>
    <w:p w:rsidR="00D21548" w:rsidRDefault="001A39F1">
      <w:pPr>
        <w:numPr>
          <w:ilvl w:val="0"/>
          <w:numId w:val="3"/>
        </w:num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投标截止时间止，投标人少于3个的；</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（2）经评标委员会评审后否决所有投标的。</w:t>
      </w:r>
    </w:p>
    <w:p w:rsidR="00D21548" w:rsidRDefault="001A39F1" w:rsidP="001A39F1">
      <w:pPr>
        <w:autoSpaceDE w:val="0"/>
        <w:autoSpaceDN w:val="0"/>
        <w:adjustRightInd w:val="0"/>
        <w:snapToGrid w:val="0"/>
        <w:spacing w:line="420" w:lineRule="exact"/>
        <w:ind w:firstLineChars="200" w:firstLine="482"/>
        <w:jc w:val="left"/>
        <w:rPr>
          <w:rFonts w:ascii="宋体" w:hAnsi="宋体" w:cs="宋体"/>
          <w:b/>
          <w:sz w:val="24"/>
        </w:rPr>
      </w:pPr>
      <w:bookmarkStart w:id="91" w:name="_Toc215282171"/>
      <w:r>
        <w:rPr>
          <w:rFonts w:ascii="宋体" w:hAnsi="宋体" w:cs="宋体" w:hint="eastAsia"/>
          <w:b/>
          <w:sz w:val="24"/>
        </w:rPr>
        <w:t>8.2 不再招标</w:t>
      </w:r>
      <w:bookmarkEnd w:id="91"/>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重新招标后投标人仍少于3个或者所有投标被否决的，属于必须审批或核准的工程建设项目，经原审批或核准部门批准后不再进行招标。</w:t>
      </w:r>
    </w:p>
    <w:p w:rsidR="00D21548" w:rsidRDefault="001A39F1" w:rsidP="001A39F1">
      <w:pPr>
        <w:pStyle w:val="2"/>
        <w:spacing w:before="0" w:after="0" w:line="420" w:lineRule="exact"/>
        <w:ind w:firstLineChars="200" w:firstLine="482"/>
        <w:rPr>
          <w:rFonts w:ascii="宋体" w:eastAsia="宋体" w:hAnsi="宋体" w:cs="宋体"/>
          <w:sz w:val="24"/>
          <w:szCs w:val="24"/>
        </w:rPr>
      </w:pPr>
      <w:bookmarkStart w:id="92" w:name="_Toc517940874"/>
      <w:bookmarkStart w:id="93" w:name="_Toc215282172"/>
      <w:bookmarkStart w:id="94" w:name="_Toc26940"/>
      <w:r>
        <w:rPr>
          <w:rFonts w:ascii="宋体" w:eastAsia="宋体" w:hAnsi="宋体" w:cs="宋体" w:hint="eastAsia"/>
          <w:sz w:val="24"/>
          <w:szCs w:val="24"/>
        </w:rPr>
        <w:t>9. 纪律和监督</w:t>
      </w:r>
      <w:bookmarkEnd w:id="92"/>
      <w:bookmarkEnd w:id="93"/>
      <w:bookmarkEnd w:id="94"/>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bookmarkStart w:id="95" w:name="_Toc215282173"/>
      <w:r>
        <w:rPr>
          <w:rFonts w:ascii="宋体" w:hAnsi="宋体" w:cs="宋体" w:hint="eastAsia"/>
          <w:sz w:val="24"/>
        </w:rPr>
        <w:t>9.1 对招标人的纪律要求</w:t>
      </w:r>
      <w:bookmarkEnd w:id="95"/>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招标人不得泄漏招标投标活动中应当保密的情况和资料，不得与投标人串通损害国家利益、社会公共利益或者他人合法权益。</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bookmarkStart w:id="96" w:name="_Toc215282174"/>
      <w:r>
        <w:rPr>
          <w:rFonts w:ascii="宋体" w:hAnsi="宋体" w:cs="宋体" w:hint="eastAsia"/>
          <w:sz w:val="24"/>
        </w:rPr>
        <w:t>9.2 对投标人的纪律要求</w:t>
      </w:r>
      <w:bookmarkEnd w:id="96"/>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bookmarkStart w:id="97" w:name="_Toc215282175"/>
      <w:r>
        <w:rPr>
          <w:rFonts w:ascii="宋体" w:hAnsi="宋体" w:cs="宋体" w:hint="eastAsia"/>
          <w:sz w:val="24"/>
        </w:rPr>
        <w:t>9.3 对评标委员会成员的纪律要求</w:t>
      </w:r>
      <w:bookmarkEnd w:id="97"/>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bookmarkStart w:id="98" w:name="_Toc215282176"/>
      <w:r>
        <w:rPr>
          <w:rFonts w:ascii="宋体" w:hAnsi="宋体" w:cs="宋体" w:hint="eastAsia"/>
          <w:sz w:val="24"/>
        </w:rPr>
        <w:t>9.4 对与评标活动有关的工作人员的纪律要求</w:t>
      </w:r>
      <w:bookmarkEnd w:id="98"/>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bookmarkStart w:id="99" w:name="_Toc215282177"/>
      <w:r>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9.5 投诉</w:t>
      </w:r>
      <w:bookmarkEnd w:id="99"/>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投标人和其他利害关系人认为本次招标活动违反法律、法规和规章规定的，有权向有关行政监督部门投诉。</w:t>
      </w:r>
    </w:p>
    <w:p w:rsidR="00D21548" w:rsidRDefault="001A39F1" w:rsidP="001A39F1">
      <w:pPr>
        <w:pStyle w:val="2"/>
        <w:spacing w:before="0" w:after="0" w:line="420" w:lineRule="exact"/>
        <w:ind w:firstLineChars="200" w:firstLine="482"/>
        <w:rPr>
          <w:rFonts w:ascii="宋体" w:eastAsia="宋体" w:hAnsi="宋体" w:cs="宋体"/>
          <w:sz w:val="24"/>
          <w:szCs w:val="24"/>
        </w:rPr>
      </w:pPr>
      <w:bookmarkStart w:id="100" w:name="_Toc517940875"/>
      <w:bookmarkStart w:id="101" w:name="_Toc10389"/>
      <w:r>
        <w:rPr>
          <w:rFonts w:ascii="宋体" w:eastAsia="宋体" w:hAnsi="宋体" w:cs="宋体" w:hint="eastAsia"/>
          <w:sz w:val="24"/>
          <w:szCs w:val="24"/>
        </w:rPr>
        <w:t>10.需要补充的其他内容</w:t>
      </w:r>
      <w:bookmarkEnd w:id="100"/>
      <w:bookmarkEnd w:id="101"/>
    </w:p>
    <w:p w:rsidR="00D21548" w:rsidRDefault="001A39F1">
      <w:pPr>
        <w:autoSpaceDE w:val="0"/>
        <w:autoSpaceDN w:val="0"/>
        <w:adjustRightInd w:val="0"/>
        <w:snapToGrid w:val="0"/>
        <w:spacing w:line="420" w:lineRule="exact"/>
        <w:ind w:firstLineChars="200" w:firstLine="480"/>
        <w:jc w:val="left"/>
        <w:rPr>
          <w:rFonts w:ascii="宋体" w:hAnsi="宋体" w:cs="宋体"/>
          <w:sz w:val="24"/>
        </w:rPr>
      </w:pPr>
      <w:r>
        <w:rPr>
          <w:rFonts w:ascii="宋体" w:hAnsi="宋体" w:cs="宋体" w:hint="eastAsia"/>
          <w:sz w:val="24"/>
        </w:rPr>
        <w:t>需要补充的其他内容：详见投标人须知前附表。</w:t>
      </w:r>
    </w:p>
    <w:p w:rsidR="00D21548" w:rsidRDefault="00D21548">
      <w:pPr>
        <w:autoSpaceDE w:val="0"/>
        <w:autoSpaceDN w:val="0"/>
        <w:adjustRightInd w:val="0"/>
        <w:snapToGrid w:val="0"/>
        <w:spacing w:line="360" w:lineRule="auto"/>
        <w:ind w:firstLineChars="200" w:firstLine="480"/>
        <w:jc w:val="left"/>
        <w:rPr>
          <w:rFonts w:ascii="宋体" w:hAnsi="宋体" w:cs="宋体"/>
          <w:sz w:val="24"/>
        </w:rPr>
      </w:pPr>
    </w:p>
    <w:p w:rsidR="00D21548" w:rsidRDefault="00D21548" w:rsidP="001A39F1">
      <w:pPr>
        <w:pStyle w:val="a0"/>
        <w:ind w:firstLine="240"/>
        <w:rPr>
          <w:rFonts w:ascii="宋体" w:hAnsi="宋体" w:cs="宋体"/>
          <w:sz w:val="24"/>
        </w:rPr>
      </w:pPr>
    </w:p>
    <w:p w:rsidR="00D21548" w:rsidRDefault="001A39F1">
      <w:pPr>
        <w:pStyle w:val="2"/>
        <w:rPr>
          <w:rFonts w:ascii="宋体" w:hAnsi="宋体" w:cs="宋体"/>
          <w:b w:val="0"/>
          <w:sz w:val="24"/>
        </w:rPr>
      </w:pPr>
      <w:bookmarkStart w:id="102" w:name="_Toc5248"/>
      <w:bookmarkStart w:id="103" w:name="_Toc22712"/>
      <w:bookmarkStart w:id="104" w:name="_Toc20265"/>
      <w:bookmarkStart w:id="105" w:name="_Toc26838"/>
      <w:bookmarkStart w:id="106" w:name="_Toc517940876"/>
      <w:r>
        <w:rPr>
          <w:rFonts w:ascii="宋体" w:hAnsi="宋体" w:cs="宋体" w:hint="eastAsia"/>
          <w:b w:val="0"/>
          <w:sz w:val="24"/>
        </w:rPr>
        <w:t>附表一：</w:t>
      </w:r>
      <w:bookmarkStart w:id="107" w:name="_Toc32640"/>
      <w:bookmarkEnd w:id="102"/>
      <w:bookmarkEnd w:id="103"/>
      <w:bookmarkEnd w:id="104"/>
      <w:bookmarkEnd w:id="105"/>
      <w:r>
        <w:rPr>
          <w:rFonts w:ascii="宋体" w:hAnsi="宋体" w:cs="宋体" w:hint="eastAsia"/>
          <w:b w:val="0"/>
          <w:sz w:val="24"/>
        </w:rPr>
        <w:t>问题澄清通知</w:t>
      </w:r>
      <w:bookmarkEnd w:id="106"/>
      <w:bookmarkEnd w:id="107"/>
    </w:p>
    <w:p w:rsidR="00D21548" w:rsidRDefault="00D21548">
      <w:pPr>
        <w:rPr>
          <w:rFonts w:ascii="宋体" w:hAnsi="宋体" w:cs="宋体"/>
          <w:sz w:val="24"/>
        </w:rPr>
      </w:pPr>
    </w:p>
    <w:p w:rsidR="00D21548" w:rsidRDefault="00D21548" w:rsidP="001A39F1">
      <w:pPr>
        <w:pStyle w:val="a0"/>
        <w:ind w:firstLine="210"/>
      </w:pPr>
    </w:p>
    <w:p w:rsidR="00D21548" w:rsidRDefault="001A39F1" w:rsidP="00644D3F">
      <w:pPr>
        <w:spacing w:beforeLines="100" w:afterLines="100" w:line="312" w:lineRule="auto"/>
        <w:jc w:val="center"/>
        <w:rPr>
          <w:rFonts w:ascii="宋体" w:hAnsi="宋体" w:cs="宋体"/>
          <w:sz w:val="24"/>
        </w:rPr>
      </w:pPr>
      <w:r>
        <w:rPr>
          <w:rFonts w:ascii="宋体" w:hAnsi="宋体" w:cs="宋体" w:hint="eastAsia"/>
          <w:sz w:val="24"/>
        </w:rPr>
        <w:t>问题澄清通知</w:t>
      </w:r>
    </w:p>
    <w:p w:rsidR="00D21548" w:rsidRDefault="00D21548" w:rsidP="001A39F1">
      <w:pPr>
        <w:pStyle w:val="a0"/>
        <w:ind w:firstLine="210"/>
      </w:pPr>
    </w:p>
    <w:p w:rsidR="00D21548" w:rsidRDefault="001A39F1">
      <w:pPr>
        <w:spacing w:line="312" w:lineRule="auto"/>
        <w:ind w:firstLineChars="2550" w:firstLine="6120"/>
        <w:rPr>
          <w:rFonts w:ascii="宋体" w:hAnsi="宋体" w:cs="宋体"/>
          <w:sz w:val="24"/>
        </w:rPr>
      </w:pPr>
      <w:r>
        <w:rPr>
          <w:rFonts w:ascii="宋体" w:hAnsi="宋体" w:cs="宋体" w:hint="eastAsia"/>
          <w:sz w:val="24"/>
        </w:rPr>
        <w:t>编号：</w:t>
      </w:r>
    </w:p>
    <w:p w:rsidR="00D21548" w:rsidRDefault="00D21548" w:rsidP="001A39F1">
      <w:pPr>
        <w:pStyle w:val="a0"/>
        <w:ind w:firstLine="210"/>
      </w:pPr>
    </w:p>
    <w:p w:rsidR="00D21548" w:rsidRDefault="001A39F1">
      <w:pPr>
        <w:spacing w:line="312" w:lineRule="auto"/>
        <w:ind w:firstLineChars="200" w:firstLine="480"/>
        <w:rPr>
          <w:rFonts w:ascii="宋体" w:hAnsi="宋体" w:cs="宋体"/>
          <w:sz w:val="24"/>
        </w:rPr>
      </w:pPr>
      <w:r>
        <w:rPr>
          <w:rFonts w:ascii="宋体" w:hAnsi="宋体" w:cs="宋体" w:hint="eastAsia"/>
          <w:sz w:val="24"/>
        </w:rPr>
        <w:t>（投标人名称）：</w:t>
      </w:r>
    </w:p>
    <w:p w:rsidR="00D21548" w:rsidRDefault="001A39F1">
      <w:pPr>
        <w:spacing w:line="312" w:lineRule="auto"/>
        <w:ind w:firstLineChars="200" w:firstLine="480"/>
        <w:rPr>
          <w:rFonts w:ascii="宋体" w:hAnsi="宋体" w:cs="宋体"/>
          <w:sz w:val="24"/>
        </w:rPr>
      </w:pPr>
      <w:r>
        <w:rPr>
          <w:rFonts w:ascii="宋体" w:hAnsi="宋体" w:cs="宋体" w:hint="eastAsia"/>
          <w:sz w:val="24"/>
        </w:rPr>
        <w:t>（项目名称）工程招标的评标委员会，对你方的投标文件进行了仔细的审查，现需你方对本通知所附质疑问卷中的问题以书面形式予以澄清、说明或者补正。</w:t>
      </w:r>
    </w:p>
    <w:p w:rsidR="00D21548" w:rsidRDefault="001A39F1">
      <w:pPr>
        <w:spacing w:line="312" w:lineRule="auto"/>
        <w:ind w:firstLineChars="200" w:firstLine="480"/>
        <w:rPr>
          <w:rFonts w:ascii="宋体" w:hAnsi="宋体" w:cs="宋体"/>
          <w:sz w:val="24"/>
        </w:rPr>
      </w:pPr>
      <w:r>
        <w:rPr>
          <w:rFonts w:ascii="宋体" w:hAnsi="宋体" w:cs="宋体" w:hint="eastAsia"/>
          <w:sz w:val="24"/>
        </w:rPr>
        <w:t>请将上述问题的澄清、说明或者补正于年月日时前密封递交至（详细地址）或传真至（传真号码）。采用传真方式的，应在年月日</w:t>
      </w:r>
    </w:p>
    <w:p w:rsidR="00D21548" w:rsidRDefault="001A39F1">
      <w:pPr>
        <w:spacing w:line="312" w:lineRule="auto"/>
        <w:rPr>
          <w:rFonts w:ascii="宋体" w:hAnsi="宋体" w:cs="宋体"/>
          <w:sz w:val="24"/>
        </w:rPr>
      </w:pPr>
      <w:r>
        <w:rPr>
          <w:rFonts w:ascii="宋体" w:hAnsi="宋体" w:cs="宋体" w:hint="eastAsia"/>
          <w:sz w:val="24"/>
        </w:rPr>
        <w:t>时前将原件递交至 （详细地址）。</w:t>
      </w:r>
    </w:p>
    <w:p w:rsidR="00D21548" w:rsidRDefault="00D21548">
      <w:pPr>
        <w:spacing w:line="312" w:lineRule="auto"/>
        <w:rPr>
          <w:rFonts w:ascii="宋体" w:hAnsi="宋体" w:cs="宋体"/>
          <w:sz w:val="24"/>
        </w:rPr>
      </w:pPr>
    </w:p>
    <w:p w:rsidR="00D21548" w:rsidRDefault="001A39F1">
      <w:pPr>
        <w:spacing w:line="312" w:lineRule="auto"/>
        <w:rPr>
          <w:rFonts w:ascii="宋体" w:hAnsi="宋体" w:cs="宋体"/>
          <w:sz w:val="24"/>
        </w:rPr>
      </w:pPr>
      <w:r>
        <w:rPr>
          <w:rFonts w:ascii="宋体" w:hAnsi="宋体" w:cs="宋体" w:hint="eastAsia"/>
          <w:sz w:val="24"/>
        </w:rPr>
        <w:t>附件：质疑问卷</w:t>
      </w:r>
    </w:p>
    <w:p w:rsidR="00D21548" w:rsidRDefault="00D21548" w:rsidP="001A39F1">
      <w:pPr>
        <w:pStyle w:val="a0"/>
        <w:ind w:firstLine="240"/>
        <w:rPr>
          <w:rFonts w:ascii="宋体" w:hAnsi="宋体" w:cs="宋体"/>
          <w:sz w:val="24"/>
        </w:rPr>
      </w:pPr>
    </w:p>
    <w:p w:rsidR="00D21548" w:rsidRDefault="00D21548" w:rsidP="001A39F1">
      <w:pPr>
        <w:pStyle w:val="20"/>
        <w:ind w:left="420" w:firstLine="480"/>
        <w:rPr>
          <w:rFonts w:ascii="宋体" w:hAnsi="宋体" w:cs="宋体" w:hint="default"/>
          <w:sz w:val="24"/>
        </w:rPr>
      </w:pPr>
    </w:p>
    <w:p w:rsidR="00D21548" w:rsidRDefault="00D21548" w:rsidP="001A39F1">
      <w:pPr>
        <w:pStyle w:val="20"/>
        <w:ind w:left="420" w:firstLine="480"/>
        <w:rPr>
          <w:rFonts w:ascii="宋体" w:hAnsi="宋体" w:cs="宋体" w:hint="default"/>
          <w:sz w:val="24"/>
        </w:rPr>
      </w:pPr>
    </w:p>
    <w:p w:rsidR="00D21548" w:rsidRDefault="00D21548" w:rsidP="001A39F1">
      <w:pPr>
        <w:pStyle w:val="20"/>
        <w:ind w:left="420" w:firstLine="480"/>
        <w:rPr>
          <w:rFonts w:ascii="宋体" w:hAnsi="宋体" w:cs="宋体" w:hint="default"/>
          <w:sz w:val="24"/>
        </w:rPr>
      </w:pPr>
    </w:p>
    <w:p w:rsidR="00D21548" w:rsidRDefault="001A39F1">
      <w:pPr>
        <w:spacing w:line="312" w:lineRule="auto"/>
        <w:ind w:leftChars="1600" w:left="3360" w:firstLineChars="150" w:firstLine="360"/>
        <w:rPr>
          <w:rFonts w:ascii="宋体" w:hAnsi="宋体" w:cs="宋体"/>
          <w:sz w:val="24"/>
        </w:rPr>
      </w:pPr>
      <w:bookmarkStart w:id="108" w:name="_Toc425"/>
      <w:bookmarkStart w:id="109" w:name="_Toc22729"/>
      <w:bookmarkStart w:id="110" w:name="_Toc30339"/>
      <w:bookmarkStart w:id="111" w:name="_Toc18603"/>
      <w:bookmarkStart w:id="112" w:name="_Toc13289"/>
      <w:r>
        <w:rPr>
          <w:rFonts w:ascii="宋体" w:hAnsi="宋体" w:cs="宋体" w:hint="eastAsia"/>
          <w:sz w:val="24"/>
        </w:rPr>
        <w:t>（项目名称）施工招标评标委员</w:t>
      </w:r>
    </w:p>
    <w:p w:rsidR="00D21548" w:rsidRDefault="001A39F1">
      <w:pPr>
        <w:spacing w:line="312" w:lineRule="auto"/>
        <w:jc w:val="right"/>
        <w:rPr>
          <w:rFonts w:ascii="宋体" w:hAnsi="宋体" w:cs="宋体"/>
          <w:sz w:val="24"/>
        </w:rPr>
      </w:pPr>
      <w:r>
        <w:rPr>
          <w:rFonts w:ascii="宋体" w:hAnsi="宋体" w:cs="宋体" w:hint="eastAsia"/>
          <w:sz w:val="24"/>
        </w:rPr>
        <w:t>（经评标委员会授权的招标人代表签字或招标人加盖单位章）</w:t>
      </w:r>
      <w:bookmarkEnd w:id="108"/>
      <w:bookmarkEnd w:id="109"/>
      <w:bookmarkEnd w:id="110"/>
      <w:bookmarkEnd w:id="111"/>
      <w:bookmarkEnd w:id="112"/>
    </w:p>
    <w:p w:rsidR="00D21548" w:rsidRDefault="001A39F1">
      <w:pPr>
        <w:spacing w:line="312" w:lineRule="auto"/>
        <w:ind w:firstLineChars="2200" w:firstLine="5280"/>
        <w:rPr>
          <w:rFonts w:ascii="宋体" w:hAnsi="宋体" w:cs="宋体"/>
          <w:sz w:val="24"/>
        </w:rPr>
      </w:pPr>
      <w:r>
        <w:rPr>
          <w:rFonts w:ascii="宋体" w:hAnsi="宋体" w:cs="宋体" w:hint="eastAsia"/>
          <w:sz w:val="24"/>
        </w:rPr>
        <w:t>年月日</w:t>
      </w:r>
    </w:p>
    <w:p w:rsidR="00D21548" w:rsidRDefault="00D21548">
      <w:pPr>
        <w:spacing w:line="312" w:lineRule="auto"/>
      </w:pPr>
    </w:p>
    <w:p w:rsidR="00D21548" w:rsidRDefault="00D21548">
      <w:pPr>
        <w:spacing w:line="312" w:lineRule="auto"/>
      </w:pPr>
    </w:p>
    <w:p w:rsidR="00D21548" w:rsidRDefault="00D21548">
      <w:pPr>
        <w:spacing w:line="312" w:lineRule="auto"/>
      </w:pPr>
    </w:p>
    <w:p w:rsidR="00D21548" w:rsidRDefault="00D21548" w:rsidP="001A39F1">
      <w:pPr>
        <w:pStyle w:val="a0"/>
        <w:ind w:firstLine="210"/>
      </w:pPr>
    </w:p>
    <w:p w:rsidR="00D21548" w:rsidRDefault="00D21548" w:rsidP="001A39F1">
      <w:pPr>
        <w:pStyle w:val="20"/>
        <w:ind w:left="420" w:firstLine="420"/>
        <w:rPr>
          <w:rFonts w:hint="default"/>
        </w:rPr>
      </w:pPr>
    </w:p>
    <w:p w:rsidR="00D21548" w:rsidRDefault="001A39F1">
      <w:pPr>
        <w:pStyle w:val="2"/>
        <w:rPr>
          <w:rFonts w:ascii="宋体" w:hAnsi="宋体" w:cs="宋体"/>
          <w:sz w:val="24"/>
        </w:rPr>
      </w:pPr>
      <w:bookmarkStart w:id="113" w:name="_Toc25361"/>
      <w:bookmarkStart w:id="114" w:name="_Toc517940877"/>
      <w:r>
        <w:rPr>
          <w:rFonts w:ascii="宋体" w:hAnsi="宋体" w:cs="宋体" w:hint="eastAsia"/>
          <w:b w:val="0"/>
          <w:sz w:val="24"/>
        </w:rPr>
        <w:lastRenderedPageBreak/>
        <w:t>附表二：问题的澄清</w:t>
      </w:r>
      <w:bookmarkEnd w:id="113"/>
      <w:bookmarkEnd w:id="114"/>
    </w:p>
    <w:p w:rsidR="00D21548" w:rsidRDefault="001A39F1" w:rsidP="00644D3F">
      <w:pPr>
        <w:spacing w:beforeLines="100" w:afterLines="100" w:line="312" w:lineRule="auto"/>
        <w:jc w:val="center"/>
        <w:rPr>
          <w:rFonts w:ascii="宋体" w:hAnsi="宋体" w:cs="宋体"/>
          <w:sz w:val="24"/>
        </w:rPr>
      </w:pPr>
      <w:r>
        <w:rPr>
          <w:rFonts w:ascii="宋体" w:hAnsi="宋体" w:cs="宋体" w:hint="eastAsia"/>
          <w:sz w:val="24"/>
        </w:rPr>
        <w:t>问题的澄清、说明或补正</w:t>
      </w:r>
    </w:p>
    <w:p w:rsidR="00D21548" w:rsidRDefault="001A39F1">
      <w:pPr>
        <w:spacing w:line="312" w:lineRule="auto"/>
        <w:ind w:firstLineChars="2550" w:firstLine="6120"/>
        <w:rPr>
          <w:rFonts w:ascii="宋体" w:hAnsi="宋体" w:cs="宋体"/>
          <w:sz w:val="24"/>
          <w:u w:val="single"/>
        </w:rPr>
      </w:pPr>
      <w:r>
        <w:rPr>
          <w:rFonts w:ascii="宋体" w:hAnsi="宋体" w:cs="宋体" w:hint="eastAsia"/>
          <w:sz w:val="24"/>
        </w:rPr>
        <w:t>编号：</w:t>
      </w:r>
    </w:p>
    <w:p w:rsidR="00D21548" w:rsidRDefault="001A39F1">
      <w:pPr>
        <w:spacing w:line="312" w:lineRule="auto"/>
        <w:rPr>
          <w:rFonts w:ascii="宋体" w:hAnsi="宋体" w:cs="宋体"/>
          <w:sz w:val="24"/>
        </w:rPr>
      </w:pPr>
      <w:r>
        <w:rPr>
          <w:rFonts w:ascii="宋体" w:hAnsi="宋体" w:cs="宋体" w:hint="eastAsia"/>
          <w:sz w:val="24"/>
        </w:rPr>
        <w:t>（项目名称）施工招标评标委员会：</w:t>
      </w:r>
    </w:p>
    <w:p w:rsidR="00D21548" w:rsidRDefault="001A39F1">
      <w:pPr>
        <w:spacing w:line="312" w:lineRule="auto"/>
        <w:ind w:firstLineChars="200" w:firstLine="480"/>
        <w:rPr>
          <w:rFonts w:ascii="宋体" w:hAnsi="宋体" w:cs="宋体"/>
          <w:sz w:val="24"/>
        </w:rPr>
      </w:pPr>
      <w:r>
        <w:rPr>
          <w:rFonts w:ascii="宋体" w:hAnsi="宋体" w:cs="宋体" w:hint="eastAsia"/>
          <w:sz w:val="24"/>
        </w:rPr>
        <w:t>问题澄清通知（编号：）已收悉，现澄清、说明或者补正如下：</w:t>
      </w:r>
    </w:p>
    <w:p w:rsidR="00D21548" w:rsidRDefault="001A39F1">
      <w:pPr>
        <w:spacing w:line="312" w:lineRule="auto"/>
        <w:ind w:firstLineChars="200" w:firstLine="480"/>
        <w:rPr>
          <w:rFonts w:ascii="宋体" w:hAnsi="宋体" w:cs="宋体"/>
          <w:sz w:val="24"/>
        </w:rPr>
      </w:pPr>
      <w:r>
        <w:rPr>
          <w:rFonts w:ascii="宋体" w:hAnsi="宋体" w:cs="宋体" w:hint="eastAsia"/>
          <w:sz w:val="24"/>
        </w:rPr>
        <w:t>1.</w:t>
      </w:r>
    </w:p>
    <w:p w:rsidR="00D21548" w:rsidRDefault="001A39F1">
      <w:pPr>
        <w:spacing w:line="312" w:lineRule="auto"/>
        <w:ind w:firstLineChars="200" w:firstLine="480"/>
        <w:rPr>
          <w:rFonts w:ascii="宋体" w:hAnsi="宋体" w:cs="宋体"/>
          <w:sz w:val="24"/>
        </w:rPr>
      </w:pPr>
      <w:r>
        <w:rPr>
          <w:rFonts w:ascii="宋体" w:hAnsi="宋体" w:cs="宋体" w:hint="eastAsia"/>
          <w:sz w:val="24"/>
        </w:rPr>
        <w:t>2.</w:t>
      </w:r>
    </w:p>
    <w:p w:rsidR="00D21548" w:rsidRDefault="00D21548">
      <w:pPr>
        <w:spacing w:line="312" w:lineRule="auto"/>
        <w:ind w:firstLineChars="200" w:firstLine="480"/>
        <w:rPr>
          <w:rFonts w:ascii="宋体" w:hAnsi="宋体" w:cs="宋体"/>
          <w:sz w:val="24"/>
        </w:rPr>
      </w:pPr>
    </w:p>
    <w:p w:rsidR="00D21548" w:rsidRDefault="001A39F1">
      <w:pPr>
        <w:spacing w:line="312" w:lineRule="auto"/>
        <w:ind w:firstLineChars="200" w:firstLine="480"/>
        <w:rPr>
          <w:rFonts w:ascii="宋体" w:hAnsi="宋体" w:cs="宋体"/>
          <w:sz w:val="24"/>
        </w:rPr>
      </w:pPr>
      <w:r>
        <w:rPr>
          <w:rFonts w:ascii="宋体" w:hAnsi="宋体" w:cs="宋体" w:hint="eastAsia"/>
          <w:sz w:val="24"/>
        </w:rPr>
        <w:t>……</w:t>
      </w: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1A39F1">
      <w:pPr>
        <w:wordWrap w:val="0"/>
        <w:spacing w:line="312" w:lineRule="auto"/>
        <w:ind w:firstLineChars="200" w:firstLine="480"/>
        <w:jc w:val="right"/>
        <w:rPr>
          <w:rFonts w:ascii="宋体" w:hAnsi="宋体" w:cs="宋体"/>
          <w:sz w:val="24"/>
        </w:rPr>
      </w:pPr>
      <w:r>
        <w:rPr>
          <w:rFonts w:ascii="宋体" w:hAnsi="宋体" w:cs="宋体" w:hint="eastAsia"/>
          <w:sz w:val="24"/>
        </w:rPr>
        <w:t xml:space="preserve"> 投标人：（盖单位章） </w:t>
      </w:r>
    </w:p>
    <w:p w:rsidR="00D21548" w:rsidRDefault="001A39F1" w:rsidP="00644D3F">
      <w:pPr>
        <w:wordWrap w:val="0"/>
        <w:spacing w:beforeLines="50" w:afterLines="50" w:line="312" w:lineRule="auto"/>
        <w:jc w:val="right"/>
        <w:rPr>
          <w:rFonts w:ascii="宋体" w:hAnsi="宋体" w:cs="宋体"/>
          <w:sz w:val="24"/>
        </w:rPr>
      </w:pPr>
      <w:r>
        <w:rPr>
          <w:rFonts w:ascii="宋体" w:hAnsi="宋体" w:cs="宋体" w:hint="eastAsia"/>
          <w:sz w:val="24"/>
        </w:rPr>
        <w:t xml:space="preserve">法定代表人或其委托代理人：（签字或盖章） </w:t>
      </w:r>
    </w:p>
    <w:p w:rsidR="00D21548" w:rsidRDefault="00D21548">
      <w:pPr>
        <w:spacing w:line="312" w:lineRule="auto"/>
        <w:ind w:firstLineChars="2400" w:firstLine="5760"/>
        <w:rPr>
          <w:rFonts w:ascii="宋体" w:hAnsi="宋体" w:cs="宋体"/>
          <w:sz w:val="24"/>
          <w:u w:val="single"/>
        </w:rPr>
      </w:pPr>
    </w:p>
    <w:p w:rsidR="00D21548" w:rsidRDefault="001A39F1">
      <w:pPr>
        <w:spacing w:line="312" w:lineRule="auto"/>
        <w:ind w:firstLineChars="2400" w:firstLine="5760"/>
        <w:rPr>
          <w:rFonts w:ascii="宋体" w:hAnsi="宋体" w:cs="宋体"/>
          <w:sz w:val="24"/>
        </w:rPr>
      </w:pPr>
      <w:r>
        <w:rPr>
          <w:rFonts w:ascii="宋体" w:hAnsi="宋体" w:cs="宋体" w:hint="eastAsia"/>
          <w:sz w:val="24"/>
        </w:rPr>
        <w:t>年月日</w:t>
      </w: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autoSpaceDE w:val="0"/>
        <w:autoSpaceDN w:val="0"/>
        <w:adjustRightInd w:val="0"/>
        <w:spacing w:line="312" w:lineRule="auto"/>
        <w:jc w:val="left"/>
        <w:outlineLvl w:val="2"/>
        <w:rPr>
          <w:rFonts w:ascii="宋体" w:hAnsi="宋体" w:cs="宋体"/>
          <w:b/>
          <w:sz w:val="24"/>
        </w:rPr>
      </w:pPr>
    </w:p>
    <w:p w:rsidR="00D21548" w:rsidRDefault="00D21548">
      <w:pPr>
        <w:autoSpaceDE w:val="0"/>
        <w:autoSpaceDN w:val="0"/>
        <w:adjustRightInd w:val="0"/>
        <w:spacing w:line="312" w:lineRule="auto"/>
        <w:jc w:val="left"/>
        <w:outlineLvl w:val="2"/>
        <w:rPr>
          <w:rFonts w:ascii="宋体" w:hAnsi="宋体" w:cs="宋体"/>
          <w:b/>
          <w:sz w:val="24"/>
        </w:rPr>
      </w:pPr>
    </w:p>
    <w:p w:rsidR="00D21548" w:rsidRDefault="00D21548">
      <w:pPr>
        <w:autoSpaceDE w:val="0"/>
        <w:autoSpaceDN w:val="0"/>
        <w:adjustRightInd w:val="0"/>
        <w:spacing w:line="312" w:lineRule="auto"/>
        <w:jc w:val="left"/>
        <w:outlineLvl w:val="2"/>
        <w:rPr>
          <w:rFonts w:ascii="宋体" w:hAnsi="宋体" w:cs="宋体"/>
          <w:b/>
          <w:sz w:val="24"/>
        </w:rPr>
      </w:pPr>
    </w:p>
    <w:p w:rsidR="00D21548" w:rsidRDefault="00D21548">
      <w:pPr>
        <w:autoSpaceDE w:val="0"/>
        <w:autoSpaceDN w:val="0"/>
        <w:adjustRightInd w:val="0"/>
        <w:spacing w:line="312" w:lineRule="auto"/>
        <w:jc w:val="left"/>
        <w:outlineLvl w:val="2"/>
        <w:rPr>
          <w:rFonts w:ascii="宋体" w:hAnsi="宋体" w:cs="宋体"/>
          <w:b/>
          <w:sz w:val="24"/>
        </w:rPr>
      </w:pPr>
    </w:p>
    <w:p w:rsidR="00D21548" w:rsidRDefault="00D21548">
      <w:pPr>
        <w:spacing w:line="312" w:lineRule="auto"/>
        <w:jc w:val="left"/>
        <w:outlineLvl w:val="2"/>
        <w:rPr>
          <w:rFonts w:ascii="宋体" w:hAnsi="宋体" w:cs="宋体"/>
          <w:b/>
          <w:sz w:val="24"/>
        </w:rPr>
      </w:pPr>
    </w:p>
    <w:p w:rsidR="00D21548" w:rsidRDefault="001A39F1" w:rsidP="001A39F1">
      <w:pPr>
        <w:pStyle w:val="25"/>
        <w:ind w:firstLineChars="400" w:firstLine="1767"/>
        <w:rPr>
          <w:rStyle w:val="2Char"/>
          <w:rFonts w:ascii="宋体" w:eastAsia="宋体" w:hAnsi="宋体"/>
          <w:bCs w:val="0"/>
          <w:sz w:val="44"/>
          <w:szCs w:val="44"/>
        </w:rPr>
      </w:pPr>
      <w:bookmarkStart w:id="115" w:name="_Toc29777"/>
      <w:bookmarkStart w:id="116" w:name="_Toc14547"/>
      <w:bookmarkStart w:id="117" w:name="_Toc16968"/>
      <w:bookmarkStart w:id="118" w:name="_Toc517940878"/>
      <w:bookmarkStart w:id="119" w:name="_Toc26924"/>
      <w:r>
        <w:rPr>
          <w:rStyle w:val="2Char"/>
          <w:rFonts w:ascii="宋体" w:eastAsia="宋体" w:hAnsi="宋体" w:hint="eastAsia"/>
          <w:bCs w:val="0"/>
          <w:sz w:val="44"/>
          <w:szCs w:val="44"/>
        </w:rPr>
        <w:t>第三章评标办法</w:t>
      </w:r>
      <w:bookmarkStart w:id="120" w:name="_Toc280271136"/>
      <w:bookmarkStart w:id="121" w:name="_Toc280275114"/>
      <w:bookmarkStart w:id="122" w:name="_Toc280271283"/>
      <w:bookmarkEnd w:id="115"/>
      <w:bookmarkEnd w:id="116"/>
      <w:bookmarkEnd w:id="117"/>
      <w:r>
        <w:rPr>
          <w:rStyle w:val="2Char"/>
          <w:rFonts w:ascii="宋体" w:eastAsia="宋体" w:hAnsi="宋体" w:hint="eastAsia"/>
          <w:bCs w:val="0"/>
          <w:sz w:val="44"/>
          <w:szCs w:val="44"/>
        </w:rPr>
        <w:t>（综合评估法）</w:t>
      </w:r>
      <w:bookmarkEnd w:id="118"/>
      <w:bookmarkEnd w:id="119"/>
    </w:p>
    <w:p w:rsidR="00D21548" w:rsidRDefault="001A39F1">
      <w:pPr>
        <w:rPr>
          <w:rFonts w:ascii="宋体" w:hAnsi="宋体"/>
          <w:b/>
          <w:sz w:val="28"/>
          <w:szCs w:val="28"/>
        </w:rPr>
      </w:pPr>
      <w:r>
        <w:rPr>
          <w:rFonts w:ascii="宋体" w:hAnsi="宋体" w:hint="eastAsia"/>
          <w:b/>
          <w:sz w:val="28"/>
          <w:szCs w:val="28"/>
        </w:rPr>
        <w:lastRenderedPageBreak/>
        <w:t>一、评标依据:《河南省水利工程建设项目施工评标办法》（豫水建【2016】49号）</w:t>
      </w:r>
    </w:p>
    <w:p w:rsidR="00D21548" w:rsidRDefault="001A39F1">
      <w:pPr>
        <w:rPr>
          <w:rFonts w:ascii="宋体" w:hAnsi="宋体"/>
          <w:b/>
          <w:sz w:val="28"/>
          <w:szCs w:val="28"/>
        </w:rPr>
      </w:pPr>
      <w:bookmarkStart w:id="123" w:name="_Toc517940879"/>
      <w:bookmarkStart w:id="124" w:name="_Toc399834329"/>
      <w:bookmarkStart w:id="125" w:name="_Toc382164569"/>
      <w:bookmarkStart w:id="126" w:name="_Toc511829749"/>
      <w:bookmarkEnd w:id="120"/>
      <w:bookmarkEnd w:id="121"/>
      <w:bookmarkEnd w:id="122"/>
      <w:r>
        <w:rPr>
          <w:rFonts w:ascii="宋体" w:hAnsi="宋体" w:hint="eastAsia"/>
          <w:b/>
          <w:sz w:val="28"/>
          <w:szCs w:val="28"/>
        </w:rPr>
        <w:t>二、评标办法前附表</w:t>
      </w:r>
      <w:bookmarkEnd w:id="123"/>
      <w:bookmarkEnd w:id="124"/>
      <w:bookmarkEnd w:id="125"/>
      <w:bookmarkEnd w:id="126"/>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83"/>
        <w:gridCol w:w="5976"/>
      </w:tblGrid>
      <w:tr w:rsidR="00D21548">
        <w:trPr>
          <w:trHeight w:val="485"/>
        </w:trPr>
        <w:tc>
          <w:tcPr>
            <w:tcW w:w="1525" w:type="dxa"/>
            <w:gridSpan w:val="2"/>
            <w:vAlign w:val="center"/>
          </w:tcPr>
          <w:p w:rsidR="00D21548" w:rsidRDefault="001A39F1">
            <w:pPr>
              <w:spacing w:line="312" w:lineRule="auto"/>
              <w:jc w:val="center"/>
              <w:rPr>
                <w:rFonts w:ascii="宋体" w:hAnsi="宋体"/>
                <w:b/>
                <w:szCs w:val="21"/>
              </w:rPr>
            </w:pPr>
            <w:bookmarkStart w:id="127" w:name="_Toc179632619"/>
            <w:bookmarkStart w:id="128" w:name="_Toc179632618"/>
            <w:bookmarkStart w:id="129" w:name="_Toc152045600"/>
            <w:bookmarkStart w:id="130" w:name="_Toc21173"/>
            <w:bookmarkStart w:id="131" w:name="_Toc246996244"/>
            <w:bookmarkStart w:id="132" w:name="_Toc247085759"/>
            <w:bookmarkStart w:id="133" w:name="_Toc152045601"/>
            <w:bookmarkStart w:id="134" w:name="_Toc144974568"/>
            <w:bookmarkStart w:id="135" w:name="_Toc296602489"/>
            <w:bookmarkStart w:id="136" w:name="_Toc246996987"/>
            <w:bookmarkStart w:id="137" w:name="_Toc152042377"/>
            <w:bookmarkStart w:id="138" w:name="_Toc144974567"/>
            <w:bookmarkStart w:id="139" w:name="_Toc152042378"/>
            <w:r>
              <w:rPr>
                <w:rFonts w:ascii="宋体" w:hAnsi="宋体"/>
                <w:b/>
                <w:szCs w:val="21"/>
              </w:rPr>
              <w:t>条款号</w:t>
            </w:r>
          </w:p>
        </w:tc>
        <w:tc>
          <w:tcPr>
            <w:tcW w:w="2383" w:type="dxa"/>
            <w:vAlign w:val="center"/>
          </w:tcPr>
          <w:p w:rsidR="00D21548" w:rsidRDefault="001A39F1">
            <w:pPr>
              <w:spacing w:line="312" w:lineRule="auto"/>
              <w:jc w:val="center"/>
              <w:rPr>
                <w:rFonts w:ascii="宋体" w:hAnsi="宋体"/>
                <w:b/>
                <w:szCs w:val="21"/>
              </w:rPr>
            </w:pPr>
            <w:bookmarkStart w:id="140" w:name="_Toc221950446"/>
            <w:r>
              <w:rPr>
                <w:rFonts w:ascii="宋体" w:hAnsi="宋体"/>
                <w:b/>
                <w:szCs w:val="21"/>
              </w:rPr>
              <w:t>评审因素</w:t>
            </w:r>
            <w:bookmarkEnd w:id="140"/>
          </w:p>
        </w:tc>
        <w:tc>
          <w:tcPr>
            <w:tcW w:w="5976" w:type="dxa"/>
            <w:vAlign w:val="center"/>
          </w:tcPr>
          <w:p w:rsidR="00D21548" w:rsidRDefault="001A39F1">
            <w:pPr>
              <w:spacing w:line="312" w:lineRule="auto"/>
              <w:jc w:val="center"/>
              <w:rPr>
                <w:rFonts w:ascii="宋体" w:hAnsi="宋体"/>
                <w:b/>
                <w:szCs w:val="21"/>
              </w:rPr>
            </w:pPr>
            <w:r>
              <w:rPr>
                <w:rFonts w:ascii="宋体" w:hAnsi="宋体"/>
                <w:b/>
                <w:szCs w:val="21"/>
              </w:rPr>
              <w:t>评审标准</w:t>
            </w:r>
          </w:p>
        </w:tc>
      </w:tr>
      <w:tr w:rsidR="00D21548">
        <w:trPr>
          <w:trHeight w:val="90"/>
        </w:trPr>
        <w:tc>
          <w:tcPr>
            <w:tcW w:w="900" w:type="dxa"/>
            <w:vMerge w:val="restart"/>
            <w:vAlign w:val="center"/>
          </w:tcPr>
          <w:p w:rsidR="00D21548" w:rsidRDefault="001A39F1">
            <w:pPr>
              <w:spacing w:line="460" w:lineRule="exact"/>
              <w:jc w:val="center"/>
              <w:rPr>
                <w:rFonts w:ascii="宋体" w:hAnsi="宋体"/>
                <w:szCs w:val="21"/>
              </w:rPr>
            </w:pPr>
            <w:bookmarkStart w:id="141" w:name="_Toc221950448"/>
            <w:r>
              <w:rPr>
                <w:rFonts w:ascii="宋体" w:hAnsi="宋体"/>
                <w:szCs w:val="21"/>
              </w:rPr>
              <w:t>2.1.1</w:t>
            </w:r>
            <w:bookmarkEnd w:id="141"/>
          </w:p>
        </w:tc>
        <w:tc>
          <w:tcPr>
            <w:tcW w:w="625" w:type="dxa"/>
            <w:vMerge w:val="restart"/>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形式评审</w:t>
            </w: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投标人名称</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cs="宋体" w:hint="eastAsia"/>
                <w:sz w:val="24"/>
              </w:rPr>
              <w:t>与</w:t>
            </w:r>
            <w:r>
              <w:rPr>
                <w:rFonts w:ascii="宋体" w:hAnsi="宋体" w:hint="eastAsia"/>
                <w:sz w:val="24"/>
              </w:rPr>
              <w:t>营业执照、税务登记证、组织机构代码证（或三证合一的营业执照）</w:t>
            </w:r>
            <w:r>
              <w:rPr>
                <w:rFonts w:ascii="宋体" w:hAnsi="宋体" w:cs="宋体" w:hint="eastAsia"/>
                <w:sz w:val="24"/>
              </w:rPr>
              <w:t>、资质证书、安全生产许可证是否一致；</w:t>
            </w:r>
          </w:p>
        </w:tc>
      </w:tr>
      <w:tr w:rsidR="00D21548">
        <w:trPr>
          <w:trHeight w:val="90"/>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投标文件的签字盖章</w:t>
            </w:r>
          </w:p>
        </w:tc>
        <w:tc>
          <w:tcPr>
            <w:tcW w:w="5976" w:type="dxa"/>
            <w:vAlign w:val="center"/>
          </w:tcPr>
          <w:p w:rsidR="00D21548" w:rsidRDefault="001A39F1">
            <w:pPr>
              <w:spacing w:line="460" w:lineRule="exact"/>
              <w:rPr>
                <w:rFonts w:ascii="宋体" w:hAnsi="宋体"/>
                <w:sz w:val="24"/>
              </w:rPr>
            </w:pPr>
            <w:r>
              <w:rPr>
                <w:rFonts w:ascii="宋体" w:hAnsi="宋体" w:cs="宋体" w:hint="eastAsia"/>
                <w:sz w:val="24"/>
              </w:rPr>
              <w:t>符合第二章投标人须知第3.7.3款规定。</w:t>
            </w:r>
          </w:p>
        </w:tc>
      </w:tr>
      <w:tr w:rsidR="00D21548">
        <w:trPr>
          <w:trHeight w:val="450"/>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投标文件格式</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hint="eastAsia"/>
                <w:sz w:val="24"/>
              </w:rPr>
              <w:t>符合第八章投标文件格式的要求；</w:t>
            </w:r>
          </w:p>
        </w:tc>
      </w:tr>
      <w:tr w:rsidR="00D21548">
        <w:trPr>
          <w:trHeight w:val="450"/>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报价唯一</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hint="eastAsia"/>
                <w:sz w:val="24"/>
              </w:rPr>
              <w:t>只能有一个报价；</w:t>
            </w:r>
          </w:p>
        </w:tc>
      </w:tr>
      <w:tr w:rsidR="00D21548">
        <w:trPr>
          <w:trHeight w:val="450"/>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投标文件的份数</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章投标人须知第3.7.4款规定；</w:t>
            </w:r>
          </w:p>
        </w:tc>
      </w:tr>
      <w:tr w:rsidR="00D21548">
        <w:trPr>
          <w:trHeight w:val="450"/>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投标文件的印刷与装订</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章投标人须知第3.7款规定；</w:t>
            </w:r>
          </w:p>
        </w:tc>
      </w:tr>
      <w:tr w:rsidR="00D21548">
        <w:trPr>
          <w:trHeight w:val="480"/>
        </w:trPr>
        <w:tc>
          <w:tcPr>
            <w:tcW w:w="900" w:type="dxa"/>
            <w:vMerge w:val="restart"/>
            <w:vAlign w:val="center"/>
          </w:tcPr>
          <w:p w:rsidR="00D21548" w:rsidRDefault="001A39F1">
            <w:pPr>
              <w:spacing w:line="460" w:lineRule="exact"/>
              <w:jc w:val="center"/>
              <w:rPr>
                <w:rFonts w:ascii="宋体" w:hAnsi="宋体"/>
                <w:szCs w:val="21"/>
              </w:rPr>
            </w:pPr>
            <w:r>
              <w:rPr>
                <w:rFonts w:ascii="宋体" w:hAnsi="宋体" w:hint="eastAsia"/>
                <w:szCs w:val="21"/>
              </w:rPr>
              <w:t>2.1.2</w:t>
            </w:r>
          </w:p>
        </w:tc>
        <w:tc>
          <w:tcPr>
            <w:tcW w:w="625" w:type="dxa"/>
            <w:vMerge w:val="restart"/>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资格评审</w:t>
            </w: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营业执照</w:t>
            </w:r>
          </w:p>
        </w:tc>
        <w:tc>
          <w:tcPr>
            <w:tcW w:w="5976" w:type="dxa"/>
            <w:vAlign w:val="center"/>
          </w:tcPr>
          <w:p w:rsidR="00D21548" w:rsidRDefault="001A39F1">
            <w:pPr>
              <w:spacing w:line="460" w:lineRule="exact"/>
              <w:rPr>
                <w:rFonts w:ascii="宋体" w:hAnsi="宋体"/>
                <w:b/>
                <w:sz w:val="24"/>
              </w:rPr>
            </w:pPr>
            <w:r>
              <w:rPr>
                <w:rFonts w:ascii="宋体" w:hAnsi="宋体"/>
                <w:sz w:val="24"/>
              </w:rPr>
              <w:t>具备有效的</w:t>
            </w:r>
            <w:r>
              <w:rPr>
                <w:rFonts w:ascii="宋体" w:hAnsi="宋体" w:hint="eastAsia"/>
                <w:sz w:val="24"/>
              </w:rPr>
              <w:t>营业执照、税务登记证、组织机构代码证（或三证合一的营业执照）</w:t>
            </w:r>
            <w:r>
              <w:rPr>
                <w:rFonts w:ascii="宋体" w:hAnsi="宋体" w:hint="eastAsia"/>
                <w:b/>
                <w:sz w:val="24"/>
              </w:rPr>
              <w:t>；</w:t>
            </w:r>
          </w:p>
        </w:tc>
      </w:tr>
      <w:tr w:rsidR="00D21548">
        <w:trPr>
          <w:trHeight w:val="471"/>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spacing w:line="460" w:lineRule="exact"/>
              <w:jc w:val="center"/>
              <w:rPr>
                <w:rFonts w:ascii="宋体" w:hAnsi="宋体"/>
                <w:sz w:val="24"/>
              </w:rPr>
            </w:pPr>
            <w:r>
              <w:rPr>
                <w:rFonts w:ascii="宋体" w:hAnsi="宋体" w:hint="eastAsia"/>
                <w:sz w:val="24"/>
              </w:rPr>
              <w:t>资质要求</w:t>
            </w:r>
          </w:p>
        </w:tc>
        <w:tc>
          <w:tcPr>
            <w:tcW w:w="5976" w:type="dxa"/>
            <w:vAlign w:val="center"/>
          </w:tcPr>
          <w:p w:rsidR="00D21548" w:rsidRDefault="001A39F1">
            <w:pPr>
              <w:spacing w:line="460" w:lineRule="exact"/>
              <w:rPr>
                <w:rFonts w:ascii="宋体" w:hAnsi="Courier New" w:cs="Courier New"/>
                <w:b/>
                <w:bCs/>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D21548">
        <w:trPr>
          <w:trHeight w:val="471"/>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spacing w:line="460" w:lineRule="exact"/>
              <w:jc w:val="center"/>
              <w:rPr>
                <w:rFonts w:ascii="宋体" w:hAnsi="宋体"/>
                <w:sz w:val="24"/>
              </w:rPr>
            </w:pPr>
            <w:r>
              <w:rPr>
                <w:rFonts w:ascii="宋体" w:hAnsi="宋体" w:hint="eastAsia"/>
                <w:sz w:val="24"/>
              </w:rPr>
              <w:t>企业业绩</w:t>
            </w:r>
          </w:p>
        </w:tc>
        <w:tc>
          <w:tcPr>
            <w:tcW w:w="5976" w:type="dxa"/>
            <w:vAlign w:val="center"/>
          </w:tcPr>
          <w:p w:rsidR="00D21548" w:rsidRDefault="001A39F1">
            <w:pPr>
              <w:spacing w:line="460" w:lineRule="exact"/>
              <w:rPr>
                <w:rFonts w:ascii="宋体" w:hAnsi="宋体"/>
                <w:sz w:val="24"/>
              </w:rPr>
            </w:pPr>
            <w:r>
              <w:rPr>
                <w:rFonts w:ascii="宋体" w:hAnsi="宋体" w:hint="eastAsia"/>
                <w:sz w:val="24"/>
              </w:rPr>
              <w:t>投标人2017年1月1日以来至少具有1项类似业绩；</w:t>
            </w:r>
          </w:p>
        </w:tc>
      </w:tr>
      <w:tr w:rsidR="00D21548">
        <w:trPr>
          <w:trHeight w:val="988"/>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财务状况</w:t>
            </w:r>
            <w:r>
              <w:rPr>
                <w:rFonts w:ascii="宋体" w:hAnsi="宋体" w:hint="eastAsia"/>
                <w:sz w:val="24"/>
              </w:rPr>
              <w:t>要求</w:t>
            </w:r>
          </w:p>
        </w:tc>
        <w:tc>
          <w:tcPr>
            <w:tcW w:w="5976" w:type="dxa"/>
            <w:vAlign w:val="center"/>
          </w:tcPr>
          <w:p w:rsidR="00D21548" w:rsidRDefault="001A39F1">
            <w:pPr>
              <w:spacing w:line="460" w:lineRule="exact"/>
              <w:rPr>
                <w:rFonts w:ascii="宋体" w:hAnsi="宋体"/>
                <w:sz w:val="24"/>
              </w:rPr>
            </w:pPr>
            <w:r>
              <w:rPr>
                <w:rFonts w:ascii="宋体" w:hAnsi="宋体" w:hint="eastAsia"/>
                <w:sz w:val="24"/>
              </w:rPr>
              <w:t>2016、2017、2018年度财务良好</w:t>
            </w:r>
            <w:r>
              <w:rPr>
                <w:rFonts w:ascii="宋体" w:hAnsi="宋体" w:hint="eastAsia"/>
                <w:b/>
                <w:sz w:val="24"/>
              </w:rPr>
              <w:t>，</w:t>
            </w:r>
            <w:r>
              <w:rPr>
                <w:rFonts w:ascii="宋体" w:hAnsi="宋体" w:cs="宋体" w:hint="eastAsia"/>
                <w:kern w:val="0"/>
                <w:sz w:val="24"/>
              </w:rPr>
              <w:t>若公司成立未满三年，从成立当年算起</w:t>
            </w:r>
            <w:r>
              <w:rPr>
                <w:rFonts w:ascii="宋体" w:hAnsi="宋体" w:hint="eastAsia"/>
                <w:bCs/>
                <w:sz w:val="24"/>
              </w:rPr>
              <w:t>。</w:t>
            </w:r>
          </w:p>
        </w:tc>
      </w:tr>
      <w:tr w:rsidR="00D21548">
        <w:trPr>
          <w:trHeight w:val="1039"/>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信誉</w:t>
            </w:r>
            <w:r>
              <w:rPr>
                <w:rFonts w:ascii="宋体" w:hAnsi="宋体" w:hint="eastAsia"/>
                <w:sz w:val="24"/>
              </w:rPr>
              <w:t>要求</w:t>
            </w:r>
          </w:p>
        </w:tc>
        <w:tc>
          <w:tcPr>
            <w:tcW w:w="5976" w:type="dxa"/>
            <w:vAlign w:val="center"/>
          </w:tcPr>
          <w:p w:rsidR="00D21548" w:rsidRDefault="001A39F1">
            <w:pPr>
              <w:spacing w:line="460" w:lineRule="exact"/>
              <w:rPr>
                <w:rFonts w:ascii="宋体" w:hAnsi="Courier New" w:cs="Courier New"/>
                <w:sz w:val="24"/>
              </w:rPr>
            </w:pPr>
            <w:r>
              <w:rPr>
                <w:rFonts w:ascii="宋体" w:hAnsi="宋体" w:hint="eastAsia"/>
                <w:color w:val="000000"/>
                <w:sz w:val="24"/>
              </w:rPr>
              <w:t>1、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网站（http://www.credithn.gov.cn/）信用信息栏黑名单并提供网页截图（河南省投标企业提供）。以上内容均需提供报名期间内截图。</w:t>
            </w:r>
            <w:r>
              <w:rPr>
                <w:rFonts w:ascii="宋体" w:hAnsi="Courier New" w:cs="Courier New" w:hint="eastAsia"/>
                <w:sz w:val="24"/>
              </w:rPr>
              <w:t>2、核实投标人信用</w:t>
            </w:r>
            <w:r>
              <w:rPr>
                <w:rFonts w:ascii="宋体" w:hAnsi="Courier New" w:cs="Courier New" w:hint="eastAsia"/>
                <w:sz w:val="24"/>
              </w:rPr>
              <w:lastRenderedPageBreak/>
              <w:t>记录情况：仅核实投标人获奖、受罚、信用信息登记等的真实性</w:t>
            </w:r>
            <w:r>
              <w:rPr>
                <w:rFonts w:ascii="宋体" w:hAnsi="宋体" w:hint="eastAsia"/>
                <w:b/>
                <w:sz w:val="24"/>
              </w:rPr>
              <w:t>（以全国水利建设市场监管服务平台公示为准）</w:t>
            </w:r>
            <w:r>
              <w:rPr>
                <w:rFonts w:ascii="宋体" w:hAnsi="Courier New" w:cs="Courier New" w:hint="eastAsia"/>
                <w:sz w:val="24"/>
              </w:rPr>
              <w:t>。</w:t>
            </w:r>
          </w:p>
        </w:tc>
      </w:tr>
      <w:tr w:rsidR="00D21548">
        <w:trPr>
          <w:trHeight w:val="90"/>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contextualSpacing/>
              <w:jc w:val="center"/>
              <w:rPr>
                <w:rFonts w:ascii="宋体" w:hAnsi="宋体"/>
                <w:sz w:val="24"/>
              </w:rPr>
            </w:pPr>
            <w:r>
              <w:rPr>
                <w:rFonts w:ascii="宋体" w:hAnsi="宋体" w:hint="eastAsia"/>
                <w:sz w:val="24"/>
              </w:rPr>
              <w:t>拟派项目经理、技术负责人</w:t>
            </w:r>
            <w:r>
              <w:rPr>
                <w:rFonts w:ascii="宋体" w:hAnsi="宋体"/>
                <w:sz w:val="24"/>
              </w:rPr>
              <w:t>资格</w:t>
            </w:r>
            <w:r>
              <w:rPr>
                <w:rFonts w:ascii="宋体" w:hAnsi="宋体" w:hint="eastAsia"/>
                <w:sz w:val="24"/>
              </w:rPr>
              <w:t>要求</w:t>
            </w:r>
          </w:p>
        </w:tc>
        <w:tc>
          <w:tcPr>
            <w:tcW w:w="5976" w:type="dxa"/>
            <w:vAlign w:val="center"/>
          </w:tcPr>
          <w:p w:rsidR="00D21548" w:rsidRDefault="001A39F1">
            <w:pPr>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D21548">
        <w:trPr>
          <w:trHeight w:val="90"/>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312" w:lineRule="auto"/>
              <w:contextualSpacing/>
              <w:jc w:val="center"/>
              <w:rPr>
                <w:rFonts w:ascii="宋体" w:hAnsi="宋体"/>
                <w:sz w:val="24"/>
              </w:rPr>
            </w:pPr>
            <w:r>
              <w:rPr>
                <w:rFonts w:ascii="宋体" w:hAnsi="宋体" w:hint="eastAsia"/>
                <w:sz w:val="24"/>
              </w:rPr>
              <w:t>被授权委托人、项目经理</w:t>
            </w:r>
          </w:p>
        </w:tc>
        <w:tc>
          <w:tcPr>
            <w:tcW w:w="5976" w:type="dxa"/>
            <w:vAlign w:val="center"/>
          </w:tcPr>
          <w:p w:rsidR="00D21548" w:rsidRDefault="001A39F1">
            <w:pPr>
              <w:rPr>
                <w:rFonts w:ascii="宋体" w:hAnsi="宋体"/>
                <w:sz w:val="24"/>
              </w:rPr>
            </w:pPr>
            <w:r>
              <w:rPr>
                <w:rFonts w:ascii="宋体" w:hAnsi="宋体" w:hint="eastAsia"/>
                <w:sz w:val="24"/>
              </w:rPr>
              <w:t>被授权委托人、项目经理必须与全国水利建设市场监管服务平台公示的相符；（以网页公示为准)</w:t>
            </w:r>
          </w:p>
        </w:tc>
      </w:tr>
      <w:tr w:rsidR="00D21548">
        <w:trPr>
          <w:trHeight w:val="455"/>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其他</w:t>
            </w:r>
          </w:p>
        </w:tc>
        <w:tc>
          <w:tcPr>
            <w:tcW w:w="5976" w:type="dxa"/>
            <w:vAlign w:val="center"/>
          </w:tcPr>
          <w:p w:rsidR="00D21548" w:rsidRDefault="001A39F1">
            <w:pPr>
              <w:spacing w:line="460" w:lineRule="exact"/>
              <w:rPr>
                <w:rFonts w:ascii="宋体" w:hAnsi="宋体"/>
                <w:sz w:val="24"/>
              </w:rPr>
            </w:pPr>
            <w:r>
              <w:rPr>
                <w:rFonts w:ascii="宋体" w:hAnsi="宋体" w:hint="eastAsia"/>
                <w:sz w:val="24"/>
              </w:rPr>
              <w:t>符合第</w:t>
            </w:r>
            <w:r>
              <w:rPr>
                <w:rFonts w:ascii="宋体" w:hAnsi="宋体"/>
                <w:sz w:val="24"/>
              </w:rPr>
              <w:t>二</w:t>
            </w:r>
            <w:r>
              <w:rPr>
                <w:rFonts w:ascii="宋体" w:hAnsi="宋体" w:hint="eastAsia"/>
                <w:sz w:val="24"/>
              </w:rPr>
              <w:t>章投标人须知第1.4.1款规定。</w:t>
            </w:r>
          </w:p>
        </w:tc>
      </w:tr>
      <w:tr w:rsidR="00D21548">
        <w:trPr>
          <w:trHeight w:val="475"/>
        </w:trPr>
        <w:tc>
          <w:tcPr>
            <w:tcW w:w="900" w:type="dxa"/>
            <w:vMerge w:val="restart"/>
            <w:vAlign w:val="center"/>
          </w:tcPr>
          <w:p w:rsidR="00D21548" w:rsidRDefault="001A39F1">
            <w:pPr>
              <w:spacing w:line="460" w:lineRule="exact"/>
              <w:jc w:val="center"/>
              <w:rPr>
                <w:rFonts w:ascii="宋体" w:hAnsi="宋体"/>
                <w:szCs w:val="21"/>
              </w:rPr>
            </w:pPr>
            <w:bookmarkStart w:id="142" w:name="_Toc221950452"/>
            <w:r>
              <w:rPr>
                <w:rFonts w:ascii="宋体" w:hAnsi="宋体"/>
                <w:szCs w:val="21"/>
              </w:rPr>
              <w:t>2.1.3</w:t>
            </w:r>
            <w:bookmarkEnd w:id="142"/>
          </w:p>
        </w:tc>
        <w:tc>
          <w:tcPr>
            <w:tcW w:w="625" w:type="dxa"/>
            <w:vMerge w:val="restart"/>
            <w:vAlign w:val="center"/>
          </w:tcPr>
          <w:p w:rsidR="00D21548" w:rsidRDefault="00D21548">
            <w:pPr>
              <w:autoSpaceDE w:val="0"/>
              <w:autoSpaceDN w:val="0"/>
              <w:spacing w:line="460" w:lineRule="exact"/>
              <w:contextualSpacing/>
              <w:jc w:val="center"/>
              <w:rPr>
                <w:rFonts w:ascii="宋体" w:hAnsi="宋体"/>
                <w:sz w:val="24"/>
              </w:rPr>
            </w:pPr>
          </w:p>
          <w:p w:rsidR="00D21548" w:rsidRDefault="001A39F1">
            <w:pPr>
              <w:autoSpaceDE w:val="0"/>
              <w:autoSpaceDN w:val="0"/>
              <w:spacing w:line="460" w:lineRule="exact"/>
              <w:contextualSpacing/>
              <w:jc w:val="center"/>
              <w:rPr>
                <w:rFonts w:ascii="宋体" w:hAnsi="宋体"/>
                <w:sz w:val="24"/>
              </w:rPr>
            </w:pPr>
            <w:r>
              <w:rPr>
                <w:rFonts w:ascii="宋体" w:hAnsi="宋体"/>
                <w:sz w:val="24"/>
              </w:rPr>
              <w:t>响应性评审</w:t>
            </w: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范围</w:t>
            </w:r>
          </w:p>
        </w:tc>
        <w:tc>
          <w:tcPr>
            <w:tcW w:w="5976" w:type="dxa"/>
            <w:vAlign w:val="center"/>
          </w:tcPr>
          <w:p w:rsidR="00D21548" w:rsidRDefault="001A39F1">
            <w:pPr>
              <w:spacing w:line="460" w:lineRule="exact"/>
              <w:rPr>
                <w:rFonts w:ascii="宋体" w:hAnsi="宋体"/>
                <w:sz w:val="24"/>
              </w:rPr>
            </w:pPr>
            <w:bookmarkStart w:id="143" w:name="_Toc221950422"/>
            <w:bookmarkStart w:id="144" w:name="_Toc221950424"/>
            <w:r>
              <w:rPr>
                <w:rFonts w:ascii="宋体" w:hAnsi="宋体"/>
                <w:sz w:val="24"/>
              </w:rPr>
              <w:t>符合第二章“投标人须知”第1.3.1项规定</w:t>
            </w:r>
            <w:bookmarkEnd w:id="143"/>
            <w:r>
              <w:rPr>
                <w:rFonts w:ascii="宋体" w:hAnsi="宋体" w:hint="eastAsia"/>
                <w:sz w:val="24"/>
              </w:rPr>
              <w:t>；</w:t>
            </w:r>
            <w:bookmarkEnd w:id="144"/>
          </w:p>
        </w:tc>
      </w:tr>
      <w:tr w:rsidR="00D21548">
        <w:trPr>
          <w:trHeight w:val="475"/>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计划</w:t>
            </w:r>
            <w:r>
              <w:rPr>
                <w:rFonts w:ascii="宋体" w:hAnsi="宋体"/>
                <w:sz w:val="24"/>
              </w:rPr>
              <w:t>工期</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sz w:val="24"/>
              </w:rPr>
              <w:t>符合第二章“投标人须知”第1.3.2项规定</w:t>
            </w:r>
            <w:r>
              <w:rPr>
                <w:rFonts w:ascii="宋体" w:hAnsi="宋体" w:hint="eastAsia"/>
                <w:sz w:val="24"/>
              </w:rPr>
              <w:t>；</w:t>
            </w:r>
          </w:p>
        </w:tc>
      </w:tr>
      <w:tr w:rsidR="00D21548">
        <w:trPr>
          <w:trHeight w:val="475"/>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工程质量</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sz w:val="24"/>
              </w:rPr>
              <w:t>符合第二章“投标人须知”第1.3.3项规定</w:t>
            </w:r>
            <w:r>
              <w:rPr>
                <w:rFonts w:ascii="宋体" w:hAnsi="宋体" w:hint="eastAsia"/>
                <w:sz w:val="24"/>
              </w:rPr>
              <w:t>；</w:t>
            </w:r>
          </w:p>
        </w:tc>
      </w:tr>
      <w:tr w:rsidR="00D21548">
        <w:trPr>
          <w:trHeight w:val="475"/>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有效期</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hint="eastAsia"/>
                <w:sz w:val="24"/>
              </w:rPr>
              <w:t>60日历天</w:t>
            </w:r>
          </w:p>
        </w:tc>
      </w:tr>
      <w:tr w:rsidR="00D21548">
        <w:trPr>
          <w:trHeight w:val="475"/>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投标</w:t>
            </w:r>
            <w:r>
              <w:rPr>
                <w:rFonts w:ascii="宋体" w:hAnsi="宋体" w:hint="eastAsia"/>
                <w:sz w:val="24"/>
              </w:rPr>
              <w:t>保证金</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sz w:val="24"/>
              </w:rPr>
              <w:t>符合第二章“投标人须知”第3.</w:t>
            </w:r>
            <w:r>
              <w:rPr>
                <w:rFonts w:ascii="宋体" w:hAnsi="宋体" w:hint="eastAsia"/>
                <w:sz w:val="24"/>
              </w:rPr>
              <w:t>4</w:t>
            </w:r>
            <w:r>
              <w:rPr>
                <w:rFonts w:ascii="宋体" w:hAnsi="宋体"/>
                <w:sz w:val="24"/>
              </w:rPr>
              <w:t>款规定</w:t>
            </w:r>
            <w:r>
              <w:rPr>
                <w:rFonts w:ascii="宋体" w:hAnsi="宋体" w:hint="eastAsia"/>
                <w:sz w:val="24"/>
              </w:rPr>
              <w:t>；</w:t>
            </w:r>
          </w:p>
        </w:tc>
      </w:tr>
      <w:tr w:rsidR="00D21548">
        <w:trPr>
          <w:trHeight w:val="475"/>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权利义务</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sz w:val="24"/>
              </w:rPr>
              <w:t>符合第四章“合同条款及格式”规定的权利义务</w:t>
            </w:r>
            <w:r>
              <w:rPr>
                <w:rFonts w:ascii="宋体" w:hAnsi="宋体" w:hint="eastAsia"/>
                <w:sz w:val="24"/>
              </w:rPr>
              <w:t>；</w:t>
            </w:r>
          </w:p>
        </w:tc>
      </w:tr>
      <w:tr w:rsidR="00D21548">
        <w:trPr>
          <w:trHeight w:val="475"/>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sz w:val="24"/>
              </w:rPr>
              <w:t>已标价工程量清单</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sz w:val="24"/>
              </w:rPr>
              <w:t>符合第五章“工程量清单”</w:t>
            </w:r>
            <w:r>
              <w:rPr>
                <w:rFonts w:ascii="宋体" w:hAnsi="宋体" w:hint="eastAsia"/>
                <w:sz w:val="24"/>
              </w:rPr>
              <w:t>填报的要求；</w:t>
            </w:r>
          </w:p>
        </w:tc>
      </w:tr>
      <w:tr w:rsidR="00D21548">
        <w:trPr>
          <w:trHeight w:val="439"/>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技术标准和要求</w:t>
            </w:r>
          </w:p>
        </w:tc>
        <w:tc>
          <w:tcPr>
            <w:tcW w:w="5976" w:type="dxa"/>
            <w:vAlign w:val="center"/>
          </w:tcPr>
          <w:p w:rsidR="00D21548" w:rsidRDefault="001A39F1">
            <w:pPr>
              <w:autoSpaceDE w:val="0"/>
              <w:autoSpaceDN w:val="0"/>
              <w:spacing w:line="460" w:lineRule="exact"/>
              <w:contextualSpacing/>
              <w:rPr>
                <w:rFonts w:ascii="宋体" w:hAnsi="宋体"/>
                <w:sz w:val="24"/>
              </w:rPr>
            </w:pPr>
            <w:r>
              <w:rPr>
                <w:rFonts w:ascii="宋体" w:hAnsi="宋体" w:hint="eastAsia"/>
                <w:sz w:val="24"/>
              </w:rPr>
              <w:t>符合第七章“技术标准和要求”（合同技术条款）的规定。</w:t>
            </w:r>
          </w:p>
        </w:tc>
      </w:tr>
      <w:tr w:rsidR="00D21548">
        <w:trPr>
          <w:trHeight w:val="439"/>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contextualSpacing/>
              <w:jc w:val="center"/>
              <w:rPr>
                <w:rFonts w:ascii="宋体" w:hAnsi="宋体"/>
                <w:sz w:val="24"/>
              </w:rPr>
            </w:pPr>
            <w:r>
              <w:rPr>
                <w:rFonts w:ascii="宋体" w:hAnsi="宋体" w:hint="eastAsia"/>
                <w:sz w:val="24"/>
              </w:rPr>
              <w:t>投标报价</w:t>
            </w:r>
          </w:p>
        </w:tc>
        <w:tc>
          <w:tcPr>
            <w:tcW w:w="5976" w:type="dxa"/>
            <w:vAlign w:val="center"/>
          </w:tcPr>
          <w:p w:rsidR="00D21548" w:rsidRDefault="001A39F1">
            <w:pPr>
              <w:autoSpaceDE w:val="0"/>
              <w:autoSpaceDN w:val="0"/>
              <w:spacing w:line="460" w:lineRule="exact"/>
              <w:contextualSpacing/>
              <w:jc w:val="left"/>
              <w:rPr>
                <w:rFonts w:ascii="宋体" w:hAnsi="宋体"/>
                <w:sz w:val="24"/>
              </w:rPr>
            </w:pPr>
            <w:r>
              <w:rPr>
                <w:rFonts w:ascii="宋体" w:hAnsi="宋体" w:hint="eastAsia"/>
                <w:sz w:val="24"/>
              </w:rPr>
              <w:t>投标报价不得低于成本或者高于招标文件设定的最高投标限价；</w:t>
            </w:r>
          </w:p>
        </w:tc>
      </w:tr>
      <w:tr w:rsidR="00D21548">
        <w:trPr>
          <w:trHeight w:val="439"/>
        </w:trPr>
        <w:tc>
          <w:tcPr>
            <w:tcW w:w="900" w:type="dxa"/>
            <w:vMerge/>
            <w:vAlign w:val="center"/>
          </w:tcPr>
          <w:p w:rsidR="00D21548" w:rsidRDefault="00D21548">
            <w:pPr>
              <w:spacing w:line="460" w:lineRule="exact"/>
              <w:jc w:val="center"/>
              <w:rPr>
                <w:rFonts w:ascii="宋体" w:hAnsi="宋体"/>
                <w:szCs w:val="21"/>
              </w:rPr>
            </w:pPr>
          </w:p>
        </w:tc>
        <w:tc>
          <w:tcPr>
            <w:tcW w:w="625" w:type="dxa"/>
            <w:vMerge/>
            <w:vAlign w:val="center"/>
          </w:tcPr>
          <w:p w:rsidR="00D21548" w:rsidRDefault="00D21548">
            <w:pPr>
              <w:autoSpaceDE w:val="0"/>
              <w:autoSpaceDN w:val="0"/>
              <w:spacing w:line="460" w:lineRule="exact"/>
              <w:contextualSpacing/>
              <w:jc w:val="center"/>
              <w:rPr>
                <w:rFonts w:ascii="宋体" w:hAnsi="宋体"/>
                <w:sz w:val="24"/>
              </w:rPr>
            </w:pPr>
          </w:p>
        </w:tc>
        <w:tc>
          <w:tcPr>
            <w:tcW w:w="2383" w:type="dxa"/>
            <w:vAlign w:val="center"/>
          </w:tcPr>
          <w:p w:rsidR="00D21548" w:rsidRDefault="001A39F1">
            <w:pPr>
              <w:autoSpaceDE w:val="0"/>
              <w:autoSpaceDN w:val="0"/>
              <w:spacing w:line="460" w:lineRule="exact"/>
              <w:ind w:firstLineChars="400" w:firstLine="960"/>
              <w:contextualSpacing/>
              <w:rPr>
                <w:rFonts w:ascii="宋体" w:hAnsi="宋体"/>
                <w:sz w:val="24"/>
              </w:rPr>
            </w:pPr>
            <w:r>
              <w:rPr>
                <w:rFonts w:ascii="宋体" w:hAnsi="宋体" w:hint="eastAsia"/>
                <w:sz w:val="24"/>
              </w:rPr>
              <w:t>其他</w:t>
            </w:r>
          </w:p>
        </w:tc>
        <w:tc>
          <w:tcPr>
            <w:tcW w:w="5976" w:type="dxa"/>
            <w:vAlign w:val="center"/>
          </w:tcPr>
          <w:p w:rsidR="00D21548" w:rsidRDefault="001A39F1">
            <w:pPr>
              <w:rPr>
                <w:rFonts w:ascii="宋体" w:hAnsi="宋体"/>
                <w:sz w:val="24"/>
              </w:rPr>
            </w:pPr>
            <w:r>
              <w:rPr>
                <w:rFonts w:ascii="宋体" w:hAnsi="宋体" w:hint="eastAsia"/>
                <w:sz w:val="24"/>
              </w:rPr>
              <w:t>1、投标文件应附承诺书，承诺内容应包含廉政承诺书、承诺中标后及时、足额缴纳农民工工资保证金；承诺依法足额支付农民工工资，一旦其承建的工程项目出现拖欠农民工工资情况的，可由建设单位从其缴纳的农民工</w:t>
            </w:r>
          </w:p>
          <w:p w:rsidR="00D21548" w:rsidRDefault="001A39F1">
            <w:pPr>
              <w:rPr>
                <w:rFonts w:ascii="宋体" w:hAnsi="宋体"/>
                <w:sz w:val="24"/>
              </w:rPr>
            </w:pPr>
            <w:r>
              <w:rPr>
                <w:rFonts w:ascii="宋体" w:hAnsi="宋体" w:hint="eastAsia"/>
                <w:sz w:val="24"/>
              </w:rPr>
              <w:t>工资保证金中先予垫支。</w:t>
            </w:r>
          </w:p>
          <w:p w:rsidR="00D21548" w:rsidRDefault="001A39F1">
            <w:pPr>
              <w:rPr>
                <w:rFonts w:ascii="宋体" w:hAnsi="宋体"/>
                <w:sz w:val="24"/>
              </w:rPr>
            </w:pPr>
            <w:r>
              <w:rPr>
                <w:rFonts w:ascii="宋体" w:hAnsi="宋体" w:hint="eastAsia"/>
                <w:sz w:val="24"/>
              </w:rPr>
              <w:t>2、投标人应提供主要参建人员签字备案表，载明姓名、拟任职务、个人身份信息等内容，并由本人亲笔签名。</w:t>
            </w:r>
          </w:p>
          <w:p w:rsidR="00D21548" w:rsidRDefault="001A39F1">
            <w:pPr>
              <w:rPr>
                <w:rFonts w:ascii="宋体" w:hAnsi="宋体"/>
                <w:sz w:val="24"/>
              </w:rPr>
            </w:pPr>
            <w:r>
              <w:rPr>
                <w:rFonts w:ascii="宋体" w:hAnsi="宋体" w:hint="eastAsia"/>
                <w:sz w:val="24"/>
              </w:rPr>
              <w:t>3、项目经理须出具加盖公章的无在建工程承诺书，若在建项目合同工程已完工或已变更的，须提供建设单位出具的相应证明材料，投标文件中提供相应证明材料，可视为无在建工程；开标后提供的不予认可；如有在建，其投标资格将被取消。</w:t>
            </w:r>
          </w:p>
          <w:p w:rsidR="00D21548" w:rsidRDefault="001A39F1">
            <w:pPr>
              <w:rPr>
                <w:rFonts w:ascii="宋体" w:hAnsi="宋体"/>
                <w:sz w:val="24"/>
              </w:rPr>
            </w:pPr>
            <w:r>
              <w:rPr>
                <w:rFonts w:ascii="宋体" w:hAnsi="宋体" w:hint="eastAsia"/>
                <w:sz w:val="24"/>
              </w:rPr>
              <w:t>4、不同投标人电子投标文件记录的网卡MAC地址、CPU序号、硬盘序列号等硬件特征码均相同时，视为“不同投标人的投标文件由同一单位或者个人编制”或“不同投标人委托同一单位或者个人办理投标事宜”，其投标</w:t>
            </w:r>
            <w:r>
              <w:rPr>
                <w:rFonts w:ascii="宋体" w:hAnsi="宋体" w:hint="eastAsia"/>
                <w:sz w:val="24"/>
              </w:rPr>
              <w:lastRenderedPageBreak/>
              <w:t>无效；评标专家应严格按照招标文件要求查看“硬件特征码”相关信息并进行评审，在评标报告中显示“不同投标人电子投标文件制作硬件特征码”是否雷同的分析及判定结果。</w:t>
            </w:r>
          </w:p>
          <w:p w:rsidR="00D21548" w:rsidRDefault="001A39F1">
            <w:pPr>
              <w:autoSpaceDE w:val="0"/>
              <w:autoSpaceDN w:val="0"/>
              <w:spacing w:line="460" w:lineRule="exact"/>
              <w:contextualSpacing/>
              <w:rPr>
                <w:rFonts w:ascii="宋体" w:hAnsi="宋体"/>
                <w:sz w:val="24"/>
              </w:rPr>
            </w:pPr>
            <w:r>
              <w:rPr>
                <w:rFonts w:ascii="宋体" w:hAnsi="宋体" w:hint="eastAsia"/>
                <w:sz w:val="24"/>
              </w:rPr>
              <w:t>5、招标文件中规定的其他实质性内容。</w:t>
            </w:r>
          </w:p>
        </w:tc>
      </w:tr>
      <w:tr w:rsidR="00D21548">
        <w:tc>
          <w:tcPr>
            <w:tcW w:w="1525" w:type="dxa"/>
            <w:gridSpan w:val="2"/>
            <w:vAlign w:val="center"/>
          </w:tcPr>
          <w:p w:rsidR="00D21548" w:rsidRDefault="001A39F1">
            <w:pPr>
              <w:spacing w:line="460" w:lineRule="exact"/>
              <w:jc w:val="center"/>
              <w:rPr>
                <w:rFonts w:ascii="宋体" w:hAnsi="宋体"/>
                <w:b/>
                <w:sz w:val="24"/>
              </w:rPr>
            </w:pPr>
            <w:r>
              <w:rPr>
                <w:rFonts w:ascii="宋体" w:hAnsi="宋体"/>
                <w:b/>
                <w:sz w:val="24"/>
              </w:rPr>
              <w:lastRenderedPageBreak/>
              <w:t>条款号</w:t>
            </w:r>
          </w:p>
        </w:tc>
        <w:tc>
          <w:tcPr>
            <w:tcW w:w="2383" w:type="dxa"/>
            <w:vAlign w:val="center"/>
          </w:tcPr>
          <w:p w:rsidR="00D21548" w:rsidRDefault="001A39F1">
            <w:pPr>
              <w:spacing w:line="460" w:lineRule="exact"/>
              <w:jc w:val="center"/>
              <w:rPr>
                <w:rFonts w:ascii="宋体" w:hAnsi="宋体"/>
                <w:b/>
                <w:sz w:val="24"/>
              </w:rPr>
            </w:pPr>
            <w:r>
              <w:rPr>
                <w:rFonts w:ascii="宋体" w:hAnsi="宋体" w:hint="eastAsia"/>
                <w:b/>
                <w:sz w:val="24"/>
              </w:rPr>
              <w:t>评分因素</w:t>
            </w:r>
          </w:p>
        </w:tc>
        <w:tc>
          <w:tcPr>
            <w:tcW w:w="5976" w:type="dxa"/>
            <w:vAlign w:val="center"/>
          </w:tcPr>
          <w:p w:rsidR="00D21548" w:rsidRDefault="001A39F1">
            <w:pPr>
              <w:spacing w:line="460" w:lineRule="exact"/>
              <w:ind w:right="248"/>
              <w:rPr>
                <w:rFonts w:ascii="宋体" w:hAnsi="宋体"/>
                <w:sz w:val="24"/>
              </w:rPr>
            </w:pPr>
            <w:r>
              <w:rPr>
                <w:rFonts w:ascii="宋体" w:hAnsi="宋体" w:hint="eastAsia"/>
                <w:b/>
                <w:sz w:val="24"/>
              </w:rPr>
              <w:t>评审标准</w:t>
            </w:r>
          </w:p>
        </w:tc>
      </w:tr>
      <w:tr w:rsidR="00D21548">
        <w:tc>
          <w:tcPr>
            <w:tcW w:w="1525" w:type="dxa"/>
            <w:gridSpan w:val="2"/>
            <w:vAlign w:val="center"/>
          </w:tcPr>
          <w:p w:rsidR="00D21548" w:rsidRDefault="001A39F1">
            <w:pPr>
              <w:spacing w:line="400" w:lineRule="exact"/>
              <w:jc w:val="center"/>
              <w:rPr>
                <w:rFonts w:ascii="宋体" w:hAnsi="宋体" w:cs="宋体"/>
                <w:kern w:val="1"/>
                <w:sz w:val="24"/>
              </w:rPr>
            </w:pPr>
            <w:r>
              <w:rPr>
                <w:rFonts w:ascii="宋体" w:hAnsi="宋体" w:cs="宋体" w:hint="eastAsia"/>
                <w:sz w:val="24"/>
              </w:rPr>
              <w:t>2.2.1</w:t>
            </w:r>
          </w:p>
        </w:tc>
        <w:tc>
          <w:tcPr>
            <w:tcW w:w="2383" w:type="dxa"/>
            <w:vAlign w:val="center"/>
          </w:tcPr>
          <w:p w:rsidR="00D21548" w:rsidRDefault="001A39F1">
            <w:pPr>
              <w:spacing w:line="400" w:lineRule="exact"/>
              <w:jc w:val="center"/>
              <w:rPr>
                <w:rFonts w:ascii="宋体" w:hAnsi="宋体" w:cs="宋体"/>
                <w:sz w:val="24"/>
              </w:rPr>
            </w:pPr>
            <w:r>
              <w:rPr>
                <w:rFonts w:ascii="宋体" w:hAnsi="宋体" w:cs="宋体" w:hint="eastAsia"/>
                <w:sz w:val="24"/>
              </w:rPr>
              <w:t>分值构成</w:t>
            </w:r>
          </w:p>
          <w:p w:rsidR="00D21548" w:rsidRDefault="001A39F1">
            <w:pPr>
              <w:spacing w:line="400" w:lineRule="exact"/>
              <w:jc w:val="center"/>
              <w:rPr>
                <w:rFonts w:ascii="宋体" w:hAnsi="宋体" w:cs="宋体"/>
                <w:kern w:val="1"/>
                <w:sz w:val="24"/>
              </w:rPr>
            </w:pPr>
            <w:r>
              <w:rPr>
                <w:rFonts w:ascii="宋体" w:hAnsi="宋体" w:cs="宋体" w:hint="eastAsia"/>
                <w:sz w:val="24"/>
              </w:rPr>
              <w:t>(总分100分)</w:t>
            </w:r>
          </w:p>
        </w:tc>
        <w:tc>
          <w:tcPr>
            <w:tcW w:w="5976" w:type="dxa"/>
            <w:vAlign w:val="center"/>
          </w:tcPr>
          <w:p w:rsidR="00D21548" w:rsidRDefault="001A39F1">
            <w:pPr>
              <w:spacing w:line="300" w:lineRule="atLeast"/>
              <w:ind w:right="248"/>
              <w:rPr>
                <w:rFonts w:ascii="宋体" w:hAnsi="宋体" w:cs="宋体"/>
                <w:sz w:val="24"/>
              </w:rPr>
            </w:pPr>
            <w:r>
              <w:rPr>
                <w:rFonts w:ascii="宋体" w:hAnsi="宋体" w:cs="宋体" w:hint="eastAsia"/>
                <w:sz w:val="24"/>
              </w:rPr>
              <w:t>施工组织设计：35 分</w:t>
            </w:r>
          </w:p>
          <w:p w:rsidR="00D21548" w:rsidRDefault="001A39F1">
            <w:pPr>
              <w:spacing w:line="300" w:lineRule="atLeast"/>
              <w:ind w:right="248"/>
              <w:rPr>
                <w:rFonts w:ascii="宋体" w:hAnsi="宋体" w:cs="宋体"/>
                <w:sz w:val="24"/>
              </w:rPr>
            </w:pPr>
            <w:r>
              <w:rPr>
                <w:rFonts w:ascii="宋体" w:hAnsi="宋体" w:cs="宋体" w:hint="eastAsia"/>
                <w:sz w:val="24"/>
              </w:rPr>
              <w:t>项目管理机构：10 分</w:t>
            </w:r>
          </w:p>
          <w:p w:rsidR="00D21548" w:rsidRDefault="001A39F1">
            <w:pPr>
              <w:spacing w:line="300" w:lineRule="atLeast"/>
              <w:ind w:right="248"/>
              <w:rPr>
                <w:rFonts w:ascii="宋体" w:hAnsi="宋体" w:cs="宋体"/>
                <w:sz w:val="24"/>
              </w:rPr>
            </w:pPr>
            <w:r>
              <w:rPr>
                <w:rFonts w:ascii="宋体" w:hAnsi="宋体" w:cs="宋体" w:hint="eastAsia"/>
                <w:sz w:val="24"/>
              </w:rPr>
              <w:t>投标报价：40分</w:t>
            </w:r>
          </w:p>
          <w:p w:rsidR="00D21548" w:rsidRDefault="001A39F1">
            <w:pPr>
              <w:spacing w:line="300" w:lineRule="atLeast"/>
              <w:ind w:right="248"/>
              <w:rPr>
                <w:rFonts w:ascii="宋体" w:hAnsi="宋体" w:cs="宋体"/>
                <w:sz w:val="24"/>
              </w:rPr>
            </w:pPr>
            <w:r>
              <w:rPr>
                <w:rFonts w:ascii="宋体" w:hAnsi="宋体" w:cs="宋体" w:hint="eastAsia"/>
                <w:sz w:val="24"/>
              </w:rPr>
              <w:t>信用等级5分</w:t>
            </w:r>
          </w:p>
          <w:p w:rsidR="00D21548" w:rsidRDefault="001A39F1">
            <w:pPr>
              <w:spacing w:line="300" w:lineRule="atLeast"/>
              <w:ind w:right="248"/>
              <w:rPr>
                <w:rFonts w:ascii="宋体" w:hAnsi="宋体" w:cs="宋体"/>
                <w:kern w:val="1"/>
                <w:sz w:val="24"/>
              </w:rPr>
            </w:pPr>
            <w:r>
              <w:rPr>
                <w:rFonts w:ascii="宋体" w:hAnsi="宋体" w:cs="宋体" w:hint="eastAsia"/>
                <w:sz w:val="24"/>
              </w:rPr>
              <w:t>其他评分因素：10分</w:t>
            </w:r>
          </w:p>
        </w:tc>
      </w:tr>
      <w:tr w:rsidR="00D21548">
        <w:tc>
          <w:tcPr>
            <w:tcW w:w="1525" w:type="dxa"/>
            <w:gridSpan w:val="2"/>
            <w:vAlign w:val="center"/>
          </w:tcPr>
          <w:p w:rsidR="00D21548" w:rsidRDefault="001A39F1">
            <w:pPr>
              <w:spacing w:line="400" w:lineRule="exact"/>
              <w:jc w:val="center"/>
              <w:rPr>
                <w:rFonts w:ascii="宋体" w:hAnsi="宋体" w:cs="宋体"/>
                <w:kern w:val="1"/>
                <w:sz w:val="24"/>
              </w:rPr>
            </w:pPr>
            <w:r>
              <w:rPr>
                <w:rFonts w:ascii="宋体" w:hAnsi="宋体" w:cs="宋体" w:hint="eastAsia"/>
                <w:sz w:val="24"/>
              </w:rPr>
              <w:t>2.2.2</w:t>
            </w:r>
          </w:p>
        </w:tc>
        <w:tc>
          <w:tcPr>
            <w:tcW w:w="2383" w:type="dxa"/>
            <w:vAlign w:val="center"/>
          </w:tcPr>
          <w:p w:rsidR="00D21548" w:rsidRDefault="001A39F1">
            <w:pPr>
              <w:spacing w:line="400" w:lineRule="exact"/>
              <w:jc w:val="center"/>
              <w:rPr>
                <w:rFonts w:ascii="宋体" w:hAnsi="宋体" w:cs="宋体"/>
                <w:kern w:val="1"/>
                <w:sz w:val="24"/>
              </w:rPr>
            </w:pPr>
            <w:r>
              <w:rPr>
                <w:rFonts w:ascii="宋体" w:hAnsi="宋体" w:cs="宋体" w:hint="eastAsia"/>
                <w:sz w:val="24"/>
              </w:rPr>
              <w:t>评标基准价计算公式</w:t>
            </w:r>
          </w:p>
        </w:tc>
        <w:tc>
          <w:tcPr>
            <w:tcW w:w="5976" w:type="dxa"/>
            <w:vAlign w:val="center"/>
          </w:tcPr>
          <w:p w:rsidR="00D21548" w:rsidRDefault="001A39F1">
            <w:pPr>
              <w:spacing w:line="300" w:lineRule="atLeast"/>
              <w:rPr>
                <w:rFonts w:ascii="宋体" w:hAnsi="宋体" w:cs="宋体"/>
                <w:sz w:val="24"/>
              </w:rPr>
            </w:pPr>
            <w:r>
              <w:rPr>
                <w:rFonts w:ascii="宋体" w:hAnsi="宋体" w:cs="宋体" w:hint="eastAsia"/>
                <w:sz w:val="24"/>
              </w:rPr>
              <w:t>S=T×0.5＋[(a1＋a2＋a3＋ai)／n]×0.5</w:t>
            </w:r>
          </w:p>
          <w:p w:rsidR="00D21548" w:rsidRDefault="001A39F1">
            <w:pPr>
              <w:spacing w:line="300" w:lineRule="atLeast"/>
              <w:ind w:right="248"/>
              <w:rPr>
                <w:rFonts w:ascii="宋体" w:hAnsi="宋体" w:cs="宋体"/>
                <w:sz w:val="24"/>
              </w:rPr>
            </w:pPr>
            <w:r>
              <w:rPr>
                <w:rFonts w:ascii="宋体" w:hAnsi="宋体" w:cs="宋体" w:hint="eastAsia"/>
                <w:sz w:val="24"/>
              </w:rPr>
              <w:t xml:space="preserve">式中: </w:t>
            </w:r>
          </w:p>
          <w:p w:rsidR="00D21548" w:rsidRDefault="001A39F1">
            <w:pPr>
              <w:spacing w:line="300" w:lineRule="atLeast"/>
              <w:ind w:right="248"/>
              <w:rPr>
                <w:rFonts w:ascii="宋体" w:hAnsi="宋体" w:cs="宋体"/>
                <w:sz w:val="24"/>
              </w:rPr>
            </w:pPr>
            <w:r>
              <w:rPr>
                <w:rFonts w:ascii="宋体" w:hAnsi="宋体" w:cs="宋体" w:hint="eastAsia"/>
                <w:sz w:val="24"/>
              </w:rPr>
              <w:t>S ──评标基准价；</w:t>
            </w:r>
          </w:p>
          <w:p w:rsidR="00D21548" w:rsidRDefault="001A39F1">
            <w:pPr>
              <w:spacing w:line="300" w:lineRule="atLeast"/>
              <w:ind w:right="248"/>
              <w:rPr>
                <w:rFonts w:ascii="宋体" w:hAnsi="宋体" w:cs="宋体"/>
                <w:sz w:val="24"/>
              </w:rPr>
            </w:pPr>
            <w:r>
              <w:rPr>
                <w:rFonts w:ascii="宋体" w:hAnsi="宋体" w:cs="宋体" w:hint="eastAsia"/>
                <w:sz w:val="24"/>
              </w:rPr>
              <w:t>T ──招标控制价；</w:t>
            </w:r>
          </w:p>
          <w:p w:rsidR="00D21548" w:rsidRDefault="001A39F1">
            <w:pPr>
              <w:spacing w:line="300" w:lineRule="atLeast"/>
              <w:ind w:right="248"/>
              <w:rPr>
                <w:rFonts w:ascii="宋体" w:hAnsi="宋体" w:cs="宋体"/>
                <w:sz w:val="24"/>
              </w:rPr>
            </w:pPr>
            <w:r>
              <w:rPr>
                <w:rFonts w:ascii="宋体" w:hAnsi="宋体" w:cs="宋体" w:hint="eastAsia"/>
                <w:sz w:val="24"/>
              </w:rPr>
              <w:t>ai──投标人的有效报价（i=1,2, …,n）, 投标人有效报价ai: 指投标人报价实质性响应招标文件要求，未被认定为废标并投标报价在招标控制价95%（含）至100%（含）区间的报价；若不在该区间，不参与评标基准价计算，但仍计算报价得分，若所有投标人的投标报价都不在该区间内，则评标基准价S=T×0.5+ T×95%×0.5</w:t>
            </w:r>
          </w:p>
          <w:p w:rsidR="00D21548" w:rsidRDefault="001A39F1">
            <w:pPr>
              <w:spacing w:line="300" w:lineRule="atLeast"/>
              <w:ind w:right="248"/>
              <w:rPr>
                <w:rFonts w:ascii="宋体" w:hAnsi="宋体" w:cs="宋体"/>
                <w:kern w:val="1"/>
                <w:sz w:val="24"/>
              </w:rPr>
            </w:pPr>
            <w:r>
              <w:rPr>
                <w:rFonts w:ascii="宋体" w:hAnsi="宋体" w:cs="宋体" w:hint="eastAsia"/>
                <w:sz w:val="24"/>
              </w:rPr>
              <w:t>n ──有效报价的投标人个数。</w:t>
            </w:r>
          </w:p>
        </w:tc>
      </w:tr>
      <w:tr w:rsidR="00D21548">
        <w:tc>
          <w:tcPr>
            <w:tcW w:w="1525" w:type="dxa"/>
            <w:gridSpan w:val="2"/>
            <w:vAlign w:val="center"/>
          </w:tcPr>
          <w:p w:rsidR="00D21548" w:rsidRDefault="001A39F1">
            <w:pPr>
              <w:autoSpaceDE w:val="0"/>
              <w:autoSpaceDN w:val="0"/>
              <w:spacing w:line="240" w:lineRule="atLeast"/>
              <w:contextualSpacing/>
              <w:jc w:val="center"/>
              <w:rPr>
                <w:rFonts w:ascii="宋体" w:hAnsi="宋体" w:cs="宋体"/>
                <w:kern w:val="1"/>
                <w:sz w:val="24"/>
              </w:rPr>
            </w:pPr>
            <w:r>
              <w:rPr>
                <w:rFonts w:ascii="宋体" w:hAnsi="宋体" w:cs="宋体" w:hint="eastAsia"/>
                <w:sz w:val="24"/>
              </w:rPr>
              <w:t>2.2.3</w:t>
            </w:r>
          </w:p>
        </w:tc>
        <w:tc>
          <w:tcPr>
            <w:tcW w:w="2383" w:type="dxa"/>
            <w:vAlign w:val="center"/>
          </w:tcPr>
          <w:p w:rsidR="00D21548" w:rsidRDefault="001A39F1">
            <w:pPr>
              <w:autoSpaceDE w:val="0"/>
              <w:autoSpaceDN w:val="0"/>
              <w:spacing w:line="240" w:lineRule="atLeast"/>
              <w:contextualSpacing/>
              <w:jc w:val="center"/>
              <w:rPr>
                <w:rFonts w:ascii="宋体" w:hAnsi="宋体" w:cs="宋体"/>
                <w:kern w:val="1"/>
                <w:sz w:val="24"/>
              </w:rPr>
            </w:pPr>
            <w:r>
              <w:rPr>
                <w:rFonts w:ascii="宋体" w:hAnsi="宋体" w:cs="宋体" w:hint="eastAsia"/>
                <w:sz w:val="24"/>
              </w:rPr>
              <w:t>投标报价的偏差率计算</w:t>
            </w:r>
          </w:p>
        </w:tc>
        <w:tc>
          <w:tcPr>
            <w:tcW w:w="5976" w:type="dxa"/>
            <w:vAlign w:val="center"/>
          </w:tcPr>
          <w:p w:rsidR="00D21548" w:rsidRDefault="001A39F1">
            <w:pPr>
              <w:spacing w:line="400" w:lineRule="exact"/>
              <w:ind w:right="248"/>
              <w:rPr>
                <w:rFonts w:ascii="宋体" w:hAnsi="宋体" w:cs="宋体"/>
                <w:kern w:val="1"/>
                <w:sz w:val="24"/>
              </w:rPr>
            </w:pPr>
            <w:r>
              <w:rPr>
                <w:rFonts w:ascii="宋体" w:hAnsi="宋体" w:cs="宋体" w:hint="eastAsia"/>
                <w:sz w:val="24"/>
              </w:rPr>
              <w:t>偏差率=100%×(投标人报价-评标基准价)/评标基准价。</w:t>
            </w:r>
          </w:p>
        </w:tc>
      </w:tr>
      <w:tr w:rsidR="00D21548">
        <w:tc>
          <w:tcPr>
            <w:tcW w:w="1525" w:type="dxa"/>
            <w:gridSpan w:val="2"/>
            <w:vAlign w:val="center"/>
          </w:tcPr>
          <w:p w:rsidR="00D21548" w:rsidRDefault="001A39F1">
            <w:pPr>
              <w:autoSpaceDE w:val="0"/>
              <w:autoSpaceDN w:val="0"/>
              <w:spacing w:line="240" w:lineRule="atLeast"/>
              <w:contextualSpacing/>
              <w:jc w:val="center"/>
              <w:rPr>
                <w:rFonts w:ascii="宋体" w:hAnsi="宋体" w:cs="宋体"/>
                <w:kern w:val="1"/>
                <w:sz w:val="24"/>
              </w:rPr>
            </w:pPr>
            <w:r>
              <w:rPr>
                <w:rFonts w:ascii="宋体" w:hAnsi="宋体" w:cs="宋体" w:hint="eastAsia"/>
                <w:sz w:val="24"/>
              </w:rPr>
              <w:t>3.4.1</w:t>
            </w:r>
          </w:p>
        </w:tc>
        <w:tc>
          <w:tcPr>
            <w:tcW w:w="2383" w:type="dxa"/>
            <w:vAlign w:val="center"/>
          </w:tcPr>
          <w:p w:rsidR="00D21548" w:rsidRDefault="001A39F1">
            <w:pPr>
              <w:autoSpaceDE w:val="0"/>
              <w:autoSpaceDN w:val="0"/>
              <w:spacing w:line="240" w:lineRule="atLeast"/>
              <w:contextualSpacing/>
              <w:jc w:val="center"/>
              <w:rPr>
                <w:rFonts w:ascii="宋体" w:hAnsi="宋体" w:cs="宋体"/>
                <w:kern w:val="1"/>
                <w:sz w:val="24"/>
              </w:rPr>
            </w:pPr>
            <w:r>
              <w:rPr>
                <w:rFonts w:ascii="宋体" w:hAnsi="宋体" w:cs="宋体" w:hint="eastAsia"/>
                <w:sz w:val="24"/>
              </w:rPr>
              <w:t>投标人最终得分的计算方法</w:t>
            </w:r>
          </w:p>
        </w:tc>
        <w:tc>
          <w:tcPr>
            <w:tcW w:w="5976" w:type="dxa"/>
            <w:vAlign w:val="center"/>
          </w:tcPr>
          <w:p w:rsidR="00D21548" w:rsidRDefault="001A39F1">
            <w:pPr>
              <w:spacing w:line="240" w:lineRule="atLeast"/>
              <w:ind w:firstLineChars="200" w:firstLine="480"/>
              <w:contextualSpacing/>
              <w:rPr>
                <w:rFonts w:ascii="宋体" w:hAnsi="宋体" w:cs="宋体"/>
                <w:sz w:val="24"/>
              </w:rPr>
            </w:pPr>
            <w:r>
              <w:rPr>
                <w:rFonts w:ascii="宋体" w:hAnsi="宋体" w:cs="宋体" w:hint="eastAsia"/>
                <w:sz w:val="24"/>
              </w:rPr>
              <w:t>评标委员会仅对通过初步评审的投标文件进行详细评审。</w:t>
            </w:r>
          </w:p>
          <w:p w:rsidR="00D21548" w:rsidRDefault="001A39F1">
            <w:pPr>
              <w:spacing w:line="240" w:lineRule="atLeast"/>
              <w:ind w:firstLineChars="200" w:firstLine="480"/>
              <w:contextualSpacing/>
              <w:rPr>
                <w:rFonts w:ascii="宋体" w:hAnsi="宋体" w:cs="宋体"/>
                <w:kern w:val="1"/>
                <w:sz w:val="24"/>
              </w:rPr>
            </w:pPr>
            <w:r>
              <w:rPr>
                <w:rFonts w:ascii="宋体" w:hAnsi="宋体" w:cs="宋体" w:hint="eastAsia"/>
                <w:sz w:val="24"/>
              </w:rPr>
              <w:t>最终得分=评标委员会所有成员打分的算术平均值（赋分分值）+奖励项目得分-惩罚项目得分。（计算评分值均保留两位小数）。</w:t>
            </w:r>
          </w:p>
        </w:tc>
      </w:tr>
    </w:tbl>
    <w:p w:rsidR="00D21548" w:rsidRDefault="001A39F1">
      <w:pPr>
        <w:pStyle w:val="2"/>
        <w:spacing w:before="0" w:after="0" w:line="360" w:lineRule="auto"/>
        <w:rPr>
          <w:rFonts w:ascii="宋体" w:eastAsia="宋体" w:hAnsi="宋体"/>
          <w:sz w:val="24"/>
          <w:szCs w:val="24"/>
        </w:rPr>
      </w:pPr>
      <w:r>
        <w:rPr>
          <w:rFonts w:ascii="宋体" w:eastAsia="宋体" w:hAnsi="宋体" w:hint="eastAsia"/>
          <w:sz w:val="24"/>
          <w:szCs w:val="24"/>
        </w:rPr>
        <w:t>1、评标方法</w:t>
      </w:r>
    </w:p>
    <w:p w:rsidR="00D21548" w:rsidRDefault="001A39F1">
      <w:pPr>
        <w:adjustRightInd w:val="0"/>
        <w:snapToGrid w:val="0"/>
        <w:spacing w:line="360" w:lineRule="auto"/>
        <w:ind w:firstLineChars="200" w:firstLine="480"/>
        <w:rPr>
          <w:rFonts w:ascii="宋体" w:hAnsi="宋体"/>
          <w:sz w:val="24"/>
        </w:rPr>
      </w:pPr>
      <w:r>
        <w:rPr>
          <w:rFonts w:ascii="宋体" w:hAnsi="宋体" w:hint="eastAsia"/>
          <w:sz w:val="24"/>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rsidR="00D21548" w:rsidRDefault="001A39F1">
      <w:pPr>
        <w:pStyle w:val="2"/>
        <w:spacing w:before="0" w:after="0" w:line="360" w:lineRule="auto"/>
        <w:rPr>
          <w:rFonts w:ascii="宋体" w:eastAsia="宋体" w:hAnsi="宋体"/>
          <w:sz w:val="24"/>
          <w:szCs w:val="24"/>
        </w:rPr>
      </w:pPr>
      <w:bookmarkStart w:id="145" w:name="_Toc269809087"/>
      <w:bookmarkStart w:id="146" w:name="_Toc273289856"/>
      <w:r>
        <w:rPr>
          <w:rFonts w:ascii="宋体" w:eastAsia="宋体" w:hAnsi="宋体" w:hint="eastAsia"/>
          <w:sz w:val="24"/>
          <w:szCs w:val="24"/>
        </w:rPr>
        <w:t>2、评审标准</w:t>
      </w:r>
      <w:bookmarkEnd w:id="145"/>
      <w:bookmarkEnd w:id="146"/>
    </w:p>
    <w:p w:rsidR="00D21548" w:rsidRDefault="001A39F1">
      <w:pPr>
        <w:pStyle w:val="2"/>
        <w:spacing w:before="0" w:after="0" w:line="360" w:lineRule="auto"/>
        <w:rPr>
          <w:rFonts w:ascii="宋体" w:eastAsia="宋体" w:hAnsi="宋体"/>
          <w:sz w:val="24"/>
          <w:szCs w:val="24"/>
        </w:rPr>
      </w:pPr>
      <w:r>
        <w:rPr>
          <w:rFonts w:ascii="宋体" w:eastAsia="宋体" w:hAnsi="宋体" w:hint="eastAsia"/>
          <w:sz w:val="24"/>
          <w:szCs w:val="24"/>
        </w:rPr>
        <w:t>2.1 初步评审标准</w:t>
      </w:r>
    </w:p>
    <w:p w:rsidR="00D21548" w:rsidRDefault="001A39F1">
      <w:pPr>
        <w:spacing w:line="360" w:lineRule="auto"/>
        <w:ind w:firstLineChars="100" w:firstLine="240"/>
        <w:rPr>
          <w:rFonts w:ascii="宋体" w:hAnsi="宋体"/>
          <w:sz w:val="24"/>
        </w:rPr>
      </w:pPr>
      <w:r>
        <w:rPr>
          <w:rFonts w:ascii="宋体" w:hAnsi="宋体" w:hint="eastAsia"/>
          <w:sz w:val="24"/>
        </w:rPr>
        <w:t>2.1.1  形式评审标准：详见评标办法前附表。</w:t>
      </w:r>
    </w:p>
    <w:p w:rsidR="00D21548" w:rsidRDefault="001A39F1">
      <w:pPr>
        <w:pStyle w:val="2"/>
        <w:spacing w:before="0" w:after="0" w:line="360" w:lineRule="auto"/>
        <w:ind w:firstLineChars="50" w:firstLine="120"/>
        <w:rPr>
          <w:rFonts w:ascii="宋体" w:eastAsia="宋体" w:hAnsi="宋体"/>
          <w:b w:val="0"/>
          <w:sz w:val="24"/>
          <w:szCs w:val="24"/>
        </w:rPr>
      </w:pPr>
      <w:r>
        <w:rPr>
          <w:rFonts w:ascii="宋体" w:eastAsia="宋体" w:hAnsi="宋体" w:hint="eastAsia"/>
          <w:b w:val="0"/>
          <w:sz w:val="24"/>
          <w:szCs w:val="24"/>
        </w:rPr>
        <w:lastRenderedPageBreak/>
        <w:t xml:space="preserve"> 2.1.2 资格评审标准：详见评标办法前附表。</w:t>
      </w:r>
    </w:p>
    <w:p w:rsidR="00D21548" w:rsidRDefault="001A39F1">
      <w:pPr>
        <w:pStyle w:val="2"/>
        <w:spacing w:before="0" w:after="0" w:line="360" w:lineRule="auto"/>
        <w:ind w:firstLineChars="100" w:firstLine="240"/>
        <w:rPr>
          <w:rFonts w:ascii="宋体" w:eastAsia="宋体" w:hAnsi="宋体"/>
          <w:b w:val="0"/>
          <w:sz w:val="24"/>
          <w:szCs w:val="24"/>
        </w:rPr>
      </w:pPr>
      <w:r>
        <w:rPr>
          <w:rFonts w:ascii="宋体" w:eastAsia="宋体" w:hAnsi="宋体" w:hint="eastAsia"/>
          <w:b w:val="0"/>
          <w:sz w:val="24"/>
          <w:szCs w:val="24"/>
        </w:rPr>
        <w:t>2.1.3 响应性评审标准：详见评标办法前附表。</w:t>
      </w:r>
    </w:p>
    <w:p w:rsidR="00D21548" w:rsidRDefault="001A39F1">
      <w:pPr>
        <w:pStyle w:val="2"/>
        <w:spacing w:before="0" w:after="0" w:line="360" w:lineRule="auto"/>
        <w:rPr>
          <w:rFonts w:ascii="宋体" w:eastAsia="宋体" w:hAnsi="宋体"/>
          <w:sz w:val="24"/>
          <w:szCs w:val="24"/>
        </w:rPr>
      </w:pPr>
      <w:r>
        <w:rPr>
          <w:rFonts w:ascii="宋体" w:eastAsia="宋体" w:hAnsi="宋体"/>
          <w:sz w:val="24"/>
          <w:szCs w:val="24"/>
        </w:rPr>
        <w:t>2.2 分值构成与评分标准</w:t>
      </w:r>
    </w:p>
    <w:p w:rsidR="00D21548" w:rsidRDefault="001A39F1">
      <w:pPr>
        <w:pStyle w:val="2"/>
        <w:spacing w:before="0" w:after="0" w:line="360" w:lineRule="auto"/>
        <w:ind w:firstLineChars="100" w:firstLine="240"/>
        <w:rPr>
          <w:rFonts w:ascii="宋体" w:eastAsia="宋体" w:hAnsi="宋体"/>
          <w:b w:val="0"/>
          <w:sz w:val="24"/>
          <w:szCs w:val="24"/>
        </w:rPr>
      </w:pPr>
      <w:bookmarkStart w:id="147" w:name="_Toc221950492"/>
      <w:r>
        <w:rPr>
          <w:rFonts w:ascii="宋体" w:eastAsia="宋体" w:hAnsi="宋体"/>
          <w:b w:val="0"/>
          <w:sz w:val="24"/>
          <w:szCs w:val="24"/>
        </w:rPr>
        <w:t>2.2.1 分值构成</w:t>
      </w:r>
      <w:r>
        <w:rPr>
          <w:rFonts w:ascii="宋体" w:eastAsia="宋体" w:hAnsi="宋体" w:hint="eastAsia"/>
          <w:b w:val="0"/>
          <w:sz w:val="24"/>
          <w:szCs w:val="24"/>
        </w:rPr>
        <w:t>：</w:t>
      </w:r>
    </w:p>
    <w:p w:rsidR="00D21548" w:rsidRDefault="001A39F1" w:rsidP="001A39F1">
      <w:pPr>
        <w:spacing w:line="360" w:lineRule="auto"/>
        <w:ind w:firstLineChars="177" w:firstLine="425"/>
        <w:rPr>
          <w:rFonts w:ascii="宋体" w:hAnsi="宋体"/>
          <w:sz w:val="24"/>
        </w:rPr>
      </w:pPr>
      <w:r>
        <w:rPr>
          <w:rFonts w:ascii="宋体" w:hAnsi="宋体"/>
          <w:sz w:val="24"/>
        </w:rPr>
        <w:t>（1）施工组织设计：见评标办法前附表；</w:t>
      </w:r>
    </w:p>
    <w:p w:rsidR="00D21548" w:rsidRDefault="001A39F1" w:rsidP="001A39F1">
      <w:pPr>
        <w:spacing w:line="360" w:lineRule="auto"/>
        <w:ind w:firstLineChars="177" w:firstLine="425"/>
        <w:rPr>
          <w:rFonts w:ascii="宋体" w:hAnsi="宋体"/>
          <w:sz w:val="24"/>
        </w:rPr>
      </w:pPr>
      <w:r>
        <w:rPr>
          <w:rFonts w:ascii="宋体" w:hAnsi="宋体"/>
          <w:sz w:val="24"/>
        </w:rPr>
        <w:t>（2）项目管理机构：见评标办法前附表；</w:t>
      </w:r>
    </w:p>
    <w:p w:rsidR="00D21548" w:rsidRDefault="001A39F1" w:rsidP="001A39F1">
      <w:pPr>
        <w:spacing w:line="360" w:lineRule="auto"/>
        <w:ind w:firstLineChars="177" w:firstLine="425"/>
        <w:rPr>
          <w:rFonts w:ascii="宋体" w:hAnsi="宋体"/>
          <w:sz w:val="24"/>
        </w:rPr>
      </w:pPr>
      <w:r>
        <w:rPr>
          <w:rFonts w:ascii="宋体" w:hAnsi="宋体"/>
          <w:sz w:val="24"/>
        </w:rPr>
        <w:t>（3）投标报价：见评标办法前附表；</w:t>
      </w:r>
    </w:p>
    <w:p w:rsidR="00D21548" w:rsidRDefault="001A39F1" w:rsidP="001A39F1">
      <w:pPr>
        <w:spacing w:line="360" w:lineRule="auto"/>
        <w:ind w:firstLineChars="177" w:firstLine="425"/>
        <w:rPr>
          <w:rFonts w:ascii="宋体" w:hAnsi="宋体"/>
          <w:sz w:val="24"/>
        </w:rPr>
      </w:pPr>
      <w:r>
        <w:rPr>
          <w:rFonts w:ascii="宋体" w:hAnsi="宋体" w:hint="eastAsia"/>
          <w:sz w:val="24"/>
        </w:rPr>
        <w:t>（4）信用等级：见评标办法前附表；</w:t>
      </w:r>
    </w:p>
    <w:p w:rsidR="00D21548" w:rsidRDefault="001A39F1" w:rsidP="001A39F1">
      <w:pPr>
        <w:spacing w:line="360" w:lineRule="auto"/>
        <w:ind w:firstLineChars="177" w:firstLine="425"/>
        <w:rPr>
          <w:rFonts w:ascii="宋体" w:hAnsi="宋体"/>
          <w:sz w:val="24"/>
        </w:rPr>
      </w:pPr>
      <w:r>
        <w:rPr>
          <w:rFonts w:ascii="宋体" w:hAnsi="宋体"/>
          <w:sz w:val="24"/>
        </w:rPr>
        <w:t>（</w:t>
      </w:r>
      <w:r>
        <w:rPr>
          <w:rFonts w:ascii="宋体" w:hAnsi="宋体" w:hint="eastAsia"/>
          <w:sz w:val="24"/>
        </w:rPr>
        <w:t>5</w:t>
      </w:r>
      <w:r>
        <w:rPr>
          <w:rFonts w:ascii="宋体" w:hAnsi="宋体"/>
          <w:sz w:val="24"/>
        </w:rPr>
        <w:t>）其他评分因素：见评标办法前附表。</w:t>
      </w:r>
    </w:p>
    <w:p w:rsidR="00D21548" w:rsidRDefault="001A39F1">
      <w:pPr>
        <w:pStyle w:val="2"/>
        <w:spacing w:before="0" w:after="0" w:line="360" w:lineRule="auto"/>
        <w:ind w:firstLineChars="100" w:firstLine="240"/>
        <w:rPr>
          <w:rFonts w:ascii="宋体" w:eastAsia="宋体" w:hAnsi="宋体"/>
          <w:b w:val="0"/>
          <w:sz w:val="24"/>
          <w:szCs w:val="24"/>
        </w:rPr>
      </w:pPr>
      <w:bookmarkStart w:id="148" w:name="_Toc221950497"/>
      <w:bookmarkStart w:id="149" w:name="_Toc221950503"/>
      <w:bookmarkEnd w:id="147"/>
      <w:r>
        <w:rPr>
          <w:rFonts w:ascii="宋体" w:eastAsia="宋体" w:hAnsi="宋体" w:hint="eastAsia"/>
          <w:b w:val="0"/>
          <w:sz w:val="24"/>
          <w:szCs w:val="24"/>
        </w:rPr>
        <w:t>2.2.2采用复合标底法确定评标基准价</w:t>
      </w:r>
      <w:bookmarkEnd w:id="148"/>
      <w:r>
        <w:rPr>
          <w:rFonts w:ascii="宋体" w:eastAsia="宋体" w:hAnsi="宋体" w:hint="eastAsia"/>
          <w:b w:val="0"/>
          <w:sz w:val="24"/>
          <w:szCs w:val="24"/>
        </w:rPr>
        <w:t>：</w:t>
      </w:r>
    </w:p>
    <w:p w:rsidR="00D21548" w:rsidRDefault="001A39F1">
      <w:pPr>
        <w:spacing w:line="440" w:lineRule="exact"/>
        <w:ind w:firstLineChars="300" w:firstLine="720"/>
        <w:rPr>
          <w:rFonts w:ascii="宋体" w:hAnsi="宋体"/>
          <w:sz w:val="24"/>
        </w:rPr>
      </w:pPr>
      <w:r>
        <w:rPr>
          <w:rFonts w:ascii="宋体" w:hAnsi="宋体" w:hint="eastAsia"/>
          <w:sz w:val="24"/>
        </w:rPr>
        <w:t>S=T×0.5＋[(a1＋a2＋a3＋ai)／n]×0.5</w:t>
      </w:r>
    </w:p>
    <w:p w:rsidR="00D21548" w:rsidRDefault="001A39F1">
      <w:pPr>
        <w:spacing w:line="400" w:lineRule="exact"/>
        <w:ind w:right="248" w:firstLineChars="300" w:firstLine="720"/>
        <w:rPr>
          <w:rFonts w:ascii="宋体" w:hAnsi="宋体"/>
          <w:sz w:val="24"/>
        </w:rPr>
      </w:pPr>
      <w:r>
        <w:rPr>
          <w:rFonts w:ascii="宋体" w:hAnsi="宋体" w:hint="eastAsia"/>
          <w:sz w:val="24"/>
        </w:rPr>
        <w:t xml:space="preserve">式中: </w:t>
      </w:r>
    </w:p>
    <w:p w:rsidR="00D21548" w:rsidRDefault="001A39F1">
      <w:pPr>
        <w:spacing w:line="400" w:lineRule="exact"/>
        <w:ind w:right="248" w:firstLineChars="300" w:firstLine="720"/>
        <w:rPr>
          <w:rFonts w:ascii="宋体" w:hAnsi="宋体"/>
          <w:sz w:val="24"/>
        </w:rPr>
      </w:pPr>
      <w:r>
        <w:rPr>
          <w:rFonts w:ascii="宋体" w:hAnsi="宋体" w:hint="eastAsia"/>
          <w:sz w:val="24"/>
        </w:rPr>
        <w:t>S ──评标基准价；</w:t>
      </w:r>
    </w:p>
    <w:p w:rsidR="00D21548" w:rsidRDefault="001A39F1">
      <w:pPr>
        <w:spacing w:line="400" w:lineRule="exact"/>
        <w:ind w:right="248" w:firstLineChars="300" w:firstLine="720"/>
        <w:rPr>
          <w:rFonts w:ascii="宋体" w:hAnsi="宋体"/>
          <w:sz w:val="24"/>
        </w:rPr>
      </w:pPr>
      <w:r>
        <w:rPr>
          <w:rFonts w:ascii="宋体" w:hAnsi="宋体" w:hint="eastAsia"/>
          <w:sz w:val="24"/>
        </w:rPr>
        <w:t>T ──招标控制价；</w:t>
      </w:r>
    </w:p>
    <w:p w:rsidR="00D21548" w:rsidRDefault="001A39F1">
      <w:pPr>
        <w:spacing w:line="400" w:lineRule="exact"/>
        <w:ind w:right="248" w:firstLineChars="300" w:firstLine="720"/>
        <w:rPr>
          <w:rFonts w:ascii="宋体" w:hAnsi="宋体"/>
          <w:sz w:val="24"/>
        </w:rPr>
      </w:pPr>
      <w:r>
        <w:rPr>
          <w:rFonts w:ascii="宋体" w:hAnsi="宋体" w:hint="eastAsia"/>
          <w:sz w:val="24"/>
        </w:rPr>
        <w:t xml:space="preserve">ai ──投标人的有效报价（i=1,2, </w:t>
      </w:r>
      <w:r>
        <w:rPr>
          <w:rFonts w:ascii="宋体" w:hAnsi="宋体"/>
          <w:sz w:val="24"/>
        </w:rPr>
        <w:t>…</w:t>
      </w:r>
      <w:r>
        <w:rPr>
          <w:rFonts w:ascii="宋体" w:hAnsi="宋体" w:hint="eastAsia"/>
          <w:sz w:val="24"/>
        </w:rPr>
        <w:t>,n）, 投标人有效报价约定见评标办法前附表；</w:t>
      </w:r>
    </w:p>
    <w:p w:rsidR="00D21548" w:rsidRDefault="001A39F1">
      <w:pPr>
        <w:ind w:firstLineChars="300" w:firstLine="720"/>
        <w:rPr>
          <w:rFonts w:ascii="宋体" w:hAnsi="宋体"/>
          <w:sz w:val="24"/>
        </w:rPr>
      </w:pPr>
      <w:r>
        <w:rPr>
          <w:rFonts w:ascii="宋体" w:hAnsi="宋体" w:hint="eastAsia"/>
          <w:sz w:val="24"/>
        </w:rPr>
        <w:t>n ──有效报价的投标人个数。</w:t>
      </w:r>
    </w:p>
    <w:p w:rsidR="00D21548" w:rsidRDefault="001A39F1">
      <w:pPr>
        <w:pStyle w:val="2"/>
        <w:spacing w:before="0" w:after="0" w:line="360" w:lineRule="auto"/>
        <w:ind w:firstLineChars="100" w:firstLine="240"/>
        <w:rPr>
          <w:rFonts w:ascii="宋体" w:eastAsia="宋体" w:hAnsi="宋体"/>
          <w:b w:val="0"/>
          <w:sz w:val="24"/>
          <w:szCs w:val="24"/>
        </w:rPr>
      </w:pPr>
      <w:bookmarkStart w:id="150" w:name="_Toc221950502"/>
      <w:r>
        <w:rPr>
          <w:rFonts w:ascii="宋体" w:eastAsia="宋体" w:hAnsi="宋体" w:hint="eastAsia"/>
          <w:b w:val="0"/>
          <w:bCs w:val="0"/>
          <w:sz w:val="24"/>
          <w:szCs w:val="24"/>
        </w:rPr>
        <w:t>2.2.3</w:t>
      </w:r>
      <w:r>
        <w:rPr>
          <w:rFonts w:ascii="宋体" w:eastAsia="宋体" w:hAnsi="宋体" w:hint="eastAsia"/>
          <w:b w:val="0"/>
          <w:sz w:val="24"/>
          <w:szCs w:val="24"/>
        </w:rPr>
        <w:t>投标报价的偏差率计算方法:</w:t>
      </w:r>
    </w:p>
    <w:p w:rsidR="00D21548" w:rsidRDefault="001A39F1">
      <w:pPr>
        <w:spacing w:line="400" w:lineRule="exact"/>
        <w:ind w:right="248" w:firstLineChars="200" w:firstLine="480"/>
        <w:rPr>
          <w:rFonts w:ascii="宋体" w:hAnsi="宋体"/>
          <w:sz w:val="24"/>
        </w:rPr>
      </w:pPr>
      <w:r>
        <w:rPr>
          <w:rFonts w:ascii="宋体" w:hAnsi="宋体" w:hint="eastAsia"/>
          <w:sz w:val="24"/>
        </w:rPr>
        <w:t>偏差率=100%×(投标人报价-评标基准价)/评标基准价</w:t>
      </w:r>
      <w:bookmarkEnd w:id="150"/>
    </w:p>
    <w:p w:rsidR="00D21548" w:rsidRDefault="001A39F1">
      <w:pPr>
        <w:pStyle w:val="2"/>
        <w:spacing w:before="0" w:after="0" w:line="360" w:lineRule="auto"/>
        <w:ind w:firstLineChars="100" w:firstLine="240"/>
        <w:rPr>
          <w:rFonts w:ascii="宋体" w:eastAsia="宋体" w:hAnsi="宋体"/>
          <w:b w:val="0"/>
          <w:sz w:val="24"/>
          <w:szCs w:val="24"/>
        </w:rPr>
      </w:pPr>
      <w:r>
        <w:rPr>
          <w:rFonts w:ascii="宋体" w:eastAsia="宋体" w:hAnsi="宋体"/>
          <w:b w:val="0"/>
          <w:bCs w:val="0"/>
          <w:sz w:val="24"/>
          <w:szCs w:val="24"/>
        </w:rPr>
        <w:t xml:space="preserve">2.2.4 </w:t>
      </w:r>
      <w:r>
        <w:rPr>
          <w:rFonts w:ascii="宋体" w:eastAsia="宋体" w:hAnsi="宋体"/>
          <w:b w:val="0"/>
          <w:sz w:val="24"/>
          <w:szCs w:val="24"/>
        </w:rPr>
        <w:t>评分标准</w:t>
      </w:r>
      <w:bookmarkEnd w:id="149"/>
      <w:r>
        <w:rPr>
          <w:rFonts w:ascii="宋体" w:eastAsia="宋体" w:hAnsi="宋体" w:hint="eastAsia"/>
          <w:b w:val="0"/>
          <w:sz w:val="24"/>
          <w:szCs w:val="24"/>
        </w:rPr>
        <w:t>：</w:t>
      </w:r>
    </w:p>
    <w:p w:rsidR="00D21548" w:rsidRDefault="001A39F1">
      <w:pPr>
        <w:autoSpaceDE w:val="0"/>
        <w:autoSpaceDN w:val="0"/>
        <w:adjustRightInd w:val="0"/>
        <w:spacing w:line="360" w:lineRule="auto"/>
        <w:ind w:firstLineChars="200" w:firstLine="480"/>
        <w:rPr>
          <w:rFonts w:ascii="宋体" w:hAnsi="宋体"/>
          <w:sz w:val="24"/>
        </w:rPr>
      </w:pPr>
      <w:bookmarkStart w:id="151" w:name="_Toc221950504"/>
      <w:r>
        <w:rPr>
          <w:rFonts w:ascii="宋体" w:hAnsi="宋体"/>
          <w:sz w:val="24"/>
        </w:rPr>
        <w:t>评分标准按照本章附件</w:t>
      </w:r>
      <w:r>
        <w:rPr>
          <w:rFonts w:ascii="宋体" w:hAnsi="宋体" w:hint="eastAsia"/>
          <w:sz w:val="24"/>
        </w:rPr>
        <w:t>一</w:t>
      </w:r>
      <w:r>
        <w:rPr>
          <w:rFonts w:ascii="宋体" w:hAnsi="宋体"/>
          <w:sz w:val="24"/>
        </w:rPr>
        <w:t>。</w:t>
      </w:r>
    </w:p>
    <w:p w:rsidR="00D21548" w:rsidRDefault="001A39F1">
      <w:pPr>
        <w:pStyle w:val="2"/>
        <w:spacing w:before="0" w:after="0" w:line="360" w:lineRule="auto"/>
        <w:rPr>
          <w:rFonts w:ascii="宋体" w:eastAsia="宋体" w:hAnsi="宋体"/>
          <w:sz w:val="24"/>
          <w:szCs w:val="24"/>
        </w:rPr>
      </w:pPr>
      <w:bookmarkStart w:id="152" w:name="_Toc222033850"/>
      <w:bookmarkStart w:id="153" w:name="_Toc221950505"/>
      <w:bookmarkStart w:id="154" w:name="_Toc279698603"/>
      <w:bookmarkStart w:id="155" w:name="_Toc276296518"/>
      <w:bookmarkStart w:id="156" w:name="_Toc168475719"/>
      <w:bookmarkStart w:id="157" w:name="_Toc222032668"/>
      <w:bookmarkStart w:id="158" w:name="_Toc168476122"/>
      <w:bookmarkStart w:id="159" w:name="_Toc229305359"/>
      <w:bookmarkStart w:id="160" w:name="_Toc222031001"/>
      <w:bookmarkStart w:id="161" w:name="_Toc279701648"/>
      <w:bookmarkStart w:id="162" w:name="_Toc222029499"/>
      <w:bookmarkEnd w:id="151"/>
      <w:r>
        <w:rPr>
          <w:rFonts w:ascii="宋体" w:eastAsia="宋体" w:hAnsi="宋体"/>
          <w:sz w:val="24"/>
          <w:szCs w:val="24"/>
        </w:rPr>
        <w:t>3. 评标程序</w:t>
      </w:r>
      <w:bookmarkEnd w:id="152"/>
      <w:bookmarkEnd w:id="153"/>
      <w:bookmarkEnd w:id="154"/>
      <w:bookmarkEnd w:id="155"/>
      <w:bookmarkEnd w:id="156"/>
      <w:bookmarkEnd w:id="157"/>
      <w:bookmarkEnd w:id="158"/>
      <w:bookmarkEnd w:id="159"/>
      <w:bookmarkEnd w:id="160"/>
      <w:bookmarkEnd w:id="161"/>
      <w:bookmarkEnd w:id="162"/>
    </w:p>
    <w:p w:rsidR="00D21548" w:rsidRDefault="001A39F1">
      <w:pPr>
        <w:pStyle w:val="2"/>
        <w:spacing w:before="0" w:after="0" w:line="360" w:lineRule="auto"/>
        <w:rPr>
          <w:rFonts w:ascii="宋体" w:eastAsia="宋体" w:hAnsi="宋体"/>
          <w:sz w:val="24"/>
          <w:szCs w:val="24"/>
        </w:rPr>
      </w:pPr>
      <w:bookmarkStart w:id="163" w:name="_Toc186623355"/>
      <w:bookmarkStart w:id="164" w:name="_Toc186623668"/>
      <w:r>
        <w:rPr>
          <w:rFonts w:ascii="宋体" w:eastAsia="宋体" w:hAnsi="宋体"/>
          <w:sz w:val="24"/>
          <w:szCs w:val="24"/>
        </w:rPr>
        <w:t>3.1 初步评审</w:t>
      </w:r>
      <w:bookmarkEnd w:id="163"/>
      <w:bookmarkEnd w:id="164"/>
    </w:p>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t>3.1.1 评标委员会可以要求投标人提交第二章“投标人须知”第3.5.</w:t>
      </w:r>
      <w:r>
        <w:rPr>
          <w:rFonts w:ascii="宋体" w:hAnsi="宋体" w:hint="eastAsia"/>
          <w:sz w:val="24"/>
        </w:rPr>
        <w:t>2</w:t>
      </w:r>
      <w:r>
        <w:rPr>
          <w:rFonts w:ascii="宋体" w:hAnsi="宋体"/>
          <w:sz w:val="24"/>
        </w:rPr>
        <w:t xml:space="preserve"> 项至3.5.5 项规定的有关证明和证件的原件</w:t>
      </w:r>
      <w:r>
        <w:rPr>
          <w:rFonts w:ascii="宋体" w:hAnsi="宋体" w:hint="eastAsia"/>
          <w:sz w:val="24"/>
        </w:rPr>
        <w:t>扫描件或图片</w:t>
      </w:r>
      <w:r>
        <w:rPr>
          <w:rFonts w:ascii="宋体" w:hAnsi="宋体"/>
          <w:sz w:val="24"/>
        </w:rPr>
        <w:t>，以便核验。评标委员会依据本章第2.1 款规定的标准对投标文件进行初步评审。有一项不符合评审标准的，作废标处理。</w:t>
      </w:r>
    </w:p>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t>3.1.2 投标人有以下情形之一的，其投标作废标处理：</w:t>
      </w:r>
    </w:p>
    <w:p w:rsidR="00D21548" w:rsidRDefault="001A39F1">
      <w:pPr>
        <w:autoSpaceDE w:val="0"/>
        <w:autoSpaceDN w:val="0"/>
        <w:adjustRightInd w:val="0"/>
        <w:spacing w:line="360" w:lineRule="auto"/>
        <w:ind w:firstLineChars="50" w:firstLine="120"/>
        <w:rPr>
          <w:rFonts w:ascii="宋体" w:hAnsi="宋体"/>
          <w:sz w:val="24"/>
        </w:rPr>
      </w:pPr>
      <w:r>
        <w:rPr>
          <w:rFonts w:ascii="宋体" w:hAnsi="宋体"/>
          <w:sz w:val="24"/>
        </w:rPr>
        <w:t>（1）第二章“投标人须知”第1.4.</w:t>
      </w:r>
      <w:r>
        <w:rPr>
          <w:rFonts w:ascii="宋体" w:hAnsi="宋体" w:hint="eastAsia"/>
          <w:sz w:val="24"/>
        </w:rPr>
        <w:t>1</w:t>
      </w:r>
      <w:r>
        <w:rPr>
          <w:rFonts w:ascii="宋体" w:hAnsi="宋体"/>
          <w:sz w:val="24"/>
        </w:rPr>
        <w:t>项规定的任何一种情形的；</w:t>
      </w:r>
    </w:p>
    <w:p w:rsidR="00D21548" w:rsidRDefault="001A39F1">
      <w:pPr>
        <w:autoSpaceDE w:val="0"/>
        <w:autoSpaceDN w:val="0"/>
        <w:adjustRightInd w:val="0"/>
        <w:spacing w:line="360" w:lineRule="auto"/>
        <w:ind w:firstLineChars="50" w:firstLine="120"/>
        <w:rPr>
          <w:rFonts w:ascii="宋体" w:hAnsi="宋体"/>
          <w:sz w:val="24"/>
        </w:rPr>
      </w:pPr>
      <w:r>
        <w:rPr>
          <w:rFonts w:ascii="宋体" w:hAnsi="宋体"/>
          <w:sz w:val="24"/>
        </w:rPr>
        <w:t>（2）串通投标或弄虚作假或有其他违法行为的；</w:t>
      </w:r>
    </w:p>
    <w:p w:rsidR="00D21548" w:rsidRDefault="001A39F1">
      <w:pPr>
        <w:autoSpaceDE w:val="0"/>
        <w:autoSpaceDN w:val="0"/>
        <w:adjustRightInd w:val="0"/>
        <w:spacing w:line="360" w:lineRule="auto"/>
        <w:ind w:firstLineChars="50" w:firstLine="120"/>
        <w:rPr>
          <w:rFonts w:ascii="宋体" w:hAnsi="宋体"/>
          <w:sz w:val="24"/>
        </w:rPr>
      </w:pPr>
      <w:r>
        <w:rPr>
          <w:rFonts w:ascii="宋体" w:hAnsi="宋体"/>
          <w:sz w:val="24"/>
        </w:rPr>
        <w:t>（3）不按评标委员会要求澄清、说明或补正的。</w:t>
      </w:r>
    </w:p>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lastRenderedPageBreak/>
        <w:t>3.1.3 投标报价有算术错误的，评标委员会按以下原则对投标报价进行修正，修正的价格经投标人书面确认后具有约束力。投标人不接受修正价格的，其投标作废标处理。</w:t>
      </w:r>
    </w:p>
    <w:p w:rsidR="00D21548" w:rsidRDefault="001A39F1">
      <w:pPr>
        <w:autoSpaceDE w:val="0"/>
        <w:autoSpaceDN w:val="0"/>
        <w:adjustRightInd w:val="0"/>
        <w:spacing w:line="360" w:lineRule="auto"/>
        <w:ind w:firstLineChars="50" w:firstLine="120"/>
        <w:rPr>
          <w:rFonts w:ascii="宋体" w:hAnsi="宋体"/>
          <w:sz w:val="24"/>
        </w:rPr>
      </w:pPr>
      <w:r>
        <w:rPr>
          <w:rFonts w:ascii="宋体" w:hAnsi="宋体"/>
          <w:sz w:val="24"/>
        </w:rPr>
        <w:t>（1）投标文件中的大写金额与小写金额不一致的，以大写金额为准；</w:t>
      </w:r>
    </w:p>
    <w:p w:rsidR="00D21548" w:rsidRDefault="001A39F1">
      <w:pPr>
        <w:autoSpaceDE w:val="0"/>
        <w:autoSpaceDN w:val="0"/>
        <w:adjustRightInd w:val="0"/>
        <w:spacing w:line="360" w:lineRule="auto"/>
        <w:ind w:firstLineChars="50" w:firstLine="120"/>
        <w:rPr>
          <w:rFonts w:ascii="宋体" w:hAnsi="宋体"/>
          <w:sz w:val="24"/>
        </w:rPr>
      </w:pPr>
      <w:r>
        <w:rPr>
          <w:rFonts w:ascii="宋体" w:hAnsi="宋体"/>
          <w:sz w:val="24"/>
        </w:rPr>
        <w:t>（2）总价金额与依据单价计算出的结果不一致的，以单价金额为准修正总价，但单价金额小数点有明显错误的除外。</w:t>
      </w:r>
    </w:p>
    <w:p w:rsidR="00D21548" w:rsidRDefault="001A39F1">
      <w:pPr>
        <w:pStyle w:val="2"/>
        <w:spacing w:before="0" w:after="0" w:line="360" w:lineRule="auto"/>
        <w:rPr>
          <w:rFonts w:ascii="宋体" w:eastAsia="宋体" w:hAnsi="宋体"/>
          <w:sz w:val="24"/>
          <w:szCs w:val="24"/>
        </w:rPr>
      </w:pPr>
      <w:bookmarkStart w:id="165" w:name="_Toc186623669"/>
      <w:bookmarkStart w:id="166" w:name="_Toc186623356"/>
      <w:r>
        <w:rPr>
          <w:rFonts w:ascii="宋体" w:eastAsia="宋体" w:hAnsi="宋体"/>
          <w:sz w:val="24"/>
          <w:szCs w:val="24"/>
        </w:rPr>
        <w:t>3.2 详细评审</w:t>
      </w:r>
      <w:bookmarkEnd w:id="165"/>
      <w:bookmarkEnd w:id="166"/>
    </w:p>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t>3.2.1 评标委员会按本章第2.2款规定的量化因素和分值进行打分，并计算出综合评估得分。</w:t>
      </w:r>
    </w:p>
    <w:p w:rsidR="00D21548" w:rsidRDefault="001A39F1">
      <w:pPr>
        <w:autoSpaceDE w:val="0"/>
        <w:autoSpaceDN w:val="0"/>
        <w:adjustRightInd w:val="0"/>
        <w:spacing w:line="360" w:lineRule="auto"/>
        <w:ind w:firstLineChars="50" w:firstLine="120"/>
        <w:rPr>
          <w:rFonts w:ascii="宋体" w:hAnsi="宋体"/>
          <w:sz w:val="24"/>
        </w:rPr>
      </w:pPr>
      <w:r>
        <w:rPr>
          <w:rFonts w:ascii="宋体" w:hAnsi="宋体"/>
          <w:sz w:val="24"/>
        </w:rPr>
        <w:t>（1）按本章第2.2.4（1）目规定的评审因素和分值对施工组织设计计算出得分A；</w:t>
      </w:r>
    </w:p>
    <w:p w:rsidR="00D21548" w:rsidRDefault="001A39F1">
      <w:pPr>
        <w:autoSpaceDE w:val="0"/>
        <w:autoSpaceDN w:val="0"/>
        <w:adjustRightInd w:val="0"/>
        <w:spacing w:line="360" w:lineRule="auto"/>
        <w:ind w:firstLineChars="50" w:firstLine="120"/>
        <w:rPr>
          <w:rFonts w:ascii="宋体" w:hAnsi="宋体"/>
          <w:sz w:val="24"/>
        </w:rPr>
      </w:pPr>
      <w:r>
        <w:rPr>
          <w:rFonts w:ascii="宋体" w:hAnsi="宋体"/>
          <w:sz w:val="24"/>
        </w:rPr>
        <w:t>（2）按本章第2.2.4（2）目规定的评审因素和分值对项目管理机构计算出得分B；</w:t>
      </w:r>
    </w:p>
    <w:p w:rsidR="00D21548" w:rsidRDefault="001A39F1">
      <w:pPr>
        <w:autoSpaceDE w:val="0"/>
        <w:autoSpaceDN w:val="0"/>
        <w:adjustRightInd w:val="0"/>
        <w:spacing w:line="360" w:lineRule="auto"/>
        <w:ind w:firstLineChars="50" w:firstLine="120"/>
        <w:rPr>
          <w:rFonts w:ascii="宋体" w:hAnsi="宋体"/>
          <w:sz w:val="24"/>
        </w:rPr>
      </w:pPr>
      <w:r>
        <w:rPr>
          <w:rFonts w:ascii="宋体" w:hAnsi="宋体"/>
          <w:sz w:val="24"/>
        </w:rPr>
        <w:t>（3）按本章第2.2.4（3）目规定的评审因素和分值对投标报价计算出得分C；</w:t>
      </w:r>
    </w:p>
    <w:p w:rsidR="00D21548" w:rsidRDefault="001A39F1">
      <w:pPr>
        <w:autoSpaceDE w:val="0"/>
        <w:autoSpaceDN w:val="0"/>
        <w:adjustRightInd w:val="0"/>
        <w:spacing w:line="360" w:lineRule="auto"/>
        <w:ind w:firstLineChars="50" w:firstLine="120"/>
        <w:rPr>
          <w:rFonts w:ascii="宋体" w:hAnsi="宋体"/>
          <w:sz w:val="24"/>
        </w:rPr>
      </w:pPr>
      <w:r>
        <w:rPr>
          <w:rFonts w:ascii="宋体" w:hAnsi="宋体"/>
          <w:sz w:val="24"/>
        </w:rPr>
        <w:t>（4）按本章第2.2.4（4）目规定的评审因素和分值对其他部分计算出得分D。</w:t>
      </w:r>
    </w:p>
    <w:p w:rsidR="00D21548" w:rsidRDefault="001A39F1">
      <w:pPr>
        <w:autoSpaceDE w:val="0"/>
        <w:autoSpaceDN w:val="0"/>
        <w:adjustRightInd w:val="0"/>
        <w:spacing w:line="360" w:lineRule="auto"/>
        <w:ind w:firstLineChars="50" w:firstLine="120"/>
      </w:pPr>
      <w:r>
        <w:rPr>
          <w:rFonts w:ascii="宋体" w:hAnsi="宋体"/>
          <w:sz w:val="24"/>
        </w:rPr>
        <w:t>（</w:t>
      </w:r>
      <w:r>
        <w:rPr>
          <w:rFonts w:ascii="宋体" w:hAnsi="宋体" w:hint="eastAsia"/>
          <w:sz w:val="24"/>
        </w:rPr>
        <w:t>5</w:t>
      </w:r>
      <w:r>
        <w:rPr>
          <w:rFonts w:ascii="宋体" w:hAnsi="宋体"/>
          <w:sz w:val="24"/>
        </w:rPr>
        <w:t>）按本章第2.2.4（</w:t>
      </w:r>
      <w:r>
        <w:rPr>
          <w:rFonts w:ascii="宋体" w:hAnsi="宋体" w:hint="eastAsia"/>
          <w:sz w:val="24"/>
        </w:rPr>
        <w:t>5</w:t>
      </w:r>
      <w:r>
        <w:rPr>
          <w:rFonts w:ascii="宋体" w:hAnsi="宋体"/>
          <w:sz w:val="24"/>
        </w:rPr>
        <w:t>）目规定的评审因素和分值对其他部分计算出得分</w:t>
      </w:r>
      <w:r>
        <w:rPr>
          <w:rFonts w:ascii="宋体" w:hAnsi="宋体" w:hint="eastAsia"/>
          <w:sz w:val="24"/>
        </w:rPr>
        <w:t>E</w:t>
      </w:r>
      <w:r>
        <w:rPr>
          <w:rFonts w:ascii="宋体" w:hAnsi="宋体"/>
          <w:sz w:val="24"/>
        </w:rPr>
        <w:t>。</w:t>
      </w:r>
    </w:p>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t>3.2.2 评分分值计算保留小数点后两位，小数点后第三位“四舍五入”。</w:t>
      </w:r>
    </w:p>
    <w:p w:rsidR="00D21548" w:rsidRDefault="001A39F1">
      <w:pPr>
        <w:autoSpaceDE w:val="0"/>
        <w:autoSpaceDN w:val="0"/>
        <w:adjustRightInd w:val="0"/>
        <w:spacing w:line="360" w:lineRule="auto"/>
        <w:ind w:firstLineChars="100" w:firstLine="240"/>
        <w:rPr>
          <w:rFonts w:ascii="宋体" w:hAnsi="宋体"/>
          <w:sz w:val="24"/>
          <w:highlight w:val="yellow"/>
        </w:rPr>
      </w:pPr>
      <w:r>
        <w:rPr>
          <w:rFonts w:ascii="宋体" w:hAnsi="宋体"/>
          <w:sz w:val="24"/>
        </w:rPr>
        <w:t>3.2.3</w:t>
      </w:r>
      <w:r>
        <w:rPr>
          <w:rFonts w:ascii="宋体" w:hAnsi="宋体"/>
          <w:b/>
          <w:bCs/>
          <w:sz w:val="24"/>
        </w:rPr>
        <w:t>最终得分=评标委员会所有成员打分的算术平均值</w:t>
      </w:r>
      <w:r>
        <w:rPr>
          <w:rFonts w:ascii="宋体" w:hAnsi="宋体" w:hint="eastAsia"/>
          <w:b/>
          <w:bCs/>
          <w:sz w:val="24"/>
        </w:rPr>
        <w:t>+奖励项目得分-惩罚项目得分</w:t>
      </w:r>
      <w:r>
        <w:rPr>
          <w:rFonts w:ascii="宋体" w:hAnsi="宋体"/>
          <w:b/>
          <w:bCs/>
          <w:sz w:val="24"/>
        </w:rPr>
        <w:t>。</w:t>
      </w:r>
    </w:p>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D21548" w:rsidRDefault="001A39F1">
      <w:pPr>
        <w:pStyle w:val="2"/>
        <w:spacing w:before="0" w:after="0" w:line="360" w:lineRule="auto"/>
        <w:rPr>
          <w:rFonts w:ascii="宋体" w:eastAsia="宋体" w:hAnsi="宋体"/>
          <w:sz w:val="24"/>
          <w:szCs w:val="24"/>
        </w:rPr>
      </w:pPr>
      <w:bookmarkStart w:id="167" w:name="_Toc186623357"/>
      <w:bookmarkStart w:id="168" w:name="_Toc186623670"/>
      <w:r>
        <w:rPr>
          <w:rFonts w:ascii="宋体" w:eastAsia="宋体" w:hAnsi="宋体"/>
          <w:sz w:val="24"/>
          <w:szCs w:val="24"/>
        </w:rPr>
        <w:t>3.3 投标文件的澄清和补正</w:t>
      </w:r>
      <w:bookmarkEnd w:id="167"/>
      <w:bookmarkEnd w:id="168"/>
    </w:p>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t>3.3.2 澄清、说明和补正不得改变投标文件的实质性内容（算术性错误修正的除外）。投标人的书面澄清、说明和补正属于投标文件的组成部分。</w:t>
      </w:r>
    </w:p>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t>3.3.3 评标委员会对投标人提交的澄清、说明或补正有疑问的，可以要求投标人进一步澄清、说明或补正，直至满足评标委员会的要求。</w:t>
      </w:r>
    </w:p>
    <w:p w:rsidR="00D21548" w:rsidRDefault="001A39F1">
      <w:pPr>
        <w:pStyle w:val="2"/>
        <w:spacing w:before="0" w:after="0" w:line="360" w:lineRule="auto"/>
        <w:rPr>
          <w:rFonts w:ascii="宋体" w:eastAsia="宋体" w:hAnsi="宋体"/>
          <w:sz w:val="24"/>
          <w:szCs w:val="24"/>
        </w:rPr>
      </w:pPr>
      <w:bookmarkStart w:id="169" w:name="_Toc221950514"/>
      <w:r>
        <w:rPr>
          <w:rFonts w:ascii="宋体" w:eastAsia="宋体" w:hAnsi="宋体"/>
          <w:sz w:val="24"/>
          <w:szCs w:val="24"/>
        </w:rPr>
        <w:lastRenderedPageBreak/>
        <w:t>3.4 评标结果</w:t>
      </w:r>
    </w:p>
    <w:bookmarkEnd w:id="169"/>
    <w:p w:rsidR="00D21548" w:rsidRDefault="001A39F1">
      <w:pPr>
        <w:autoSpaceDE w:val="0"/>
        <w:autoSpaceDN w:val="0"/>
        <w:adjustRightInd w:val="0"/>
        <w:spacing w:line="360" w:lineRule="auto"/>
        <w:ind w:firstLineChars="100" w:firstLine="240"/>
        <w:rPr>
          <w:rFonts w:ascii="宋体" w:hAnsi="宋体"/>
          <w:sz w:val="24"/>
        </w:rPr>
      </w:pPr>
      <w:r>
        <w:rPr>
          <w:rFonts w:ascii="宋体" w:hAnsi="宋体"/>
          <w:sz w:val="24"/>
        </w:rPr>
        <w:t>3.4.1 评标委员会依据本章第2.2条评分标准进行评分，按评标办法前附表的约定计算投标人最终得分，根据得分由高到低的顺序推荐</w:t>
      </w:r>
      <w:r>
        <w:rPr>
          <w:rFonts w:ascii="宋体" w:hAnsi="宋体" w:hint="eastAsia"/>
          <w:sz w:val="24"/>
        </w:rPr>
        <w:t>1-</w:t>
      </w:r>
      <w:r>
        <w:rPr>
          <w:rFonts w:ascii="宋体" w:hAnsi="宋体"/>
          <w:sz w:val="24"/>
        </w:rPr>
        <w:t>3名中标候选人，并标明推荐顺序。</w:t>
      </w:r>
    </w:p>
    <w:p w:rsidR="00D21548" w:rsidRDefault="001A39F1">
      <w:pPr>
        <w:spacing w:line="360" w:lineRule="auto"/>
        <w:ind w:firstLineChars="100" w:firstLine="240"/>
        <w:rPr>
          <w:sz w:val="24"/>
        </w:rPr>
      </w:pPr>
      <w:r>
        <w:rPr>
          <w:rFonts w:ascii="宋体" w:hAnsi="宋体"/>
          <w:sz w:val="24"/>
        </w:rPr>
        <w:t>3.4.2 评标委员会完成评标后，应当向招标人提交书面评标报告。</w:t>
      </w:r>
    </w:p>
    <w:p w:rsidR="00D21548" w:rsidRDefault="00D21548">
      <w:pPr>
        <w:spacing w:line="360" w:lineRule="auto"/>
        <w:ind w:firstLineChars="200" w:firstLine="420"/>
        <w:rPr>
          <w:color w:val="FF0000"/>
          <w:szCs w:val="21"/>
        </w:rPr>
      </w:pPr>
    </w:p>
    <w:p w:rsidR="00D21548" w:rsidRDefault="00D21548">
      <w:pPr>
        <w:spacing w:line="360" w:lineRule="auto"/>
        <w:ind w:firstLineChars="200" w:firstLine="420"/>
        <w:rPr>
          <w:color w:val="FF0000"/>
          <w:szCs w:val="21"/>
        </w:rPr>
      </w:pPr>
    </w:p>
    <w:p w:rsidR="00D21548" w:rsidRDefault="00D21548">
      <w:pPr>
        <w:spacing w:line="360" w:lineRule="auto"/>
        <w:ind w:firstLineChars="200" w:firstLine="420"/>
        <w:rPr>
          <w:color w:val="FF0000"/>
          <w:szCs w:val="21"/>
        </w:rPr>
      </w:pPr>
    </w:p>
    <w:p w:rsidR="00D21548" w:rsidRDefault="00D21548" w:rsidP="001A39F1">
      <w:pPr>
        <w:pStyle w:val="a0"/>
        <w:ind w:firstLine="210"/>
        <w:rPr>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rsidP="001A39F1">
      <w:pPr>
        <w:pStyle w:val="20"/>
        <w:ind w:left="420" w:firstLine="420"/>
        <w:rPr>
          <w:rFonts w:hint="default"/>
          <w:color w:val="FF0000"/>
          <w:szCs w:val="21"/>
        </w:rPr>
      </w:pPr>
    </w:p>
    <w:p w:rsidR="00D21548" w:rsidRDefault="00D21548">
      <w:pPr>
        <w:spacing w:line="360" w:lineRule="auto"/>
        <w:ind w:firstLineChars="200" w:firstLine="420"/>
        <w:rPr>
          <w:color w:val="FF0000"/>
          <w:szCs w:val="21"/>
        </w:rPr>
      </w:pPr>
    </w:p>
    <w:p w:rsidR="00D21548" w:rsidRDefault="00D21548">
      <w:pPr>
        <w:spacing w:line="360" w:lineRule="auto"/>
        <w:ind w:firstLineChars="200" w:firstLine="420"/>
        <w:rPr>
          <w:color w:val="FF0000"/>
          <w:szCs w:val="21"/>
        </w:rPr>
      </w:pPr>
    </w:p>
    <w:p w:rsidR="00D21548" w:rsidRDefault="00D21548">
      <w:pPr>
        <w:pStyle w:val="a0"/>
        <w:ind w:firstLine="210"/>
        <w:rPr>
          <w:color w:val="FF0000"/>
          <w:szCs w:val="21"/>
        </w:rPr>
      </w:pPr>
    </w:p>
    <w:p w:rsidR="00D21548" w:rsidRDefault="001A39F1">
      <w:pPr>
        <w:pStyle w:val="2"/>
        <w:spacing w:line="400" w:lineRule="exact"/>
        <w:rPr>
          <w:rFonts w:ascii="宋体" w:eastAsia="宋体" w:hAnsi="宋体"/>
          <w:b w:val="0"/>
          <w:bCs w:val="0"/>
          <w:sz w:val="24"/>
        </w:rPr>
      </w:pPr>
      <w:bookmarkStart w:id="170" w:name="_Toc276296521"/>
      <w:bookmarkStart w:id="171" w:name="_Toc277250382"/>
      <w:bookmarkStart w:id="172" w:name="_Toc277253857"/>
      <w:bookmarkStart w:id="173" w:name="_Toc279698606"/>
      <w:bookmarkStart w:id="174" w:name="_Toc279701651"/>
      <w:r>
        <w:lastRenderedPageBreak/>
        <w:t>附件</w:t>
      </w:r>
      <w:r>
        <w:rPr>
          <w:rFonts w:hint="eastAsia"/>
        </w:rPr>
        <w:t>四</w:t>
      </w:r>
      <w:r>
        <w:t>：</w:t>
      </w:r>
      <w:bookmarkStart w:id="175" w:name="_Toc277250383"/>
      <w:bookmarkStart w:id="176" w:name="_Toc279701652"/>
      <w:bookmarkStart w:id="177" w:name="_Toc279698607"/>
      <w:bookmarkStart w:id="178" w:name="_Toc276296522"/>
      <w:bookmarkStart w:id="179" w:name="_Toc277253858"/>
      <w:bookmarkStart w:id="180" w:name="_Toc276293405"/>
      <w:bookmarkEnd w:id="170"/>
      <w:bookmarkEnd w:id="171"/>
      <w:bookmarkEnd w:id="172"/>
      <w:bookmarkEnd w:id="173"/>
      <w:bookmarkEnd w:id="174"/>
      <w:r>
        <w:t>评分标准</w:t>
      </w:r>
      <w:bookmarkEnd w:id="175"/>
      <w:bookmarkEnd w:id="176"/>
      <w:bookmarkEnd w:id="177"/>
      <w:bookmarkEnd w:id="178"/>
      <w:bookmarkEnd w:id="179"/>
      <w:bookmarkEnd w:id="180"/>
    </w:p>
    <w:tbl>
      <w:tblPr>
        <w:tblpPr w:leftFromText="180" w:rightFromText="180" w:vertAnchor="text" w:tblpXSpec="center" w:tblpY="1"/>
        <w:tblOverlap w:val="never"/>
        <w:tblW w:w="965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10" w:type="dxa"/>
          <w:right w:w="10" w:type="dxa"/>
        </w:tblCellMar>
        <w:tblLook w:val="04A0"/>
      </w:tblPr>
      <w:tblGrid>
        <w:gridCol w:w="874"/>
        <w:gridCol w:w="559"/>
        <w:gridCol w:w="425"/>
        <w:gridCol w:w="2112"/>
        <w:gridCol w:w="860"/>
        <w:gridCol w:w="4828"/>
      </w:tblGrid>
      <w:tr w:rsidR="00D21548" w:rsidTr="001A39F1">
        <w:trPr>
          <w:trHeight w:val="615"/>
        </w:trPr>
        <w:tc>
          <w:tcPr>
            <w:tcW w:w="3970" w:type="dxa"/>
            <w:gridSpan w:val="4"/>
            <w:vAlign w:val="center"/>
          </w:tcPr>
          <w:p w:rsidR="00D21548" w:rsidRDefault="001A39F1">
            <w:pPr>
              <w:autoSpaceDE w:val="0"/>
              <w:autoSpaceDN w:val="0"/>
              <w:adjustRightInd w:val="0"/>
              <w:snapToGrid w:val="0"/>
              <w:jc w:val="center"/>
              <w:rPr>
                <w:rFonts w:ascii="宋体" w:hAnsi="宋体"/>
                <w:bCs/>
                <w:sz w:val="24"/>
              </w:rPr>
            </w:pPr>
            <w:r>
              <w:rPr>
                <w:rFonts w:ascii="宋体" w:hAnsi="宋体"/>
                <w:bCs/>
                <w:sz w:val="24"/>
                <w:lang w:val="zh-CN"/>
              </w:rPr>
              <w:t>评分项目</w:t>
            </w:r>
          </w:p>
        </w:tc>
        <w:tc>
          <w:tcPr>
            <w:tcW w:w="860" w:type="dxa"/>
            <w:vAlign w:val="center"/>
          </w:tcPr>
          <w:p w:rsidR="00D21548" w:rsidRDefault="001A39F1">
            <w:pPr>
              <w:autoSpaceDE w:val="0"/>
              <w:autoSpaceDN w:val="0"/>
              <w:adjustRightInd w:val="0"/>
              <w:snapToGrid w:val="0"/>
              <w:jc w:val="center"/>
              <w:rPr>
                <w:rFonts w:ascii="宋体" w:hAnsi="宋体"/>
                <w:bCs/>
                <w:sz w:val="24"/>
                <w:lang w:val="zh-CN"/>
              </w:rPr>
            </w:pPr>
            <w:r>
              <w:rPr>
                <w:rFonts w:ascii="宋体" w:hAnsi="宋体"/>
                <w:bCs/>
                <w:sz w:val="24"/>
                <w:lang w:val="zh-CN"/>
              </w:rPr>
              <w:t>赋分</w:t>
            </w:r>
          </w:p>
        </w:tc>
        <w:tc>
          <w:tcPr>
            <w:tcW w:w="4828" w:type="dxa"/>
            <w:vAlign w:val="center"/>
          </w:tcPr>
          <w:p w:rsidR="00D21548" w:rsidRDefault="001A39F1">
            <w:pPr>
              <w:autoSpaceDE w:val="0"/>
              <w:autoSpaceDN w:val="0"/>
              <w:adjustRightInd w:val="0"/>
              <w:snapToGrid w:val="0"/>
              <w:jc w:val="center"/>
              <w:rPr>
                <w:rFonts w:ascii="宋体" w:hAnsi="宋体"/>
                <w:bCs/>
                <w:sz w:val="24"/>
                <w:lang w:val="zh-CN"/>
              </w:rPr>
            </w:pPr>
            <w:r>
              <w:rPr>
                <w:rFonts w:ascii="宋体" w:hAnsi="宋体"/>
                <w:bCs/>
                <w:sz w:val="24"/>
                <w:lang w:val="zh-CN"/>
              </w:rPr>
              <w:t>评   分  说  明</w:t>
            </w:r>
          </w:p>
        </w:tc>
      </w:tr>
      <w:tr w:rsidR="00D21548" w:rsidTr="001A39F1">
        <w:trPr>
          <w:trHeight w:val="899"/>
        </w:trPr>
        <w:tc>
          <w:tcPr>
            <w:tcW w:w="874" w:type="dxa"/>
            <w:vMerge w:val="restart"/>
            <w:vAlign w:val="center"/>
          </w:tcPr>
          <w:p w:rsidR="00D21548" w:rsidRDefault="001A39F1">
            <w:pPr>
              <w:autoSpaceDE w:val="0"/>
              <w:autoSpaceDN w:val="0"/>
              <w:adjustRightInd w:val="0"/>
              <w:snapToGrid w:val="0"/>
              <w:jc w:val="center"/>
              <w:rPr>
                <w:rFonts w:ascii="宋体" w:hAnsi="宋体"/>
                <w:sz w:val="24"/>
              </w:rPr>
            </w:pPr>
            <w:r>
              <w:rPr>
                <w:rFonts w:ascii="宋体" w:hAnsi="宋体"/>
                <w:sz w:val="24"/>
              </w:rPr>
              <w:t>2.2.4(1)</w:t>
            </w:r>
          </w:p>
          <w:p w:rsidR="00D21548" w:rsidRDefault="00D21548">
            <w:pPr>
              <w:autoSpaceDE w:val="0"/>
              <w:autoSpaceDN w:val="0"/>
              <w:adjustRightInd w:val="0"/>
              <w:snapToGrid w:val="0"/>
              <w:jc w:val="center"/>
              <w:rPr>
                <w:rFonts w:ascii="宋体" w:hAnsi="宋体"/>
                <w:sz w:val="24"/>
              </w:rPr>
            </w:pPr>
          </w:p>
          <w:p w:rsidR="00D21548" w:rsidRDefault="00D21548">
            <w:pPr>
              <w:autoSpaceDE w:val="0"/>
              <w:autoSpaceDN w:val="0"/>
              <w:adjustRightInd w:val="0"/>
              <w:snapToGrid w:val="0"/>
              <w:jc w:val="center"/>
              <w:rPr>
                <w:rFonts w:ascii="宋体" w:hAnsi="宋体"/>
                <w:sz w:val="24"/>
              </w:rPr>
            </w:pPr>
          </w:p>
        </w:tc>
        <w:tc>
          <w:tcPr>
            <w:tcW w:w="559" w:type="dxa"/>
            <w:vMerge w:val="restart"/>
            <w:vAlign w:val="center"/>
          </w:tcPr>
          <w:p w:rsidR="00D21548" w:rsidRDefault="001A39F1">
            <w:pPr>
              <w:autoSpaceDE w:val="0"/>
              <w:autoSpaceDN w:val="0"/>
              <w:adjustRightInd w:val="0"/>
              <w:snapToGrid w:val="0"/>
              <w:jc w:val="center"/>
              <w:rPr>
                <w:rFonts w:ascii="宋体" w:hAnsi="宋体"/>
                <w:sz w:val="24"/>
              </w:rPr>
            </w:pPr>
            <w:r>
              <w:rPr>
                <w:rFonts w:ascii="宋体" w:hAnsi="宋体"/>
                <w:sz w:val="24"/>
              </w:rPr>
              <w:t>A</w:t>
            </w:r>
          </w:p>
          <w:p w:rsidR="00D21548" w:rsidRDefault="001A39F1">
            <w:pPr>
              <w:autoSpaceDE w:val="0"/>
              <w:autoSpaceDN w:val="0"/>
              <w:adjustRightInd w:val="0"/>
              <w:snapToGrid w:val="0"/>
              <w:jc w:val="center"/>
              <w:rPr>
                <w:rFonts w:ascii="宋体" w:hAnsi="宋体"/>
                <w:sz w:val="24"/>
              </w:rPr>
            </w:pPr>
            <w:r>
              <w:rPr>
                <w:rFonts w:ascii="宋体" w:hAnsi="宋体"/>
                <w:sz w:val="24"/>
              </w:rPr>
              <w:t>施工</w:t>
            </w:r>
          </w:p>
          <w:p w:rsidR="00D21548" w:rsidRDefault="001A39F1">
            <w:pPr>
              <w:autoSpaceDE w:val="0"/>
              <w:autoSpaceDN w:val="0"/>
              <w:adjustRightInd w:val="0"/>
              <w:snapToGrid w:val="0"/>
              <w:jc w:val="center"/>
              <w:rPr>
                <w:rFonts w:ascii="宋体" w:hAnsi="宋体"/>
                <w:sz w:val="24"/>
              </w:rPr>
            </w:pPr>
            <w:r>
              <w:rPr>
                <w:rFonts w:ascii="宋体" w:hAnsi="宋体"/>
                <w:sz w:val="24"/>
              </w:rPr>
              <w:t>组织</w:t>
            </w:r>
          </w:p>
          <w:p w:rsidR="00D21548" w:rsidRDefault="001A39F1">
            <w:pPr>
              <w:autoSpaceDE w:val="0"/>
              <w:autoSpaceDN w:val="0"/>
              <w:adjustRightInd w:val="0"/>
              <w:snapToGrid w:val="0"/>
              <w:jc w:val="center"/>
              <w:rPr>
                <w:rFonts w:ascii="宋体" w:hAnsi="宋体"/>
                <w:sz w:val="24"/>
              </w:rPr>
            </w:pPr>
            <w:r>
              <w:rPr>
                <w:rFonts w:ascii="宋体" w:hAnsi="宋体"/>
                <w:sz w:val="24"/>
              </w:rPr>
              <w:t>设计</w:t>
            </w:r>
          </w:p>
          <w:p w:rsidR="00D21548" w:rsidRDefault="001A39F1">
            <w:pPr>
              <w:autoSpaceDE w:val="0"/>
              <w:autoSpaceDN w:val="0"/>
              <w:adjustRightInd w:val="0"/>
              <w:snapToGrid w:val="0"/>
              <w:jc w:val="center"/>
              <w:rPr>
                <w:rFonts w:ascii="宋体" w:hAnsi="宋体"/>
                <w:sz w:val="24"/>
              </w:rPr>
            </w:pPr>
            <w:r>
              <w:rPr>
                <w:rFonts w:ascii="宋体" w:hAnsi="宋体"/>
                <w:sz w:val="24"/>
              </w:rPr>
              <w:t>︵</w:t>
            </w:r>
          </w:p>
          <w:p w:rsidR="00D21548" w:rsidRDefault="001A39F1">
            <w:pPr>
              <w:autoSpaceDE w:val="0"/>
              <w:autoSpaceDN w:val="0"/>
              <w:adjustRightInd w:val="0"/>
              <w:snapToGrid w:val="0"/>
              <w:jc w:val="center"/>
              <w:rPr>
                <w:rFonts w:ascii="宋体" w:hAnsi="宋体"/>
                <w:sz w:val="24"/>
              </w:rPr>
            </w:pPr>
            <w:r>
              <w:rPr>
                <w:rFonts w:ascii="宋体" w:hAnsi="宋体"/>
                <w:sz w:val="24"/>
              </w:rPr>
              <w:t>3</w:t>
            </w:r>
            <w:r>
              <w:rPr>
                <w:rFonts w:ascii="宋体" w:hAnsi="宋体" w:hint="eastAsia"/>
                <w:sz w:val="24"/>
              </w:rPr>
              <w:t>5</w:t>
            </w:r>
          </w:p>
          <w:p w:rsidR="00D21548" w:rsidRDefault="001A39F1">
            <w:pPr>
              <w:autoSpaceDE w:val="0"/>
              <w:autoSpaceDN w:val="0"/>
              <w:adjustRightInd w:val="0"/>
              <w:snapToGrid w:val="0"/>
              <w:jc w:val="center"/>
              <w:rPr>
                <w:rFonts w:ascii="宋体" w:hAnsi="宋体"/>
                <w:sz w:val="24"/>
              </w:rPr>
            </w:pPr>
            <w:r>
              <w:rPr>
                <w:rFonts w:ascii="宋体" w:hAnsi="宋体"/>
                <w:sz w:val="24"/>
              </w:rPr>
              <w:t>分</w:t>
            </w:r>
          </w:p>
          <w:p w:rsidR="00D21548" w:rsidRDefault="001A39F1">
            <w:pPr>
              <w:autoSpaceDE w:val="0"/>
              <w:autoSpaceDN w:val="0"/>
              <w:adjustRightInd w:val="0"/>
              <w:snapToGrid w:val="0"/>
              <w:jc w:val="center"/>
              <w:rPr>
                <w:rFonts w:ascii="宋体" w:hAnsi="宋体"/>
                <w:sz w:val="24"/>
              </w:rPr>
            </w:pPr>
            <w:r>
              <w:rPr>
                <w:rFonts w:ascii="宋体" w:hAnsi="宋体"/>
                <w:sz w:val="24"/>
              </w:rPr>
              <w:t>︶</w:t>
            </w:r>
          </w:p>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D21548" w:rsidRDefault="001A39F1">
            <w:pPr>
              <w:autoSpaceDE w:val="0"/>
              <w:autoSpaceDN w:val="0"/>
              <w:adjustRightInd w:val="0"/>
              <w:snapToGrid w:val="0"/>
              <w:jc w:val="center"/>
              <w:rPr>
                <w:rFonts w:ascii="宋体" w:hAnsi="宋体"/>
                <w:sz w:val="24"/>
              </w:rPr>
            </w:pPr>
            <w:r>
              <w:rPr>
                <w:rFonts w:ascii="宋体" w:hAnsi="宋体"/>
                <w:sz w:val="24"/>
              </w:rPr>
              <w:t>1</w:t>
            </w:r>
          </w:p>
        </w:tc>
        <w:tc>
          <w:tcPr>
            <w:tcW w:w="2112" w:type="dxa"/>
            <w:vAlign w:val="center"/>
          </w:tcPr>
          <w:p w:rsidR="00D21548" w:rsidRDefault="001A39F1">
            <w:pPr>
              <w:jc w:val="center"/>
              <w:rPr>
                <w:rFonts w:ascii="宋体" w:hAnsi="宋体"/>
                <w:sz w:val="24"/>
              </w:rPr>
            </w:pPr>
            <w:r>
              <w:rPr>
                <w:rFonts w:ascii="宋体" w:hAnsi="宋体"/>
                <w:sz w:val="24"/>
              </w:rPr>
              <w:t>施工总</w:t>
            </w:r>
            <w:r>
              <w:rPr>
                <w:rFonts w:ascii="宋体" w:hAnsi="宋体" w:hint="eastAsia"/>
                <w:sz w:val="24"/>
              </w:rPr>
              <w:t>体</w:t>
            </w:r>
            <w:r>
              <w:rPr>
                <w:rFonts w:ascii="宋体" w:hAnsi="宋体"/>
                <w:sz w:val="24"/>
              </w:rPr>
              <w:t>布置</w:t>
            </w:r>
          </w:p>
        </w:tc>
        <w:tc>
          <w:tcPr>
            <w:tcW w:w="860" w:type="dxa"/>
            <w:vAlign w:val="center"/>
          </w:tcPr>
          <w:p w:rsidR="00D21548" w:rsidRDefault="001A39F1">
            <w:pPr>
              <w:jc w:val="center"/>
              <w:rPr>
                <w:rFonts w:ascii="宋体" w:hAnsi="宋体"/>
                <w:sz w:val="24"/>
              </w:rPr>
            </w:pPr>
            <w:r>
              <w:rPr>
                <w:rFonts w:ascii="宋体" w:hAnsi="宋体" w:hint="eastAsia"/>
                <w:sz w:val="24"/>
              </w:rPr>
              <w:t>2</w:t>
            </w:r>
          </w:p>
        </w:tc>
        <w:tc>
          <w:tcPr>
            <w:tcW w:w="4828" w:type="dxa"/>
            <w:vAlign w:val="center"/>
          </w:tcPr>
          <w:p w:rsidR="00D21548" w:rsidRDefault="001A39F1">
            <w:pPr>
              <w:rPr>
                <w:rFonts w:ascii="宋体" w:hAnsi="宋体"/>
                <w:sz w:val="24"/>
              </w:rPr>
            </w:pPr>
            <w:r>
              <w:rPr>
                <w:rFonts w:ascii="宋体" w:hAnsi="宋体" w:hint="eastAsia"/>
                <w:sz w:val="24"/>
              </w:rPr>
              <w:t>评价对</w:t>
            </w:r>
            <w:r>
              <w:rPr>
                <w:rFonts w:ascii="宋体" w:hAnsi="宋体"/>
                <w:sz w:val="24"/>
              </w:rPr>
              <w:t>工程的理解、施工总布置的合理性，合理</w:t>
            </w:r>
            <w:r>
              <w:rPr>
                <w:rFonts w:ascii="宋体" w:hAnsi="宋体" w:hint="eastAsia"/>
                <w:sz w:val="24"/>
              </w:rPr>
              <w:t>2</w:t>
            </w:r>
            <w:r>
              <w:rPr>
                <w:rFonts w:ascii="宋体" w:hAnsi="宋体"/>
                <w:sz w:val="24"/>
              </w:rPr>
              <w:t>分，基本合理</w:t>
            </w:r>
            <w:r>
              <w:rPr>
                <w:rFonts w:ascii="宋体" w:hAnsi="宋体" w:hint="eastAsia"/>
                <w:sz w:val="24"/>
              </w:rPr>
              <w:t>1</w:t>
            </w:r>
            <w:r>
              <w:rPr>
                <w:rFonts w:ascii="宋体" w:hAnsi="宋体"/>
                <w:sz w:val="24"/>
              </w:rPr>
              <w:t>分</w:t>
            </w:r>
            <w:r>
              <w:rPr>
                <w:rFonts w:ascii="宋体" w:hAnsi="宋体" w:hint="eastAsia"/>
                <w:sz w:val="24"/>
              </w:rPr>
              <w:t>，不合理0分</w:t>
            </w:r>
            <w:r>
              <w:rPr>
                <w:rFonts w:ascii="宋体" w:hAnsi="宋体" w:hint="eastAsia"/>
                <w:sz w:val="24"/>
                <w:lang w:val="zh-CN"/>
              </w:rPr>
              <w:t>。</w:t>
            </w:r>
          </w:p>
        </w:tc>
      </w:tr>
      <w:tr w:rsidR="00D21548" w:rsidTr="001A39F1">
        <w:trPr>
          <w:trHeight w:val="1027"/>
        </w:trPr>
        <w:tc>
          <w:tcPr>
            <w:tcW w:w="874"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D21548" w:rsidRDefault="001A39F1">
            <w:pPr>
              <w:autoSpaceDE w:val="0"/>
              <w:autoSpaceDN w:val="0"/>
              <w:adjustRightInd w:val="0"/>
              <w:snapToGrid w:val="0"/>
              <w:jc w:val="center"/>
              <w:rPr>
                <w:rFonts w:ascii="宋体" w:hAnsi="宋体"/>
                <w:sz w:val="24"/>
              </w:rPr>
            </w:pPr>
            <w:r>
              <w:rPr>
                <w:rFonts w:ascii="宋体" w:hAnsi="宋体"/>
                <w:sz w:val="24"/>
              </w:rPr>
              <w:t>2</w:t>
            </w:r>
          </w:p>
        </w:tc>
        <w:tc>
          <w:tcPr>
            <w:tcW w:w="2112" w:type="dxa"/>
            <w:vAlign w:val="center"/>
          </w:tcPr>
          <w:p w:rsidR="00D21548" w:rsidRDefault="001A39F1">
            <w:pPr>
              <w:jc w:val="center"/>
              <w:rPr>
                <w:rFonts w:ascii="宋体" w:hAnsi="宋体"/>
                <w:sz w:val="24"/>
              </w:rPr>
            </w:pPr>
            <w:r>
              <w:rPr>
                <w:rFonts w:ascii="宋体" w:hAnsi="宋体"/>
                <w:sz w:val="24"/>
              </w:rPr>
              <w:t>施工方案</w:t>
            </w:r>
          </w:p>
        </w:tc>
        <w:tc>
          <w:tcPr>
            <w:tcW w:w="860" w:type="dxa"/>
            <w:vAlign w:val="center"/>
          </w:tcPr>
          <w:p w:rsidR="00D21548" w:rsidRDefault="001A39F1">
            <w:pPr>
              <w:jc w:val="center"/>
              <w:rPr>
                <w:rFonts w:ascii="宋体" w:hAnsi="宋体"/>
                <w:sz w:val="24"/>
              </w:rPr>
            </w:pPr>
            <w:r>
              <w:rPr>
                <w:rFonts w:ascii="宋体" w:hAnsi="宋体" w:hint="eastAsia"/>
                <w:sz w:val="24"/>
              </w:rPr>
              <w:t>10</w:t>
            </w:r>
          </w:p>
        </w:tc>
        <w:tc>
          <w:tcPr>
            <w:tcW w:w="4828" w:type="dxa"/>
            <w:vAlign w:val="center"/>
          </w:tcPr>
          <w:p w:rsidR="00D21548" w:rsidRDefault="001A39F1">
            <w:pPr>
              <w:rPr>
                <w:rFonts w:ascii="宋体" w:hAnsi="宋体"/>
                <w:sz w:val="24"/>
              </w:rPr>
            </w:pPr>
            <w:bookmarkStart w:id="181" w:name="_Toc277250384"/>
            <w:bookmarkStart w:id="182" w:name="_Toc279701653"/>
            <w:bookmarkStart w:id="183" w:name="_Toc276293406"/>
            <w:bookmarkStart w:id="184" w:name="_Toc279698608"/>
            <w:bookmarkStart w:id="185" w:name="_Toc277253859"/>
            <w:bookmarkStart w:id="186" w:name="_Toc276296523"/>
            <w:r>
              <w:rPr>
                <w:rFonts w:ascii="宋体" w:hAnsi="宋体"/>
                <w:sz w:val="24"/>
                <w:lang w:val="zh-CN"/>
              </w:rPr>
              <w:t>评价主要施工方法、施工工序、主要技术措施，施工工艺和施工机械的先进性。</w:t>
            </w:r>
            <w:r>
              <w:rPr>
                <w:rFonts w:ascii="宋体" w:hAnsi="宋体"/>
                <w:sz w:val="24"/>
              </w:rPr>
              <w:t>合理</w:t>
            </w:r>
            <w:r>
              <w:rPr>
                <w:rFonts w:ascii="宋体" w:hAnsi="宋体" w:hint="eastAsia"/>
                <w:sz w:val="24"/>
              </w:rPr>
              <w:t>6</w:t>
            </w:r>
            <w:r>
              <w:rPr>
                <w:rFonts w:ascii="宋体" w:hAnsi="宋体"/>
                <w:sz w:val="24"/>
              </w:rPr>
              <w:t>～10分，基本合理</w:t>
            </w:r>
            <w:r>
              <w:rPr>
                <w:rFonts w:ascii="宋体" w:hAnsi="宋体" w:hint="eastAsia"/>
                <w:sz w:val="24"/>
              </w:rPr>
              <w:t>1</w:t>
            </w:r>
            <w:r>
              <w:rPr>
                <w:rFonts w:ascii="宋体" w:hAnsi="宋体"/>
                <w:sz w:val="24"/>
              </w:rPr>
              <w:t>～</w:t>
            </w:r>
            <w:r>
              <w:rPr>
                <w:rFonts w:ascii="宋体" w:hAnsi="宋体" w:hint="eastAsia"/>
                <w:sz w:val="24"/>
              </w:rPr>
              <w:t>5</w:t>
            </w:r>
            <w:r>
              <w:rPr>
                <w:rFonts w:ascii="宋体" w:hAnsi="宋体"/>
                <w:sz w:val="24"/>
              </w:rPr>
              <w:t>分</w:t>
            </w:r>
            <w:bookmarkEnd w:id="181"/>
            <w:bookmarkEnd w:id="182"/>
            <w:bookmarkEnd w:id="183"/>
            <w:bookmarkEnd w:id="184"/>
            <w:bookmarkEnd w:id="185"/>
            <w:bookmarkEnd w:id="186"/>
            <w:r>
              <w:rPr>
                <w:rFonts w:ascii="宋体" w:hAnsi="宋体" w:hint="eastAsia"/>
                <w:sz w:val="24"/>
              </w:rPr>
              <w:t>，不合理0分</w:t>
            </w:r>
            <w:r>
              <w:rPr>
                <w:rFonts w:ascii="宋体" w:hAnsi="宋体" w:hint="eastAsia"/>
                <w:sz w:val="24"/>
                <w:lang w:val="zh-CN"/>
              </w:rPr>
              <w:t>。</w:t>
            </w:r>
          </w:p>
        </w:tc>
      </w:tr>
      <w:tr w:rsidR="00D21548" w:rsidTr="001A39F1">
        <w:trPr>
          <w:trHeight w:val="1226"/>
        </w:trPr>
        <w:tc>
          <w:tcPr>
            <w:tcW w:w="874"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D21548" w:rsidRDefault="001A39F1">
            <w:pPr>
              <w:autoSpaceDE w:val="0"/>
              <w:autoSpaceDN w:val="0"/>
              <w:adjustRightInd w:val="0"/>
              <w:snapToGrid w:val="0"/>
              <w:jc w:val="center"/>
              <w:rPr>
                <w:rFonts w:ascii="宋体" w:hAnsi="宋体"/>
                <w:sz w:val="24"/>
              </w:rPr>
            </w:pPr>
            <w:r>
              <w:rPr>
                <w:rFonts w:ascii="宋体" w:hAnsi="宋体"/>
                <w:sz w:val="24"/>
              </w:rPr>
              <w:t>3</w:t>
            </w:r>
          </w:p>
        </w:tc>
        <w:tc>
          <w:tcPr>
            <w:tcW w:w="2112" w:type="dxa"/>
            <w:vAlign w:val="center"/>
          </w:tcPr>
          <w:p w:rsidR="00D21548" w:rsidRDefault="001A39F1">
            <w:pPr>
              <w:jc w:val="center"/>
              <w:rPr>
                <w:rFonts w:ascii="宋体" w:hAnsi="宋体"/>
                <w:sz w:val="24"/>
              </w:rPr>
            </w:pPr>
            <w:r>
              <w:rPr>
                <w:rFonts w:ascii="宋体" w:hAnsi="宋体"/>
                <w:sz w:val="24"/>
              </w:rPr>
              <w:t>质量保证体系和措施</w:t>
            </w:r>
          </w:p>
        </w:tc>
        <w:tc>
          <w:tcPr>
            <w:tcW w:w="860" w:type="dxa"/>
            <w:vAlign w:val="center"/>
          </w:tcPr>
          <w:p w:rsidR="00D21548" w:rsidRDefault="001A39F1">
            <w:pPr>
              <w:jc w:val="center"/>
              <w:rPr>
                <w:rFonts w:ascii="宋体" w:hAnsi="宋体"/>
                <w:sz w:val="24"/>
              </w:rPr>
            </w:pPr>
            <w:r>
              <w:rPr>
                <w:rFonts w:ascii="宋体" w:hAnsi="宋体" w:hint="eastAsia"/>
                <w:sz w:val="24"/>
              </w:rPr>
              <w:t>5</w:t>
            </w:r>
          </w:p>
        </w:tc>
        <w:tc>
          <w:tcPr>
            <w:tcW w:w="4828" w:type="dxa"/>
            <w:vAlign w:val="center"/>
          </w:tcPr>
          <w:p w:rsidR="00D21548" w:rsidRDefault="001A39F1">
            <w:pPr>
              <w:rPr>
                <w:rFonts w:ascii="宋体" w:hAnsi="宋体"/>
                <w:sz w:val="24"/>
              </w:rPr>
            </w:pPr>
            <w:r>
              <w:rPr>
                <w:rFonts w:ascii="宋体" w:hAnsi="宋体"/>
                <w:sz w:val="24"/>
                <w:lang w:val="zh-CN"/>
              </w:rPr>
              <w:t>综合评价质量目标,质量保证体系是否健全；质量保证措施是否合理有效并具有针对性，健全</w:t>
            </w:r>
            <w:r>
              <w:rPr>
                <w:rFonts w:ascii="宋体" w:hAnsi="宋体"/>
                <w:sz w:val="24"/>
              </w:rPr>
              <w:t>有效合理</w:t>
            </w:r>
            <w:r>
              <w:rPr>
                <w:rFonts w:ascii="宋体" w:hAnsi="宋体" w:hint="eastAsia"/>
                <w:sz w:val="24"/>
              </w:rPr>
              <w:t>3</w:t>
            </w:r>
            <w:r>
              <w:rPr>
                <w:rFonts w:ascii="宋体" w:hAnsi="宋体"/>
                <w:sz w:val="24"/>
              </w:rPr>
              <w:t>～5分，基本合理</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分</w:t>
            </w:r>
            <w:r>
              <w:rPr>
                <w:rFonts w:ascii="宋体" w:hAnsi="宋体" w:hint="eastAsia"/>
                <w:sz w:val="24"/>
              </w:rPr>
              <w:t>，不合理0分</w:t>
            </w:r>
            <w:r>
              <w:rPr>
                <w:rFonts w:ascii="宋体" w:hAnsi="宋体" w:hint="eastAsia"/>
                <w:sz w:val="24"/>
                <w:lang w:val="zh-CN"/>
              </w:rPr>
              <w:t>。</w:t>
            </w:r>
          </w:p>
        </w:tc>
      </w:tr>
      <w:tr w:rsidR="00D21548" w:rsidTr="001A39F1">
        <w:trPr>
          <w:trHeight w:val="704"/>
        </w:trPr>
        <w:tc>
          <w:tcPr>
            <w:tcW w:w="874"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2112" w:type="dxa"/>
            <w:vAlign w:val="center"/>
          </w:tcPr>
          <w:p w:rsidR="00D21548" w:rsidRDefault="001A39F1">
            <w:pPr>
              <w:jc w:val="center"/>
              <w:rPr>
                <w:rFonts w:ascii="宋体" w:hAnsi="宋体"/>
                <w:sz w:val="24"/>
              </w:rPr>
            </w:pPr>
            <w:r>
              <w:rPr>
                <w:rFonts w:ascii="宋体" w:hAnsi="宋体"/>
                <w:sz w:val="24"/>
              </w:rPr>
              <w:t>施工进度计划及保证措施</w:t>
            </w:r>
          </w:p>
        </w:tc>
        <w:tc>
          <w:tcPr>
            <w:tcW w:w="860" w:type="dxa"/>
            <w:vAlign w:val="center"/>
          </w:tcPr>
          <w:p w:rsidR="00D21548" w:rsidRDefault="001A39F1">
            <w:pPr>
              <w:jc w:val="center"/>
              <w:rPr>
                <w:rFonts w:ascii="宋体" w:hAnsi="宋体"/>
                <w:sz w:val="24"/>
              </w:rPr>
            </w:pPr>
            <w:r>
              <w:rPr>
                <w:rFonts w:ascii="宋体" w:hAnsi="宋体" w:hint="eastAsia"/>
                <w:sz w:val="24"/>
              </w:rPr>
              <w:t>5</w:t>
            </w:r>
          </w:p>
        </w:tc>
        <w:tc>
          <w:tcPr>
            <w:tcW w:w="4828" w:type="dxa"/>
            <w:vAlign w:val="center"/>
          </w:tcPr>
          <w:p w:rsidR="00D21548" w:rsidRDefault="001A39F1">
            <w:pPr>
              <w:rPr>
                <w:rFonts w:ascii="宋体" w:hAnsi="宋体"/>
                <w:sz w:val="24"/>
              </w:rPr>
            </w:pPr>
            <w:r>
              <w:rPr>
                <w:rFonts w:ascii="宋体" w:hAnsi="宋体"/>
                <w:sz w:val="24"/>
                <w:lang w:val="zh-CN"/>
              </w:rPr>
              <w:t>评价施工进度计划合理，保证措施具有针对性、措施先进可行得3</w:t>
            </w:r>
            <w:r>
              <w:rPr>
                <w:rFonts w:ascii="宋体" w:hAnsi="宋体"/>
                <w:sz w:val="24"/>
              </w:rPr>
              <w:t>～</w:t>
            </w:r>
            <w:r>
              <w:rPr>
                <w:rFonts w:ascii="宋体" w:hAnsi="宋体" w:hint="eastAsia"/>
                <w:sz w:val="24"/>
              </w:rPr>
              <w:t>5</w:t>
            </w:r>
            <w:r>
              <w:rPr>
                <w:rFonts w:ascii="宋体" w:hAnsi="宋体"/>
                <w:sz w:val="24"/>
                <w:lang w:val="zh-CN"/>
              </w:rPr>
              <w:t>分，基本</w:t>
            </w:r>
            <w:r>
              <w:rPr>
                <w:rFonts w:ascii="宋体" w:hAnsi="宋体" w:hint="eastAsia"/>
                <w:sz w:val="24"/>
                <w:lang w:val="zh-CN"/>
              </w:rPr>
              <w:t>合理</w:t>
            </w:r>
            <w:r>
              <w:rPr>
                <w:rFonts w:ascii="宋体" w:hAnsi="宋体"/>
                <w:sz w:val="24"/>
                <w:lang w:val="zh-CN"/>
              </w:rPr>
              <w:t>可行1</w:t>
            </w:r>
            <w:r>
              <w:rPr>
                <w:rFonts w:ascii="宋体" w:hAnsi="宋体"/>
                <w:sz w:val="24"/>
              </w:rPr>
              <w:t>～</w:t>
            </w:r>
            <w:r>
              <w:rPr>
                <w:rFonts w:ascii="宋体" w:hAnsi="宋体"/>
                <w:sz w:val="24"/>
                <w:lang w:val="zh-CN"/>
              </w:rPr>
              <w:t>2</w:t>
            </w:r>
            <w:r>
              <w:rPr>
                <w:rFonts w:ascii="宋体" w:hAnsi="宋体" w:hint="eastAsia"/>
                <w:sz w:val="24"/>
              </w:rPr>
              <w:t>，不合理不可行0分</w:t>
            </w:r>
            <w:r>
              <w:rPr>
                <w:rFonts w:ascii="宋体" w:hAnsi="宋体" w:hint="eastAsia"/>
                <w:sz w:val="24"/>
                <w:lang w:val="zh-CN"/>
              </w:rPr>
              <w:t>。</w:t>
            </w:r>
          </w:p>
        </w:tc>
      </w:tr>
      <w:tr w:rsidR="00D21548" w:rsidTr="001A39F1">
        <w:trPr>
          <w:trHeight w:val="718"/>
        </w:trPr>
        <w:tc>
          <w:tcPr>
            <w:tcW w:w="874"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5</w:t>
            </w:r>
          </w:p>
        </w:tc>
        <w:tc>
          <w:tcPr>
            <w:tcW w:w="2112" w:type="dxa"/>
            <w:vAlign w:val="center"/>
          </w:tcPr>
          <w:p w:rsidR="00D21548" w:rsidRDefault="001A39F1">
            <w:pPr>
              <w:autoSpaceDE w:val="0"/>
              <w:autoSpaceDN w:val="0"/>
              <w:adjustRightInd w:val="0"/>
              <w:snapToGrid w:val="0"/>
              <w:jc w:val="center"/>
              <w:rPr>
                <w:rFonts w:ascii="宋体" w:hAnsi="宋体"/>
                <w:bCs/>
                <w:sz w:val="24"/>
                <w:lang w:val="zh-CN"/>
              </w:rPr>
            </w:pPr>
            <w:r>
              <w:rPr>
                <w:rFonts w:ascii="宋体" w:hAnsi="宋体"/>
                <w:bCs/>
                <w:sz w:val="24"/>
                <w:lang w:val="zh-CN"/>
              </w:rPr>
              <w:t>施工人员配备</w:t>
            </w:r>
          </w:p>
        </w:tc>
        <w:tc>
          <w:tcPr>
            <w:tcW w:w="860" w:type="dxa"/>
            <w:vAlign w:val="center"/>
          </w:tcPr>
          <w:p w:rsidR="00D21548" w:rsidRDefault="001A39F1">
            <w:pPr>
              <w:autoSpaceDE w:val="0"/>
              <w:autoSpaceDN w:val="0"/>
              <w:adjustRightInd w:val="0"/>
              <w:snapToGrid w:val="0"/>
              <w:jc w:val="center"/>
              <w:rPr>
                <w:rFonts w:ascii="宋体" w:hAnsi="宋体"/>
                <w:bCs/>
                <w:sz w:val="24"/>
                <w:lang w:val="zh-CN"/>
              </w:rPr>
            </w:pPr>
            <w:r>
              <w:rPr>
                <w:rFonts w:ascii="宋体" w:hAnsi="宋体" w:hint="eastAsia"/>
                <w:bCs/>
                <w:sz w:val="24"/>
              </w:rPr>
              <w:t>4</w:t>
            </w:r>
          </w:p>
        </w:tc>
        <w:tc>
          <w:tcPr>
            <w:tcW w:w="4828" w:type="dxa"/>
            <w:vAlign w:val="center"/>
          </w:tcPr>
          <w:p w:rsidR="00D21548" w:rsidRDefault="001A39F1">
            <w:pPr>
              <w:autoSpaceDE w:val="0"/>
              <w:autoSpaceDN w:val="0"/>
              <w:adjustRightInd w:val="0"/>
              <w:snapToGrid w:val="0"/>
              <w:rPr>
                <w:rFonts w:ascii="宋体" w:hAnsi="宋体"/>
                <w:sz w:val="24"/>
                <w:lang w:val="zh-CN"/>
              </w:rPr>
            </w:pPr>
            <w:r>
              <w:rPr>
                <w:rFonts w:ascii="宋体" w:hAnsi="宋体"/>
                <w:sz w:val="24"/>
              </w:rPr>
              <w:t>施工人员按阶段配备合理3～</w:t>
            </w:r>
            <w:r>
              <w:rPr>
                <w:rFonts w:ascii="宋体" w:hAnsi="宋体" w:hint="eastAsia"/>
                <w:sz w:val="24"/>
              </w:rPr>
              <w:t>4</w:t>
            </w:r>
            <w:r>
              <w:rPr>
                <w:rFonts w:ascii="宋体" w:hAnsi="宋体"/>
                <w:sz w:val="24"/>
              </w:rPr>
              <w:t>分，基本合理1～2分</w:t>
            </w:r>
            <w:r>
              <w:rPr>
                <w:rFonts w:ascii="宋体" w:hAnsi="宋体" w:hint="eastAsia"/>
                <w:sz w:val="24"/>
              </w:rPr>
              <w:t>，不合理0分</w:t>
            </w:r>
            <w:r>
              <w:rPr>
                <w:rFonts w:ascii="宋体" w:hAnsi="宋体" w:hint="eastAsia"/>
                <w:sz w:val="24"/>
                <w:lang w:val="zh-CN"/>
              </w:rPr>
              <w:t>。</w:t>
            </w:r>
          </w:p>
        </w:tc>
      </w:tr>
      <w:tr w:rsidR="00D21548" w:rsidTr="001A39F1">
        <w:trPr>
          <w:trHeight w:val="1019"/>
        </w:trPr>
        <w:tc>
          <w:tcPr>
            <w:tcW w:w="874"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6</w:t>
            </w:r>
          </w:p>
        </w:tc>
        <w:tc>
          <w:tcPr>
            <w:tcW w:w="2112" w:type="dxa"/>
            <w:vAlign w:val="center"/>
          </w:tcPr>
          <w:p w:rsidR="00D21548" w:rsidRDefault="001A39F1">
            <w:pPr>
              <w:autoSpaceDE w:val="0"/>
              <w:autoSpaceDN w:val="0"/>
              <w:adjustRightInd w:val="0"/>
              <w:snapToGrid w:val="0"/>
              <w:jc w:val="center"/>
              <w:rPr>
                <w:rFonts w:ascii="宋体" w:hAnsi="宋体"/>
                <w:sz w:val="24"/>
              </w:rPr>
            </w:pPr>
            <w:r>
              <w:rPr>
                <w:rFonts w:ascii="宋体" w:hAnsi="宋体"/>
                <w:bCs/>
                <w:sz w:val="24"/>
                <w:lang w:val="zh-CN"/>
              </w:rPr>
              <w:t>配备的施工设备的数量和性能</w:t>
            </w:r>
          </w:p>
        </w:tc>
        <w:tc>
          <w:tcPr>
            <w:tcW w:w="860"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hint="eastAsia"/>
                <w:bCs/>
                <w:sz w:val="24"/>
              </w:rPr>
              <w:t>4</w:t>
            </w:r>
          </w:p>
        </w:tc>
        <w:tc>
          <w:tcPr>
            <w:tcW w:w="4828" w:type="dxa"/>
            <w:vAlign w:val="center"/>
          </w:tcPr>
          <w:p w:rsidR="00D21548" w:rsidRDefault="001A39F1">
            <w:pPr>
              <w:autoSpaceDE w:val="0"/>
              <w:autoSpaceDN w:val="0"/>
              <w:adjustRightInd w:val="0"/>
              <w:snapToGrid w:val="0"/>
              <w:rPr>
                <w:rFonts w:ascii="宋体" w:hAnsi="宋体"/>
                <w:sz w:val="24"/>
                <w:lang w:val="zh-CN"/>
              </w:rPr>
            </w:pPr>
            <w:r>
              <w:rPr>
                <w:rFonts w:ascii="宋体" w:hAnsi="宋体"/>
                <w:sz w:val="24"/>
                <w:lang w:val="zh-CN"/>
              </w:rPr>
              <w:t>对拟投入本工程施工的机械设备类型、型号、数量及适用性、可靠性进行综合评审，优良3</w:t>
            </w:r>
            <w:r>
              <w:rPr>
                <w:rFonts w:ascii="宋体" w:hAnsi="宋体"/>
                <w:sz w:val="24"/>
              </w:rPr>
              <w:t>～</w:t>
            </w:r>
            <w:r>
              <w:rPr>
                <w:rFonts w:ascii="宋体" w:hAnsi="宋体"/>
                <w:sz w:val="24"/>
                <w:lang w:val="zh-CN"/>
              </w:rPr>
              <w:t>4分、一般1～2分</w:t>
            </w:r>
            <w:r>
              <w:rPr>
                <w:rFonts w:ascii="宋体" w:hAnsi="宋体" w:hint="eastAsia"/>
                <w:sz w:val="24"/>
              </w:rPr>
              <w:t>，不合理0分</w:t>
            </w:r>
            <w:r>
              <w:rPr>
                <w:rFonts w:ascii="宋体" w:hAnsi="宋体"/>
                <w:sz w:val="24"/>
                <w:lang w:val="zh-CN"/>
              </w:rPr>
              <w:t>。</w:t>
            </w:r>
          </w:p>
        </w:tc>
      </w:tr>
      <w:tr w:rsidR="00D21548" w:rsidTr="001A39F1">
        <w:trPr>
          <w:trHeight w:val="1019"/>
        </w:trPr>
        <w:tc>
          <w:tcPr>
            <w:tcW w:w="874"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559"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sz w:val="24"/>
              </w:rPr>
            </w:pPr>
          </w:p>
        </w:tc>
        <w:tc>
          <w:tcPr>
            <w:tcW w:w="425"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rPr>
              <w:t>7</w:t>
            </w:r>
          </w:p>
        </w:tc>
        <w:tc>
          <w:tcPr>
            <w:tcW w:w="2112" w:type="dxa"/>
            <w:vAlign w:val="center"/>
          </w:tcPr>
          <w:p w:rsidR="00D21548" w:rsidRDefault="001A39F1">
            <w:pPr>
              <w:autoSpaceDE w:val="0"/>
              <w:autoSpaceDN w:val="0"/>
              <w:adjustRightInd w:val="0"/>
              <w:snapToGrid w:val="0"/>
              <w:jc w:val="center"/>
              <w:rPr>
                <w:rFonts w:ascii="宋体" w:hAnsi="宋体"/>
                <w:bCs/>
                <w:sz w:val="24"/>
                <w:lang w:val="zh-CN"/>
              </w:rPr>
            </w:pPr>
            <w:r>
              <w:rPr>
                <w:rFonts w:ascii="宋体" w:hAnsi="宋体"/>
                <w:bCs/>
                <w:sz w:val="24"/>
                <w:lang w:val="zh-CN"/>
              </w:rPr>
              <w:t>安全生产、文明施工</w:t>
            </w:r>
          </w:p>
        </w:tc>
        <w:tc>
          <w:tcPr>
            <w:tcW w:w="860" w:type="dxa"/>
            <w:vAlign w:val="center"/>
          </w:tcPr>
          <w:p w:rsidR="00D21548" w:rsidRDefault="001A39F1">
            <w:pPr>
              <w:autoSpaceDE w:val="0"/>
              <w:autoSpaceDN w:val="0"/>
              <w:adjustRightInd w:val="0"/>
              <w:snapToGrid w:val="0"/>
              <w:jc w:val="center"/>
              <w:rPr>
                <w:rFonts w:ascii="宋体" w:hAnsi="宋体"/>
                <w:bCs/>
                <w:sz w:val="24"/>
                <w:lang w:val="zh-CN"/>
              </w:rPr>
            </w:pPr>
            <w:r>
              <w:rPr>
                <w:rFonts w:ascii="宋体" w:hAnsi="宋体" w:hint="eastAsia"/>
                <w:bCs/>
                <w:sz w:val="24"/>
              </w:rPr>
              <w:t>5</w:t>
            </w:r>
          </w:p>
        </w:tc>
        <w:tc>
          <w:tcPr>
            <w:tcW w:w="4828" w:type="dxa"/>
            <w:vAlign w:val="center"/>
          </w:tcPr>
          <w:p w:rsidR="00D21548" w:rsidRDefault="001A39F1">
            <w:pPr>
              <w:autoSpaceDE w:val="0"/>
              <w:autoSpaceDN w:val="0"/>
              <w:adjustRightInd w:val="0"/>
              <w:snapToGrid w:val="0"/>
              <w:rPr>
                <w:rFonts w:ascii="宋体" w:hAnsi="宋体"/>
                <w:bCs/>
                <w:sz w:val="24"/>
                <w:lang w:val="zh-CN"/>
              </w:rPr>
            </w:pPr>
            <w:r>
              <w:rPr>
                <w:rFonts w:ascii="宋体" w:hAnsi="宋体" w:hint="eastAsia"/>
                <w:sz w:val="24"/>
              </w:rPr>
              <w:t>评价安全生产保证体系健全，安全生产保证措施合理，文明施工和环境保护措施，得力的得3</w:t>
            </w:r>
            <w:r>
              <w:rPr>
                <w:rFonts w:ascii="宋体" w:hAnsi="宋体"/>
                <w:sz w:val="24"/>
              </w:rPr>
              <w:t>～</w:t>
            </w:r>
            <w:r>
              <w:rPr>
                <w:rFonts w:ascii="宋体" w:hAnsi="宋体" w:hint="eastAsia"/>
                <w:sz w:val="24"/>
              </w:rPr>
              <w:t>5分、</w:t>
            </w:r>
            <w:r>
              <w:rPr>
                <w:rFonts w:ascii="宋体" w:hAnsi="宋体"/>
                <w:sz w:val="24"/>
                <w:lang w:val="zh-CN"/>
              </w:rPr>
              <w:t>一般1～2分</w:t>
            </w:r>
            <w:r>
              <w:rPr>
                <w:rFonts w:ascii="宋体" w:hAnsi="宋体" w:hint="eastAsia"/>
                <w:sz w:val="24"/>
              </w:rPr>
              <w:t>，不合理0分</w:t>
            </w:r>
            <w:r>
              <w:rPr>
                <w:rFonts w:ascii="宋体" w:hAnsi="宋体" w:hint="eastAsia"/>
                <w:sz w:val="24"/>
                <w:lang w:val="zh-CN"/>
              </w:rPr>
              <w:t>。</w:t>
            </w:r>
          </w:p>
        </w:tc>
      </w:tr>
      <w:tr w:rsidR="00D21548" w:rsidTr="001A39F1">
        <w:trPr>
          <w:trHeight w:val="901"/>
        </w:trPr>
        <w:tc>
          <w:tcPr>
            <w:tcW w:w="874" w:type="dxa"/>
            <w:vMerge w:val="restart"/>
            <w:vAlign w:val="center"/>
          </w:tcPr>
          <w:p w:rsidR="00D21548" w:rsidRDefault="001A39F1">
            <w:pPr>
              <w:autoSpaceDE w:val="0"/>
              <w:autoSpaceDN w:val="0"/>
              <w:adjustRightInd w:val="0"/>
              <w:snapToGrid w:val="0"/>
              <w:jc w:val="center"/>
              <w:rPr>
                <w:rFonts w:ascii="宋体" w:hAnsi="宋体"/>
                <w:sz w:val="24"/>
              </w:rPr>
            </w:pPr>
            <w:r>
              <w:rPr>
                <w:rFonts w:ascii="宋体" w:hAnsi="宋体"/>
                <w:sz w:val="24"/>
              </w:rPr>
              <w:t>2.2.4(2)</w:t>
            </w:r>
          </w:p>
          <w:p w:rsidR="00D21548" w:rsidRDefault="00D21548">
            <w:pPr>
              <w:autoSpaceDE w:val="0"/>
              <w:autoSpaceDN w:val="0"/>
              <w:adjustRightInd w:val="0"/>
              <w:snapToGrid w:val="0"/>
              <w:jc w:val="center"/>
              <w:rPr>
                <w:rFonts w:ascii="宋体" w:hAnsi="宋体"/>
                <w:sz w:val="24"/>
              </w:rPr>
            </w:pPr>
          </w:p>
        </w:tc>
        <w:tc>
          <w:tcPr>
            <w:tcW w:w="559" w:type="dxa"/>
            <w:vMerge w:val="restart"/>
            <w:vAlign w:val="center"/>
          </w:tcPr>
          <w:p w:rsidR="00D21548" w:rsidRDefault="001A39F1">
            <w:pPr>
              <w:autoSpaceDE w:val="0"/>
              <w:autoSpaceDN w:val="0"/>
              <w:adjustRightInd w:val="0"/>
              <w:snapToGrid w:val="0"/>
              <w:jc w:val="center"/>
              <w:rPr>
                <w:rFonts w:ascii="宋体" w:hAnsi="宋体"/>
                <w:sz w:val="24"/>
              </w:rPr>
            </w:pPr>
            <w:r>
              <w:rPr>
                <w:rFonts w:ascii="宋体" w:hAnsi="宋体"/>
                <w:sz w:val="24"/>
              </w:rPr>
              <w:t>B</w:t>
            </w:r>
          </w:p>
          <w:p w:rsidR="00D21548" w:rsidRDefault="001A39F1">
            <w:pPr>
              <w:autoSpaceDE w:val="0"/>
              <w:autoSpaceDN w:val="0"/>
              <w:adjustRightInd w:val="0"/>
              <w:snapToGrid w:val="0"/>
              <w:jc w:val="center"/>
              <w:rPr>
                <w:rFonts w:ascii="宋体" w:hAnsi="宋体"/>
                <w:sz w:val="24"/>
              </w:rPr>
            </w:pPr>
            <w:r>
              <w:rPr>
                <w:rFonts w:ascii="宋体" w:hAnsi="宋体"/>
                <w:sz w:val="24"/>
              </w:rPr>
              <w:t>项目</w:t>
            </w:r>
          </w:p>
          <w:p w:rsidR="00D21548" w:rsidRDefault="001A39F1">
            <w:pPr>
              <w:autoSpaceDE w:val="0"/>
              <w:autoSpaceDN w:val="0"/>
              <w:adjustRightInd w:val="0"/>
              <w:snapToGrid w:val="0"/>
              <w:jc w:val="center"/>
              <w:rPr>
                <w:rFonts w:ascii="宋体" w:hAnsi="宋体"/>
                <w:sz w:val="24"/>
              </w:rPr>
            </w:pPr>
            <w:r>
              <w:rPr>
                <w:rFonts w:ascii="宋体" w:hAnsi="宋体"/>
                <w:sz w:val="24"/>
              </w:rPr>
              <w:t>管理</w:t>
            </w:r>
          </w:p>
          <w:p w:rsidR="00D21548" w:rsidRDefault="001A39F1">
            <w:pPr>
              <w:autoSpaceDE w:val="0"/>
              <w:autoSpaceDN w:val="0"/>
              <w:adjustRightInd w:val="0"/>
              <w:snapToGrid w:val="0"/>
              <w:jc w:val="center"/>
              <w:rPr>
                <w:rFonts w:ascii="宋体" w:hAnsi="宋体"/>
                <w:sz w:val="24"/>
              </w:rPr>
            </w:pPr>
            <w:r>
              <w:rPr>
                <w:rFonts w:ascii="宋体" w:hAnsi="宋体"/>
                <w:sz w:val="24"/>
              </w:rPr>
              <w:t>机构</w:t>
            </w:r>
          </w:p>
          <w:p w:rsidR="00D21548" w:rsidRDefault="001A39F1">
            <w:pPr>
              <w:autoSpaceDE w:val="0"/>
              <w:autoSpaceDN w:val="0"/>
              <w:adjustRightInd w:val="0"/>
              <w:snapToGrid w:val="0"/>
              <w:jc w:val="center"/>
              <w:rPr>
                <w:rFonts w:ascii="宋体" w:hAnsi="宋体"/>
                <w:sz w:val="24"/>
              </w:rPr>
            </w:pPr>
            <w:r>
              <w:rPr>
                <w:rFonts w:ascii="宋体" w:hAnsi="宋体"/>
                <w:sz w:val="24"/>
              </w:rPr>
              <w:t>︵</w:t>
            </w:r>
          </w:p>
          <w:p w:rsidR="00D21548" w:rsidRDefault="001A39F1">
            <w:pPr>
              <w:autoSpaceDE w:val="0"/>
              <w:autoSpaceDN w:val="0"/>
              <w:adjustRightInd w:val="0"/>
              <w:snapToGrid w:val="0"/>
              <w:jc w:val="center"/>
              <w:rPr>
                <w:rFonts w:ascii="宋体" w:hAnsi="宋体"/>
                <w:sz w:val="24"/>
              </w:rPr>
            </w:pPr>
            <w:r>
              <w:rPr>
                <w:rFonts w:ascii="宋体" w:hAnsi="宋体"/>
                <w:sz w:val="24"/>
              </w:rPr>
              <w:t>10</w:t>
            </w:r>
          </w:p>
          <w:p w:rsidR="00D21548" w:rsidRDefault="001A39F1">
            <w:pPr>
              <w:autoSpaceDE w:val="0"/>
              <w:autoSpaceDN w:val="0"/>
              <w:adjustRightInd w:val="0"/>
              <w:snapToGrid w:val="0"/>
              <w:jc w:val="center"/>
              <w:rPr>
                <w:rFonts w:ascii="宋体" w:hAnsi="宋体"/>
                <w:sz w:val="24"/>
              </w:rPr>
            </w:pPr>
            <w:r>
              <w:rPr>
                <w:rFonts w:ascii="宋体" w:hAnsi="宋体"/>
                <w:sz w:val="24"/>
              </w:rPr>
              <w:t>分</w:t>
            </w:r>
          </w:p>
          <w:p w:rsidR="00D21548" w:rsidRDefault="001A39F1">
            <w:pPr>
              <w:autoSpaceDE w:val="0"/>
              <w:autoSpaceDN w:val="0"/>
              <w:adjustRightInd w:val="0"/>
              <w:snapToGrid w:val="0"/>
              <w:jc w:val="center"/>
              <w:rPr>
                <w:rFonts w:ascii="宋体" w:hAnsi="宋体"/>
                <w:sz w:val="24"/>
              </w:rPr>
            </w:pPr>
            <w:r>
              <w:rPr>
                <w:rFonts w:ascii="宋体" w:hAnsi="宋体"/>
                <w:sz w:val="24"/>
              </w:rPr>
              <w:t>︶</w:t>
            </w:r>
          </w:p>
        </w:tc>
        <w:tc>
          <w:tcPr>
            <w:tcW w:w="425"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8</w:t>
            </w:r>
          </w:p>
        </w:tc>
        <w:tc>
          <w:tcPr>
            <w:tcW w:w="2112"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组织机构及人员配备</w:t>
            </w:r>
          </w:p>
        </w:tc>
        <w:tc>
          <w:tcPr>
            <w:tcW w:w="860"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4</w:t>
            </w:r>
          </w:p>
        </w:tc>
        <w:tc>
          <w:tcPr>
            <w:tcW w:w="4828" w:type="dxa"/>
            <w:vAlign w:val="center"/>
          </w:tcPr>
          <w:p w:rsidR="00D21548" w:rsidRDefault="001A39F1">
            <w:pPr>
              <w:autoSpaceDE w:val="0"/>
              <w:autoSpaceDN w:val="0"/>
              <w:adjustRightInd w:val="0"/>
              <w:snapToGrid w:val="0"/>
              <w:rPr>
                <w:rFonts w:ascii="宋体" w:hAnsi="宋体"/>
                <w:sz w:val="24"/>
                <w:lang w:val="zh-CN"/>
              </w:rPr>
            </w:pPr>
            <w:r>
              <w:rPr>
                <w:rFonts w:ascii="宋体" w:hAnsi="宋体"/>
                <w:sz w:val="24"/>
                <w:lang w:val="zh-CN"/>
              </w:rPr>
              <w:t>对组织机构和专业的完整性、人员配备的合理性进行综合评审，合理3～4分、基本合理</w:t>
            </w:r>
            <w:r>
              <w:rPr>
                <w:rFonts w:ascii="宋体" w:hAnsi="宋体" w:hint="eastAsia"/>
                <w:sz w:val="24"/>
              </w:rPr>
              <w:t>1</w:t>
            </w:r>
            <w:r>
              <w:rPr>
                <w:rFonts w:ascii="宋体" w:hAnsi="宋体"/>
                <w:sz w:val="24"/>
                <w:lang w:val="zh-CN"/>
              </w:rPr>
              <w:t>～</w:t>
            </w:r>
            <w:r>
              <w:rPr>
                <w:rFonts w:ascii="宋体" w:hAnsi="宋体" w:hint="eastAsia"/>
                <w:sz w:val="24"/>
              </w:rPr>
              <w:t>2</w:t>
            </w:r>
            <w:r>
              <w:rPr>
                <w:rFonts w:ascii="宋体" w:hAnsi="宋体"/>
                <w:sz w:val="24"/>
                <w:lang w:val="zh-CN"/>
              </w:rPr>
              <w:t>分</w:t>
            </w:r>
            <w:r>
              <w:rPr>
                <w:rFonts w:ascii="宋体" w:hAnsi="宋体" w:hint="eastAsia"/>
                <w:sz w:val="24"/>
              </w:rPr>
              <w:t>，不合理0分</w:t>
            </w:r>
            <w:r>
              <w:rPr>
                <w:rFonts w:ascii="宋体" w:hAnsi="宋体"/>
                <w:sz w:val="24"/>
                <w:lang w:val="zh-CN"/>
              </w:rPr>
              <w:t>。</w:t>
            </w:r>
          </w:p>
        </w:tc>
      </w:tr>
      <w:tr w:rsidR="00D21548" w:rsidTr="001A39F1">
        <w:trPr>
          <w:trHeight w:val="1146"/>
        </w:trPr>
        <w:tc>
          <w:tcPr>
            <w:tcW w:w="874" w:type="dxa"/>
            <w:vMerge/>
            <w:vAlign w:val="center"/>
          </w:tcPr>
          <w:p w:rsidR="00D21548" w:rsidRDefault="00D21548">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D21548" w:rsidRDefault="00D21548">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9</w:t>
            </w:r>
          </w:p>
        </w:tc>
        <w:tc>
          <w:tcPr>
            <w:tcW w:w="2112"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项目</w:t>
            </w:r>
            <w:r>
              <w:rPr>
                <w:rFonts w:ascii="宋体" w:hAnsi="宋体" w:hint="eastAsia"/>
                <w:sz w:val="24"/>
                <w:lang w:val="zh-CN"/>
              </w:rPr>
              <w:t>负责人</w:t>
            </w:r>
          </w:p>
        </w:tc>
        <w:tc>
          <w:tcPr>
            <w:tcW w:w="860"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hint="eastAsia"/>
                <w:sz w:val="24"/>
              </w:rPr>
              <w:t>4</w:t>
            </w:r>
          </w:p>
        </w:tc>
        <w:tc>
          <w:tcPr>
            <w:tcW w:w="4828" w:type="dxa"/>
            <w:vAlign w:val="center"/>
          </w:tcPr>
          <w:p w:rsidR="00D21548" w:rsidRDefault="001A39F1">
            <w:pPr>
              <w:autoSpaceDE w:val="0"/>
              <w:autoSpaceDN w:val="0"/>
              <w:adjustRightInd w:val="0"/>
              <w:snapToGrid w:val="0"/>
              <w:rPr>
                <w:rFonts w:ascii="宋体" w:hAnsi="宋体"/>
                <w:sz w:val="24"/>
                <w:lang w:val="zh-CN"/>
              </w:rPr>
            </w:pPr>
            <w:r>
              <w:rPr>
                <w:rFonts w:ascii="宋体" w:hAnsi="宋体" w:hint="eastAsia"/>
                <w:sz w:val="24"/>
                <w:lang w:val="zh-CN"/>
              </w:rPr>
              <w:t>201</w:t>
            </w:r>
            <w:r>
              <w:rPr>
                <w:rFonts w:ascii="宋体" w:hAnsi="宋体" w:hint="eastAsia"/>
                <w:sz w:val="24"/>
              </w:rPr>
              <w:t>7</w:t>
            </w:r>
            <w:r>
              <w:rPr>
                <w:rFonts w:ascii="宋体" w:hAnsi="宋体" w:hint="eastAsia"/>
                <w:sz w:val="24"/>
                <w:lang w:val="zh-CN"/>
              </w:rPr>
              <w:t>年1月1日以来项目负责人承建过类似工程一项业绩得</w:t>
            </w:r>
            <w:r>
              <w:rPr>
                <w:rFonts w:ascii="宋体" w:hAnsi="宋体" w:hint="eastAsia"/>
                <w:sz w:val="24"/>
              </w:rPr>
              <w:t>2</w:t>
            </w:r>
            <w:r>
              <w:rPr>
                <w:rFonts w:ascii="宋体" w:hAnsi="宋体"/>
                <w:sz w:val="24"/>
                <w:lang w:val="zh-CN"/>
              </w:rPr>
              <w:t>分</w:t>
            </w:r>
            <w:r>
              <w:rPr>
                <w:rFonts w:ascii="宋体" w:hAnsi="宋体" w:hint="eastAsia"/>
                <w:sz w:val="24"/>
                <w:lang w:val="zh-CN"/>
              </w:rPr>
              <w:t>，每增加</w:t>
            </w:r>
            <w:r>
              <w:rPr>
                <w:rFonts w:ascii="宋体" w:hAnsi="宋体"/>
                <w:sz w:val="24"/>
                <w:lang w:val="zh-CN"/>
              </w:rPr>
              <w:t>一项类似工程</w:t>
            </w:r>
            <w:r>
              <w:rPr>
                <w:rFonts w:ascii="宋体" w:hAnsi="宋体" w:hint="eastAsia"/>
                <w:sz w:val="24"/>
                <w:lang w:val="zh-CN"/>
              </w:rPr>
              <w:t>业绩得</w:t>
            </w:r>
            <w:r>
              <w:rPr>
                <w:rFonts w:ascii="宋体" w:hAnsi="宋体" w:hint="eastAsia"/>
                <w:sz w:val="24"/>
              </w:rPr>
              <w:t>2</w:t>
            </w:r>
            <w:r>
              <w:rPr>
                <w:rFonts w:ascii="宋体" w:hAnsi="宋体" w:hint="eastAsia"/>
                <w:sz w:val="24"/>
                <w:lang w:val="zh-CN"/>
              </w:rPr>
              <w:t>分</w:t>
            </w:r>
            <w:r>
              <w:rPr>
                <w:rFonts w:ascii="宋体" w:hAnsi="宋体"/>
                <w:sz w:val="24"/>
                <w:lang w:val="zh-CN"/>
              </w:rPr>
              <w:t>，</w:t>
            </w:r>
            <w:r>
              <w:rPr>
                <w:rFonts w:ascii="宋体" w:hAnsi="宋体" w:hint="eastAsia"/>
                <w:sz w:val="24"/>
                <w:lang w:val="zh-CN"/>
              </w:rPr>
              <w:t>本项</w:t>
            </w:r>
            <w:r>
              <w:rPr>
                <w:rFonts w:ascii="宋体" w:hAnsi="宋体"/>
                <w:sz w:val="24"/>
                <w:lang w:val="zh-CN"/>
              </w:rPr>
              <w:t>最多</w:t>
            </w:r>
            <w:r>
              <w:rPr>
                <w:rFonts w:ascii="宋体" w:hAnsi="宋体" w:hint="eastAsia"/>
                <w:sz w:val="24"/>
                <w:lang w:val="zh-CN"/>
              </w:rPr>
              <w:t>得</w:t>
            </w:r>
            <w:r>
              <w:rPr>
                <w:rFonts w:ascii="宋体" w:hAnsi="宋体" w:hint="eastAsia"/>
                <w:sz w:val="24"/>
              </w:rPr>
              <w:t>4</w:t>
            </w:r>
            <w:r>
              <w:rPr>
                <w:rFonts w:ascii="宋体" w:hAnsi="宋体"/>
                <w:sz w:val="24"/>
                <w:lang w:val="zh-CN"/>
              </w:rPr>
              <w:t>分。</w:t>
            </w:r>
            <w:r>
              <w:rPr>
                <w:rFonts w:ascii="宋体" w:hAnsi="宋体" w:hint="eastAsia"/>
                <w:b/>
                <w:sz w:val="24"/>
                <w:lang w:val="zh-CN"/>
              </w:rPr>
              <w:t>（须同时提供中标通知书、合同材料，上述资料任一项显示项目负责人姓名即可得分）</w:t>
            </w:r>
          </w:p>
        </w:tc>
      </w:tr>
      <w:tr w:rsidR="00D21548" w:rsidTr="001A39F1">
        <w:trPr>
          <w:trHeight w:val="613"/>
        </w:trPr>
        <w:tc>
          <w:tcPr>
            <w:tcW w:w="874" w:type="dxa"/>
            <w:vMerge/>
            <w:vAlign w:val="center"/>
          </w:tcPr>
          <w:p w:rsidR="00D21548" w:rsidRDefault="00D21548">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559" w:type="dxa"/>
            <w:vMerge/>
            <w:vAlign w:val="center"/>
          </w:tcPr>
          <w:p w:rsidR="00D21548" w:rsidRDefault="00D21548">
            <w:pPr>
              <w:tabs>
                <w:tab w:val="left" w:pos="8424"/>
              </w:tabs>
              <w:overflowPunct w:val="0"/>
              <w:autoSpaceDE w:val="0"/>
              <w:autoSpaceDN w:val="0"/>
              <w:adjustRightInd w:val="0"/>
              <w:snapToGrid w:val="0"/>
              <w:jc w:val="center"/>
              <w:textAlignment w:val="baseline"/>
              <w:outlineLvl w:val="0"/>
              <w:rPr>
                <w:rFonts w:ascii="宋体" w:hAnsi="宋体"/>
                <w:sz w:val="24"/>
              </w:rPr>
            </w:pPr>
          </w:p>
        </w:tc>
        <w:tc>
          <w:tcPr>
            <w:tcW w:w="425"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10</w:t>
            </w:r>
          </w:p>
        </w:tc>
        <w:tc>
          <w:tcPr>
            <w:tcW w:w="2112"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sz w:val="24"/>
                <w:lang w:val="zh-CN"/>
              </w:rPr>
              <w:t>技术负责人</w:t>
            </w:r>
          </w:p>
        </w:tc>
        <w:tc>
          <w:tcPr>
            <w:tcW w:w="860" w:type="dxa"/>
            <w:vAlign w:val="center"/>
          </w:tcPr>
          <w:p w:rsidR="00D21548" w:rsidRDefault="001A39F1">
            <w:pPr>
              <w:autoSpaceDE w:val="0"/>
              <w:autoSpaceDN w:val="0"/>
              <w:adjustRightInd w:val="0"/>
              <w:snapToGrid w:val="0"/>
              <w:jc w:val="center"/>
              <w:rPr>
                <w:rFonts w:ascii="宋体" w:hAnsi="宋体"/>
                <w:sz w:val="24"/>
                <w:lang w:val="zh-CN"/>
              </w:rPr>
            </w:pPr>
            <w:r>
              <w:rPr>
                <w:rFonts w:ascii="宋体" w:hAnsi="宋体" w:hint="eastAsia"/>
                <w:sz w:val="24"/>
              </w:rPr>
              <w:t>2</w:t>
            </w:r>
          </w:p>
        </w:tc>
        <w:tc>
          <w:tcPr>
            <w:tcW w:w="4828" w:type="dxa"/>
            <w:tcBorders>
              <w:bottom w:val="single" w:sz="4" w:space="0" w:color="auto"/>
            </w:tcBorders>
            <w:vAlign w:val="center"/>
          </w:tcPr>
          <w:p w:rsidR="00D21548" w:rsidRDefault="001A39F1">
            <w:pPr>
              <w:rPr>
                <w:rFonts w:ascii="宋体" w:hAnsi="宋体"/>
                <w:sz w:val="24"/>
                <w:lang w:val="zh-CN"/>
              </w:rPr>
            </w:pPr>
            <w:r>
              <w:rPr>
                <w:rFonts w:ascii="宋体" w:hAnsi="宋体"/>
                <w:sz w:val="24"/>
                <w:lang w:val="zh-CN"/>
              </w:rPr>
              <w:t>具有</w:t>
            </w:r>
            <w:r>
              <w:rPr>
                <w:rFonts w:ascii="宋体" w:hAnsi="宋体" w:hint="eastAsia"/>
                <w:sz w:val="24"/>
                <w:lang w:val="zh-CN"/>
              </w:rPr>
              <w:t>水利水电相关专业中</w:t>
            </w:r>
            <w:r>
              <w:rPr>
                <w:rFonts w:ascii="宋体" w:hAnsi="宋体"/>
                <w:sz w:val="24"/>
                <w:lang w:val="zh-CN"/>
              </w:rPr>
              <w:t>级</w:t>
            </w:r>
            <w:r>
              <w:rPr>
                <w:rFonts w:ascii="宋体" w:hAnsi="宋体" w:hint="eastAsia"/>
                <w:sz w:val="24"/>
                <w:lang w:val="zh-CN"/>
              </w:rPr>
              <w:t>及以上</w:t>
            </w:r>
            <w:r>
              <w:rPr>
                <w:rFonts w:ascii="宋体" w:hAnsi="宋体"/>
                <w:sz w:val="24"/>
                <w:lang w:val="zh-CN"/>
              </w:rPr>
              <w:t>职称的</w:t>
            </w:r>
            <w:r>
              <w:rPr>
                <w:rFonts w:ascii="宋体" w:hAnsi="宋体" w:hint="eastAsia"/>
                <w:sz w:val="24"/>
                <w:lang w:val="zh-CN"/>
              </w:rPr>
              <w:t>得</w:t>
            </w:r>
            <w:r>
              <w:rPr>
                <w:rFonts w:ascii="宋体" w:hAnsi="宋体" w:hint="eastAsia"/>
                <w:sz w:val="24"/>
              </w:rPr>
              <w:t>2</w:t>
            </w:r>
            <w:r>
              <w:rPr>
                <w:rFonts w:ascii="宋体" w:hAnsi="宋体"/>
                <w:sz w:val="24"/>
                <w:lang w:val="zh-CN"/>
              </w:rPr>
              <w:t>分</w:t>
            </w:r>
            <w:r>
              <w:rPr>
                <w:rFonts w:ascii="宋体" w:hAnsi="宋体" w:hint="eastAsia"/>
                <w:sz w:val="24"/>
                <w:lang w:val="zh-CN"/>
              </w:rPr>
              <w:t>。</w:t>
            </w:r>
          </w:p>
        </w:tc>
      </w:tr>
      <w:tr w:rsidR="00D21548" w:rsidTr="001A39F1">
        <w:trPr>
          <w:trHeight w:val="520"/>
        </w:trPr>
        <w:tc>
          <w:tcPr>
            <w:tcW w:w="874" w:type="dxa"/>
            <w:vAlign w:val="center"/>
          </w:tcPr>
          <w:p w:rsidR="00D21548" w:rsidRDefault="00D21548">
            <w:pPr>
              <w:autoSpaceDE w:val="0"/>
              <w:autoSpaceDN w:val="0"/>
              <w:adjustRightInd w:val="0"/>
              <w:snapToGrid w:val="0"/>
              <w:jc w:val="center"/>
              <w:rPr>
                <w:rFonts w:ascii="宋体" w:hAnsi="宋体" w:cs="宋体"/>
                <w:sz w:val="24"/>
              </w:rPr>
            </w:pPr>
          </w:p>
          <w:p w:rsidR="00D21548" w:rsidRDefault="00D21548">
            <w:pPr>
              <w:autoSpaceDE w:val="0"/>
              <w:autoSpaceDN w:val="0"/>
              <w:adjustRightInd w:val="0"/>
              <w:snapToGrid w:val="0"/>
              <w:jc w:val="center"/>
              <w:rPr>
                <w:rFonts w:ascii="宋体" w:hAnsi="宋体" w:cs="宋体"/>
                <w:sz w:val="24"/>
              </w:rPr>
            </w:pPr>
          </w:p>
          <w:p w:rsidR="00D21548" w:rsidRDefault="001A39F1">
            <w:pPr>
              <w:autoSpaceDE w:val="0"/>
              <w:autoSpaceDN w:val="0"/>
              <w:adjustRightInd w:val="0"/>
              <w:snapToGrid w:val="0"/>
              <w:jc w:val="center"/>
              <w:rPr>
                <w:rFonts w:ascii="宋体" w:hAnsi="宋体" w:cs="宋体"/>
                <w:sz w:val="24"/>
              </w:rPr>
            </w:pPr>
            <w:r>
              <w:rPr>
                <w:rFonts w:ascii="宋体" w:hAnsi="宋体" w:cs="宋体" w:hint="eastAsia"/>
                <w:sz w:val="24"/>
              </w:rPr>
              <w:t>2.2.4 (3)</w:t>
            </w:r>
          </w:p>
        </w:tc>
        <w:tc>
          <w:tcPr>
            <w:tcW w:w="559" w:type="dxa"/>
            <w:vAlign w:val="center"/>
          </w:tcPr>
          <w:p w:rsidR="00D21548" w:rsidRDefault="001A39F1">
            <w:pPr>
              <w:autoSpaceDE w:val="0"/>
              <w:autoSpaceDN w:val="0"/>
              <w:adjustRightInd w:val="0"/>
              <w:snapToGrid w:val="0"/>
              <w:jc w:val="center"/>
              <w:rPr>
                <w:rFonts w:ascii="宋体" w:hAnsi="宋体" w:cs="宋体"/>
                <w:sz w:val="24"/>
              </w:rPr>
            </w:pPr>
            <w:r>
              <w:rPr>
                <w:rFonts w:ascii="宋体" w:hAnsi="宋体" w:cs="宋体" w:hint="eastAsia"/>
                <w:sz w:val="24"/>
              </w:rPr>
              <w:t>C</w:t>
            </w:r>
          </w:p>
          <w:p w:rsidR="00D21548" w:rsidRDefault="001A39F1">
            <w:pPr>
              <w:keepNext/>
              <w:keepLines/>
              <w:autoSpaceDE w:val="0"/>
              <w:autoSpaceDN w:val="0"/>
              <w:adjustRightInd w:val="0"/>
              <w:snapToGrid w:val="0"/>
              <w:spacing w:before="260" w:after="260"/>
              <w:jc w:val="center"/>
              <w:outlineLvl w:val="2"/>
              <w:rPr>
                <w:rFonts w:ascii="宋体" w:hAnsi="宋体" w:cs="宋体"/>
                <w:sz w:val="24"/>
              </w:rPr>
            </w:pPr>
            <w:r>
              <w:rPr>
                <w:rFonts w:ascii="宋体" w:hAnsi="宋体" w:cs="宋体" w:hint="eastAsia"/>
                <w:sz w:val="24"/>
              </w:rPr>
              <w:t>投标报价</w:t>
            </w:r>
          </w:p>
          <w:p w:rsidR="00D21548" w:rsidRDefault="001A39F1">
            <w:pPr>
              <w:autoSpaceDE w:val="0"/>
              <w:autoSpaceDN w:val="0"/>
              <w:adjustRightInd w:val="0"/>
              <w:snapToGrid w:val="0"/>
              <w:jc w:val="center"/>
              <w:rPr>
                <w:rFonts w:ascii="宋体" w:hAnsi="宋体" w:cs="宋体"/>
                <w:sz w:val="24"/>
              </w:rPr>
            </w:pPr>
            <w:r>
              <w:rPr>
                <w:rFonts w:ascii="宋体" w:hAnsi="宋体" w:cs="宋体" w:hint="eastAsia"/>
                <w:sz w:val="24"/>
              </w:rPr>
              <w:t>︵</w:t>
            </w:r>
          </w:p>
          <w:p w:rsidR="00D21548" w:rsidRDefault="001A39F1">
            <w:pPr>
              <w:autoSpaceDE w:val="0"/>
              <w:autoSpaceDN w:val="0"/>
              <w:adjustRightInd w:val="0"/>
              <w:snapToGrid w:val="0"/>
              <w:jc w:val="center"/>
              <w:rPr>
                <w:rFonts w:ascii="宋体" w:hAnsi="宋体" w:cs="宋体"/>
                <w:sz w:val="24"/>
              </w:rPr>
            </w:pPr>
            <w:r>
              <w:rPr>
                <w:rFonts w:ascii="宋体" w:hAnsi="宋体" w:cs="宋体" w:hint="eastAsia"/>
                <w:sz w:val="24"/>
              </w:rPr>
              <w:t>40</w:t>
            </w:r>
          </w:p>
          <w:p w:rsidR="00D21548" w:rsidRDefault="001A39F1">
            <w:pPr>
              <w:autoSpaceDE w:val="0"/>
              <w:autoSpaceDN w:val="0"/>
              <w:adjustRightInd w:val="0"/>
              <w:snapToGrid w:val="0"/>
              <w:jc w:val="center"/>
              <w:rPr>
                <w:rFonts w:ascii="宋体" w:hAnsi="宋体" w:cs="宋体"/>
                <w:sz w:val="24"/>
              </w:rPr>
            </w:pPr>
            <w:r>
              <w:rPr>
                <w:rFonts w:ascii="宋体" w:hAnsi="宋体" w:cs="宋体" w:hint="eastAsia"/>
                <w:sz w:val="24"/>
              </w:rPr>
              <w:lastRenderedPageBreak/>
              <w:t>分</w:t>
            </w:r>
          </w:p>
          <w:p w:rsidR="00D21548" w:rsidRDefault="001A39F1">
            <w:pPr>
              <w:keepNext/>
              <w:keepLines/>
              <w:autoSpaceDE w:val="0"/>
              <w:autoSpaceDN w:val="0"/>
              <w:adjustRightInd w:val="0"/>
              <w:snapToGrid w:val="0"/>
              <w:spacing w:before="260" w:after="260"/>
              <w:jc w:val="center"/>
              <w:outlineLvl w:val="2"/>
              <w:rPr>
                <w:rFonts w:ascii="宋体" w:hAnsi="宋体" w:cs="宋体"/>
                <w:sz w:val="24"/>
              </w:rPr>
            </w:pPr>
            <w:r>
              <w:rPr>
                <w:rFonts w:ascii="宋体" w:hAnsi="宋体" w:cs="宋体" w:hint="eastAsia"/>
                <w:sz w:val="24"/>
              </w:rPr>
              <w:t>︶</w:t>
            </w:r>
          </w:p>
        </w:tc>
        <w:tc>
          <w:tcPr>
            <w:tcW w:w="425" w:type="dxa"/>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hint="eastAsia"/>
                <w:sz w:val="24"/>
                <w:lang w:val="zh-CN"/>
              </w:rPr>
              <w:lastRenderedPageBreak/>
              <w:t>11</w:t>
            </w:r>
          </w:p>
        </w:tc>
        <w:tc>
          <w:tcPr>
            <w:tcW w:w="2112" w:type="dxa"/>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hint="eastAsia"/>
                <w:bCs/>
                <w:sz w:val="24"/>
                <w:lang w:val="zh-CN"/>
              </w:rPr>
              <w:t>投标总报价</w:t>
            </w:r>
          </w:p>
        </w:tc>
        <w:tc>
          <w:tcPr>
            <w:tcW w:w="860" w:type="dxa"/>
            <w:vAlign w:val="center"/>
          </w:tcPr>
          <w:p w:rsidR="00D21548" w:rsidRDefault="001A39F1">
            <w:pPr>
              <w:autoSpaceDE w:val="0"/>
              <w:autoSpaceDN w:val="0"/>
              <w:ind w:leftChars="50" w:left="105"/>
              <w:contextualSpacing/>
              <w:jc w:val="center"/>
              <w:rPr>
                <w:rFonts w:ascii="宋体" w:hAnsi="宋体" w:cs="宋体"/>
                <w:sz w:val="24"/>
              </w:rPr>
            </w:pPr>
            <w:r>
              <w:rPr>
                <w:rFonts w:ascii="宋体" w:hAnsi="宋体" w:cs="宋体" w:hint="eastAsia"/>
                <w:bCs/>
                <w:sz w:val="24"/>
              </w:rPr>
              <w:t>40</w:t>
            </w:r>
          </w:p>
        </w:tc>
        <w:tc>
          <w:tcPr>
            <w:tcW w:w="4828" w:type="dxa"/>
            <w:vAlign w:val="center"/>
          </w:tcPr>
          <w:p w:rsidR="00D21548" w:rsidRDefault="001A39F1">
            <w:pPr>
              <w:rPr>
                <w:rFonts w:ascii="宋体" w:hAnsi="宋体" w:cs="宋体"/>
                <w:sz w:val="24"/>
              </w:rPr>
            </w:pPr>
            <w:r>
              <w:rPr>
                <w:rFonts w:ascii="宋体" w:hAnsi="宋体" w:cs="宋体" w:hint="eastAsia"/>
                <w:sz w:val="24"/>
              </w:rPr>
              <w:t>投标人的投标报价与评标基准价相等时得40分，每高于评标基准价1%在40分基础上扣2分，扣完为止；每低于评标基准价1%在40分基础上扣1分，扣完为止。</w:t>
            </w:r>
          </w:p>
          <w:p w:rsidR="00D21548" w:rsidRDefault="001A39F1">
            <w:pPr>
              <w:rPr>
                <w:rFonts w:ascii="宋体" w:hAnsi="宋体" w:cs="宋体"/>
                <w:sz w:val="24"/>
              </w:rPr>
            </w:pPr>
            <w:r>
              <w:rPr>
                <w:rFonts w:ascii="宋体" w:hAnsi="宋体" w:cs="宋体" w:hint="eastAsia"/>
                <w:sz w:val="24"/>
              </w:rPr>
              <w:t>投标报价计算结果保留两位小数，小数点后第三位四舍五入。  。</w:t>
            </w:r>
          </w:p>
          <w:p w:rsidR="00D21548" w:rsidRDefault="001A39F1">
            <w:pPr>
              <w:autoSpaceDE w:val="0"/>
              <w:autoSpaceDN w:val="0"/>
              <w:contextualSpacing/>
              <w:rPr>
                <w:rFonts w:ascii="宋体" w:hAnsi="宋体" w:cs="宋体"/>
                <w:sz w:val="24"/>
                <w:lang w:val="zh-CN"/>
              </w:rPr>
            </w:pPr>
            <w:r>
              <w:rPr>
                <w:rFonts w:ascii="宋体" w:hAnsi="宋体" w:cs="宋体" w:hint="eastAsia"/>
                <w:sz w:val="24"/>
              </w:rPr>
              <w:t>（注：评标基准价的计算方法详见评标办法前</w:t>
            </w:r>
            <w:r>
              <w:rPr>
                <w:rFonts w:ascii="宋体" w:hAnsi="宋体" w:cs="宋体" w:hint="eastAsia"/>
                <w:sz w:val="24"/>
              </w:rPr>
              <w:lastRenderedPageBreak/>
              <w:t>附表）</w:t>
            </w:r>
          </w:p>
        </w:tc>
      </w:tr>
      <w:tr w:rsidR="00D21548" w:rsidTr="001A39F1">
        <w:trPr>
          <w:trHeight w:val="915"/>
        </w:trPr>
        <w:tc>
          <w:tcPr>
            <w:tcW w:w="874" w:type="dxa"/>
            <w:vAlign w:val="center"/>
          </w:tcPr>
          <w:p w:rsidR="00D21548" w:rsidRDefault="001A39F1">
            <w:pPr>
              <w:keepNext/>
              <w:keepLines/>
              <w:autoSpaceDE w:val="0"/>
              <w:autoSpaceDN w:val="0"/>
              <w:adjustRightInd w:val="0"/>
              <w:snapToGrid w:val="0"/>
              <w:spacing w:before="260" w:after="260"/>
              <w:jc w:val="center"/>
              <w:outlineLvl w:val="2"/>
              <w:rPr>
                <w:rFonts w:ascii="宋体" w:hAnsi="宋体" w:cs="宋体"/>
                <w:sz w:val="24"/>
              </w:rPr>
            </w:pPr>
            <w:r>
              <w:rPr>
                <w:rFonts w:ascii="宋体" w:hAnsi="宋体" w:cs="宋体" w:hint="eastAsia"/>
                <w:sz w:val="24"/>
              </w:rPr>
              <w:lastRenderedPageBreak/>
              <w:t>2.2.4 (4)</w:t>
            </w:r>
          </w:p>
        </w:tc>
        <w:tc>
          <w:tcPr>
            <w:tcW w:w="559" w:type="dxa"/>
            <w:vAlign w:val="center"/>
          </w:tcPr>
          <w:p w:rsidR="00D21548" w:rsidRDefault="001A39F1">
            <w:pPr>
              <w:keepNext/>
              <w:keepLines/>
              <w:autoSpaceDE w:val="0"/>
              <w:autoSpaceDN w:val="0"/>
              <w:adjustRightInd w:val="0"/>
              <w:snapToGrid w:val="0"/>
              <w:spacing w:before="260" w:after="260"/>
              <w:jc w:val="center"/>
              <w:outlineLvl w:val="2"/>
              <w:rPr>
                <w:rFonts w:ascii="宋体" w:hAnsi="宋体" w:cs="宋体"/>
                <w:sz w:val="24"/>
              </w:rPr>
            </w:pPr>
            <w:r>
              <w:rPr>
                <w:rFonts w:ascii="宋体" w:hAnsi="宋体" w:cs="宋体" w:hint="eastAsia"/>
                <w:sz w:val="24"/>
              </w:rPr>
              <w:t>D</w:t>
            </w:r>
          </w:p>
          <w:p w:rsidR="00D21548" w:rsidRDefault="001A39F1">
            <w:pPr>
              <w:keepNext/>
              <w:keepLines/>
              <w:autoSpaceDE w:val="0"/>
              <w:autoSpaceDN w:val="0"/>
              <w:adjustRightInd w:val="0"/>
              <w:snapToGrid w:val="0"/>
              <w:spacing w:before="260" w:after="260"/>
              <w:jc w:val="center"/>
              <w:outlineLvl w:val="2"/>
              <w:rPr>
                <w:rFonts w:ascii="宋体" w:hAnsi="宋体" w:cs="宋体"/>
                <w:sz w:val="24"/>
              </w:rPr>
            </w:pPr>
            <w:r>
              <w:rPr>
                <w:rFonts w:ascii="宋体" w:hAnsi="宋体" w:hint="eastAsia"/>
                <w:sz w:val="24"/>
              </w:rPr>
              <w:t>信用等级(5分)</w:t>
            </w:r>
          </w:p>
        </w:tc>
        <w:tc>
          <w:tcPr>
            <w:tcW w:w="425" w:type="dxa"/>
            <w:tcBorders>
              <w:top w:val="single" w:sz="4" w:space="0" w:color="auto"/>
            </w:tcBorders>
            <w:vAlign w:val="center"/>
          </w:tcPr>
          <w:p w:rsidR="00D21548" w:rsidRDefault="001A39F1">
            <w:pPr>
              <w:autoSpaceDE w:val="0"/>
              <w:autoSpaceDN w:val="0"/>
              <w:ind w:leftChars="50" w:left="105"/>
              <w:contextualSpacing/>
              <w:jc w:val="center"/>
              <w:rPr>
                <w:rFonts w:ascii="宋体" w:hAnsi="宋体" w:cs="宋体"/>
                <w:sz w:val="24"/>
              </w:rPr>
            </w:pPr>
            <w:r>
              <w:rPr>
                <w:rFonts w:ascii="宋体" w:hAnsi="宋体" w:cs="宋体" w:hint="eastAsia"/>
                <w:sz w:val="24"/>
              </w:rPr>
              <w:t>12</w:t>
            </w:r>
          </w:p>
        </w:tc>
        <w:tc>
          <w:tcPr>
            <w:tcW w:w="2112" w:type="dxa"/>
            <w:tcBorders>
              <w:top w:val="single" w:sz="4" w:space="0" w:color="auto"/>
            </w:tcBorders>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hint="eastAsia"/>
                <w:kern w:val="1"/>
                <w:sz w:val="24"/>
              </w:rPr>
              <w:t>投标人信用等级</w:t>
            </w:r>
          </w:p>
        </w:tc>
        <w:tc>
          <w:tcPr>
            <w:tcW w:w="860" w:type="dxa"/>
            <w:tcBorders>
              <w:top w:val="single" w:sz="4" w:space="0" w:color="auto"/>
            </w:tcBorders>
            <w:vAlign w:val="center"/>
          </w:tcPr>
          <w:p w:rsidR="00D21548" w:rsidRDefault="001A39F1">
            <w:pPr>
              <w:autoSpaceDE w:val="0"/>
              <w:autoSpaceDN w:val="0"/>
              <w:ind w:leftChars="50" w:left="105"/>
              <w:contextualSpacing/>
              <w:jc w:val="center"/>
              <w:rPr>
                <w:rFonts w:ascii="宋体" w:hAnsi="宋体" w:cs="宋体"/>
                <w:sz w:val="24"/>
              </w:rPr>
            </w:pPr>
            <w:r>
              <w:rPr>
                <w:rFonts w:ascii="宋体" w:hAnsi="宋体" w:cs="宋体" w:hint="eastAsia"/>
                <w:sz w:val="24"/>
              </w:rPr>
              <w:t>5</w:t>
            </w:r>
          </w:p>
        </w:tc>
        <w:tc>
          <w:tcPr>
            <w:tcW w:w="4828" w:type="dxa"/>
            <w:tcBorders>
              <w:top w:val="single" w:sz="4" w:space="0" w:color="auto"/>
            </w:tcBorders>
            <w:vAlign w:val="center"/>
          </w:tcPr>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投标人信用等级的权重:信用等级经水利部评定且在有效期内，并以</w:t>
            </w:r>
            <w:r>
              <w:rPr>
                <w:rFonts w:ascii="宋体" w:hAnsi="宋体" w:hint="eastAsia"/>
                <w:sz w:val="24"/>
              </w:rPr>
              <w:t>全国水利建设市场监管服务平台信息公开</w:t>
            </w:r>
            <w:r>
              <w:rPr>
                <w:rFonts w:ascii="宋体" w:hAnsi="宋体" w:cs="宋体" w:hint="eastAsia"/>
                <w:kern w:val="1"/>
                <w:sz w:val="24"/>
              </w:rPr>
              <w:t>的为准。信用等级分值或权重：AAA级为5分，AA级为4分，A级为3分，BBB级为1分，CCC级为0。</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（一）投标人在</w:t>
            </w:r>
            <w:r>
              <w:rPr>
                <w:rFonts w:ascii="宋体" w:hAnsi="宋体" w:cs="宋体" w:hint="eastAsia"/>
                <w:kern w:val="1"/>
                <w:sz w:val="24"/>
                <w:lang w:val="zh-CN"/>
              </w:rPr>
              <w:t>全国水利建设市场监管服务平台</w:t>
            </w:r>
            <w:r>
              <w:rPr>
                <w:rFonts w:ascii="宋体" w:hAnsi="宋体" w:cs="宋体" w:hint="eastAsia"/>
                <w:kern w:val="1"/>
                <w:sz w:val="24"/>
              </w:rPr>
              <w:t>已建立信用档案，没有信用等级的，其信用等级视为BBB级；未建立信用档案的视为CCC级。</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（二）投标人近两年内存在且被发现有下列严重失信行为的，信用等级视为CCC级：</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1.出借、借用资质证书进行投标或承接工程的；</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2.围标、串标的；</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3.转包或违法分包所承揽工程的；</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4.有行贿、受贿违法记录的；</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5.对重(特)大质量事故、生产安全事故负有直接责任的；</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6.公开信息隐瞒真实情况、弄虚作假的;</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7.拖欠农民工工资数额较大或造成严重不良影响的;</w:t>
            </w:r>
          </w:p>
          <w:p w:rsidR="00D21548" w:rsidRDefault="001A39F1">
            <w:pPr>
              <w:autoSpaceDE w:val="0"/>
              <w:autoSpaceDN w:val="0"/>
              <w:contextualSpacing/>
              <w:rPr>
                <w:rFonts w:ascii="宋体" w:hAnsi="宋体" w:cs="宋体"/>
                <w:sz w:val="24"/>
                <w:lang w:val="zh-CN"/>
              </w:rPr>
            </w:pPr>
            <w:r>
              <w:rPr>
                <w:rFonts w:ascii="宋体" w:hAnsi="宋体" w:cs="宋体" w:hint="eastAsia"/>
                <w:kern w:val="1"/>
                <w:sz w:val="24"/>
              </w:rPr>
              <w:t>8.国家和省有关法律法规规定的其他情形。</w:t>
            </w:r>
          </w:p>
        </w:tc>
      </w:tr>
      <w:tr w:rsidR="00D21548" w:rsidTr="001A39F1">
        <w:trPr>
          <w:trHeight w:val="915"/>
        </w:trPr>
        <w:tc>
          <w:tcPr>
            <w:tcW w:w="874" w:type="dxa"/>
            <w:vMerge w:val="restart"/>
            <w:vAlign w:val="center"/>
          </w:tcPr>
          <w:p w:rsidR="00D21548" w:rsidRDefault="001A39F1">
            <w:pPr>
              <w:autoSpaceDE w:val="0"/>
              <w:autoSpaceDN w:val="0"/>
              <w:adjustRightInd w:val="0"/>
              <w:snapToGrid w:val="0"/>
              <w:jc w:val="center"/>
              <w:rPr>
                <w:rFonts w:ascii="宋体" w:hAnsi="宋体" w:cs="宋体"/>
                <w:sz w:val="24"/>
              </w:rPr>
            </w:pPr>
            <w:r>
              <w:rPr>
                <w:rFonts w:ascii="宋体" w:hAnsi="宋体" w:cs="宋体" w:hint="eastAsia"/>
                <w:sz w:val="24"/>
              </w:rPr>
              <w:t>2.2.4 (5)</w:t>
            </w:r>
          </w:p>
          <w:p w:rsidR="00D21548" w:rsidRDefault="00D21548">
            <w:pPr>
              <w:keepNext/>
              <w:keepLines/>
              <w:autoSpaceDE w:val="0"/>
              <w:autoSpaceDN w:val="0"/>
              <w:adjustRightInd w:val="0"/>
              <w:snapToGrid w:val="0"/>
              <w:jc w:val="center"/>
              <w:outlineLvl w:val="2"/>
              <w:rPr>
                <w:rFonts w:ascii="宋体" w:hAnsi="宋体" w:cs="宋体"/>
                <w:sz w:val="24"/>
              </w:rPr>
            </w:pPr>
          </w:p>
        </w:tc>
        <w:tc>
          <w:tcPr>
            <w:tcW w:w="559" w:type="dxa"/>
            <w:vMerge w:val="restart"/>
            <w:vAlign w:val="center"/>
          </w:tcPr>
          <w:p w:rsidR="00D21548" w:rsidRDefault="001A39F1">
            <w:pPr>
              <w:keepNext/>
              <w:keepLines/>
              <w:autoSpaceDE w:val="0"/>
              <w:autoSpaceDN w:val="0"/>
              <w:adjustRightInd w:val="0"/>
              <w:snapToGrid w:val="0"/>
              <w:spacing w:before="260" w:after="260"/>
              <w:jc w:val="center"/>
              <w:outlineLvl w:val="2"/>
              <w:rPr>
                <w:rFonts w:ascii="宋体" w:hAnsi="宋体" w:cs="宋体"/>
                <w:sz w:val="24"/>
              </w:rPr>
            </w:pPr>
            <w:r>
              <w:rPr>
                <w:rFonts w:ascii="宋体" w:hAnsi="宋体" w:cs="宋体" w:hint="eastAsia"/>
                <w:sz w:val="24"/>
              </w:rPr>
              <w:t>E</w:t>
            </w:r>
          </w:p>
          <w:p w:rsidR="00D21548" w:rsidRDefault="001A39F1">
            <w:pPr>
              <w:keepNext/>
              <w:keepLines/>
              <w:autoSpaceDE w:val="0"/>
              <w:autoSpaceDN w:val="0"/>
              <w:adjustRightInd w:val="0"/>
              <w:snapToGrid w:val="0"/>
              <w:spacing w:before="260" w:after="260"/>
              <w:jc w:val="center"/>
              <w:outlineLvl w:val="2"/>
              <w:rPr>
                <w:rFonts w:ascii="宋体" w:hAnsi="宋体" w:cs="宋体"/>
                <w:sz w:val="24"/>
              </w:rPr>
            </w:pPr>
            <w:r>
              <w:rPr>
                <w:rFonts w:ascii="宋体" w:hAnsi="宋体" w:cs="宋体" w:hint="eastAsia"/>
                <w:sz w:val="24"/>
              </w:rPr>
              <w:t>其它评分因素</w:t>
            </w:r>
          </w:p>
          <w:p w:rsidR="00D21548" w:rsidRDefault="001A39F1">
            <w:pPr>
              <w:autoSpaceDE w:val="0"/>
              <w:autoSpaceDN w:val="0"/>
              <w:adjustRightInd w:val="0"/>
              <w:snapToGrid w:val="0"/>
              <w:jc w:val="center"/>
              <w:rPr>
                <w:rFonts w:ascii="宋体" w:hAnsi="宋体" w:cs="宋体"/>
                <w:sz w:val="24"/>
              </w:rPr>
            </w:pPr>
            <w:r>
              <w:rPr>
                <w:rFonts w:ascii="宋体" w:hAnsi="宋体" w:cs="宋体" w:hint="eastAsia"/>
                <w:sz w:val="24"/>
              </w:rPr>
              <w:t>︵</w:t>
            </w:r>
          </w:p>
          <w:p w:rsidR="00D21548" w:rsidRDefault="001A39F1">
            <w:pPr>
              <w:autoSpaceDE w:val="0"/>
              <w:autoSpaceDN w:val="0"/>
              <w:adjustRightInd w:val="0"/>
              <w:snapToGrid w:val="0"/>
              <w:jc w:val="center"/>
              <w:rPr>
                <w:rFonts w:ascii="宋体" w:hAnsi="宋体" w:cs="宋体"/>
                <w:sz w:val="24"/>
              </w:rPr>
            </w:pPr>
            <w:r>
              <w:rPr>
                <w:rFonts w:ascii="宋体" w:hAnsi="宋体" w:cs="宋体" w:hint="eastAsia"/>
                <w:sz w:val="24"/>
              </w:rPr>
              <w:t>10</w:t>
            </w:r>
          </w:p>
          <w:p w:rsidR="00D21548" w:rsidRDefault="001A39F1">
            <w:pPr>
              <w:autoSpaceDE w:val="0"/>
              <w:autoSpaceDN w:val="0"/>
              <w:adjustRightInd w:val="0"/>
              <w:snapToGrid w:val="0"/>
              <w:jc w:val="center"/>
              <w:rPr>
                <w:rFonts w:ascii="宋体" w:hAnsi="宋体" w:cs="宋体"/>
                <w:sz w:val="24"/>
              </w:rPr>
            </w:pPr>
            <w:r>
              <w:rPr>
                <w:rFonts w:ascii="宋体" w:hAnsi="宋体" w:cs="宋体" w:hint="eastAsia"/>
                <w:sz w:val="24"/>
              </w:rPr>
              <w:t>分</w:t>
            </w:r>
          </w:p>
          <w:p w:rsidR="00D21548" w:rsidRDefault="001A39F1">
            <w:pPr>
              <w:keepNext/>
              <w:keepLines/>
              <w:autoSpaceDE w:val="0"/>
              <w:autoSpaceDN w:val="0"/>
              <w:adjustRightInd w:val="0"/>
              <w:snapToGrid w:val="0"/>
              <w:jc w:val="center"/>
              <w:outlineLvl w:val="2"/>
              <w:rPr>
                <w:rFonts w:ascii="宋体" w:hAnsi="宋体" w:cs="宋体"/>
                <w:sz w:val="24"/>
              </w:rPr>
            </w:pPr>
            <w:r>
              <w:rPr>
                <w:rFonts w:ascii="宋体" w:hAnsi="宋体" w:cs="宋体" w:hint="eastAsia"/>
                <w:sz w:val="24"/>
              </w:rPr>
              <w:t>︶</w:t>
            </w:r>
          </w:p>
        </w:tc>
        <w:tc>
          <w:tcPr>
            <w:tcW w:w="425" w:type="dxa"/>
            <w:tcBorders>
              <w:top w:val="single" w:sz="4" w:space="0" w:color="auto"/>
            </w:tcBorders>
            <w:vAlign w:val="center"/>
          </w:tcPr>
          <w:p w:rsidR="00D21548" w:rsidRDefault="001A39F1">
            <w:pPr>
              <w:autoSpaceDE w:val="0"/>
              <w:autoSpaceDN w:val="0"/>
              <w:ind w:leftChars="50" w:left="105"/>
              <w:contextualSpacing/>
              <w:jc w:val="center"/>
              <w:rPr>
                <w:rFonts w:ascii="宋体" w:hAnsi="宋体" w:cs="宋体"/>
                <w:sz w:val="24"/>
              </w:rPr>
            </w:pPr>
            <w:r>
              <w:rPr>
                <w:rFonts w:ascii="宋体" w:hAnsi="宋体" w:cs="宋体" w:hint="eastAsia"/>
                <w:sz w:val="24"/>
              </w:rPr>
              <w:t>13</w:t>
            </w:r>
          </w:p>
        </w:tc>
        <w:tc>
          <w:tcPr>
            <w:tcW w:w="2112" w:type="dxa"/>
            <w:tcBorders>
              <w:top w:val="single" w:sz="4" w:space="0" w:color="auto"/>
            </w:tcBorders>
            <w:vAlign w:val="center"/>
          </w:tcPr>
          <w:p w:rsidR="00D21548" w:rsidRDefault="001A39F1">
            <w:pPr>
              <w:autoSpaceDE w:val="0"/>
              <w:autoSpaceDN w:val="0"/>
              <w:ind w:leftChars="50" w:left="105"/>
              <w:contextualSpacing/>
              <w:jc w:val="center"/>
              <w:rPr>
                <w:rFonts w:ascii="宋体" w:hAnsi="宋体" w:cs="宋体"/>
                <w:kern w:val="1"/>
                <w:sz w:val="24"/>
              </w:rPr>
            </w:pPr>
            <w:r>
              <w:rPr>
                <w:rFonts w:ascii="宋体" w:hAnsi="宋体" w:cs="宋体" w:hint="eastAsia"/>
                <w:sz w:val="24"/>
                <w:lang w:val="zh-CN"/>
              </w:rPr>
              <w:t>类似工程经历</w:t>
            </w:r>
          </w:p>
        </w:tc>
        <w:tc>
          <w:tcPr>
            <w:tcW w:w="860" w:type="dxa"/>
            <w:tcBorders>
              <w:top w:val="single" w:sz="4" w:space="0" w:color="auto"/>
            </w:tcBorders>
            <w:vAlign w:val="center"/>
          </w:tcPr>
          <w:p w:rsidR="00D21548" w:rsidRDefault="001A39F1">
            <w:pPr>
              <w:autoSpaceDE w:val="0"/>
              <w:autoSpaceDN w:val="0"/>
              <w:ind w:leftChars="50" w:left="105"/>
              <w:contextualSpacing/>
              <w:jc w:val="center"/>
              <w:rPr>
                <w:rFonts w:ascii="宋体" w:hAnsi="宋体" w:cs="宋体"/>
                <w:sz w:val="24"/>
              </w:rPr>
            </w:pPr>
            <w:r>
              <w:rPr>
                <w:rFonts w:ascii="宋体" w:hAnsi="宋体" w:cs="宋体" w:hint="eastAsia"/>
                <w:sz w:val="24"/>
              </w:rPr>
              <w:t>4</w:t>
            </w:r>
          </w:p>
        </w:tc>
        <w:tc>
          <w:tcPr>
            <w:tcW w:w="4828" w:type="dxa"/>
            <w:tcBorders>
              <w:top w:val="single" w:sz="4" w:space="0" w:color="auto"/>
            </w:tcBorders>
            <w:vAlign w:val="center"/>
          </w:tcPr>
          <w:p w:rsidR="00D21548" w:rsidRDefault="001A39F1">
            <w:pPr>
              <w:autoSpaceDE w:val="0"/>
              <w:autoSpaceDN w:val="0"/>
              <w:contextualSpacing/>
              <w:rPr>
                <w:rFonts w:ascii="宋体" w:hAnsi="宋体" w:cs="宋体"/>
                <w:kern w:val="1"/>
                <w:sz w:val="24"/>
              </w:rPr>
            </w:pPr>
            <w:r>
              <w:rPr>
                <w:rFonts w:ascii="宋体" w:hAnsi="宋体" w:cs="宋体" w:hint="eastAsia"/>
                <w:sz w:val="24"/>
                <w:lang w:val="zh-CN"/>
              </w:rPr>
              <w:t>具有类似工程业绩每项得</w:t>
            </w:r>
            <w:r>
              <w:rPr>
                <w:rFonts w:ascii="宋体" w:hAnsi="宋体" w:cs="宋体" w:hint="eastAsia"/>
                <w:sz w:val="24"/>
              </w:rPr>
              <w:t>2</w:t>
            </w:r>
            <w:r>
              <w:rPr>
                <w:rFonts w:ascii="宋体" w:hAnsi="宋体" w:cs="宋体" w:hint="eastAsia"/>
                <w:sz w:val="24"/>
                <w:lang w:val="zh-CN"/>
              </w:rPr>
              <w:t>分，本项最高得</w:t>
            </w:r>
            <w:r>
              <w:rPr>
                <w:rFonts w:ascii="宋体" w:hAnsi="宋体" w:cs="宋体" w:hint="eastAsia"/>
                <w:sz w:val="24"/>
              </w:rPr>
              <w:t>4</w:t>
            </w:r>
            <w:r>
              <w:rPr>
                <w:rFonts w:ascii="宋体" w:hAnsi="宋体" w:cs="宋体" w:hint="eastAsia"/>
                <w:sz w:val="24"/>
                <w:lang w:val="zh-CN"/>
              </w:rPr>
              <w:t>分。</w:t>
            </w:r>
            <w:r>
              <w:rPr>
                <w:rFonts w:ascii="宋体" w:hAnsi="宋体" w:cs="宋体" w:hint="eastAsia"/>
                <w:b/>
                <w:bCs/>
                <w:sz w:val="24"/>
                <w:lang w:val="zh-CN"/>
              </w:rPr>
              <w:t>（</w:t>
            </w:r>
            <w:r>
              <w:rPr>
                <w:rFonts w:ascii="宋体" w:hAnsi="宋体" w:cs="宋体" w:hint="eastAsia"/>
                <w:b/>
                <w:bCs/>
                <w:sz w:val="24"/>
              </w:rPr>
              <w:t>以签订合同时间为准，</w:t>
            </w:r>
            <w:r>
              <w:rPr>
                <w:rFonts w:ascii="宋体" w:hAnsi="宋体" w:cs="宋体" w:hint="eastAsia"/>
                <w:b/>
                <w:bCs/>
                <w:sz w:val="24"/>
                <w:lang w:val="zh-CN"/>
              </w:rPr>
              <w:t>按第二章投标文件须知正文部分</w:t>
            </w:r>
            <w:r>
              <w:rPr>
                <w:rFonts w:ascii="宋体" w:hAnsi="宋体" w:cs="宋体" w:hint="eastAsia"/>
                <w:b/>
                <w:bCs/>
                <w:sz w:val="24"/>
              </w:rPr>
              <w:t>3.5.3和3.5.4提供</w:t>
            </w:r>
            <w:r>
              <w:rPr>
                <w:rFonts w:ascii="宋体" w:hAnsi="宋体" w:cs="宋体" w:hint="eastAsia"/>
                <w:b/>
                <w:bCs/>
                <w:sz w:val="24"/>
                <w:lang w:val="zh-CN"/>
              </w:rPr>
              <w:t>）</w:t>
            </w:r>
          </w:p>
        </w:tc>
      </w:tr>
      <w:tr w:rsidR="00D21548" w:rsidTr="001A39F1">
        <w:trPr>
          <w:trHeight w:val="361"/>
        </w:trPr>
        <w:tc>
          <w:tcPr>
            <w:tcW w:w="874" w:type="dxa"/>
            <w:vMerge/>
            <w:vAlign w:val="center"/>
          </w:tcPr>
          <w:p w:rsidR="00D21548" w:rsidRDefault="00D21548">
            <w:pPr>
              <w:keepNext/>
              <w:keepLines/>
              <w:autoSpaceDE w:val="0"/>
              <w:autoSpaceDN w:val="0"/>
              <w:adjustRightInd w:val="0"/>
              <w:snapToGrid w:val="0"/>
              <w:jc w:val="center"/>
              <w:outlineLvl w:val="2"/>
              <w:rPr>
                <w:rFonts w:ascii="宋体" w:hAnsi="宋体" w:cs="宋体"/>
                <w:sz w:val="24"/>
              </w:rPr>
            </w:pPr>
          </w:p>
        </w:tc>
        <w:tc>
          <w:tcPr>
            <w:tcW w:w="559" w:type="dxa"/>
            <w:vMerge/>
            <w:vAlign w:val="center"/>
          </w:tcPr>
          <w:p w:rsidR="00D21548" w:rsidRDefault="00D21548">
            <w:pPr>
              <w:keepNext/>
              <w:keepLines/>
              <w:autoSpaceDE w:val="0"/>
              <w:autoSpaceDN w:val="0"/>
              <w:adjustRightInd w:val="0"/>
              <w:snapToGrid w:val="0"/>
              <w:jc w:val="center"/>
              <w:outlineLvl w:val="2"/>
              <w:rPr>
                <w:rFonts w:ascii="宋体" w:hAnsi="宋体" w:cs="宋体"/>
                <w:sz w:val="24"/>
              </w:rPr>
            </w:pPr>
          </w:p>
        </w:tc>
        <w:tc>
          <w:tcPr>
            <w:tcW w:w="425" w:type="dxa"/>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4</w:t>
            </w:r>
          </w:p>
        </w:tc>
        <w:tc>
          <w:tcPr>
            <w:tcW w:w="2112" w:type="dxa"/>
            <w:vAlign w:val="center"/>
          </w:tcPr>
          <w:p w:rsidR="00D21548" w:rsidRDefault="001A39F1">
            <w:pPr>
              <w:tabs>
                <w:tab w:val="left" w:pos="1080"/>
              </w:tabs>
              <w:spacing w:line="276" w:lineRule="auto"/>
              <w:ind w:firstLineChars="100" w:firstLine="240"/>
              <w:rPr>
                <w:rFonts w:ascii="宋体" w:hAnsi="宋体" w:cs="宋体"/>
                <w:kern w:val="1"/>
                <w:sz w:val="24"/>
                <w:lang w:val="zh-CN"/>
              </w:rPr>
            </w:pPr>
            <w:r>
              <w:rPr>
                <w:rFonts w:ascii="宋体" w:hAnsi="宋体" w:cs="宋体" w:hint="eastAsia"/>
                <w:kern w:val="1"/>
                <w:sz w:val="24"/>
                <w:lang w:val="zh-CN"/>
              </w:rPr>
              <w:t>近三年财务状况</w:t>
            </w:r>
          </w:p>
        </w:tc>
        <w:tc>
          <w:tcPr>
            <w:tcW w:w="860" w:type="dxa"/>
            <w:vAlign w:val="center"/>
          </w:tcPr>
          <w:p w:rsidR="00D21548" w:rsidRDefault="001A39F1">
            <w:pPr>
              <w:tabs>
                <w:tab w:val="left" w:pos="1080"/>
              </w:tabs>
              <w:spacing w:line="276" w:lineRule="auto"/>
              <w:jc w:val="center"/>
              <w:rPr>
                <w:rFonts w:ascii="宋体" w:hAnsi="宋体" w:cs="宋体"/>
                <w:kern w:val="1"/>
                <w:sz w:val="24"/>
              </w:rPr>
            </w:pPr>
            <w:r>
              <w:rPr>
                <w:rFonts w:ascii="宋体" w:hAnsi="宋体" w:cs="宋体" w:hint="eastAsia"/>
                <w:kern w:val="1"/>
                <w:sz w:val="24"/>
                <w:lang w:val="zh-CN"/>
              </w:rPr>
              <w:t>3</w:t>
            </w:r>
          </w:p>
        </w:tc>
        <w:tc>
          <w:tcPr>
            <w:tcW w:w="4828" w:type="dxa"/>
            <w:vAlign w:val="center"/>
          </w:tcPr>
          <w:p w:rsidR="00D21548" w:rsidRDefault="001A39F1">
            <w:pPr>
              <w:tabs>
                <w:tab w:val="left" w:pos="1080"/>
              </w:tabs>
              <w:spacing w:line="276" w:lineRule="auto"/>
              <w:rPr>
                <w:rFonts w:ascii="宋体" w:hAnsi="宋体" w:cs="宋体"/>
                <w:kern w:val="1"/>
                <w:sz w:val="24"/>
                <w:lang w:val="zh-CN"/>
              </w:rPr>
            </w:pPr>
            <w:r>
              <w:rPr>
                <w:rFonts w:ascii="宋体" w:hAnsi="宋体" w:cs="宋体" w:hint="eastAsia"/>
                <w:kern w:val="1"/>
                <w:sz w:val="24"/>
              </w:rPr>
              <w:t>2016年度、2017年度、2018年度财务状况，一年盈利得1分，持平得0.5分，亏损不得分，本项最高得3分。</w:t>
            </w:r>
          </w:p>
        </w:tc>
      </w:tr>
      <w:tr w:rsidR="00D21548" w:rsidTr="001A39F1">
        <w:trPr>
          <w:trHeight w:val="361"/>
        </w:trPr>
        <w:tc>
          <w:tcPr>
            <w:tcW w:w="874" w:type="dxa"/>
            <w:vMerge/>
            <w:vAlign w:val="center"/>
          </w:tcPr>
          <w:p w:rsidR="00D21548" w:rsidRDefault="00D21548">
            <w:pPr>
              <w:keepNext/>
              <w:keepLines/>
              <w:autoSpaceDE w:val="0"/>
              <w:autoSpaceDN w:val="0"/>
              <w:adjustRightInd w:val="0"/>
              <w:snapToGrid w:val="0"/>
              <w:jc w:val="center"/>
              <w:outlineLvl w:val="2"/>
              <w:rPr>
                <w:rFonts w:ascii="宋体" w:hAnsi="宋体" w:cs="宋体"/>
                <w:sz w:val="24"/>
              </w:rPr>
            </w:pPr>
          </w:p>
        </w:tc>
        <w:tc>
          <w:tcPr>
            <w:tcW w:w="559" w:type="dxa"/>
            <w:vMerge/>
            <w:vAlign w:val="center"/>
          </w:tcPr>
          <w:p w:rsidR="00D21548" w:rsidRDefault="00D21548">
            <w:pPr>
              <w:keepNext/>
              <w:keepLines/>
              <w:autoSpaceDE w:val="0"/>
              <w:autoSpaceDN w:val="0"/>
              <w:adjustRightInd w:val="0"/>
              <w:snapToGrid w:val="0"/>
              <w:jc w:val="center"/>
              <w:outlineLvl w:val="2"/>
              <w:rPr>
                <w:rFonts w:ascii="宋体" w:hAnsi="宋体" w:cs="宋体"/>
                <w:sz w:val="24"/>
              </w:rPr>
            </w:pPr>
          </w:p>
        </w:tc>
        <w:tc>
          <w:tcPr>
            <w:tcW w:w="425" w:type="dxa"/>
            <w:vAlign w:val="center"/>
          </w:tcPr>
          <w:p w:rsidR="00D21548" w:rsidRDefault="001A39F1">
            <w:pPr>
              <w:autoSpaceDE w:val="0"/>
              <w:autoSpaceDN w:val="0"/>
              <w:ind w:leftChars="50" w:left="105"/>
              <w:contextualSpacing/>
              <w:jc w:val="center"/>
              <w:rPr>
                <w:rFonts w:ascii="宋体" w:hAnsi="宋体" w:cs="宋体"/>
                <w:sz w:val="24"/>
              </w:rPr>
            </w:pPr>
            <w:r>
              <w:rPr>
                <w:rFonts w:ascii="宋体" w:hAnsi="宋体" w:cs="宋体" w:hint="eastAsia"/>
                <w:sz w:val="24"/>
              </w:rPr>
              <w:t>15</w:t>
            </w:r>
          </w:p>
        </w:tc>
        <w:tc>
          <w:tcPr>
            <w:tcW w:w="2112" w:type="dxa"/>
            <w:vAlign w:val="center"/>
          </w:tcPr>
          <w:p w:rsidR="00D21548" w:rsidRDefault="001A39F1">
            <w:pPr>
              <w:tabs>
                <w:tab w:val="left" w:pos="1080"/>
              </w:tabs>
              <w:spacing w:line="276" w:lineRule="auto"/>
              <w:ind w:firstLineChars="100" w:firstLine="240"/>
              <w:rPr>
                <w:rFonts w:ascii="宋体" w:hAnsi="宋体" w:cs="宋体"/>
                <w:kern w:val="1"/>
                <w:sz w:val="24"/>
                <w:lang w:val="zh-CN"/>
              </w:rPr>
            </w:pPr>
            <w:r>
              <w:rPr>
                <w:rFonts w:ascii="宋体" w:hAnsi="宋体" w:cs="宋体" w:hint="eastAsia"/>
                <w:kern w:val="1"/>
                <w:sz w:val="24"/>
                <w:lang w:val="zh-CN"/>
              </w:rPr>
              <w:t>三体系认证</w:t>
            </w:r>
          </w:p>
        </w:tc>
        <w:tc>
          <w:tcPr>
            <w:tcW w:w="860" w:type="dxa"/>
            <w:vAlign w:val="center"/>
          </w:tcPr>
          <w:p w:rsidR="00D21548" w:rsidRDefault="001A39F1">
            <w:pPr>
              <w:tabs>
                <w:tab w:val="left" w:pos="1080"/>
              </w:tabs>
              <w:spacing w:line="276" w:lineRule="auto"/>
              <w:jc w:val="center"/>
              <w:rPr>
                <w:rFonts w:ascii="宋体" w:hAnsi="宋体" w:cs="宋体"/>
                <w:kern w:val="1"/>
                <w:sz w:val="24"/>
              </w:rPr>
            </w:pPr>
            <w:r>
              <w:rPr>
                <w:rFonts w:ascii="宋体" w:hAnsi="宋体" w:cs="宋体" w:hint="eastAsia"/>
                <w:kern w:val="1"/>
                <w:sz w:val="24"/>
              </w:rPr>
              <w:t>1</w:t>
            </w:r>
          </w:p>
        </w:tc>
        <w:tc>
          <w:tcPr>
            <w:tcW w:w="4828" w:type="dxa"/>
            <w:vAlign w:val="center"/>
          </w:tcPr>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lang w:val="zh-CN"/>
              </w:rPr>
              <w:t>具有质量管理体系、环境管理体系、职业健康安全管理体系认证证书的得1分，缺一项不得分。</w:t>
            </w:r>
          </w:p>
        </w:tc>
      </w:tr>
      <w:tr w:rsidR="00D21548" w:rsidTr="001A39F1">
        <w:trPr>
          <w:trHeight w:val="484"/>
        </w:trPr>
        <w:tc>
          <w:tcPr>
            <w:tcW w:w="874"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cs="宋体"/>
                <w:sz w:val="24"/>
              </w:rPr>
            </w:pPr>
          </w:p>
        </w:tc>
        <w:tc>
          <w:tcPr>
            <w:tcW w:w="559" w:type="dxa"/>
            <w:vMerge/>
            <w:vAlign w:val="center"/>
          </w:tcPr>
          <w:p w:rsidR="00D21548" w:rsidRDefault="00D21548">
            <w:pPr>
              <w:keepNext/>
              <w:keepLines/>
              <w:autoSpaceDE w:val="0"/>
              <w:autoSpaceDN w:val="0"/>
              <w:adjustRightInd w:val="0"/>
              <w:snapToGrid w:val="0"/>
              <w:spacing w:before="260" w:after="260"/>
              <w:jc w:val="center"/>
              <w:outlineLvl w:val="2"/>
              <w:rPr>
                <w:rFonts w:ascii="宋体" w:hAnsi="宋体" w:cs="宋体"/>
                <w:sz w:val="24"/>
              </w:rPr>
            </w:pPr>
          </w:p>
        </w:tc>
        <w:tc>
          <w:tcPr>
            <w:tcW w:w="425" w:type="dxa"/>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6</w:t>
            </w:r>
          </w:p>
        </w:tc>
        <w:tc>
          <w:tcPr>
            <w:tcW w:w="2112" w:type="dxa"/>
            <w:vAlign w:val="center"/>
          </w:tcPr>
          <w:p w:rsidR="00D21548" w:rsidRDefault="001A39F1">
            <w:pPr>
              <w:tabs>
                <w:tab w:val="left" w:pos="1080"/>
              </w:tabs>
              <w:spacing w:line="276" w:lineRule="auto"/>
              <w:ind w:firstLineChars="100" w:firstLine="240"/>
              <w:rPr>
                <w:rFonts w:ascii="宋体" w:hAnsi="宋体" w:cs="宋体"/>
                <w:kern w:val="1"/>
                <w:sz w:val="24"/>
                <w:lang w:val="zh-CN"/>
              </w:rPr>
            </w:pPr>
            <w:r>
              <w:rPr>
                <w:rFonts w:ascii="宋体" w:hAnsi="宋体" w:cs="宋体" w:hint="eastAsia"/>
                <w:kern w:val="1"/>
                <w:sz w:val="24"/>
                <w:lang w:val="zh-CN"/>
              </w:rPr>
              <w:t>服务承诺</w:t>
            </w:r>
          </w:p>
        </w:tc>
        <w:tc>
          <w:tcPr>
            <w:tcW w:w="860" w:type="dxa"/>
            <w:vAlign w:val="center"/>
          </w:tcPr>
          <w:p w:rsidR="00D21548" w:rsidRDefault="001A39F1">
            <w:pPr>
              <w:tabs>
                <w:tab w:val="left" w:pos="1080"/>
              </w:tabs>
              <w:spacing w:line="276" w:lineRule="auto"/>
              <w:jc w:val="center"/>
              <w:rPr>
                <w:rFonts w:ascii="宋体" w:hAnsi="宋体" w:cs="宋体"/>
                <w:kern w:val="1"/>
                <w:sz w:val="24"/>
                <w:lang w:val="zh-CN"/>
              </w:rPr>
            </w:pPr>
            <w:r>
              <w:rPr>
                <w:rFonts w:ascii="宋体" w:hAnsi="宋体" w:cs="宋体" w:hint="eastAsia"/>
                <w:kern w:val="1"/>
                <w:sz w:val="24"/>
              </w:rPr>
              <w:t>2</w:t>
            </w:r>
          </w:p>
        </w:tc>
        <w:tc>
          <w:tcPr>
            <w:tcW w:w="4828" w:type="dxa"/>
            <w:vAlign w:val="center"/>
          </w:tcPr>
          <w:p w:rsidR="00D21548" w:rsidRDefault="001A39F1">
            <w:pPr>
              <w:tabs>
                <w:tab w:val="left" w:pos="1080"/>
              </w:tabs>
              <w:spacing w:line="276" w:lineRule="auto"/>
              <w:rPr>
                <w:rFonts w:ascii="宋体" w:hAnsi="宋体" w:cs="宋体"/>
                <w:kern w:val="1"/>
                <w:sz w:val="24"/>
                <w:lang w:val="zh-CN"/>
              </w:rPr>
            </w:pPr>
            <w:r>
              <w:rPr>
                <w:rFonts w:ascii="宋体" w:hAnsi="宋体" w:cs="宋体" w:hint="eastAsia"/>
                <w:kern w:val="1"/>
                <w:sz w:val="24"/>
              </w:rPr>
              <w:t>评委依据投标人对招标文件的响应程度及投标书中服务承诺的合理性、可行性、针对性进行评审并打分。（0-2分）</w:t>
            </w:r>
          </w:p>
        </w:tc>
      </w:tr>
      <w:tr w:rsidR="00D21548" w:rsidTr="001A39F1">
        <w:trPr>
          <w:trHeight w:val="277"/>
        </w:trPr>
        <w:tc>
          <w:tcPr>
            <w:tcW w:w="1858" w:type="dxa"/>
            <w:gridSpan w:val="3"/>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hint="eastAsia"/>
                <w:sz w:val="24"/>
                <w:lang w:val="zh-CN"/>
              </w:rPr>
              <w:t>合计</w:t>
            </w:r>
          </w:p>
        </w:tc>
        <w:tc>
          <w:tcPr>
            <w:tcW w:w="2112" w:type="dxa"/>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hint="eastAsia"/>
                <w:sz w:val="24"/>
                <w:lang w:val="zh-CN"/>
              </w:rPr>
              <w:t>A+B+C+D</w:t>
            </w:r>
            <w:r>
              <w:rPr>
                <w:rFonts w:ascii="宋体" w:hAnsi="宋体" w:cs="宋体" w:hint="eastAsia"/>
                <w:sz w:val="24"/>
              </w:rPr>
              <w:t>+E</w:t>
            </w:r>
          </w:p>
        </w:tc>
        <w:tc>
          <w:tcPr>
            <w:tcW w:w="860" w:type="dxa"/>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hint="eastAsia"/>
                <w:sz w:val="24"/>
                <w:lang w:val="zh-CN"/>
              </w:rPr>
              <w:t>100</w:t>
            </w:r>
          </w:p>
        </w:tc>
        <w:tc>
          <w:tcPr>
            <w:tcW w:w="4828" w:type="dxa"/>
            <w:vAlign w:val="center"/>
          </w:tcPr>
          <w:p w:rsidR="00D21548" w:rsidRDefault="001A39F1">
            <w:pPr>
              <w:autoSpaceDE w:val="0"/>
              <w:autoSpaceDN w:val="0"/>
              <w:ind w:leftChars="50" w:left="105" w:firstLine="420"/>
              <w:contextualSpacing/>
              <w:jc w:val="center"/>
              <w:rPr>
                <w:rFonts w:ascii="宋体" w:hAnsi="宋体" w:cs="宋体"/>
                <w:sz w:val="24"/>
              </w:rPr>
            </w:pPr>
            <w:r>
              <w:rPr>
                <w:rFonts w:ascii="宋体" w:hAnsi="宋体" w:cs="宋体" w:hint="eastAsia"/>
                <w:sz w:val="24"/>
              </w:rPr>
              <w:t>/</w:t>
            </w:r>
          </w:p>
        </w:tc>
      </w:tr>
      <w:tr w:rsidR="00D21548">
        <w:trPr>
          <w:trHeight w:val="277"/>
        </w:trPr>
        <w:tc>
          <w:tcPr>
            <w:tcW w:w="1858" w:type="dxa"/>
            <w:gridSpan w:val="3"/>
            <w:vAlign w:val="center"/>
          </w:tcPr>
          <w:p w:rsidR="00D21548" w:rsidRDefault="001A39F1">
            <w:pPr>
              <w:spacing w:line="312" w:lineRule="auto"/>
              <w:jc w:val="center"/>
              <w:rPr>
                <w:rFonts w:ascii="宋体" w:hAnsi="宋体" w:cs="宋体"/>
                <w:sz w:val="24"/>
                <w:lang w:val="zh-CN"/>
              </w:rPr>
            </w:pPr>
            <w:r>
              <w:rPr>
                <w:rFonts w:ascii="宋体" w:hAnsi="宋体"/>
                <w:b/>
                <w:sz w:val="24"/>
              </w:rPr>
              <w:t>条款号</w:t>
            </w:r>
          </w:p>
        </w:tc>
        <w:tc>
          <w:tcPr>
            <w:tcW w:w="2112" w:type="dxa"/>
            <w:vAlign w:val="center"/>
          </w:tcPr>
          <w:p w:rsidR="00D21548" w:rsidRDefault="001A39F1">
            <w:pPr>
              <w:spacing w:line="312" w:lineRule="auto"/>
              <w:jc w:val="center"/>
              <w:rPr>
                <w:rFonts w:ascii="宋体" w:hAnsi="宋体" w:cs="宋体"/>
                <w:sz w:val="24"/>
                <w:lang w:val="zh-CN"/>
              </w:rPr>
            </w:pPr>
            <w:r>
              <w:rPr>
                <w:rFonts w:ascii="宋体" w:hAnsi="宋体" w:hint="eastAsia"/>
                <w:b/>
                <w:sz w:val="24"/>
              </w:rPr>
              <w:t>评分因素</w:t>
            </w:r>
          </w:p>
        </w:tc>
        <w:tc>
          <w:tcPr>
            <w:tcW w:w="5688" w:type="dxa"/>
            <w:gridSpan w:val="2"/>
            <w:vAlign w:val="center"/>
          </w:tcPr>
          <w:p w:rsidR="00D21548" w:rsidRDefault="001A39F1">
            <w:pPr>
              <w:autoSpaceDE w:val="0"/>
              <w:autoSpaceDN w:val="0"/>
              <w:ind w:leftChars="50" w:left="105" w:firstLine="420"/>
              <w:contextualSpacing/>
              <w:jc w:val="center"/>
              <w:rPr>
                <w:rFonts w:ascii="宋体" w:hAnsi="宋体" w:cs="宋体"/>
                <w:sz w:val="24"/>
                <w:lang w:val="zh-CN"/>
              </w:rPr>
            </w:pPr>
            <w:r>
              <w:rPr>
                <w:rFonts w:ascii="宋体" w:hAnsi="宋体" w:hint="eastAsia"/>
                <w:b/>
                <w:sz w:val="24"/>
              </w:rPr>
              <w:t>评审标准</w:t>
            </w:r>
          </w:p>
        </w:tc>
      </w:tr>
      <w:tr w:rsidR="00D21548">
        <w:trPr>
          <w:trHeight w:val="277"/>
        </w:trPr>
        <w:tc>
          <w:tcPr>
            <w:tcW w:w="1858" w:type="dxa"/>
            <w:gridSpan w:val="3"/>
            <w:vAlign w:val="center"/>
          </w:tcPr>
          <w:p w:rsidR="00D21548" w:rsidRDefault="001A39F1">
            <w:pPr>
              <w:autoSpaceDE w:val="0"/>
              <w:autoSpaceDN w:val="0"/>
              <w:ind w:leftChars="50" w:left="105"/>
              <w:contextualSpacing/>
              <w:jc w:val="center"/>
              <w:rPr>
                <w:rFonts w:ascii="宋体" w:hAnsi="宋体" w:cs="宋体"/>
                <w:sz w:val="24"/>
              </w:rPr>
            </w:pPr>
            <w:r>
              <w:rPr>
                <w:rFonts w:ascii="宋体" w:hAnsi="宋体" w:cs="宋体" w:hint="eastAsia"/>
                <w:sz w:val="24"/>
              </w:rPr>
              <w:lastRenderedPageBreak/>
              <w:t>2.3.1</w:t>
            </w:r>
          </w:p>
        </w:tc>
        <w:tc>
          <w:tcPr>
            <w:tcW w:w="2112" w:type="dxa"/>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kern w:val="1"/>
                <w:sz w:val="24"/>
              </w:rPr>
              <w:t>投标人获奖</w:t>
            </w:r>
          </w:p>
        </w:tc>
        <w:tc>
          <w:tcPr>
            <w:tcW w:w="5688" w:type="dxa"/>
            <w:gridSpan w:val="2"/>
            <w:vAlign w:val="center"/>
          </w:tcPr>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以下情形为奖励分值，其中大型水利工程累计不超过5分，其他水利工程累计不超过3分：</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1.承建的水利工程近三年获得省级以上（含省级）行政主管部门或其精神文明指导委员会颁发的“文明工地”称号的，每项加0.5分，最多不超过1分；</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2.承建的水利工程近三年获得省级行政主管部门颁发的“优质工程”或“优秀施工”的，加1分，最多不超过1分；</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3.承建的水利工程近三年获得“大禹奖”或“鲁班奖”的，加2分，最多不超过2分；</w:t>
            </w:r>
          </w:p>
          <w:p w:rsidR="00D21548" w:rsidRDefault="001A39F1">
            <w:pPr>
              <w:tabs>
                <w:tab w:val="left" w:pos="1080"/>
              </w:tabs>
              <w:spacing w:line="276" w:lineRule="auto"/>
              <w:rPr>
                <w:rFonts w:ascii="宋体" w:hAnsi="宋体" w:cs="宋体"/>
                <w:kern w:val="1"/>
                <w:sz w:val="24"/>
              </w:rPr>
            </w:pPr>
            <w:r>
              <w:rPr>
                <w:rFonts w:ascii="宋体" w:hAnsi="宋体" w:cs="宋体" w:hint="eastAsia"/>
                <w:kern w:val="1"/>
                <w:sz w:val="24"/>
              </w:rPr>
              <w:t>4.获得“水利安全生产标准化”达标单位的，一级（水利部颁发）加3分，二级（省级水行政主管部门颁发）加2分，三级（省辖市或直管县水行政主管部门颁发）加1分。</w:t>
            </w:r>
          </w:p>
          <w:p w:rsidR="00D21548" w:rsidRDefault="001A39F1">
            <w:pPr>
              <w:tabs>
                <w:tab w:val="left" w:pos="1080"/>
              </w:tabs>
              <w:spacing w:line="276" w:lineRule="auto"/>
              <w:rPr>
                <w:rFonts w:ascii="宋体" w:hAnsi="宋体" w:cs="宋体"/>
                <w:sz w:val="24"/>
                <w:lang w:val="zh-CN"/>
              </w:rPr>
            </w:pPr>
            <w:r>
              <w:rPr>
                <w:rFonts w:ascii="宋体" w:hAnsi="宋体" w:cs="宋体" w:hint="eastAsia"/>
                <w:kern w:val="1"/>
                <w:sz w:val="24"/>
              </w:rPr>
              <w:t>上述1、2、3项加分时，同一奖项类别的同一工程不重复计算。</w:t>
            </w:r>
          </w:p>
        </w:tc>
      </w:tr>
      <w:tr w:rsidR="00D21548">
        <w:trPr>
          <w:trHeight w:val="277"/>
        </w:trPr>
        <w:tc>
          <w:tcPr>
            <w:tcW w:w="1858" w:type="dxa"/>
            <w:gridSpan w:val="3"/>
            <w:vAlign w:val="center"/>
          </w:tcPr>
          <w:p w:rsidR="00D21548" w:rsidRDefault="001A39F1">
            <w:pPr>
              <w:autoSpaceDE w:val="0"/>
              <w:autoSpaceDN w:val="0"/>
              <w:ind w:leftChars="50" w:left="105"/>
              <w:contextualSpacing/>
              <w:jc w:val="center"/>
              <w:rPr>
                <w:rFonts w:ascii="宋体" w:hAnsi="宋体" w:cs="宋体"/>
                <w:sz w:val="24"/>
              </w:rPr>
            </w:pPr>
            <w:r>
              <w:rPr>
                <w:rFonts w:ascii="宋体" w:hAnsi="宋体" w:cs="宋体" w:hint="eastAsia"/>
                <w:sz w:val="24"/>
              </w:rPr>
              <w:t>2.3.3</w:t>
            </w:r>
          </w:p>
        </w:tc>
        <w:tc>
          <w:tcPr>
            <w:tcW w:w="2112" w:type="dxa"/>
            <w:vAlign w:val="center"/>
          </w:tcPr>
          <w:p w:rsidR="00D21548" w:rsidRDefault="001A39F1">
            <w:pPr>
              <w:autoSpaceDE w:val="0"/>
              <w:autoSpaceDN w:val="0"/>
              <w:ind w:leftChars="50" w:left="105"/>
              <w:contextualSpacing/>
              <w:jc w:val="center"/>
              <w:rPr>
                <w:rFonts w:ascii="宋体" w:hAnsi="宋体" w:cs="宋体"/>
                <w:sz w:val="24"/>
                <w:lang w:val="zh-CN"/>
              </w:rPr>
            </w:pPr>
            <w:r>
              <w:rPr>
                <w:rFonts w:ascii="宋体" w:hAnsi="宋体" w:cs="宋体"/>
                <w:kern w:val="1"/>
                <w:sz w:val="24"/>
              </w:rPr>
              <w:t>投标人受罚</w:t>
            </w:r>
          </w:p>
        </w:tc>
        <w:tc>
          <w:tcPr>
            <w:tcW w:w="5688" w:type="dxa"/>
            <w:gridSpan w:val="2"/>
            <w:vAlign w:val="center"/>
          </w:tcPr>
          <w:p w:rsidR="00D21548" w:rsidRDefault="001A39F1">
            <w:pPr>
              <w:tabs>
                <w:tab w:val="left" w:pos="1080"/>
              </w:tabs>
              <w:spacing w:line="276" w:lineRule="auto"/>
              <w:rPr>
                <w:rFonts w:ascii="宋体" w:hAnsi="宋体" w:cs="宋体"/>
                <w:sz w:val="24"/>
                <w:lang w:val="zh-CN"/>
              </w:rPr>
            </w:pPr>
            <w:r>
              <w:rPr>
                <w:rFonts w:ascii="宋体" w:hAnsi="宋体" w:cs="宋体" w:hint="eastAsia"/>
                <w:sz w:val="24"/>
                <w:lang w:val="zh-CN"/>
              </w:rPr>
              <w:t>以下情形为惩罚分值，没有累计限制：</w:t>
            </w:r>
          </w:p>
          <w:p w:rsidR="00D21548" w:rsidRDefault="001A39F1">
            <w:pPr>
              <w:tabs>
                <w:tab w:val="left" w:pos="1080"/>
              </w:tabs>
              <w:spacing w:line="276" w:lineRule="auto"/>
              <w:rPr>
                <w:rFonts w:ascii="宋体" w:hAnsi="宋体" w:cs="宋体"/>
                <w:sz w:val="24"/>
                <w:lang w:val="zh-CN"/>
              </w:rPr>
            </w:pPr>
            <w:r>
              <w:rPr>
                <w:rFonts w:ascii="宋体" w:hAnsi="宋体" w:cs="宋体" w:hint="eastAsia"/>
                <w:sz w:val="24"/>
                <w:lang w:val="zh-CN"/>
              </w:rPr>
              <w:t>1.近三年承建的水利工程发生过一般安全生产事故的，一次扣3分，较大及以上的一次扣5分；</w:t>
            </w:r>
          </w:p>
          <w:p w:rsidR="00D21548" w:rsidRDefault="001A39F1">
            <w:pPr>
              <w:tabs>
                <w:tab w:val="left" w:pos="1080"/>
              </w:tabs>
              <w:spacing w:line="276" w:lineRule="auto"/>
              <w:rPr>
                <w:rFonts w:ascii="宋体" w:hAnsi="宋体" w:cs="宋体"/>
                <w:sz w:val="24"/>
                <w:lang w:val="zh-CN"/>
              </w:rPr>
            </w:pPr>
            <w:r>
              <w:rPr>
                <w:rFonts w:ascii="宋体" w:hAnsi="宋体" w:cs="宋体" w:hint="eastAsia"/>
                <w:sz w:val="24"/>
                <w:lang w:val="zh-CN"/>
              </w:rPr>
              <w:t>2.近三年承建的水利工程发生过一般质量事故的，一次扣3分，较大及以上的一次扣5分；</w:t>
            </w:r>
          </w:p>
          <w:p w:rsidR="00D21548" w:rsidRDefault="001A39F1">
            <w:pPr>
              <w:tabs>
                <w:tab w:val="left" w:pos="1080"/>
              </w:tabs>
              <w:spacing w:line="276" w:lineRule="auto"/>
              <w:rPr>
                <w:rFonts w:ascii="宋体" w:hAnsi="宋体" w:cs="宋体"/>
                <w:sz w:val="24"/>
                <w:lang w:val="zh-CN"/>
              </w:rPr>
            </w:pPr>
            <w:r>
              <w:rPr>
                <w:rFonts w:ascii="宋体" w:hAnsi="宋体" w:cs="宋体" w:hint="eastAsia"/>
                <w:sz w:val="24"/>
                <w:lang w:val="zh-CN"/>
              </w:rPr>
              <w:t>3.除以上1、2项外，不良行为记录在全国水利建设市场监管服务平台信息公开上公告且在处罚期限内的，一次扣3分。</w:t>
            </w:r>
          </w:p>
        </w:tc>
      </w:tr>
      <w:tr w:rsidR="00D21548">
        <w:trPr>
          <w:trHeight w:val="450"/>
        </w:trPr>
        <w:tc>
          <w:tcPr>
            <w:tcW w:w="1858" w:type="dxa"/>
            <w:gridSpan w:val="3"/>
            <w:vAlign w:val="center"/>
          </w:tcPr>
          <w:p w:rsidR="00D21548" w:rsidRDefault="001A39F1">
            <w:pPr>
              <w:autoSpaceDE w:val="0"/>
              <w:autoSpaceDN w:val="0"/>
              <w:spacing w:line="240" w:lineRule="atLeast"/>
              <w:contextualSpacing/>
              <w:jc w:val="center"/>
              <w:rPr>
                <w:rFonts w:ascii="宋体" w:hAnsi="宋体" w:cs="宋体"/>
                <w:sz w:val="24"/>
              </w:rPr>
            </w:pPr>
            <w:r>
              <w:rPr>
                <w:rFonts w:ascii="宋体" w:hAnsi="宋体" w:cs="宋体" w:hint="eastAsia"/>
                <w:sz w:val="24"/>
              </w:rPr>
              <w:t>惩罚情况</w:t>
            </w:r>
          </w:p>
        </w:tc>
        <w:tc>
          <w:tcPr>
            <w:tcW w:w="7800" w:type="dxa"/>
            <w:gridSpan w:val="3"/>
            <w:vAlign w:val="center"/>
          </w:tcPr>
          <w:p w:rsidR="00D21548" w:rsidRDefault="001A39F1">
            <w:pPr>
              <w:spacing w:line="240" w:lineRule="atLeast"/>
              <w:ind w:firstLineChars="200" w:firstLine="480"/>
              <w:contextualSpacing/>
              <w:rPr>
                <w:rFonts w:ascii="宋体" w:hAnsi="宋体" w:cs="宋体"/>
                <w:sz w:val="24"/>
              </w:rPr>
            </w:pPr>
            <w:r>
              <w:rPr>
                <w:rFonts w:ascii="宋体" w:hAnsi="宋体" w:cs="宋体" w:hint="eastAsia"/>
                <w:sz w:val="24"/>
              </w:rPr>
              <w:t>投标人获奖、受罚、信用备案等信息，由评标委员会从“</w:t>
            </w:r>
            <w:r>
              <w:rPr>
                <w:rFonts w:ascii="宋体" w:hAnsi="宋体" w:hint="eastAsia"/>
                <w:sz w:val="24"/>
              </w:rPr>
              <w:t>全国水利建设市场监管服务平台信息公开</w:t>
            </w:r>
            <w:r>
              <w:rPr>
                <w:rFonts w:ascii="宋体" w:hAnsi="宋体" w:cs="宋体" w:hint="eastAsia"/>
                <w:sz w:val="24"/>
              </w:rPr>
              <w:t>”上收集，评标委员会应以此为依据核实投标人提供的相关证明材料。</w:t>
            </w:r>
          </w:p>
          <w:p w:rsidR="00D21548" w:rsidRDefault="001A39F1">
            <w:pPr>
              <w:spacing w:line="240" w:lineRule="atLeast"/>
              <w:ind w:firstLineChars="200" w:firstLine="480"/>
              <w:contextualSpacing/>
              <w:rPr>
                <w:rFonts w:ascii="宋体" w:hAnsi="宋体" w:cs="宋体"/>
                <w:sz w:val="24"/>
              </w:rPr>
            </w:pPr>
            <w:r>
              <w:rPr>
                <w:rFonts w:ascii="宋体" w:hAnsi="宋体" w:cs="宋体" w:hint="eastAsia"/>
                <w:sz w:val="24"/>
              </w:rPr>
              <w:t>评标委员会应以此为依据核实投标人提供的相关证明材料（获奖文件和荣誉证书）。未在上述平台收集到奖励信息的或投标人未按要求提供证明材料原件的或未在投标文件正本中提供证明材料复印件的，三项材料不一致的其获奖情况评标委员会不予认可；在上述平台收集到的受罚、信用信息备案等不利于投标人的情况，不论投标人是否提供相关材料，评标委员会均予以认可。</w:t>
            </w:r>
          </w:p>
        </w:tc>
      </w:tr>
      <w:tr w:rsidR="00D21548">
        <w:trPr>
          <w:trHeight w:val="450"/>
        </w:trPr>
        <w:tc>
          <w:tcPr>
            <w:tcW w:w="9658" w:type="dxa"/>
            <w:gridSpan w:val="6"/>
            <w:vAlign w:val="center"/>
          </w:tcPr>
          <w:p w:rsidR="00D21548" w:rsidRDefault="001A39F1">
            <w:pPr>
              <w:spacing w:line="276" w:lineRule="auto"/>
              <w:ind w:firstLine="641"/>
              <w:rPr>
                <w:rFonts w:ascii="宋体" w:hAnsi="宋体" w:cs="宋体"/>
                <w:kern w:val="1"/>
                <w:sz w:val="24"/>
              </w:rPr>
            </w:pPr>
            <w:r>
              <w:rPr>
                <w:rFonts w:ascii="宋体" w:hAnsi="宋体" w:cs="宋体"/>
                <w:bCs/>
                <w:kern w:val="1"/>
                <w:sz w:val="24"/>
                <w:lang w:bidi="zh-CN"/>
              </w:rPr>
              <w:t>投标人有下列情形之一的，其单位及主要参建人员的资格资历、工程业绩、良好行为等不予认定：</w:t>
            </w:r>
          </w:p>
          <w:p w:rsidR="00D21548" w:rsidRDefault="001A39F1">
            <w:pPr>
              <w:spacing w:line="276" w:lineRule="auto"/>
              <w:ind w:firstLineChars="200" w:firstLine="480"/>
              <w:rPr>
                <w:rFonts w:ascii="宋体" w:hAnsi="宋体" w:cs="宋体"/>
                <w:kern w:val="1"/>
                <w:sz w:val="24"/>
              </w:rPr>
            </w:pPr>
            <w:r>
              <w:rPr>
                <w:rFonts w:ascii="宋体" w:hAnsi="宋体" w:cs="宋体"/>
                <w:bCs/>
                <w:kern w:val="1"/>
                <w:sz w:val="24"/>
                <w:lang w:bidi="zh-CN"/>
              </w:rPr>
              <w:t>（一）未在</w:t>
            </w:r>
            <w:r>
              <w:rPr>
                <w:rFonts w:ascii="宋体" w:hAnsi="宋体" w:cs="宋体" w:hint="eastAsia"/>
                <w:bCs/>
                <w:kern w:val="1"/>
                <w:sz w:val="24"/>
                <w:lang w:bidi="zh-CN"/>
              </w:rPr>
              <w:t>全国水利建设市场监管服务平台</w:t>
            </w:r>
            <w:r>
              <w:rPr>
                <w:rFonts w:ascii="宋体" w:hAnsi="宋体" w:cs="宋体"/>
                <w:bCs/>
                <w:kern w:val="1"/>
                <w:sz w:val="24"/>
                <w:lang w:bidi="zh-CN"/>
              </w:rPr>
              <w:t>建立信用档案的，或提交的材料与信用平台公开的信息不符的。</w:t>
            </w:r>
          </w:p>
          <w:p w:rsidR="00D21548" w:rsidRDefault="001A39F1">
            <w:pPr>
              <w:spacing w:line="276" w:lineRule="auto"/>
              <w:ind w:firstLineChars="200" w:firstLine="480"/>
              <w:rPr>
                <w:rFonts w:ascii="宋体" w:hAnsi="宋体" w:cs="宋体"/>
                <w:kern w:val="1"/>
                <w:sz w:val="24"/>
              </w:rPr>
            </w:pPr>
            <w:r>
              <w:rPr>
                <w:rFonts w:ascii="宋体" w:hAnsi="宋体" w:cs="宋体"/>
                <w:kern w:val="1"/>
                <w:sz w:val="24"/>
              </w:rPr>
              <w:t>（二）</w:t>
            </w:r>
            <w:r>
              <w:rPr>
                <w:rFonts w:ascii="宋体" w:hAnsi="宋体" w:cs="宋体" w:hint="eastAsia"/>
                <w:kern w:val="1"/>
                <w:sz w:val="24"/>
              </w:rPr>
              <w:t>全国水利建设市场监管服务平台</w:t>
            </w:r>
            <w:r>
              <w:rPr>
                <w:rFonts w:ascii="宋体" w:hAnsi="宋体" w:cs="宋体"/>
                <w:kern w:val="1"/>
                <w:sz w:val="24"/>
              </w:rPr>
              <w:t>内容不包含招标人要求提供的其他信用信息的，投标人未按招标人的要求提供相关证明材料的。</w:t>
            </w:r>
          </w:p>
          <w:p w:rsidR="00D21548" w:rsidRDefault="001A39F1">
            <w:pPr>
              <w:spacing w:line="240" w:lineRule="atLeast"/>
              <w:ind w:firstLineChars="200" w:firstLine="480"/>
              <w:contextualSpacing/>
              <w:rPr>
                <w:rFonts w:ascii="宋体" w:hAnsi="宋体" w:cs="宋体"/>
                <w:sz w:val="24"/>
              </w:rPr>
            </w:pPr>
            <w:r>
              <w:rPr>
                <w:rFonts w:ascii="宋体" w:hAnsi="宋体" w:cs="宋体" w:hint="eastAsia"/>
                <w:kern w:val="1"/>
                <w:sz w:val="24"/>
              </w:rPr>
              <w:lastRenderedPageBreak/>
              <w:t>（三）</w:t>
            </w:r>
            <w:r>
              <w:rPr>
                <w:rFonts w:ascii="宋体" w:hAnsi="宋体" w:cs="宋体"/>
                <w:kern w:val="1"/>
                <w:sz w:val="24"/>
              </w:rPr>
              <w:t>投标人公开的信用信息隐瞒真实情况、弄虚作假或提交的相关证明材料弄虚作假的，被推荐为中标候选人、确定为中标人的应取消其中标候选人、中标人资格，并按有关规定进行处理。</w:t>
            </w:r>
          </w:p>
        </w:tc>
      </w:tr>
    </w:tbl>
    <w:p w:rsidR="00D21548" w:rsidRDefault="001A39F1">
      <w:pPr>
        <w:spacing w:line="360" w:lineRule="auto"/>
        <w:rPr>
          <w:rFonts w:ascii="宋体" w:hAnsi="宋体" w:cs="宋体"/>
          <w:b/>
          <w:kern w:val="1"/>
          <w:sz w:val="24"/>
        </w:rPr>
      </w:pPr>
      <w:r>
        <w:rPr>
          <w:rFonts w:ascii="宋体" w:hAnsi="宋体" w:cs="宋体"/>
          <w:b/>
          <w:kern w:val="1"/>
          <w:sz w:val="24"/>
        </w:rPr>
        <w:lastRenderedPageBreak/>
        <w:t>备注：</w:t>
      </w:r>
    </w:p>
    <w:p w:rsidR="00D21548" w:rsidRDefault="001A39F1">
      <w:pPr>
        <w:adjustRightInd w:val="0"/>
        <w:snapToGrid w:val="0"/>
        <w:spacing w:line="440" w:lineRule="exact"/>
        <w:rPr>
          <w:rFonts w:ascii="宋体" w:hAnsi="宋体" w:cs="宋体"/>
          <w:b/>
          <w:kern w:val="1"/>
          <w:sz w:val="24"/>
        </w:rPr>
      </w:pPr>
      <w:r>
        <w:rPr>
          <w:rFonts w:ascii="宋体" w:hAnsi="宋体" w:cs="宋体"/>
          <w:b/>
          <w:kern w:val="1"/>
          <w:sz w:val="24"/>
        </w:rPr>
        <w:t>（1）</w:t>
      </w:r>
      <w:r>
        <w:rPr>
          <w:rFonts w:hAnsi="宋体" w:cs="宋体" w:hint="eastAsia"/>
          <w:b/>
          <w:sz w:val="24"/>
        </w:rPr>
        <w:t>凡评标办法里涉及到的证书、证件及业绩材料等，均应在投标文件中附其原件扫描件或彩色图片，否则该项得分应作</w:t>
      </w:r>
      <w:r>
        <w:rPr>
          <w:rFonts w:hAnsi="宋体" w:cs="宋体" w:hint="eastAsia"/>
          <w:b/>
          <w:sz w:val="24"/>
        </w:rPr>
        <w:t>0</w:t>
      </w:r>
      <w:r>
        <w:rPr>
          <w:rFonts w:hAnsi="宋体" w:cs="宋体" w:hint="eastAsia"/>
          <w:b/>
          <w:sz w:val="24"/>
        </w:rPr>
        <w:t>分处理</w:t>
      </w:r>
      <w:r>
        <w:rPr>
          <w:rFonts w:ascii="宋体" w:hAnsi="宋体" w:cs="宋体"/>
          <w:b/>
          <w:kern w:val="1"/>
          <w:sz w:val="24"/>
        </w:rPr>
        <w:t>。</w:t>
      </w:r>
    </w:p>
    <w:p w:rsidR="00D21548" w:rsidRDefault="001A39F1">
      <w:pPr>
        <w:spacing w:line="360" w:lineRule="auto"/>
        <w:rPr>
          <w:rFonts w:ascii="宋体" w:hAnsi="宋体" w:cs="宋体"/>
          <w:b/>
          <w:kern w:val="1"/>
          <w:sz w:val="24"/>
        </w:rPr>
      </w:pPr>
      <w:r>
        <w:rPr>
          <w:rFonts w:ascii="宋体" w:hAnsi="宋体" w:cs="宋体"/>
          <w:b/>
          <w:kern w:val="1"/>
          <w:sz w:val="24"/>
        </w:rPr>
        <w:t>（2）所有证件如遇延期办理的应提供相关行政主管部门出具的证明</w:t>
      </w:r>
      <w:r>
        <w:rPr>
          <w:rFonts w:ascii="宋体" w:hAnsi="宋体" w:cs="宋体" w:hint="eastAsia"/>
          <w:b/>
          <w:kern w:val="1"/>
          <w:sz w:val="24"/>
        </w:rPr>
        <w:t>且在有效期内</w:t>
      </w:r>
      <w:r>
        <w:rPr>
          <w:rFonts w:ascii="宋体" w:hAnsi="宋体" w:cs="宋体"/>
          <w:b/>
          <w:kern w:val="1"/>
          <w:sz w:val="24"/>
        </w:rPr>
        <w:t>。</w:t>
      </w:r>
      <w:bookmarkStart w:id="187" w:name="_Toc511829750"/>
      <w:bookmarkStart w:id="188" w:name="_Toc517940880"/>
    </w:p>
    <w:p w:rsidR="00D21548" w:rsidRDefault="001A39F1">
      <w:pPr>
        <w:spacing w:line="360" w:lineRule="auto"/>
        <w:rPr>
          <w:rFonts w:ascii="宋体" w:hAnsi="宋体"/>
          <w:b/>
          <w:bCs/>
          <w:sz w:val="24"/>
        </w:rPr>
      </w:pPr>
      <w:r>
        <w:rPr>
          <w:rFonts w:ascii="宋体" w:hAnsi="宋体" w:hint="eastAsia"/>
          <w:b/>
          <w:bCs/>
          <w:sz w:val="24"/>
        </w:rPr>
        <w:t>（3）</w:t>
      </w:r>
      <w:r>
        <w:rPr>
          <w:rFonts w:ascii="宋体" w:hAnsi="宋体" w:hint="eastAsia"/>
          <w:b/>
          <w:bCs/>
          <w:sz w:val="24"/>
          <w:lang w:val="zh-CN"/>
        </w:rPr>
        <w:t>评分分值精确到小数点后2位。</w:t>
      </w:r>
    </w:p>
    <w:p w:rsidR="00D21548" w:rsidRDefault="00D21548">
      <w:pPr>
        <w:pStyle w:val="1"/>
        <w:jc w:val="center"/>
        <w:rPr>
          <w:rStyle w:val="2Char"/>
          <w:rFonts w:ascii="宋体" w:eastAsia="宋体" w:hAnsi="宋体"/>
          <w:b/>
          <w:sz w:val="44"/>
          <w:szCs w:val="44"/>
        </w:rPr>
      </w:pPr>
      <w:bookmarkStart w:id="189" w:name="_Toc701"/>
      <w:bookmarkStart w:id="190" w:name="_Toc24212"/>
      <w:bookmarkStart w:id="191" w:name="_Toc4299"/>
      <w:bookmarkStart w:id="192" w:name="_Toc517940883"/>
      <w:bookmarkStart w:id="193" w:name="_Toc21870"/>
      <w:bookmarkStart w:id="194" w:name="_Toc24218"/>
      <w:bookmarkEnd w:id="127"/>
      <w:bookmarkEnd w:id="128"/>
      <w:bookmarkEnd w:id="129"/>
      <w:bookmarkEnd w:id="130"/>
      <w:bookmarkEnd w:id="131"/>
      <w:bookmarkEnd w:id="132"/>
      <w:bookmarkEnd w:id="133"/>
      <w:bookmarkEnd w:id="134"/>
      <w:bookmarkEnd w:id="135"/>
      <w:bookmarkEnd w:id="136"/>
      <w:bookmarkEnd w:id="137"/>
      <w:bookmarkEnd w:id="138"/>
      <w:bookmarkEnd w:id="139"/>
      <w:bookmarkEnd w:id="187"/>
      <w:bookmarkEnd w:id="188"/>
    </w:p>
    <w:p w:rsidR="00D21548" w:rsidRDefault="00D21548">
      <w:pPr>
        <w:rPr>
          <w:rStyle w:val="2Char"/>
          <w:rFonts w:ascii="宋体" w:eastAsia="宋体" w:hAnsi="宋体"/>
          <w:bCs w:val="0"/>
          <w:sz w:val="44"/>
          <w:szCs w:val="44"/>
        </w:rPr>
      </w:pPr>
    </w:p>
    <w:p w:rsidR="00D21548" w:rsidRDefault="00D21548">
      <w:pPr>
        <w:pStyle w:val="a0"/>
        <w:ind w:firstLine="442"/>
        <w:rPr>
          <w:rStyle w:val="2Char"/>
          <w:rFonts w:ascii="宋体" w:eastAsia="宋体" w:hAnsi="宋体"/>
          <w:bCs w:val="0"/>
          <w:sz w:val="44"/>
          <w:szCs w:val="44"/>
        </w:rPr>
      </w:pPr>
    </w:p>
    <w:p w:rsidR="00D21548" w:rsidRDefault="00D21548">
      <w:pPr>
        <w:pStyle w:val="a0"/>
        <w:ind w:firstLine="442"/>
        <w:rPr>
          <w:rStyle w:val="2Char"/>
          <w:rFonts w:ascii="宋体" w:eastAsia="宋体" w:hAnsi="宋体"/>
          <w:bCs w:val="0"/>
          <w:sz w:val="44"/>
          <w:szCs w:val="44"/>
        </w:rPr>
      </w:pPr>
    </w:p>
    <w:p w:rsidR="00D21548" w:rsidRDefault="00D21548">
      <w:pPr>
        <w:pStyle w:val="a0"/>
        <w:ind w:firstLine="442"/>
        <w:rPr>
          <w:rStyle w:val="2Char"/>
          <w:rFonts w:ascii="宋体" w:eastAsia="宋体" w:hAnsi="宋体"/>
          <w:bCs w:val="0"/>
          <w:sz w:val="44"/>
          <w:szCs w:val="44"/>
        </w:rPr>
      </w:pPr>
    </w:p>
    <w:p w:rsidR="00D21548" w:rsidRDefault="00D21548">
      <w:pPr>
        <w:pStyle w:val="a0"/>
        <w:ind w:firstLine="442"/>
        <w:rPr>
          <w:rStyle w:val="2Char"/>
          <w:rFonts w:ascii="宋体" w:eastAsia="宋体" w:hAnsi="宋体"/>
          <w:bCs w:val="0"/>
          <w:sz w:val="44"/>
          <w:szCs w:val="44"/>
        </w:rPr>
      </w:pPr>
    </w:p>
    <w:p w:rsidR="00D21548" w:rsidRDefault="00D21548">
      <w:pPr>
        <w:pStyle w:val="a0"/>
        <w:ind w:firstLine="442"/>
        <w:rPr>
          <w:rStyle w:val="2Char"/>
          <w:rFonts w:ascii="宋体" w:eastAsia="宋体" w:hAnsi="宋体"/>
          <w:bCs w:val="0"/>
          <w:sz w:val="44"/>
          <w:szCs w:val="44"/>
        </w:rPr>
      </w:pPr>
    </w:p>
    <w:p w:rsidR="00D21548" w:rsidRDefault="00D21548">
      <w:pPr>
        <w:pStyle w:val="a0"/>
        <w:ind w:firstLine="442"/>
        <w:rPr>
          <w:rStyle w:val="2Char"/>
          <w:rFonts w:ascii="宋体" w:eastAsia="宋体" w:hAnsi="宋体"/>
          <w:bCs w:val="0"/>
          <w:sz w:val="44"/>
          <w:szCs w:val="44"/>
        </w:rPr>
      </w:pPr>
    </w:p>
    <w:p w:rsidR="00D21548" w:rsidRDefault="00D21548" w:rsidP="001A39F1">
      <w:pPr>
        <w:pStyle w:val="20"/>
        <w:ind w:left="420" w:firstLine="883"/>
        <w:rPr>
          <w:rStyle w:val="2Char"/>
          <w:rFonts w:ascii="宋体" w:eastAsia="宋体" w:hAnsi="宋体" w:hint="default"/>
          <w:bCs w:val="0"/>
          <w:sz w:val="44"/>
          <w:szCs w:val="44"/>
        </w:rPr>
      </w:pPr>
    </w:p>
    <w:p w:rsidR="00D21548" w:rsidRDefault="00D21548" w:rsidP="001A39F1">
      <w:pPr>
        <w:pStyle w:val="20"/>
        <w:ind w:left="420" w:firstLine="883"/>
        <w:rPr>
          <w:rStyle w:val="2Char"/>
          <w:rFonts w:ascii="宋体" w:eastAsia="宋体" w:hAnsi="宋体" w:hint="default"/>
          <w:bCs w:val="0"/>
          <w:sz w:val="44"/>
          <w:szCs w:val="44"/>
        </w:rPr>
      </w:pPr>
    </w:p>
    <w:p w:rsidR="00D21548" w:rsidRDefault="00D21548">
      <w:pPr>
        <w:pStyle w:val="a0"/>
        <w:ind w:firstLine="442"/>
        <w:rPr>
          <w:rStyle w:val="2Char"/>
          <w:rFonts w:ascii="宋体" w:eastAsia="宋体" w:hAnsi="宋体"/>
          <w:bCs w:val="0"/>
          <w:sz w:val="44"/>
          <w:szCs w:val="44"/>
        </w:rPr>
      </w:pPr>
    </w:p>
    <w:p w:rsidR="00D21548" w:rsidRDefault="00D21548">
      <w:pPr>
        <w:pStyle w:val="a0"/>
        <w:ind w:firstLine="442"/>
        <w:rPr>
          <w:rStyle w:val="2Char"/>
          <w:rFonts w:ascii="宋体" w:eastAsia="宋体" w:hAnsi="宋体"/>
          <w:bCs w:val="0"/>
          <w:sz w:val="44"/>
          <w:szCs w:val="44"/>
        </w:rPr>
      </w:pPr>
    </w:p>
    <w:p w:rsidR="00D21548" w:rsidRDefault="00D21548">
      <w:pPr>
        <w:pStyle w:val="a0"/>
        <w:ind w:firstLineChars="0" w:firstLine="0"/>
        <w:rPr>
          <w:rStyle w:val="2Char"/>
          <w:rFonts w:ascii="宋体" w:eastAsia="宋体" w:hAnsi="宋体"/>
          <w:bCs w:val="0"/>
          <w:sz w:val="44"/>
          <w:szCs w:val="44"/>
        </w:rPr>
      </w:pPr>
    </w:p>
    <w:p w:rsidR="00D21548" w:rsidRDefault="001A39F1" w:rsidP="001A39F1">
      <w:pPr>
        <w:pStyle w:val="1"/>
        <w:ind w:firstLineChars="400" w:firstLine="1767"/>
        <w:rPr>
          <w:rStyle w:val="2Char"/>
          <w:rFonts w:ascii="宋体" w:eastAsia="宋体" w:hAnsi="宋体"/>
          <w:b/>
          <w:sz w:val="44"/>
          <w:szCs w:val="44"/>
        </w:rPr>
      </w:pPr>
      <w:r>
        <w:rPr>
          <w:rStyle w:val="2Char"/>
          <w:rFonts w:ascii="宋体" w:eastAsia="宋体" w:hAnsi="宋体" w:hint="eastAsia"/>
          <w:b/>
          <w:sz w:val="44"/>
          <w:szCs w:val="44"/>
        </w:rPr>
        <w:t>第四章  合同条款、协议及格式</w:t>
      </w:r>
      <w:bookmarkEnd w:id="189"/>
      <w:bookmarkEnd w:id="190"/>
      <w:bookmarkEnd w:id="191"/>
      <w:bookmarkEnd w:id="192"/>
      <w:bookmarkEnd w:id="193"/>
      <w:bookmarkEnd w:id="194"/>
    </w:p>
    <w:p w:rsidR="00D21548" w:rsidRDefault="001A39F1">
      <w:pPr>
        <w:spacing w:line="312" w:lineRule="auto"/>
        <w:jc w:val="center"/>
        <w:rPr>
          <w:rFonts w:ascii="宋体" w:hAnsi="宋体"/>
          <w:b/>
          <w:bCs/>
          <w:sz w:val="28"/>
          <w:szCs w:val="28"/>
        </w:rPr>
      </w:pPr>
      <w:r>
        <w:rPr>
          <w:rFonts w:ascii="宋体" w:hAnsi="宋体" w:hint="eastAsia"/>
          <w:b/>
          <w:bCs/>
          <w:sz w:val="28"/>
          <w:szCs w:val="28"/>
        </w:rPr>
        <w:t xml:space="preserve"> 第一节 </w:t>
      </w:r>
      <w:r>
        <w:rPr>
          <w:rFonts w:ascii="宋体" w:hAnsi="宋体"/>
          <w:b/>
          <w:bCs/>
          <w:sz w:val="28"/>
          <w:szCs w:val="28"/>
        </w:rPr>
        <w:t>通用合同条款</w:t>
      </w:r>
      <w:r>
        <w:rPr>
          <w:rFonts w:ascii="宋体" w:hAnsi="宋体" w:hint="eastAsia"/>
          <w:b/>
          <w:bCs/>
          <w:sz w:val="28"/>
          <w:szCs w:val="28"/>
        </w:rPr>
        <w:t>(略)</w:t>
      </w:r>
    </w:p>
    <w:p w:rsidR="00D21548" w:rsidRDefault="001A39F1">
      <w:pPr>
        <w:spacing w:line="312" w:lineRule="auto"/>
        <w:jc w:val="center"/>
        <w:rPr>
          <w:rFonts w:ascii="宋体" w:hAnsi="宋体"/>
          <w:b/>
          <w:bCs/>
          <w:sz w:val="28"/>
          <w:szCs w:val="28"/>
        </w:rPr>
      </w:pPr>
      <w:bookmarkStart w:id="195" w:name="_Toc382164703"/>
      <w:bookmarkStart w:id="196" w:name="_Toc222033877"/>
      <w:bookmarkStart w:id="197" w:name="_Toc221951110"/>
      <w:bookmarkStart w:id="198" w:name="_Toc382164588"/>
      <w:bookmarkStart w:id="199" w:name="_Toc229305386"/>
      <w:bookmarkStart w:id="200" w:name="_Toc222032695"/>
      <w:bookmarkStart w:id="201" w:name="_Toc222029526"/>
      <w:bookmarkStart w:id="202" w:name="_Toc222031028"/>
      <w:bookmarkStart w:id="203" w:name="_Toc221948340"/>
      <w:r>
        <w:rPr>
          <w:rFonts w:ascii="宋体" w:hAnsi="宋体" w:hint="eastAsia"/>
          <w:b/>
          <w:bCs/>
          <w:sz w:val="28"/>
          <w:szCs w:val="28"/>
        </w:rPr>
        <w:t>第二节 专用合同条款</w:t>
      </w:r>
      <w:bookmarkEnd w:id="195"/>
      <w:bookmarkEnd w:id="196"/>
      <w:bookmarkEnd w:id="197"/>
      <w:bookmarkEnd w:id="198"/>
      <w:bookmarkEnd w:id="199"/>
      <w:bookmarkEnd w:id="200"/>
      <w:bookmarkEnd w:id="201"/>
      <w:bookmarkEnd w:id="202"/>
      <w:bookmarkEnd w:id="203"/>
    </w:p>
    <w:p w:rsidR="00D21548" w:rsidRDefault="001A39F1">
      <w:pPr>
        <w:spacing w:line="312" w:lineRule="auto"/>
        <w:rPr>
          <w:rFonts w:ascii="宋体" w:hAnsi="宋体" w:cs="宋体"/>
          <w:b/>
          <w:sz w:val="24"/>
        </w:rPr>
      </w:pPr>
      <w:bookmarkStart w:id="204" w:name="_Toc221951111"/>
      <w:bookmarkStart w:id="205" w:name="_Toc222029527"/>
      <w:bookmarkStart w:id="206" w:name="_Toc229305387"/>
      <w:bookmarkStart w:id="207" w:name="_Toc222033878"/>
      <w:bookmarkStart w:id="208" w:name="_Toc222031029"/>
      <w:bookmarkStart w:id="209" w:name="_Toc222032696"/>
      <w:r>
        <w:rPr>
          <w:rFonts w:ascii="宋体" w:hAnsi="宋体" w:cs="宋体" w:hint="eastAsia"/>
          <w:b/>
          <w:sz w:val="24"/>
        </w:rPr>
        <w:t>1．一般约定</w:t>
      </w:r>
      <w:bookmarkEnd w:id="204"/>
      <w:bookmarkEnd w:id="205"/>
      <w:bookmarkEnd w:id="206"/>
      <w:bookmarkEnd w:id="207"/>
      <w:bookmarkEnd w:id="208"/>
      <w:bookmarkEnd w:id="209"/>
    </w:p>
    <w:p w:rsidR="00D21548" w:rsidRDefault="001A39F1">
      <w:pPr>
        <w:spacing w:line="312" w:lineRule="auto"/>
        <w:rPr>
          <w:rFonts w:ascii="宋体" w:hAnsi="宋体" w:cs="宋体"/>
          <w:b/>
          <w:bCs/>
          <w:sz w:val="24"/>
        </w:rPr>
      </w:pPr>
      <w:bookmarkStart w:id="210" w:name="_Toc221951112"/>
      <w:r>
        <w:rPr>
          <w:rFonts w:ascii="宋体" w:hAnsi="宋体" w:cs="宋体" w:hint="eastAsia"/>
          <w:b/>
          <w:bCs/>
          <w:sz w:val="24"/>
        </w:rPr>
        <w:t>1.1  词语定义</w:t>
      </w:r>
      <w:bookmarkEnd w:id="210"/>
    </w:p>
    <w:p w:rsidR="00D21548" w:rsidRDefault="001A39F1">
      <w:pPr>
        <w:spacing w:line="312" w:lineRule="auto"/>
        <w:rPr>
          <w:rFonts w:ascii="宋体" w:hAnsi="宋体" w:cs="宋体"/>
          <w:sz w:val="24"/>
        </w:rPr>
      </w:pPr>
      <w:bookmarkStart w:id="211" w:name="_Toc221951113"/>
      <w:r>
        <w:rPr>
          <w:rFonts w:ascii="宋体" w:hAnsi="宋体" w:cs="宋体" w:hint="eastAsia"/>
          <w:sz w:val="24"/>
        </w:rPr>
        <w:t>1.1.2  合同当事人和人员</w:t>
      </w:r>
      <w:bookmarkEnd w:id="211"/>
    </w:p>
    <w:p w:rsidR="00D21548" w:rsidRDefault="001A39F1">
      <w:pPr>
        <w:spacing w:line="312" w:lineRule="auto"/>
        <w:rPr>
          <w:rFonts w:ascii="宋体" w:hAnsi="宋体" w:cs="宋体"/>
          <w:sz w:val="24"/>
        </w:rPr>
      </w:pPr>
      <w:bookmarkStart w:id="212" w:name="_Toc221951114"/>
      <w:r>
        <w:rPr>
          <w:rFonts w:ascii="宋体" w:hAnsi="宋体" w:cs="宋体" w:hint="eastAsia"/>
          <w:sz w:val="24"/>
        </w:rPr>
        <w:t>1.1.2.2  发包人：</w:t>
      </w:r>
      <w:r>
        <w:rPr>
          <w:rFonts w:ascii="宋体" w:hAnsi="宋体" w:cs="宋体" w:hint="eastAsia"/>
          <w:sz w:val="24"/>
          <w:u w:val="single"/>
        </w:rPr>
        <w:t xml:space="preserve">             (填入发包人的名称)       </w:t>
      </w:r>
      <w:r>
        <w:rPr>
          <w:rFonts w:ascii="宋体" w:hAnsi="宋体" w:cs="宋体" w:hint="eastAsia"/>
          <w:sz w:val="24"/>
        </w:rPr>
        <w:t>。</w:t>
      </w:r>
      <w:bookmarkEnd w:id="212"/>
    </w:p>
    <w:p w:rsidR="00D21548" w:rsidRDefault="001A39F1">
      <w:pPr>
        <w:spacing w:line="312" w:lineRule="auto"/>
        <w:rPr>
          <w:rFonts w:ascii="宋体" w:hAnsi="宋体" w:cs="宋体"/>
          <w:sz w:val="24"/>
        </w:rPr>
      </w:pPr>
      <w:bookmarkStart w:id="213" w:name="_Toc221951115"/>
      <w:r>
        <w:rPr>
          <w:rFonts w:ascii="宋体" w:hAnsi="宋体" w:cs="宋体" w:hint="eastAsia"/>
          <w:sz w:val="24"/>
        </w:rPr>
        <w:t>1.1.2.3  承包人：</w:t>
      </w:r>
      <w:r>
        <w:rPr>
          <w:rFonts w:ascii="宋体" w:hAnsi="宋体" w:cs="宋体" w:hint="eastAsia"/>
          <w:sz w:val="24"/>
          <w:u w:val="single"/>
        </w:rPr>
        <w:t xml:space="preserve">                 (签约后填入承包人的名称)    </w:t>
      </w:r>
      <w:r>
        <w:rPr>
          <w:rFonts w:ascii="宋体" w:hAnsi="宋体" w:cs="宋体" w:hint="eastAsia"/>
          <w:sz w:val="24"/>
        </w:rPr>
        <w:t>。</w:t>
      </w:r>
      <w:bookmarkEnd w:id="213"/>
    </w:p>
    <w:p w:rsidR="00D21548" w:rsidRDefault="001A39F1">
      <w:pPr>
        <w:spacing w:line="312" w:lineRule="auto"/>
        <w:rPr>
          <w:rFonts w:ascii="宋体" w:hAnsi="宋体" w:cs="宋体"/>
          <w:sz w:val="24"/>
        </w:rPr>
      </w:pPr>
      <w:bookmarkStart w:id="214" w:name="_Toc221951116"/>
      <w:r>
        <w:rPr>
          <w:rFonts w:ascii="宋体" w:hAnsi="宋体" w:cs="宋体" w:hint="eastAsia"/>
          <w:sz w:val="24"/>
        </w:rPr>
        <w:t>1.1.2.5  分包人：</w:t>
      </w:r>
      <w:r>
        <w:rPr>
          <w:rFonts w:ascii="宋体" w:hAnsi="宋体" w:cs="宋体" w:hint="eastAsia"/>
          <w:sz w:val="24"/>
          <w:u w:val="single"/>
        </w:rPr>
        <w:t xml:space="preserve">                 (签约后填入分包人的名称)    </w:t>
      </w:r>
      <w:r>
        <w:rPr>
          <w:rFonts w:ascii="宋体" w:hAnsi="宋体" w:cs="宋体" w:hint="eastAsia"/>
          <w:sz w:val="24"/>
        </w:rPr>
        <w:t>。</w:t>
      </w:r>
      <w:bookmarkEnd w:id="214"/>
    </w:p>
    <w:p w:rsidR="00D21548" w:rsidRDefault="001A39F1">
      <w:pPr>
        <w:spacing w:line="312" w:lineRule="auto"/>
        <w:rPr>
          <w:rFonts w:ascii="宋体" w:hAnsi="宋体" w:cs="宋体"/>
          <w:sz w:val="24"/>
        </w:rPr>
      </w:pPr>
      <w:bookmarkStart w:id="215" w:name="_Toc221951117"/>
      <w:r>
        <w:rPr>
          <w:rFonts w:ascii="宋体" w:hAnsi="宋体" w:cs="宋体" w:hint="eastAsia"/>
          <w:sz w:val="24"/>
        </w:rPr>
        <w:t>1.1.2.6  监理人：</w:t>
      </w:r>
      <w:r>
        <w:rPr>
          <w:rFonts w:ascii="宋体" w:hAnsi="宋体" w:cs="宋体" w:hint="eastAsia"/>
          <w:sz w:val="24"/>
          <w:u w:val="single"/>
        </w:rPr>
        <w:t xml:space="preserve">                     (填入监理人名称)       </w:t>
      </w:r>
      <w:r>
        <w:rPr>
          <w:rFonts w:ascii="宋体" w:hAnsi="宋体" w:cs="宋体" w:hint="eastAsia"/>
          <w:sz w:val="24"/>
        </w:rPr>
        <w:t xml:space="preserve"> 。</w:t>
      </w:r>
      <w:bookmarkEnd w:id="215"/>
    </w:p>
    <w:p w:rsidR="00D21548" w:rsidRDefault="001A39F1">
      <w:pPr>
        <w:spacing w:line="312" w:lineRule="auto"/>
        <w:rPr>
          <w:rFonts w:ascii="宋体" w:hAnsi="宋体" w:cs="宋体"/>
          <w:sz w:val="24"/>
        </w:rPr>
      </w:pPr>
      <w:bookmarkStart w:id="216" w:name="_Toc221951125"/>
      <w:r>
        <w:rPr>
          <w:rFonts w:ascii="宋体" w:hAnsi="宋体" w:cs="宋体" w:hint="eastAsia"/>
          <w:sz w:val="24"/>
        </w:rPr>
        <w:t>1.1.4  日期</w:t>
      </w:r>
      <w:bookmarkEnd w:id="216"/>
      <w:r>
        <w:rPr>
          <w:rFonts w:ascii="宋体" w:hAnsi="宋体" w:cs="宋体" w:hint="eastAsia"/>
          <w:sz w:val="24"/>
        </w:rPr>
        <w:t>：</w:t>
      </w:r>
    </w:p>
    <w:p w:rsidR="00D21548" w:rsidRDefault="001A39F1">
      <w:pPr>
        <w:spacing w:line="312" w:lineRule="auto"/>
        <w:rPr>
          <w:rFonts w:ascii="宋体" w:hAnsi="宋体" w:cs="宋体"/>
          <w:sz w:val="24"/>
        </w:rPr>
      </w:pPr>
      <w:bookmarkStart w:id="217" w:name="_Toc221951126"/>
      <w:r>
        <w:rPr>
          <w:rFonts w:ascii="宋体" w:hAnsi="宋体" w:cs="宋体" w:hint="eastAsia"/>
          <w:sz w:val="24"/>
        </w:rPr>
        <w:t>1.1.4.5  缺陷责任期：</w:t>
      </w:r>
      <w:r>
        <w:rPr>
          <w:rFonts w:ascii="宋体" w:hAnsi="宋体" w:cs="宋体" w:hint="eastAsia"/>
          <w:sz w:val="24"/>
          <w:u w:val="single"/>
        </w:rPr>
        <w:t xml:space="preserve">    （填写本合同工程的缺陷责任期限）    </w:t>
      </w:r>
      <w:r>
        <w:rPr>
          <w:rFonts w:ascii="宋体" w:hAnsi="宋体" w:cs="宋体" w:hint="eastAsia"/>
          <w:sz w:val="24"/>
        </w:rPr>
        <w:t>。</w:t>
      </w:r>
      <w:bookmarkEnd w:id="217"/>
    </w:p>
    <w:p w:rsidR="00D21548" w:rsidRDefault="001A39F1">
      <w:pPr>
        <w:spacing w:line="312" w:lineRule="auto"/>
        <w:rPr>
          <w:rFonts w:ascii="宋体" w:hAnsi="宋体" w:cs="宋体"/>
          <w:b/>
          <w:bCs/>
          <w:sz w:val="24"/>
        </w:rPr>
      </w:pPr>
      <w:bookmarkStart w:id="218" w:name="_Toc221951127"/>
      <w:r>
        <w:rPr>
          <w:rFonts w:ascii="宋体" w:hAnsi="宋体" w:cs="宋体" w:hint="eastAsia"/>
          <w:b/>
          <w:bCs/>
          <w:sz w:val="24"/>
        </w:rPr>
        <w:t>1.4  合同文件的优先顺序</w:t>
      </w:r>
      <w:bookmarkStart w:id="219" w:name="_Toc221951129"/>
      <w:bookmarkEnd w:id="218"/>
    </w:p>
    <w:p w:rsidR="00D21548" w:rsidRDefault="001A39F1">
      <w:pPr>
        <w:spacing w:line="312" w:lineRule="auto"/>
        <w:ind w:firstLineChars="50" w:firstLine="120"/>
        <w:rPr>
          <w:rFonts w:ascii="宋体" w:hAnsi="宋体" w:cs="宋体"/>
          <w:sz w:val="24"/>
        </w:rPr>
      </w:pPr>
      <w:r>
        <w:rPr>
          <w:rFonts w:ascii="宋体" w:hAnsi="宋体" w:cs="宋体" w:hint="eastAsia"/>
          <w:sz w:val="24"/>
        </w:rPr>
        <w:t>进人合同文件的各项文件及其优先顺序是。</w:t>
      </w:r>
    </w:p>
    <w:p w:rsidR="00D21548" w:rsidRDefault="001A39F1">
      <w:pPr>
        <w:spacing w:line="312" w:lineRule="auto"/>
        <w:rPr>
          <w:rFonts w:ascii="宋体" w:hAnsi="宋体" w:cs="宋体"/>
          <w:b/>
          <w:bCs/>
          <w:sz w:val="24"/>
        </w:rPr>
      </w:pPr>
      <w:r>
        <w:rPr>
          <w:rFonts w:ascii="宋体" w:hAnsi="宋体" w:cs="宋体" w:hint="eastAsia"/>
          <w:b/>
          <w:bCs/>
          <w:sz w:val="24"/>
        </w:rPr>
        <w:t>1.7  联络</w:t>
      </w:r>
      <w:bookmarkEnd w:id="219"/>
    </w:p>
    <w:p w:rsidR="00D21548" w:rsidRDefault="001A39F1">
      <w:pPr>
        <w:spacing w:line="312" w:lineRule="auto"/>
        <w:rPr>
          <w:rFonts w:ascii="宋体" w:hAnsi="宋体" w:cs="宋体"/>
          <w:sz w:val="24"/>
        </w:rPr>
      </w:pPr>
      <w:bookmarkStart w:id="220" w:name="_Toc221951130"/>
      <w:r>
        <w:rPr>
          <w:rFonts w:ascii="宋体" w:hAnsi="宋体" w:cs="宋体" w:hint="eastAsia"/>
          <w:sz w:val="24"/>
        </w:rPr>
        <w:t>1.7.2来往函件均应按技术标准和要求（合同技术条款）约定的期限送达</w:t>
      </w:r>
      <w:r>
        <w:rPr>
          <w:rFonts w:ascii="宋体" w:hAnsi="宋体" w:cs="宋体" w:hint="eastAsia"/>
          <w:sz w:val="24"/>
          <w:u w:val="single"/>
        </w:rPr>
        <w:t xml:space="preserve">  (填写文件送达地点)  </w:t>
      </w:r>
      <w:r>
        <w:rPr>
          <w:rFonts w:ascii="宋体" w:hAnsi="宋体" w:cs="宋体" w:hint="eastAsia"/>
          <w:sz w:val="24"/>
        </w:rPr>
        <w:t>。</w:t>
      </w:r>
      <w:bookmarkEnd w:id="220"/>
    </w:p>
    <w:p w:rsidR="00D21548" w:rsidRDefault="001A39F1">
      <w:pPr>
        <w:spacing w:line="312" w:lineRule="auto"/>
        <w:rPr>
          <w:rFonts w:ascii="宋体" w:hAnsi="宋体" w:cs="宋体"/>
          <w:b/>
          <w:sz w:val="24"/>
        </w:rPr>
      </w:pPr>
      <w:bookmarkStart w:id="221" w:name="_Toc229305388"/>
      <w:bookmarkStart w:id="222" w:name="_Toc222032697"/>
      <w:bookmarkStart w:id="223" w:name="_Toc221951131"/>
      <w:bookmarkStart w:id="224" w:name="_Toc222029528"/>
      <w:bookmarkStart w:id="225" w:name="_Toc222033879"/>
      <w:bookmarkStart w:id="226" w:name="_Toc222031030"/>
      <w:bookmarkStart w:id="227" w:name="_Toc221951132"/>
      <w:r>
        <w:rPr>
          <w:rFonts w:ascii="宋体" w:hAnsi="宋体" w:cs="宋体" w:hint="eastAsia"/>
          <w:b/>
          <w:sz w:val="24"/>
        </w:rPr>
        <w:t>2  发包人义务</w:t>
      </w:r>
      <w:bookmarkEnd w:id="221"/>
      <w:bookmarkEnd w:id="222"/>
      <w:bookmarkEnd w:id="223"/>
      <w:bookmarkEnd w:id="224"/>
      <w:bookmarkEnd w:id="225"/>
      <w:bookmarkEnd w:id="226"/>
    </w:p>
    <w:p w:rsidR="00D21548" w:rsidRDefault="001A39F1">
      <w:pPr>
        <w:spacing w:line="312" w:lineRule="auto"/>
        <w:rPr>
          <w:rFonts w:ascii="宋体" w:hAnsi="宋体" w:cs="宋体"/>
          <w:b/>
          <w:bCs/>
          <w:sz w:val="24"/>
        </w:rPr>
      </w:pPr>
      <w:r>
        <w:rPr>
          <w:rFonts w:ascii="宋体" w:hAnsi="宋体" w:cs="宋体" w:hint="eastAsia"/>
          <w:b/>
          <w:bCs/>
          <w:sz w:val="24"/>
        </w:rPr>
        <w:t>2.3  提供施工场地</w:t>
      </w:r>
      <w:bookmarkEnd w:id="227"/>
    </w:p>
    <w:p w:rsidR="00D21548" w:rsidRDefault="001A39F1">
      <w:pPr>
        <w:spacing w:line="312" w:lineRule="auto"/>
        <w:ind w:right="248" w:firstLine="480"/>
        <w:rPr>
          <w:rFonts w:ascii="宋体" w:hAnsi="宋体" w:cs="宋体"/>
          <w:sz w:val="24"/>
        </w:rPr>
      </w:pPr>
      <w:bookmarkStart w:id="228" w:name="_Toc221951133"/>
      <w:r>
        <w:rPr>
          <w:rFonts w:ascii="宋体" w:hAnsi="宋体" w:cs="宋体" w:hint="eastAsia"/>
          <w:sz w:val="24"/>
        </w:rPr>
        <w:t>2.3.2</w:t>
      </w:r>
      <w:bookmarkEnd w:id="228"/>
      <w:r>
        <w:rPr>
          <w:rFonts w:ascii="宋体" w:hAnsi="宋体" w:cs="宋体" w:hint="eastAsia"/>
          <w:sz w:val="24"/>
        </w:rPr>
        <w:t>发包人提供的施工场地范围为：。</w:t>
      </w:r>
    </w:p>
    <w:p w:rsidR="00D21548" w:rsidRDefault="001A39F1">
      <w:pPr>
        <w:spacing w:line="312" w:lineRule="auto"/>
        <w:ind w:right="248" w:firstLine="480"/>
        <w:rPr>
          <w:rFonts w:ascii="宋体" w:hAnsi="宋体" w:cs="宋体"/>
          <w:sz w:val="24"/>
        </w:rPr>
      </w:pPr>
      <w:r>
        <w:rPr>
          <w:rFonts w:ascii="宋体" w:hAnsi="宋体" w:cs="宋体" w:hint="eastAsia"/>
          <w:sz w:val="24"/>
        </w:rPr>
        <w:t>2.2.3承包人自行勘察的施工场地范围为：。</w:t>
      </w:r>
    </w:p>
    <w:p w:rsidR="00D21548" w:rsidRDefault="001A39F1">
      <w:pPr>
        <w:spacing w:line="312" w:lineRule="auto"/>
        <w:rPr>
          <w:rFonts w:ascii="宋体" w:hAnsi="宋体" w:cs="宋体"/>
          <w:b/>
          <w:bCs/>
          <w:sz w:val="24"/>
        </w:rPr>
      </w:pPr>
      <w:bookmarkStart w:id="229" w:name="_Toc221951134"/>
      <w:r>
        <w:rPr>
          <w:rFonts w:ascii="宋体" w:hAnsi="宋体" w:cs="宋体" w:hint="eastAsia"/>
          <w:b/>
          <w:bCs/>
          <w:sz w:val="24"/>
        </w:rPr>
        <w:t>2.8  其它义务</w:t>
      </w:r>
      <w:bookmarkEnd w:id="229"/>
    </w:p>
    <w:p w:rsidR="00D21548" w:rsidRDefault="001A39F1">
      <w:pPr>
        <w:pStyle w:val="22"/>
        <w:spacing w:line="312" w:lineRule="auto"/>
        <w:ind w:right="248"/>
        <w:rPr>
          <w:rFonts w:ascii="宋体" w:hAnsi="宋体" w:cs="宋体"/>
          <w:sz w:val="24"/>
        </w:rPr>
      </w:pPr>
      <w:bookmarkStart w:id="230" w:name="_Toc221951135"/>
      <w:r>
        <w:rPr>
          <w:rFonts w:ascii="宋体" w:hAnsi="宋体" w:cs="宋体" w:hint="eastAsia"/>
          <w:sz w:val="24"/>
        </w:rPr>
        <w:t xml:space="preserve"> (根据发包人的合同管理要求补充)</w:t>
      </w:r>
      <w:bookmarkEnd w:id="230"/>
    </w:p>
    <w:p w:rsidR="00D21548" w:rsidRDefault="001A39F1">
      <w:pPr>
        <w:spacing w:line="312" w:lineRule="auto"/>
        <w:ind w:right="248" w:firstLine="480"/>
        <w:rPr>
          <w:rFonts w:ascii="宋体" w:hAnsi="宋体" w:cs="宋体"/>
          <w:sz w:val="24"/>
        </w:rPr>
      </w:pPr>
      <w:bookmarkStart w:id="231" w:name="_Toc221951136"/>
      <w:r>
        <w:rPr>
          <w:rFonts w:ascii="宋体" w:hAnsi="宋体" w:cs="宋体" w:hint="eastAsia"/>
          <w:sz w:val="24"/>
        </w:rPr>
        <w:t>(1) ……</w:t>
      </w:r>
      <w:bookmarkEnd w:id="231"/>
    </w:p>
    <w:p w:rsidR="00D21548" w:rsidRDefault="001A39F1">
      <w:pPr>
        <w:spacing w:line="312" w:lineRule="auto"/>
        <w:ind w:right="248" w:firstLine="480"/>
        <w:rPr>
          <w:rFonts w:ascii="宋体" w:hAnsi="宋体" w:cs="宋体"/>
          <w:sz w:val="24"/>
        </w:rPr>
      </w:pPr>
      <w:bookmarkStart w:id="232" w:name="_Toc221951137"/>
      <w:r>
        <w:rPr>
          <w:rFonts w:ascii="宋体" w:hAnsi="宋体" w:cs="宋体" w:hint="eastAsia"/>
          <w:sz w:val="24"/>
        </w:rPr>
        <w:t>(2) ……</w:t>
      </w:r>
      <w:bookmarkEnd w:id="232"/>
    </w:p>
    <w:p w:rsidR="00D21548" w:rsidRDefault="001A39F1">
      <w:pPr>
        <w:spacing w:line="312" w:lineRule="auto"/>
        <w:rPr>
          <w:rFonts w:ascii="宋体" w:hAnsi="宋体" w:cs="宋体"/>
          <w:b/>
          <w:sz w:val="24"/>
        </w:rPr>
      </w:pPr>
      <w:bookmarkStart w:id="233" w:name="_Toc229305389"/>
      <w:bookmarkStart w:id="234" w:name="_Toc221951140"/>
      <w:bookmarkStart w:id="235" w:name="_Toc222029529"/>
      <w:bookmarkStart w:id="236" w:name="_Toc222032698"/>
      <w:bookmarkStart w:id="237" w:name="_Toc222031031"/>
      <w:bookmarkStart w:id="238" w:name="_Toc222033880"/>
      <w:r>
        <w:rPr>
          <w:rFonts w:ascii="宋体" w:hAnsi="宋体" w:cs="宋体" w:hint="eastAsia"/>
          <w:b/>
          <w:sz w:val="24"/>
        </w:rPr>
        <w:t>3  监理人</w:t>
      </w:r>
      <w:bookmarkEnd w:id="233"/>
      <w:bookmarkEnd w:id="234"/>
      <w:bookmarkEnd w:id="235"/>
      <w:bookmarkEnd w:id="236"/>
      <w:bookmarkEnd w:id="237"/>
      <w:bookmarkEnd w:id="238"/>
    </w:p>
    <w:p w:rsidR="00D21548" w:rsidRDefault="001A39F1">
      <w:pPr>
        <w:spacing w:line="312" w:lineRule="auto"/>
        <w:rPr>
          <w:rFonts w:ascii="宋体" w:hAnsi="宋体" w:cs="宋体"/>
          <w:b/>
          <w:bCs/>
          <w:sz w:val="24"/>
        </w:rPr>
      </w:pPr>
      <w:bookmarkStart w:id="239" w:name="_Toc221951141"/>
      <w:r>
        <w:rPr>
          <w:rFonts w:ascii="宋体" w:hAnsi="宋体" w:cs="宋体" w:hint="eastAsia"/>
          <w:b/>
          <w:bCs/>
          <w:sz w:val="24"/>
        </w:rPr>
        <w:t>3.1  监理人的职责和权力</w:t>
      </w:r>
      <w:bookmarkEnd w:id="239"/>
    </w:p>
    <w:p w:rsidR="00D21548" w:rsidRDefault="001A39F1">
      <w:pPr>
        <w:spacing w:line="312" w:lineRule="auto"/>
        <w:ind w:right="248" w:firstLine="480"/>
        <w:rPr>
          <w:rFonts w:ascii="宋体" w:hAnsi="宋体" w:cs="宋体"/>
          <w:sz w:val="24"/>
        </w:rPr>
      </w:pPr>
      <w:bookmarkStart w:id="240" w:name="_Toc221951142"/>
      <w:r>
        <w:rPr>
          <w:rFonts w:ascii="宋体" w:hAnsi="宋体" w:cs="宋体" w:hint="eastAsia"/>
          <w:sz w:val="24"/>
        </w:rPr>
        <w:t>3.1.1</w:t>
      </w:r>
      <w:bookmarkEnd w:id="240"/>
      <w:r>
        <w:rPr>
          <w:rFonts w:ascii="宋体" w:hAnsi="宋体" w:cs="宋体" w:hint="eastAsia"/>
          <w:sz w:val="24"/>
        </w:rPr>
        <w:t>监理人须根据发包人事先批准的权力范围行使权力，发包人批准的权力范</w:t>
      </w:r>
      <w:r>
        <w:rPr>
          <w:rFonts w:ascii="宋体" w:hAnsi="宋体" w:cs="宋体" w:hint="eastAsia"/>
          <w:sz w:val="24"/>
        </w:rPr>
        <w:lastRenderedPageBreak/>
        <w:t>围：（填写监理人须经发包人批准才能行使的权力，以下示例供参考）</w:t>
      </w:r>
    </w:p>
    <w:p w:rsidR="00D21548" w:rsidRDefault="001A39F1">
      <w:pPr>
        <w:spacing w:line="312" w:lineRule="auto"/>
        <w:ind w:right="248" w:firstLine="480"/>
        <w:rPr>
          <w:rFonts w:ascii="宋体" w:hAnsi="宋体" w:cs="宋体"/>
          <w:sz w:val="24"/>
        </w:rPr>
      </w:pPr>
      <w:bookmarkStart w:id="241" w:name="_Toc221951150"/>
      <w:bookmarkStart w:id="242" w:name="_Toc222032699"/>
      <w:bookmarkStart w:id="243" w:name="_Toc222033881"/>
      <w:bookmarkStart w:id="244" w:name="_Toc222031032"/>
      <w:bookmarkStart w:id="245" w:name="_Toc222029530"/>
      <w:bookmarkStart w:id="246" w:name="_Toc229305390"/>
      <w:r>
        <w:rPr>
          <w:rFonts w:ascii="宋体" w:hAnsi="宋体" w:cs="宋体" w:hint="eastAsia"/>
          <w:sz w:val="24"/>
        </w:rPr>
        <w:t>(l）按第4.3款约定，批准工程的分包；</w:t>
      </w:r>
    </w:p>
    <w:p w:rsidR="00D21548" w:rsidRDefault="001A39F1">
      <w:pPr>
        <w:spacing w:line="312" w:lineRule="auto"/>
        <w:ind w:right="248" w:firstLine="480"/>
        <w:rPr>
          <w:rFonts w:ascii="宋体" w:hAnsi="宋体" w:cs="宋体"/>
          <w:sz w:val="24"/>
        </w:rPr>
      </w:pPr>
      <w:r>
        <w:rPr>
          <w:rFonts w:ascii="宋体" w:hAnsi="宋体" w:cs="宋体" w:hint="eastAsia"/>
          <w:sz w:val="24"/>
        </w:rPr>
        <w:t>(2）按第11.3款约定，确定延长完工期限；</w:t>
      </w:r>
    </w:p>
    <w:p w:rsidR="00D21548" w:rsidRDefault="001A39F1">
      <w:pPr>
        <w:spacing w:line="312" w:lineRule="auto"/>
        <w:ind w:right="248" w:firstLine="480"/>
        <w:rPr>
          <w:rFonts w:ascii="宋体" w:hAnsi="宋体" w:cs="宋体"/>
          <w:sz w:val="24"/>
        </w:rPr>
      </w:pPr>
      <w:r>
        <w:rPr>
          <w:rFonts w:ascii="宋体" w:hAnsi="宋体" w:cs="宋体" w:hint="eastAsia"/>
          <w:sz w:val="24"/>
        </w:rPr>
        <w:t>(3）按第15.6款约定，批准暂列金额的使用；</w:t>
      </w:r>
    </w:p>
    <w:p w:rsidR="00D21548" w:rsidRDefault="001A39F1">
      <w:pPr>
        <w:spacing w:line="312" w:lineRule="auto"/>
        <w:ind w:right="248" w:firstLine="480"/>
        <w:rPr>
          <w:rFonts w:ascii="宋体" w:hAnsi="宋体" w:cs="宋体"/>
          <w:sz w:val="24"/>
        </w:rPr>
      </w:pPr>
      <w:r>
        <w:rPr>
          <w:rFonts w:ascii="宋体" w:hAnsi="宋体" w:cs="宋体" w:hint="eastAsia"/>
          <w:sz w:val="24"/>
        </w:rPr>
        <w:t xml:space="preserve">(4）… … </w:t>
      </w:r>
    </w:p>
    <w:p w:rsidR="00D21548" w:rsidRDefault="001A39F1">
      <w:pPr>
        <w:spacing w:line="312" w:lineRule="auto"/>
        <w:rPr>
          <w:rFonts w:ascii="宋体" w:hAnsi="宋体" w:cs="宋体"/>
          <w:b/>
          <w:sz w:val="24"/>
        </w:rPr>
      </w:pPr>
      <w:r>
        <w:rPr>
          <w:rFonts w:ascii="宋体" w:hAnsi="宋体" w:cs="宋体" w:hint="eastAsia"/>
          <w:b/>
          <w:sz w:val="24"/>
        </w:rPr>
        <w:t>4  承包人</w:t>
      </w:r>
      <w:bookmarkEnd w:id="241"/>
      <w:bookmarkEnd w:id="242"/>
      <w:bookmarkEnd w:id="243"/>
      <w:bookmarkEnd w:id="244"/>
      <w:bookmarkEnd w:id="245"/>
      <w:bookmarkEnd w:id="246"/>
    </w:p>
    <w:p w:rsidR="00D21548" w:rsidRDefault="001A39F1">
      <w:pPr>
        <w:spacing w:line="312" w:lineRule="auto"/>
        <w:rPr>
          <w:rFonts w:ascii="宋体" w:hAnsi="宋体" w:cs="宋体"/>
          <w:b/>
          <w:bCs/>
          <w:sz w:val="24"/>
        </w:rPr>
      </w:pPr>
      <w:bookmarkStart w:id="247" w:name="_Toc221951151"/>
      <w:r>
        <w:rPr>
          <w:rFonts w:ascii="宋体" w:hAnsi="宋体" w:cs="宋体" w:hint="eastAsia"/>
          <w:b/>
          <w:bCs/>
          <w:sz w:val="24"/>
        </w:rPr>
        <w:t>4.1  承包人的一般义务</w:t>
      </w:r>
      <w:bookmarkEnd w:id="247"/>
    </w:p>
    <w:p w:rsidR="00D21548" w:rsidRDefault="001A39F1">
      <w:pPr>
        <w:spacing w:line="312" w:lineRule="auto"/>
        <w:ind w:right="248" w:firstLine="480"/>
        <w:rPr>
          <w:rFonts w:ascii="宋体" w:hAnsi="宋体" w:cs="宋体"/>
          <w:sz w:val="24"/>
        </w:rPr>
      </w:pPr>
      <w:bookmarkStart w:id="248" w:name="_Toc221951152"/>
      <w:r>
        <w:rPr>
          <w:rFonts w:ascii="宋体" w:hAnsi="宋体" w:cs="宋体" w:hint="eastAsia"/>
          <w:sz w:val="24"/>
        </w:rPr>
        <w:t>4.1.1承包人项目班子其他成员：</w:t>
      </w:r>
    </w:p>
    <w:p w:rsidR="00D21548" w:rsidRDefault="001A39F1">
      <w:pPr>
        <w:spacing w:line="312" w:lineRule="auto"/>
        <w:ind w:right="248" w:firstLine="480"/>
        <w:rPr>
          <w:rFonts w:ascii="宋体" w:hAnsi="宋体" w:cs="宋体"/>
          <w:sz w:val="24"/>
        </w:rPr>
      </w:pPr>
      <w:r>
        <w:rPr>
          <w:rFonts w:ascii="宋体" w:hAnsi="宋体" w:cs="宋体" w:hint="eastAsia"/>
          <w:sz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D21548" w:rsidRDefault="001A39F1">
      <w:pPr>
        <w:spacing w:line="312" w:lineRule="auto"/>
        <w:ind w:right="248" w:firstLine="480"/>
        <w:rPr>
          <w:rFonts w:ascii="宋体" w:hAnsi="宋体" w:cs="宋体"/>
          <w:sz w:val="24"/>
        </w:rPr>
      </w:pPr>
      <w:r>
        <w:rPr>
          <w:rFonts w:ascii="宋体" w:hAnsi="宋体" w:cs="宋体" w:hint="eastAsia"/>
          <w:sz w:val="24"/>
        </w:rPr>
        <w:t>4.1.10  其他义务</w:t>
      </w:r>
      <w:bookmarkEnd w:id="248"/>
    </w:p>
    <w:p w:rsidR="00D21548" w:rsidRDefault="001A39F1">
      <w:pPr>
        <w:spacing w:line="312" w:lineRule="auto"/>
        <w:ind w:right="248" w:firstLine="480"/>
        <w:rPr>
          <w:rFonts w:ascii="宋体" w:hAnsi="宋体" w:cs="宋体"/>
          <w:sz w:val="24"/>
        </w:rPr>
      </w:pPr>
      <w:r>
        <w:rPr>
          <w:rFonts w:ascii="宋体" w:hAnsi="宋体" w:cs="宋体" w:hint="eastAsia"/>
          <w:sz w:val="24"/>
        </w:rPr>
        <w:t xml:space="preserve">　（1）… …</w:t>
      </w:r>
    </w:p>
    <w:p w:rsidR="00D21548" w:rsidRDefault="001A39F1">
      <w:pPr>
        <w:spacing w:line="312" w:lineRule="auto"/>
        <w:ind w:right="248" w:firstLine="480"/>
        <w:rPr>
          <w:rFonts w:ascii="宋体" w:hAnsi="宋体" w:cs="宋体"/>
          <w:sz w:val="24"/>
        </w:rPr>
      </w:pPr>
      <w:r>
        <w:rPr>
          <w:rFonts w:ascii="宋体" w:hAnsi="宋体" w:cs="宋体" w:hint="eastAsia"/>
          <w:sz w:val="24"/>
        </w:rPr>
        <w:t xml:space="preserve">　（2）… …</w:t>
      </w:r>
    </w:p>
    <w:p w:rsidR="00D21548" w:rsidRDefault="001A39F1">
      <w:pPr>
        <w:spacing w:line="312" w:lineRule="auto"/>
        <w:rPr>
          <w:rFonts w:ascii="宋体" w:hAnsi="宋体" w:cs="宋体"/>
          <w:b/>
          <w:bCs/>
          <w:sz w:val="24"/>
        </w:rPr>
      </w:pPr>
      <w:bookmarkStart w:id="249" w:name="_Toc221951153"/>
      <w:r>
        <w:rPr>
          <w:rFonts w:ascii="宋体" w:hAnsi="宋体" w:cs="宋体" w:hint="eastAsia"/>
          <w:b/>
          <w:bCs/>
          <w:sz w:val="24"/>
        </w:rPr>
        <w:t>4.3  分包</w:t>
      </w:r>
      <w:bookmarkEnd w:id="249"/>
    </w:p>
    <w:p w:rsidR="00D21548" w:rsidRDefault="001A39F1">
      <w:pPr>
        <w:spacing w:line="312" w:lineRule="auto"/>
        <w:ind w:right="248" w:firstLineChars="150" w:firstLine="360"/>
        <w:rPr>
          <w:rFonts w:ascii="宋体" w:hAnsi="宋体" w:cs="宋体"/>
          <w:bCs/>
          <w:sz w:val="24"/>
        </w:rPr>
      </w:pPr>
      <w:bookmarkStart w:id="250" w:name="_Toc221951154"/>
      <w:r>
        <w:rPr>
          <w:rFonts w:ascii="宋体" w:hAnsi="宋体" w:cs="宋体" w:hint="eastAsia"/>
          <w:bCs/>
          <w:sz w:val="24"/>
        </w:rPr>
        <w:t>4.3.2  允许承包人分包的工程项目、工作内容与</w:t>
      </w:r>
      <w:r>
        <w:rPr>
          <w:rFonts w:ascii="宋体" w:hAnsi="宋体" w:cs="宋体" w:hint="eastAsia"/>
          <w:sz w:val="24"/>
          <w:lang w:val="zh-CN"/>
        </w:rPr>
        <w:t>分包金额</w:t>
      </w:r>
      <w:r>
        <w:rPr>
          <w:rFonts w:ascii="宋体" w:hAnsi="宋体" w:cs="宋体" w:hint="eastAsia"/>
          <w:bCs/>
          <w:sz w:val="24"/>
        </w:rPr>
        <w:t>限额为：</w:t>
      </w:r>
      <w:bookmarkEnd w:id="250"/>
    </w:p>
    <w:p w:rsidR="00D21548" w:rsidRDefault="001A39F1">
      <w:pPr>
        <w:pStyle w:val="22"/>
        <w:spacing w:line="312" w:lineRule="auto"/>
        <w:ind w:leftChars="0" w:left="0" w:right="248"/>
        <w:rPr>
          <w:rFonts w:ascii="宋体" w:hAnsi="宋体" w:cs="宋体"/>
          <w:bCs/>
          <w:sz w:val="24"/>
        </w:rPr>
      </w:pPr>
      <w:bookmarkStart w:id="251" w:name="_Toc221951155"/>
      <w:r>
        <w:rPr>
          <w:rFonts w:ascii="宋体" w:hAnsi="宋体" w:cs="宋体" w:hint="eastAsia"/>
          <w:sz w:val="24"/>
        </w:rPr>
        <w:t>（</w:t>
      </w:r>
      <w:r>
        <w:rPr>
          <w:rFonts w:ascii="宋体" w:hAnsi="宋体" w:cs="宋体" w:hint="eastAsia"/>
          <w:bCs/>
          <w:sz w:val="24"/>
        </w:rPr>
        <w:t>1）工程项目：。</w:t>
      </w:r>
      <w:bookmarkEnd w:id="251"/>
    </w:p>
    <w:p w:rsidR="00D21548" w:rsidRDefault="001A39F1">
      <w:pPr>
        <w:pStyle w:val="22"/>
        <w:spacing w:line="312" w:lineRule="auto"/>
        <w:ind w:leftChars="0" w:left="0" w:right="248" w:firstLineChars="50" w:firstLine="120"/>
        <w:rPr>
          <w:rFonts w:ascii="宋体" w:hAnsi="宋体" w:cs="宋体"/>
          <w:bCs/>
          <w:sz w:val="24"/>
        </w:rPr>
      </w:pPr>
      <w:bookmarkStart w:id="252" w:name="_Toc221951156"/>
      <w:r>
        <w:rPr>
          <w:rFonts w:ascii="宋体" w:hAnsi="宋体" w:cs="宋体" w:hint="eastAsia"/>
          <w:bCs/>
          <w:sz w:val="24"/>
        </w:rPr>
        <w:t>（2）工作内容：。</w:t>
      </w:r>
      <w:bookmarkEnd w:id="252"/>
    </w:p>
    <w:p w:rsidR="00D21548" w:rsidRDefault="001A39F1">
      <w:pPr>
        <w:pStyle w:val="22"/>
        <w:spacing w:line="312" w:lineRule="auto"/>
        <w:ind w:leftChars="0" w:left="0" w:right="248" w:firstLineChars="100" w:firstLine="240"/>
        <w:rPr>
          <w:rFonts w:ascii="宋体" w:hAnsi="宋体" w:cs="宋体"/>
          <w:sz w:val="24"/>
        </w:rPr>
      </w:pPr>
      <w:bookmarkStart w:id="253" w:name="_Toc221951157"/>
      <w:r>
        <w:rPr>
          <w:rFonts w:ascii="宋体" w:hAnsi="宋体" w:cs="宋体" w:hint="eastAsia"/>
          <w:sz w:val="24"/>
        </w:rPr>
        <w:t>（3）分包金额限额：。</w:t>
      </w:r>
      <w:bookmarkEnd w:id="253"/>
    </w:p>
    <w:p w:rsidR="00D21548" w:rsidRDefault="001A39F1">
      <w:pPr>
        <w:pStyle w:val="22"/>
        <w:spacing w:line="312" w:lineRule="auto"/>
        <w:ind w:leftChars="0" w:left="0" w:right="248" w:firstLineChars="150" w:firstLine="360"/>
        <w:rPr>
          <w:rFonts w:ascii="宋体" w:hAnsi="宋体" w:cs="宋体"/>
          <w:bCs/>
          <w:sz w:val="24"/>
        </w:rPr>
      </w:pPr>
      <w:r>
        <w:rPr>
          <w:rFonts w:ascii="宋体" w:hAnsi="宋体" w:cs="宋体" w:hint="eastAsia"/>
          <w:sz w:val="24"/>
        </w:rPr>
        <w:t xml:space="preserve">4.3.10 分包人项目管理机构的设立：。 </w:t>
      </w:r>
    </w:p>
    <w:p w:rsidR="00D21548" w:rsidRDefault="001A39F1">
      <w:pPr>
        <w:spacing w:line="312" w:lineRule="auto"/>
        <w:rPr>
          <w:rFonts w:ascii="宋体" w:hAnsi="宋体" w:cs="宋体"/>
          <w:b/>
          <w:bCs/>
          <w:sz w:val="24"/>
        </w:rPr>
      </w:pPr>
      <w:bookmarkStart w:id="254" w:name="_Toc221951158"/>
      <w:r>
        <w:rPr>
          <w:rFonts w:ascii="宋体" w:hAnsi="宋体" w:cs="宋体" w:hint="eastAsia"/>
          <w:b/>
          <w:bCs/>
          <w:sz w:val="24"/>
        </w:rPr>
        <w:t>4.11  不利物质条件</w:t>
      </w:r>
      <w:bookmarkEnd w:id="254"/>
    </w:p>
    <w:p w:rsidR="00D21548" w:rsidRDefault="001A39F1">
      <w:pPr>
        <w:spacing w:line="312" w:lineRule="auto"/>
        <w:ind w:right="248" w:firstLineChars="150" w:firstLine="360"/>
        <w:rPr>
          <w:rFonts w:ascii="宋体" w:hAnsi="宋体" w:cs="宋体"/>
          <w:sz w:val="24"/>
        </w:rPr>
      </w:pPr>
      <w:bookmarkStart w:id="255" w:name="_Toc221951159"/>
      <w:r>
        <w:rPr>
          <w:rFonts w:ascii="宋体" w:hAnsi="宋体" w:cs="宋体" w:hint="eastAsia"/>
          <w:sz w:val="24"/>
        </w:rPr>
        <w:t>4.11.1 不利物质条件的范围：。</w:t>
      </w:r>
      <w:bookmarkEnd w:id="255"/>
    </w:p>
    <w:p w:rsidR="00D21548" w:rsidRDefault="001A39F1">
      <w:pPr>
        <w:spacing w:line="312" w:lineRule="auto"/>
        <w:rPr>
          <w:rFonts w:ascii="宋体" w:hAnsi="宋体" w:cs="宋体"/>
          <w:b/>
          <w:sz w:val="24"/>
        </w:rPr>
      </w:pPr>
      <w:bookmarkStart w:id="256" w:name="_Toc222033882"/>
      <w:bookmarkStart w:id="257" w:name="_Toc222032700"/>
      <w:bookmarkStart w:id="258" w:name="_Toc222029531"/>
      <w:bookmarkStart w:id="259" w:name="_Toc229305391"/>
      <w:bookmarkStart w:id="260" w:name="_Toc221951160"/>
      <w:bookmarkStart w:id="261" w:name="_Toc222031033"/>
      <w:r>
        <w:rPr>
          <w:rFonts w:ascii="宋体" w:hAnsi="宋体" w:cs="宋体" w:hint="eastAsia"/>
          <w:b/>
          <w:sz w:val="24"/>
        </w:rPr>
        <w:t>5  材料和工程设备</w:t>
      </w:r>
      <w:bookmarkEnd w:id="256"/>
      <w:bookmarkEnd w:id="257"/>
      <w:bookmarkEnd w:id="258"/>
      <w:bookmarkEnd w:id="259"/>
      <w:bookmarkEnd w:id="260"/>
      <w:bookmarkEnd w:id="261"/>
    </w:p>
    <w:p w:rsidR="00D21548" w:rsidRDefault="001A39F1">
      <w:pPr>
        <w:spacing w:line="312" w:lineRule="auto"/>
        <w:rPr>
          <w:rFonts w:ascii="宋体" w:hAnsi="宋体" w:cs="宋体"/>
          <w:b/>
          <w:bCs/>
          <w:sz w:val="24"/>
        </w:rPr>
      </w:pPr>
      <w:bookmarkStart w:id="262" w:name="_Toc221951161"/>
      <w:r>
        <w:rPr>
          <w:rFonts w:ascii="宋体" w:hAnsi="宋体" w:cs="宋体" w:hint="eastAsia"/>
          <w:b/>
          <w:bCs/>
          <w:sz w:val="24"/>
        </w:rPr>
        <w:t xml:space="preserve">5.2  </w:t>
      </w:r>
      <w:bookmarkEnd w:id="262"/>
      <w:r>
        <w:rPr>
          <w:rFonts w:ascii="宋体" w:hAnsi="宋体" w:cs="宋体" w:hint="eastAsia"/>
          <w:b/>
          <w:bCs/>
          <w:sz w:val="24"/>
        </w:rPr>
        <w:t>发包人提供的材料和工程设备</w:t>
      </w:r>
    </w:p>
    <w:p w:rsidR="00D21548" w:rsidRDefault="001A39F1">
      <w:pPr>
        <w:spacing w:line="312" w:lineRule="auto"/>
        <w:ind w:firstLineChars="150" w:firstLine="360"/>
        <w:rPr>
          <w:rFonts w:ascii="宋体" w:hAnsi="宋体" w:cs="宋体"/>
          <w:sz w:val="24"/>
        </w:rPr>
      </w:pPr>
      <w:r>
        <w:rPr>
          <w:rFonts w:ascii="宋体" w:hAnsi="宋体" w:cs="宋体" w:hint="eastAsia"/>
          <w:sz w:val="24"/>
        </w:rPr>
        <w:t>5.2.1 发包人提</w:t>
      </w:r>
      <w:r>
        <w:rPr>
          <w:rFonts w:ascii="宋体" w:hAnsi="宋体" w:cs="宋体" w:hint="eastAsia"/>
          <w:bCs/>
          <w:sz w:val="24"/>
        </w:rPr>
        <w:t>供的材料和工程设备</w:t>
      </w:r>
      <w:r>
        <w:rPr>
          <w:rFonts w:ascii="宋体" w:hAnsi="宋体" w:cs="宋体" w:hint="eastAsia"/>
          <w:sz w:val="24"/>
        </w:rPr>
        <w:t>见下表：</w:t>
      </w:r>
    </w:p>
    <w:p w:rsidR="00D21548" w:rsidRDefault="001A39F1" w:rsidP="001A39F1">
      <w:pPr>
        <w:spacing w:line="312" w:lineRule="auto"/>
        <w:ind w:right="248" w:firstLineChars="1167" w:firstLine="2812"/>
        <w:rPr>
          <w:rFonts w:ascii="宋体" w:hAnsi="宋体" w:cs="宋体"/>
          <w:sz w:val="24"/>
        </w:rPr>
      </w:pPr>
      <w:r>
        <w:rPr>
          <w:rFonts w:ascii="宋体" w:hAnsi="宋体" w:cs="宋体" w:hint="eastAsia"/>
          <w:b/>
          <w:sz w:val="24"/>
        </w:rPr>
        <w:t>发包人提供的主要材料表(</w:t>
      </w:r>
      <w:r>
        <w:rPr>
          <w:rFonts w:ascii="宋体" w:hAnsi="宋体" w:cs="宋体" w:hint="eastAsia"/>
          <w:sz w:val="24"/>
        </w:rPr>
        <w:t>参考格式</w:t>
      </w:r>
      <w:r>
        <w:rPr>
          <w:rFonts w:ascii="宋体"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D21548">
        <w:tc>
          <w:tcPr>
            <w:tcW w:w="793" w:type="dxa"/>
          </w:tcPr>
          <w:p w:rsidR="00D21548" w:rsidRDefault="001A39F1">
            <w:pPr>
              <w:spacing w:line="312" w:lineRule="auto"/>
              <w:ind w:right="-3"/>
              <w:jc w:val="center"/>
              <w:rPr>
                <w:rFonts w:ascii="宋体" w:hAnsi="宋体" w:cs="宋体"/>
                <w:sz w:val="24"/>
              </w:rPr>
            </w:pPr>
            <w:r>
              <w:rPr>
                <w:rFonts w:ascii="宋体" w:hAnsi="宋体" w:cs="宋体" w:hint="eastAsia"/>
                <w:sz w:val="24"/>
              </w:rPr>
              <w:t>序号</w:t>
            </w:r>
          </w:p>
        </w:tc>
        <w:tc>
          <w:tcPr>
            <w:tcW w:w="1196" w:type="dxa"/>
          </w:tcPr>
          <w:p w:rsidR="00D21548" w:rsidRDefault="001A39F1">
            <w:pPr>
              <w:spacing w:line="312" w:lineRule="auto"/>
              <w:jc w:val="center"/>
              <w:rPr>
                <w:rFonts w:ascii="宋体" w:hAnsi="宋体" w:cs="宋体"/>
                <w:sz w:val="24"/>
              </w:rPr>
            </w:pPr>
            <w:r>
              <w:rPr>
                <w:rFonts w:ascii="宋体" w:hAnsi="宋体" w:cs="宋体" w:hint="eastAsia"/>
                <w:sz w:val="24"/>
              </w:rPr>
              <w:t>材料名称</w:t>
            </w:r>
          </w:p>
        </w:tc>
        <w:tc>
          <w:tcPr>
            <w:tcW w:w="1196" w:type="dxa"/>
          </w:tcPr>
          <w:p w:rsidR="00D21548" w:rsidRDefault="001A39F1">
            <w:pPr>
              <w:spacing w:line="312" w:lineRule="auto"/>
              <w:jc w:val="center"/>
              <w:rPr>
                <w:rFonts w:ascii="宋体" w:hAnsi="宋体" w:cs="宋体"/>
                <w:sz w:val="24"/>
              </w:rPr>
            </w:pPr>
            <w:r>
              <w:rPr>
                <w:rFonts w:ascii="宋体" w:hAnsi="宋体" w:cs="宋体" w:hint="eastAsia"/>
                <w:sz w:val="24"/>
              </w:rPr>
              <w:t>材料规格</w:t>
            </w:r>
          </w:p>
        </w:tc>
        <w:tc>
          <w:tcPr>
            <w:tcW w:w="763" w:type="dxa"/>
          </w:tcPr>
          <w:p w:rsidR="00D21548" w:rsidRDefault="001A39F1">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D21548" w:rsidRDefault="001A39F1">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D21548" w:rsidRDefault="001A39F1">
            <w:pPr>
              <w:spacing w:line="312" w:lineRule="auto"/>
              <w:jc w:val="center"/>
              <w:rPr>
                <w:rFonts w:ascii="宋体" w:hAnsi="宋体" w:cs="宋体"/>
                <w:sz w:val="24"/>
              </w:rPr>
            </w:pPr>
            <w:r>
              <w:rPr>
                <w:rFonts w:ascii="宋体" w:hAnsi="宋体" w:cs="宋体" w:hint="eastAsia"/>
                <w:sz w:val="24"/>
              </w:rPr>
              <w:t>交货方式</w:t>
            </w:r>
          </w:p>
        </w:tc>
        <w:tc>
          <w:tcPr>
            <w:tcW w:w="1596" w:type="dxa"/>
          </w:tcPr>
          <w:p w:rsidR="00D21548" w:rsidRDefault="001A39F1">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D21548" w:rsidRDefault="001A39F1">
            <w:pPr>
              <w:spacing w:line="312" w:lineRule="auto"/>
              <w:jc w:val="center"/>
              <w:rPr>
                <w:rFonts w:ascii="宋体" w:hAnsi="宋体" w:cs="宋体"/>
                <w:sz w:val="24"/>
              </w:rPr>
            </w:pPr>
            <w:r>
              <w:rPr>
                <w:rFonts w:ascii="宋体" w:hAnsi="宋体" w:cs="宋体" w:hint="eastAsia"/>
                <w:sz w:val="24"/>
              </w:rPr>
              <w:t>备注</w:t>
            </w:r>
          </w:p>
        </w:tc>
      </w:tr>
      <w:tr w:rsidR="00D21548">
        <w:tc>
          <w:tcPr>
            <w:tcW w:w="793"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763"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596" w:type="dxa"/>
          </w:tcPr>
          <w:p w:rsidR="00D21548" w:rsidRDefault="00D21548">
            <w:pPr>
              <w:spacing w:line="312" w:lineRule="auto"/>
              <w:ind w:right="248"/>
              <w:jc w:val="center"/>
              <w:rPr>
                <w:rFonts w:ascii="宋体" w:hAnsi="宋体" w:cs="宋体"/>
                <w:sz w:val="24"/>
              </w:rPr>
            </w:pPr>
          </w:p>
        </w:tc>
        <w:tc>
          <w:tcPr>
            <w:tcW w:w="796" w:type="dxa"/>
          </w:tcPr>
          <w:p w:rsidR="00D21548" w:rsidRDefault="00D21548">
            <w:pPr>
              <w:spacing w:line="312" w:lineRule="auto"/>
              <w:ind w:right="248"/>
              <w:jc w:val="center"/>
              <w:rPr>
                <w:rFonts w:ascii="宋体" w:hAnsi="宋体" w:cs="宋体"/>
                <w:sz w:val="24"/>
              </w:rPr>
            </w:pPr>
          </w:p>
        </w:tc>
      </w:tr>
      <w:tr w:rsidR="00D21548">
        <w:tc>
          <w:tcPr>
            <w:tcW w:w="793"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763"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596" w:type="dxa"/>
          </w:tcPr>
          <w:p w:rsidR="00D21548" w:rsidRDefault="00D21548">
            <w:pPr>
              <w:spacing w:line="312" w:lineRule="auto"/>
              <w:ind w:right="248"/>
              <w:jc w:val="center"/>
              <w:rPr>
                <w:rFonts w:ascii="宋体" w:hAnsi="宋体" w:cs="宋体"/>
                <w:sz w:val="24"/>
              </w:rPr>
            </w:pPr>
          </w:p>
        </w:tc>
        <w:tc>
          <w:tcPr>
            <w:tcW w:w="796" w:type="dxa"/>
          </w:tcPr>
          <w:p w:rsidR="00D21548" w:rsidRDefault="00D21548">
            <w:pPr>
              <w:spacing w:line="312" w:lineRule="auto"/>
              <w:ind w:right="248"/>
              <w:jc w:val="center"/>
              <w:rPr>
                <w:rFonts w:ascii="宋体" w:hAnsi="宋体" w:cs="宋体"/>
                <w:sz w:val="24"/>
              </w:rPr>
            </w:pPr>
          </w:p>
        </w:tc>
      </w:tr>
      <w:tr w:rsidR="00D21548">
        <w:tc>
          <w:tcPr>
            <w:tcW w:w="793"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763"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596" w:type="dxa"/>
          </w:tcPr>
          <w:p w:rsidR="00D21548" w:rsidRDefault="00D21548">
            <w:pPr>
              <w:spacing w:line="312" w:lineRule="auto"/>
              <w:ind w:right="248"/>
              <w:jc w:val="center"/>
              <w:rPr>
                <w:rFonts w:ascii="宋体" w:hAnsi="宋体" w:cs="宋体"/>
                <w:sz w:val="24"/>
              </w:rPr>
            </w:pPr>
          </w:p>
        </w:tc>
        <w:tc>
          <w:tcPr>
            <w:tcW w:w="796" w:type="dxa"/>
          </w:tcPr>
          <w:p w:rsidR="00D21548" w:rsidRDefault="00D21548">
            <w:pPr>
              <w:spacing w:line="312" w:lineRule="auto"/>
              <w:ind w:right="248"/>
              <w:jc w:val="center"/>
              <w:rPr>
                <w:rFonts w:ascii="宋体" w:hAnsi="宋体" w:cs="宋体"/>
                <w:sz w:val="24"/>
              </w:rPr>
            </w:pPr>
          </w:p>
        </w:tc>
      </w:tr>
    </w:tbl>
    <w:p w:rsidR="00D21548" w:rsidRDefault="00D21548">
      <w:pPr>
        <w:spacing w:line="312" w:lineRule="auto"/>
        <w:ind w:right="248"/>
        <w:rPr>
          <w:rFonts w:ascii="宋体" w:hAnsi="宋体" w:cs="宋体"/>
          <w:b/>
          <w:sz w:val="24"/>
        </w:rPr>
      </w:pPr>
    </w:p>
    <w:p w:rsidR="00D21548" w:rsidRDefault="00D21548" w:rsidP="001A39F1">
      <w:pPr>
        <w:pStyle w:val="a0"/>
        <w:ind w:firstLine="210"/>
      </w:pPr>
    </w:p>
    <w:p w:rsidR="00D21548" w:rsidRDefault="00D21548">
      <w:pPr>
        <w:pStyle w:val="a0"/>
        <w:ind w:firstLine="210"/>
      </w:pPr>
    </w:p>
    <w:p w:rsidR="00D21548" w:rsidRDefault="001A39F1">
      <w:pPr>
        <w:spacing w:line="312" w:lineRule="auto"/>
        <w:ind w:right="248"/>
        <w:jc w:val="center"/>
        <w:rPr>
          <w:rFonts w:ascii="宋体" w:hAnsi="宋体" w:cs="宋体"/>
          <w:sz w:val="24"/>
        </w:rPr>
      </w:pPr>
      <w:r>
        <w:rPr>
          <w:rFonts w:ascii="宋体" w:hAnsi="宋体" w:cs="宋体" w:hint="eastAsia"/>
          <w:b/>
          <w:sz w:val="24"/>
        </w:rPr>
        <w:t>发包人提供的工程设备表(</w:t>
      </w:r>
      <w:r>
        <w:rPr>
          <w:rFonts w:ascii="宋体" w:hAnsi="宋体" w:cs="宋体" w:hint="eastAsia"/>
          <w:sz w:val="24"/>
        </w:rPr>
        <w:t>参考格式</w:t>
      </w:r>
      <w:r>
        <w:rPr>
          <w:rFonts w:ascii="宋体"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D21548">
        <w:tc>
          <w:tcPr>
            <w:tcW w:w="793" w:type="dxa"/>
          </w:tcPr>
          <w:p w:rsidR="00D21548" w:rsidRDefault="001A39F1">
            <w:pPr>
              <w:spacing w:line="312" w:lineRule="auto"/>
              <w:ind w:right="-3"/>
              <w:jc w:val="center"/>
              <w:rPr>
                <w:rFonts w:ascii="宋体" w:hAnsi="宋体" w:cs="宋体"/>
                <w:sz w:val="24"/>
              </w:rPr>
            </w:pPr>
            <w:r>
              <w:rPr>
                <w:rFonts w:ascii="宋体" w:hAnsi="宋体" w:cs="宋体" w:hint="eastAsia"/>
                <w:sz w:val="24"/>
              </w:rPr>
              <w:t>序号</w:t>
            </w:r>
          </w:p>
        </w:tc>
        <w:tc>
          <w:tcPr>
            <w:tcW w:w="1596" w:type="dxa"/>
          </w:tcPr>
          <w:p w:rsidR="00D21548" w:rsidRDefault="001A39F1">
            <w:pPr>
              <w:spacing w:line="312" w:lineRule="auto"/>
              <w:jc w:val="center"/>
              <w:rPr>
                <w:rFonts w:ascii="宋体" w:hAnsi="宋体" w:cs="宋体"/>
                <w:sz w:val="24"/>
              </w:rPr>
            </w:pPr>
            <w:r>
              <w:rPr>
                <w:rFonts w:ascii="宋体" w:hAnsi="宋体" w:cs="宋体" w:hint="eastAsia"/>
                <w:sz w:val="24"/>
              </w:rPr>
              <w:t>工程设备名称</w:t>
            </w:r>
          </w:p>
        </w:tc>
        <w:tc>
          <w:tcPr>
            <w:tcW w:w="1396" w:type="dxa"/>
          </w:tcPr>
          <w:p w:rsidR="00D21548" w:rsidRDefault="001A39F1">
            <w:pPr>
              <w:spacing w:line="312" w:lineRule="auto"/>
              <w:jc w:val="center"/>
              <w:rPr>
                <w:rFonts w:ascii="宋体" w:hAnsi="宋体" w:cs="宋体"/>
                <w:sz w:val="24"/>
              </w:rPr>
            </w:pPr>
            <w:r>
              <w:rPr>
                <w:rFonts w:ascii="宋体" w:hAnsi="宋体" w:cs="宋体" w:hint="eastAsia"/>
                <w:sz w:val="24"/>
              </w:rPr>
              <w:t>型号及规格</w:t>
            </w:r>
          </w:p>
        </w:tc>
        <w:tc>
          <w:tcPr>
            <w:tcW w:w="763" w:type="dxa"/>
          </w:tcPr>
          <w:p w:rsidR="00D21548" w:rsidRDefault="001A39F1">
            <w:pPr>
              <w:spacing w:line="312" w:lineRule="auto"/>
              <w:ind w:right="-33"/>
              <w:jc w:val="center"/>
              <w:rPr>
                <w:rFonts w:ascii="宋体" w:hAnsi="宋体" w:cs="宋体"/>
                <w:sz w:val="24"/>
              </w:rPr>
            </w:pPr>
            <w:r>
              <w:rPr>
                <w:rFonts w:ascii="宋体" w:hAnsi="宋体" w:cs="宋体" w:hint="eastAsia"/>
                <w:sz w:val="24"/>
              </w:rPr>
              <w:t>数量</w:t>
            </w:r>
          </w:p>
        </w:tc>
        <w:tc>
          <w:tcPr>
            <w:tcW w:w="1196" w:type="dxa"/>
          </w:tcPr>
          <w:p w:rsidR="00D21548" w:rsidRDefault="001A39F1">
            <w:pPr>
              <w:spacing w:line="312" w:lineRule="auto"/>
              <w:jc w:val="center"/>
              <w:rPr>
                <w:rFonts w:ascii="宋体" w:hAnsi="宋体" w:cs="宋体"/>
                <w:sz w:val="24"/>
              </w:rPr>
            </w:pPr>
            <w:r>
              <w:rPr>
                <w:rFonts w:ascii="宋体" w:hAnsi="宋体" w:cs="宋体" w:hint="eastAsia"/>
                <w:sz w:val="24"/>
              </w:rPr>
              <w:t>交货地点</w:t>
            </w:r>
          </w:p>
        </w:tc>
        <w:tc>
          <w:tcPr>
            <w:tcW w:w="1196" w:type="dxa"/>
          </w:tcPr>
          <w:p w:rsidR="00D21548" w:rsidRDefault="001A39F1">
            <w:pPr>
              <w:spacing w:line="312" w:lineRule="auto"/>
              <w:jc w:val="center"/>
              <w:rPr>
                <w:rFonts w:ascii="宋体" w:hAnsi="宋体" w:cs="宋体"/>
                <w:sz w:val="24"/>
              </w:rPr>
            </w:pPr>
            <w:r>
              <w:rPr>
                <w:rFonts w:ascii="宋体" w:hAnsi="宋体" w:cs="宋体" w:hint="eastAsia"/>
                <w:sz w:val="24"/>
              </w:rPr>
              <w:t>交货方式</w:t>
            </w:r>
          </w:p>
        </w:tc>
        <w:tc>
          <w:tcPr>
            <w:tcW w:w="1550" w:type="dxa"/>
          </w:tcPr>
          <w:p w:rsidR="00D21548" w:rsidRDefault="001A39F1">
            <w:pPr>
              <w:spacing w:line="312" w:lineRule="auto"/>
              <w:jc w:val="center"/>
              <w:rPr>
                <w:rFonts w:ascii="宋体" w:hAnsi="宋体" w:cs="宋体"/>
                <w:sz w:val="24"/>
              </w:rPr>
            </w:pPr>
            <w:r>
              <w:rPr>
                <w:rFonts w:ascii="宋体" w:hAnsi="宋体" w:cs="宋体" w:hint="eastAsia"/>
                <w:sz w:val="24"/>
              </w:rPr>
              <w:t>计划交货日期</w:t>
            </w:r>
          </w:p>
        </w:tc>
        <w:tc>
          <w:tcPr>
            <w:tcW w:w="796" w:type="dxa"/>
          </w:tcPr>
          <w:p w:rsidR="00D21548" w:rsidRDefault="001A39F1">
            <w:pPr>
              <w:spacing w:line="312" w:lineRule="auto"/>
              <w:jc w:val="center"/>
              <w:rPr>
                <w:rFonts w:ascii="宋体" w:hAnsi="宋体" w:cs="宋体"/>
                <w:sz w:val="24"/>
              </w:rPr>
            </w:pPr>
            <w:r>
              <w:rPr>
                <w:rFonts w:ascii="宋体" w:hAnsi="宋体" w:cs="宋体" w:hint="eastAsia"/>
                <w:sz w:val="24"/>
              </w:rPr>
              <w:t>备注</w:t>
            </w:r>
          </w:p>
        </w:tc>
      </w:tr>
      <w:tr w:rsidR="00D21548">
        <w:tc>
          <w:tcPr>
            <w:tcW w:w="793" w:type="dxa"/>
          </w:tcPr>
          <w:p w:rsidR="00D21548" w:rsidRDefault="00D21548">
            <w:pPr>
              <w:spacing w:line="312" w:lineRule="auto"/>
              <w:ind w:right="248"/>
              <w:jc w:val="center"/>
              <w:rPr>
                <w:rFonts w:ascii="宋体" w:hAnsi="宋体" w:cs="宋体"/>
                <w:sz w:val="24"/>
              </w:rPr>
            </w:pPr>
          </w:p>
        </w:tc>
        <w:tc>
          <w:tcPr>
            <w:tcW w:w="1596" w:type="dxa"/>
          </w:tcPr>
          <w:p w:rsidR="00D21548" w:rsidRDefault="00D21548">
            <w:pPr>
              <w:spacing w:line="312" w:lineRule="auto"/>
              <w:ind w:right="248"/>
              <w:jc w:val="center"/>
              <w:rPr>
                <w:rFonts w:ascii="宋体" w:hAnsi="宋体" w:cs="宋体"/>
                <w:sz w:val="24"/>
              </w:rPr>
            </w:pPr>
          </w:p>
        </w:tc>
        <w:tc>
          <w:tcPr>
            <w:tcW w:w="1396" w:type="dxa"/>
          </w:tcPr>
          <w:p w:rsidR="00D21548" w:rsidRDefault="00D21548">
            <w:pPr>
              <w:spacing w:line="312" w:lineRule="auto"/>
              <w:ind w:right="248"/>
              <w:jc w:val="center"/>
              <w:rPr>
                <w:rFonts w:ascii="宋体" w:hAnsi="宋体" w:cs="宋体"/>
                <w:sz w:val="24"/>
              </w:rPr>
            </w:pPr>
          </w:p>
        </w:tc>
        <w:tc>
          <w:tcPr>
            <w:tcW w:w="763"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550" w:type="dxa"/>
          </w:tcPr>
          <w:p w:rsidR="00D21548" w:rsidRDefault="00D21548">
            <w:pPr>
              <w:spacing w:line="312" w:lineRule="auto"/>
              <w:ind w:right="248"/>
              <w:jc w:val="center"/>
              <w:rPr>
                <w:rFonts w:ascii="宋体" w:hAnsi="宋体" w:cs="宋体"/>
                <w:sz w:val="24"/>
              </w:rPr>
            </w:pPr>
          </w:p>
        </w:tc>
        <w:tc>
          <w:tcPr>
            <w:tcW w:w="796" w:type="dxa"/>
          </w:tcPr>
          <w:p w:rsidR="00D21548" w:rsidRDefault="00D21548">
            <w:pPr>
              <w:spacing w:line="312" w:lineRule="auto"/>
              <w:ind w:right="248"/>
              <w:jc w:val="center"/>
              <w:rPr>
                <w:rFonts w:ascii="宋体" w:hAnsi="宋体" w:cs="宋体"/>
                <w:sz w:val="24"/>
              </w:rPr>
            </w:pPr>
          </w:p>
        </w:tc>
      </w:tr>
      <w:tr w:rsidR="00D21548">
        <w:tc>
          <w:tcPr>
            <w:tcW w:w="793" w:type="dxa"/>
          </w:tcPr>
          <w:p w:rsidR="00D21548" w:rsidRDefault="00D21548">
            <w:pPr>
              <w:spacing w:line="312" w:lineRule="auto"/>
              <w:ind w:right="248"/>
              <w:jc w:val="center"/>
              <w:rPr>
                <w:rFonts w:ascii="宋体" w:hAnsi="宋体" w:cs="宋体"/>
                <w:sz w:val="24"/>
              </w:rPr>
            </w:pPr>
          </w:p>
        </w:tc>
        <w:tc>
          <w:tcPr>
            <w:tcW w:w="1596" w:type="dxa"/>
          </w:tcPr>
          <w:p w:rsidR="00D21548" w:rsidRDefault="00D21548">
            <w:pPr>
              <w:spacing w:line="312" w:lineRule="auto"/>
              <w:ind w:right="248"/>
              <w:jc w:val="center"/>
              <w:rPr>
                <w:rFonts w:ascii="宋体" w:hAnsi="宋体" w:cs="宋体"/>
                <w:sz w:val="24"/>
              </w:rPr>
            </w:pPr>
          </w:p>
        </w:tc>
        <w:tc>
          <w:tcPr>
            <w:tcW w:w="1396" w:type="dxa"/>
          </w:tcPr>
          <w:p w:rsidR="00D21548" w:rsidRDefault="00D21548">
            <w:pPr>
              <w:spacing w:line="312" w:lineRule="auto"/>
              <w:ind w:right="248"/>
              <w:jc w:val="center"/>
              <w:rPr>
                <w:rFonts w:ascii="宋体" w:hAnsi="宋体" w:cs="宋体"/>
                <w:sz w:val="24"/>
              </w:rPr>
            </w:pPr>
          </w:p>
        </w:tc>
        <w:tc>
          <w:tcPr>
            <w:tcW w:w="763"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550" w:type="dxa"/>
          </w:tcPr>
          <w:p w:rsidR="00D21548" w:rsidRDefault="00D21548">
            <w:pPr>
              <w:spacing w:line="312" w:lineRule="auto"/>
              <w:ind w:right="248"/>
              <w:jc w:val="center"/>
              <w:rPr>
                <w:rFonts w:ascii="宋体" w:hAnsi="宋体" w:cs="宋体"/>
                <w:sz w:val="24"/>
              </w:rPr>
            </w:pPr>
          </w:p>
        </w:tc>
        <w:tc>
          <w:tcPr>
            <w:tcW w:w="796" w:type="dxa"/>
          </w:tcPr>
          <w:p w:rsidR="00D21548" w:rsidRDefault="00D21548">
            <w:pPr>
              <w:spacing w:line="312" w:lineRule="auto"/>
              <w:ind w:right="248"/>
              <w:jc w:val="center"/>
              <w:rPr>
                <w:rFonts w:ascii="宋体" w:hAnsi="宋体" w:cs="宋体"/>
                <w:sz w:val="24"/>
              </w:rPr>
            </w:pPr>
          </w:p>
        </w:tc>
      </w:tr>
      <w:tr w:rsidR="00D21548">
        <w:tc>
          <w:tcPr>
            <w:tcW w:w="793" w:type="dxa"/>
          </w:tcPr>
          <w:p w:rsidR="00D21548" w:rsidRDefault="00D21548">
            <w:pPr>
              <w:spacing w:line="312" w:lineRule="auto"/>
              <w:ind w:right="248"/>
              <w:jc w:val="center"/>
              <w:rPr>
                <w:rFonts w:ascii="宋体" w:hAnsi="宋体" w:cs="宋体"/>
                <w:sz w:val="24"/>
              </w:rPr>
            </w:pPr>
          </w:p>
        </w:tc>
        <w:tc>
          <w:tcPr>
            <w:tcW w:w="1596" w:type="dxa"/>
          </w:tcPr>
          <w:p w:rsidR="00D21548" w:rsidRDefault="00D21548">
            <w:pPr>
              <w:spacing w:line="312" w:lineRule="auto"/>
              <w:ind w:right="248"/>
              <w:jc w:val="center"/>
              <w:rPr>
                <w:rFonts w:ascii="宋体" w:hAnsi="宋体" w:cs="宋体"/>
                <w:sz w:val="24"/>
              </w:rPr>
            </w:pPr>
          </w:p>
        </w:tc>
        <w:tc>
          <w:tcPr>
            <w:tcW w:w="1396" w:type="dxa"/>
          </w:tcPr>
          <w:p w:rsidR="00D21548" w:rsidRDefault="00D21548">
            <w:pPr>
              <w:spacing w:line="312" w:lineRule="auto"/>
              <w:ind w:right="248"/>
              <w:jc w:val="center"/>
              <w:rPr>
                <w:rFonts w:ascii="宋体" w:hAnsi="宋体" w:cs="宋体"/>
                <w:sz w:val="24"/>
              </w:rPr>
            </w:pPr>
          </w:p>
        </w:tc>
        <w:tc>
          <w:tcPr>
            <w:tcW w:w="763"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196" w:type="dxa"/>
          </w:tcPr>
          <w:p w:rsidR="00D21548" w:rsidRDefault="00D21548">
            <w:pPr>
              <w:spacing w:line="312" w:lineRule="auto"/>
              <w:ind w:right="248"/>
              <w:jc w:val="center"/>
              <w:rPr>
                <w:rFonts w:ascii="宋体" w:hAnsi="宋体" w:cs="宋体"/>
                <w:sz w:val="24"/>
              </w:rPr>
            </w:pPr>
          </w:p>
        </w:tc>
        <w:tc>
          <w:tcPr>
            <w:tcW w:w="1550" w:type="dxa"/>
          </w:tcPr>
          <w:p w:rsidR="00D21548" w:rsidRDefault="00D21548">
            <w:pPr>
              <w:spacing w:line="312" w:lineRule="auto"/>
              <w:ind w:right="248"/>
              <w:jc w:val="center"/>
              <w:rPr>
                <w:rFonts w:ascii="宋体" w:hAnsi="宋体" w:cs="宋体"/>
                <w:sz w:val="24"/>
              </w:rPr>
            </w:pPr>
          </w:p>
        </w:tc>
        <w:tc>
          <w:tcPr>
            <w:tcW w:w="796" w:type="dxa"/>
          </w:tcPr>
          <w:p w:rsidR="00D21548" w:rsidRDefault="00D21548">
            <w:pPr>
              <w:spacing w:line="312" w:lineRule="auto"/>
              <w:ind w:right="248"/>
              <w:jc w:val="center"/>
              <w:rPr>
                <w:rFonts w:ascii="宋体" w:hAnsi="宋体" w:cs="宋体"/>
                <w:sz w:val="24"/>
              </w:rPr>
            </w:pPr>
          </w:p>
        </w:tc>
      </w:tr>
    </w:tbl>
    <w:p w:rsidR="00D21548" w:rsidRDefault="00D21548">
      <w:pPr>
        <w:spacing w:line="312" w:lineRule="auto"/>
        <w:rPr>
          <w:rFonts w:ascii="宋体" w:hAnsi="宋体" w:cs="宋体"/>
          <w:sz w:val="24"/>
        </w:rPr>
      </w:pPr>
    </w:p>
    <w:p w:rsidR="00D21548" w:rsidRDefault="001A39F1">
      <w:pPr>
        <w:spacing w:line="312" w:lineRule="auto"/>
        <w:rPr>
          <w:rFonts w:ascii="宋体" w:hAnsi="宋体" w:cs="宋体"/>
          <w:b/>
          <w:sz w:val="24"/>
        </w:rPr>
      </w:pPr>
      <w:bookmarkStart w:id="263" w:name="_Toc222033883"/>
      <w:bookmarkStart w:id="264" w:name="_Toc222029532"/>
      <w:bookmarkStart w:id="265" w:name="_Toc221951166"/>
      <w:bookmarkStart w:id="266" w:name="_Toc222032701"/>
      <w:bookmarkStart w:id="267" w:name="_Toc222031034"/>
      <w:bookmarkStart w:id="268" w:name="_Toc229305392"/>
      <w:r>
        <w:rPr>
          <w:rFonts w:ascii="宋体" w:hAnsi="宋体" w:cs="宋体" w:hint="eastAsia"/>
          <w:b/>
          <w:sz w:val="24"/>
        </w:rPr>
        <w:t>6  施工设备和临时设施</w:t>
      </w:r>
      <w:bookmarkEnd w:id="263"/>
      <w:bookmarkEnd w:id="264"/>
      <w:bookmarkEnd w:id="265"/>
      <w:bookmarkEnd w:id="266"/>
      <w:bookmarkEnd w:id="267"/>
      <w:bookmarkEnd w:id="268"/>
    </w:p>
    <w:p w:rsidR="00D21548" w:rsidRDefault="001A39F1">
      <w:pPr>
        <w:spacing w:line="312" w:lineRule="auto"/>
        <w:rPr>
          <w:rFonts w:ascii="宋体" w:hAnsi="宋体" w:cs="宋体"/>
          <w:b/>
          <w:bCs/>
          <w:sz w:val="24"/>
        </w:rPr>
      </w:pPr>
      <w:bookmarkStart w:id="269" w:name="_Toc221951167"/>
      <w:r>
        <w:rPr>
          <w:rFonts w:ascii="宋体" w:hAnsi="宋体" w:cs="宋体" w:hint="eastAsia"/>
          <w:b/>
          <w:bCs/>
          <w:sz w:val="24"/>
        </w:rPr>
        <w:t>6.2  发包人提供的施工设备和临时设施</w:t>
      </w:r>
      <w:bookmarkEnd w:id="269"/>
    </w:p>
    <w:p w:rsidR="00D21548" w:rsidRDefault="001A39F1">
      <w:pPr>
        <w:spacing w:line="312" w:lineRule="auto"/>
        <w:ind w:right="248"/>
        <w:rPr>
          <w:rFonts w:ascii="宋体" w:hAnsi="宋体" w:cs="宋体"/>
          <w:bCs/>
          <w:sz w:val="24"/>
        </w:rPr>
      </w:pPr>
      <w:bookmarkStart w:id="270" w:name="_Toc221951169"/>
      <w:r>
        <w:rPr>
          <w:rFonts w:ascii="宋体" w:hAnsi="宋体" w:cs="宋体" w:hint="eastAsia"/>
          <w:bCs/>
          <w:sz w:val="24"/>
        </w:rPr>
        <w:t>（1）发包人提供的的施工设备见下表</w:t>
      </w:r>
      <w:bookmarkEnd w:id="270"/>
      <w:r>
        <w:rPr>
          <w:rFonts w:ascii="宋体" w:hAnsi="宋体" w:cs="宋体" w:hint="eastAsia"/>
          <w:bCs/>
          <w:sz w:val="24"/>
        </w:rPr>
        <w:t>：</w:t>
      </w:r>
      <w:bookmarkStart w:id="271" w:name="_Toc221951170"/>
    </w:p>
    <w:p w:rsidR="00D21548" w:rsidRDefault="001A39F1" w:rsidP="001A39F1">
      <w:pPr>
        <w:spacing w:line="312" w:lineRule="auto"/>
        <w:ind w:right="248" w:firstLineChars="1311" w:firstLine="3159"/>
        <w:rPr>
          <w:rFonts w:ascii="宋体" w:hAnsi="宋体" w:cs="宋体"/>
          <w:sz w:val="24"/>
        </w:rPr>
      </w:pPr>
      <w:r>
        <w:rPr>
          <w:rFonts w:ascii="宋体" w:hAnsi="宋体" w:cs="宋体" w:hint="eastAsia"/>
          <w:b/>
          <w:sz w:val="24"/>
        </w:rPr>
        <w:t>发包人提供的施工设备表(</w:t>
      </w:r>
      <w:r>
        <w:rPr>
          <w:rFonts w:ascii="宋体" w:hAnsi="宋体" w:cs="宋体" w:hint="eastAsia"/>
          <w:sz w:val="24"/>
        </w:rPr>
        <w:t>参考格式</w:t>
      </w:r>
      <w:r>
        <w:rPr>
          <w:rFonts w:ascii="宋体" w:hAnsi="宋体" w:cs="宋体" w:hint="eastAsia"/>
          <w:b/>
          <w:sz w:val="24"/>
        </w:rPr>
        <w:t>)</w:t>
      </w:r>
      <w:bookmarkEnd w:id="271"/>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D21548">
        <w:tc>
          <w:tcPr>
            <w:tcW w:w="793" w:type="dxa"/>
          </w:tcPr>
          <w:p w:rsidR="00D21548" w:rsidRDefault="001A39F1">
            <w:pPr>
              <w:spacing w:line="312" w:lineRule="auto"/>
              <w:ind w:right="-3"/>
              <w:jc w:val="center"/>
              <w:rPr>
                <w:rFonts w:ascii="宋体" w:hAnsi="宋体" w:cs="宋体"/>
                <w:sz w:val="24"/>
              </w:rPr>
            </w:pPr>
            <w:r>
              <w:rPr>
                <w:rFonts w:ascii="宋体" w:hAnsi="宋体" w:cs="宋体" w:hint="eastAsia"/>
                <w:sz w:val="24"/>
              </w:rPr>
              <w:t>序号</w:t>
            </w:r>
          </w:p>
        </w:tc>
        <w:tc>
          <w:tcPr>
            <w:tcW w:w="1193" w:type="dxa"/>
            <w:vAlign w:val="center"/>
          </w:tcPr>
          <w:p w:rsidR="00D21548" w:rsidRDefault="001A39F1">
            <w:pPr>
              <w:spacing w:line="312" w:lineRule="auto"/>
              <w:ind w:right="-3"/>
              <w:jc w:val="center"/>
              <w:rPr>
                <w:rFonts w:ascii="宋体" w:hAnsi="宋体" w:cs="宋体"/>
                <w:sz w:val="24"/>
              </w:rPr>
            </w:pPr>
            <w:bookmarkStart w:id="272" w:name="_Toc221951171"/>
            <w:r>
              <w:rPr>
                <w:rFonts w:ascii="宋体" w:hAnsi="宋体" w:cs="宋体" w:hint="eastAsia"/>
                <w:sz w:val="24"/>
              </w:rPr>
              <w:t>设备名称</w:t>
            </w:r>
            <w:bookmarkEnd w:id="272"/>
          </w:p>
        </w:tc>
        <w:tc>
          <w:tcPr>
            <w:tcW w:w="1396" w:type="dxa"/>
            <w:vAlign w:val="center"/>
          </w:tcPr>
          <w:p w:rsidR="00D21548" w:rsidRDefault="001A39F1">
            <w:pPr>
              <w:spacing w:line="312" w:lineRule="auto"/>
              <w:jc w:val="center"/>
              <w:rPr>
                <w:rFonts w:ascii="宋体" w:hAnsi="宋体" w:cs="宋体"/>
                <w:sz w:val="24"/>
              </w:rPr>
            </w:pPr>
            <w:bookmarkStart w:id="273" w:name="_Toc221951172"/>
            <w:r>
              <w:rPr>
                <w:rFonts w:ascii="宋体" w:hAnsi="宋体" w:cs="宋体" w:hint="eastAsia"/>
                <w:sz w:val="24"/>
              </w:rPr>
              <w:t>型号及规格</w:t>
            </w:r>
            <w:bookmarkEnd w:id="273"/>
          </w:p>
        </w:tc>
        <w:tc>
          <w:tcPr>
            <w:tcW w:w="1196" w:type="dxa"/>
            <w:vAlign w:val="center"/>
          </w:tcPr>
          <w:p w:rsidR="00D21548" w:rsidRDefault="001A39F1">
            <w:pPr>
              <w:spacing w:line="312" w:lineRule="auto"/>
              <w:jc w:val="center"/>
              <w:rPr>
                <w:rFonts w:ascii="宋体" w:hAnsi="宋体" w:cs="宋体"/>
                <w:sz w:val="24"/>
              </w:rPr>
            </w:pPr>
            <w:bookmarkStart w:id="274" w:name="_Toc221951173"/>
            <w:r>
              <w:rPr>
                <w:rFonts w:ascii="宋体" w:hAnsi="宋体" w:cs="宋体" w:hint="eastAsia"/>
                <w:sz w:val="24"/>
              </w:rPr>
              <w:t>设备状况</w:t>
            </w:r>
            <w:bookmarkEnd w:id="274"/>
          </w:p>
        </w:tc>
        <w:tc>
          <w:tcPr>
            <w:tcW w:w="763" w:type="dxa"/>
            <w:vAlign w:val="center"/>
          </w:tcPr>
          <w:p w:rsidR="00D21548" w:rsidRDefault="001A39F1">
            <w:pPr>
              <w:spacing w:line="312" w:lineRule="auto"/>
              <w:ind w:right="-33"/>
              <w:jc w:val="center"/>
              <w:rPr>
                <w:rFonts w:ascii="宋体" w:hAnsi="宋体" w:cs="宋体"/>
                <w:sz w:val="24"/>
              </w:rPr>
            </w:pPr>
            <w:bookmarkStart w:id="275" w:name="_Toc221951174"/>
            <w:r>
              <w:rPr>
                <w:rFonts w:ascii="宋体" w:hAnsi="宋体" w:cs="宋体" w:hint="eastAsia"/>
                <w:sz w:val="24"/>
              </w:rPr>
              <w:t>数量</w:t>
            </w:r>
            <w:bookmarkEnd w:id="275"/>
          </w:p>
        </w:tc>
        <w:tc>
          <w:tcPr>
            <w:tcW w:w="1196" w:type="dxa"/>
            <w:vAlign w:val="center"/>
          </w:tcPr>
          <w:p w:rsidR="00D21548" w:rsidRDefault="001A39F1">
            <w:pPr>
              <w:spacing w:line="312" w:lineRule="auto"/>
              <w:jc w:val="center"/>
              <w:rPr>
                <w:rFonts w:ascii="宋体" w:hAnsi="宋体" w:cs="宋体"/>
                <w:sz w:val="24"/>
              </w:rPr>
            </w:pPr>
            <w:bookmarkStart w:id="276" w:name="_Toc221951175"/>
            <w:r>
              <w:rPr>
                <w:rFonts w:ascii="宋体" w:hAnsi="宋体" w:cs="宋体" w:hint="eastAsia"/>
                <w:sz w:val="24"/>
              </w:rPr>
              <w:t>移交地点</w:t>
            </w:r>
            <w:bookmarkEnd w:id="276"/>
          </w:p>
        </w:tc>
        <w:tc>
          <w:tcPr>
            <w:tcW w:w="1596" w:type="dxa"/>
          </w:tcPr>
          <w:p w:rsidR="00D21548" w:rsidRDefault="001A39F1">
            <w:pPr>
              <w:spacing w:line="312" w:lineRule="auto"/>
              <w:jc w:val="center"/>
              <w:rPr>
                <w:rFonts w:ascii="宋体" w:hAnsi="宋体" w:cs="宋体"/>
                <w:sz w:val="24"/>
              </w:rPr>
            </w:pPr>
            <w:r>
              <w:rPr>
                <w:rFonts w:ascii="宋体" w:hAnsi="宋体" w:cs="宋体" w:hint="eastAsia"/>
                <w:sz w:val="24"/>
              </w:rPr>
              <w:t>计划移交日期</w:t>
            </w:r>
          </w:p>
        </w:tc>
        <w:tc>
          <w:tcPr>
            <w:tcW w:w="796" w:type="dxa"/>
            <w:vAlign w:val="center"/>
          </w:tcPr>
          <w:p w:rsidR="00D21548" w:rsidRDefault="001A39F1">
            <w:pPr>
              <w:spacing w:line="312" w:lineRule="auto"/>
              <w:jc w:val="center"/>
              <w:rPr>
                <w:rFonts w:ascii="宋体" w:hAnsi="宋体" w:cs="宋体"/>
                <w:sz w:val="24"/>
              </w:rPr>
            </w:pPr>
            <w:bookmarkStart w:id="277" w:name="_Toc221951176"/>
            <w:r>
              <w:rPr>
                <w:rFonts w:ascii="宋体" w:hAnsi="宋体" w:cs="宋体" w:hint="eastAsia"/>
                <w:sz w:val="24"/>
              </w:rPr>
              <w:t>备注</w:t>
            </w:r>
            <w:bookmarkEnd w:id="277"/>
          </w:p>
        </w:tc>
      </w:tr>
      <w:tr w:rsidR="00D21548">
        <w:tc>
          <w:tcPr>
            <w:tcW w:w="793" w:type="dxa"/>
          </w:tcPr>
          <w:p w:rsidR="00D21548" w:rsidRDefault="00D21548">
            <w:pPr>
              <w:spacing w:line="312" w:lineRule="auto"/>
              <w:ind w:right="248"/>
              <w:jc w:val="center"/>
              <w:rPr>
                <w:rFonts w:ascii="宋体" w:hAnsi="宋体" w:cs="宋体"/>
                <w:sz w:val="24"/>
              </w:rPr>
            </w:pPr>
          </w:p>
        </w:tc>
        <w:tc>
          <w:tcPr>
            <w:tcW w:w="1193" w:type="dxa"/>
            <w:vAlign w:val="center"/>
          </w:tcPr>
          <w:p w:rsidR="00D21548" w:rsidRDefault="00D21548">
            <w:pPr>
              <w:spacing w:line="312" w:lineRule="auto"/>
              <w:ind w:right="248"/>
              <w:jc w:val="center"/>
              <w:rPr>
                <w:rFonts w:ascii="宋体" w:hAnsi="宋体" w:cs="宋体"/>
                <w:sz w:val="24"/>
              </w:rPr>
            </w:pPr>
          </w:p>
        </w:tc>
        <w:tc>
          <w:tcPr>
            <w:tcW w:w="1396" w:type="dxa"/>
            <w:vAlign w:val="center"/>
          </w:tcPr>
          <w:p w:rsidR="00D21548" w:rsidRDefault="00D21548">
            <w:pPr>
              <w:spacing w:line="312" w:lineRule="auto"/>
              <w:ind w:right="248"/>
              <w:jc w:val="center"/>
              <w:rPr>
                <w:rFonts w:ascii="宋体" w:hAnsi="宋体" w:cs="宋体"/>
                <w:sz w:val="24"/>
              </w:rPr>
            </w:pPr>
          </w:p>
        </w:tc>
        <w:tc>
          <w:tcPr>
            <w:tcW w:w="1196" w:type="dxa"/>
            <w:vAlign w:val="center"/>
          </w:tcPr>
          <w:p w:rsidR="00D21548" w:rsidRDefault="00D21548">
            <w:pPr>
              <w:spacing w:line="312" w:lineRule="auto"/>
              <w:ind w:right="248"/>
              <w:jc w:val="center"/>
              <w:rPr>
                <w:rFonts w:ascii="宋体" w:hAnsi="宋体" w:cs="宋体"/>
                <w:sz w:val="24"/>
              </w:rPr>
            </w:pPr>
          </w:p>
        </w:tc>
        <w:tc>
          <w:tcPr>
            <w:tcW w:w="763" w:type="dxa"/>
            <w:vAlign w:val="center"/>
          </w:tcPr>
          <w:p w:rsidR="00D21548" w:rsidRDefault="00D21548">
            <w:pPr>
              <w:spacing w:line="312" w:lineRule="auto"/>
              <w:ind w:right="248"/>
              <w:jc w:val="center"/>
              <w:rPr>
                <w:rFonts w:ascii="宋体" w:hAnsi="宋体" w:cs="宋体"/>
                <w:sz w:val="24"/>
              </w:rPr>
            </w:pPr>
          </w:p>
        </w:tc>
        <w:tc>
          <w:tcPr>
            <w:tcW w:w="1196" w:type="dxa"/>
            <w:vAlign w:val="center"/>
          </w:tcPr>
          <w:p w:rsidR="00D21548" w:rsidRDefault="00D21548">
            <w:pPr>
              <w:spacing w:line="312" w:lineRule="auto"/>
              <w:ind w:right="248"/>
              <w:jc w:val="center"/>
              <w:rPr>
                <w:rFonts w:ascii="宋体" w:hAnsi="宋体" w:cs="宋体"/>
                <w:sz w:val="24"/>
              </w:rPr>
            </w:pPr>
          </w:p>
        </w:tc>
        <w:tc>
          <w:tcPr>
            <w:tcW w:w="1596" w:type="dxa"/>
          </w:tcPr>
          <w:p w:rsidR="00D21548" w:rsidRDefault="00D21548">
            <w:pPr>
              <w:spacing w:line="312" w:lineRule="auto"/>
              <w:ind w:right="248"/>
              <w:jc w:val="center"/>
              <w:rPr>
                <w:rFonts w:ascii="宋体" w:hAnsi="宋体" w:cs="宋体"/>
                <w:sz w:val="24"/>
              </w:rPr>
            </w:pPr>
          </w:p>
        </w:tc>
        <w:tc>
          <w:tcPr>
            <w:tcW w:w="796" w:type="dxa"/>
            <w:vAlign w:val="center"/>
          </w:tcPr>
          <w:p w:rsidR="00D21548" w:rsidRDefault="00D21548">
            <w:pPr>
              <w:spacing w:line="312" w:lineRule="auto"/>
              <w:ind w:right="248"/>
              <w:jc w:val="center"/>
              <w:rPr>
                <w:rFonts w:ascii="宋体" w:hAnsi="宋体" w:cs="宋体"/>
                <w:sz w:val="24"/>
              </w:rPr>
            </w:pPr>
          </w:p>
        </w:tc>
      </w:tr>
      <w:tr w:rsidR="00D21548">
        <w:tc>
          <w:tcPr>
            <w:tcW w:w="793" w:type="dxa"/>
          </w:tcPr>
          <w:p w:rsidR="00D21548" w:rsidRDefault="00D21548">
            <w:pPr>
              <w:spacing w:line="312" w:lineRule="auto"/>
              <w:ind w:right="248"/>
              <w:jc w:val="center"/>
              <w:rPr>
                <w:rFonts w:ascii="宋体" w:hAnsi="宋体" w:cs="宋体"/>
                <w:sz w:val="24"/>
              </w:rPr>
            </w:pPr>
          </w:p>
        </w:tc>
        <w:tc>
          <w:tcPr>
            <w:tcW w:w="1193" w:type="dxa"/>
            <w:vAlign w:val="center"/>
          </w:tcPr>
          <w:p w:rsidR="00D21548" w:rsidRDefault="00D21548">
            <w:pPr>
              <w:spacing w:line="312" w:lineRule="auto"/>
              <w:ind w:right="248"/>
              <w:jc w:val="center"/>
              <w:rPr>
                <w:rFonts w:ascii="宋体" w:hAnsi="宋体" w:cs="宋体"/>
                <w:sz w:val="24"/>
              </w:rPr>
            </w:pPr>
          </w:p>
        </w:tc>
        <w:tc>
          <w:tcPr>
            <w:tcW w:w="1396" w:type="dxa"/>
            <w:vAlign w:val="center"/>
          </w:tcPr>
          <w:p w:rsidR="00D21548" w:rsidRDefault="00D21548">
            <w:pPr>
              <w:spacing w:line="312" w:lineRule="auto"/>
              <w:ind w:right="248"/>
              <w:jc w:val="center"/>
              <w:rPr>
                <w:rFonts w:ascii="宋体" w:hAnsi="宋体" w:cs="宋体"/>
                <w:sz w:val="24"/>
              </w:rPr>
            </w:pPr>
          </w:p>
        </w:tc>
        <w:tc>
          <w:tcPr>
            <w:tcW w:w="1196" w:type="dxa"/>
            <w:vAlign w:val="center"/>
          </w:tcPr>
          <w:p w:rsidR="00D21548" w:rsidRDefault="00D21548">
            <w:pPr>
              <w:spacing w:line="312" w:lineRule="auto"/>
              <w:ind w:right="248"/>
              <w:jc w:val="center"/>
              <w:rPr>
                <w:rFonts w:ascii="宋体" w:hAnsi="宋体" w:cs="宋体"/>
                <w:sz w:val="24"/>
              </w:rPr>
            </w:pPr>
          </w:p>
        </w:tc>
        <w:tc>
          <w:tcPr>
            <w:tcW w:w="763" w:type="dxa"/>
            <w:vAlign w:val="center"/>
          </w:tcPr>
          <w:p w:rsidR="00D21548" w:rsidRDefault="00D21548">
            <w:pPr>
              <w:spacing w:line="312" w:lineRule="auto"/>
              <w:ind w:right="248"/>
              <w:jc w:val="center"/>
              <w:rPr>
                <w:rFonts w:ascii="宋体" w:hAnsi="宋体" w:cs="宋体"/>
                <w:sz w:val="24"/>
              </w:rPr>
            </w:pPr>
          </w:p>
        </w:tc>
        <w:tc>
          <w:tcPr>
            <w:tcW w:w="1196" w:type="dxa"/>
            <w:vAlign w:val="center"/>
          </w:tcPr>
          <w:p w:rsidR="00D21548" w:rsidRDefault="00D21548">
            <w:pPr>
              <w:spacing w:line="312" w:lineRule="auto"/>
              <w:ind w:right="248"/>
              <w:jc w:val="center"/>
              <w:rPr>
                <w:rFonts w:ascii="宋体" w:hAnsi="宋体" w:cs="宋体"/>
                <w:sz w:val="24"/>
              </w:rPr>
            </w:pPr>
          </w:p>
        </w:tc>
        <w:tc>
          <w:tcPr>
            <w:tcW w:w="1596" w:type="dxa"/>
          </w:tcPr>
          <w:p w:rsidR="00D21548" w:rsidRDefault="00D21548">
            <w:pPr>
              <w:spacing w:line="312" w:lineRule="auto"/>
              <w:ind w:right="248"/>
              <w:jc w:val="center"/>
              <w:rPr>
                <w:rFonts w:ascii="宋体" w:hAnsi="宋体" w:cs="宋体"/>
                <w:sz w:val="24"/>
              </w:rPr>
            </w:pPr>
          </w:p>
        </w:tc>
        <w:tc>
          <w:tcPr>
            <w:tcW w:w="796" w:type="dxa"/>
            <w:vAlign w:val="center"/>
          </w:tcPr>
          <w:p w:rsidR="00D21548" w:rsidRDefault="00D21548">
            <w:pPr>
              <w:spacing w:line="312" w:lineRule="auto"/>
              <w:ind w:right="248"/>
              <w:jc w:val="center"/>
              <w:rPr>
                <w:rFonts w:ascii="宋体" w:hAnsi="宋体" w:cs="宋体"/>
                <w:sz w:val="24"/>
              </w:rPr>
            </w:pPr>
          </w:p>
        </w:tc>
      </w:tr>
      <w:tr w:rsidR="00D21548">
        <w:tc>
          <w:tcPr>
            <w:tcW w:w="793" w:type="dxa"/>
          </w:tcPr>
          <w:p w:rsidR="00D21548" w:rsidRDefault="00D21548">
            <w:pPr>
              <w:spacing w:line="312" w:lineRule="auto"/>
              <w:ind w:right="248"/>
              <w:jc w:val="center"/>
              <w:rPr>
                <w:rFonts w:ascii="宋体" w:hAnsi="宋体" w:cs="宋体"/>
                <w:sz w:val="24"/>
              </w:rPr>
            </w:pPr>
          </w:p>
        </w:tc>
        <w:tc>
          <w:tcPr>
            <w:tcW w:w="1193" w:type="dxa"/>
            <w:vAlign w:val="center"/>
          </w:tcPr>
          <w:p w:rsidR="00D21548" w:rsidRDefault="00D21548">
            <w:pPr>
              <w:spacing w:line="312" w:lineRule="auto"/>
              <w:ind w:right="248"/>
              <w:jc w:val="center"/>
              <w:rPr>
                <w:rFonts w:ascii="宋体" w:hAnsi="宋体" w:cs="宋体"/>
                <w:sz w:val="24"/>
              </w:rPr>
            </w:pPr>
          </w:p>
        </w:tc>
        <w:tc>
          <w:tcPr>
            <w:tcW w:w="1396" w:type="dxa"/>
            <w:vAlign w:val="center"/>
          </w:tcPr>
          <w:p w:rsidR="00D21548" w:rsidRDefault="00D21548">
            <w:pPr>
              <w:spacing w:line="312" w:lineRule="auto"/>
              <w:ind w:right="248"/>
              <w:jc w:val="center"/>
              <w:rPr>
                <w:rFonts w:ascii="宋体" w:hAnsi="宋体" w:cs="宋体"/>
                <w:sz w:val="24"/>
              </w:rPr>
            </w:pPr>
          </w:p>
        </w:tc>
        <w:tc>
          <w:tcPr>
            <w:tcW w:w="1196" w:type="dxa"/>
            <w:vAlign w:val="center"/>
          </w:tcPr>
          <w:p w:rsidR="00D21548" w:rsidRDefault="00D21548">
            <w:pPr>
              <w:spacing w:line="312" w:lineRule="auto"/>
              <w:ind w:right="248"/>
              <w:jc w:val="center"/>
              <w:rPr>
                <w:rFonts w:ascii="宋体" w:hAnsi="宋体" w:cs="宋体"/>
                <w:sz w:val="24"/>
              </w:rPr>
            </w:pPr>
          </w:p>
        </w:tc>
        <w:tc>
          <w:tcPr>
            <w:tcW w:w="763" w:type="dxa"/>
            <w:vAlign w:val="center"/>
          </w:tcPr>
          <w:p w:rsidR="00D21548" w:rsidRDefault="00D21548">
            <w:pPr>
              <w:spacing w:line="312" w:lineRule="auto"/>
              <w:ind w:right="248"/>
              <w:jc w:val="center"/>
              <w:rPr>
                <w:rFonts w:ascii="宋体" w:hAnsi="宋体" w:cs="宋体"/>
                <w:sz w:val="24"/>
              </w:rPr>
            </w:pPr>
          </w:p>
        </w:tc>
        <w:tc>
          <w:tcPr>
            <w:tcW w:w="1196" w:type="dxa"/>
            <w:vAlign w:val="center"/>
          </w:tcPr>
          <w:p w:rsidR="00D21548" w:rsidRDefault="00D21548">
            <w:pPr>
              <w:spacing w:line="312" w:lineRule="auto"/>
              <w:ind w:right="248"/>
              <w:jc w:val="center"/>
              <w:rPr>
                <w:rFonts w:ascii="宋体" w:hAnsi="宋体" w:cs="宋体"/>
                <w:sz w:val="24"/>
              </w:rPr>
            </w:pPr>
          </w:p>
        </w:tc>
        <w:tc>
          <w:tcPr>
            <w:tcW w:w="1596" w:type="dxa"/>
          </w:tcPr>
          <w:p w:rsidR="00D21548" w:rsidRDefault="00D21548">
            <w:pPr>
              <w:spacing w:line="312" w:lineRule="auto"/>
              <w:ind w:right="248"/>
              <w:jc w:val="center"/>
              <w:rPr>
                <w:rFonts w:ascii="宋体" w:hAnsi="宋体" w:cs="宋体"/>
                <w:sz w:val="24"/>
              </w:rPr>
            </w:pPr>
          </w:p>
        </w:tc>
        <w:tc>
          <w:tcPr>
            <w:tcW w:w="796" w:type="dxa"/>
            <w:vAlign w:val="center"/>
          </w:tcPr>
          <w:p w:rsidR="00D21548" w:rsidRDefault="00D21548">
            <w:pPr>
              <w:spacing w:line="312" w:lineRule="auto"/>
              <w:ind w:right="248"/>
              <w:jc w:val="center"/>
              <w:rPr>
                <w:rFonts w:ascii="宋体" w:hAnsi="宋体" w:cs="宋体"/>
                <w:sz w:val="24"/>
              </w:rPr>
            </w:pPr>
          </w:p>
        </w:tc>
      </w:tr>
    </w:tbl>
    <w:p w:rsidR="00D21548" w:rsidRDefault="001A39F1">
      <w:pPr>
        <w:pStyle w:val="24"/>
        <w:spacing w:line="312" w:lineRule="auto"/>
        <w:rPr>
          <w:rFonts w:ascii="宋体" w:hAnsi="宋体" w:cs="宋体"/>
          <w:sz w:val="24"/>
        </w:rPr>
      </w:pPr>
      <w:bookmarkStart w:id="278" w:name="_Toc221951177"/>
      <w:r>
        <w:rPr>
          <w:rFonts w:ascii="宋体" w:hAnsi="宋体" w:cs="宋体" w:hint="eastAsia"/>
          <w:sz w:val="24"/>
        </w:rPr>
        <w:t>注：设备状况栏内填写该设备的新旧程度、购进时间、已使用小时数和最近一次的大修时间。</w:t>
      </w:r>
      <w:bookmarkEnd w:id="278"/>
    </w:p>
    <w:p w:rsidR="00D21548" w:rsidRDefault="001A39F1">
      <w:pPr>
        <w:spacing w:line="312" w:lineRule="auto"/>
        <w:ind w:right="248"/>
        <w:rPr>
          <w:rFonts w:ascii="宋体" w:hAnsi="宋体" w:cs="宋体"/>
          <w:sz w:val="24"/>
        </w:rPr>
      </w:pPr>
      <w:r>
        <w:rPr>
          <w:rFonts w:ascii="宋体" w:hAnsi="宋体" w:cs="宋体" w:hint="eastAsia"/>
          <w:sz w:val="24"/>
        </w:rPr>
        <w:t>（2）</w:t>
      </w:r>
      <w:r>
        <w:rPr>
          <w:rFonts w:ascii="宋体" w:hAnsi="宋体" w:cs="宋体" w:hint="eastAsia"/>
          <w:bCs/>
          <w:sz w:val="24"/>
        </w:rPr>
        <w:t>发包人提供的临时设施：</w:t>
      </w:r>
      <w:r>
        <w:rPr>
          <w:rFonts w:ascii="宋体" w:hAnsi="宋体" w:cs="宋体" w:hint="eastAsia"/>
          <w:sz w:val="24"/>
        </w:rPr>
        <w:t>。</w:t>
      </w:r>
    </w:p>
    <w:p w:rsidR="00D21548" w:rsidRDefault="001A39F1">
      <w:pPr>
        <w:spacing w:line="312" w:lineRule="auto"/>
        <w:rPr>
          <w:rFonts w:ascii="宋体" w:hAnsi="宋体" w:cs="宋体"/>
          <w:b/>
          <w:sz w:val="24"/>
        </w:rPr>
      </w:pPr>
      <w:bookmarkStart w:id="279" w:name="_Toc222029533"/>
      <w:bookmarkStart w:id="280" w:name="_Toc221951178"/>
      <w:bookmarkStart w:id="281" w:name="_Toc222031035"/>
      <w:bookmarkStart w:id="282" w:name="_Toc222033884"/>
      <w:bookmarkStart w:id="283" w:name="_Toc222032702"/>
      <w:r>
        <w:rPr>
          <w:rFonts w:ascii="宋体" w:hAnsi="宋体" w:cs="宋体" w:hint="eastAsia"/>
          <w:b/>
          <w:sz w:val="24"/>
        </w:rPr>
        <w:t>7  交通运输</w:t>
      </w:r>
      <w:bookmarkEnd w:id="279"/>
      <w:bookmarkEnd w:id="280"/>
      <w:bookmarkEnd w:id="281"/>
      <w:bookmarkEnd w:id="282"/>
      <w:bookmarkEnd w:id="283"/>
    </w:p>
    <w:p w:rsidR="00D21548" w:rsidRDefault="001A39F1">
      <w:pPr>
        <w:spacing w:line="312" w:lineRule="auto"/>
        <w:rPr>
          <w:rFonts w:ascii="宋体" w:hAnsi="宋体" w:cs="宋体"/>
          <w:b/>
          <w:bCs/>
          <w:sz w:val="24"/>
        </w:rPr>
      </w:pPr>
      <w:bookmarkStart w:id="284" w:name="_Toc221951179"/>
      <w:r>
        <w:rPr>
          <w:rFonts w:ascii="宋体" w:hAnsi="宋体" w:cs="宋体" w:hint="eastAsia"/>
          <w:b/>
          <w:bCs/>
          <w:sz w:val="24"/>
        </w:rPr>
        <w:t>7.1  道路通行权和场外设施</w:t>
      </w:r>
      <w:bookmarkEnd w:id="284"/>
    </w:p>
    <w:p w:rsidR="00D21548" w:rsidRDefault="001A39F1">
      <w:pPr>
        <w:spacing w:line="312" w:lineRule="auto"/>
        <w:ind w:right="248" w:firstLineChars="150" w:firstLine="360"/>
        <w:rPr>
          <w:rFonts w:ascii="宋体" w:hAnsi="宋体" w:cs="宋体"/>
          <w:sz w:val="24"/>
        </w:rPr>
      </w:pPr>
      <w:r>
        <w:rPr>
          <w:rFonts w:ascii="宋体" w:hAnsi="宋体" w:cs="宋体" w:hint="eastAsia"/>
          <w:bCs/>
          <w:sz w:val="24"/>
        </w:rPr>
        <w:t>道路通行权和场外设施的约定</w:t>
      </w:r>
      <w:r>
        <w:rPr>
          <w:rFonts w:ascii="宋体" w:hAnsi="宋体" w:cs="宋体" w:hint="eastAsia"/>
          <w:sz w:val="24"/>
        </w:rPr>
        <w:t>：。</w:t>
      </w:r>
    </w:p>
    <w:p w:rsidR="00D21548" w:rsidRDefault="001A39F1">
      <w:pPr>
        <w:spacing w:line="312" w:lineRule="auto"/>
        <w:rPr>
          <w:rFonts w:ascii="宋体" w:hAnsi="宋体" w:cs="宋体"/>
          <w:b/>
          <w:sz w:val="24"/>
        </w:rPr>
      </w:pPr>
      <w:r>
        <w:rPr>
          <w:rFonts w:ascii="宋体" w:hAnsi="宋体" w:cs="宋体" w:hint="eastAsia"/>
          <w:b/>
          <w:sz w:val="24"/>
        </w:rPr>
        <w:t xml:space="preserve">8 测量放线   </w:t>
      </w:r>
    </w:p>
    <w:p w:rsidR="00D21548" w:rsidRDefault="001A39F1">
      <w:pPr>
        <w:spacing w:line="312" w:lineRule="auto"/>
        <w:rPr>
          <w:rFonts w:ascii="宋体" w:hAnsi="宋体" w:cs="宋体"/>
          <w:b/>
          <w:bCs/>
          <w:sz w:val="24"/>
        </w:rPr>
      </w:pPr>
      <w:r>
        <w:rPr>
          <w:rFonts w:ascii="宋体" w:hAnsi="宋体" w:cs="宋体" w:hint="eastAsia"/>
          <w:b/>
          <w:bCs/>
          <w:sz w:val="24"/>
        </w:rPr>
        <w:t>8.1施工控制网</w:t>
      </w:r>
    </w:p>
    <w:p w:rsidR="00D21548" w:rsidRDefault="001A39F1">
      <w:pPr>
        <w:spacing w:line="312" w:lineRule="auto"/>
        <w:ind w:right="248" w:firstLineChars="150" w:firstLine="360"/>
        <w:rPr>
          <w:rFonts w:ascii="宋体" w:hAnsi="宋体" w:cs="宋体"/>
          <w:sz w:val="24"/>
        </w:rPr>
      </w:pPr>
      <w:r>
        <w:rPr>
          <w:rFonts w:ascii="宋体" w:hAnsi="宋体" w:cs="宋体" w:hint="eastAsia"/>
          <w:bCs/>
          <w:sz w:val="24"/>
        </w:rPr>
        <w:t>8.1.1 施工控制网的约定：</w:t>
      </w:r>
      <w:r>
        <w:rPr>
          <w:rFonts w:ascii="宋体" w:hAnsi="宋体" w:cs="宋体" w:hint="eastAsia"/>
          <w:sz w:val="24"/>
        </w:rPr>
        <w:t xml:space="preserve"> 。</w:t>
      </w:r>
    </w:p>
    <w:p w:rsidR="00D21548" w:rsidRDefault="001A39F1">
      <w:pPr>
        <w:spacing w:line="312" w:lineRule="auto"/>
        <w:rPr>
          <w:rFonts w:ascii="宋体" w:hAnsi="宋体" w:cs="宋体"/>
          <w:b/>
          <w:sz w:val="24"/>
        </w:rPr>
      </w:pPr>
      <w:r>
        <w:rPr>
          <w:rFonts w:ascii="宋体" w:hAnsi="宋体" w:cs="宋体" w:hint="eastAsia"/>
          <w:b/>
          <w:sz w:val="24"/>
        </w:rPr>
        <w:t>9 施工安全、治安保卫和环境保护</w:t>
      </w:r>
    </w:p>
    <w:p w:rsidR="00D21548" w:rsidRDefault="001A39F1">
      <w:pPr>
        <w:spacing w:line="312" w:lineRule="auto"/>
        <w:rPr>
          <w:rFonts w:ascii="宋体" w:hAnsi="宋体" w:cs="宋体"/>
          <w:b/>
          <w:bCs/>
          <w:sz w:val="24"/>
        </w:rPr>
      </w:pPr>
      <w:r>
        <w:rPr>
          <w:rFonts w:ascii="宋体" w:hAnsi="宋体" w:cs="宋体" w:hint="eastAsia"/>
          <w:b/>
          <w:bCs/>
          <w:sz w:val="24"/>
        </w:rPr>
        <w:t>9.1 发包人的施工安全责任</w:t>
      </w:r>
    </w:p>
    <w:p w:rsidR="00D21548" w:rsidRDefault="001A39F1">
      <w:pPr>
        <w:spacing w:line="312" w:lineRule="auto"/>
        <w:ind w:right="248" w:firstLineChars="150" w:firstLine="360"/>
        <w:rPr>
          <w:rFonts w:ascii="宋体" w:hAnsi="宋体" w:cs="宋体"/>
          <w:sz w:val="24"/>
          <w:u w:val="single"/>
        </w:rPr>
      </w:pPr>
      <w:r>
        <w:rPr>
          <w:rFonts w:ascii="宋体" w:hAnsi="宋体" w:cs="宋体" w:hint="eastAsia"/>
          <w:sz w:val="24"/>
        </w:rPr>
        <w:t>9</w:t>
      </w:r>
      <w:r>
        <w:rPr>
          <w:rFonts w:ascii="宋体" w:hAnsi="宋体" w:cs="宋体" w:hint="eastAsia"/>
          <w:bCs/>
          <w:sz w:val="24"/>
        </w:rPr>
        <w:t>.1.4 发包人提供资料，其余资料由承包人负责收集。</w:t>
      </w:r>
    </w:p>
    <w:p w:rsidR="00D21548" w:rsidRDefault="001A39F1">
      <w:pPr>
        <w:spacing w:line="312" w:lineRule="auto"/>
        <w:rPr>
          <w:rFonts w:ascii="宋体" w:hAnsi="宋体" w:cs="宋体"/>
          <w:b/>
          <w:bCs/>
          <w:sz w:val="24"/>
        </w:rPr>
      </w:pPr>
      <w:r>
        <w:rPr>
          <w:rFonts w:ascii="宋体" w:hAnsi="宋体" w:cs="宋体" w:hint="eastAsia"/>
          <w:b/>
          <w:bCs/>
          <w:sz w:val="24"/>
        </w:rPr>
        <w:t>9.2 承包人的施工安全责任</w:t>
      </w:r>
    </w:p>
    <w:p w:rsidR="00D21548" w:rsidRDefault="001A39F1">
      <w:pPr>
        <w:spacing w:line="312" w:lineRule="auto"/>
        <w:ind w:right="248" w:firstLine="480"/>
        <w:rPr>
          <w:rFonts w:ascii="宋体" w:hAnsi="宋体" w:cs="宋体"/>
          <w:sz w:val="24"/>
        </w:rPr>
      </w:pPr>
      <w:r>
        <w:rPr>
          <w:rFonts w:ascii="宋体" w:hAnsi="宋体" w:cs="宋体" w:hint="eastAsia"/>
          <w:sz w:val="24"/>
        </w:rPr>
        <w:t>9.2.12 下列工程应编制专项施工方案：。其中应组织专家论证和审查。</w:t>
      </w:r>
    </w:p>
    <w:p w:rsidR="00D21548" w:rsidRDefault="001A39F1">
      <w:pPr>
        <w:spacing w:line="312" w:lineRule="auto"/>
        <w:rPr>
          <w:rFonts w:ascii="宋体" w:hAnsi="宋体" w:cs="宋体"/>
          <w:b/>
          <w:bCs/>
          <w:sz w:val="24"/>
        </w:rPr>
      </w:pPr>
      <w:r>
        <w:rPr>
          <w:rFonts w:ascii="宋体" w:hAnsi="宋体" w:cs="宋体" w:hint="eastAsia"/>
          <w:b/>
          <w:bCs/>
          <w:sz w:val="24"/>
        </w:rPr>
        <w:lastRenderedPageBreak/>
        <w:t>9.7 文明工地</w:t>
      </w:r>
    </w:p>
    <w:p w:rsidR="00D21548" w:rsidRDefault="001A39F1">
      <w:pPr>
        <w:spacing w:line="312" w:lineRule="auto"/>
        <w:ind w:right="248" w:firstLine="480"/>
        <w:rPr>
          <w:rFonts w:ascii="宋体" w:hAnsi="宋体" w:cs="宋体"/>
          <w:sz w:val="24"/>
        </w:rPr>
      </w:pPr>
      <w:r>
        <w:rPr>
          <w:rFonts w:ascii="宋体" w:hAnsi="宋体" w:cs="宋体" w:hint="eastAsia"/>
          <w:sz w:val="24"/>
        </w:rPr>
        <w:t>9.7.1 本合同文明工地的约定：。</w:t>
      </w:r>
    </w:p>
    <w:p w:rsidR="00D21548" w:rsidRDefault="001A39F1">
      <w:pPr>
        <w:spacing w:line="312" w:lineRule="auto"/>
        <w:rPr>
          <w:rFonts w:ascii="宋体" w:hAnsi="宋体" w:cs="宋体"/>
          <w:b/>
          <w:sz w:val="24"/>
        </w:rPr>
      </w:pPr>
      <w:bookmarkStart w:id="285" w:name="_Toc222033887"/>
      <w:bookmarkStart w:id="286" w:name="_Toc222029536"/>
      <w:bookmarkStart w:id="287" w:name="_Toc222031038"/>
      <w:bookmarkStart w:id="288" w:name="_Toc222032705"/>
      <w:bookmarkStart w:id="289" w:name="_Toc229305394"/>
      <w:bookmarkStart w:id="290" w:name="_Toc221951188"/>
      <w:r>
        <w:rPr>
          <w:rFonts w:ascii="宋体" w:hAnsi="宋体" w:cs="宋体" w:hint="eastAsia"/>
          <w:b/>
          <w:sz w:val="24"/>
        </w:rPr>
        <w:t>11  开工和竣工</w:t>
      </w:r>
      <w:bookmarkEnd w:id="285"/>
      <w:bookmarkEnd w:id="286"/>
      <w:bookmarkEnd w:id="287"/>
      <w:bookmarkEnd w:id="288"/>
      <w:bookmarkEnd w:id="289"/>
      <w:bookmarkEnd w:id="290"/>
      <w:r>
        <w:rPr>
          <w:rFonts w:ascii="宋体" w:hAnsi="宋体" w:cs="宋体" w:hint="eastAsia"/>
          <w:b/>
          <w:sz w:val="24"/>
        </w:rPr>
        <w:t>（完工）</w:t>
      </w:r>
    </w:p>
    <w:p w:rsidR="00D21548" w:rsidRDefault="001A39F1">
      <w:pPr>
        <w:spacing w:line="312" w:lineRule="auto"/>
        <w:rPr>
          <w:rFonts w:ascii="宋体" w:hAnsi="宋体" w:cs="宋体"/>
          <w:sz w:val="24"/>
        </w:rPr>
      </w:pPr>
      <w:bookmarkStart w:id="291" w:name="_Toc221951189"/>
      <w:r>
        <w:rPr>
          <w:rFonts w:ascii="宋体" w:hAnsi="宋体" w:cs="宋体" w:hint="eastAsia"/>
          <w:b/>
          <w:bCs/>
          <w:sz w:val="24"/>
        </w:rPr>
        <w:t>11</w:t>
      </w:r>
      <w:r>
        <w:rPr>
          <w:rFonts w:ascii="宋体" w:hAnsi="宋体" w:cs="宋体" w:hint="eastAsia"/>
          <w:sz w:val="24"/>
        </w:rPr>
        <w:t>.4  异常恶劣的气候条件</w:t>
      </w:r>
      <w:bookmarkEnd w:id="291"/>
    </w:p>
    <w:p w:rsidR="00D21548" w:rsidRDefault="001A39F1">
      <w:pPr>
        <w:spacing w:line="312" w:lineRule="auto"/>
        <w:ind w:right="248" w:firstLine="480"/>
        <w:rPr>
          <w:rFonts w:ascii="宋体" w:hAnsi="宋体" w:cs="宋体"/>
          <w:sz w:val="24"/>
        </w:rPr>
      </w:pPr>
      <w:bookmarkStart w:id="292" w:name="_Toc221951191"/>
      <w:r>
        <w:rPr>
          <w:rFonts w:ascii="宋体" w:hAnsi="宋体" w:cs="宋体" w:hint="eastAsia"/>
          <w:sz w:val="24"/>
        </w:rPr>
        <w:t>11.4.3  本合同工程界定异常恶劣气候条件的范围为：</w:t>
      </w:r>
      <w:bookmarkEnd w:id="292"/>
    </w:p>
    <w:p w:rsidR="00D21548" w:rsidRDefault="001A39F1">
      <w:pPr>
        <w:spacing w:line="312" w:lineRule="auto"/>
        <w:ind w:right="248" w:firstLine="480"/>
        <w:rPr>
          <w:rFonts w:ascii="宋体" w:hAnsi="宋体" w:cs="宋体"/>
          <w:sz w:val="24"/>
        </w:rPr>
      </w:pPr>
      <w:bookmarkStart w:id="293" w:name="_Toc221951192"/>
      <w:r>
        <w:rPr>
          <w:rFonts w:ascii="宋体" w:hAnsi="宋体" w:cs="宋体" w:hint="eastAsia"/>
          <w:sz w:val="24"/>
        </w:rPr>
        <w:t>（1）日降雨量大于㎜的雨日超过天； `</w:t>
      </w:r>
      <w:bookmarkEnd w:id="293"/>
    </w:p>
    <w:p w:rsidR="00D21548" w:rsidRDefault="001A39F1">
      <w:pPr>
        <w:spacing w:line="312" w:lineRule="auto"/>
        <w:ind w:right="248" w:firstLine="480"/>
        <w:rPr>
          <w:rFonts w:ascii="宋体" w:hAnsi="宋体" w:cs="宋体"/>
          <w:sz w:val="24"/>
        </w:rPr>
      </w:pPr>
      <w:bookmarkStart w:id="294" w:name="_Toc221951193"/>
      <w:r>
        <w:rPr>
          <w:rFonts w:ascii="宋体" w:hAnsi="宋体" w:cs="宋体" w:hint="eastAsia"/>
          <w:sz w:val="24"/>
        </w:rPr>
        <w:t>（2）风速大于m/s的级以上台风灾害；</w:t>
      </w:r>
      <w:bookmarkEnd w:id="294"/>
    </w:p>
    <w:p w:rsidR="00D21548" w:rsidRDefault="001A39F1">
      <w:pPr>
        <w:spacing w:line="312" w:lineRule="auto"/>
        <w:ind w:right="248" w:firstLine="480"/>
        <w:rPr>
          <w:rFonts w:ascii="宋体" w:hAnsi="宋体" w:cs="宋体"/>
          <w:sz w:val="24"/>
        </w:rPr>
      </w:pPr>
      <w:bookmarkStart w:id="295" w:name="_Toc221951194"/>
      <w:r>
        <w:rPr>
          <w:rFonts w:ascii="宋体" w:hAnsi="宋体" w:cs="宋体" w:hint="eastAsia"/>
          <w:sz w:val="24"/>
        </w:rPr>
        <w:t>（3）</w:t>
      </w:r>
      <w:bookmarkEnd w:id="295"/>
      <w:r>
        <w:rPr>
          <w:rFonts w:ascii="宋体" w:hAnsi="宋体" w:cs="宋体" w:hint="eastAsia"/>
          <w:sz w:val="24"/>
        </w:rPr>
        <w:t>日气温超过℃的高温大于天；</w:t>
      </w:r>
    </w:p>
    <w:p w:rsidR="00D21548" w:rsidRDefault="001A39F1">
      <w:pPr>
        <w:spacing w:line="312" w:lineRule="auto"/>
        <w:ind w:right="248" w:firstLine="480"/>
        <w:rPr>
          <w:rFonts w:ascii="宋体" w:hAnsi="宋体" w:cs="宋体"/>
          <w:sz w:val="24"/>
        </w:rPr>
      </w:pPr>
      <w:bookmarkStart w:id="296" w:name="_Toc221951195"/>
      <w:r>
        <w:rPr>
          <w:rFonts w:ascii="宋体" w:hAnsi="宋体" w:cs="宋体" w:hint="eastAsia"/>
          <w:sz w:val="24"/>
        </w:rPr>
        <w:t>（4）</w:t>
      </w:r>
      <w:bookmarkEnd w:id="296"/>
      <w:r>
        <w:rPr>
          <w:rFonts w:ascii="宋体" w:hAnsi="宋体" w:cs="宋体" w:hint="eastAsia"/>
          <w:sz w:val="24"/>
        </w:rPr>
        <w:t>日气温低于℃的严寒大于天。</w:t>
      </w:r>
    </w:p>
    <w:p w:rsidR="00D21548" w:rsidRDefault="001A39F1">
      <w:pPr>
        <w:spacing w:line="312" w:lineRule="auto"/>
        <w:ind w:right="248" w:firstLine="480"/>
        <w:rPr>
          <w:rFonts w:ascii="宋体" w:hAnsi="宋体" w:cs="宋体"/>
          <w:sz w:val="24"/>
        </w:rPr>
      </w:pPr>
      <w:bookmarkStart w:id="297" w:name="_Toc221951196"/>
      <w:r>
        <w:rPr>
          <w:rFonts w:ascii="宋体" w:hAnsi="宋体" w:cs="宋体" w:hint="eastAsia"/>
          <w:sz w:val="24"/>
        </w:rPr>
        <w:t>（5）</w:t>
      </w:r>
      <w:bookmarkEnd w:id="297"/>
      <w:r>
        <w:rPr>
          <w:rFonts w:ascii="宋体" w:hAnsi="宋体" w:cs="宋体" w:hint="eastAsia"/>
          <w:sz w:val="24"/>
        </w:rPr>
        <w:t>造成工程损坏的冰雹和大雪灾害：                。</w:t>
      </w:r>
    </w:p>
    <w:p w:rsidR="00D21548" w:rsidRDefault="001A39F1">
      <w:pPr>
        <w:spacing w:line="312" w:lineRule="auto"/>
        <w:ind w:right="248" w:firstLine="480"/>
        <w:rPr>
          <w:rFonts w:ascii="宋体" w:hAnsi="宋体" w:cs="宋体"/>
          <w:sz w:val="24"/>
        </w:rPr>
      </w:pPr>
      <w:bookmarkStart w:id="298" w:name="_Toc221951197"/>
      <w:r>
        <w:rPr>
          <w:rFonts w:ascii="宋体" w:hAnsi="宋体" w:cs="宋体" w:hint="eastAsia"/>
          <w:sz w:val="24"/>
        </w:rPr>
        <w:t>（6）其他异常恶劣气候灾害。</w:t>
      </w:r>
      <w:bookmarkEnd w:id="298"/>
    </w:p>
    <w:p w:rsidR="00D21548" w:rsidRDefault="001A39F1">
      <w:pPr>
        <w:spacing w:line="312" w:lineRule="auto"/>
        <w:rPr>
          <w:rFonts w:ascii="宋体" w:hAnsi="宋体" w:cs="宋体"/>
          <w:sz w:val="24"/>
        </w:rPr>
      </w:pPr>
      <w:bookmarkStart w:id="299" w:name="_Toc221951198"/>
      <w:r>
        <w:rPr>
          <w:rFonts w:ascii="宋体" w:hAnsi="宋体" w:cs="宋体" w:hint="eastAsia"/>
          <w:b/>
          <w:bCs/>
          <w:sz w:val="24"/>
        </w:rPr>
        <w:t>11</w:t>
      </w:r>
      <w:r>
        <w:rPr>
          <w:rFonts w:ascii="宋体" w:hAnsi="宋体" w:cs="宋体" w:hint="eastAsia"/>
          <w:sz w:val="24"/>
        </w:rPr>
        <w:t>.5  承包人工期延误</w:t>
      </w:r>
      <w:bookmarkEnd w:id="299"/>
    </w:p>
    <w:p w:rsidR="00D21548" w:rsidRDefault="001A39F1">
      <w:pPr>
        <w:spacing w:line="312" w:lineRule="auto"/>
        <w:ind w:right="248" w:firstLineChars="200" w:firstLine="480"/>
        <w:rPr>
          <w:rFonts w:ascii="宋体" w:hAnsi="宋体" w:cs="宋体"/>
          <w:bCs/>
          <w:sz w:val="24"/>
        </w:rPr>
      </w:pPr>
      <w:bookmarkStart w:id="300" w:name="_Toc221951200"/>
      <w:r>
        <w:rPr>
          <w:rFonts w:ascii="宋体" w:hAnsi="宋体" w:cs="宋体" w:hint="eastAsia"/>
          <w:bCs/>
          <w:sz w:val="24"/>
        </w:rPr>
        <w:t>（1）逾期竣工违约金表(参考格式)</w:t>
      </w:r>
      <w:bookmarkEnd w:id="300"/>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D21548">
        <w:trPr>
          <w:trHeight w:val="429"/>
        </w:trPr>
        <w:tc>
          <w:tcPr>
            <w:tcW w:w="918" w:type="dxa"/>
            <w:vAlign w:val="center"/>
          </w:tcPr>
          <w:p w:rsidR="00D21548" w:rsidRDefault="001A39F1">
            <w:pPr>
              <w:spacing w:line="312" w:lineRule="auto"/>
              <w:ind w:right="-3"/>
              <w:jc w:val="center"/>
              <w:rPr>
                <w:rFonts w:ascii="宋体" w:hAnsi="宋体" w:cs="宋体"/>
                <w:sz w:val="24"/>
              </w:rPr>
            </w:pPr>
            <w:bookmarkStart w:id="301" w:name="_Toc221951201"/>
            <w:r>
              <w:rPr>
                <w:rFonts w:ascii="宋体" w:hAnsi="宋体" w:cs="宋体" w:hint="eastAsia"/>
                <w:sz w:val="24"/>
              </w:rPr>
              <w:t>序号</w:t>
            </w:r>
            <w:bookmarkEnd w:id="301"/>
          </w:p>
        </w:tc>
        <w:tc>
          <w:tcPr>
            <w:tcW w:w="3999" w:type="dxa"/>
            <w:vAlign w:val="center"/>
          </w:tcPr>
          <w:p w:rsidR="00D21548" w:rsidRDefault="001A39F1">
            <w:pPr>
              <w:spacing w:line="312" w:lineRule="auto"/>
              <w:ind w:right="3"/>
              <w:jc w:val="center"/>
              <w:rPr>
                <w:rFonts w:ascii="宋体" w:hAnsi="宋体" w:cs="宋体"/>
                <w:sz w:val="24"/>
              </w:rPr>
            </w:pPr>
            <w:bookmarkStart w:id="302" w:name="_Toc221951202"/>
            <w:r>
              <w:rPr>
                <w:rFonts w:ascii="宋体" w:hAnsi="宋体" w:cs="宋体" w:hint="eastAsia"/>
                <w:sz w:val="24"/>
              </w:rPr>
              <w:t>项目及其说明</w:t>
            </w:r>
            <w:bookmarkEnd w:id="302"/>
          </w:p>
        </w:tc>
        <w:tc>
          <w:tcPr>
            <w:tcW w:w="2172" w:type="dxa"/>
            <w:vAlign w:val="center"/>
          </w:tcPr>
          <w:p w:rsidR="00D21548" w:rsidRDefault="001A39F1">
            <w:pPr>
              <w:spacing w:line="312" w:lineRule="auto"/>
              <w:ind w:right="9"/>
              <w:jc w:val="center"/>
              <w:rPr>
                <w:rFonts w:ascii="宋体" w:hAnsi="宋体" w:cs="宋体"/>
                <w:sz w:val="24"/>
              </w:rPr>
            </w:pPr>
            <w:bookmarkStart w:id="303" w:name="_Toc221951203"/>
            <w:r>
              <w:rPr>
                <w:rFonts w:ascii="宋体" w:hAnsi="宋体" w:cs="宋体" w:hint="eastAsia"/>
                <w:sz w:val="24"/>
              </w:rPr>
              <w:t>要求竣工日期</w:t>
            </w:r>
            <w:bookmarkEnd w:id="303"/>
          </w:p>
        </w:tc>
        <w:tc>
          <w:tcPr>
            <w:tcW w:w="2171" w:type="dxa"/>
          </w:tcPr>
          <w:p w:rsidR="00D21548" w:rsidRDefault="001A39F1">
            <w:pPr>
              <w:spacing w:line="312" w:lineRule="auto"/>
              <w:ind w:right="9"/>
              <w:jc w:val="center"/>
              <w:rPr>
                <w:rFonts w:ascii="宋体" w:hAnsi="宋体" w:cs="宋体"/>
                <w:sz w:val="24"/>
              </w:rPr>
            </w:pPr>
            <w:bookmarkStart w:id="304" w:name="_Toc221951204"/>
            <w:r>
              <w:rPr>
                <w:rFonts w:ascii="宋体" w:hAnsi="宋体" w:cs="宋体" w:hint="eastAsia"/>
                <w:sz w:val="24"/>
              </w:rPr>
              <w:t>违约金(元/天)</w:t>
            </w:r>
            <w:bookmarkEnd w:id="304"/>
          </w:p>
        </w:tc>
      </w:tr>
      <w:tr w:rsidR="00D21548">
        <w:trPr>
          <w:trHeight w:val="409"/>
        </w:trPr>
        <w:tc>
          <w:tcPr>
            <w:tcW w:w="918" w:type="dxa"/>
            <w:vAlign w:val="center"/>
          </w:tcPr>
          <w:p w:rsidR="00D21548" w:rsidRDefault="00D21548">
            <w:pPr>
              <w:spacing w:line="312" w:lineRule="auto"/>
              <w:ind w:right="248"/>
              <w:jc w:val="center"/>
              <w:rPr>
                <w:rFonts w:ascii="宋体" w:hAnsi="宋体" w:cs="宋体"/>
                <w:sz w:val="24"/>
              </w:rPr>
            </w:pPr>
          </w:p>
        </w:tc>
        <w:tc>
          <w:tcPr>
            <w:tcW w:w="3999" w:type="dxa"/>
            <w:vAlign w:val="center"/>
          </w:tcPr>
          <w:p w:rsidR="00D21548" w:rsidRDefault="00D21548">
            <w:pPr>
              <w:spacing w:line="312" w:lineRule="auto"/>
              <w:ind w:right="248"/>
              <w:jc w:val="center"/>
              <w:rPr>
                <w:rFonts w:ascii="宋体" w:hAnsi="宋体" w:cs="宋体"/>
                <w:sz w:val="24"/>
              </w:rPr>
            </w:pPr>
          </w:p>
        </w:tc>
        <w:tc>
          <w:tcPr>
            <w:tcW w:w="2172" w:type="dxa"/>
            <w:vAlign w:val="center"/>
          </w:tcPr>
          <w:p w:rsidR="00D21548" w:rsidRDefault="00D21548">
            <w:pPr>
              <w:spacing w:line="312" w:lineRule="auto"/>
              <w:ind w:right="248"/>
              <w:jc w:val="center"/>
              <w:rPr>
                <w:rFonts w:ascii="宋体" w:hAnsi="宋体" w:cs="宋体"/>
                <w:sz w:val="24"/>
              </w:rPr>
            </w:pPr>
          </w:p>
        </w:tc>
        <w:tc>
          <w:tcPr>
            <w:tcW w:w="2171" w:type="dxa"/>
          </w:tcPr>
          <w:p w:rsidR="00D21548" w:rsidRDefault="00D21548">
            <w:pPr>
              <w:spacing w:line="312" w:lineRule="auto"/>
              <w:ind w:right="248"/>
              <w:jc w:val="center"/>
              <w:rPr>
                <w:rFonts w:ascii="宋体" w:hAnsi="宋体" w:cs="宋体"/>
                <w:sz w:val="24"/>
              </w:rPr>
            </w:pPr>
          </w:p>
        </w:tc>
      </w:tr>
      <w:tr w:rsidR="00D21548">
        <w:trPr>
          <w:trHeight w:val="409"/>
        </w:trPr>
        <w:tc>
          <w:tcPr>
            <w:tcW w:w="918" w:type="dxa"/>
            <w:vAlign w:val="center"/>
          </w:tcPr>
          <w:p w:rsidR="00D21548" w:rsidRDefault="00D21548">
            <w:pPr>
              <w:spacing w:line="312" w:lineRule="auto"/>
              <w:ind w:right="248"/>
              <w:jc w:val="center"/>
              <w:rPr>
                <w:rFonts w:ascii="宋体" w:hAnsi="宋体" w:cs="宋体"/>
                <w:sz w:val="24"/>
              </w:rPr>
            </w:pPr>
          </w:p>
        </w:tc>
        <w:tc>
          <w:tcPr>
            <w:tcW w:w="3999" w:type="dxa"/>
            <w:vAlign w:val="center"/>
          </w:tcPr>
          <w:p w:rsidR="00D21548" w:rsidRDefault="00D21548">
            <w:pPr>
              <w:spacing w:line="312" w:lineRule="auto"/>
              <w:ind w:right="248"/>
              <w:jc w:val="center"/>
              <w:rPr>
                <w:rFonts w:ascii="宋体" w:hAnsi="宋体" w:cs="宋体"/>
                <w:sz w:val="24"/>
              </w:rPr>
            </w:pPr>
          </w:p>
        </w:tc>
        <w:tc>
          <w:tcPr>
            <w:tcW w:w="2172" w:type="dxa"/>
            <w:vAlign w:val="center"/>
          </w:tcPr>
          <w:p w:rsidR="00D21548" w:rsidRDefault="00D21548">
            <w:pPr>
              <w:spacing w:line="312" w:lineRule="auto"/>
              <w:ind w:right="248"/>
              <w:jc w:val="center"/>
              <w:rPr>
                <w:rFonts w:ascii="宋体" w:hAnsi="宋体" w:cs="宋体"/>
                <w:sz w:val="24"/>
              </w:rPr>
            </w:pPr>
          </w:p>
        </w:tc>
        <w:tc>
          <w:tcPr>
            <w:tcW w:w="2171" w:type="dxa"/>
          </w:tcPr>
          <w:p w:rsidR="00D21548" w:rsidRDefault="00D21548">
            <w:pPr>
              <w:spacing w:line="312" w:lineRule="auto"/>
              <w:ind w:right="248"/>
              <w:jc w:val="center"/>
              <w:rPr>
                <w:rFonts w:ascii="宋体" w:hAnsi="宋体" w:cs="宋体"/>
                <w:sz w:val="24"/>
              </w:rPr>
            </w:pPr>
          </w:p>
        </w:tc>
      </w:tr>
      <w:tr w:rsidR="00D21548">
        <w:trPr>
          <w:trHeight w:val="409"/>
        </w:trPr>
        <w:tc>
          <w:tcPr>
            <w:tcW w:w="918" w:type="dxa"/>
            <w:vAlign w:val="center"/>
          </w:tcPr>
          <w:p w:rsidR="00D21548" w:rsidRDefault="00D21548">
            <w:pPr>
              <w:spacing w:line="312" w:lineRule="auto"/>
              <w:ind w:right="248"/>
              <w:jc w:val="center"/>
              <w:rPr>
                <w:rFonts w:ascii="宋体" w:hAnsi="宋体" w:cs="宋体"/>
                <w:sz w:val="24"/>
              </w:rPr>
            </w:pPr>
          </w:p>
        </w:tc>
        <w:tc>
          <w:tcPr>
            <w:tcW w:w="3999" w:type="dxa"/>
            <w:vAlign w:val="center"/>
          </w:tcPr>
          <w:p w:rsidR="00D21548" w:rsidRDefault="00D21548">
            <w:pPr>
              <w:spacing w:line="312" w:lineRule="auto"/>
              <w:ind w:right="248"/>
              <w:jc w:val="center"/>
              <w:rPr>
                <w:rFonts w:ascii="宋体" w:hAnsi="宋体" w:cs="宋体"/>
                <w:sz w:val="24"/>
              </w:rPr>
            </w:pPr>
          </w:p>
        </w:tc>
        <w:tc>
          <w:tcPr>
            <w:tcW w:w="2172" w:type="dxa"/>
            <w:vAlign w:val="center"/>
          </w:tcPr>
          <w:p w:rsidR="00D21548" w:rsidRDefault="00D21548">
            <w:pPr>
              <w:spacing w:line="312" w:lineRule="auto"/>
              <w:ind w:right="248"/>
              <w:jc w:val="center"/>
              <w:rPr>
                <w:rFonts w:ascii="宋体" w:hAnsi="宋体" w:cs="宋体"/>
                <w:sz w:val="24"/>
              </w:rPr>
            </w:pPr>
          </w:p>
        </w:tc>
        <w:tc>
          <w:tcPr>
            <w:tcW w:w="2171" w:type="dxa"/>
          </w:tcPr>
          <w:p w:rsidR="00D21548" w:rsidRDefault="00D21548">
            <w:pPr>
              <w:spacing w:line="312" w:lineRule="auto"/>
              <w:ind w:right="248"/>
              <w:jc w:val="center"/>
              <w:rPr>
                <w:rFonts w:ascii="宋体" w:hAnsi="宋体" w:cs="宋体"/>
                <w:sz w:val="24"/>
              </w:rPr>
            </w:pPr>
          </w:p>
        </w:tc>
      </w:tr>
      <w:tr w:rsidR="00D21548">
        <w:trPr>
          <w:trHeight w:val="439"/>
        </w:trPr>
        <w:tc>
          <w:tcPr>
            <w:tcW w:w="918" w:type="dxa"/>
            <w:vAlign w:val="center"/>
          </w:tcPr>
          <w:p w:rsidR="00D21548" w:rsidRDefault="00D21548">
            <w:pPr>
              <w:spacing w:line="312" w:lineRule="auto"/>
              <w:ind w:right="248"/>
              <w:jc w:val="center"/>
              <w:rPr>
                <w:rFonts w:ascii="宋体" w:hAnsi="宋体" w:cs="宋体"/>
                <w:sz w:val="24"/>
              </w:rPr>
            </w:pPr>
          </w:p>
        </w:tc>
        <w:tc>
          <w:tcPr>
            <w:tcW w:w="3999" w:type="dxa"/>
            <w:vAlign w:val="center"/>
          </w:tcPr>
          <w:p w:rsidR="00D21548" w:rsidRDefault="00D21548">
            <w:pPr>
              <w:spacing w:line="312" w:lineRule="auto"/>
              <w:ind w:right="248"/>
              <w:jc w:val="center"/>
              <w:rPr>
                <w:rFonts w:ascii="宋体" w:hAnsi="宋体" w:cs="宋体"/>
                <w:sz w:val="24"/>
              </w:rPr>
            </w:pPr>
          </w:p>
        </w:tc>
        <w:tc>
          <w:tcPr>
            <w:tcW w:w="2172" w:type="dxa"/>
            <w:vAlign w:val="center"/>
          </w:tcPr>
          <w:p w:rsidR="00D21548" w:rsidRDefault="00D21548">
            <w:pPr>
              <w:spacing w:line="312" w:lineRule="auto"/>
              <w:ind w:right="248"/>
              <w:jc w:val="center"/>
              <w:rPr>
                <w:rFonts w:ascii="宋体" w:hAnsi="宋体" w:cs="宋体"/>
                <w:sz w:val="24"/>
              </w:rPr>
            </w:pPr>
          </w:p>
        </w:tc>
        <w:tc>
          <w:tcPr>
            <w:tcW w:w="2171" w:type="dxa"/>
          </w:tcPr>
          <w:p w:rsidR="00D21548" w:rsidRDefault="00D21548">
            <w:pPr>
              <w:spacing w:line="312" w:lineRule="auto"/>
              <w:ind w:right="248"/>
              <w:jc w:val="center"/>
              <w:rPr>
                <w:rFonts w:ascii="宋体" w:hAnsi="宋体" w:cs="宋体"/>
                <w:sz w:val="24"/>
              </w:rPr>
            </w:pPr>
          </w:p>
        </w:tc>
      </w:tr>
    </w:tbl>
    <w:p w:rsidR="00D21548" w:rsidRDefault="001A39F1">
      <w:pPr>
        <w:spacing w:line="312" w:lineRule="auto"/>
        <w:ind w:right="248" w:firstLineChars="200" w:firstLine="480"/>
        <w:rPr>
          <w:rFonts w:ascii="宋体" w:hAnsi="宋体" w:cs="宋体"/>
          <w:sz w:val="24"/>
        </w:rPr>
      </w:pPr>
      <w:bookmarkStart w:id="305" w:name="_Toc221951205"/>
      <w:r>
        <w:rPr>
          <w:rFonts w:ascii="宋体" w:hAnsi="宋体" w:cs="宋体" w:hint="eastAsia"/>
          <w:sz w:val="24"/>
        </w:rPr>
        <w:t>（2）全部逾期竣工违约金的总限额为</w:t>
      </w:r>
      <w:r>
        <w:rPr>
          <w:rFonts w:ascii="宋体" w:hAnsi="宋体" w:cs="宋体" w:hint="eastAsia"/>
          <w:sz w:val="24"/>
          <w:u w:val="single"/>
        </w:rPr>
        <w:t xml:space="preserve">  （不超过合同总价的  %） </w:t>
      </w:r>
      <w:r>
        <w:rPr>
          <w:rFonts w:ascii="宋体" w:hAnsi="宋体" w:cs="宋体" w:hint="eastAsia"/>
          <w:sz w:val="24"/>
        </w:rPr>
        <w:t>。</w:t>
      </w:r>
      <w:bookmarkEnd w:id="305"/>
    </w:p>
    <w:p w:rsidR="00D21548" w:rsidRDefault="001A39F1">
      <w:pPr>
        <w:spacing w:line="312" w:lineRule="auto"/>
        <w:rPr>
          <w:rFonts w:ascii="宋体" w:hAnsi="宋体" w:cs="宋体"/>
          <w:sz w:val="24"/>
        </w:rPr>
      </w:pPr>
      <w:r>
        <w:rPr>
          <w:rFonts w:ascii="宋体" w:hAnsi="宋体" w:cs="宋体" w:hint="eastAsia"/>
          <w:b/>
          <w:bCs/>
          <w:sz w:val="24"/>
        </w:rPr>
        <w:t>11</w:t>
      </w:r>
      <w:r>
        <w:rPr>
          <w:rFonts w:ascii="宋体" w:hAnsi="宋体" w:cs="宋体" w:hint="eastAsia"/>
          <w:sz w:val="24"/>
        </w:rPr>
        <w:t>.6 工期提前</w:t>
      </w:r>
    </w:p>
    <w:p w:rsidR="00D21548" w:rsidRDefault="001A39F1">
      <w:pPr>
        <w:spacing w:line="312" w:lineRule="auto"/>
        <w:ind w:right="248" w:firstLine="480"/>
        <w:rPr>
          <w:rFonts w:ascii="宋体" w:hAnsi="宋体" w:cs="宋体"/>
          <w:sz w:val="24"/>
        </w:rPr>
      </w:pPr>
      <w:r>
        <w:rPr>
          <w:rFonts w:ascii="宋体" w:hAnsi="宋体" w:cs="宋体" w:hint="eastAsia"/>
          <w:sz w:val="24"/>
        </w:rPr>
        <w:t>工期提前的奖金约定：。</w:t>
      </w:r>
    </w:p>
    <w:p w:rsidR="00D21548" w:rsidRDefault="001A39F1">
      <w:pPr>
        <w:spacing w:line="312" w:lineRule="auto"/>
        <w:rPr>
          <w:rFonts w:ascii="宋体" w:hAnsi="宋体" w:cs="宋体"/>
          <w:b/>
          <w:sz w:val="24"/>
        </w:rPr>
      </w:pPr>
      <w:bookmarkStart w:id="306" w:name="_Toc222032706"/>
      <w:bookmarkStart w:id="307" w:name="_Toc229305395"/>
      <w:bookmarkStart w:id="308" w:name="_Toc222031039"/>
      <w:bookmarkStart w:id="309" w:name="_Toc221951206"/>
      <w:bookmarkStart w:id="310" w:name="_Toc222029537"/>
      <w:bookmarkStart w:id="311" w:name="_Toc222033888"/>
      <w:r>
        <w:rPr>
          <w:rFonts w:ascii="宋体" w:hAnsi="宋体" w:cs="宋体" w:hint="eastAsia"/>
          <w:b/>
          <w:sz w:val="24"/>
        </w:rPr>
        <w:t>12  暂停施工</w:t>
      </w:r>
      <w:bookmarkEnd w:id="306"/>
      <w:bookmarkEnd w:id="307"/>
      <w:bookmarkEnd w:id="308"/>
      <w:bookmarkEnd w:id="309"/>
      <w:bookmarkEnd w:id="310"/>
      <w:bookmarkEnd w:id="311"/>
    </w:p>
    <w:p w:rsidR="00D21548" w:rsidRDefault="001A39F1">
      <w:pPr>
        <w:spacing w:line="312" w:lineRule="auto"/>
        <w:rPr>
          <w:rFonts w:ascii="宋体" w:hAnsi="宋体" w:cs="宋体"/>
          <w:b/>
          <w:bCs/>
          <w:sz w:val="24"/>
        </w:rPr>
      </w:pPr>
      <w:bookmarkStart w:id="312" w:name="_Toc221951207"/>
      <w:r>
        <w:rPr>
          <w:rFonts w:ascii="宋体" w:hAnsi="宋体" w:cs="宋体" w:hint="eastAsia"/>
          <w:b/>
          <w:bCs/>
          <w:sz w:val="24"/>
        </w:rPr>
        <w:t>12.1  承包人暂停施工的责任</w:t>
      </w:r>
      <w:bookmarkEnd w:id="312"/>
    </w:p>
    <w:p w:rsidR="00D21548" w:rsidRDefault="001A39F1">
      <w:pPr>
        <w:spacing w:line="312" w:lineRule="auto"/>
        <w:ind w:right="248" w:firstLine="480"/>
        <w:rPr>
          <w:rFonts w:ascii="宋体" w:hAnsi="宋体" w:cs="宋体"/>
          <w:sz w:val="24"/>
        </w:rPr>
      </w:pPr>
      <w:bookmarkStart w:id="313" w:name="_Toc221951209"/>
      <w:r>
        <w:rPr>
          <w:rFonts w:ascii="宋体" w:hAnsi="宋体" w:cs="宋体" w:hint="eastAsia"/>
          <w:sz w:val="24"/>
        </w:rPr>
        <w:t xml:space="preserve"> (5) 承包人承担的其他暂停施工责任的其它情形：。</w:t>
      </w:r>
      <w:bookmarkEnd w:id="313"/>
    </w:p>
    <w:p w:rsidR="00D21548" w:rsidRDefault="001A39F1">
      <w:pPr>
        <w:spacing w:line="312" w:lineRule="auto"/>
        <w:rPr>
          <w:rFonts w:ascii="宋体" w:hAnsi="宋体" w:cs="宋体"/>
          <w:b/>
          <w:bCs/>
          <w:sz w:val="24"/>
        </w:rPr>
      </w:pPr>
      <w:r>
        <w:rPr>
          <w:rFonts w:ascii="宋体" w:hAnsi="宋体" w:cs="宋体" w:hint="eastAsia"/>
          <w:b/>
          <w:bCs/>
          <w:sz w:val="24"/>
        </w:rPr>
        <w:t xml:space="preserve">12.2  发包人暂停施工的责任   </w:t>
      </w:r>
    </w:p>
    <w:p w:rsidR="00D21548" w:rsidRDefault="001A39F1">
      <w:pPr>
        <w:spacing w:line="312" w:lineRule="auto"/>
        <w:rPr>
          <w:rFonts w:ascii="宋体" w:hAnsi="宋体" w:cs="宋体"/>
          <w:sz w:val="24"/>
        </w:rPr>
      </w:pPr>
      <w:r>
        <w:rPr>
          <w:rFonts w:ascii="宋体" w:hAnsi="宋体" w:cs="宋体" w:hint="eastAsia"/>
          <w:sz w:val="24"/>
        </w:rPr>
        <w:t xml:space="preserve">      (3) 发包人承担的其他暂停施工责任的其它情形：。</w:t>
      </w:r>
    </w:p>
    <w:p w:rsidR="00D21548" w:rsidRDefault="001A39F1">
      <w:pPr>
        <w:spacing w:line="312" w:lineRule="auto"/>
        <w:rPr>
          <w:rFonts w:ascii="宋体" w:hAnsi="宋体" w:cs="宋体"/>
          <w:b/>
          <w:sz w:val="24"/>
        </w:rPr>
      </w:pPr>
      <w:r>
        <w:rPr>
          <w:rFonts w:ascii="宋体" w:hAnsi="宋体" w:cs="宋体" w:hint="eastAsia"/>
          <w:b/>
          <w:sz w:val="24"/>
        </w:rPr>
        <w:t>13 工程质量</w:t>
      </w:r>
    </w:p>
    <w:p w:rsidR="00D21548" w:rsidRDefault="001A39F1">
      <w:pPr>
        <w:spacing w:line="312" w:lineRule="auto"/>
        <w:rPr>
          <w:rFonts w:ascii="宋体" w:hAnsi="宋体" w:cs="宋体"/>
          <w:b/>
          <w:bCs/>
          <w:sz w:val="24"/>
        </w:rPr>
      </w:pPr>
      <w:r>
        <w:rPr>
          <w:rFonts w:ascii="宋体" w:hAnsi="宋体" w:cs="宋体" w:hint="eastAsia"/>
          <w:b/>
          <w:bCs/>
          <w:sz w:val="24"/>
        </w:rPr>
        <w:t>13.7 质量评定</w:t>
      </w:r>
    </w:p>
    <w:p w:rsidR="00D21548" w:rsidRDefault="001A39F1">
      <w:pPr>
        <w:spacing w:line="312" w:lineRule="auto"/>
        <w:rPr>
          <w:rFonts w:ascii="宋体" w:hAnsi="宋体" w:cs="宋体"/>
          <w:sz w:val="24"/>
          <w:u w:val="single"/>
        </w:rPr>
      </w:pPr>
      <w:r>
        <w:rPr>
          <w:rFonts w:ascii="宋体" w:hAnsi="宋体" w:cs="宋体" w:hint="eastAsia"/>
          <w:sz w:val="24"/>
        </w:rPr>
        <w:t>13.7.4 重要隐蔽单元工程和关键部位单元工程质量评定的约定：。</w:t>
      </w:r>
    </w:p>
    <w:p w:rsidR="00D21548" w:rsidRDefault="001A39F1">
      <w:pPr>
        <w:spacing w:line="312" w:lineRule="auto"/>
        <w:rPr>
          <w:rFonts w:ascii="宋体" w:hAnsi="宋体" w:cs="宋体"/>
          <w:sz w:val="24"/>
          <w:u w:val="single"/>
        </w:rPr>
      </w:pPr>
      <w:r>
        <w:rPr>
          <w:rFonts w:ascii="宋体" w:hAnsi="宋体" w:cs="宋体" w:hint="eastAsia"/>
          <w:sz w:val="24"/>
        </w:rPr>
        <w:t>13.7.7 工程合格标准为：；优良标准为：。达到优良的奖金为：。</w:t>
      </w:r>
    </w:p>
    <w:p w:rsidR="00D21548" w:rsidRDefault="001A39F1">
      <w:pPr>
        <w:spacing w:line="312" w:lineRule="auto"/>
        <w:rPr>
          <w:rFonts w:ascii="宋体" w:hAnsi="宋体" w:cs="宋体"/>
          <w:b/>
          <w:bCs/>
          <w:sz w:val="24"/>
        </w:rPr>
      </w:pPr>
      <w:r>
        <w:rPr>
          <w:rFonts w:ascii="宋体" w:hAnsi="宋体" w:cs="宋体" w:hint="eastAsia"/>
          <w:b/>
          <w:bCs/>
          <w:sz w:val="24"/>
        </w:rPr>
        <w:t>13.8 质量事故处理</w:t>
      </w:r>
    </w:p>
    <w:p w:rsidR="00D21548" w:rsidRDefault="001A39F1">
      <w:pPr>
        <w:spacing w:line="312" w:lineRule="auto"/>
        <w:rPr>
          <w:rFonts w:ascii="宋体" w:hAnsi="宋体" w:cs="宋体"/>
          <w:sz w:val="24"/>
        </w:rPr>
      </w:pPr>
      <w:r>
        <w:rPr>
          <w:rFonts w:ascii="宋体" w:hAnsi="宋体" w:cs="宋体" w:hint="eastAsia"/>
          <w:sz w:val="24"/>
        </w:rPr>
        <w:t>13.8.4 工程竣工验收时，向竣工验收委员会汇报并提交历次质量缺陷处理的备案资料。</w:t>
      </w:r>
    </w:p>
    <w:p w:rsidR="00D21548" w:rsidRDefault="001A39F1">
      <w:pPr>
        <w:spacing w:line="312" w:lineRule="auto"/>
        <w:rPr>
          <w:rFonts w:ascii="宋体" w:hAnsi="宋体" w:cs="宋体"/>
          <w:b/>
          <w:sz w:val="24"/>
        </w:rPr>
      </w:pPr>
      <w:r>
        <w:rPr>
          <w:rFonts w:ascii="宋体" w:hAnsi="宋体" w:cs="宋体" w:hint="eastAsia"/>
          <w:b/>
          <w:sz w:val="24"/>
        </w:rPr>
        <w:t>14. 试验和检验</w:t>
      </w:r>
    </w:p>
    <w:p w:rsidR="00D21548" w:rsidRDefault="001A39F1">
      <w:pPr>
        <w:spacing w:line="312" w:lineRule="auto"/>
        <w:rPr>
          <w:rFonts w:ascii="宋体" w:hAnsi="宋体" w:cs="宋体"/>
          <w:b/>
          <w:bCs/>
          <w:sz w:val="24"/>
        </w:rPr>
      </w:pPr>
      <w:r>
        <w:rPr>
          <w:rFonts w:ascii="宋体" w:hAnsi="宋体" w:cs="宋体" w:hint="eastAsia"/>
          <w:b/>
          <w:bCs/>
          <w:sz w:val="24"/>
        </w:rPr>
        <w:lastRenderedPageBreak/>
        <w:t>14.1材料、工程设备和工程的试验和检验</w:t>
      </w:r>
    </w:p>
    <w:p w:rsidR="00D21548" w:rsidRDefault="001A39F1">
      <w:pPr>
        <w:spacing w:line="312" w:lineRule="auto"/>
        <w:rPr>
          <w:rFonts w:ascii="宋体" w:hAnsi="宋体" w:cs="宋体"/>
          <w:sz w:val="24"/>
          <w:u w:val="single"/>
        </w:rPr>
      </w:pPr>
      <w:r>
        <w:rPr>
          <w:rFonts w:ascii="宋体" w:hAnsi="宋体" w:cs="宋体" w:hint="eastAsia"/>
          <w:sz w:val="24"/>
        </w:rPr>
        <w:t>14.1.5 水工金属结构、启闭机及机电产品进场后的交货检查和验收中，承包人负责。</w:t>
      </w:r>
    </w:p>
    <w:p w:rsidR="00D21548" w:rsidRDefault="001A39F1">
      <w:pPr>
        <w:spacing w:line="312" w:lineRule="auto"/>
        <w:rPr>
          <w:rFonts w:ascii="宋体" w:hAnsi="宋体" w:cs="宋体"/>
          <w:sz w:val="24"/>
        </w:rPr>
      </w:pPr>
      <w:r>
        <w:rPr>
          <w:rFonts w:ascii="宋体" w:hAnsi="宋体" w:cs="宋体" w:hint="eastAsia"/>
          <w:sz w:val="24"/>
        </w:rPr>
        <w:t>14.1.6 本工程实行见证取样的试块、试件及有关材料：。</w:t>
      </w:r>
    </w:p>
    <w:p w:rsidR="00D21548" w:rsidRDefault="001A39F1">
      <w:pPr>
        <w:spacing w:line="312" w:lineRule="auto"/>
        <w:rPr>
          <w:rFonts w:ascii="宋体" w:hAnsi="宋体" w:cs="宋体"/>
          <w:b/>
          <w:sz w:val="24"/>
        </w:rPr>
      </w:pPr>
      <w:bookmarkStart w:id="314" w:name="_Toc222031041"/>
      <w:bookmarkStart w:id="315" w:name="_Toc222033890"/>
      <w:bookmarkStart w:id="316" w:name="_Toc221951213"/>
      <w:bookmarkStart w:id="317" w:name="_Toc229305396"/>
      <w:bookmarkStart w:id="318" w:name="_Toc222032708"/>
      <w:bookmarkStart w:id="319" w:name="_Toc222029539"/>
      <w:r>
        <w:rPr>
          <w:rFonts w:ascii="宋体" w:hAnsi="宋体" w:cs="宋体" w:hint="eastAsia"/>
          <w:b/>
          <w:sz w:val="24"/>
        </w:rPr>
        <w:t>15  变更</w:t>
      </w:r>
      <w:bookmarkEnd w:id="314"/>
      <w:bookmarkEnd w:id="315"/>
      <w:bookmarkEnd w:id="316"/>
      <w:bookmarkEnd w:id="317"/>
      <w:bookmarkEnd w:id="318"/>
      <w:bookmarkEnd w:id="319"/>
    </w:p>
    <w:p w:rsidR="00D21548" w:rsidRDefault="001A39F1">
      <w:pPr>
        <w:spacing w:line="312" w:lineRule="auto"/>
        <w:rPr>
          <w:rFonts w:ascii="宋体" w:hAnsi="宋体" w:cs="宋体"/>
          <w:b/>
          <w:bCs/>
          <w:sz w:val="24"/>
        </w:rPr>
      </w:pPr>
      <w:bookmarkStart w:id="320" w:name="_Toc221951214"/>
      <w:r>
        <w:rPr>
          <w:rFonts w:ascii="宋体" w:hAnsi="宋体" w:cs="宋体" w:hint="eastAsia"/>
          <w:b/>
          <w:bCs/>
          <w:sz w:val="24"/>
        </w:rPr>
        <w:t>15.1  变更的范围和内容</w:t>
      </w:r>
      <w:bookmarkEnd w:id="320"/>
    </w:p>
    <w:p w:rsidR="00D21548" w:rsidRDefault="001A39F1">
      <w:pPr>
        <w:spacing w:line="312" w:lineRule="auto"/>
        <w:ind w:right="248" w:firstLine="480"/>
        <w:rPr>
          <w:rFonts w:ascii="宋体" w:hAnsi="宋体" w:cs="宋体"/>
          <w:sz w:val="24"/>
        </w:rPr>
      </w:pPr>
      <w:bookmarkStart w:id="321" w:name="_Toc221951216"/>
      <w:r>
        <w:rPr>
          <w:rFonts w:ascii="宋体" w:hAnsi="宋体" w:cs="宋体" w:hint="eastAsia"/>
          <w:sz w:val="24"/>
        </w:rPr>
        <w:t>（6）增加或减少合同中关键项目的工程量超过其项目工程总量的％。</w:t>
      </w:r>
      <w:bookmarkEnd w:id="321"/>
      <w:r>
        <w:rPr>
          <w:rFonts w:ascii="宋体" w:hAnsi="宋体" w:cs="宋体" w:hint="eastAsia"/>
          <w:sz w:val="24"/>
        </w:rPr>
        <w:t>关键项目：，单价调整方式：。</w:t>
      </w:r>
    </w:p>
    <w:p w:rsidR="00D21548" w:rsidRDefault="001A39F1">
      <w:pPr>
        <w:spacing w:line="312" w:lineRule="auto"/>
        <w:rPr>
          <w:rFonts w:ascii="宋体" w:hAnsi="宋体" w:cs="宋体"/>
          <w:b/>
          <w:bCs/>
          <w:sz w:val="24"/>
        </w:rPr>
      </w:pPr>
      <w:bookmarkStart w:id="322" w:name="_Toc221951218"/>
      <w:r>
        <w:rPr>
          <w:rFonts w:ascii="宋体" w:hAnsi="宋体" w:cs="宋体" w:hint="eastAsia"/>
          <w:b/>
          <w:bCs/>
          <w:sz w:val="24"/>
        </w:rPr>
        <w:t>15.5承包人的合理化建议</w:t>
      </w:r>
    </w:p>
    <w:p w:rsidR="00D21548" w:rsidRDefault="001A39F1">
      <w:pPr>
        <w:spacing w:line="312" w:lineRule="auto"/>
        <w:ind w:firstLine="420"/>
        <w:rPr>
          <w:rFonts w:ascii="宋体" w:hAnsi="宋体" w:cs="宋体"/>
          <w:sz w:val="24"/>
        </w:rPr>
      </w:pPr>
      <w:r>
        <w:rPr>
          <w:rFonts w:ascii="宋体" w:hAnsi="宋体" w:cs="宋体" w:hint="eastAsia"/>
          <w:sz w:val="24"/>
        </w:rPr>
        <w:t xml:space="preserve">15.5.2 </w:t>
      </w:r>
      <w:bookmarkStart w:id="323" w:name="_Toc221951219"/>
      <w:bookmarkEnd w:id="322"/>
      <w:r>
        <w:rPr>
          <w:rFonts w:ascii="宋体" w:hAnsi="宋体" w:cs="宋体" w:hint="eastAsia"/>
          <w:sz w:val="24"/>
        </w:rPr>
        <w:t>承包人实现合理化建议的奖励金额为：</w:t>
      </w:r>
      <w:r>
        <w:rPr>
          <w:rFonts w:ascii="宋体" w:hAnsi="宋体" w:cs="宋体" w:hint="eastAsia"/>
          <w:sz w:val="24"/>
          <w:u w:val="single"/>
        </w:rPr>
        <w:t xml:space="preserve">  （填写奖励额度</w:t>
      </w:r>
      <w:bookmarkStart w:id="324" w:name="_Toc221951220"/>
      <w:bookmarkEnd w:id="323"/>
      <w:r>
        <w:rPr>
          <w:rFonts w:ascii="宋体" w:hAnsi="宋体" w:cs="宋体" w:hint="eastAsia"/>
          <w:sz w:val="24"/>
          <w:u w:val="single"/>
        </w:rPr>
        <w:t>）</w:t>
      </w:r>
      <w:r>
        <w:rPr>
          <w:rFonts w:ascii="宋体" w:hAnsi="宋体" w:cs="宋体" w:hint="eastAsia"/>
          <w:sz w:val="24"/>
        </w:rPr>
        <w:t>。</w:t>
      </w:r>
      <w:bookmarkEnd w:id="324"/>
    </w:p>
    <w:p w:rsidR="00D21548" w:rsidRDefault="001A39F1">
      <w:pPr>
        <w:spacing w:line="312" w:lineRule="auto"/>
        <w:rPr>
          <w:rFonts w:ascii="宋体" w:hAnsi="宋体" w:cs="宋体"/>
          <w:b/>
          <w:bCs/>
          <w:sz w:val="24"/>
        </w:rPr>
      </w:pPr>
      <w:bookmarkStart w:id="325" w:name="_Toc221951221"/>
      <w:r>
        <w:rPr>
          <w:rFonts w:ascii="宋体" w:hAnsi="宋体" w:cs="宋体" w:hint="eastAsia"/>
          <w:b/>
          <w:bCs/>
          <w:sz w:val="24"/>
        </w:rPr>
        <w:t>15.8  暂估价</w:t>
      </w:r>
      <w:bookmarkEnd w:id="325"/>
    </w:p>
    <w:p w:rsidR="00D21548" w:rsidRDefault="001A39F1">
      <w:pPr>
        <w:spacing w:line="312" w:lineRule="auto"/>
        <w:rPr>
          <w:rFonts w:ascii="宋体" w:hAnsi="宋体" w:cs="宋体"/>
          <w:sz w:val="24"/>
        </w:rPr>
      </w:pPr>
      <w:r>
        <w:rPr>
          <w:rFonts w:ascii="宋体" w:hAnsi="宋体" w:cs="宋体" w:hint="eastAsia"/>
          <w:sz w:val="24"/>
        </w:rPr>
        <w:t xml:space="preserve">    15.8.1 (l）发包人和承包人组织招标的暂估价项目：</w:t>
      </w:r>
      <w:r>
        <w:rPr>
          <w:rFonts w:ascii="宋体" w:hAnsi="宋体" w:cs="宋体" w:hint="eastAsia"/>
          <w:sz w:val="24"/>
          <w:u w:val="single"/>
        </w:rPr>
        <w:t xml:space="preserve">    （签约后填入）  </w:t>
      </w:r>
      <w:r>
        <w:rPr>
          <w:rFonts w:ascii="宋体" w:hAnsi="宋体" w:cs="宋体" w:hint="eastAsia"/>
          <w:sz w:val="24"/>
        </w:rPr>
        <w:t>；发包人组织招标的暂估价项目：</w:t>
      </w:r>
      <w:r>
        <w:rPr>
          <w:rFonts w:ascii="宋体" w:hAnsi="宋体" w:cs="宋体" w:hint="eastAsia"/>
          <w:sz w:val="24"/>
          <w:u w:val="single"/>
        </w:rPr>
        <w:t xml:space="preserve">   （签约后填入）    </w:t>
      </w:r>
      <w:r>
        <w:rPr>
          <w:rFonts w:ascii="宋体" w:hAnsi="宋体" w:cs="宋体" w:hint="eastAsia"/>
          <w:sz w:val="24"/>
        </w:rPr>
        <w:t>。</w:t>
      </w:r>
    </w:p>
    <w:p w:rsidR="00D21548" w:rsidRDefault="001A39F1">
      <w:pPr>
        <w:spacing w:line="312" w:lineRule="auto"/>
        <w:ind w:firstLineChars="300" w:firstLine="720"/>
        <w:rPr>
          <w:rFonts w:ascii="宋体" w:hAnsi="宋体" w:cs="宋体"/>
          <w:sz w:val="24"/>
        </w:rPr>
      </w:pPr>
      <w:r>
        <w:rPr>
          <w:rFonts w:ascii="宋体" w:hAnsi="宋体" w:cs="宋体" w:hint="eastAsia"/>
          <w:sz w:val="24"/>
        </w:rPr>
        <w:t xml:space="preserve">    （2）发包人和承包人以招标方式选择暂估价项目供应商或分包人时，双方的权利义务关系：。</w:t>
      </w:r>
    </w:p>
    <w:p w:rsidR="00D21548" w:rsidRDefault="001A39F1">
      <w:pPr>
        <w:spacing w:line="312" w:lineRule="auto"/>
        <w:rPr>
          <w:rFonts w:ascii="宋体" w:hAnsi="宋体" w:cs="宋体"/>
          <w:b/>
          <w:sz w:val="24"/>
        </w:rPr>
      </w:pPr>
      <w:bookmarkStart w:id="326" w:name="_Toc229305397"/>
      <w:r>
        <w:rPr>
          <w:rFonts w:ascii="宋体" w:hAnsi="宋体" w:cs="宋体" w:hint="eastAsia"/>
          <w:b/>
          <w:sz w:val="24"/>
        </w:rPr>
        <w:t>16 价格调整</w:t>
      </w:r>
      <w:bookmarkEnd w:id="326"/>
    </w:p>
    <w:p w:rsidR="00D21548" w:rsidRDefault="001A39F1">
      <w:pPr>
        <w:spacing w:line="312" w:lineRule="auto"/>
        <w:rPr>
          <w:rFonts w:ascii="宋体" w:hAnsi="宋体" w:cs="宋体"/>
          <w:b/>
          <w:bCs/>
          <w:sz w:val="24"/>
        </w:rPr>
      </w:pPr>
      <w:r>
        <w:rPr>
          <w:rFonts w:ascii="宋体" w:hAnsi="宋体" w:cs="宋体" w:hint="eastAsia"/>
          <w:b/>
          <w:bCs/>
          <w:sz w:val="24"/>
        </w:rPr>
        <w:t>16.1 物价波动引起的价格调整</w:t>
      </w:r>
    </w:p>
    <w:p w:rsidR="00D21548" w:rsidRDefault="001A39F1">
      <w:pPr>
        <w:spacing w:line="312" w:lineRule="auto"/>
        <w:rPr>
          <w:rFonts w:ascii="宋体" w:hAnsi="宋体" w:cs="宋体"/>
          <w:sz w:val="24"/>
        </w:rPr>
      </w:pPr>
      <w:bookmarkStart w:id="327" w:name="_Toc229305398"/>
      <w:bookmarkStart w:id="328" w:name="_Toc222033891"/>
      <w:bookmarkStart w:id="329" w:name="_Toc222029540"/>
      <w:bookmarkStart w:id="330" w:name="_Toc221951223"/>
      <w:bookmarkStart w:id="331" w:name="_Toc222032709"/>
      <w:bookmarkStart w:id="332" w:name="_Toc222031042"/>
      <w:r>
        <w:rPr>
          <w:rFonts w:ascii="宋体" w:hAnsi="宋体" w:cs="宋体" w:hint="eastAsia"/>
          <w:sz w:val="24"/>
        </w:rPr>
        <w:t xml:space="preserve">   16.1.1物价波动引起的价格调整方式：。</w:t>
      </w:r>
    </w:p>
    <w:p w:rsidR="00D21548" w:rsidRDefault="001A39F1">
      <w:pPr>
        <w:spacing w:line="312" w:lineRule="auto"/>
        <w:rPr>
          <w:rFonts w:ascii="宋体" w:hAnsi="宋体" w:cs="宋体"/>
          <w:sz w:val="24"/>
        </w:rPr>
      </w:pPr>
      <w:r>
        <w:rPr>
          <w:rFonts w:ascii="宋体" w:hAnsi="宋体" w:cs="宋体" w:hint="eastAsia"/>
          <w:sz w:val="24"/>
        </w:rPr>
        <w:t xml:space="preserve">   16.1.2采用造价信息调整价格差额。        </w:t>
      </w:r>
    </w:p>
    <w:p w:rsidR="00D21548" w:rsidRDefault="001A39F1">
      <w:pPr>
        <w:spacing w:line="312" w:lineRule="auto"/>
        <w:rPr>
          <w:rFonts w:ascii="宋体" w:hAnsi="宋体" w:cs="宋体"/>
          <w:sz w:val="24"/>
        </w:rPr>
      </w:pPr>
      <w:r>
        <w:rPr>
          <w:rFonts w:ascii="宋体" w:hAnsi="宋体" w:cs="宋体" w:hint="eastAsia"/>
          <w:sz w:val="24"/>
        </w:rPr>
        <w:t xml:space="preserve">         工程造价信息及其来源： 。</w:t>
      </w:r>
    </w:p>
    <w:p w:rsidR="00D21548" w:rsidRDefault="001A39F1">
      <w:pPr>
        <w:spacing w:line="312" w:lineRule="auto"/>
        <w:rPr>
          <w:rFonts w:ascii="宋体" w:hAnsi="宋体" w:cs="宋体"/>
          <w:sz w:val="24"/>
        </w:rPr>
      </w:pPr>
      <w:r>
        <w:rPr>
          <w:rFonts w:ascii="宋体" w:hAnsi="宋体" w:cs="宋体" w:hint="eastAsia"/>
          <w:sz w:val="24"/>
        </w:rPr>
        <w:t xml:space="preserve">         价格调整的项目和系数： 。</w:t>
      </w:r>
    </w:p>
    <w:p w:rsidR="00D21548" w:rsidRDefault="001A39F1">
      <w:pPr>
        <w:spacing w:line="312" w:lineRule="auto"/>
        <w:rPr>
          <w:rFonts w:ascii="宋体" w:hAnsi="宋体" w:cs="宋体"/>
          <w:b/>
          <w:sz w:val="24"/>
        </w:rPr>
      </w:pPr>
      <w:r>
        <w:rPr>
          <w:rFonts w:ascii="宋体" w:hAnsi="宋体" w:cs="宋体" w:hint="eastAsia"/>
          <w:b/>
          <w:sz w:val="24"/>
        </w:rPr>
        <w:t>17  计量与支付</w:t>
      </w:r>
      <w:bookmarkEnd w:id="327"/>
      <w:bookmarkEnd w:id="328"/>
      <w:bookmarkEnd w:id="329"/>
      <w:bookmarkEnd w:id="330"/>
      <w:bookmarkEnd w:id="331"/>
      <w:bookmarkEnd w:id="332"/>
    </w:p>
    <w:p w:rsidR="00D21548" w:rsidRDefault="001A39F1">
      <w:pPr>
        <w:spacing w:line="312" w:lineRule="auto"/>
        <w:rPr>
          <w:rFonts w:ascii="宋体" w:hAnsi="宋体" w:cs="宋体"/>
          <w:b/>
          <w:bCs/>
          <w:sz w:val="24"/>
        </w:rPr>
      </w:pPr>
      <w:bookmarkStart w:id="333" w:name="_Toc221951260"/>
      <w:r>
        <w:rPr>
          <w:rFonts w:ascii="宋体" w:hAnsi="宋体" w:cs="宋体" w:hint="eastAsia"/>
          <w:b/>
          <w:bCs/>
          <w:sz w:val="24"/>
        </w:rPr>
        <w:t>17.4  质量保证金</w:t>
      </w:r>
      <w:bookmarkEnd w:id="333"/>
    </w:p>
    <w:p w:rsidR="00D21548" w:rsidRDefault="001A39F1">
      <w:pPr>
        <w:spacing w:line="312" w:lineRule="auto"/>
        <w:ind w:right="248" w:firstLineChars="200" w:firstLine="480"/>
        <w:rPr>
          <w:rFonts w:ascii="宋体" w:hAnsi="宋体" w:cs="宋体"/>
          <w:sz w:val="24"/>
        </w:rPr>
      </w:pPr>
      <w:bookmarkStart w:id="334" w:name="_Toc221951262"/>
      <w:r>
        <w:rPr>
          <w:rFonts w:ascii="宋体" w:hAnsi="宋体" w:cs="宋体" w:hint="eastAsia"/>
          <w:sz w:val="24"/>
        </w:rPr>
        <w:t>17.4.1</w:t>
      </w:r>
      <w:bookmarkEnd w:id="334"/>
      <w:r>
        <w:rPr>
          <w:rFonts w:ascii="宋体" w:hAnsi="宋体" w:cs="宋体" w:hint="eastAsia"/>
          <w:sz w:val="24"/>
        </w:rPr>
        <w:t xml:space="preserve"> 每个付款周期扣留的质量保证金为工程进度付款的</w:t>
      </w:r>
      <w:r>
        <w:rPr>
          <w:rFonts w:ascii="宋体" w:hAnsi="宋体" w:cs="宋体" w:hint="eastAsia"/>
          <w:sz w:val="24"/>
          <w:u w:val="single"/>
        </w:rPr>
        <w:t xml:space="preserve"> 5 </w:t>
      </w:r>
      <w:r>
        <w:rPr>
          <w:rFonts w:ascii="宋体" w:hAnsi="宋体" w:cs="宋体" w:hint="eastAsia"/>
          <w:sz w:val="24"/>
        </w:rPr>
        <w:t>％，扣留的质量保证金总额为签约合同价的</w:t>
      </w:r>
      <w:r>
        <w:rPr>
          <w:rFonts w:ascii="宋体" w:hAnsi="宋体" w:cs="宋体" w:hint="eastAsia"/>
          <w:sz w:val="24"/>
          <w:u w:val="single"/>
        </w:rPr>
        <w:t xml:space="preserve"> 5 </w:t>
      </w:r>
      <w:r>
        <w:rPr>
          <w:rFonts w:ascii="宋体" w:hAnsi="宋体" w:cs="宋体" w:hint="eastAsia"/>
          <w:sz w:val="24"/>
        </w:rPr>
        <w:t>％。</w:t>
      </w:r>
    </w:p>
    <w:p w:rsidR="00D21548" w:rsidRDefault="001A39F1">
      <w:pPr>
        <w:spacing w:line="312" w:lineRule="auto"/>
        <w:rPr>
          <w:rFonts w:ascii="宋体" w:hAnsi="宋体" w:cs="宋体"/>
          <w:b/>
          <w:bCs/>
          <w:sz w:val="24"/>
        </w:rPr>
      </w:pPr>
      <w:bookmarkStart w:id="335" w:name="_Toc221951265"/>
      <w:r>
        <w:rPr>
          <w:rFonts w:ascii="宋体" w:hAnsi="宋体" w:cs="宋体" w:hint="eastAsia"/>
          <w:b/>
          <w:bCs/>
          <w:sz w:val="24"/>
        </w:rPr>
        <w:t>17.5  竣工（完工）结算</w:t>
      </w:r>
      <w:bookmarkEnd w:id="335"/>
    </w:p>
    <w:p w:rsidR="00D21548" w:rsidRDefault="001A39F1">
      <w:pPr>
        <w:spacing w:line="312" w:lineRule="auto"/>
        <w:ind w:right="248" w:firstLine="480"/>
        <w:rPr>
          <w:rFonts w:ascii="宋体" w:hAnsi="宋体" w:cs="宋体"/>
          <w:sz w:val="24"/>
        </w:rPr>
      </w:pPr>
      <w:bookmarkStart w:id="336" w:name="_Toc221951266"/>
      <w:r>
        <w:rPr>
          <w:rFonts w:ascii="宋体" w:hAnsi="宋体" w:cs="宋体" w:hint="eastAsia"/>
          <w:sz w:val="24"/>
        </w:rPr>
        <w:t>17.5.1  竣工（完工）付款申请单</w:t>
      </w:r>
      <w:bookmarkEnd w:id="336"/>
    </w:p>
    <w:p w:rsidR="00D21548" w:rsidRDefault="001A39F1">
      <w:pPr>
        <w:spacing w:line="312" w:lineRule="auto"/>
        <w:ind w:right="248" w:firstLine="480"/>
        <w:rPr>
          <w:rFonts w:ascii="宋体" w:hAnsi="宋体" w:cs="宋体"/>
          <w:sz w:val="24"/>
        </w:rPr>
      </w:pPr>
      <w:bookmarkStart w:id="337" w:name="_Toc221951267"/>
      <w:r>
        <w:rPr>
          <w:rFonts w:ascii="宋体" w:hAnsi="宋体" w:cs="宋体" w:hint="eastAsia"/>
          <w:sz w:val="24"/>
        </w:rPr>
        <w:t>（1）承包人应提交竣工付款申请单一式份。</w:t>
      </w:r>
      <w:bookmarkEnd w:id="337"/>
    </w:p>
    <w:p w:rsidR="00D21548" w:rsidRDefault="001A39F1">
      <w:pPr>
        <w:spacing w:line="312" w:lineRule="auto"/>
        <w:rPr>
          <w:rFonts w:ascii="宋体" w:hAnsi="宋体" w:cs="宋体"/>
          <w:b/>
          <w:bCs/>
          <w:sz w:val="24"/>
        </w:rPr>
      </w:pPr>
      <w:bookmarkStart w:id="338" w:name="_Toc221951268"/>
      <w:r>
        <w:rPr>
          <w:rFonts w:ascii="宋体" w:hAnsi="宋体" w:cs="宋体" w:hint="eastAsia"/>
          <w:b/>
          <w:bCs/>
          <w:sz w:val="24"/>
        </w:rPr>
        <w:t>17.6  最终结清</w:t>
      </w:r>
      <w:bookmarkEnd w:id="338"/>
    </w:p>
    <w:p w:rsidR="00D21548" w:rsidRDefault="001A39F1">
      <w:pPr>
        <w:spacing w:line="312" w:lineRule="auto"/>
        <w:ind w:right="248" w:firstLine="480"/>
        <w:rPr>
          <w:rFonts w:ascii="宋体" w:hAnsi="宋体" w:cs="宋体"/>
          <w:sz w:val="24"/>
        </w:rPr>
      </w:pPr>
      <w:bookmarkStart w:id="339" w:name="_Toc221951269"/>
      <w:r>
        <w:rPr>
          <w:rFonts w:ascii="宋体" w:hAnsi="宋体" w:cs="宋体" w:hint="eastAsia"/>
          <w:sz w:val="24"/>
        </w:rPr>
        <w:t>17.6 1  最终结清申请单</w:t>
      </w:r>
      <w:bookmarkEnd w:id="339"/>
    </w:p>
    <w:p w:rsidR="00D21548" w:rsidRDefault="001A39F1">
      <w:pPr>
        <w:spacing w:line="312" w:lineRule="auto"/>
        <w:ind w:right="248" w:firstLine="480"/>
        <w:rPr>
          <w:rFonts w:ascii="宋体" w:hAnsi="宋体" w:cs="宋体"/>
          <w:sz w:val="24"/>
        </w:rPr>
      </w:pPr>
      <w:bookmarkStart w:id="340" w:name="_Toc221951270"/>
      <w:r>
        <w:rPr>
          <w:rFonts w:ascii="宋体" w:hAnsi="宋体" w:cs="宋体" w:hint="eastAsia"/>
          <w:sz w:val="24"/>
        </w:rPr>
        <w:t>（1）承包人应提交最终结清申请单一式份。</w:t>
      </w:r>
      <w:bookmarkEnd w:id="340"/>
    </w:p>
    <w:p w:rsidR="00D21548" w:rsidRDefault="001A39F1">
      <w:pPr>
        <w:spacing w:line="312" w:lineRule="auto"/>
        <w:rPr>
          <w:rFonts w:ascii="宋体" w:hAnsi="宋体" w:cs="宋体"/>
          <w:b/>
          <w:bCs/>
          <w:sz w:val="24"/>
        </w:rPr>
      </w:pPr>
      <w:r>
        <w:rPr>
          <w:rFonts w:ascii="宋体" w:hAnsi="宋体" w:cs="宋体" w:hint="eastAsia"/>
          <w:b/>
          <w:bCs/>
          <w:sz w:val="24"/>
        </w:rPr>
        <w:t>17.7 竣工财务决算</w:t>
      </w:r>
    </w:p>
    <w:p w:rsidR="00D21548" w:rsidRDefault="001A39F1">
      <w:pPr>
        <w:spacing w:line="312" w:lineRule="auto"/>
        <w:ind w:right="248" w:firstLine="480"/>
        <w:rPr>
          <w:rFonts w:ascii="宋体" w:hAnsi="宋体" w:cs="宋体"/>
          <w:sz w:val="24"/>
        </w:rPr>
      </w:pPr>
      <w:r>
        <w:rPr>
          <w:rFonts w:ascii="宋体" w:hAnsi="宋体" w:cs="宋体" w:hint="eastAsia"/>
          <w:sz w:val="24"/>
        </w:rPr>
        <w:t>承包人应为竣工财务决算编制提供的资料：。</w:t>
      </w:r>
    </w:p>
    <w:p w:rsidR="00D21548" w:rsidRDefault="001A39F1">
      <w:pPr>
        <w:spacing w:line="312" w:lineRule="auto"/>
        <w:rPr>
          <w:rFonts w:ascii="宋体" w:hAnsi="宋体" w:cs="宋体"/>
          <w:b/>
          <w:sz w:val="24"/>
        </w:rPr>
      </w:pPr>
      <w:bookmarkStart w:id="341" w:name="_Toc222029541"/>
      <w:bookmarkStart w:id="342" w:name="_Toc229305399"/>
      <w:bookmarkStart w:id="343" w:name="_Toc222032710"/>
      <w:bookmarkStart w:id="344" w:name="_Toc222031043"/>
      <w:bookmarkStart w:id="345" w:name="_Toc221951271"/>
      <w:bookmarkStart w:id="346" w:name="_Toc222033892"/>
      <w:r>
        <w:rPr>
          <w:rFonts w:ascii="宋体" w:hAnsi="宋体" w:cs="宋体" w:hint="eastAsia"/>
          <w:b/>
          <w:sz w:val="24"/>
        </w:rPr>
        <w:t>18  竣工验收</w:t>
      </w:r>
      <w:bookmarkEnd w:id="341"/>
      <w:bookmarkEnd w:id="342"/>
      <w:bookmarkEnd w:id="343"/>
      <w:bookmarkEnd w:id="344"/>
      <w:bookmarkEnd w:id="345"/>
      <w:bookmarkEnd w:id="346"/>
      <w:r>
        <w:rPr>
          <w:rFonts w:ascii="宋体" w:hAnsi="宋体" w:cs="宋体" w:hint="eastAsia"/>
          <w:b/>
          <w:sz w:val="24"/>
        </w:rPr>
        <w:t>（验收）</w:t>
      </w:r>
    </w:p>
    <w:p w:rsidR="00D21548" w:rsidRDefault="001A39F1">
      <w:pPr>
        <w:spacing w:line="312" w:lineRule="auto"/>
        <w:rPr>
          <w:rFonts w:ascii="宋体" w:hAnsi="宋体" w:cs="宋体"/>
          <w:b/>
          <w:bCs/>
          <w:sz w:val="24"/>
        </w:rPr>
      </w:pPr>
      <w:bookmarkStart w:id="347" w:name="_Toc221951272"/>
      <w:r>
        <w:rPr>
          <w:rFonts w:ascii="宋体" w:hAnsi="宋体" w:cs="宋体" w:hint="eastAsia"/>
          <w:b/>
          <w:bCs/>
          <w:sz w:val="24"/>
        </w:rPr>
        <w:t xml:space="preserve">18.1 </w:t>
      </w:r>
      <w:bookmarkEnd w:id="347"/>
      <w:r>
        <w:rPr>
          <w:rFonts w:ascii="宋体" w:hAnsi="宋体" w:cs="宋体" w:hint="eastAsia"/>
          <w:b/>
          <w:bCs/>
          <w:sz w:val="24"/>
        </w:rPr>
        <w:t>验收工作分类</w:t>
      </w:r>
    </w:p>
    <w:p w:rsidR="00D21548" w:rsidRDefault="001A39F1">
      <w:pPr>
        <w:spacing w:line="312" w:lineRule="auto"/>
        <w:ind w:firstLineChars="150" w:firstLine="360"/>
        <w:rPr>
          <w:rFonts w:ascii="宋体" w:hAnsi="宋体" w:cs="宋体"/>
          <w:sz w:val="24"/>
        </w:rPr>
      </w:pPr>
      <w:bookmarkStart w:id="348" w:name="_Toc221951274"/>
      <w:r>
        <w:rPr>
          <w:rFonts w:ascii="宋体" w:hAnsi="宋体" w:cs="宋体" w:hint="eastAsia"/>
          <w:sz w:val="24"/>
        </w:rPr>
        <w:lastRenderedPageBreak/>
        <w:t>本工程法人验收包括：；政府验收包括：。验收条件为：，验收程序为：。</w:t>
      </w:r>
    </w:p>
    <w:p w:rsidR="00D21548" w:rsidRDefault="001A39F1">
      <w:pPr>
        <w:spacing w:line="312" w:lineRule="auto"/>
        <w:rPr>
          <w:rFonts w:ascii="宋体" w:hAnsi="宋体" w:cs="宋体"/>
          <w:b/>
          <w:bCs/>
          <w:sz w:val="24"/>
        </w:rPr>
      </w:pPr>
      <w:r>
        <w:rPr>
          <w:rFonts w:ascii="宋体" w:hAnsi="宋体" w:cs="宋体" w:hint="eastAsia"/>
          <w:b/>
          <w:bCs/>
          <w:sz w:val="24"/>
        </w:rPr>
        <w:t>18.2 分部工程验收</w:t>
      </w:r>
    </w:p>
    <w:p w:rsidR="00D21548" w:rsidRDefault="001A39F1">
      <w:pPr>
        <w:spacing w:line="312" w:lineRule="auto"/>
        <w:ind w:firstLineChars="150" w:firstLine="360"/>
        <w:rPr>
          <w:rFonts w:ascii="宋体" w:hAnsi="宋体" w:cs="宋体"/>
          <w:sz w:val="24"/>
        </w:rPr>
      </w:pPr>
      <w:r>
        <w:rPr>
          <w:rFonts w:ascii="宋体" w:hAnsi="宋体" w:cs="宋体" w:hint="eastAsia"/>
          <w:sz w:val="24"/>
        </w:rPr>
        <w:t>18.2.2 本工程由发包人主持的分部工程验收为，其余由监理人主持。</w:t>
      </w:r>
    </w:p>
    <w:p w:rsidR="00D21548" w:rsidRDefault="001A39F1">
      <w:pPr>
        <w:spacing w:line="312" w:lineRule="auto"/>
        <w:rPr>
          <w:rFonts w:ascii="宋体" w:hAnsi="宋体" w:cs="宋体"/>
          <w:b/>
          <w:bCs/>
          <w:sz w:val="24"/>
        </w:rPr>
      </w:pPr>
      <w:r>
        <w:rPr>
          <w:rFonts w:ascii="宋体" w:hAnsi="宋体" w:cs="宋体" w:hint="eastAsia"/>
          <w:b/>
          <w:bCs/>
          <w:sz w:val="24"/>
        </w:rPr>
        <w:t>18.3 单位工程验收</w:t>
      </w:r>
    </w:p>
    <w:p w:rsidR="00D21548" w:rsidRDefault="001A39F1">
      <w:pPr>
        <w:spacing w:line="312" w:lineRule="auto"/>
        <w:ind w:firstLineChars="150" w:firstLine="360"/>
        <w:rPr>
          <w:rFonts w:ascii="宋体" w:hAnsi="宋体" w:cs="宋体"/>
          <w:sz w:val="24"/>
        </w:rPr>
      </w:pPr>
      <w:r>
        <w:rPr>
          <w:rFonts w:ascii="宋体" w:hAnsi="宋体" w:cs="宋体" w:hint="eastAsia"/>
          <w:sz w:val="24"/>
        </w:rPr>
        <w:t xml:space="preserve">18.3.4 提前投人使用的单位工程包括：、、。 </w:t>
      </w:r>
    </w:p>
    <w:p w:rsidR="00D21548" w:rsidRDefault="001A39F1">
      <w:pPr>
        <w:spacing w:line="312" w:lineRule="auto"/>
        <w:rPr>
          <w:rFonts w:ascii="宋体" w:hAnsi="宋体" w:cs="宋体"/>
          <w:b/>
          <w:bCs/>
          <w:sz w:val="24"/>
        </w:rPr>
      </w:pPr>
      <w:r>
        <w:rPr>
          <w:rFonts w:ascii="宋体" w:hAnsi="宋体" w:cs="宋体" w:hint="eastAsia"/>
          <w:b/>
          <w:bCs/>
          <w:sz w:val="24"/>
        </w:rPr>
        <w:t>18.5 阶段验收</w:t>
      </w:r>
    </w:p>
    <w:p w:rsidR="00D21548" w:rsidRDefault="001A39F1">
      <w:pPr>
        <w:spacing w:line="312" w:lineRule="auto"/>
        <w:ind w:firstLineChars="150" w:firstLine="360"/>
        <w:rPr>
          <w:rFonts w:ascii="宋体" w:hAnsi="宋体" w:cs="宋体"/>
          <w:sz w:val="24"/>
        </w:rPr>
      </w:pPr>
      <w:r>
        <w:rPr>
          <w:rFonts w:ascii="宋体" w:hAnsi="宋体" w:cs="宋体" w:hint="eastAsia"/>
          <w:sz w:val="24"/>
        </w:rPr>
        <w:t>18.5.1 本合同工程阶段验收类别包括：、、。</w:t>
      </w:r>
    </w:p>
    <w:p w:rsidR="00D21548" w:rsidRDefault="001A39F1">
      <w:pPr>
        <w:spacing w:line="312" w:lineRule="auto"/>
        <w:rPr>
          <w:rFonts w:ascii="宋体" w:hAnsi="宋体" w:cs="宋体"/>
          <w:b/>
          <w:bCs/>
          <w:sz w:val="24"/>
        </w:rPr>
      </w:pPr>
      <w:r>
        <w:rPr>
          <w:rFonts w:ascii="宋体" w:hAnsi="宋体" w:cs="宋体" w:hint="eastAsia"/>
          <w:b/>
          <w:bCs/>
          <w:sz w:val="24"/>
        </w:rPr>
        <w:t>18.6 专项验收</w:t>
      </w:r>
    </w:p>
    <w:p w:rsidR="00D21548" w:rsidRDefault="001A39F1">
      <w:pPr>
        <w:spacing w:line="312" w:lineRule="auto"/>
        <w:ind w:firstLineChars="150" w:firstLine="360"/>
        <w:rPr>
          <w:rFonts w:ascii="宋体" w:hAnsi="宋体" w:cs="宋体"/>
          <w:sz w:val="24"/>
        </w:rPr>
      </w:pPr>
      <w:r>
        <w:rPr>
          <w:rFonts w:ascii="宋体" w:hAnsi="宋体" w:cs="宋体" w:hint="eastAsia"/>
          <w:sz w:val="24"/>
        </w:rPr>
        <w:t>18.6.2 本合同工程专项验收类别包括：、、。</w:t>
      </w:r>
    </w:p>
    <w:p w:rsidR="00D21548" w:rsidRDefault="001A39F1">
      <w:pPr>
        <w:spacing w:line="312" w:lineRule="auto"/>
        <w:rPr>
          <w:rFonts w:ascii="宋体" w:hAnsi="宋体" w:cs="宋体"/>
          <w:b/>
          <w:bCs/>
          <w:sz w:val="24"/>
        </w:rPr>
      </w:pPr>
      <w:r>
        <w:rPr>
          <w:rFonts w:ascii="宋体" w:hAnsi="宋体" w:cs="宋体" w:hint="eastAsia"/>
          <w:b/>
          <w:bCs/>
          <w:sz w:val="24"/>
        </w:rPr>
        <w:t>18.7 竣工验收</w:t>
      </w:r>
    </w:p>
    <w:p w:rsidR="00D21548" w:rsidRDefault="001A39F1">
      <w:pPr>
        <w:spacing w:line="312" w:lineRule="auto"/>
        <w:ind w:firstLineChars="150" w:firstLine="360"/>
        <w:rPr>
          <w:rFonts w:ascii="宋体" w:hAnsi="宋体" w:cs="宋体"/>
          <w:sz w:val="24"/>
        </w:rPr>
      </w:pPr>
      <w:r>
        <w:rPr>
          <w:rFonts w:ascii="宋体" w:hAnsi="宋体" w:cs="宋体" w:hint="eastAsia"/>
          <w:sz w:val="24"/>
        </w:rPr>
        <w:t>18.7.3 本工程（需要／不需要）竣工验收技术鉴定（蓄水安全鉴定）。</w:t>
      </w:r>
    </w:p>
    <w:p w:rsidR="00D21548" w:rsidRDefault="001A39F1">
      <w:pPr>
        <w:spacing w:line="312" w:lineRule="auto"/>
        <w:rPr>
          <w:rFonts w:ascii="宋体" w:hAnsi="宋体" w:cs="宋体"/>
          <w:b/>
          <w:bCs/>
          <w:sz w:val="24"/>
        </w:rPr>
      </w:pPr>
      <w:bookmarkStart w:id="349" w:name="_Toc221951282"/>
      <w:bookmarkEnd w:id="348"/>
      <w:r>
        <w:rPr>
          <w:rFonts w:ascii="宋体" w:hAnsi="宋体" w:cs="宋体" w:hint="eastAsia"/>
          <w:b/>
          <w:bCs/>
          <w:sz w:val="24"/>
        </w:rPr>
        <w:t>18.8 施工期运行</w:t>
      </w:r>
      <w:bookmarkEnd w:id="349"/>
    </w:p>
    <w:p w:rsidR="00D21548" w:rsidRDefault="001A39F1">
      <w:pPr>
        <w:spacing w:line="312" w:lineRule="auto"/>
        <w:ind w:firstLineChars="150" w:firstLine="360"/>
        <w:rPr>
          <w:rFonts w:ascii="宋体" w:hAnsi="宋体" w:cs="宋体"/>
          <w:sz w:val="24"/>
        </w:rPr>
      </w:pPr>
      <w:bookmarkStart w:id="350" w:name="_Toc221951283"/>
      <w:r>
        <w:rPr>
          <w:rFonts w:ascii="宋体" w:hAnsi="宋体" w:cs="宋体" w:hint="eastAsia"/>
          <w:sz w:val="24"/>
        </w:rPr>
        <w:t>18.8.1 需要在施工期运行的单位工程或工程设备为：</w:t>
      </w:r>
      <w:bookmarkEnd w:id="350"/>
      <w:r>
        <w:rPr>
          <w:rFonts w:ascii="宋体" w:hAnsi="宋体" w:cs="宋体" w:hint="eastAsia"/>
          <w:sz w:val="24"/>
        </w:rPr>
        <w:t>、、。</w:t>
      </w:r>
    </w:p>
    <w:p w:rsidR="00D21548" w:rsidRDefault="001A39F1">
      <w:pPr>
        <w:spacing w:line="312" w:lineRule="auto"/>
        <w:rPr>
          <w:rFonts w:ascii="宋体" w:hAnsi="宋体" w:cs="宋体"/>
          <w:b/>
          <w:bCs/>
          <w:sz w:val="24"/>
        </w:rPr>
      </w:pPr>
      <w:bookmarkStart w:id="351" w:name="_Toc221951285"/>
      <w:r>
        <w:rPr>
          <w:rFonts w:ascii="宋体" w:hAnsi="宋体" w:cs="宋体" w:hint="eastAsia"/>
          <w:b/>
          <w:bCs/>
          <w:sz w:val="24"/>
        </w:rPr>
        <w:t>18.9 试运行</w:t>
      </w:r>
      <w:bookmarkEnd w:id="351"/>
    </w:p>
    <w:p w:rsidR="00D21548" w:rsidRDefault="001A39F1">
      <w:pPr>
        <w:spacing w:line="312" w:lineRule="auto"/>
        <w:ind w:right="248" w:firstLineChars="250" w:firstLine="600"/>
        <w:rPr>
          <w:rFonts w:ascii="宋体" w:hAnsi="宋体" w:cs="宋体"/>
          <w:sz w:val="24"/>
        </w:rPr>
      </w:pPr>
      <w:bookmarkStart w:id="352" w:name="_Toc221951286"/>
      <w:r>
        <w:rPr>
          <w:rFonts w:ascii="宋体" w:hAnsi="宋体" w:cs="宋体" w:hint="eastAsia"/>
          <w:sz w:val="24"/>
        </w:rPr>
        <w:t xml:space="preserve">18.9.1 </w:t>
      </w:r>
      <w:bookmarkEnd w:id="352"/>
      <w:r>
        <w:rPr>
          <w:rFonts w:ascii="宋体" w:hAnsi="宋体" w:cs="宋体" w:hint="eastAsia"/>
          <w:sz w:val="24"/>
        </w:rPr>
        <w:t>试运行的组织：；费用承担： 。</w:t>
      </w:r>
    </w:p>
    <w:p w:rsidR="00D21548" w:rsidRDefault="001A39F1">
      <w:pPr>
        <w:spacing w:line="312" w:lineRule="auto"/>
        <w:rPr>
          <w:rFonts w:ascii="宋体" w:hAnsi="宋体" w:cs="宋体"/>
          <w:b/>
          <w:sz w:val="24"/>
        </w:rPr>
      </w:pPr>
      <w:r>
        <w:rPr>
          <w:rFonts w:ascii="宋体" w:hAnsi="宋体" w:cs="宋体" w:hint="eastAsia"/>
          <w:b/>
          <w:sz w:val="24"/>
        </w:rPr>
        <w:t>19 缺陷责任与保修责任</w:t>
      </w:r>
    </w:p>
    <w:p w:rsidR="00D21548" w:rsidRDefault="001A39F1">
      <w:pPr>
        <w:spacing w:line="312" w:lineRule="auto"/>
        <w:rPr>
          <w:rFonts w:ascii="宋体" w:hAnsi="宋体" w:cs="宋体"/>
          <w:b/>
          <w:bCs/>
          <w:sz w:val="24"/>
        </w:rPr>
      </w:pPr>
      <w:r>
        <w:rPr>
          <w:rFonts w:ascii="宋体" w:hAnsi="宋体" w:cs="宋体" w:hint="eastAsia"/>
          <w:b/>
          <w:bCs/>
          <w:sz w:val="24"/>
        </w:rPr>
        <w:t>19.1 缺陷责任期（工程质量保修期）的起算时间</w:t>
      </w:r>
    </w:p>
    <w:p w:rsidR="00D21548" w:rsidRDefault="001A39F1">
      <w:pPr>
        <w:spacing w:line="312" w:lineRule="auto"/>
        <w:ind w:right="248" w:firstLineChars="250" w:firstLine="600"/>
        <w:rPr>
          <w:rFonts w:ascii="宋体" w:hAnsi="宋体" w:cs="宋体"/>
          <w:sz w:val="24"/>
        </w:rPr>
      </w:pPr>
      <w:r>
        <w:rPr>
          <w:rFonts w:ascii="宋体" w:hAnsi="宋体" w:cs="宋体" w:hint="eastAsia"/>
          <w:sz w:val="24"/>
        </w:rPr>
        <w:t>本工程缺陷责任期（工程质量保修期）计算如下： 。</w:t>
      </w:r>
    </w:p>
    <w:p w:rsidR="00D21548" w:rsidRDefault="001A39F1">
      <w:pPr>
        <w:spacing w:line="312" w:lineRule="auto"/>
        <w:rPr>
          <w:rFonts w:ascii="宋体" w:hAnsi="宋体" w:cs="宋体"/>
          <w:b/>
          <w:sz w:val="24"/>
        </w:rPr>
      </w:pPr>
      <w:bookmarkStart w:id="353" w:name="_Toc222031044"/>
      <w:bookmarkStart w:id="354" w:name="_Toc222033893"/>
      <w:bookmarkStart w:id="355" w:name="_Toc222032711"/>
      <w:bookmarkStart w:id="356" w:name="_Toc222029542"/>
      <w:bookmarkStart w:id="357" w:name="_Toc221951299"/>
      <w:bookmarkStart w:id="358" w:name="_Toc229305400"/>
      <w:r>
        <w:rPr>
          <w:rFonts w:ascii="宋体" w:hAnsi="宋体" w:cs="宋体" w:hint="eastAsia"/>
          <w:b/>
          <w:sz w:val="24"/>
        </w:rPr>
        <w:t>20  保险</w:t>
      </w:r>
      <w:bookmarkEnd w:id="353"/>
      <w:bookmarkEnd w:id="354"/>
      <w:bookmarkEnd w:id="355"/>
      <w:bookmarkEnd w:id="356"/>
      <w:bookmarkEnd w:id="357"/>
      <w:bookmarkEnd w:id="358"/>
    </w:p>
    <w:p w:rsidR="00D21548" w:rsidRDefault="001A39F1">
      <w:pPr>
        <w:spacing w:line="312" w:lineRule="auto"/>
        <w:rPr>
          <w:rFonts w:ascii="宋体" w:hAnsi="宋体" w:cs="宋体"/>
          <w:b/>
          <w:bCs/>
          <w:sz w:val="24"/>
        </w:rPr>
      </w:pPr>
      <w:bookmarkStart w:id="359" w:name="_Toc221951321"/>
      <w:r>
        <w:rPr>
          <w:rFonts w:ascii="宋体" w:hAnsi="宋体" w:cs="宋体" w:hint="eastAsia"/>
          <w:b/>
          <w:bCs/>
          <w:sz w:val="24"/>
        </w:rPr>
        <w:t>20.1  工程保险</w:t>
      </w:r>
      <w:bookmarkEnd w:id="359"/>
    </w:p>
    <w:p w:rsidR="00D21548" w:rsidRDefault="001A39F1">
      <w:pPr>
        <w:spacing w:line="312" w:lineRule="auto"/>
        <w:ind w:right="248" w:firstLine="480"/>
        <w:rPr>
          <w:rFonts w:ascii="宋体" w:hAnsi="宋体" w:cs="宋体"/>
          <w:sz w:val="24"/>
        </w:rPr>
      </w:pPr>
      <w:bookmarkStart w:id="360" w:name="_Toc221951323"/>
      <w:r>
        <w:rPr>
          <w:rFonts w:ascii="宋体" w:hAnsi="宋体" w:cs="宋体" w:hint="eastAsia"/>
          <w:sz w:val="24"/>
        </w:rPr>
        <w:t xml:space="preserve">建筑工程一切险和（或）安装工程一切险投保人：；                        </w:t>
      </w:r>
    </w:p>
    <w:p w:rsidR="00D21548" w:rsidRDefault="001A39F1">
      <w:pPr>
        <w:spacing w:line="312" w:lineRule="auto"/>
        <w:ind w:right="248" w:firstLine="480"/>
        <w:rPr>
          <w:rFonts w:ascii="宋体" w:hAnsi="宋体" w:cs="宋体"/>
          <w:sz w:val="24"/>
        </w:rPr>
      </w:pPr>
      <w:r>
        <w:rPr>
          <w:rFonts w:ascii="宋体" w:hAnsi="宋体" w:cs="宋体" w:hint="eastAsia"/>
          <w:sz w:val="24"/>
        </w:rPr>
        <w:t xml:space="preserve">投保内容：；                                                      </w:t>
      </w:r>
    </w:p>
    <w:p w:rsidR="00D21548" w:rsidRDefault="001A39F1">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D21548" w:rsidRDefault="001A39F1">
      <w:pPr>
        <w:spacing w:line="312" w:lineRule="auto"/>
        <w:rPr>
          <w:rFonts w:ascii="宋体" w:hAnsi="宋体" w:cs="宋体"/>
          <w:b/>
          <w:bCs/>
          <w:sz w:val="24"/>
        </w:rPr>
      </w:pPr>
      <w:r>
        <w:rPr>
          <w:rFonts w:ascii="宋体" w:hAnsi="宋体" w:cs="宋体" w:hint="eastAsia"/>
          <w:b/>
          <w:bCs/>
          <w:sz w:val="24"/>
        </w:rPr>
        <w:t>20.4  第三者责任险</w:t>
      </w:r>
      <w:bookmarkEnd w:id="360"/>
    </w:p>
    <w:p w:rsidR="00D21548" w:rsidRDefault="001A39F1">
      <w:pPr>
        <w:spacing w:line="312" w:lineRule="auto"/>
        <w:ind w:right="248" w:firstLine="480"/>
        <w:rPr>
          <w:rFonts w:ascii="宋体" w:hAnsi="宋体" w:cs="宋体"/>
          <w:sz w:val="24"/>
        </w:rPr>
      </w:pPr>
      <w:bookmarkStart w:id="361" w:name="_Toc221951325"/>
      <w:r>
        <w:rPr>
          <w:rFonts w:ascii="宋体" w:hAnsi="宋体" w:cs="宋体" w:hint="eastAsia"/>
          <w:sz w:val="24"/>
        </w:rPr>
        <w:t xml:space="preserve">20.4.2 第三者责任险保险费率：；                                       </w:t>
      </w:r>
    </w:p>
    <w:p w:rsidR="00D21548" w:rsidRDefault="001A39F1">
      <w:pPr>
        <w:spacing w:line="312" w:lineRule="auto"/>
        <w:ind w:right="248" w:firstLine="480"/>
        <w:rPr>
          <w:rFonts w:ascii="宋体" w:hAnsi="宋体" w:cs="宋体"/>
          <w:sz w:val="24"/>
        </w:rPr>
      </w:pPr>
      <w:r>
        <w:rPr>
          <w:rFonts w:ascii="宋体" w:hAnsi="宋体" w:cs="宋体" w:hint="eastAsia"/>
          <w:sz w:val="24"/>
        </w:rPr>
        <w:t xml:space="preserve">第三者责任险保险金额：。 </w:t>
      </w:r>
    </w:p>
    <w:p w:rsidR="00D21548" w:rsidRDefault="001A39F1">
      <w:pPr>
        <w:spacing w:line="312" w:lineRule="auto"/>
        <w:rPr>
          <w:rFonts w:ascii="宋体" w:hAnsi="宋体" w:cs="宋体"/>
          <w:b/>
          <w:bCs/>
          <w:sz w:val="24"/>
        </w:rPr>
      </w:pPr>
      <w:r>
        <w:rPr>
          <w:rFonts w:ascii="宋体" w:hAnsi="宋体" w:cs="宋体" w:hint="eastAsia"/>
          <w:b/>
          <w:bCs/>
          <w:sz w:val="24"/>
        </w:rPr>
        <w:t>20.5  其他保险</w:t>
      </w:r>
      <w:bookmarkEnd w:id="361"/>
    </w:p>
    <w:p w:rsidR="00D21548" w:rsidRDefault="001A39F1">
      <w:pPr>
        <w:spacing w:line="312" w:lineRule="auto"/>
        <w:ind w:right="248" w:firstLine="480"/>
        <w:rPr>
          <w:rFonts w:ascii="宋体" w:hAnsi="宋体" w:cs="宋体"/>
          <w:sz w:val="24"/>
        </w:rPr>
      </w:pPr>
      <w:bookmarkStart w:id="362" w:name="_Toc221951327"/>
      <w:r>
        <w:rPr>
          <w:rFonts w:ascii="宋体" w:hAnsi="宋体" w:cs="宋体" w:hint="eastAsia"/>
          <w:sz w:val="24"/>
        </w:rPr>
        <w:t>需要投保的其他内容：；</w:t>
      </w:r>
    </w:p>
    <w:p w:rsidR="00D21548" w:rsidRDefault="001A39F1">
      <w:pPr>
        <w:spacing w:line="312" w:lineRule="auto"/>
        <w:ind w:right="248" w:firstLine="480"/>
        <w:rPr>
          <w:rFonts w:ascii="宋体" w:hAnsi="宋体" w:cs="宋体"/>
          <w:sz w:val="24"/>
        </w:rPr>
      </w:pPr>
      <w:r>
        <w:rPr>
          <w:rFonts w:ascii="宋体" w:hAnsi="宋体" w:cs="宋体" w:hint="eastAsia"/>
          <w:sz w:val="24"/>
        </w:rPr>
        <w:t>保险金额、保险费率和保险期限：。</w:t>
      </w:r>
    </w:p>
    <w:p w:rsidR="00D21548" w:rsidRDefault="001A39F1">
      <w:pPr>
        <w:spacing w:line="312" w:lineRule="auto"/>
        <w:rPr>
          <w:rFonts w:ascii="宋体" w:hAnsi="宋体" w:cs="宋体"/>
          <w:b/>
          <w:bCs/>
          <w:sz w:val="24"/>
        </w:rPr>
      </w:pPr>
      <w:r>
        <w:rPr>
          <w:rFonts w:ascii="宋体" w:hAnsi="宋体" w:cs="宋体" w:hint="eastAsia"/>
          <w:b/>
          <w:bCs/>
          <w:sz w:val="24"/>
        </w:rPr>
        <w:t>20.6  对各项保险的一般要求</w:t>
      </w:r>
      <w:bookmarkEnd w:id="362"/>
    </w:p>
    <w:p w:rsidR="00D21548" w:rsidRDefault="001A39F1">
      <w:pPr>
        <w:spacing w:line="312" w:lineRule="auto"/>
        <w:rPr>
          <w:rFonts w:ascii="宋体" w:hAnsi="宋体" w:cs="宋体"/>
          <w:sz w:val="24"/>
        </w:rPr>
      </w:pPr>
      <w:bookmarkStart w:id="363" w:name="_Toc221951328"/>
      <w:r>
        <w:rPr>
          <w:rFonts w:ascii="宋体" w:hAnsi="宋体" w:cs="宋体" w:hint="eastAsia"/>
          <w:sz w:val="24"/>
        </w:rPr>
        <w:t xml:space="preserve">     20.6.1  保险凭证</w:t>
      </w:r>
      <w:bookmarkEnd w:id="363"/>
    </w:p>
    <w:p w:rsidR="00D21548" w:rsidRDefault="001A39F1">
      <w:pPr>
        <w:spacing w:line="312" w:lineRule="auto"/>
        <w:ind w:right="248" w:firstLine="480"/>
        <w:rPr>
          <w:rFonts w:ascii="宋体" w:hAnsi="宋体" w:cs="宋体"/>
          <w:sz w:val="24"/>
        </w:rPr>
      </w:pPr>
      <w:bookmarkStart w:id="364" w:name="_Toc221951330"/>
      <w:r>
        <w:rPr>
          <w:rFonts w:ascii="宋体" w:hAnsi="宋体" w:cs="宋体" w:hint="eastAsia"/>
          <w:sz w:val="24"/>
        </w:rPr>
        <w:t>承包人提交保险凭证的期限：</w:t>
      </w:r>
      <w:bookmarkEnd w:id="364"/>
      <w:r>
        <w:rPr>
          <w:rFonts w:ascii="宋体" w:hAnsi="宋体" w:cs="宋体" w:hint="eastAsia"/>
          <w:sz w:val="24"/>
        </w:rPr>
        <w:t>；</w:t>
      </w:r>
    </w:p>
    <w:p w:rsidR="00D21548" w:rsidRDefault="001A39F1">
      <w:pPr>
        <w:spacing w:line="312" w:lineRule="auto"/>
        <w:ind w:right="248" w:firstLine="480"/>
        <w:rPr>
          <w:rFonts w:ascii="宋体" w:hAnsi="宋体" w:cs="宋体"/>
          <w:sz w:val="24"/>
        </w:rPr>
      </w:pPr>
      <w:bookmarkStart w:id="365" w:name="_Toc221951329"/>
      <w:r>
        <w:rPr>
          <w:rFonts w:ascii="宋体" w:hAnsi="宋体" w:cs="宋体" w:hint="eastAsia"/>
          <w:sz w:val="24"/>
        </w:rPr>
        <w:t>保险条件：</w:t>
      </w:r>
      <w:bookmarkEnd w:id="365"/>
      <w:r>
        <w:rPr>
          <w:rFonts w:ascii="宋体" w:hAnsi="宋体" w:cs="宋体" w:hint="eastAsia"/>
          <w:sz w:val="24"/>
        </w:rPr>
        <w:t>。</w:t>
      </w:r>
    </w:p>
    <w:p w:rsidR="00D21548" w:rsidRDefault="001A39F1">
      <w:pPr>
        <w:spacing w:line="312" w:lineRule="auto"/>
        <w:ind w:right="248" w:firstLine="480"/>
        <w:rPr>
          <w:rFonts w:ascii="宋体" w:hAnsi="宋体" w:cs="宋体"/>
          <w:sz w:val="24"/>
        </w:rPr>
      </w:pPr>
      <w:bookmarkStart w:id="366" w:name="_Toc221951331"/>
      <w:r>
        <w:rPr>
          <w:rFonts w:ascii="宋体" w:hAnsi="宋体" w:cs="宋体" w:hint="eastAsia"/>
          <w:sz w:val="24"/>
        </w:rPr>
        <w:t>20.6.4  保险金不足的补偿</w:t>
      </w:r>
      <w:bookmarkEnd w:id="366"/>
    </w:p>
    <w:p w:rsidR="00D21548" w:rsidRDefault="001A39F1" w:rsidP="001A39F1">
      <w:pPr>
        <w:spacing w:line="312" w:lineRule="auto"/>
        <w:ind w:leftChars="228" w:left="959" w:right="248" w:hangingChars="200" w:hanging="480"/>
        <w:rPr>
          <w:rFonts w:ascii="宋体" w:hAnsi="宋体" w:cs="宋体"/>
          <w:sz w:val="24"/>
        </w:rPr>
      </w:pPr>
      <w:bookmarkStart w:id="367" w:name="_Toc221951332"/>
      <w:r>
        <w:rPr>
          <w:rFonts w:ascii="宋体" w:hAnsi="宋体" w:cs="宋体" w:hint="eastAsia"/>
          <w:sz w:val="24"/>
        </w:rPr>
        <w:lastRenderedPageBreak/>
        <w:t>承包人负责补偿的范围与金额：</w:t>
      </w:r>
      <w:bookmarkEnd w:id="367"/>
      <w:r>
        <w:rPr>
          <w:rFonts w:ascii="宋体" w:hAnsi="宋体" w:cs="宋体" w:hint="eastAsia"/>
          <w:sz w:val="24"/>
        </w:rPr>
        <w:t>；</w:t>
      </w:r>
    </w:p>
    <w:p w:rsidR="00D21548" w:rsidRDefault="001A39F1" w:rsidP="001A39F1">
      <w:pPr>
        <w:spacing w:line="312" w:lineRule="auto"/>
        <w:ind w:leftChars="228" w:left="959" w:right="248" w:hangingChars="200" w:hanging="480"/>
        <w:rPr>
          <w:rFonts w:ascii="宋体" w:hAnsi="宋体" w:cs="宋体"/>
          <w:sz w:val="24"/>
          <w:u w:val="single"/>
        </w:rPr>
      </w:pPr>
      <w:r>
        <w:rPr>
          <w:rFonts w:ascii="宋体" w:hAnsi="宋体" w:cs="宋体" w:hint="eastAsia"/>
          <w:sz w:val="24"/>
        </w:rPr>
        <w:t xml:space="preserve">发包人负责补偿的范围与金额：。                                                                                                                                                                                                                                                                                                                                                                                                                                                                                                                                                                                                                                                                                                                                                                                                                                                                                                                                                                                                                                                                                                                                                                                                                                                                                                                                                                                                                                                                                                                                                                                                                                                                                                                                                                                                                                                                                                                                                                                                                                          </w:t>
      </w:r>
    </w:p>
    <w:p w:rsidR="00D21548" w:rsidRDefault="001A39F1">
      <w:pPr>
        <w:spacing w:line="312" w:lineRule="auto"/>
        <w:rPr>
          <w:rFonts w:ascii="宋体" w:hAnsi="宋体" w:cs="宋体"/>
          <w:b/>
          <w:sz w:val="24"/>
        </w:rPr>
      </w:pPr>
      <w:bookmarkStart w:id="368" w:name="_Toc222031045"/>
      <w:bookmarkStart w:id="369" w:name="_Toc222033894"/>
      <w:bookmarkStart w:id="370" w:name="_Toc222029543"/>
      <w:bookmarkStart w:id="371" w:name="_Toc229305401"/>
      <w:bookmarkStart w:id="372" w:name="_Toc222032712"/>
      <w:bookmarkStart w:id="373" w:name="_Toc221951334"/>
      <w:r>
        <w:rPr>
          <w:rFonts w:ascii="宋体" w:hAnsi="宋体" w:cs="宋体" w:hint="eastAsia"/>
          <w:b/>
          <w:sz w:val="24"/>
        </w:rPr>
        <w:t>24. 争议的解决</w:t>
      </w:r>
      <w:bookmarkEnd w:id="368"/>
      <w:bookmarkEnd w:id="369"/>
      <w:bookmarkEnd w:id="370"/>
      <w:bookmarkEnd w:id="371"/>
      <w:bookmarkEnd w:id="372"/>
      <w:bookmarkEnd w:id="373"/>
    </w:p>
    <w:p w:rsidR="00D21548" w:rsidRDefault="001A39F1">
      <w:pPr>
        <w:spacing w:after="120" w:line="312" w:lineRule="auto"/>
        <w:ind w:firstLineChars="200" w:firstLine="480"/>
        <w:rPr>
          <w:rFonts w:ascii="宋体" w:hAnsi="宋体" w:cs="宋体"/>
          <w:sz w:val="24"/>
        </w:rPr>
      </w:pPr>
      <w:r>
        <w:rPr>
          <w:rFonts w:ascii="宋体" w:hAnsi="宋体" w:cs="宋体" w:hint="eastAsia"/>
          <w:sz w:val="24"/>
        </w:rPr>
        <w:t>发包人和承包人在履行合同中发生争议的，可以友好协商解决或者提请争议评审组评审。合同当事人友好协商解决不成、不愿提请争议评审或者不接受争议评审组意见的，可按下列第种方式解决：</w:t>
      </w:r>
    </w:p>
    <w:p w:rsidR="00D21548" w:rsidRDefault="001A39F1">
      <w:pPr>
        <w:spacing w:line="312" w:lineRule="auto"/>
        <w:ind w:firstLineChars="200" w:firstLine="480"/>
        <w:jc w:val="left"/>
        <w:rPr>
          <w:rFonts w:ascii="宋体" w:hAnsi="宋体" w:cs="宋体"/>
          <w:sz w:val="24"/>
        </w:rPr>
      </w:pPr>
      <w:r>
        <w:rPr>
          <w:rFonts w:ascii="宋体" w:hAnsi="宋体" w:cs="宋体" w:hint="eastAsia"/>
          <w:sz w:val="24"/>
        </w:rPr>
        <w:t>（1）向仲裁委员会申请仲裁；</w:t>
      </w:r>
    </w:p>
    <w:p w:rsidR="00D21548" w:rsidRDefault="001A39F1">
      <w:pPr>
        <w:pStyle w:val="af"/>
        <w:spacing w:before="0" w:beforeAutospacing="0" w:after="0" w:afterAutospacing="0" w:line="312" w:lineRule="auto"/>
        <w:rPr>
          <w:rFonts w:ascii="宋体" w:hAnsi="宋体" w:cs="宋体"/>
          <w:szCs w:val="24"/>
        </w:rPr>
      </w:pPr>
      <w:r>
        <w:rPr>
          <w:rFonts w:ascii="宋体" w:hAnsi="宋体" w:cs="宋体" w:hint="eastAsia"/>
          <w:szCs w:val="24"/>
        </w:rPr>
        <w:t xml:space="preserve">    （2）向人民法院起诉。</w:t>
      </w:r>
    </w:p>
    <w:p w:rsidR="00D21548" w:rsidRDefault="00D21548">
      <w:pPr>
        <w:pStyle w:val="af"/>
        <w:spacing w:line="312" w:lineRule="auto"/>
        <w:sectPr w:rsidR="00D21548">
          <w:headerReference w:type="default" r:id="rId16"/>
          <w:footerReference w:type="default" r:id="rId17"/>
          <w:pgSz w:w="11906" w:h="16838"/>
          <w:pgMar w:top="1531" w:right="1418" w:bottom="1531" w:left="1418" w:header="851" w:footer="992" w:gutter="0"/>
          <w:cols w:space="720"/>
          <w:docGrid w:type="linesAndChars" w:linePitch="312"/>
        </w:sectPr>
      </w:pPr>
    </w:p>
    <w:p w:rsidR="00D21548" w:rsidRDefault="001A39F1">
      <w:pPr>
        <w:spacing w:line="312" w:lineRule="auto"/>
        <w:contextualSpacing/>
        <w:rPr>
          <w:rFonts w:ascii="宋体" w:hAnsi="宋体"/>
          <w:b/>
          <w:sz w:val="32"/>
          <w:szCs w:val="32"/>
        </w:rPr>
      </w:pPr>
      <w:bookmarkStart w:id="374" w:name="_Toc276296576"/>
      <w:bookmarkStart w:id="375" w:name="_Toc168475883"/>
      <w:bookmarkStart w:id="376" w:name="_Toc168476286"/>
      <w:bookmarkStart w:id="377" w:name="_Toc279701706"/>
      <w:bookmarkStart w:id="378" w:name="_Toc144974826"/>
      <w:bookmarkStart w:id="379" w:name="_Toc229305402"/>
      <w:r>
        <w:rPr>
          <w:rFonts w:ascii="宋体" w:hAnsi="宋体"/>
          <w:b/>
          <w:sz w:val="32"/>
          <w:szCs w:val="32"/>
        </w:rPr>
        <w:lastRenderedPageBreak/>
        <w:t>第三节  合同附件格式</w:t>
      </w:r>
      <w:bookmarkEnd w:id="374"/>
      <w:bookmarkEnd w:id="375"/>
      <w:bookmarkEnd w:id="376"/>
      <w:bookmarkEnd w:id="377"/>
      <w:bookmarkEnd w:id="378"/>
      <w:bookmarkEnd w:id="379"/>
    </w:p>
    <w:p w:rsidR="00D21548" w:rsidRDefault="001A39F1">
      <w:pPr>
        <w:spacing w:before="120" w:line="312" w:lineRule="auto"/>
        <w:rPr>
          <w:rFonts w:ascii="宋体" w:hAnsi="宋体"/>
          <w:sz w:val="24"/>
        </w:rPr>
      </w:pPr>
      <w:bookmarkStart w:id="380" w:name="_Toc168475884"/>
      <w:bookmarkStart w:id="381" w:name="_Toc279698662"/>
      <w:bookmarkStart w:id="382" w:name="_Toc144974827"/>
      <w:bookmarkStart w:id="383" w:name="_Toc279701707"/>
      <w:bookmarkStart w:id="384" w:name="_Toc276296577"/>
      <w:bookmarkStart w:id="385" w:name="_Toc266859678"/>
      <w:bookmarkStart w:id="386" w:name="_Toc277253913"/>
      <w:bookmarkStart w:id="387" w:name="_Toc168476287"/>
      <w:bookmarkStart w:id="388" w:name="_Toc266885982"/>
      <w:bookmarkStart w:id="389" w:name="_Toc277250438"/>
      <w:r>
        <w:rPr>
          <w:rFonts w:ascii="宋体" w:hAnsi="宋体"/>
          <w:sz w:val="24"/>
        </w:rPr>
        <w:t>附件一：</w:t>
      </w:r>
      <w:bookmarkEnd w:id="380"/>
      <w:bookmarkEnd w:id="381"/>
      <w:bookmarkEnd w:id="382"/>
      <w:bookmarkEnd w:id="383"/>
      <w:bookmarkEnd w:id="384"/>
      <w:bookmarkEnd w:id="385"/>
      <w:bookmarkEnd w:id="386"/>
      <w:bookmarkEnd w:id="387"/>
      <w:bookmarkEnd w:id="388"/>
      <w:bookmarkEnd w:id="389"/>
    </w:p>
    <w:p w:rsidR="00D21548" w:rsidRDefault="001A39F1">
      <w:pPr>
        <w:spacing w:line="312" w:lineRule="auto"/>
        <w:jc w:val="center"/>
        <w:rPr>
          <w:rFonts w:ascii="宋体" w:hAnsi="宋体"/>
          <w:b/>
          <w:sz w:val="24"/>
        </w:rPr>
      </w:pPr>
      <w:r>
        <w:rPr>
          <w:rFonts w:ascii="宋体" w:hAnsi="宋体"/>
          <w:b/>
          <w:sz w:val="24"/>
        </w:rPr>
        <w:t>合同协议书</w:t>
      </w:r>
    </w:p>
    <w:p w:rsidR="00D21548" w:rsidRDefault="00D21548">
      <w:pPr>
        <w:spacing w:line="312" w:lineRule="auto"/>
        <w:jc w:val="center"/>
        <w:rPr>
          <w:rFonts w:ascii="宋体" w:hAnsi="宋体"/>
          <w:b/>
          <w:sz w:val="24"/>
        </w:rPr>
      </w:pPr>
    </w:p>
    <w:p w:rsidR="00D21548" w:rsidRDefault="001A39F1" w:rsidP="001A39F1">
      <w:pPr>
        <w:autoSpaceDE w:val="0"/>
        <w:autoSpaceDN w:val="0"/>
        <w:adjustRightInd w:val="0"/>
        <w:spacing w:line="312" w:lineRule="auto"/>
        <w:ind w:firstLineChars="177" w:firstLine="425"/>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rsidR="00D21548" w:rsidRDefault="001A39F1" w:rsidP="001A39F1">
      <w:pPr>
        <w:spacing w:line="312" w:lineRule="auto"/>
        <w:ind w:firstLineChars="177" w:firstLine="425"/>
        <w:rPr>
          <w:rFonts w:ascii="宋体" w:hAnsi="宋体"/>
          <w:sz w:val="24"/>
        </w:rPr>
      </w:pPr>
      <w:bookmarkStart w:id="390" w:name="_Toc168475885"/>
      <w:bookmarkStart w:id="391" w:name="_Toc144974828"/>
      <w:bookmarkStart w:id="392" w:name="_Toc168476288"/>
      <w:r>
        <w:rPr>
          <w:rFonts w:ascii="宋体" w:hAnsi="宋体"/>
          <w:sz w:val="24"/>
        </w:rPr>
        <w:t>1. 本协议书与下列文件一起构成合同文件：</w:t>
      </w:r>
      <w:bookmarkEnd w:id="390"/>
      <w:bookmarkEnd w:id="391"/>
      <w:bookmarkEnd w:id="392"/>
    </w:p>
    <w:p w:rsidR="00D21548" w:rsidRDefault="001A39F1" w:rsidP="001A39F1">
      <w:pPr>
        <w:spacing w:line="312" w:lineRule="auto"/>
        <w:ind w:firstLineChars="177" w:firstLine="425"/>
        <w:rPr>
          <w:rFonts w:ascii="宋体" w:hAnsi="宋体"/>
          <w:sz w:val="24"/>
        </w:rPr>
      </w:pPr>
      <w:r>
        <w:rPr>
          <w:rFonts w:ascii="宋体" w:hAnsi="宋体"/>
          <w:sz w:val="24"/>
        </w:rPr>
        <w:t>（1）中标通知书；</w:t>
      </w:r>
    </w:p>
    <w:p w:rsidR="00D21548" w:rsidRDefault="001A39F1" w:rsidP="001A39F1">
      <w:pPr>
        <w:spacing w:line="312" w:lineRule="auto"/>
        <w:ind w:firstLineChars="177" w:firstLine="425"/>
        <w:rPr>
          <w:rFonts w:ascii="宋体" w:hAnsi="宋体"/>
          <w:sz w:val="24"/>
        </w:rPr>
      </w:pPr>
      <w:r>
        <w:rPr>
          <w:rFonts w:ascii="宋体" w:hAnsi="宋体"/>
          <w:sz w:val="24"/>
        </w:rPr>
        <w:t>（2）投标函及投标函附录；</w:t>
      </w:r>
    </w:p>
    <w:p w:rsidR="00D21548" w:rsidRDefault="001A39F1" w:rsidP="001A39F1">
      <w:pPr>
        <w:spacing w:line="312" w:lineRule="auto"/>
        <w:ind w:firstLineChars="177" w:firstLine="425"/>
        <w:rPr>
          <w:rFonts w:ascii="宋体" w:hAnsi="宋体"/>
          <w:sz w:val="24"/>
        </w:rPr>
      </w:pPr>
      <w:r>
        <w:rPr>
          <w:rFonts w:ascii="宋体" w:hAnsi="宋体"/>
          <w:sz w:val="24"/>
        </w:rPr>
        <w:t>（3）专用合同条款；</w:t>
      </w:r>
    </w:p>
    <w:p w:rsidR="00D21548" w:rsidRDefault="001A39F1" w:rsidP="001A39F1">
      <w:pPr>
        <w:spacing w:line="312" w:lineRule="auto"/>
        <w:ind w:firstLineChars="177" w:firstLine="425"/>
        <w:rPr>
          <w:rFonts w:ascii="宋体" w:hAnsi="宋体"/>
          <w:sz w:val="24"/>
        </w:rPr>
      </w:pPr>
      <w:r>
        <w:rPr>
          <w:rFonts w:ascii="宋体" w:hAnsi="宋体"/>
          <w:sz w:val="24"/>
        </w:rPr>
        <w:t>（4）通用合同条款；</w:t>
      </w:r>
    </w:p>
    <w:p w:rsidR="00D21548" w:rsidRDefault="001A39F1" w:rsidP="001A39F1">
      <w:pPr>
        <w:spacing w:line="312" w:lineRule="auto"/>
        <w:ind w:firstLineChars="177" w:firstLine="425"/>
        <w:rPr>
          <w:rFonts w:ascii="宋体" w:hAnsi="宋体"/>
          <w:sz w:val="24"/>
        </w:rPr>
      </w:pPr>
      <w:r>
        <w:rPr>
          <w:rFonts w:ascii="宋体" w:hAnsi="宋体"/>
          <w:sz w:val="24"/>
        </w:rPr>
        <w:t>（5）技术标准和要求；</w:t>
      </w:r>
    </w:p>
    <w:p w:rsidR="00D21548" w:rsidRDefault="001A39F1" w:rsidP="001A39F1">
      <w:pPr>
        <w:spacing w:line="312" w:lineRule="auto"/>
        <w:ind w:firstLineChars="177" w:firstLine="425"/>
        <w:rPr>
          <w:rFonts w:ascii="宋体" w:hAnsi="宋体"/>
          <w:sz w:val="24"/>
        </w:rPr>
      </w:pPr>
      <w:r>
        <w:rPr>
          <w:rFonts w:ascii="宋体" w:hAnsi="宋体"/>
          <w:sz w:val="24"/>
        </w:rPr>
        <w:t>（6）图纸；</w:t>
      </w:r>
    </w:p>
    <w:p w:rsidR="00D21548" w:rsidRDefault="001A39F1" w:rsidP="001A39F1">
      <w:pPr>
        <w:spacing w:line="312" w:lineRule="auto"/>
        <w:ind w:firstLineChars="177" w:firstLine="425"/>
        <w:rPr>
          <w:rFonts w:ascii="宋体" w:hAnsi="宋体"/>
          <w:sz w:val="24"/>
        </w:rPr>
      </w:pPr>
      <w:r>
        <w:rPr>
          <w:rFonts w:ascii="宋体" w:hAnsi="宋体"/>
          <w:sz w:val="24"/>
        </w:rPr>
        <w:t>（7）已标价工程量清单；</w:t>
      </w:r>
    </w:p>
    <w:p w:rsidR="00D21548" w:rsidRDefault="001A39F1" w:rsidP="001A39F1">
      <w:pPr>
        <w:spacing w:line="312" w:lineRule="auto"/>
        <w:ind w:firstLineChars="177" w:firstLine="425"/>
        <w:rPr>
          <w:rFonts w:ascii="宋体" w:hAnsi="宋体"/>
          <w:sz w:val="24"/>
        </w:rPr>
      </w:pPr>
      <w:r>
        <w:rPr>
          <w:rFonts w:ascii="宋体" w:hAnsi="宋体"/>
          <w:sz w:val="24"/>
        </w:rPr>
        <w:t>（8）其他合同文件。</w:t>
      </w:r>
    </w:p>
    <w:p w:rsidR="00D21548" w:rsidRDefault="001A39F1" w:rsidP="001A39F1">
      <w:pPr>
        <w:spacing w:line="312" w:lineRule="auto"/>
        <w:ind w:firstLineChars="177" w:firstLine="425"/>
        <w:rPr>
          <w:rFonts w:ascii="宋体" w:hAnsi="宋体"/>
          <w:sz w:val="24"/>
        </w:rPr>
      </w:pPr>
      <w:bookmarkStart w:id="393" w:name="_Toc168476289"/>
      <w:bookmarkStart w:id="394" w:name="_Toc144974829"/>
      <w:bookmarkStart w:id="395" w:name="_Toc168475886"/>
      <w:r>
        <w:rPr>
          <w:rFonts w:ascii="宋体" w:hAnsi="宋体"/>
          <w:sz w:val="24"/>
        </w:rPr>
        <w:t>2. 上述文</w:t>
      </w:r>
      <w:r>
        <w:rPr>
          <w:rFonts w:ascii="宋体" w:hAnsi="宋体"/>
          <w:spacing w:val="-4"/>
          <w:sz w:val="24"/>
        </w:rPr>
        <w:t>件互相补充和解释，如有不明确或不一致之处，以合同约定次序在先者为准。</w:t>
      </w:r>
      <w:bookmarkEnd w:id="393"/>
      <w:bookmarkEnd w:id="394"/>
      <w:bookmarkEnd w:id="395"/>
    </w:p>
    <w:p w:rsidR="00D21548" w:rsidRDefault="001A39F1" w:rsidP="001A39F1">
      <w:pPr>
        <w:spacing w:line="312" w:lineRule="auto"/>
        <w:ind w:firstLineChars="177" w:firstLine="425"/>
        <w:rPr>
          <w:rFonts w:ascii="宋体" w:hAnsi="宋体"/>
          <w:sz w:val="24"/>
        </w:rPr>
      </w:pPr>
      <w:r>
        <w:rPr>
          <w:rFonts w:ascii="宋体" w:hAnsi="宋体"/>
          <w:sz w:val="24"/>
        </w:rPr>
        <w:t>3. 签约合同价：人民币（大写）</w:t>
      </w:r>
      <w:r>
        <w:rPr>
          <w:rFonts w:ascii="宋体" w:hAnsi="宋体" w:hint="eastAsia"/>
          <w:sz w:val="24"/>
          <w:u w:val="single"/>
        </w:rPr>
        <w:t xml:space="preserve">     </w:t>
      </w:r>
      <w:r>
        <w:rPr>
          <w:rFonts w:ascii="宋体" w:hAnsi="宋体"/>
          <w:sz w:val="24"/>
        </w:rPr>
        <w:t>元</w:t>
      </w:r>
      <w:r>
        <w:rPr>
          <w:rFonts w:ascii="宋体" w:hAnsi="宋体" w:hint="eastAsia"/>
          <w:sz w:val="24"/>
          <w:u w:val="single"/>
        </w:rPr>
        <w:t xml:space="preserve">      </w:t>
      </w:r>
      <w:r>
        <w:rPr>
          <w:rFonts w:ascii="宋体" w:hAnsi="宋体"/>
          <w:sz w:val="24"/>
        </w:rPr>
        <w:t>（¥）。</w:t>
      </w:r>
    </w:p>
    <w:p w:rsidR="00D21548" w:rsidRDefault="001A39F1" w:rsidP="001A39F1">
      <w:pPr>
        <w:spacing w:line="312" w:lineRule="auto"/>
        <w:ind w:firstLineChars="177" w:firstLine="425"/>
        <w:rPr>
          <w:rFonts w:ascii="宋体" w:hAnsi="宋体"/>
          <w:sz w:val="24"/>
          <w:u w:val="single"/>
        </w:rPr>
      </w:pPr>
      <w:r>
        <w:rPr>
          <w:rFonts w:ascii="宋体" w:hAnsi="宋体"/>
          <w:sz w:val="24"/>
        </w:rPr>
        <w:t>4. 承包人项目经理：</w:t>
      </w:r>
      <w:r>
        <w:rPr>
          <w:rFonts w:ascii="宋体" w:hAnsi="宋体" w:hint="eastAsia"/>
          <w:sz w:val="24"/>
          <w:u w:val="single"/>
        </w:rPr>
        <w:t xml:space="preserve">     </w:t>
      </w:r>
      <w:r>
        <w:rPr>
          <w:rFonts w:ascii="宋体" w:hAnsi="宋体"/>
          <w:sz w:val="24"/>
        </w:rPr>
        <w:t>。</w:t>
      </w:r>
      <w:r>
        <w:rPr>
          <w:rFonts w:ascii="宋体" w:hAnsi="宋体" w:hint="eastAsia"/>
          <w:sz w:val="24"/>
          <w:u w:val="single"/>
        </w:rPr>
        <w:t xml:space="preserve">  </w:t>
      </w:r>
    </w:p>
    <w:p w:rsidR="00D21548" w:rsidRDefault="001A39F1" w:rsidP="001A39F1">
      <w:pPr>
        <w:spacing w:line="312" w:lineRule="auto"/>
        <w:ind w:firstLineChars="177" w:firstLine="425"/>
        <w:rPr>
          <w:rFonts w:ascii="宋体" w:hAnsi="宋体"/>
          <w:sz w:val="24"/>
        </w:rPr>
      </w:pPr>
      <w:r>
        <w:rPr>
          <w:rFonts w:ascii="宋体" w:hAnsi="宋体"/>
          <w:sz w:val="24"/>
        </w:rPr>
        <w:t>5. 工程质量符合标准</w:t>
      </w:r>
      <w:r>
        <w:rPr>
          <w:rFonts w:ascii="宋体" w:hAnsi="宋体" w:hint="eastAsia"/>
          <w:sz w:val="24"/>
          <w:u w:val="single"/>
        </w:rPr>
        <w:t xml:space="preserve">          </w:t>
      </w:r>
      <w:r>
        <w:rPr>
          <w:rFonts w:ascii="宋体" w:hAnsi="宋体"/>
          <w:sz w:val="24"/>
        </w:rPr>
        <w:t>。</w:t>
      </w:r>
    </w:p>
    <w:p w:rsidR="00D21548" w:rsidRDefault="001A39F1" w:rsidP="001A39F1">
      <w:pPr>
        <w:spacing w:line="312" w:lineRule="auto"/>
        <w:ind w:firstLineChars="177" w:firstLine="425"/>
        <w:rPr>
          <w:rFonts w:ascii="宋体" w:hAnsi="宋体"/>
          <w:sz w:val="24"/>
        </w:rPr>
      </w:pPr>
      <w:r>
        <w:rPr>
          <w:rFonts w:ascii="宋体" w:hAnsi="宋体"/>
          <w:sz w:val="24"/>
        </w:rPr>
        <w:t>6. 承包人承诺按合同约定承担工程的实施、完成及缺陷修复。</w:t>
      </w:r>
    </w:p>
    <w:p w:rsidR="00D21548" w:rsidRDefault="001A39F1" w:rsidP="001A39F1">
      <w:pPr>
        <w:spacing w:line="312" w:lineRule="auto"/>
        <w:ind w:firstLineChars="177" w:firstLine="425"/>
        <w:rPr>
          <w:rFonts w:ascii="宋体" w:hAnsi="宋体"/>
          <w:sz w:val="24"/>
        </w:rPr>
      </w:pPr>
      <w:r>
        <w:rPr>
          <w:rFonts w:ascii="宋体" w:hAnsi="宋体"/>
          <w:sz w:val="24"/>
        </w:rPr>
        <w:t>7. 发包人承诺按合同约定的条件、时间和方式向承包人支付合同价款。</w:t>
      </w:r>
    </w:p>
    <w:p w:rsidR="00D21548" w:rsidRDefault="001A39F1" w:rsidP="001A39F1">
      <w:pPr>
        <w:spacing w:line="312" w:lineRule="auto"/>
        <w:ind w:firstLineChars="177" w:firstLine="425"/>
        <w:rPr>
          <w:rFonts w:ascii="宋体" w:hAnsi="宋体"/>
          <w:sz w:val="24"/>
        </w:rPr>
      </w:pPr>
      <w:r>
        <w:rPr>
          <w:rFonts w:ascii="宋体" w:hAnsi="宋体"/>
          <w:sz w:val="24"/>
        </w:rPr>
        <w:t>8. 承包人应按照监理人指示开工，工期为</w:t>
      </w:r>
      <w:r>
        <w:rPr>
          <w:rFonts w:ascii="宋体" w:hAnsi="宋体" w:hint="eastAsia"/>
          <w:sz w:val="24"/>
          <w:u w:val="single"/>
        </w:rPr>
        <w:t xml:space="preserve">    </w:t>
      </w:r>
      <w:r>
        <w:rPr>
          <w:rFonts w:ascii="宋体" w:hAnsi="宋体"/>
          <w:sz w:val="24"/>
        </w:rPr>
        <w:t>天。</w:t>
      </w:r>
    </w:p>
    <w:p w:rsidR="00D21548" w:rsidRDefault="001A39F1" w:rsidP="001A39F1">
      <w:pPr>
        <w:spacing w:line="312" w:lineRule="auto"/>
        <w:ind w:firstLineChars="177" w:firstLine="425"/>
        <w:rPr>
          <w:rFonts w:ascii="宋体" w:hAnsi="宋体"/>
          <w:sz w:val="24"/>
        </w:rPr>
      </w:pPr>
      <w:r>
        <w:rPr>
          <w:rFonts w:ascii="宋体" w:hAnsi="宋体"/>
          <w:sz w:val="24"/>
        </w:rPr>
        <w:t>9. 本协议一式份。双方各执</w:t>
      </w:r>
      <w:r>
        <w:rPr>
          <w:rFonts w:ascii="宋体" w:hAnsi="宋体" w:hint="eastAsia"/>
          <w:sz w:val="24"/>
          <w:u w:val="single"/>
        </w:rPr>
        <w:t xml:space="preserve">     </w:t>
      </w:r>
      <w:r>
        <w:rPr>
          <w:rFonts w:ascii="宋体" w:hAnsi="宋体"/>
          <w:sz w:val="24"/>
        </w:rPr>
        <w:t>份。</w:t>
      </w:r>
    </w:p>
    <w:p w:rsidR="00D21548" w:rsidRDefault="001A39F1" w:rsidP="001A39F1">
      <w:pPr>
        <w:spacing w:line="312" w:lineRule="auto"/>
        <w:ind w:firstLineChars="177" w:firstLine="425"/>
        <w:rPr>
          <w:rFonts w:ascii="宋体" w:hAnsi="宋体"/>
          <w:sz w:val="24"/>
        </w:rPr>
      </w:pPr>
      <w:bookmarkStart w:id="396" w:name="_Toc168475887"/>
      <w:bookmarkStart w:id="397" w:name="_Toc168476290"/>
      <w:bookmarkStart w:id="398" w:name="_Toc144974830"/>
      <w:r>
        <w:rPr>
          <w:rFonts w:ascii="宋体" w:hAnsi="宋体"/>
          <w:sz w:val="24"/>
        </w:rPr>
        <w:t>10. 合同未尽事宜，双方另行签订补充协议。补充协议是合同的组成部分。</w:t>
      </w:r>
      <w:bookmarkEnd w:id="396"/>
      <w:bookmarkEnd w:id="397"/>
      <w:bookmarkEnd w:id="398"/>
    </w:p>
    <w:p w:rsidR="00D21548" w:rsidRDefault="00D21548" w:rsidP="001A39F1">
      <w:pPr>
        <w:spacing w:line="312" w:lineRule="auto"/>
        <w:ind w:firstLineChars="177" w:firstLine="425"/>
        <w:rPr>
          <w:rFonts w:ascii="宋体" w:hAnsi="宋体"/>
          <w:sz w:val="24"/>
        </w:rPr>
      </w:pPr>
    </w:p>
    <w:p w:rsidR="00D21548" w:rsidRDefault="001A39F1">
      <w:pPr>
        <w:spacing w:line="312" w:lineRule="auto"/>
        <w:ind w:firstLineChars="300" w:firstLine="720"/>
        <w:rPr>
          <w:rFonts w:ascii="宋体" w:hAnsi="宋体"/>
          <w:sz w:val="24"/>
        </w:rPr>
      </w:pPr>
      <w:r>
        <w:rPr>
          <w:rFonts w:ascii="宋体" w:hAnsi="宋体"/>
          <w:sz w:val="24"/>
        </w:rPr>
        <w:t>发包人：（盖单位章）      承包人：（盖单位章）</w:t>
      </w:r>
    </w:p>
    <w:p w:rsidR="00D21548" w:rsidRDefault="001A39F1">
      <w:pPr>
        <w:spacing w:line="312" w:lineRule="auto"/>
        <w:ind w:firstLineChars="300" w:firstLine="720"/>
        <w:rPr>
          <w:rFonts w:ascii="宋体" w:hAnsi="宋体"/>
          <w:sz w:val="24"/>
        </w:rPr>
      </w:pPr>
      <w:r>
        <w:rPr>
          <w:rFonts w:ascii="宋体" w:hAnsi="宋体"/>
          <w:sz w:val="24"/>
        </w:rPr>
        <w:t>法定代表人或其委托代理人：（签字）  法定代表人或其委托代理人：（签字）</w:t>
      </w:r>
    </w:p>
    <w:p w:rsidR="00D21548" w:rsidRDefault="001A39F1">
      <w:pPr>
        <w:spacing w:line="312" w:lineRule="auto"/>
        <w:ind w:firstLineChars="750" w:firstLine="1800"/>
        <w:rPr>
          <w:rFonts w:ascii="宋体" w:hAnsi="宋体"/>
          <w:sz w:val="24"/>
        </w:rPr>
      </w:pPr>
      <w:r>
        <w:rPr>
          <w:rFonts w:ascii="宋体" w:hAnsi="宋体"/>
          <w:sz w:val="24"/>
        </w:rPr>
        <w:t>年月  日                  年月 日</w:t>
      </w:r>
      <w:bookmarkStart w:id="399" w:name="_Toc266859679"/>
      <w:bookmarkStart w:id="400" w:name="_Toc257988090"/>
      <w:bookmarkStart w:id="401" w:name="_Toc266885983"/>
    </w:p>
    <w:p w:rsidR="00D21548" w:rsidRDefault="00D21548">
      <w:pPr>
        <w:spacing w:before="120" w:line="312" w:lineRule="auto"/>
        <w:rPr>
          <w:rFonts w:ascii="宋体" w:hAnsi="宋体"/>
          <w:szCs w:val="21"/>
        </w:rPr>
      </w:pPr>
      <w:bookmarkStart w:id="402" w:name="_Toc276296578"/>
      <w:bookmarkStart w:id="403" w:name="_Toc279701708"/>
      <w:bookmarkStart w:id="404" w:name="_Toc277253914"/>
      <w:bookmarkStart w:id="405" w:name="_Toc277250439"/>
      <w:bookmarkStart w:id="406" w:name="_Toc279698663"/>
    </w:p>
    <w:p w:rsidR="00D21548" w:rsidRDefault="00D21548">
      <w:pPr>
        <w:spacing w:before="120" w:line="312" w:lineRule="auto"/>
        <w:rPr>
          <w:rFonts w:ascii="宋体" w:hAnsi="宋体"/>
          <w:szCs w:val="21"/>
        </w:rPr>
      </w:pPr>
    </w:p>
    <w:p w:rsidR="00D21548" w:rsidRDefault="001A39F1">
      <w:pPr>
        <w:spacing w:before="120" w:line="312" w:lineRule="auto"/>
        <w:rPr>
          <w:rFonts w:ascii="宋体" w:hAnsi="宋体"/>
          <w:szCs w:val="21"/>
        </w:rPr>
      </w:pPr>
      <w:r>
        <w:rPr>
          <w:rFonts w:ascii="宋体" w:hAnsi="宋体"/>
          <w:szCs w:val="21"/>
        </w:rPr>
        <w:lastRenderedPageBreak/>
        <w:t>附件二：</w:t>
      </w:r>
      <w:bookmarkEnd w:id="399"/>
      <w:bookmarkEnd w:id="400"/>
      <w:bookmarkEnd w:id="401"/>
      <w:bookmarkEnd w:id="402"/>
      <w:bookmarkEnd w:id="403"/>
      <w:bookmarkEnd w:id="404"/>
      <w:bookmarkEnd w:id="405"/>
      <w:bookmarkEnd w:id="406"/>
    </w:p>
    <w:p w:rsidR="00D21548" w:rsidRDefault="001A39F1">
      <w:pPr>
        <w:tabs>
          <w:tab w:val="center" w:pos="4320"/>
          <w:tab w:val="left" w:pos="7815"/>
        </w:tabs>
        <w:autoSpaceDE w:val="0"/>
        <w:autoSpaceDN w:val="0"/>
        <w:adjustRightInd w:val="0"/>
        <w:snapToGrid w:val="0"/>
        <w:spacing w:before="238" w:line="288"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rsidR="00D21548" w:rsidRDefault="001A39F1">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建设单位（甲方）：</w:t>
      </w:r>
    </w:p>
    <w:p w:rsidR="00D21548" w:rsidRDefault="001A39F1">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承建单位（乙方）：</w:t>
      </w:r>
    </w:p>
    <w:p w:rsidR="00D21548" w:rsidRDefault="001A39F1">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D21548" w:rsidRDefault="001A39F1">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D21548" w:rsidRDefault="001A39F1">
      <w:pPr>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D21548" w:rsidRDefault="001A39F1">
      <w:pPr>
        <w:autoSpaceDE w:val="0"/>
        <w:autoSpaceDN w:val="0"/>
        <w:adjustRightInd w:val="0"/>
        <w:snapToGrid w:val="0"/>
        <w:spacing w:line="288"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D21548" w:rsidRDefault="001A39F1">
      <w:pPr>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D21548" w:rsidRDefault="001A39F1">
      <w:pPr>
        <w:tabs>
          <w:tab w:val="left" w:pos="7260"/>
        </w:tabs>
        <w:autoSpaceDE w:val="0"/>
        <w:autoSpaceDN w:val="0"/>
        <w:adjustRightInd w:val="0"/>
        <w:snapToGrid w:val="0"/>
        <w:spacing w:line="288"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rsidR="00D21548" w:rsidRDefault="001A39F1">
      <w:pPr>
        <w:tabs>
          <w:tab w:val="left" w:pos="7260"/>
        </w:tabs>
        <w:autoSpaceDE w:val="0"/>
        <w:autoSpaceDN w:val="0"/>
        <w:adjustRightInd w:val="0"/>
        <w:snapToGrid w:val="0"/>
        <w:spacing w:line="288"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rsidR="00D21548" w:rsidRDefault="001A39F1">
      <w:pPr>
        <w:tabs>
          <w:tab w:val="left" w:pos="4470"/>
        </w:tabs>
        <w:autoSpaceDE w:val="0"/>
        <w:autoSpaceDN w:val="0"/>
        <w:adjustRightInd w:val="0"/>
        <w:snapToGrid w:val="0"/>
        <w:spacing w:line="288"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t xml:space="preserve">           乙方：</w:t>
      </w:r>
    </w:p>
    <w:p w:rsidR="00D21548" w:rsidRDefault="001A39F1">
      <w:pPr>
        <w:tabs>
          <w:tab w:val="left" w:pos="519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t xml:space="preserve">     签字：</w:t>
      </w:r>
    </w:p>
    <w:p w:rsidR="00D21548" w:rsidRDefault="001A39F1">
      <w:pPr>
        <w:tabs>
          <w:tab w:val="left" w:pos="543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t xml:space="preserve">   盖章</w:t>
      </w:r>
    </w:p>
    <w:p w:rsidR="00D21548" w:rsidRDefault="001A39F1">
      <w:pPr>
        <w:tabs>
          <w:tab w:val="left" w:pos="5810"/>
        </w:tabs>
        <w:autoSpaceDE w:val="0"/>
        <w:autoSpaceDN w:val="0"/>
        <w:adjustRightInd w:val="0"/>
        <w:snapToGrid w:val="0"/>
        <w:spacing w:line="288" w:lineRule="auto"/>
        <w:rPr>
          <w:rFonts w:ascii="宋体" w:hAnsi="宋体"/>
          <w:kern w:val="28"/>
          <w:sz w:val="24"/>
          <w:lang w:val="zh-CN"/>
        </w:rPr>
      </w:pPr>
      <w:r>
        <w:rPr>
          <w:rFonts w:ascii="宋体" w:hAnsi="宋体"/>
          <w:kern w:val="28"/>
          <w:sz w:val="24"/>
          <w:lang w:val="zh-CN"/>
        </w:rPr>
        <w:tab/>
        <w:t>年    月    日</w:t>
      </w:r>
    </w:p>
    <w:p w:rsidR="00D21548" w:rsidRDefault="00D21548">
      <w:pPr>
        <w:tabs>
          <w:tab w:val="left" w:pos="5810"/>
        </w:tabs>
        <w:autoSpaceDE w:val="0"/>
        <w:autoSpaceDN w:val="0"/>
        <w:adjustRightInd w:val="0"/>
        <w:snapToGrid w:val="0"/>
        <w:spacing w:line="312" w:lineRule="auto"/>
        <w:rPr>
          <w:rFonts w:ascii="宋体" w:hAnsi="宋体"/>
          <w:kern w:val="28"/>
          <w:sz w:val="24"/>
          <w:lang w:val="zh-CN"/>
        </w:rPr>
        <w:sectPr w:rsidR="00D21548">
          <w:pgSz w:w="11906" w:h="16838"/>
          <w:pgMar w:top="1531" w:right="1418" w:bottom="1531" w:left="1418" w:header="851" w:footer="992" w:gutter="0"/>
          <w:cols w:space="720"/>
          <w:docGrid w:type="linesAndChars" w:linePitch="312"/>
        </w:sectPr>
      </w:pPr>
    </w:p>
    <w:p w:rsidR="00D21548" w:rsidRDefault="001A39F1">
      <w:pPr>
        <w:pStyle w:val="2"/>
        <w:spacing w:before="120"/>
        <w:rPr>
          <w:rFonts w:ascii="宋体" w:eastAsia="宋体" w:hAnsi="宋体"/>
          <w:sz w:val="24"/>
          <w:szCs w:val="24"/>
        </w:rPr>
      </w:pPr>
      <w:bookmarkStart w:id="407" w:name="_Toc279698664"/>
      <w:bookmarkStart w:id="408" w:name="_Toc144974831"/>
      <w:bookmarkStart w:id="409" w:name="_Toc168475888"/>
      <w:bookmarkStart w:id="410" w:name="_Toc168476291"/>
      <w:bookmarkStart w:id="411" w:name="_Toc277253915"/>
      <w:bookmarkStart w:id="412" w:name="_Toc277250440"/>
      <w:bookmarkStart w:id="413" w:name="_Toc276296579"/>
      <w:bookmarkStart w:id="414" w:name="_Toc279701709"/>
      <w:bookmarkStart w:id="415" w:name="_Toc266885984"/>
      <w:bookmarkStart w:id="416" w:name="_Toc517940884"/>
      <w:bookmarkStart w:id="417" w:name="_Toc16924"/>
      <w:r>
        <w:rPr>
          <w:rFonts w:ascii="宋体" w:eastAsia="宋体" w:hAnsi="宋体"/>
          <w:sz w:val="24"/>
          <w:szCs w:val="24"/>
        </w:rPr>
        <w:lastRenderedPageBreak/>
        <w:t>附件三：</w:t>
      </w:r>
      <w:bookmarkEnd w:id="407"/>
      <w:bookmarkEnd w:id="408"/>
      <w:bookmarkEnd w:id="409"/>
      <w:bookmarkEnd w:id="410"/>
      <w:bookmarkEnd w:id="411"/>
      <w:bookmarkEnd w:id="412"/>
      <w:bookmarkEnd w:id="413"/>
      <w:bookmarkEnd w:id="414"/>
      <w:bookmarkEnd w:id="415"/>
    </w:p>
    <w:p w:rsidR="00D21548" w:rsidRDefault="00D21548">
      <w:pPr>
        <w:rPr>
          <w:rFonts w:ascii="宋体" w:hAnsi="宋体"/>
          <w:sz w:val="24"/>
        </w:rPr>
      </w:pPr>
    </w:p>
    <w:p w:rsidR="00D21548" w:rsidRDefault="001A39F1">
      <w:pPr>
        <w:jc w:val="center"/>
        <w:rPr>
          <w:rFonts w:ascii="宋体" w:hAnsi="宋体"/>
          <w:b/>
          <w:sz w:val="24"/>
        </w:rPr>
      </w:pPr>
      <w:r>
        <w:rPr>
          <w:rFonts w:ascii="宋体" w:hAnsi="宋体"/>
          <w:b/>
          <w:sz w:val="24"/>
        </w:rPr>
        <w:t>履约担保（格式）</w:t>
      </w:r>
    </w:p>
    <w:p w:rsidR="00D21548" w:rsidRDefault="00D21548">
      <w:pPr>
        <w:rPr>
          <w:rFonts w:ascii="宋体" w:hAnsi="宋体"/>
          <w:sz w:val="24"/>
        </w:rPr>
      </w:pPr>
    </w:p>
    <w:p w:rsidR="00D21548" w:rsidRDefault="001A39F1">
      <w:pPr>
        <w:spacing w:line="360" w:lineRule="auto"/>
        <w:rPr>
          <w:rFonts w:ascii="宋体" w:hAnsi="宋体"/>
          <w:sz w:val="24"/>
        </w:rPr>
      </w:pPr>
      <w:r>
        <w:rPr>
          <w:rFonts w:ascii="宋体" w:hAnsi="宋体"/>
          <w:sz w:val="24"/>
          <w:u w:val="single"/>
        </w:rPr>
        <w:tab/>
      </w:r>
      <w:r>
        <w:rPr>
          <w:rFonts w:ascii="宋体" w:hAnsi="宋体"/>
          <w:sz w:val="24"/>
          <w:u w:val="single"/>
        </w:rPr>
        <w:tab/>
      </w:r>
      <w:r>
        <w:rPr>
          <w:rFonts w:ascii="宋体" w:hAnsi="宋体"/>
          <w:sz w:val="24"/>
        </w:rPr>
        <w:t>（发包人名称）：</w:t>
      </w:r>
    </w:p>
    <w:p w:rsidR="00D21548" w:rsidRDefault="00D21548">
      <w:pPr>
        <w:spacing w:line="360" w:lineRule="auto"/>
        <w:rPr>
          <w:rFonts w:ascii="宋体" w:hAnsi="宋体"/>
          <w:sz w:val="24"/>
        </w:rPr>
      </w:pPr>
    </w:p>
    <w:p w:rsidR="00D21548" w:rsidRDefault="001A39F1">
      <w:pPr>
        <w:spacing w:line="360" w:lineRule="auto"/>
        <w:ind w:firstLineChars="236" w:firstLine="566"/>
        <w:rPr>
          <w:rFonts w:ascii="宋体" w:hAnsi="宋体"/>
          <w:sz w:val="24"/>
        </w:rPr>
      </w:pPr>
      <w:r>
        <w:rPr>
          <w:rFonts w:ascii="宋体" w:hAnsi="宋体"/>
          <w:sz w:val="24"/>
        </w:rPr>
        <w:t>鉴于（发包人名称）（以下简称“发包人”）已接受（承包人名称，以下称“承包人”）于年月日递交的（项目名称）（标段名称）的投标文件。我行愿意无条件地、不可撤销地就承包人履行与你方订立的合同，向你方提供担保。</w:t>
      </w:r>
    </w:p>
    <w:p w:rsidR="00D21548" w:rsidRDefault="001A39F1">
      <w:pPr>
        <w:spacing w:line="360" w:lineRule="auto"/>
        <w:ind w:firstLineChars="236" w:firstLine="566"/>
        <w:rPr>
          <w:rFonts w:ascii="宋体" w:hAnsi="宋体"/>
          <w:sz w:val="24"/>
        </w:rPr>
      </w:pPr>
      <w:r>
        <w:rPr>
          <w:rFonts w:ascii="宋体" w:hAnsi="宋体"/>
          <w:sz w:val="24"/>
        </w:rPr>
        <w:t>1. 担保金额人民币（大写） 元（¥）。</w:t>
      </w:r>
    </w:p>
    <w:p w:rsidR="00D21548" w:rsidRDefault="001A39F1">
      <w:pPr>
        <w:spacing w:line="360" w:lineRule="auto"/>
        <w:ind w:firstLineChars="236" w:firstLine="566"/>
        <w:outlineLvl w:val="0"/>
        <w:rPr>
          <w:rFonts w:ascii="宋体" w:hAnsi="宋体"/>
          <w:sz w:val="24"/>
        </w:rPr>
      </w:pPr>
      <w:bookmarkStart w:id="418" w:name="_Toc277250441"/>
      <w:bookmarkStart w:id="419" w:name="_Toc279698665"/>
      <w:bookmarkStart w:id="420" w:name="_Toc277253916"/>
      <w:bookmarkStart w:id="421" w:name="_Toc276293463"/>
      <w:bookmarkStart w:id="422" w:name="_Toc279701710"/>
      <w:bookmarkStart w:id="423" w:name="_Toc276296580"/>
      <w:r>
        <w:rPr>
          <w:rFonts w:ascii="宋体" w:hAnsi="宋体"/>
          <w:sz w:val="24"/>
        </w:rPr>
        <w:t>2. 担保有效期自发包人与承包人签订的合同生效之日起至发包人签发工程接收证书之日止。</w:t>
      </w:r>
      <w:bookmarkEnd w:id="418"/>
      <w:bookmarkEnd w:id="419"/>
      <w:bookmarkEnd w:id="420"/>
      <w:bookmarkEnd w:id="421"/>
      <w:bookmarkEnd w:id="422"/>
      <w:bookmarkEnd w:id="423"/>
    </w:p>
    <w:p w:rsidR="00D21548" w:rsidRDefault="001A39F1">
      <w:pPr>
        <w:spacing w:line="360" w:lineRule="auto"/>
        <w:ind w:firstLineChars="236" w:firstLine="566"/>
        <w:rPr>
          <w:rFonts w:ascii="宋体" w:hAnsi="宋体"/>
          <w:sz w:val="24"/>
        </w:rPr>
      </w:pPr>
      <w:r>
        <w:rPr>
          <w:rFonts w:ascii="宋体" w:hAnsi="宋体"/>
          <w:sz w:val="24"/>
        </w:rPr>
        <w:t>3. 在本保函有效期内，因承包人违反合同约定的义务给你方造成经济损失时，我行在收到你方以书面形式提出的在担保金额内的赔偿要求后，无条件地在７天内予以支付。</w:t>
      </w:r>
    </w:p>
    <w:p w:rsidR="00D21548" w:rsidRDefault="001A39F1">
      <w:pPr>
        <w:spacing w:line="360" w:lineRule="auto"/>
        <w:ind w:firstLineChars="236" w:firstLine="566"/>
        <w:rPr>
          <w:rFonts w:ascii="宋体" w:hAnsi="宋体"/>
          <w:sz w:val="24"/>
        </w:rPr>
      </w:pPr>
      <w:r>
        <w:rPr>
          <w:rFonts w:ascii="宋体" w:hAnsi="宋体"/>
          <w:sz w:val="24"/>
        </w:rPr>
        <w:t>4. 发包人和承包人按《通用合同条款》第15条变更合同时，我行承担本保函规定的义务不变。</w:t>
      </w:r>
    </w:p>
    <w:p w:rsidR="00D21548" w:rsidRDefault="00D21548">
      <w:pPr>
        <w:spacing w:line="360" w:lineRule="auto"/>
        <w:rPr>
          <w:rFonts w:ascii="宋体" w:hAnsi="宋体"/>
          <w:sz w:val="24"/>
        </w:rPr>
      </w:pPr>
    </w:p>
    <w:p w:rsidR="00D21548" w:rsidRDefault="001A39F1">
      <w:pPr>
        <w:spacing w:line="360" w:lineRule="auto"/>
        <w:rPr>
          <w:rFonts w:ascii="宋体" w:hAnsi="宋体"/>
          <w:sz w:val="24"/>
        </w:rPr>
      </w:pPr>
      <w:r>
        <w:rPr>
          <w:rFonts w:ascii="宋体" w:hAnsi="宋体"/>
          <w:sz w:val="24"/>
        </w:rPr>
        <w:t xml:space="preserve">                                      担保人：（盖单位章）</w:t>
      </w:r>
    </w:p>
    <w:p w:rsidR="00D21548" w:rsidRDefault="001A39F1">
      <w:pPr>
        <w:spacing w:line="360" w:lineRule="auto"/>
        <w:rPr>
          <w:rFonts w:ascii="宋体" w:hAnsi="宋体"/>
          <w:sz w:val="24"/>
        </w:rPr>
      </w:pPr>
      <w:r>
        <w:rPr>
          <w:rFonts w:ascii="宋体" w:hAnsi="宋体"/>
          <w:sz w:val="24"/>
        </w:rPr>
        <w:t xml:space="preserve">                                      法定代表人或委托代理人：（签字）</w:t>
      </w:r>
    </w:p>
    <w:p w:rsidR="00D21548" w:rsidRDefault="001A39F1">
      <w:pPr>
        <w:spacing w:line="360" w:lineRule="auto"/>
        <w:rPr>
          <w:rFonts w:ascii="宋体" w:hAnsi="宋体"/>
          <w:sz w:val="24"/>
        </w:rPr>
      </w:pPr>
      <w:r>
        <w:rPr>
          <w:rFonts w:ascii="宋体" w:hAnsi="宋体"/>
          <w:sz w:val="24"/>
        </w:rPr>
        <w:t xml:space="preserve">                                      地    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21548" w:rsidRDefault="001A39F1">
      <w:pPr>
        <w:spacing w:line="360" w:lineRule="auto"/>
        <w:rPr>
          <w:rFonts w:ascii="宋体" w:hAnsi="宋体"/>
          <w:sz w:val="24"/>
        </w:rPr>
      </w:pPr>
      <w:r>
        <w:rPr>
          <w:rFonts w:ascii="宋体" w:hAnsi="宋体"/>
          <w:sz w:val="24"/>
        </w:rPr>
        <w:t xml:space="preserve">                                      邮政编码：</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D21548" w:rsidRDefault="001A39F1">
      <w:pPr>
        <w:spacing w:line="360" w:lineRule="auto"/>
        <w:rPr>
          <w:rFonts w:ascii="宋体" w:hAnsi="宋体"/>
          <w:sz w:val="24"/>
        </w:rPr>
      </w:pPr>
      <w:r>
        <w:rPr>
          <w:rFonts w:ascii="宋体" w:hAnsi="宋体"/>
          <w:sz w:val="24"/>
        </w:rPr>
        <w:t xml:space="preserve">                                      电    话：</w:t>
      </w:r>
    </w:p>
    <w:p w:rsidR="00D21548" w:rsidRDefault="001A39F1">
      <w:pPr>
        <w:spacing w:line="360" w:lineRule="auto"/>
        <w:rPr>
          <w:rFonts w:ascii="宋体" w:hAnsi="宋体"/>
          <w:sz w:val="24"/>
        </w:rPr>
      </w:pPr>
      <w:r>
        <w:rPr>
          <w:rFonts w:ascii="宋体" w:hAnsi="宋体"/>
          <w:sz w:val="24"/>
        </w:rPr>
        <w:t xml:space="preserve">                                      传    真：</w:t>
      </w:r>
    </w:p>
    <w:p w:rsidR="00D21548" w:rsidRDefault="001A39F1">
      <w:pPr>
        <w:spacing w:line="360" w:lineRule="auto"/>
        <w:rPr>
          <w:rFonts w:ascii="宋体" w:hAnsi="宋体"/>
          <w:sz w:val="24"/>
        </w:rPr>
      </w:pP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rsidR="00D21548" w:rsidRDefault="00D21548">
      <w:pPr>
        <w:spacing w:line="360" w:lineRule="auto"/>
        <w:rPr>
          <w:rFonts w:ascii="宋体" w:hAnsi="宋体"/>
          <w:sz w:val="24"/>
        </w:rPr>
      </w:pPr>
    </w:p>
    <w:p w:rsidR="00D21548" w:rsidRDefault="001A39F1">
      <w:pPr>
        <w:spacing w:line="360" w:lineRule="auto"/>
        <w:rPr>
          <w:rFonts w:ascii="宋体" w:hAnsi="宋体"/>
          <w:sz w:val="24"/>
        </w:rPr>
      </w:pPr>
      <w:r>
        <w:rPr>
          <w:rFonts w:ascii="宋体" w:hAnsi="宋体"/>
          <w:sz w:val="24"/>
        </w:rPr>
        <w:t>注：委托代理人应附授权委托书。</w:t>
      </w:r>
    </w:p>
    <w:p w:rsidR="00D21548" w:rsidRDefault="001A39F1">
      <w:pPr>
        <w:pStyle w:val="1"/>
        <w:jc w:val="center"/>
        <w:rPr>
          <w:bCs w:val="0"/>
        </w:rPr>
      </w:pPr>
      <w:r>
        <w:rPr>
          <w:rFonts w:hint="eastAsia"/>
          <w:bCs w:val="0"/>
        </w:rPr>
        <w:lastRenderedPageBreak/>
        <w:t>第五章</w:t>
      </w:r>
      <w:r>
        <w:rPr>
          <w:rFonts w:hint="eastAsia"/>
          <w:bCs w:val="0"/>
        </w:rPr>
        <w:t xml:space="preserve">  </w:t>
      </w:r>
      <w:r>
        <w:rPr>
          <w:rFonts w:hint="eastAsia"/>
          <w:bCs w:val="0"/>
        </w:rPr>
        <w:t>工程量清单</w:t>
      </w:r>
      <w:bookmarkEnd w:id="416"/>
      <w:bookmarkEnd w:id="417"/>
    </w:p>
    <w:p w:rsidR="00D21548" w:rsidRDefault="001A39F1">
      <w:pPr>
        <w:spacing w:line="360" w:lineRule="auto"/>
        <w:rPr>
          <w:rFonts w:ascii="宋体" w:hAnsi="宋体"/>
          <w:sz w:val="24"/>
        </w:rPr>
      </w:pPr>
      <w:bookmarkStart w:id="424" w:name="_Toc152042555"/>
      <w:bookmarkStart w:id="425" w:name="_Toc152045773"/>
      <w:bookmarkStart w:id="426" w:name="_Toc179632790"/>
      <w:bookmarkStart w:id="427" w:name="_Toc144974835"/>
      <w:r>
        <w:rPr>
          <w:rFonts w:ascii="宋体" w:hAnsi="宋体" w:hint="eastAsia"/>
          <w:sz w:val="24"/>
        </w:rPr>
        <w:t>1. 工程量清单说明</w:t>
      </w:r>
      <w:bookmarkEnd w:id="424"/>
      <w:bookmarkEnd w:id="425"/>
      <w:bookmarkEnd w:id="426"/>
      <w:bookmarkEnd w:id="427"/>
    </w:p>
    <w:p w:rsidR="00D21548" w:rsidRDefault="001A39F1">
      <w:pPr>
        <w:spacing w:line="360" w:lineRule="auto"/>
        <w:rPr>
          <w:rFonts w:ascii="宋体" w:hAnsi="宋体"/>
          <w:sz w:val="24"/>
        </w:rPr>
      </w:pPr>
      <w:r>
        <w:rPr>
          <w:rFonts w:ascii="宋体" w:hAnsi="宋体" w:hint="eastAsia"/>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D21548" w:rsidRDefault="001A39F1">
      <w:pPr>
        <w:spacing w:line="360" w:lineRule="auto"/>
        <w:rPr>
          <w:rFonts w:ascii="宋体" w:hAnsi="宋体"/>
          <w:sz w:val="24"/>
        </w:rPr>
      </w:pPr>
      <w:r>
        <w:rPr>
          <w:rFonts w:ascii="宋体" w:hAnsi="宋体" w:hint="eastAsia"/>
          <w:sz w:val="24"/>
        </w:rPr>
        <w:t xml:space="preserve">    1.2 本工程量清单应与招标文件中的投标人须知、通用合同条款、专用合同条款、技术标准和要求及图纸等一起阅读和理解。</w:t>
      </w:r>
    </w:p>
    <w:p w:rsidR="00D21548" w:rsidRDefault="001A39F1">
      <w:pPr>
        <w:spacing w:line="312" w:lineRule="auto"/>
        <w:rPr>
          <w:rFonts w:ascii="宋体" w:hAnsi="宋体"/>
          <w:sz w:val="24"/>
        </w:rPr>
      </w:pPr>
      <w:r>
        <w:rPr>
          <w:rFonts w:ascii="宋体" w:hAnsi="宋体" w:hint="eastAsia"/>
          <w:sz w:val="24"/>
        </w:rPr>
        <w:t xml:space="preserve">    1.3 本工程量清单仅是投标报价的共同基础，实际工程计量和工程价款的支付应遵循合同条款的约定和第七章“技术标准和要求”的有关规定。</w:t>
      </w:r>
    </w:p>
    <w:p w:rsidR="00D21548" w:rsidRDefault="001A39F1">
      <w:pPr>
        <w:spacing w:line="312" w:lineRule="auto"/>
        <w:rPr>
          <w:rFonts w:ascii="宋体" w:hAnsi="宋体"/>
          <w:sz w:val="24"/>
        </w:rPr>
      </w:pPr>
      <w:bookmarkStart w:id="428" w:name="_Toc152042556"/>
      <w:bookmarkStart w:id="429" w:name="_Toc152045774"/>
      <w:bookmarkStart w:id="430" w:name="_Toc179632791"/>
      <w:bookmarkStart w:id="431" w:name="_Toc144974836"/>
      <w:r>
        <w:rPr>
          <w:rFonts w:ascii="宋体" w:hAnsi="宋体" w:hint="eastAsia"/>
          <w:sz w:val="24"/>
        </w:rPr>
        <w:t>2. 投标报价说明</w:t>
      </w:r>
      <w:bookmarkEnd w:id="428"/>
      <w:bookmarkEnd w:id="429"/>
      <w:bookmarkEnd w:id="430"/>
      <w:bookmarkEnd w:id="431"/>
    </w:p>
    <w:p w:rsidR="00D21548" w:rsidRDefault="001A39F1">
      <w:pPr>
        <w:spacing w:line="312" w:lineRule="auto"/>
        <w:rPr>
          <w:rFonts w:ascii="宋体" w:hAnsi="宋体"/>
          <w:sz w:val="24"/>
        </w:rPr>
      </w:pPr>
      <w:r>
        <w:rPr>
          <w:rFonts w:ascii="宋体" w:hAnsi="宋体" w:hint="eastAsia"/>
          <w:sz w:val="24"/>
        </w:rPr>
        <w:t xml:space="preserve">    2.1 工程量清单中的每一子目须填入单价或价格，且只允许有一个报价。</w:t>
      </w:r>
    </w:p>
    <w:p w:rsidR="00D21548" w:rsidRDefault="001A39F1">
      <w:pPr>
        <w:spacing w:line="312" w:lineRule="auto"/>
        <w:rPr>
          <w:rFonts w:ascii="宋体" w:hAnsi="宋体"/>
          <w:sz w:val="24"/>
        </w:rPr>
      </w:pPr>
      <w:r>
        <w:rPr>
          <w:rFonts w:ascii="宋体" w:hAnsi="宋体" w:hint="eastAsia"/>
          <w:sz w:val="24"/>
        </w:rPr>
        <w:t xml:space="preserve">    2.2 工程量清单中标价的单价或金额，应包括所需人工费、施工机械使用费、材料费、其他费（运杂费、质检费、安装费、缺陷修复费、保险费以及合同明示或暗示的风险、责任和义务等），以及管理费、利润等。</w:t>
      </w:r>
    </w:p>
    <w:p w:rsidR="00D21548" w:rsidRDefault="001A39F1">
      <w:pPr>
        <w:spacing w:line="312" w:lineRule="auto"/>
        <w:rPr>
          <w:rFonts w:ascii="宋体" w:hAnsi="宋体"/>
          <w:sz w:val="24"/>
        </w:rPr>
      </w:pPr>
      <w:r>
        <w:rPr>
          <w:rFonts w:ascii="宋体" w:hAnsi="宋体" w:hint="eastAsia"/>
          <w:sz w:val="24"/>
        </w:rPr>
        <w:t xml:space="preserve">    2.3 工程量清单中投标人没有填入单价或价格的子目，其费用视为已分摊在工程量清单中其他相关子目的单价或价格之中。</w:t>
      </w:r>
    </w:p>
    <w:p w:rsidR="00D21548" w:rsidRDefault="001A39F1">
      <w:pPr>
        <w:spacing w:line="312" w:lineRule="auto"/>
        <w:rPr>
          <w:rFonts w:ascii="宋体" w:hAnsi="宋体"/>
          <w:sz w:val="24"/>
        </w:rPr>
      </w:pPr>
      <w:bookmarkStart w:id="432" w:name="_Toc179632792"/>
      <w:r>
        <w:rPr>
          <w:rFonts w:ascii="宋体" w:hAnsi="宋体" w:hint="eastAsia"/>
          <w:sz w:val="24"/>
        </w:rPr>
        <w:t>3. 其他说明</w:t>
      </w:r>
      <w:bookmarkEnd w:id="432"/>
    </w:p>
    <w:p w:rsidR="00D21548" w:rsidRDefault="001A39F1">
      <w:pPr>
        <w:spacing w:line="360" w:lineRule="auto"/>
        <w:rPr>
          <w:rFonts w:ascii="宋体" w:hAnsi="宋体"/>
          <w:sz w:val="24"/>
        </w:rPr>
      </w:pPr>
      <w:r>
        <w:rPr>
          <w:rFonts w:ascii="宋体" w:hAnsi="宋体" w:hint="eastAsia"/>
          <w:sz w:val="24"/>
        </w:rPr>
        <w:t xml:space="preserve">    3.1工程量清单中有计算或汇总中的算术错误时，应按以下原则改正：</w:t>
      </w:r>
    </w:p>
    <w:p w:rsidR="00D21548" w:rsidRDefault="001A39F1">
      <w:pPr>
        <w:spacing w:line="360" w:lineRule="auto"/>
        <w:rPr>
          <w:rFonts w:ascii="宋体" w:hAnsi="宋体"/>
          <w:sz w:val="24"/>
        </w:rPr>
      </w:pPr>
      <w:r>
        <w:rPr>
          <w:rFonts w:ascii="宋体" w:hAnsi="宋体" w:hint="eastAsia"/>
          <w:sz w:val="24"/>
        </w:rPr>
        <w:t xml:space="preserve">   （1）投标文件中的大写与小写金额不一致的，以大写金额为准；</w:t>
      </w:r>
    </w:p>
    <w:p w:rsidR="00D21548" w:rsidRDefault="001A39F1">
      <w:pPr>
        <w:spacing w:line="360" w:lineRule="auto"/>
        <w:rPr>
          <w:rFonts w:ascii="宋体" w:hAnsi="宋体"/>
          <w:sz w:val="24"/>
        </w:rPr>
      </w:pPr>
      <w:r>
        <w:rPr>
          <w:rFonts w:ascii="宋体" w:hAnsi="宋体" w:hint="eastAsia"/>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rsidR="00D21548" w:rsidRDefault="001A39F1">
      <w:pPr>
        <w:spacing w:line="360" w:lineRule="auto"/>
        <w:rPr>
          <w:rFonts w:ascii="宋体" w:hAnsi="宋体"/>
          <w:sz w:val="24"/>
        </w:rPr>
      </w:pPr>
      <w:r>
        <w:rPr>
          <w:rFonts w:ascii="宋体" w:hAnsi="宋体" w:hint="eastAsia"/>
          <w:sz w:val="24"/>
        </w:rPr>
        <w:t xml:space="preserve">    3.2进入单价的材料均应以当地实际材料预算价计入单价，不再计取材料价差，投标人的报价在合同实施期间不进行单价调整。</w:t>
      </w:r>
    </w:p>
    <w:p w:rsidR="00D21548" w:rsidRDefault="001A39F1">
      <w:pPr>
        <w:spacing w:line="360" w:lineRule="auto"/>
        <w:rPr>
          <w:rFonts w:ascii="宋体" w:hAnsi="宋体"/>
          <w:sz w:val="24"/>
        </w:rPr>
      </w:pPr>
      <w:r>
        <w:rPr>
          <w:rFonts w:ascii="宋体" w:hAnsi="宋体" w:hint="eastAsia"/>
          <w:sz w:val="24"/>
        </w:rPr>
        <w:t xml:space="preserve">    3.3所列工程量的变化，丝毫不会使合同条件或条款无效或降低，也不免除承包人按要求的标准进行施工和缺陷修复的责任。</w:t>
      </w:r>
    </w:p>
    <w:p w:rsidR="00D21548" w:rsidRDefault="001A39F1">
      <w:pPr>
        <w:spacing w:line="360" w:lineRule="auto"/>
        <w:rPr>
          <w:rFonts w:ascii="宋体" w:hAnsi="宋体"/>
          <w:sz w:val="24"/>
        </w:rPr>
      </w:pPr>
      <w:r>
        <w:rPr>
          <w:rFonts w:ascii="宋体" w:hAnsi="宋体" w:hint="eastAsia"/>
          <w:sz w:val="24"/>
        </w:rPr>
        <w:t xml:space="preserve">    3.4图纸中所列工程量表及数量汇总仅为提供资料，不应视为工程量报价单的扩大或延伸。</w:t>
      </w:r>
    </w:p>
    <w:p w:rsidR="00D21548" w:rsidRDefault="001A39F1">
      <w:pPr>
        <w:numPr>
          <w:ilvl w:val="0"/>
          <w:numId w:val="4"/>
        </w:numPr>
        <w:spacing w:line="360" w:lineRule="auto"/>
        <w:rPr>
          <w:rFonts w:ascii="宋体" w:hAnsi="宋体"/>
          <w:b/>
          <w:bCs/>
          <w:sz w:val="24"/>
        </w:rPr>
      </w:pPr>
      <w:r>
        <w:rPr>
          <w:rFonts w:ascii="宋体" w:hAnsi="宋体" w:hint="eastAsia"/>
          <w:b/>
          <w:bCs/>
          <w:sz w:val="24"/>
        </w:rPr>
        <w:lastRenderedPageBreak/>
        <w:t>工程量清单</w:t>
      </w:r>
      <w:bookmarkStart w:id="433" w:name="_Toc21351"/>
    </w:p>
    <w:p w:rsidR="00D21548" w:rsidRDefault="001A39F1" w:rsidP="001A39F1">
      <w:pPr>
        <w:pStyle w:val="1"/>
        <w:ind w:firstLineChars="100" w:firstLine="321"/>
        <w:rPr>
          <w:bCs w:val="0"/>
          <w:sz w:val="32"/>
          <w:szCs w:val="32"/>
        </w:rPr>
      </w:pPr>
      <w:bookmarkStart w:id="434" w:name="_Toc517940885"/>
      <w:r>
        <w:rPr>
          <w:rFonts w:hint="eastAsia"/>
          <w:bCs w:val="0"/>
          <w:sz w:val="32"/>
          <w:szCs w:val="32"/>
        </w:rPr>
        <w:t>详见附件</w:t>
      </w:r>
    </w:p>
    <w:p w:rsidR="00D21548" w:rsidRDefault="00D21548">
      <w:pPr>
        <w:pStyle w:val="1"/>
        <w:jc w:val="center"/>
        <w:rPr>
          <w:bCs w:val="0"/>
        </w:rPr>
      </w:pPr>
    </w:p>
    <w:p w:rsidR="00D21548" w:rsidRDefault="00D21548">
      <w:pPr>
        <w:pStyle w:val="1"/>
        <w:jc w:val="center"/>
        <w:rPr>
          <w:bCs w:val="0"/>
        </w:rPr>
      </w:pPr>
    </w:p>
    <w:p w:rsidR="00D21548" w:rsidRDefault="001A39F1">
      <w:pPr>
        <w:pStyle w:val="1"/>
        <w:jc w:val="center"/>
        <w:rPr>
          <w:bCs w:val="0"/>
        </w:rPr>
      </w:pPr>
      <w:r>
        <w:rPr>
          <w:rFonts w:hint="eastAsia"/>
          <w:bCs w:val="0"/>
        </w:rPr>
        <w:t>第六章</w:t>
      </w:r>
      <w:r>
        <w:rPr>
          <w:rFonts w:hint="eastAsia"/>
          <w:bCs w:val="0"/>
        </w:rPr>
        <w:t xml:space="preserve">   </w:t>
      </w:r>
      <w:r>
        <w:rPr>
          <w:rFonts w:hint="eastAsia"/>
          <w:bCs w:val="0"/>
        </w:rPr>
        <w:t>图</w:t>
      </w:r>
      <w:r>
        <w:rPr>
          <w:rFonts w:hint="eastAsia"/>
          <w:bCs w:val="0"/>
        </w:rPr>
        <w:t xml:space="preserve">  </w:t>
      </w:r>
      <w:r>
        <w:rPr>
          <w:rFonts w:hint="eastAsia"/>
          <w:bCs w:val="0"/>
        </w:rPr>
        <w:t>纸</w:t>
      </w:r>
      <w:bookmarkEnd w:id="434"/>
    </w:p>
    <w:bookmarkEnd w:id="433"/>
    <w:p w:rsidR="00D21548" w:rsidRDefault="001A39F1">
      <w:pPr>
        <w:spacing w:line="312" w:lineRule="auto"/>
        <w:jc w:val="center"/>
        <w:rPr>
          <w:sz w:val="24"/>
        </w:rPr>
      </w:pPr>
      <w:r>
        <w:rPr>
          <w:rFonts w:hAnsi="宋体" w:cs="黑体" w:hint="eastAsia"/>
          <w:sz w:val="24"/>
        </w:rPr>
        <w:t>（根据招标文件第二章投标人须知前附表第</w:t>
      </w:r>
      <w:r>
        <w:rPr>
          <w:rFonts w:hAnsi="宋体" w:cs="黑体" w:hint="eastAsia"/>
          <w:sz w:val="24"/>
        </w:rPr>
        <w:t>2.1.1</w:t>
      </w:r>
      <w:r>
        <w:rPr>
          <w:rFonts w:hAnsi="宋体" w:cs="黑体" w:hint="eastAsia"/>
          <w:sz w:val="24"/>
        </w:rPr>
        <w:t>项给出的网址自行下载。）</w:t>
      </w:r>
    </w:p>
    <w:p w:rsidR="00D21548" w:rsidRDefault="00D21548">
      <w:pPr>
        <w:spacing w:line="312" w:lineRule="auto"/>
        <w:jc w:val="center"/>
        <w:rPr>
          <w:rFonts w:ascii="宋体" w:hAnsi="宋体" w:cs="宋体"/>
          <w:sz w:val="32"/>
          <w:szCs w:val="32"/>
        </w:rPr>
        <w:sectPr w:rsidR="00D21548">
          <w:pgSz w:w="11906" w:h="16838"/>
          <w:pgMar w:top="1531" w:right="1418" w:bottom="1531" w:left="1418" w:header="851" w:footer="992" w:gutter="0"/>
          <w:cols w:space="720"/>
          <w:docGrid w:type="linesAndChars" w:linePitch="312"/>
        </w:sectPr>
      </w:pPr>
    </w:p>
    <w:p w:rsidR="00D21548" w:rsidRDefault="001A39F1">
      <w:pPr>
        <w:pStyle w:val="1"/>
        <w:jc w:val="center"/>
      </w:pPr>
      <w:bookmarkStart w:id="435" w:name="_Toc24512"/>
      <w:bookmarkStart w:id="436" w:name="_Toc23526"/>
      <w:bookmarkStart w:id="437" w:name="_Toc30393"/>
      <w:bookmarkStart w:id="438" w:name="_Toc4592"/>
      <w:bookmarkStart w:id="439" w:name="_Toc517940886"/>
      <w:r>
        <w:rPr>
          <w:rFonts w:hint="eastAsia"/>
        </w:rPr>
        <w:lastRenderedPageBreak/>
        <w:t>第七章</w:t>
      </w:r>
      <w:r>
        <w:rPr>
          <w:rFonts w:hint="eastAsia"/>
        </w:rPr>
        <w:t xml:space="preserve">  </w:t>
      </w:r>
      <w:r>
        <w:rPr>
          <w:rFonts w:hint="eastAsia"/>
        </w:rPr>
        <w:t>技术标准和要求</w:t>
      </w:r>
      <w:bookmarkEnd w:id="435"/>
      <w:bookmarkEnd w:id="436"/>
      <w:bookmarkEnd w:id="437"/>
      <w:bookmarkEnd w:id="438"/>
      <w:bookmarkEnd w:id="439"/>
    </w:p>
    <w:p w:rsidR="00D21548" w:rsidRDefault="00D21548">
      <w:pPr>
        <w:spacing w:line="312" w:lineRule="auto"/>
        <w:ind w:left="2700"/>
        <w:rPr>
          <w:rFonts w:ascii="宋体" w:hAnsi="宋体" w:cs="宋体"/>
          <w:sz w:val="24"/>
        </w:rPr>
      </w:pPr>
    </w:p>
    <w:p w:rsidR="00D21548" w:rsidRDefault="001A39F1">
      <w:pPr>
        <w:spacing w:line="500" w:lineRule="exact"/>
        <w:ind w:firstLineChars="200" w:firstLine="480"/>
        <w:jc w:val="left"/>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w:t>
      </w:r>
    </w:p>
    <w:p w:rsidR="00D21548" w:rsidRDefault="001A39F1" w:rsidP="001A39F1">
      <w:pPr>
        <w:spacing w:line="500" w:lineRule="exact"/>
        <w:ind w:firstLineChars="200" w:firstLine="482"/>
        <w:jc w:val="left"/>
        <w:rPr>
          <w:rFonts w:hAnsi="宋体" w:cs="宋体"/>
          <w:b/>
          <w:bCs/>
          <w:sz w:val="24"/>
        </w:rPr>
      </w:pPr>
      <w:r>
        <w:rPr>
          <w:rFonts w:hAnsi="宋体" w:cs="宋体" w:hint="eastAsia"/>
          <w:b/>
          <w:bCs/>
          <w:sz w:val="24"/>
        </w:rPr>
        <w:t>其他要求：</w:t>
      </w:r>
      <w:r>
        <w:rPr>
          <w:rFonts w:hAnsi="宋体" w:cs="宋体" w:hint="eastAsia"/>
          <w:b/>
          <w:bCs/>
          <w:sz w:val="24"/>
        </w:rPr>
        <w:t>1.</w:t>
      </w:r>
      <w:r>
        <w:rPr>
          <w:rFonts w:hAnsi="宋体" w:cs="宋体" w:hint="eastAsia"/>
          <w:b/>
          <w:bCs/>
          <w:sz w:val="24"/>
        </w:rPr>
        <w:t>倒虹吸的顶管施工要采用顶管机械施工，不得人工开挖；</w:t>
      </w:r>
      <w:r>
        <w:rPr>
          <w:rFonts w:hAnsi="宋体" w:cs="宋体" w:hint="eastAsia"/>
          <w:b/>
          <w:bCs/>
          <w:sz w:val="24"/>
        </w:rPr>
        <w:t>2.</w:t>
      </w:r>
      <w:r>
        <w:rPr>
          <w:rFonts w:hAnsi="宋体" w:cs="宋体" w:hint="eastAsia"/>
          <w:b/>
          <w:bCs/>
          <w:sz w:val="24"/>
        </w:rPr>
        <w:t>因地质特殊，顶管施工需要根据地质选用合适的（比如破碎功能）机头。</w:t>
      </w:r>
    </w:p>
    <w:p w:rsidR="00D21548" w:rsidRDefault="001A39F1">
      <w:pPr>
        <w:tabs>
          <w:tab w:val="left" w:pos="6510"/>
        </w:tabs>
        <w:spacing w:line="500" w:lineRule="exact"/>
        <w:ind w:firstLineChars="196" w:firstLine="470"/>
        <w:jc w:val="left"/>
        <w:rPr>
          <w:rFonts w:ascii="新宋体" w:eastAsia="新宋体" w:hAnsi="新宋体"/>
          <w:sz w:val="24"/>
        </w:rPr>
      </w:pPr>
      <w:r>
        <w:rPr>
          <w:rFonts w:ascii="新宋体" w:eastAsia="新宋体" w:hAnsi="新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D21548" w:rsidRDefault="00D21548" w:rsidP="00644D3F">
      <w:pPr>
        <w:spacing w:afterLines="200" w:line="312" w:lineRule="auto"/>
        <w:jc w:val="center"/>
        <w:rPr>
          <w:rFonts w:ascii="宋体" w:hAnsi="宋体" w:cs="宋体"/>
          <w:sz w:val="24"/>
        </w:rPr>
      </w:pPr>
    </w:p>
    <w:p w:rsidR="00D21548" w:rsidRDefault="00D21548" w:rsidP="00644D3F">
      <w:pPr>
        <w:spacing w:afterLines="200" w:line="312" w:lineRule="auto"/>
        <w:jc w:val="center"/>
        <w:rPr>
          <w:rFonts w:ascii="宋体" w:hAnsi="宋体" w:cs="宋体"/>
          <w:sz w:val="24"/>
        </w:rPr>
        <w:sectPr w:rsidR="00D21548">
          <w:pgSz w:w="11906" w:h="16838"/>
          <w:pgMar w:top="1531" w:right="1418" w:bottom="1531" w:left="1418" w:header="851" w:footer="992" w:gutter="0"/>
          <w:cols w:space="720"/>
          <w:docGrid w:type="linesAndChars" w:linePitch="312"/>
        </w:sectPr>
      </w:pPr>
    </w:p>
    <w:p w:rsidR="00D21548" w:rsidRDefault="00D21548">
      <w:pPr>
        <w:pStyle w:val="1"/>
        <w:jc w:val="center"/>
        <w:rPr>
          <w:rStyle w:val="2Char"/>
          <w:rFonts w:ascii="宋体" w:eastAsia="宋体" w:hAnsi="宋体"/>
          <w:b/>
          <w:sz w:val="44"/>
          <w:szCs w:val="44"/>
        </w:rPr>
      </w:pPr>
      <w:bookmarkStart w:id="440" w:name="_Toc27217"/>
      <w:bookmarkStart w:id="441" w:name="_Toc517940887"/>
    </w:p>
    <w:p w:rsidR="00D21548" w:rsidRDefault="00D21548">
      <w:pPr>
        <w:pStyle w:val="1"/>
        <w:jc w:val="center"/>
        <w:rPr>
          <w:rStyle w:val="2Char"/>
          <w:rFonts w:ascii="宋体" w:eastAsia="宋体" w:hAnsi="宋体"/>
          <w:b/>
          <w:sz w:val="44"/>
          <w:szCs w:val="44"/>
        </w:rPr>
      </w:pPr>
    </w:p>
    <w:p w:rsidR="00D21548" w:rsidRDefault="00D21548">
      <w:pPr>
        <w:pStyle w:val="1"/>
        <w:jc w:val="center"/>
        <w:rPr>
          <w:rStyle w:val="2Char"/>
          <w:rFonts w:ascii="宋体" w:eastAsia="宋体" w:hAnsi="宋体"/>
          <w:b/>
          <w:sz w:val="44"/>
          <w:szCs w:val="44"/>
        </w:rPr>
      </w:pPr>
    </w:p>
    <w:p w:rsidR="00D21548" w:rsidRDefault="00D21548">
      <w:pPr>
        <w:pStyle w:val="1"/>
        <w:jc w:val="center"/>
        <w:rPr>
          <w:rStyle w:val="2Char"/>
          <w:rFonts w:ascii="宋体" w:eastAsia="宋体" w:hAnsi="宋体"/>
          <w:b/>
          <w:sz w:val="44"/>
          <w:szCs w:val="44"/>
        </w:rPr>
      </w:pPr>
    </w:p>
    <w:p w:rsidR="00D21548" w:rsidRDefault="00D21548">
      <w:pPr>
        <w:pStyle w:val="1"/>
        <w:jc w:val="center"/>
        <w:rPr>
          <w:rStyle w:val="2Char"/>
          <w:rFonts w:ascii="宋体" w:eastAsia="宋体" w:hAnsi="宋体"/>
          <w:b/>
          <w:sz w:val="44"/>
          <w:szCs w:val="44"/>
        </w:rPr>
      </w:pPr>
    </w:p>
    <w:p w:rsidR="00D21548" w:rsidRDefault="001A39F1">
      <w:pPr>
        <w:pStyle w:val="1"/>
        <w:jc w:val="center"/>
        <w:rPr>
          <w:rStyle w:val="2Char"/>
          <w:rFonts w:ascii="宋体" w:eastAsia="宋体" w:hAnsi="宋体"/>
          <w:b/>
          <w:sz w:val="44"/>
          <w:szCs w:val="44"/>
        </w:rPr>
      </w:pPr>
      <w:r>
        <w:rPr>
          <w:rStyle w:val="2Char"/>
          <w:rFonts w:ascii="宋体" w:eastAsia="宋体" w:hAnsi="宋体" w:hint="eastAsia"/>
          <w:b/>
          <w:sz w:val="44"/>
          <w:szCs w:val="44"/>
        </w:rPr>
        <w:t>第八章  投标文件格式</w:t>
      </w:r>
      <w:bookmarkEnd w:id="440"/>
      <w:bookmarkEnd w:id="441"/>
    </w:p>
    <w:p w:rsidR="00D21548" w:rsidRDefault="00D21548" w:rsidP="00644D3F">
      <w:pPr>
        <w:spacing w:beforeLines="100" w:line="312" w:lineRule="auto"/>
        <w:jc w:val="left"/>
        <w:rPr>
          <w:rFonts w:ascii="宋体" w:hAnsi="宋体" w:cs="宋体"/>
          <w:sz w:val="24"/>
        </w:rPr>
      </w:pPr>
    </w:p>
    <w:p w:rsidR="00D21548" w:rsidRDefault="00D21548">
      <w:pPr>
        <w:pStyle w:val="a0"/>
        <w:ind w:firstLine="360"/>
        <w:jc w:val="right"/>
        <w:rPr>
          <w:sz w:val="36"/>
          <w:szCs w:val="36"/>
        </w:rPr>
      </w:pPr>
    </w:p>
    <w:p w:rsidR="00D21548" w:rsidRDefault="00D21548" w:rsidP="001A39F1">
      <w:pPr>
        <w:pStyle w:val="20"/>
        <w:ind w:left="420" w:firstLine="720"/>
        <w:rPr>
          <w:rFonts w:hint="default"/>
          <w:sz w:val="36"/>
          <w:szCs w:val="36"/>
        </w:rPr>
      </w:pPr>
    </w:p>
    <w:p w:rsidR="00D21548" w:rsidRDefault="00D21548" w:rsidP="001A39F1">
      <w:pPr>
        <w:pStyle w:val="20"/>
        <w:ind w:left="420" w:firstLine="720"/>
        <w:rPr>
          <w:rFonts w:hint="default"/>
          <w:sz w:val="36"/>
          <w:szCs w:val="36"/>
        </w:rPr>
      </w:pPr>
    </w:p>
    <w:p w:rsidR="00D21548" w:rsidRDefault="00D21548" w:rsidP="001A39F1">
      <w:pPr>
        <w:pStyle w:val="20"/>
        <w:ind w:left="420" w:firstLine="720"/>
        <w:rPr>
          <w:rFonts w:hint="default"/>
          <w:sz w:val="36"/>
          <w:szCs w:val="36"/>
        </w:rPr>
      </w:pPr>
    </w:p>
    <w:p w:rsidR="00D21548" w:rsidRDefault="00D21548" w:rsidP="001A39F1">
      <w:pPr>
        <w:pStyle w:val="20"/>
        <w:ind w:left="420" w:firstLine="720"/>
        <w:rPr>
          <w:rFonts w:hint="default"/>
          <w:sz w:val="36"/>
          <w:szCs w:val="36"/>
        </w:rPr>
      </w:pPr>
    </w:p>
    <w:p w:rsidR="00D21548" w:rsidRDefault="00D21548" w:rsidP="001A39F1">
      <w:pPr>
        <w:pStyle w:val="20"/>
        <w:ind w:left="420" w:firstLine="720"/>
        <w:rPr>
          <w:rFonts w:hint="default"/>
          <w:sz w:val="36"/>
          <w:szCs w:val="36"/>
        </w:rPr>
      </w:pPr>
    </w:p>
    <w:p w:rsidR="00D21548" w:rsidRDefault="00D21548" w:rsidP="00644D3F">
      <w:pPr>
        <w:spacing w:beforeLines="100" w:line="312" w:lineRule="auto"/>
        <w:jc w:val="center"/>
        <w:rPr>
          <w:rFonts w:ascii="宋体" w:hAnsi="宋体" w:cs="宋体"/>
          <w:sz w:val="24"/>
          <w:u w:val="single"/>
        </w:rPr>
      </w:pPr>
    </w:p>
    <w:p w:rsidR="00D21548" w:rsidRDefault="001A39F1" w:rsidP="00644D3F">
      <w:pPr>
        <w:spacing w:beforeLines="100" w:line="312" w:lineRule="auto"/>
        <w:jc w:val="center"/>
        <w:rPr>
          <w:rFonts w:ascii="宋体" w:hAnsi="宋体" w:cs="宋体"/>
          <w:sz w:val="48"/>
          <w:szCs w:val="48"/>
        </w:rPr>
      </w:pPr>
      <w:r>
        <w:rPr>
          <w:rFonts w:ascii="宋体" w:hAnsi="宋体" w:cs="宋体" w:hint="eastAsia"/>
          <w:b/>
          <w:sz w:val="48"/>
          <w:szCs w:val="48"/>
        </w:rPr>
        <w:lastRenderedPageBreak/>
        <w:t>项目名称/标段</w:t>
      </w:r>
    </w:p>
    <w:p w:rsidR="00D21548" w:rsidRDefault="00D21548" w:rsidP="00644D3F">
      <w:pPr>
        <w:spacing w:beforeLines="100" w:line="312" w:lineRule="auto"/>
        <w:jc w:val="center"/>
        <w:rPr>
          <w:rFonts w:ascii="宋体" w:hAnsi="宋体" w:cs="宋体"/>
          <w:b/>
          <w:sz w:val="52"/>
          <w:szCs w:val="52"/>
        </w:rPr>
      </w:pPr>
    </w:p>
    <w:p w:rsidR="00D21548" w:rsidRDefault="001A39F1" w:rsidP="00644D3F">
      <w:pPr>
        <w:spacing w:beforeLines="100" w:line="312" w:lineRule="auto"/>
        <w:jc w:val="center"/>
        <w:rPr>
          <w:rFonts w:ascii="宋体" w:hAnsi="宋体" w:cs="宋体"/>
          <w:b/>
          <w:sz w:val="52"/>
          <w:szCs w:val="52"/>
        </w:rPr>
      </w:pPr>
      <w:r>
        <w:rPr>
          <w:rFonts w:ascii="宋体" w:hAnsi="宋体" w:cs="宋体" w:hint="eastAsia"/>
          <w:b/>
          <w:sz w:val="52"/>
          <w:szCs w:val="52"/>
        </w:rPr>
        <w:t>投标文件</w:t>
      </w:r>
    </w:p>
    <w:p w:rsidR="00D21548" w:rsidRDefault="00D21548">
      <w:pPr>
        <w:spacing w:line="312" w:lineRule="auto"/>
        <w:jc w:val="center"/>
        <w:rPr>
          <w:rFonts w:ascii="宋体" w:hAnsi="宋体" w:cs="宋体"/>
          <w:b/>
          <w:sz w:val="24"/>
        </w:rPr>
      </w:pPr>
    </w:p>
    <w:p w:rsidR="00D21548" w:rsidRDefault="001A39F1">
      <w:pPr>
        <w:spacing w:line="312" w:lineRule="auto"/>
        <w:rPr>
          <w:rFonts w:ascii="宋体" w:hAnsi="宋体" w:cs="宋体"/>
          <w:b/>
          <w:bCs/>
          <w:sz w:val="24"/>
        </w:rPr>
      </w:pPr>
      <w:r>
        <w:rPr>
          <w:rFonts w:ascii="宋体" w:hAnsi="宋体" w:cs="宋体" w:hint="eastAsia"/>
          <w:b/>
          <w:bCs/>
          <w:sz w:val="24"/>
        </w:rPr>
        <w:t xml:space="preserve">                       项目编号：</w:t>
      </w:r>
    </w:p>
    <w:p w:rsidR="00D21548" w:rsidRDefault="00D21548">
      <w:pPr>
        <w:spacing w:line="312" w:lineRule="auto"/>
        <w:jc w:val="center"/>
        <w:rPr>
          <w:rFonts w:ascii="宋体" w:hAnsi="宋体" w:cs="宋体"/>
          <w:b/>
          <w:bCs/>
          <w:sz w:val="24"/>
        </w:rPr>
      </w:pPr>
    </w:p>
    <w:p w:rsidR="00D21548" w:rsidRDefault="00D21548">
      <w:pPr>
        <w:spacing w:line="312" w:lineRule="auto"/>
        <w:rPr>
          <w:rFonts w:ascii="宋体" w:hAnsi="宋体" w:cs="宋体"/>
          <w:b/>
          <w:sz w:val="24"/>
        </w:rPr>
      </w:pPr>
    </w:p>
    <w:p w:rsidR="00D21548" w:rsidRDefault="00D21548">
      <w:pPr>
        <w:spacing w:line="312" w:lineRule="auto"/>
        <w:jc w:val="center"/>
        <w:rPr>
          <w:rFonts w:ascii="宋体" w:hAnsi="宋体" w:cs="宋体"/>
          <w:b/>
          <w:sz w:val="24"/>
        </w:rPr>
      </w:pPr>
    </w:p>
    <w:p w:rsidR="00D21548" w:rsidRDefault="00D21548">
      <w:pPr>
        <w:spacing w:line="312" w:lineRule="auto"/>
        <w:jc w:val="center"/>
        <w:rPr>
          <w:rFonts w:ascii="宋体" w:hAnsi="宋体" w:cs="宋体"/>
          <w:b/>
          <w:sz w:val="24"/>
        </w:rPr>
      </w:pPr>
    </w:p>
    <w:p w:rsidR="00D21548" w:rsidRDefault="00D21548" w:rsidP="001A39F1">
      <w:pPr>
        <w:spacing w:line="312" w:lineRule="auto"/>
        <w:ind w:firstLineChars="100" w:firstLine="241"/>
        <w:rPr>
          <w:rFonts w:ascii="宋体" w:hAnsi="宋体" w:cs="宋体"/>
          <w:b/>
          <w:sz w:val="24"/>
        </w:rPr>
      </w:pPr>
    </w:p>
    <w:p w:rsidR="00D21548" w:rsidRDefault="00D21548" w:rsidP="001A39F1">
      <w:pPr>
        <w:spacing w:line="312" w:lineRule="auto"/>
        <w:ind w:firstLineChars="100" w:firstLine="241"/>
        <w:rPr>
          <w:rFonts w:ascii="宋体" w:hAnsi="宋体" w:cs="宋体"/>
          <w:b/>
          <w:sz w:val="24"/>
        </w:rPr>
      </w:pPr>
    </w:p>
    <w:p w:rsidR="00D21548" w:rsidRDefault="00D21548" w:rsidP="001A39F1">
      <w:pPr>
        <w:spacing w:line="312" w:lineRule="auto"/>
        <w:ind w:firstLineChars="100" w:firstLine="241"/>
        <w:rPr>
          <w:rFonts w:ascii="宋体" w:hAnsi="宋体" w:cs="宋体"/>
          <w:b/>
          <w:sz w:val="24"/>
        </w:rPr>
      </w:pPr>
    </w:p>
    <w:p w:rsidR="00D21548" w:rsidRDefault="001A39F1" w:rsidP="001A39F1">
      <w:pPr>
        <w:spacing w:line="312" w:lineRule="auto"/>
        <w:ind w:firstLineChars="200" w:firstLine="482"/>
        <w:rPr>
          <w:rFonts w:ascii="宋体" w:hAnsi="宋体" w:cs="宋体"/>
          <w:b/>
          <w:sz w:val="24"/>
        </w:rPr>
      </w:pPr>
      <w:r>
        <w:rPr>
          <w:rFonts w:ascii="宋体" w:hAnsi="宋体" w:cs="宋体" w:hint="eastAsia"/>
          <w:b/>
          <w:sz w:val="24"/>
        </w:rPr>
        <w:t xml:space="preserve">          投   标   人：（盖单位章）</w:t>
      </w:r>
    </w:p>
    <w:p w:rsidR="00D21548" w:rsidRDefault="00D21548">
      <w:pPr>
        <w:spacing w:line="312" w:lineRule="auto"/>
        <w:rPr>
          <w:rFonts w:ascii="宋体" w:hAnsi="宋体" w:cs="宋体"/>
          <w:b/>
          <w:sz w:val="24"/>
        </w:rPr>
      </w:pPr>
    </w:p>
    <w:p w:rsidR="00D21548" w:rsidRDefault="001A39F1" w:rsidP="001A39F1">
      <w:pPr>
        <w:spacing w:line="312" w:lineRule="auto"/>
        <w:ind w:firstLineChars="600" w:firstLine="1446"/>
        <w:rPr>
          <w:rFonts w:ascii="宋体" w:hAnsi="宋体" w:cs="宋体"/>
          <w:b/>
          <w:sz w:val="24"/>
        </w:rPr>
      </w:pPr>
      <w:r>
        <w:rPr>
          <w:rFonts w:ascii="宋体" w:hAnsi="宋体" w:cs="宋体" w:hint="eastAsia"/>
          <w:b/>
          <w:sz w:val="24"/>
        </w:rPr>
        <w:t xml:space="preserve"> 法定代表人或其委托代理人：（签字或盖章）</w:t>
      </w:r>
    </w:p>
    <w:p w:rsidR="00D21548" w:rsidRDefault="00D21548">
      <w:pPr>
        <w:spacing w:line="312" w:lineRule="auto"/>
        <w:jc w:val="center"/>
        <w:rPr>
          <w:rFonts w:ascii="宋体" w:hAnsi="宋体" w:cs="宋体"/>
          <w:b/>
          <w:sz w:val="24"/>
        </w:rPr>
      </w:pPr>
    </w:p>
    <w:p w:rsidR="00D21548" w:rsidRDefault="001A39F1">
      <w:pPr>
        <w:spacing w:line="312" w:lineRule="auto"/>
        <w:jc w:val="center"/>
        <w:rPr>
          <w:rFonts w:ascii="宋体" w:hAnsi="宋体" w:cs="宋体"/>
          <w:b/>
          <w:sz w:val="24"/>
        </w:rPr>
      </w:pPr>
      <w:r>
        <w:rPr>
          <w:rFonts w:ascii="宋体" w:hAnsi="宋体" w:cs="宋体" w:hint="eastAsia"/>
          <w:b/>
          <w:sz w:val="24"/>
        </w:rPr>
        <w:t>年月日</w:t>
      </w:r>
    </w:p>
    <w:p w:rsidR="00D21548" w:rsidRDefault="001A39F1">
      <w:pPr>
        <w:widowControl/>
        <w:spacing w:line="312" w:lineRule="auto"/>
        <w:jc w:val="left"/>
        <w:rPr>
          <w:rFonts w:ascii="宋体" w:hAnsi="宋体" w:cs="宋体"/>
          <w:sz w:val="44"/>
          <w:szCs w:val="44"/>
        </w:rPr>
      </w:pPr>
      <w:r>
        <w:rPr>
          <w:rFonts w:ascii="宋体" w:hAnsi="宋体" w:cs="宋体" w:hint="eastAsia"/>
          <w:b/>
          <w:sz w:val="24"/>
        </w:rPr>
        <w:br w:type="page"/>
      </w:r>
    </w:p>
    <w:p w:rsidR="00D21548" w:rsidRDefault="001A39F1" w:rsidP="001A39F1">
      <w:pPr>
        <w:widowControl/>
        <w:spacing w:line="312" w:lineRule="auto"/>
        <w:ind w:firstLineChars="800" w:firstLine="3534"/>
        <w:jc w:val="left"/>
        <w:rPr>
          <w:rFonts w:ascii="宋体" w:hAnsi="宋体" w:cs="宋体"/>
          <w:b/>
          <w:sz w:val="24"/>
        </w:rPr>
      </w:pPr>
      <w:r>
        <w:rPr>
          <w:rFonts w:ascii="宋体" w:hAnsi="宋体" w:cs="宋体" w:hint="eastAsia"/>
          <w:b/>
          <w:sz w:val="44"/>
          <w:szCs w:val="44"/>
        </w:rPr>
        <w:t>目      录</w:t>
      </w:r>
    </w:p>
    <w:p w:rsidR="00D21548" w:rsidRDefault="00D21548">
      <w:pPr>
        <w:widowControl/>
        <w:spacing w:line="312" w:lineRule="auto"/>
        <w:jc w:val="left"/>
        <w:rPr>
          <w:rFonts w:ascii="宋体" w:hAnsi="宋体" w:cs="宋体"/>
          <w:b/>
          <w:kern w:val="0"/>
          <w:sz w:val="24"/>
        </w:rPr>
      </w:pPr>
    </w:p>
    <w:p w:rsidR="00D21548" w:rsidRDefault="00D21548">
      <w:pPr>
        <w:widowControl/>
        <w:spacing w:line="312" w:lineRule="auto"/>
        <w:jc w:val="left"/>
        <w:rPr>
          <w:rFonts w:ascii="宋体" w:hAnsi="宋体" w:cs="宋体"/>
          <w:b/>
          <w:kern w:val="0"/>
          <w:sz w:val="24"/>
        </w:rPr>
      </w:pPr>
    </w:p>
    <w:p w:rsidR="00D21548" w:rsidRDefault="001A39F1">
      <w:pPr>
        <w:autoSpaceDE w:val="0"/>
        <w:autoSpaceDN w:val="0"/>
        <w:adjustRightInd w:val="0"/>
        <w:spacing w:line="312" w:lineRule="auto"/>
        <w:jc w:val="left"/>
        <w:rPr>
          <w:rFonts w:ascii="宋体" w:hAnsi="宋体" w:cs="宋体"/>
          <w:kern w:val="0"/>
          <w:sz w:val="24"/>
        </w:rPr>
      </w:pPr>
      <w:r>
        <w:rPr>
          <w:rFonts w:ascii="宋体" w:hAnsi="宋体" w:cs="宋体" w:hint="eastAsia"/>
          <w:kern w:val="0"/>
          <w:sz w:val="24"/>
        </w:rPr>
        <w:t xml:space="preserve">   一 投标函及投标函附录</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 法定代表人身份证明或附有法定代表人身份证明的授权委托书</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（一）法定代表人身份证明</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（二）授权委托书</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三 投标保证金</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四 已标价工程量清单</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五 施工组织设计</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六 项目管理机构配备情况</w:t>
      </w:r>
    </w:p>
    <w:p w:rsidR="00D21548" w:rsidRDefault="001A39F1">
      <w:pPr>
        <w:spacing w:line="312" w:lineRule="auto"/>
        <w:ind w:firstLineChars="50" w:firstLine="120"/>
        <w:rPr>
          <w:rFonts w:ascii="宋体" w:hAnsi="宋体" w:cs="宋体"/>
          <w:kern w:val="0"/>
          <w:sz w:val="24"/>
        </w:rPr>
      </w:pPr>
      <w:r>
        <w:rPr>
          <w:rFonts w:ascii="宋体" w:hAnsi="宋体" w:cs="宋体" w:hint="eastAsia"/>
          <w:kern w:val="0"/>
          <w:sz w:val="24"/>
        </w:rPr>
        <w:t xml:space="preserve">  七 资格证明文件</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八 近年财务状况</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九 近年完成的类似项目情况</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 正在施工的和新承接的项目情况</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十一 承诺书</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十二 投标人须知前附表规定的其它材料</w:t>
      </w:r>
    </w:p>
    <w:p w:rsidR="00D21548" w:rsidRDefault="001A39F1">
      <w:pPr>
        <w:autoSpaceDE w:val="0"/>
        <w:autoSpaceDN w:val="0"/>
        <w:adjustRightInd w:val="0"/>
        <w:spacing w:line="312" w:lineRule="auto"/>
        <w:ind w:firstLineChars="50" w:firstLine="120"/>
        <w:jc w:val="left"/>
        <w:rPr>
          <w:rFonts w:ascii="宋体" w:hAnsi="宋体" w:cs="宋体"/>
          <w:kern w:val="0"/>
          <w:sz w:val="24"/>
        </w:rPr>
      </w:pPr>
      <w:r>
        <w:rPr>
          <w:rFonts w:ascii="宋体" w:hAnsi="宋体" w:cs="宋体" w:hint="eastAsia"/>
          <w:kern w:val="0"/>
          <w:sz w:val="24"/>
        </w:rPr>
        <w:t xml:space="preserve"> </w:t>
      </w:r>
    </w:p>
    <w:p w:rsidR="00D21548" w:rsidRDefault="00D21548">
      <w:pPr>
        <w:autoSpaceDE w:val="0"/>
        <w:autoSpaceDN w:val="0"/>
        <w:adjustRightInd w:val="0"/>
        <w:spacing w:line="312" w:lineRule="auto"/>
        <w:ind w:firstLineChars="50" w:firstLine="120"/>
        <w:jc w:val="left"/>
        <w:rPr>
          <w:rFonts w:ascii="宋体" w:hAnsi="宋体" w:cs="宋体"/>
          <w:kern w:val="0"/>
          <w:sz w:val="24"/>
        </w:rPr>
      </w:pPr>
    </w:p>
    <w:p w:rsidR="00D21548" w:rsidRDefault="001A39F1">
      <w:pPr>
        <w:spacing w:line="600" w:lineRule="exact"/>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D21548" w:rsidRDefault="001A39F1">
      <w:pPr>
        <w:autoSpaceDE w:val="0"/>
        <w:autoSpaceDN w:val="0"/>
        <w:adjustRightInd w:val="0"/>
        <w:spacing w:line="312" w:lineRule="auto"/>
        <w:jc w:val="left"/>
        <w:rPr>
          <w:rFonts w:ascii="宋体" w:hAnsi="宋体" w:cs="宋体"/>
          <w:kern w:val="0"/>
          <w:sz w:val="24"/>
        </w:rPr>
      </w:pPr>
      <w:r>
        <w:rPr>
          <w:rFonts w:ascii="新宋体" w:eastAsia="新宋体" w:hAnsi="新宋体" w:hint="eastAsia"/>
          <w:b/>
          <w:sz w:val="24"/>
        </w:rPr>
        <w:t xml:space="preserve">       如有本章未提供的格式，投标人可自行编制。</w:t>
      </w:r>
    </w:p>
    <w:p w:rsidR="00D21548" w:rsidRDefault="00D21548">
      <w:pPr>
        <w:autoSpaceDE w:val="0"/>
        <w:autoSpaceDN w:val="0"/>
        <w:adjustRightInd w:val="0"/>
        <w:spacing w:line="312" w:lineRule="auto"/>
        <w:jc w:val="left"/>
        <w:rPr>
          <w:rFonts w:ascii="宋体" w:hAnsi="宋体" w:cs="宋体"/>
          <w:kern w:val="0"/>
          <w:sz w:val="24"/>
        </w:rPr>
      </w:pPr>
    </w:p>
    <w:p w:rsidR="00D21548" w:rsidRDefault="00D21548">
      <w:pPr>
        <w:autoSpaceDE w:val="0"/>
        <w:autoSpaceDN w:val="0"/>
        <w:adjustRightInd w:val="0"/>
        <w:spacing w:line="312" w:lineRule="auto"/>
        <w:jc w:val="left"/>
        <w:rPr>
          <w:rFonts w:ascii="宋体" w:hAnsi="宋体" w:cs="宋体"/>
          <w:kern w:val="0"/>
          <w:sz w:val="24"/>
        </w:rPr>
      </w:pPr>
    </w:p>
    <w:p w:rsidR="00D21548" w:rsidRDefault="00D21548">
      <w:pPr>
        <w:autoSpaceDE w:val="0"/>
        <w:autoSpaceDN w:val="0"/>
        <w:adjustRightInd w:val="0"/>
        <w:spacing w:line="312" w:lineRule="auto"/>
        <w:jc w:val="left"/>
        <w:rPr>
          <w:rFonts w:ascii="宋体" w:hAnsi="宋体" w:cs="宋体"/>
          <w:kern w:val="0"/>
          <w:sz w:val="24"/>
        </w:rPr>
      </w:pPr>
    </w:p>
    <w:p w:rsidR="00D21548" w:rsidRDefault="00D21548">
      <w:pPr>
        <w:autoSpaceDE w:val="0"/>
        <w:autoSpaceDN w:val="0"/>
        <w:adjustRightInd w:val="0"/>
        <w:spacing w:line="312" w:lineRule="auto"/>
        <w:jc w:val="left"/>
        <w:rPr>
          <w:rFonts w:ascii="宋体" w:hAnsi="宋体" w:cs="宋体"/>
          <w:kern w:val="0"/>
          <w:sz w:val="24"/>
        </w:rPr>
      </w:pPr>
    </w:p>
    <w:p w:rsidR="00D21548" w:rsidRDefault="00D21548">
      <w:pPr>
        <w:autoSpaceDE w:val="0"/>
        <w:autoSpaceDN w:val="0"/>
        <w:adjustRightInd w:val="0"/>
        <w:spacing w:line="312" w:lineRule="auto"/>
        <w:jc w:val="left"/>
        <w:rPr>
          <w:rFonts w:ascii="宋体" w:hAnsi="宋体" w:cs="宋体"/>
          <w:kern w:val="0"/>
          <w:sz w:val="24"/>
        </w:rPr>
      </w:pPr>
    </w:p>
    <w:p w:rsidR="00D21548" w:rsidRDefault="00D21548">
      <w:pPr>
        <w:autoSpaceDE w:val="0"/>
        <w:autoSpaceDN w:val="0"/>
        <w:adjustRightInd w:val="0"/>
        <w:spacing w:line="312" w:lineRule="auto"/>
        <w:jc w:val="left"/>
        <w:rPr>
          <w:rFonts w:ascii="宋体" w:hAnsi="宋体" w:cs="宋体"/>
          <w:kern w:val="0"/>
          <w:sz w:val="24"/>
        </w:rPr>
      </w:pPr>
    </w:p>
    <w:p w:rsidR="00D21548" w:rsidRDefault="00D21548">
      <w:pPr>
        <w:autoSpaceDE w:val="0"/>
        <w:autoSpaceDN w:val="0"/>
        <w:adjustRightInd w:val="0"/>
        <w:spacing w:line="312" w:lineRule="auto"/>
        <w:jc w:val="left"/>
        <w:rPr>
          <w:rFonts w:ascii="宋体" w:hAnsi="宋体" w:cs="宋体"/>
          <w:kern w:val="0"/>
          <w:sz w:val="24"/>
        </w:rPr>
      </w:pPr>
    </w:p>
    <w:p w:rsidR="00D21548" w:rsidRDefault="00D21548">
      <w:pPr>
        <w:autoSpaceDE w:val="0"/>
        <w:autoSpaceDN w:val="0"/>
        <w:adjustRightInd w:val="0"/>
        <w:spacing w:line="312" w:lineRule="auto"/>
        <w:jc w:val="left"/>
        <w:rPr>
          <w:rFonts w:ascii="宋体" w:hAnsi="宋体" w:cs="宋体"/>
          <w:kern w:val="0"/>
          <w:sz w:val="24"/>
        </w:rPr>
        <w:sectPr w:rsidR="00D21548">
          <w:pgSz w:w="11906" w:h="16838"/>
          <w:pgMar w:top="1531" w:right="1418" w:bottom="1531" w:left="1418" w:header="851" w:footer="992" w:gutter="0"/>
          <w:cols w:space="720"/>
          <w:docGrid w:type="linesAndChars" w:linePitch="312"/>
        </w:sectPr>
      </w:pPr>
    </w:p>
    <w:p w:rsidR="00D21548" w:rsidRDefault="001A39F1">
      <w:pPr>
        <w:pStyle w:val="2"/>
        <w:jc w:val="center"/>
        <w:rPr>
          <w:rFonts w:ascii="黑体" w:hAnsi="黑体" w:cs="黑体"/>
          <w:sz w:val="28"/>
          <w:szCs w:val="28"/>
        </w:rPr>
      </w:pPr>
      <w:bookmarkStart w:id="442" w:name="_Toc9303"/>
      <w:bookmarkStart w:id="443" w:name="_Toc6391"/>
      <w:bookmarkStart w:id="444" w:name="_Toc6618"/>
      <w:bookmarkStart w:id="445" w:name="_Toc11744"/>
      <w:bookmarkStart w:id="446" w:name="_Toc32211"/>
      <w:bookmarkStart w:id="447" w:name="_Toc517940888"/>
      <w:r>
        <w:rPr>
          <w:rFonts w:ascii="黑体" w:hAnsi="黑体" w:cs="黑体" w:hint="eastAsia"/>
          <w:sz w:val="28"/>
          <w:szCs w:val="28"/>
        </w:rPr>
        <w:lastRenderedPageBreak/>
        <w:t>一、投标函</w:t>
      </w:r>
      <w:bookmarkEnd w:id="442"/>
      <w:bookmarkEnd w:id="443"/>
      <w:bookmarkEnd w:id="444"/>
      <w:bookmarkEnd w:id="445"/>
      <w:r>
        <w:rPr>
          <w:rFonts w:ascii="黑体" w:hAnsi="黑体" w:cs="黑体" w:hint="eastAsia"/>
          <w:sz w:val="28"/>
          <w:szCs w:val="28"/>
        </w:rPr>
        <w:t>及投标函附录</w:t>
      </w:r>
      <w:bookmarkEnd w:id="446"/>
      <w:bookmarkEnd w:id="447"/>
    </w:p>
    <w:p w:rsidR="00D21548" w:rsidRDefault="00D21548">
      <w:pPr>
        <w:spacing w:line="312" w:lineRule="auto"/>
      </w:pPr>
    </w:p>
    <w:p w:rsidR="00D21548" w:rsidRDefault="001A39F1">
      <w:pPr>
        <w:jc w:val="center"/>
        <w:rPr>
          <w:rFonts w:ascii="宋体" w:hAnsi="宋体" w:cs="宋体"/>
          <w:b/>
          <w:sz w:val="28"/>
          <w:szCs w:val="28"/>
        </w:rPr>
      </w:pPr>
      <w:bookmarkStart w:id="448" w:name="_Toc296678831"/>
      <w:bookmarkStart w:id="449" w:name="_Toc296676346"/>
      <w:bookmarkStart w:id="450" w:name="_Toc280271191"/>
      <w:bookmarkStart w:id="451" w:name="_Toc215282239"/>
      <w:bookmarkStart w:id="452" w:name="_Toc280271338"/>
      <w:bookmarkStart w:id="453" w:name="_Toc280275169"/>
      <w:r>
        <w:rPr>
          <w:rFonts w:ascii="宋体" w:hAnsi="宋体" w:cs="宋体" w:hint="eastAsia"/>
          <w:b/>
          <w:sz w:val="28"/>
          <w:szCs w:val="28"/>
        </w:rPr>
        <w:t>（一）投标函</w:t>
      </w:r>
      <w:bookmarkEnd w:id="448"/>
      <w:bookmarkEnd w:id="449"/>
    </w:p>
    <w:p w:rsidR="00D21548" w:rsidRDefault="001A39F1">
      <w:pPr>
        <w:tabs>
          <w:tab w:val="left" w:pos="360"/>
          <w:tab w:val="left" w:pos="540"/>
          <w:tab w:val="left" w:pos="900"/>
        </w:tabs>
        <w:spacing w:line="360" w:lineRule="auto"/>
        <w:rPr>
          <w:rFonts w:ascii="宋体" w:hAnsi="宋体" w:cs="宋体"/>
          <w:sz w:val="24"/>
        </w:rPr>
      </w:pPr>
      <w:r>
        <w:rPr>
          <w:rFonts w:ascii="宋体" w:hAnsi="宋体" w:cs="宋体" w:hint="eastAsia"/>
          <w:sz w:val="24"/>
          <w:u w:val="single"/>
        </w:rPr>
        <w:t>（招标人名称）</w:t>
      </w:r>
      <w:r>
        <w:rPr>
          <w:rFonts w:ascii="宋体" w:hAnsi="宋体" w:cs="宋体" w:hint="eastAsia"/>
          <w:sz w:val="24"/>
        </w:rPr>
        <w:t>：</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sz w:val="24"/>
        </w:rPr>
        <w:t>1、我方仔细研究了</w:t>
      </w:r>
      <w:r>
        <w:rPr>
          <w:rFonts w:ascii="宋体" w:hAnsi="宋体" w:cs="宋体" w:hint="eastAsia"/>
          <w:bCs/>
          <w:sz w:val="24"/>
          <w:u w:val="single"/>
        </w:rPr>
        <w:t xml:space="preserve">     （工程名称、标段）    </w:t>
      </w:r>
      <w:r>
        <w:rPr>
          <w:rFonts w:ascii="宋体" w:hAnsi="宋体" w:cs="宋体" w:hint="eastAsia"/>
          <w:bCs/>
          <w:sz w:val="24"/>
        </w:rPr>
        <w:t>招标文件（包括补充通知）的全部内容并勘察了现场，愿意以人民币（大写）</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bCs/>
          <w:sz w:val="24"/>
          <w:u w:val="single"/>
        </w:rPr>
        <w:t xml:space="preserve">      </w:t>
      </w:r>
      <w:r>
        <w:rPr>
          <w:rFonts w:ascii="宋体" w:hAnsi="宋体" w:cs="宋体" w:hint="eastAsia"/>
          <w:bCs/>
          <w:sz w:val="24"/>
        </w:rPr>
        <w:t>）的投标总报价，按招标文件规定的条件和要求承包合同规定的全部工作，并承担相关的责任。</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3、随同本投标文件附上元投标保证金，作为我方投标的担保。</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4、本次投标，我方投标工期：日历天，质量：</w:t>
      </w:r>
      <w:r>
        <w:rPr>
          <w:rFonts w:ascii="宋体" w:hAnsi="宋体" w:cs="宋体" w:hint="eastAsia"/>
          <w:bCs/>
          <w:sz w:val="24"/>
          <w:u w:val="single"/>
        </w:rPr>
        <w:t xml:space="preserve">　　　　</w:t>
      </w:r>
      <w:r>
        <w:rPr>
          <w:rFonts w:ascii="宋体" w:hAnsi="宋体" w:cs="宋体" w:hint="eastAsia"/>
          <w:bCs/>
          <w:sz w:val="24"/>
        </w:rPr>
        <w:t>。</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5、若我方中标：</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（1）我方保证在收到你方的中标通知书后，按招标文件规定的期限，及时派代表前去签定合同。</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（2）随同本投标文件提交的投标辅助资料中的任何部分，经你方确认后作为合同文件的组成部分。</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（3）我方保证接到开工通知后立即调遣人员和调配施工设备、材料进入工地进行施工准备，并保证在合同规定的期限内完成合同规定的全部工作。</w:t>
      </w:r>
    </w:p>
    <w:p w:rsidR="00D21548" w:rsidRDefault="001A39F1">
      <w:pPr>
        <w:tabs>
          <w:tab w:val="left" w:pos="360"/>
          <w:tab w:val="left" w:pos="540"/>
          <w:tab w:val="left" w:pos="900"/>
        </w:tabs>
        <w:spacing w:line="360" w:lineRule="auto"/>
        <w:ind w:firstLineChars="200" w:firstLine="480"/>
      </w:pPr>
      <w:r>
        <w:rPr>
          <w:rFonts w:ascii="宋体" w:hAnsi="宋体" w:cs="宋体" w:hint="eastAsia"/>
          <w:bCs/>
          <w:sz w:val="24"/>
        </w:rPr>
        <w:t>(4)我公司承诺中标后及时、足额存入农民工工资保障金,承诺依法足额支付农民工工资，一旦其承包的工程项目中出现拖欠职工工资情况的，可由建设单位从其缴纳的农民工工资保障金中先予垫资。</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6、我方完全理解你方不保证投标报价最低的投标人中标。</w:t>
      </w:r>
    </w:p>
    <w:p w:rsidR="00D21548" w:rsidRDefault="001A39F1">
      <w:pPr>
        <w:tabs>
          <w:tab w:val="left" w:pos="360"/>
          <w:tab w:val="left" w:pos="540"/>
          <w:tab w:val="left" w:pos="900"/>
        </w:tabs>
        <w:spacing w:line="360" w:lineRule="auto"/>
        <w:ind w:firstLineChars="200" w:firstLine="480"/>
        <w:rPr>
          <w:rFonts w:ascii="宋体" w:hAnsi="宋体" w:cs="宋体"/>
          <w:bCs/>
          <w:sz w:val="24"/>
        </w:rPr>
      </w:pPr>
      <w:r>
        <w:rPr>
          <w:rFonts w:ascii="宋体" w:hAnsi="宋体" w:cs="宋体" w:hint="eastAsia"/>
          <w:bCs/>
          <w:sz w:val="24"/>
        </w:rPr>
        <w:t>7、我方承诺，若我方中标，愿意按要求交纳代理费等相关费用。</w:t>
      </w:r>
    </w:p>
    <w:p w:rsidR="00D21548" w:rsidRDefault="001A39F1">
      <w:pPr>
        <w:spacing w:line="360" w:lineRule="auto"/>
        <w:ind w:firstLineChars="200" w:firstLine="480"/>
        <w:rPr>
          <w:rFonts w:ascii="宋体" w:hAnsi="宋体" w:cs="宋体"/>
          <w:sz w:val="24"/>
        </w:rPr>
      </w:pPr>
      <w:r>
        <w:rPr>
          <w:rFonts w:ascii="宋体" w:hAnsi="宋体" w:cs="宋体" w:hint="eastAsia"/>
          <w:sz w:val="24"/>
        </w:rPr>
        <w:t>投标人（盖章）：</w:t>
      </w:r>
    </w:p>
    <w:p w:rsidR="00D21548" w:rsidRDefault="001A39F1">
      <w:pPr>
        <w:spacing w:line="360" w:lineRule="auto"/>
        <w:ind w:firstLineChars="200" w:firstLine="480"/>
        <w:rPr>
          <w:rFonts w:ascii="宋体" w:hAnsi="宋体" w:cs="宋体"/>
          <w:sz w:val="24"/>
        </w:rPr>
      </w:pPr>
      <w:r>
        <w:rPr>
          <w:rFonts w:ascii="宋体" w:hAnsi="宋体" w:cs="宋体" w:hint="eastAsia"/>
          <w:sz w:val="24"/>
        </w:rPr>
        <w:t>法人代表或委托代理人（签字或盖章）：</w:t>
      </w:r>
    </w:p>
    <w:p w:rsidR="00D21548" w:rsidRDefault="001A39F1">
      <w:pPr>
        <w:spacing w:line="360" w:lineRule="auto"/>
        <w:ind w:firstLineChars="200" w:firstLine="480"/>
        <w:rPr>
          <w:rFonts w:ascii="宋体" w:hAnsi="宋体" w:cs="宋体"/>
          <w:sz w:val="24"/>
        </w:rPr>
      </w:pPr>
      <w:r>
        <w:rPr>
          <w:rFonts w:ascii="宋体" w:hAnsi="宋体" w:cs="宋体" w:hint="eastAsia"/>
          <w:sz w:val="24"/>
        </w:rPr>
        <w:t>日期：年月日</w:t>
      </w:r>
    </w:p>
    <w:p w:rsidR="00D21548" w:rsidRDefault="001A39F1">
      <w:pPr>
        <w:rPr>
          <w:rFonts w:ascii="宋体" w:hAnsi="宋体" w:cs="宋体"/>
          <w:b/>
          <w:bCs/>
          <w:sz w:val="32"/>
          <w:szCs w:val="32"/>
        </w:rPr>
      </w:pPr>
      <w:bookmarkStart w:id="454" w:name="_Toc5184"/>
      <w:bookmarkStart w:id="455" w:name="_Toc15432"/>
      <w:bookmarkStart w:id="456" w:name="_Toc6320"/>
      <w:bookmarkStart w:id="457" w:name="_Toc26011"/>
      <w:bookmarkEnd w:id="450"/>
      <w:bookmarkEnd w:id="451"/>
      <w:bookmarkEnd w:id="452"/>
      <w:bookmarkEnd w:id="453"/>
      <w:r>
        <w:rPr>
          <w:rFonts w:ascii="宋体" w:hAnsi="宋体" w:cs="宋体" w:hint="eastAsia"/>
          <w:sz w:val="24"/>
        </w:rPr>
        <w:br w:type="page"/>
      </w:r>
      <w:r>
        <w:rPr>
          <w:rFonts w:ascii="宋体" w:hAnsi="宋体" w:cs="宋体" w:hint="eastAsia"/>
          <w:sz w:val="32"/>
          <w:szCs w:val="32"/>
        </w:rPr>
        <w:lastRenderedPageBreak/>
        <w:t>（二）投标</w:t>
      </w:r>
      <w:bookmarkEnd w:id="454"/>
      <w:bookmarkEnd w:id="455"/>
      <w:bookmarkEnd w:id="456"/>
      <w:bookmarkEnd w:id="457"/>
      <w:r>
        <w:rPr>
          <w:rFonts w:ascii="宋体" w:hAnsi="宋体" w:cs="宋体" w:hint="eastAsia"/>
          <w:sz w:val="32"/>
          <w:szCs w:val="32"/>
        </w:rPr>
        <w:t>函附录</w:t>
      </w:r>
    </w:p>
    <w:tbl>
      <w:tblPr>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D21548">
        <w:trPr>
          <w:trHeight w:hRule="exact" w:val="884"/>
        </w:trPr>
        <w:tc>
          <w:tcPr>
            <w:tcW w:w="2520" w:type="dxa"/>
            <w:vAlign w:val="center"/>
          </w:tcPr>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项目名称</w:t>
            </w:r>
          </w:p>
        </w:tc>
        <w:tc>
          <w:tcPr>
            <w:tcW w:w="6676" w:type="dxa"/>
            <w:gridSpan w:val="3"/>
          </w:tcPr>
          <w:p w:rsidR="00D21548" w:rsidRDefault="00D21548">
            <w:pPr>
              <w:pStyle w:val="WPSPlain"/>
              <w:spacing w:line="312" w:lineRule="auto"/>
              <w:textAlignment w:val="top"/>
              <w:rPr>
                <w:rFonts w:ascii="宋体" w:hAnsi="宋体" w:cs="宋体"/>
                <w:sz w:val="24"/>
                <w:szCs w:val="24"/>
              </w:rPr>
            </w:pPr>
          </w:p>
        </w:tc>
      </w:tr>
      <w:tr w:rsidR="00D21548">
        <w:trPr>
          <w:trHeight w:hRule="exact" w:val="884"/>
        </w:trPr>
        <w:tc>
          <w:tcPr>
            <w:tcW w:w="2520" w:type="dxa"/>
            <w:vAlign w:val="center"/>
          </w:tcPr>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标段名称</w:t>
            </w:r>
          </w:p>
        </w:tc>
        <w:tc>
          <w:tcPr>
            <w:tcW w:w="6676" w:type="dxa"/>
            <w:gridSpan w:val="3"/>
          </w:tcPr>
          <w:p w:rsidR="00D21548" w:rsidRDefault="00D21548">
            <w:pPr>
              <w:pStyle w:val="WPSPlain"/>
              <w:spacing w:line="312" w:lineRule="auto"/>
              <w:textAlignment w:val="top"/>
              <w:rPr>
                <w:rFonts w:ascii="宋体" w:hAnsi="宋体" w:cs="宋体"/>
                <w:sz w:val="24"/>
                <w:szCs w:val="24"/>
              </w:rPr>
            </w:pPr>
          </w:p>
        </w:tc>
      </w:tr>
      <w:tr w:rsidR="00D21548">
        <w:trPr>
          <w:trHeight w:hRule="exact" w:val="719"/>
        </w:trPr>
        <w:tc>
          <w:tcPr>
            <w:tcW w:w="2520" w:type="dxa"/>
            <w:vAlign w:val="center"/>
          </w:tcPr>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D21548" w:rsidRDefault="00D21548">
            <w:pPr>
              <w:pStyle w:val="WPSPlain"/>
              <w:spacing w:line="312" w:lineRule="auto"/>
              <w:textAlignment w:val="top"/>
              <w:rPr>
                <w:rFonts w:ascii="宋体" w:hAnsi="宋体" w:cs="宋体"/>
                <w:sz w:val="24"/>
                <w:szCs w:val="24"/>
              </w:rPr>
            </w:pPr>
          </w:p>
        </w:tc>
      </w:tr>
      <w:tr w:rsidR="00D21548">
        <w:trPr>
          <w:trHeight w:val="895"/>
        </w:trPr>
        <w:tc>
          <w:tcPr>
            <w:tcW w:w="2520" w:type="dxa"/>
            <w:vAlign w:val="center"/>
          </w:tcPr>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D21548" w:rsidRDefault="001A39F1">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                 元   小写：   元</w:t>
            </w:r>
          </w:p>
        </w:tc>
      </w:tr>
      <w:tr w:rsidR="00D21548">
        <w:trPr>
          <w:trHeight w:hRule="exact" w:val="881"/>
        </w:trPr>
        <w:tc>
          <w:tcPr>
            <w:tcW w:w="2520" w:type="dxa"/>
            <w:vAlign w:val="center"/>
          </w:tcPr>
          <w:p w:rsidR="00D21548" w:rsidRDefault="001A39F1">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D21548" w:rsidRDefault="00D21548">
            <w:pPr>
              <w:pStyle w:val="WPSPlain"/>
              <w:spacing w:line="312" w:lineRule="auto"/>
              <w:jc w:val="center"/>
              <w:textAlignment w:val="top"/>
              <w:rPr>
                <w:rFonts w:ascii="宋体" w:hAnsi="宋体" w:cs="宋体"/>
                <w:sz w:val="24"/>
                <w:szCs w:val="24"/>
              </w:rPr>
            </w:pPr>
          </w:p>
        </w:tc>
      </w:tr>
      <w:tr w:rsidR="00D21548">
        <w:trPr>
          <w:trHeight w:hRule="exact" w:val="881"/>
        </w:trPr>
        <w:tc>
          <w:tcPr>
            <w:tcW w:w="2520" w:type="dxa"/>
            <w:vAlign w:val="center"/>
          </w:tcPr>
          <w:p w:rsidR="00D21548" w:rsidRDefault="001A39F1">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D21548" w:rsidRDefault="001A39F1">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（日历天）</w:t>
            </w:r>
          </w:p>
        </w:tc>
      </w:tr>
      <w:tr w:rsidR="00D21548">
        <w:trPr>
          <w:trHeight w:hRule="exact" w:val="709"/>
        </w:trPr>
        <w:tc>
          <w:tcPr>
            <w:tcW w:w="2520" w:type="dxa"/>
            <w:vAlign w:val="center"/>
          </w:tcPr>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D21548" w:rsidRDefault="00D21548">
            <w:pPr>
              <w:pStyle w:val="WPSPlain"/>
              <w:spacing w:line="312" w:lineRule="auto"/>
              <w:jc w:val="center"/>
              <w:textAlignment w:val="center"/>
              <w:rPr>
                <w:rFonts w:ascii="宋体" w:hAnsi="宋体" w:cs="宋体"/>
                <w:sz w:val="24"/>
                <w:szCs w:val="24"/>
              </w:rPr>
            </w:pPr>
          </w:p>
        </w:tc>
      </w:tr>
      <w:tr w:rsidR="00D21548">
        <w:trPr>
          <w:trHeight w:hRule="exact" w:val="871"/>
        </w:trPr>
        <w:tc>
          <w:tcPr>
            <w:tcW w:w="2520" w:type="dxa"/>
            <w:vAlign w:val="center"/>
          </w:tcPr>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拟派项目经理</w:t>
            </w:r>
          </w:p>
        </w:tc>
        <w:tc>
          <w:tcPr>
            <w:tcW w:w="2280" w:type="dxa"/>
            <w:vAlign w:val="center"/>
          </w:tcPr>
          <w:p w:rsidR="00D21548" w:rsidRDefault="00D21548">
            <w:pPr>
              <w:pStyle w:val="WPSPlain"/>
              <w:spacing w:line="312" w:lineRule="auto"/>
              <w:jc w:val="center"/>
              <w:textAlignment w:val="center"/>
              <w:rPr>
                <w:rFonts w:ascii="宋体" w:hAnsi="宋体" w:cs="宋体"/>
                <w:sz w:val="24"/>
                <w:szCs w:val="24"/>
              </w:rPr>
            </w:pPr>
          </w:p>
        </w:tc>
        <w:tc>
          <w:tcPr>
            <w:tcW w:w="1490" w:type="dxa"/>
            <w:vAlign w:val="center"/>
          </w:tcPr>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D21548" w:rsidRDefault="00D21548">
            <w:pPr>
              <w:pStyle w:val="WPSPlain"/>
              <w:spacing w:line="312" w:lineRule="auto"/>
              <w:jc w:val="center"/>
              <w:textAlignment w:val="center"/>
              <w:rPr>
                <w:rFonts w:ascii="宋体" w:hAnsi="宋体" w:cs="宋体"/>
                <w:sz w:val="24"/>
                <w:szCs w:val="24"/>
              </w:rPr>
            </w:pPr>
          </w:p>
        </w:tc>
      </w:tr>
      <w:tr w:rsidR="00D21548">
        <w:trPr>
          <w:trHeight w:hRule="exact" w:val="871"/>
        </w:trPr>
        <w:tc>
          <w:tcPr>
            <w:tcW w:w="2520" w:type="dxa"/>
            <w:vAlign w:val="center"/>
          </w:tcPr>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D21548" w:rsidRDefault="00D21548">
            <w:pPr>
              <w:pStyle w:val="WPSPlain"/>
              <w:spacing w:line="312" w:lineRule="auto"/>
              <w:jc w:val="center"/>
              <w:textAlignment w:val="center"/>
              <w:rPr>
                <w:rFonts w:ascii="宋体" w:hAnsi="宋体" w:cs="宋体"/>
                <w:sz w:val="24"/>
                <w:szCs w:val="24"/>
              </w:rPr>
            </w:pPr>
          </w:p>
        </w:tc>
        <w:tc>
          <w:tcPr>
            <w:tcW w:w="1490" w:type="dxa"/>
            <w:vAlign w:val="center"/>
          </w:tcPr>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D21548" w:rsidRDefault="001A39F1">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D21548" w:rsidRDefault="00D21548">
            <w:pPr>
              <w:pStyle w:val="WPSPlain"/>
              <w:spacing w:line="312" w:lineRule="auto"/>
              <w:jc w:val="center"/>
              <w:textAlignment w:val="center"/>
              <w:rPr>
                <w:rFonts w:ascii="宋体" w:hAnsi="宋体" w:cs="宋体"/>
                <w:sz w:val="24"/>
                <w:szCs w:val="24"/>
              </w:rPr>
            </w:pPr>
          </w:p>
        </w:tc>
      </w:tr>
      <w:tr w:rsidR="00D21548">
        <w:trPr>
          <w:trHeight w:hRule="exact" w:val="4150"/>
        </w:trPr>
        <w:tc>
          <w:tcPr>
            <w:tcW w:w="4800" w:type="dxa"/>
            <w:gridSpan w:val="2"/>
          </w:tcPr>
          <w:p w:rsidR="00D21548" w:rsidRDefault="00D21548">
            <w:pPr>
              <w:pStyle w:val="WPSPlain"/>
              <w:spacing w:line="312" w:lineRule="auto"/>
              <w:textAlignment w:val="top"/>
              <w:rPr>
                <w:rFonts w:ascii="宋体" w:hAnsi="宋体" w:cs="宋体"/>
                <w:sz w:val="24"/>
                <w:szCs w:val="24"/>
              </w:rPr>
            </w:pPr>
          </w:p>
          <w:p w:rsidR="00D21548" w:rsidRDefault="00D21548">
            <w:pPr>
              <w:pStyle w:val="WPSPlain"/>
              <w:spacing w:line="312" w:lineRule="auto"/>
              <w:textAlignment w:val="top"/>
              <w:rPr>
                <w:rFonts w:ascii="宋体" w:hAnsi="宋体" w:cs="宋体"/>
                <w:sz w:val="24"/>
                <w:szCs w:val="24"/>
              </w:rPr>
            </w:pPr>
          </w:p>
          <w:p w:rsidR="00D21548" w:rsidRDefault="001A39F1">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投标人：</w:t>
            </w:r>
          </w:p>
          <w:p w:rsidR="00D21548" w:rsidRDefault="00D21548">
            <w:pPr>
              <w:pStyle w:val="WPSPlain"/>
              <w:spacing w:line="312" w:lineRule="auto"/>
              <w:textAlignment w:val="top"/>
              <w:rPr>
                <w:rFonts w:ascii="宋体" w:hAnsi="宋体" w:cs="宋体"/>
                <w:sz w:val="24"/>
                <w:szCs w:val="24"/>
              </w:rPr>
            </w:pPr>
          </w:p>
          <w:p w:rsidR="00D21548" w:rsidRDefault="00D21548">
            <w:pPr>
              <w:pStyle w:val="WPSPlain"/>
              <w:spacing w:line="312" w:lineRule="auto"/>
              <w:textAlignment w:val="top"/>
              <w:rPr>
                <w:rFonts w:ascii="宋体" w:hAnsi="宋体" w:cs="宋体"/>
                <w:sz w:val="24"/>
                <w:szCs w:val="24"/>
              </w:rPr>
            </w:pPr>
          </w:p>
          <w:p w:rsidR="00D21548" w:rsidRDefault="00D21548">
            <w:pPr>
              <w:pStyle w:val="WPSPlain"/>
              <w:spacing w:line="312" w:lineRule="auto"/>
              <w:textAlignment w:val="top"/>
              <w:rPr>
                <w:rFonts w:ascii="宋体" w:hAnsi="宋体" w:cs="宋体"/>
                <w:sz w:val="24"/>
                <w:szCs w:val="24"/>
              </w:rPr>
            </w:pPr>
          </w:p>
          <w:p w:rsidR="00D21548" w:rsidRDefault="00D21548">
            <w:pPr>
              <w:pStyle w:val="WPSPlain"/>
              <w:spacing w:line="312" w:lineRule="auto"/>
              <w:textAlignment w:val="top"/>
              <w:rPr>
                <w:rFonts w:ascii="宋体" w:hAnsi="宋体" w:cs="宋体"/>
                <w:sz w:val="24"/>
                <w:szCs w:val="24"/>
              </w:rPr>
            </w:pPr>
          </w:p>
          <w:p w:rsidR="00D21548" w:rsidRDefault="001A39F1">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（盖章）</w:t>
            </w:r>
          </w:p>
        </w:tc>
        <w:tc>
          <w:tcPr>
            <w:tcW w:w="4396" w:type="dxa"/>
            <w:gridSpan w:val="2"/>
          </w:tcPr>
          <w:p w:rsidR="00D21548" w:rsidRDefault="00D21548">
            <w:pPr>
              <w:pStyle w:val="WPSPlain"/>
              <w:spacing w:line="312" w:lineRule="auto"/>
              <w:textAlignment w:val="top"/>
              <w:rPr>
                <w:rFonts w:ascii="宋体" w:hAnsi="宋体" w:cs="宋体"/>
                <w:sz w:val="24"/>
                <w:szCs w:val="24"/>
              </w:rPr>
            </w:pPr>
          </w:p>
          <w:p w:rsidR="00D21548" w:rsidRDefault="00D21548">
            <w:pPr>
              <w:pStyle w:val="WPSPlain"/>
              <w:spacing w:line="312" w:lineRule="auto"/>
              <w:textAlignment w:val="top"/>
              <w:rPr>
                <w:rFonts w:ascii="宋体" w:hAnsi="宋体" w:cs="宋体"/>
                <w:sz w:val="24"/>
                <w:szCs w:val="24"/>
              </w:rPr>
            </w:pPr>
          </w:p>
          <w:p w:rsidR="00D21548" w:rsidRDefault="001A39F1">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D21548" w:rsidRDefault="00D21548">
            <w:pPr>
              <w:pStyle w:val="WPSPlain"/>
              <w:spacing w:line="312" w:lineRule="auto"/>
              <w:textAlignment w:val="top"/>
              <w:rPr>
                <w:rFonts w:ascii="宋体" w:hAnsi="宋体" w:cs="宋体"/>
                <w:sz w:val="24"/>
                <w:szCs w:val="24"/>
              </w:rPr>
            </w:pPr>
          </w:p>
          <w:p w:rsidR="00D21548" w:rsidRDefault="00D21548">
            <w:pPr>
              <w:pStyle w:val="WPSPlain"/>
              <w:spacing w:line="312" w:lineRule="auto"/>
              <w:textAlignment w:val="top"/>
              <w:rPr>
                <w:rFonts w:ascii="宋体" w:hAnsi="宋体" w:cs="宋体"/>
                <w:sz w:val="24"/>
                <w:szCs w:val="24"/>
              </w:rPr>
            </w:pPr>
          </w:p>
          <w:p w:rsidR="00D21548" w:rsidRDefault="00D21548">
            <w:pPr>
              <w:pStyle w:val="WPSPlain"/>
              <w:spacing w:line="312" w:lineRule="auto"/>
              <w:textAlignment w:val="top"/>
              <w:rPr>
                <w:rFonts w:ascii="宋体" w:hAnsi="宋体" w:cs="宋体"/>
                <w:sz w:val="24"/>
                <w:szCs w:val="24"/>
              </w:rPr>
            </w:pPr>
          </w:p>
          <w:p w:rsidR="00D21548" w:rsidRDefault="00D21548">
            <w:pPr>
              <w:pStyle w:val="WPSPlain"/>
              <w:spacing w:line="312" w:lineRule="auto"/>
              <w:textAlignment w:val="top"/>
              <w:rPr>
                <w:rFonts w:ascii="宋体" w:hAnsi="宋体" w:cs="宋体"/>
                <w:sz w:val="24"/>
                <w:szCs w:val="24"/>
              </w:rPr>
            </w:pPr>
          </w:p>
          <w:p w:rsidR="00D21548" w:rsidRDefault="001A39F1">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（签字或盖章）</w:t>
            </w:r>
          </w:p>
        </w:tc>
      </w:tr>
    </w:tbl>
    <w:p w:rsidR="00D21548" w:rsidRDefault="00D21548">
      <w:pPr>
        <w:spacing w:line="312" w:lineRule="auto"/>
        <w:ind w:right="315"/>
        <w:rPr>
          <w:rFonts w:ascii="宋体" w:hAnsi="宋体" w:cs="宋体"/>
          <w:bCs/>
          <w:kern w:val="0"/>
          <w:sz w:val="24"/>
        </w:rPr>
      </w:pPr>
    </w:p>
    <w:p w:rsidR="00D21548" w:rsidRDefault="00D21548">
      <w:pPr>
        <w:spacing w:line="312" w:lineRule="auto"/>
        <w:ind w:right="315"/>
        <w:rPr>
          <w:rFonts w:ascii="宋体" w:hAnsi="宋体" w:cs="宋体"/>
          <w:bCs/>
          <w:kern w:val="0"/>
          <w:sz w:val="24"/>
        </w:rPr>
      </w:pPr>
    </w:p>
    <w:p w:rsidR="00D21548" w:rsidRDefault="00D21548">
      <w:pPr>
        <w:spacing w:line="312" w:lineRule="auto"/>
        <w:ind w:right="315"/>
        <w:rPr>
          <w:rFonts w:ascii="宋体" w:hAnsi="宋体" w:cs="宋体"/>
          <w:bCs/>
          <w:kern w:val="0"/>
          <w:sz w:val="24"/>
        </w:rPr>
      </w:pPr>
    </w:p>
    <w:p w:rsidR="00D21548" w:rsidRDefault="00D21548">
      <w:pPr>
        <w:spacing w:line="312" w:lineRule="auto"/>
        <w:ind w:right="315"/>
        <w:rPr>
          <w:rFonts w:ascii="宋体" w:hAnsi="宋体" w:cs="宋体"/>
          <w:bCs/>
          <w:kern w:val="0"/>
          <w:sz w:val="24"/>
        </w:rPr>
      </w:pPr>
    </w:p>
    <w:p w:rsidR="00D21548" w:rsidRDefault="001A39F1">
      <w:pPr>
        <w:spacing w:line="312" w:lineRule="auto"/>
        <w:jc w:val="center"/>
        <w:outlineLvl w:val="1"/>
        <w:rPr>
          <w:rFonts w:ascii="黑体" w:eastAsia="黑体" w:hAnsi="黑体" w:cs="黑体"/>
          <w:kern w:val="0"/>
          <w:sz w:val="28"/>
          <w:szCs w:val="28"/>
        </w:rPr>
      </w:pPr>
      <w:bookmarkStart w:id="458" w:name="_Toc517940889"/>
      <w:bookmarkStart w:id="459" w:name="_Toc27165"/>
      <w:r>
        <w:rPr>
          <w:rFonts w:ascii="黑体" w:eastAsia="黑体" w:hAnsi="黑体" w:cs="黑体" w:hint="eastAsia"/>
          <w:kern w:val="0"/>
          <w:sz w:val="28"/>
          <w:szCs w:val="28"/>
        </w:rPr>
        <w:t>二、法定代表人身份证明或附有法定代表人身份证明的授权委托书</w:t>
      </w:r>
      <w:bookmarkEnd w:id="458"/>
      <w:bookmarkEnd w:id="459"/>
    </w:p>
    <w:p w:rsidR="00D21548" w:rsidRDefault="00D21548">
      <w:pPr>
        <w:spacing w:line="312" w:lineRule="auto"/>
        <w:rPr>
          <w:rFonts w:ascii="宋体" w:hAnsi="宋体" w:cs="宋体"/>
          <w:b/>
          <w:bCs/>
          <w:sz w:val="24"/>
        </w:rPr>
      </w:pPr>
      <w:bookmarkStart w:id="460" w:name="_Toc3047"/>
      <w:bookmarkStart w:id="461" w:name="_Toc30421"/>
      <w:bookmarkStart w:id="462" w:name="_Toc26298"/>
      <w:bookmarkStart w:id="463" w:name="_Toc15089"/>
      <w:bookmarkStart w:id="464" w:name="_Toc26381"/>
    </w:p>
    <w:p w:rsidR="00D21548" w:rsidRDefault="001A39F1">
      <w:pPr>
        <w:jc w:val="center"/>
        <w:rPr>
          <w:rFonts w:ascii="宋体" w:hAnsi="宋体" w:cs="宋体"/>
          <w:b/>
          <w:bCs/>
          <w:sz w:val="24"/>
        </w:rPr>
      </w:pPr>
      <w:r>
        <w:rPr>
          <w:rFonts w:ascii="宋体" w:hAnsi="宋体" w:cs="宋体" w:hint="eastAsia"/>
          <w:b/>
          <w:bCs/>
          <w:sz w:val="24"/>
        </w:rPr>
        <w:t>（一）法定代表人身份证明</w:t>
      </w:r>
      <w:bookmarkEnd w:id="460"/>
      <w:bookmarkEnd w:id="461"/>
      <w:bookmarkEnd w:id="462"/>
      <w:bookmarkEnd w:id="463"/>
      <w:bookmarkEnd w:id="464"/>
    </w:p>
    <w:p w:rsidR="00D21548" w:rsidRDefault="00D21548">
      <w:pPr>
        <w:spacing w:line="312" w:lineRule="auto"/>
      </w:pPr>
    </w:p>
    <w:p w:rsidR="00D21548" w:rsidRDefault="001A39F1">
      <w:pPr>
        <w:spacing w:line="312" w:lineRule="auto"/>
        <w:ind w:firstLineChars="400" w:firstLine="960"/>
        <w:rPr>
          <w:rFonts w:ascii="宋体" w:hAnsi="宋体" w:cs="宋体"/>
          <w:sz w:val="24"/>
        </w:rPr>
      </w:pPr>
      <w:r>
        <w:rPr>
          <w:rFonts w:ascii="宋体" w:hAnsi="宋体" w:cs="宋体" w:hint="eastAsia"/>
          <w:sz w:val="24"/>
        </w:rPr>
        <w:t>投 标 人：</w:t>
      </w:r>
    </w:p>
    <w:p w:rsidR="00D21548" w:rsidRDefault="001A39F1">
      <w:pPr>
        <w:spacing w:line="312" w:lineRule="auto"/>
        <w:ind w:firstLineChars="400" w:firstLine="960"/>
        <w:rPr>
          <w:rFonts w:ascii="宋体" w:hAnsi="宋体" w:cs="宋体"/>
          <w:sz w:val="24"/>
        </w:rPr>
      </w:pPr>
      <w:r>
        <w:rPr>
          <w:rFonts w:ascii="宋体" w:hAnsi="宋体" w:cs="宋体" w:hint="eastAsia"/>
          <w:sz w:val="24"/>
        </w:rPr>
        <w:t>单位性质：</w:t>
      </w:r>
    </w:p>
    <w:p w:rsidR="00D21548" w:rsidRDefault="001A39F1">
      <w:pPr>
        <w:spacing w:line="312" w:lineRule="auto"/>
        <w:ind w:firstLineChars="400" w:firstLine="960"/>
        <w:rPr>
          <w:rFonts w:ascii="宋体" w:hAnsi="宋体" w:cs="宋体"/>
          <w:sz w:val="24"/>
          <w:u w:val="single"/>
        </w:rPr>
      </w:pPr>
      <w:r>
        <w:rPr>
          <w:rFonts w:ascii="宋体" w:hAnsi="宋体" w:cs="宋体" w:hint="eastAsia"/>
          <w:sz w:val="24"/>
        </w:rPr>
        <w:t>地    址：</w:t>
      </w:r>
    </w:p>
    <w:p w:rsidR="00D21548" w:rsidRDefault="001A39F1">
      <w:pPr>
        <w:spacing w:line="312" w:lineRule="auto"/>
        <w:ind w:firstLineChars="400" w:firstLine="960"/>
        <w:rPr>
          <w:rFonts w:ascii="宋体" w:hAnsi="宋体" w:cs="宋体"/>
          <w:sz w:val="24"/>
        </w:rPr>
      </w:pPr>
      <w:r>
        <w:rPr>
          <w:rFonts w:ascii="宋体" w:hAnsi="宋体" w:cs="宋体" w:hint="eastAsia"/>
          <w:sz w:val="24"/>
        </w:rPr>
        <w:t>成立时间：年月日</w:t>
      </w:r>
    </w:p>
    <w:p w:rsidR="00D21548" w:rsidRDefault="001A39F1">
      <w:pPr>
        <w:spacing w:line="312" w:lineRule="auto"/>
        <w:ind w:firstLineChars="400" w:firstLine="960"/>
        <w:rPr>
          <w:rFonts w:ascii="宋体" w:hAnsi="宋体" w:cs="宋体"/>
          <w:sz w:val="24"/>
        </w:rPr>
      </w:pPr>
      <w:r>
        <w:rPr>
          <w:rFonts w:ascii="宋体" w:hAnsi="宋体" w:cs="宋体" w:hint="eastAsia"/>
          <w:sz w:val="24"/>
        </w:rPr>
        <w:t>经营期限：</w:t>
      </w:r>
    </w:p>
    <w:p w:rsidR="00D21548" w:rsidRDefault="001A39F1">
      <w:pPr>
        <w:spacing w:line="312" w:lineRule="auto"/>
        <w:ind w:firstLineChars="400" w:firstLine="960"/>
        <w:rPr>
          <w:rFonts w:ascii="宋体" w:hAnsi="宋体" w:cs="宋体"/>
          <w:sz w:val="24"/>
        </w:rPr>
      </w:pPr>
      <w:r>
        <w:rPr>
          <w:rFonts w:ascii="宋体" w:hAnsi="宋体" w:cs="宋体" w:hint="eastAsia"/>
          <w:sz w:val="24"/>
        </w:rPr>
        <w:t>姓    名：性    别：</w:t>
      </w:r>
    </w:p>
    <w:p w:rsidR="00D21548" w:rsidRDefault="001A39F1">
      <w:pPr>
        <w:spacing w:line="312" w:lineRule="auto"/>
        <w:ind w:firstLineChars="400" w:firstLine="960"/>
        <w:rPr>
          <w:rFonts w:ascii="宋体" w:hAnsi="宋体" w:cs="宋体"/>
          <w:sz w:val="24"/>
        </w:rPr>
      </w:pPr>
      <w:r>
        <w:rPr>
          <w:rFonts w:ascii="宋体" w:hAnsi="宋体" w:cs="宋体" w:hint="eastAsia"/>
          <w:sz w:val="24"/>
        </w:rPr>
        <w:t>年    龄：职    务：</w:t>
      </w:r>
    </w:p>
    <w:p w:rsidR="00D21548" w:rsidRDefault="001A39F1">
      <w:pPr>
        <w:spacing w:line="312" w:lineRule="auto"/>
        <w:ind w:firstLineChars="400" w:firstLine="960"/>
        <w:rPr>
          <w:rFonts w:ascii="宋体" w:hAnsi="宋体" w:cs="宋体"/>
          <w:sz w:val="24"/>
        </w:rPr>
      </w:pPr>
      <w:r>
        <w:rPr>
          <w:rFonts w:ascii="宋体" w:hAnsi="宋体" w:cs="宋体" w:hint="eastAsia"/>
          <w:sz w:val="24"/>
        </w:rPr>
        <w:t>系（投标人名称）的法定代表人。</w:t>
      </w:r>
    </w:p>
    <w:p w:rsidR="00D21548" w:rsidRDefault="001A39F1">
      <w:pPr>
        <w:spacing w:line="312" w:lineRule="auto"/>
        <w:ind w:firstLineChars="400" w:firstLine="960"/>
        <w:rPr>
          <w:rFonts w:ascii="宋体" w:hAnsi="宋体" w:cs="宋体"/>
          <w:sz w:val="24"/>
        </w:rPr>
      </w:pPr>
      <w:r>
        <w:rPr>
          <w:rFonts w:ascii="宋体" w:hAnsi="宋体" w:cs="宋体" w:hint="eastAsia"/>
          <w:sz w:val="24"/>
        </w:rPr>
        <w:t>特此证明。</w:t>
      </w: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1A39F1">
      <w:pPr>
        <w:wordWrap w:val="0"/>
        <w:spacing w:line="312" w:lineRule="auto"/>
        <w:jc w:val="center"/>
        <w:rPr>
          <w:rFonts w:ascii="宋体" w:hAnsi="宋体" w:cs="宋体"/>
          <w:sz w:val="24"/>
        </w:rPr>
      </w:pPr>
      <w:r>
        <w:rPr>
          <w:rFonts w:ascii="宋体" w:hAnsi="宋体" w:cs="宋体" w:hint="eastAsia"/>
          <w:sz w:val="24"/>
        </w:rPr>
        <w:t xml:space="preserve">                                          投标人：（盖单位章）</w:t>
      </w:r>
    </w:p>
    <w:p w:rsidR="00D21548" w:rsidRDefault="001A39F1">
      <w:pPr>
        <w:wordWrap w:val="0"/>
        <w:spacing w:line="312" w:lineRule="auto"/>
        <w:jc w:val="center"/>
        <w:rPr>
          <w:rFonts w:ascii="宋体" w:hAnsi="宋体" w:cs="宋体"/>
          <w:sz w:val="24"/>
        </w:rPr>
      </w:pPr>
      <w:r>
        <w:rPr>
          <w:rFonts w:ascii="宋体" w:hAnsi="宋体" w:cs="宋体" w:hint="eastAsia"/>
          <w:sz w:val="24"/>
        </w:rPr>
        <w:t xml:space="preserve">                                       </w:t>
      </w:r>
    </w:p>
    <w:p w:rsidR="00D21548" w:rsidRDefault="001A39F1">
      <w:pPr>
        <w:wordWrap w:val="0"/>
        <w:spacing w:line="312" w:lineRule="auto"/>
        <w:jc w:val="center"/>
        <w:rPr>
          <w:rFonts w:ascii="宋体" w:hAnsi="宋体" w:cs="宋体"/>
          <w:sz w:val="24"/>
        </w:rPr>
      </w:pPr>
      <w:r>
        <w:rPr>
          <w:rFonts w:ascii="宋体" w:hAnsi="宋体" w:cs="宋体" w:hint="eastAsia"/>
          <w:sz w:val="24"/>
        </w:rPr>
        <w:t xml:space="preserve">                                            年  月  日          </w:t>
      </w:r>
    </w:p>
    <w:p w:rsidR="00D21548" w:rsidRDefault="001A39F1">
      <w:pPr>
        <w:jc w:val="center"/>
        <w:rPr>
          <w:rFonts w:ascii="宋体" w:hAnsi="宋体" w:cs="宋体"/>
          <w:b/>
          <w:bCs/>
          <w:sz w:val="24"/>
        </w:rPr>
      </w:pPr>
      <w:r>
        <w:rPr>
          <w:rFonts w:ascii="宋体" w:hAnsi="宋体" w:cs="宋体" w:hint="eastAsia"/>
          <w:sz w:val="24"/>
        </w:rPr>
        <w:br w:type="page"/>
      </w:r>
      <w:bookmarkStart w:id="465" w:name="_Toc14115"/>
      <w:bookmarkStart w:id="466" w:name="_Toc28779"/>
      <w:bookmarkStart w:id="467" w:name="_Toc7548"/>
      <w:bookmarkStart w:id="468" w:name="_Toc1682"/>
      <w:bookmarkStart w:id="469" w:name="_Toc5932"/>
      <w:r>
        <w:rPr>
          <w:rFonts w:ascii="宋体" w:hAnsi="宋体" w:cs="宋体" w:hint="eastAsia"/>
          <w:b/>
          <w:bCs/>
          <w:sz w:val="24"/>
        </w:rPr>
        <w:lastRenderedPageBreak/>
        <w:t>（二）授权委托书</w:t>
      </w:r>
      <w:bookmarkEnd w:id="465"/>
      <w:bookmarkEnd w:id="466"/>
      <w:bookmarkEnd w:id="467"/>
      <w:bookmarkEnd w:id="468"/>
      <w:bookmarkEnd w:id="469"/>
    </w:p>
    <w:p w:rsidR="00D21548" w:rsidRDefault="00D21548">
      <w:pPr>
        <w:spacing w:line="312" w:lineRule="auto"/>
      </w:pPr>
    </w:p>
    <w:p w:rsidR="00D21548" w:rsidRDefault="001A39F1">
      <w:pPr>
        <w:spacing w:line="312" w:lineRule="auto"/>
        <w:rPr>
          <w:rFonts w:ascii="宋体" w:hAnsi="宋体" w:cs="宋体"/>
          <w:sz w:val="24"/>
        </w:rPr>
      </w:pPr>
      <w:r>
        <w:rPr>
          <w:rFonts w:ascii="宋体" w:hAnsi="宋体" w:cs="宋体" w:hint="eastAsia"/>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rsidR="00D21548" w:rsidRDefault="001A39F1">
      <w:pPr>
        <w:spacing w:line="312" w:lineRule="auto"/>
        <w:rPr>
          <w:rFonts w:ascii="宋体" w:hAnsi="宋体" w:cs="宋体"/>
          <w:sz w:val="24"/>
        </w:rPr>
      </w:pPr>
      <w:r>
        <w:rPr>
          <w:rFonts w:ascii="宋体" w:hAnsi="宋体" w:cs="宋体" w:hint="eastAsia"/>
          <w:sz w:val="24"/>
        </w:rPr>
        <w:t xml:space="preserve">      委托期限：               </w:t>
      </w:r>
    </w:p>
    <w:p w:rsidR="00D21548" w:rsidRDefault="001A39F1">
      <w:pPr>
        <w:spacing w:line="312" w:lineRule="auto"/>
        <w:rPr>
          <w:rFonts w:ascii="宋体" w:hAnsi="宋体" w:cs="宋体"/>
          <w:sz w:val="24"/>
        </w:rPr>
      </w:pPr>
      <w:r>
        <w:rPr>
          <w:rFonts w:ascii="宋体" w:hAnsi="宋体" w:cs="宋体" w:hint="eastAsia"/>
          <w:sz w:val="24"/>
        </w:rPr>
        <w:t xml:space="preserve">      代理人无转委托权。</w:t>
      </w:r>
    </w:p>
    <w:p w:rsidR="00D21548" w:rsidRDefault="001A39F1">
      <w:pPr>
        <w:spacing w:line="312" w:lineRule="auto"/>
        <w:rPr>
          <w:rFonts w:ascii="宋体" w:hAnsi="宋体" w:cs="宋体"/>
          <w:sz w:val="24"/>
        </w:rPr>
      </w:pPr>
      <w:r>
        <w:rPr>
          <w:rFonts w:ascii="宋体" w:hAnsi="宋体" w:cs="宋体" w:hint="eastAsia"/>
          <w:sz w:val="24"/>
        </w:rPr>
        <w:t xml:space="preserve">      附：法定代表人身份证明、授权委托人身份证明</w:t>
      </w: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1A39F1">
      <w:pPr>
        <w:spacing w:line="312" w:lineRule="auto"/>
        <w:ind w:firstLineChars="300" w:firstLine="720"/>
        <w:rPr>
          <w:rFonts w:ascii="宋体" w:hAnsi="宋体" w:cs="宋体"/>
          <w:sz w:val="24"/>
        </w:rPr>
      </w:pPr>
      <w:r>
        <w:rPr>
          <w:rFonts w:ascii="宋体" w:hAnsi="宋体" w:cs="宋体" w:hint="eastAsia"/>
          <w:sz w:val="24"/>
        </w:rPr>
        <w:t>投  标  人：（盖单位章）</w:t>
      </w:r>
    </w:p>
    <w:p w:rsidR="00D21548" w:rsidRDefault="00D21548">
      <w:pPr>
        <w:spacing w:line="312" w:lineRule="auto"/>
        <w:rPr>
          <w:rFonts w:ascii="宋体" w:hAnsi="宋体" w:cs="宋体"/>
          <w:sz w:val="24"/>
        </w:rPr>
      </w:pPr>
    </w:p>
    <w:p w:rsidR="00D21548" w:rsidRDefault="001A39F1">
      <w:pPr>
        <w:spacing w:line="312" w:lineRule="auto"/>
        <w:ind w:firstLineChars="300" w:firstLine="720"/>
        <w:rPr>
          <w:rFonts w:ascii="宋体" w:hAnsi="宋体" w:cs="宋体"/>
          <w:sz w:val="24"/>
        </w:rPr>
      </w:pPr>
      <w:r>
        <w:rPr>
          <w:rFonts w:ascii="宋体" w:hAnsi="宋体" w:cs="宋体" w:hint="eastAsia"/>
          <w:sz w:val="24"/>
        </w:rPr>
        <w:t>法定代表人：（签字）</w:t>
      </w:r>
    </w:p>
    <w:p w:rsidR="00D21548" w:rsidRDefault="00D21548">
      <w:pPr>
        <w:spacing w:line="312" w:lineRule="auto"/>
        <w:rPr>
          <w:rFonts w:ascii="宋体" w:hAnsi="宋体" w:cs="宋体"/>
          <w:sz w:val="24"/>
        </w:rPr>
      </w:pPr>
    </w:p>
    <w:p w:rsidR="00D21548" w:rsidRDefault="001A39F1">
      <w:pPr>
        <w:spacing w:line="312" w:lineRule="auto"/>
        <w:ind w:firstLineChars="300" w:firstLine="720"/>
        <w:rPr>
          <w:rFonts w:ascii="宋体" w:hAnsi="宋体" w:cs="宋体"/>
          <w:sz w:val="24"/>
        </w:rPr>
      </w:pPr>
      <w:r>
        <w:rPr>
          <w:rFonts w:ascii="宋体" w:hAnsi="宋体" w:cs="宋体" w:hint="eastAsia"/>
          <w:sz w:val="24"/>
        </w:rPr>
        <w:t>身份证号码：</w:t>
      </w:r>
    </w:p>
    <w:p w:rsidR="00D21548" w:rsidRDefault="00D21548">
      <w:pPr>
        <w:spacing w:line="312" w:lineRule="auto"/>
        <w:rPr>
          <w:rFonts w:ascii="宋体" w:hAnsi="宋体" w:cs="宋体"/>
          <w:sz w:val="24"/>
        </w:rPr>
      </w:pPr>
    </w:p>
    <w:p w:rsidR="00D21548" w:rsidRDefault="001A39F1">
      <w:pPr>
        <w:spacing w:line="312" w:lineRule="auto"/>
        <w:ind w:firstLineChars="300" w:firstLine="720"/>
        <w:rPr>
          <w:rFonts w:ascii="宋体" w:hAnsi="宋体" w:cs="宋体"/>
          <w:sz w:val="24"/>
        </w:rPr>
      </w:pPr>
      <w:r>
        <w:rPr>
          <w:rFonts w:ascii="宋体" w:hAnsi="宋体" w:cs="宋体" w:hint="eastAsia"/>
          <w:sz w:val="24"/>
        </w:rPr>
        <w:t>委托代理人：（签字）</w:t>
      </w:r>
    </w:p>
    <w:p w:rsidR="00D21548" w:rsidRDefault="00D21548">
      <w:pPr>
        <w:spacing w:line="312" w:lineRule="auto"/>
        <w:rPr>
          <w:rFonts w:ascii="宋体" w:hAnsi="宋体" w:cs="宋体"/>
          <w:sz w:val="24"/>
        </w:rPr>
      </w:pPr>
    </w:p>
    <w:p w:rsidR="00D21548" w:rsidRDefault="001A39F1">
      <w:pPr>
        <w:spacing w:line="312" w:lineRule="auto"/>
        <w:ind w:firstLineChars="300" w:firstLine="720"/>
        <w:rPr>
          <w:rFonts w:ascii="宋体" w:hAnsi="宋体" w:cs="宋体"/>
          <w:sz w:val="24"/>
        </w:rPr>
      </w:pPr>
      <w:r>
        <w:rPr>
          <w:rFonts w:ascii="宋体" w:hAnsi="宋体" w:cs="宋体" w:hint="eastAsia"/>
          <w:sz w:val="24"/>
        </w:rPr>
        <w:t>身份证号码：</w:t>
      </w:r>
    </w:p>
    <w:p w:rsidR="00D21548" w:rsidRDefault="00D21548">
      <w:pPr>
        <w:spacing w:line="312" w:lineRule="auto"/>
        <w:rPr>
          <w:rFonts w:ascii="宋体" w:hAnsi="宋体" w:cs="宋体"/>
          <w:sz w:val="24"/>
        </w:rPr>
      </w:pPr>
    </w:p>
    <w:p w:rsidR="00D21548" w:rsidRDefault="001A39F1">
      <w:pPr>
        <w:spacing w:line="312" w:lineRule="auto"/>
        <w:rPr>
          <w:rFonts w:ascii="宋体" w:hAnsi="宋体" w:cs="宋体"/>
          <w:sz w:val="24"/>
        </w:rPr>
      </w:pPr>
      <w:r>
        <w:rPr>
          <w:rFonts w:ascii="宋体" w:hAnsi="宋体" w:cs="宋体" w:hint="eastAsia"/>
          <w:sz w:val="24"/>
        </w:rPr>
        <w:t xml:space="preserve">                                     </w:t>
      </w:r>
    </w:p>
    <w:p w:rsidR="00D21548" w:rsidRDefault="00D21548">
      <w:pPr>
        <w:spacing w:line="312" w:lineRule="auto"/>
        <w:rPr>
          <w:rFonts w:ascii="宋体" w:hAnsi="宋体" w:cs="宋体"/>
          <w:sz w:val="24"/>
        </w:rPr>
      </w:pPr>
    </w:p>
    <w:p w:rsidR="00D21548" w:rsidRDefault="001A39F1">
      <w:pPr>
        <w:spacing w:line="312" w:lineRule="auto"/>
        <w:ind w:firstLineChars="2400" w:firstLine="5760"/>
        <w:rPr>
          <w:rFonts w:ascii="宋体" w:hAnsi="宋体" w:cs="宋体"/>
          <w:sz w:val="24"/>
        </w:rPr>
      </w:pPr>
      <w:r>
        <w:rPr>
          <w:rFonts w:ascii="宋体" w:hAnsi="宋体" w:cs="宋体" w:hint="eastAsia"/>
          <w:sz w:val="24"/>
        </w:rPr>
        <w:t xml:space="preserve"> 年        月        日</w:t>
      </w: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1A39F1">
      <w:pPr>
        <w:pStyle w:val="2"/>
        <w:jc w:val="center"/>
        <w:rPr>
          <w:rFonts w:ascii="宋体" w:hAnsi="宋体" w:cs="宋体"/>
          <w:sz w:val="24"/>
        </w:rPr>
      </w:pPr>
      <w:r>
        <w:rPr>
          <w:rFonts w:ascii="宋体" w:hAnsi="宋体" w:cs="宋体" w:hint="eastAsia"/>
          <w:sz w:val="24"/>
        </w:rPr>
        <w:br w:type="page"/>
      </w:r>
      <w:bookmarkStart w:id="470" w:name="_Toc517940890"/>
      <w:bookmarkStart w:id="471" w:name="_Toc12158"/>
      <w:r>
        <w:rPr>
          <w:rFonts w:ascii="黑体" w:hAnsi="黑体" w:cs="黑体" w:hint="eastAsia"/>
          <w:sz w:val="28"/>
          <w:szCs w:val="28"/>
        </w:rPr>
        <w:lastRenderedPageBreak/>
        <w:t>三、投标保证金</w:t>
      </w:r>
      <w:bookmarkEnd w:id="470"/>
      <w:bookmarkEnd w:id="471"/>
    </w:p>
    <w:p w:rsidR="00D21548" w:rsidRDefault="00D21548">
      <w:pPr>
        <w:spacing w:line="312" w:lineRule="auto"/>
        <w:rPr>
          <w:rFonts w:ascii="宋体" w:hAnsi="宋体" w:cs="宋体"/>
          <w:sz w:val="24"/>
        </w:rPr>
      </w:pPr>
    </w:p>
    <w:p w:rsidR="00D21548" w:rsidRDefault="001A39F1">
      <w:pPr>
        <w:spacing w:line="312" w:lineRule="auto"/>
        <w:ind w:firstLineChars="200" w:firstLine="480"/>
        <w:rPr>
          <w:rFonts w:ascii="宋体" w:hAnsi="宋体" w:cs="宋体"/>
          <w:sz w:val="24"/>
        </w:rPr>
      </w:pPr>
      <w:r>
        <w:rPr>
          <w:rFonts w:ascii="宋体" w:hAnsi="宋体" w:cs="宋体" w:hint="eastAsia"/>
          <w:sz w:val="24"/>
        </w:rPr>
        <w:t>投标保证金：</w:t>
      </w:r>
    </w:p>
    <w:p w:rsidR="00D21548" w:rsidRDefault="00131F6D">
      <w:pPr>
        <w:spacing w:line="312" w:lineRule="auto"/>
        <w:ind w:firstLineChars="200" w:firstLine="480"/>
        <w:rPr>
          <w:rFonts w:ascii="宋体" w:hAnsi="宋体" w:cs="宋体"/>
          <w:sz w:val="24"/>
        </w:rPr>
      </w:pPr>
      <w:r>
        <w:rPr>
          <w:rFonts w:ascii="宋体" w:hAnsi="宋体" w:cs="宋体"/>
          <w:sz w:val="24"/>
        </w:rPr>
        <w:pict>
          <v:shapetype id="_x0000_t202" coordsize="21600,21600" o:spt="202" path="m,l,21600r21600,l21600,xe">
            <v:stroke joinstyle="miter"/>
            <v:path gradientshapeok="t" o:connecttype="rect"/>
          </v:shapetype>
          <v:shape id="Text Box 3" o:spid="_x0000_s1027" type="#_x0000_t202" style="position:absolute;left:0;text-align:left;margin-left:24.05pt;margin-top:15.65pt;width:386.55pt;height:187.2pt;z-index:1" o:preferrelative="t">
            <v:stroke miterlimit="2"/>
            <v:textbox>
              <w:txbxContent>
                <w:p w:rsidR="001A39F1" w:rsidRDefault="001A39F1">
                  <w:pPr>
                    <w:rPr>
                      <w:rFonts w:ascii="宋体" w:hAnsi="宋体"/>
                      <w:szCs w:val="21"/>
                    </w:rPr>
                  </w:pPr>
                </w:p>
                <w:p w:rsidR="001A39F1" w:rsidRDefault="001A39F1">
                  <w:pPr>
                    <w:rPr>
                      <w:rFonts w:ascii="宋体" w:hAnsi="宋体"/>
                      <w:szCs w:val="21"/>
                    </w:rPr>
                  </w:pPr>
                </w:p>
                <w:p w:rsidR="001A39F1" w:rsidRDefault="001A39F1">
                  <w:pPr>
                    <w:rPr>
                      <w:rFonts w:ascii="宋体" w:hAnsi="宋体"/>
                      <w:szCs w:val="21"/>
                    </w:rPr>
                  </w:pPr>
                </w:p>
                <w:p w:rsidR="001A39F1" w:rsidRDefault="001A39F1">
                  <w:pPr>
                    <w:rPr>
                      <w:rFonts w:ascii="宋体" w:hAnsi="宋体"/>
                      <w:szCs w:val="21"/>
                    </w:rPr>
                  </w:pPr>
                </w:p>
                <w:p w:rsidR="001A39F1" w:rsidRDefault="001A39F1">
                  <w:pPr>
                    <w:spacing w:line="440" w:lineRule="exact"/>
                    <w:rPr>
                      <w:rFonts w:eastAsia="黑体"/>
                      <w:color w:val="FF0000"/>
                      <w:szCs w:val="21"/>
                    </w:rPr>
                  </w:pPr>
                  <w:r>
                    <w:rPr>
                      <w:rFonts w:hint="eastAsia"/>
                      <w:b/>
                      <w:szCs w:val="21"/>
                    </w:rPr>
                    <w:t xml:space="preserve">        </w:t>
                  </w:r>
                  <w:r>
                    <w:rPr>
                      <w:rFonts w:hint="eastAsia"/>
                      <w:b/>
                      <w:szCs w:val="21"/>
                    </w:rPr>
                    <w:t>附有效投标保证金转账凭证</w:t>
                  </w:r>
                </w:p>
                <w:p w:rsidR="001A39F1" w:rsidRDefault="001A39F1">
                  <w:pPr>
                    <w:ind w:firstLineChars="250" w:firstLine="525"/>
                    <w:jc w:val="center"/>
                  </w:pPr>
                </w:p>
              </w:txbxContent>
            </v:textbox>
          </v:shape>
        </w:pict>
      </w: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00" w:firstLine="480"/>
        <w:rPr>
          <w:rFonts w:ascii="宋体" w:hAnsi="宋体" w:cs="宋体"/>
          <w:sz w:val="24"/>
        </w:rPr>
      </w:pPr>
    </w:p>
    <w:p w:rsidR="00D21548" w:rsidRDefault="00D21548">
      <w:pPr>
        <w:spacing w:line="312" w:lineRule="auto"/>
        <w:ind w:firstLineChars="2300" w:firstLine="5520"/>
        <w:rPr>
          <w:rFonts w:ascii="宋体" w:hAnsi="宋体" w:cs="宋体"/>
          <w:sz w:val="24"/>
        </w:rPr>
      </w:pPr>
    </w:p>
    <w:p w:rsidR="00D21548" w:rsidRDefault="00D21548">
      <w:pPr>
        <w:spacing w:line="312" w:lineRule="auto"/>
        <w:ind w:firstLineChars="2300" w:firstLine="5520"/>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1A39F1">
      <w:pPr>
        <w:pStyle w:val="2"/>
        <w:jc w:val="center"/>
        <w:rPr>
          <w:rFonts w:ascii="宋体" w:hAnsi="宋体" w:cs="宋体"/>
          <w:sz w:val="24"/>
        </w:rPr>
      </w:pPr>
      <w:bookmarkStart w:id="472" w:name="_Toc517940891"/>
      <w:bookmarkStart w:id="473" w:name="_Toc1165"/>
      <w:bookmarkStart w:id="474" w:name="_Toc7150"/>
      <w:bookmarkStart w:id="475" w:name="_Toc1827"/>
      <w:bookmarkStart w:id="476" w:name="_Toc7389"/>
      <w:bookmarkStart w:id="477" w:name="_Toc9624"/>
      <w:r>
        <w:rPr>
          <w:rFonts w:ascii="黑体" w:hAnsi="黑体" w:cs="黑体" w:hint="eastAsia"/>
          <w:sz w:val="28"/>
          <w:szCs w:val="28"/>
        </w:rPr>
        <w:t>四、已标价工程量清单</w:t>
      </w:r>
      <w:bookmarkEnd w:id="472"/>
      <w:bookmarkEnd w:id="473"/>
    </w:p>
    <w:p w:rsidR="00D21548" w:rsidRDefault="00D21548">
      <w:pPr>
        <w:rPr>
          <w:rFonts w:ascii="黑体" w:eastAsia="黑体" w:hAnsi="黑体" w:cs="黑体"/>
          <w:kern w:val="0"/>
          <w:sz w:val="28"/>
          <w:szCs w:val="28"/>
        </w:rPr>
      </w:pPr>
      <w:bookmarkStart w:id="478" w:name="_Toc2561"/>
    </w:p>
    <w:p w:rsidR="00D21548" w:rsidRDefault="001A39F1">
      <w:pPr>
        <w:pStyle w:val="2"/>
        <w:jc w:val="center"/>
        <w:rPr>
          <w:rFonts w:ascii="黑体" w:hAnsi="黑体" w:cs="黑体"/>
          <w:sz w:val="28"/>
          <w:szCs w:val="28"/>
        </w:rPr>
      </w:pPr>
      <w:bookmarkStart w:id="479" w:name="_Toc517940892"/>
      <w:r>
        <w:rPr>
          <w:rFonts w:ascii="黑体" w:hAnsi="黑体" w:cs="黑体" w:hint="eastAsia"/>
          <w:sz w:val="28"/>
          <w:szCs w:val="28"/>
        </w:rPr>
        <w:t>五、施工组织设计</w:t>
      </w:r>
      <w:bookmarkEnd w:id="478"/>
      <w:bookmarkEnd w:id="479"/>
    </w:p>
    <w:p w:rsidR="00D21548" w:rsidRDefault="001A39F1">
      <w:pPr>
        <w:spacing w:line="312" w:lineRule="auto"/>
        <w:ind w:firstLineChars="250" w:firstLine="600"/>
        <w:rPr>
          <w:rFonts w:ascii="宋体" w:hAnsi="宋体" w:cs="宋体"/>
          <w:sz w:val="24"/>
        </w:rPr>
      </w:pPr>
      <w:r>
        <w:rPr>
          <w:rFonts w:ascii="宋体" w:hAnsi="宋体" w:cs="宋体" w:hint="eastAsia"/>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D21548" w:rsidRDefault="001A39F1">
      <w:pPr>
        <w:tabs>
          <w:tab w:val="left" w:pos="720"/>
        </w:tabs>
        <w:spacing w:line="312" w:lineRule="auto"/>
        <w:ind w:firstLineChars="200" w:firstLine="480"/>
        <w:rPr>
          <w:rFonts w:ascii="宋体" w:hAnsi="宋体" w:cs="宋体"/>
          <w:sz w:val="24"/>
        </w:rPr>
      </w:pPr>
      <w:r>
        <w:rPr>
          <w:rFonts w:ascii="宋体" w:hAnsi="宋体" w:cs="宋体" w:hint="eastAsia"/>
          <w:sz w:val="24"/>
        </w:rPr>
        <w:t>2.施工组织设计除采用文字表述外应附相应图表,图表自拟。</w:t>
      </w: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Cs w:val="21"/>
        </w:rPr>
      </w:pPr>
    </w:p>
    <w:p w:rsidR="00D21548" w:rsidRDefault="00D21548">
      <w:pPr>
        <w:spacing w:line="312" w:lineRule="auto"/>
        <w:rPr>
          <w:rFonts w:ascii="宋体" w:hAnsi="宋体" w:cs="宋体"/>
          <w:szCs w:val="21"/>
        </w:rPr>
      </w:pPr>
    </w:p>
    <w:p w:rsidR="00D21548" w:rsidRDefault="00D21548">
      <w:pPr>
        <w:spacing w:line="312" w:lineRule="auto"/>
      </w:pPr>
    </w:p>
    <w:p w:rsidR="00D21548" w:rsidRDefault="00D21548">
      <w:pPr>
        <w:spacing w:line="312" w:lineRule="auto"/>
      </w:pPr>
    </w:p>
    <w:p w:rsidR="00D21548" w:rsidRDefault="001A39F1">
      <w:pPr>
        <w:pStyle w:val="2"/>
        <w:jc w:val="center"/>
        <w:rPr>
          <w:rFonts w:ascii="宋体" w:hAnsi="宋体" w:cs="宋体"/>
          <w:sz w:val="24"/>
        </w:rPr>
      </w:pPr>
      <w:bookmarkStart w:id="480" w:name="_Toc20269"/>
      <w:bookmarkStart w:id="481" w:name="_Toc517940893"/>
      <w:r>
        <w:rPr>
          <w:rFonts w:ascii="黑体" w:hAnsi="黑体" w:cs="黑体" w:hint="eastAsia"/>
          <w:sz w:val="28"/>
          <w:szCs w:val="28"/>
        </w:rPr>
        <w:lastRenderedPageBreak/>
        <w:t>六、项目管理机构</w:t>
      </w:r>
      <w:bookmarkEnd w:id="474"/>
      <w:bookmarkEnd w:id="475"/>
      <w:bookmarkEnd w:id="476"/>
      <w:bookmarkEnd w:id="477"/>
      <w:bookmarkEnd w:id="480"/>
      <w:bookmarkEnd w:id="481"/>
    </w:p>
    <w:p w:rsidR="00D21548" w:rsidRDefault="001A39F1">
      <w:pPr>
        <w:rPr>
          <w:rFonts w:ascii="宋体" w:hAnsi="宋体" w:cs="宋体"/>
          <w:b/>
          <w:bCs/>
          <w:sz w:val="24"/>
        </w:rPr>
      </w:pPr>
      <w:bookmarkStart w:id="482" w:name="_Toc27720"/>
      <w:bookmarkStart w:id="483" w:name="_Toc25342"/>
      <w:bookmarkStart w:id="484" w:name="_Toc8921"/>
      <w:bookmarkStart w:id="485" w:name="_Toc21137"/>
      <w:bookmarkStart w:id="486" w:name="_Toc26208"/>
      <w:r>
        <w:rPr>
          <w:rFonts w:ascii="宋体" w:hAnsi="宋体" w:cs="宋体" w:hint="eastAsia"/>
          <w:b/>
          <w:bCs/>
          <w:sz w:val="24"/>
        </w:rPr>
        <w:t>（一）项目管理机构组成表</w:t>
      </w:r>
      <w:bookmarkEnd w:id="482"/>
      <w:bookmarkEnd w:id="483"/>
      <w:bookmarkEnd w:id="484"/>
      <w:bookmarkEnd w:id="485"/>
      <w:bookmarkEnd w:id="486"/>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D21548">
        <w:trPr>
          <w:trHeight w:val="454"/>
          <w:jc w:val="center"/>
        </w:trPr>
        <w:tc>
          <w:tcPr>
            <w:tcW w:w="709" w:type="dxa"/>
            <w:vMerge w:val="restart"/>
            <w:vAlign w:val="center"/>
          </w:tcPr>
          <w:p w:rsidR="00D21548" w:rsidRDefault="001A39F1">
            <w:pPr>
              <w:spacing w:line="312" w:lineRule="auto"/>
              <w:jc w:val="center"/>
              <w:rPr>
                <w:rFonts w:ascii="宋体" w:hAnsi="宋体" w:cs="宋体"/>
                <w:sz w:val="24"/>
              </w:rPr>
            </w:pPr>
            <w:r>
              <w:rPr>
                <w:rFonts w:ascii="宋体" w:hAnsi="宋体" w:cs="宋体" w:hint="eastAsia"/>
                <w:sz w:val="24"/>
              </w:rPr>
              <w:t>职务</w:t>
            </w:r>
          </w:p>
        </w:tc>
        <w:tc>
          <w:tcPr>
            <w:tcW w:w="709" w:type="dxa"/>
            <w:vMerge w:val="restart"/>
            <w:vAlign w:val="center"/>
          </w:tcPr>
          <w:p w:rsidR="00D21548" w:rsidRDefault="001A39F1">
            <w:pPr>
              <w:spacing w:line="312" w:lineRule="auto"/>
              <w:jc w:val="center"/>
              <w:rPr>
                <w:rFonts w:ascii="宋体" w:hAnsi="宋体" w:cs="宋体"/>
                <w:sz w:val="24"/>
              </w:rPr>
            </w:pPr>
            <w:r>
              <w:rPr>
                <w:rFonts w:ascii="宋体" w:hAnsi="宋体" w:cs="宋体" w:hint="eastAsia"/>
                <w:sz w:val="24"/>
              </w:rPr>
              <w:t>姓名</w:t>
            </w:r>
          </w:p>
        </w:tc>
        <w:tc>
          <w:tcPr>
            <w:tcW w:w="709" w:type="dxa"/>
            <w:vMerge w:val="restart"/>
            <w:vAlign w:val="center"/>
          </w:tcPr>
          <w:p w:rsidR="00D21548" w:rsidRDefault="001A39F1">
            <w:pPr>
              <w:spacing w:line="312" w:lineRule="auto"/>
              <w:jc w:val="center"/>
              <w:rPr>
                <w:rFonts w:ascii="宋体" w:hAnsi="宋体" w:cs="宋体"/>
                <w:sz w:val="24"/>
              </w:rPr>
            </w:pPr>
            <w:r>
              <w:rPr>
                <w:rFonts w:ascii="宋体" w:hAnsi="宋体" w:cs="宋体" w:hint="eastAsia"/>
                <w:sz w:val="24"/>
              </w:rPr>
              <w:t>职称</w:t>
            </w:r>
          </w:p>
        </w:tc>
        <w:tc>
          <w:tcPr>
            <w:tcW w:w="5892" w:type="dxa"/>
            <w:gridSpan w:val="5"/>
            <w:vAlign w:val="center"/>
          </w:tcPr>
          <w:p w:rsidR="00D21548" w:rsidRDefault="001A39F1">
            <w:pPr>
              <w:spacing w:line="312" w:lineRule="auto"/>
              <w:jc w:val="center"/>
              <w:rPr>
                <w:rFonts w:ascii="宋体" w:hAnsi="宋体" w:cs="宋体"/>
                <w:sz w:val="24"/>
              </w:rPr>
            </w:pPr>
            <w:r>
              <w:rPr>
                <w:rFonts w:ascii="宋体" w:hAnsi="宋体" w:cs="宋体" w:hint="eastAsia"/>
                <w:sz w:val="24"/>
              </w:rPr>
              <w:t>执业或职业资格证明</w:t>
            </w:r>
          </w:p>
        </w:tc>
        <w:tc>
          <w:tcPr>
            <w:tcW w:w="708" w:type="dxa"/>
            <w:vMerge w:val="restart"/>
            <w:vAlign w:val="center"/>
          </w:tcPr>
          <w:p w:rsidR="00D21548" w:rsidRDefault="001A39F1">
            <w:pPr>
              <w:spacing w:line="312" w:lineRule="auto"/>
              <w:jc w:val="center"/>
              <w:rPr>
                <w:rFonts w:ascii="宋体" w:hAnsi="宋体" w:cs="宋体"/>
                <w:sz w:val="24"/>
              </w:rPr>
            </w:pPr>
            <w:r>
              <w:rPr>
                <w:rFonts w:ascii="宋体" w:hAnsi="宋体" w:cs="宋体" w:hint="eastAsia"/>
                <w:sz w:val="24"/>
              </w:rPr>
              <w:t>备注</w:t>
            </w:r>
          </w:p>
        </w:tc>
      </w:tr>
      <w:tr w:rsidR="00D21548">
        <w:trPr>
          <w:trHeight w:val="454"/>
          <w:jc w:val="center"/>
        </w:trPr>
        <w:tc>
          <w:tcPr>
            <w:tcW w:w="709" w:type="dxa"/>
            <w:vMerge/>
            <w:vAlign w:val="center"/>
          </w:tcPr>
          <w:p w:rsidR="00D21548" w:rsidRDefault="00D21548">
            <w:pPr>
              <w:spacing w:line="312" w:lineRule="auto"/>
              <w:jc w:val="center"/>
              <w:rPr>
                <w:rFonts w:ascii="宋体" w:hAnsi="宋体" w:cs="宋体"/>
                <w:sz w:val="24"/>
              </w:rPr>
            </w:pPr>
          </w:p>
        </w:tc>
        <w:tc>
          <w:tcPr>
            <w:tcW w:w="709" w:type="dxa"/>
            <w:vMerge/>
            <w:vAlign w:val="center"/>
          </w:tcPr>
          <w:p w:rsidR="00D21548" w:rsidRDefault="00D21548">
            <w:pPr>
              <w:spacing w:line="312" w:lineRule="auto"/>
              <w:jc w:val="center"/>
              <w:rPr>
                <w:rFonts w:ascii="宋体" w:hAnsi="宋体" w:cs="宋体"/>
                <w:sz w:val="24"/>
              </w:rPr>
            </w:pPr>
          </w:p>
        </w:tc>
        <w:tc>
          <w:tcPr>
            <w:tcW w:w="709" w:type="dxa"/>
            <w:vMerge/>
            <w:vAlign w:val="center"/>
          </w:tcPr>
          <w:p w:rsidR="00D21548" w:rsidRDefault="00D21548">
            <w:pPr>
              <w:spacing w:line="312" w:lineRule="auto"/>
              <w:jc w:val="center"/>
              <w:rPr>
                <w:rFonts w:ascii="宋体" w:hAnsi="宋体" w:cs="宋体"/>
                <w:sz w:val="24"/>
              </w:rPr>
            </w:pPr>
          </w:p>
        </w:tc>
        <w:tc>
          <w:tcPr>
            <w:tcW w:w="1356"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证书名称</w:t>
            </w:r>
          </w:p>
        </w:tc>
        <w:tc>
          <w:tcPr>
            <w:tcW w:w="1059"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级别</w:t>
            </w:r>
          </w:p>
        </w:tc>
        <w:tc>
          <w:tcPr>
            <w:tcW w:w="90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证号</w:t>
            </w:r>
          </w:p>
        </w:tc>
        <w:tc>
          <w:tcPr>
            <w:tcW w:w="90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专业</w:t>
            </w:r>
          </w:p>
        </w:tc>
        <w:tc>
          <w:tcPr>
            <w:tcW w:w="1677"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养老保险</w:t>
            </w:r>
          </w:p>
        </w:tc>
        <w:tc>
          <w:tcPr>
            <w:tcW w:w="708" w:type="dxa"/>
            <w:vMerge/>
            <w:vAlign w:val="center"/>
          </w:tcPr>
          <w:p w:rsidR="00D21548" w:rsidRDefault="00D21548">
            <w:pPr>
              <w:spacing w:line="312" w:lineRule="auto"/>
              <w:jc w:val="center"/>
              <w:rPr>
                <w:rFonts w:ascii="宋体" w:hAnsi="宋体" w:cs="宋体"/>
                <w:sz w:val="24"/>
              </w:rPr>
            </w:pPr>
          </w:p>
        </w:tc>
      </w:tr>
      <w:tr w:rsidR="00D21548">
        <w:trPr>
          <w:trHeight w:val="454"/>
          <w:jc w:val="center"/>
        </w:trPr>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1356" w:type="dxa"/>
            <w:vAlign w:val="center"/>
          </w:tcPr>
          <w:p w:rsidR="00D21548" w:rsidRDefault="00D21548">
            <w:pPr>
              <w:spacing w:line="312" w:lineRule="auto"/>
              <w:jc w:val="center"/>
              <w:rPr>
                <w:rFonts w:ascii="宋体" w:hAnsi="宋体" w:cs="宋体"/>
                <w:sz w:val="24"/>
              </w:rPr>
            </w:pPr>
          </w:p>
        </w:tc>
        <w:tc>
          <w:tcPr>
            <w:tcW w:w="1059"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1677" w:type="dxa"/>
            <w:vAlign w:val="center"/>
          </w:tcPr>
          <w:p w:rsidR="00D21548" w:rsidRDefault="00D21548">
            <w:pPr>
              <w:spacing w:line="312" w:lineRule="auto"/>
              <w:jc w:val="center"/>
              <w:rPr>
                <w:rFonts w:ascii="宋体" w:hAnsi="宋体" w:cs="宋体"/>
                <w:sz w:val="24"/>
              </w:rPr>
            </w:pPr>
          </w:p>
        </w:tc>
        <w:tc>
          <w:tcPr>
            <w:tcW w:w="708" w:type="dxa"/>
            <w:vAlign w:val="center"/>
          </w:tcPr>
          <w:p w:rsidR="00D21548" w:rsidRDefault="00D21548">
            <w:pPr>
              <w:spacing w:line="312" w:lineRule="auto"/>
              <w:jc w:val="center"/>
              <w:rPr>
                <w:rFonts w:ascii="宋体" w:hAnsi="宋体" w:cs="宋体"/>
                <w:sz w:val="24"/>
              </w:rPr>
            </w:pPr>
          </w:p>
        </w:tc>
      </w:tr>
      <w:tr w:rsidR="00D21548">
        <w:trPr>
          <w:trHeight w:val="454"/>
          <w:jc w:val="center"/>
        </w:trPr>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1356" w:type="dxa"/>
            <w:vAlign w:val="center"/>
          </w:tcPr>
          <w:p w:rsidR="00D21548" w:rsidRDefault="00D21548">
            <w:pPr>
              <w:spacing w:line="312" w:lineRule="auto"/>
              <w:jc w:val="center"/>
              <w:rPr>
                <w:rFonts w:ascii="宋体" w:hAnsi="宋体" w:cs="宋体"/>
                <w:sz w:val="24"/>
              </w:rPr>
            </w:pPr>
          </w:p>
        </w:tc>
        <w:tc>
          <w:tcPr>
            <w:tcW w:w="1059"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1677" w:type="dxa"/>
            <w:vAlign w:val="center"/>
          </w:tcPr>
          <w:p w:rsidR="00D21548" w:rsidRDefault="00D21548">
            <w:pPr>
              <w:spacing w:line="312" w:lineRule="auto"/>
              <w:jc w:val="center"/>
              <w:rPr>
                <w:rFonts w:ascii="宋体" w:hAnsi="宋体" w:cs="宋体"/>
                <w:sz w:val="24"/>
              </w:rPr>
            </w:pPr>
          </w:p>
        </w:tc>
        <w:tc>
          <w:tcPr>
            <w:tcW w:w="708" w:type="dxa"/>
            <w:vAlign w:val="center"/>
          </w:tcPr>
          <w:p w:rsidR="00D21548" w:rsidRDefault="00D21548">
            <w:pPr>
              <w:spacing w:line="312" w:lineRule="auto"/>
              <w:jc w:val="center"/>
              <w:rPr>
                <w:rFonts w:ascii="宋体" w:hAnsi="宋体" w:cs="宋体"/>
                <w:sz w:val="24"/>
              </w:rPr>
            </w:pPr>
          </w:p>
        </w:tc>
      </w:tr>
      <w:tr w:rsidR="00D21548">
        <w:trPr>
          <w:trHeight w:val="454"/>
          <w:jc w:val="center"/>
        </w:trPr>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1356" w:type="dxa"/>
            <w:vAlign w:val="center"/>
          </w:tcPr>
          <w:p w:rsidR="00D21548" w:rsidRDefault="00D21548">
            <w:pPr>
              <w:spacing w:line="312" w:lineRule="auto"/>
              <w:jc w:val="center"/>
              <w:rPr>
                <w:rFonts w:ascii="宋体" w:hAnsi="宋体" w:cs="宋体"/>
                <w:sz w:val="24"/>
              </w:rPr>
            </w:pPr>
          </w:p>
        </w:tc>
        <w:tc>
          <w:tcPr>
            <w:tcW w:w="1059"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1677" w:type="dxa"/>
            <w:vAlign w:val="center"/>
          </w:tcPr>
          <w:p w:rsidR="00D21548" w:rsidRDefault="00D21548">
            <w:pPr>
              <w:spacing w:line="312" w:lineRule="auto"/>
              <w:jc w:val="center"/>
              <w:rPr>
                <w:rFonts w:ascii="宋体" w:hAnsi="宋体" w:cs="宋体"/>
                <w:sz w:val="24"/>
              </w:rPr>
            </w:pPr>
          </w:p>
        </w:tc>
        <w:tc>
          <w:tcPr>
            <w:tcW w:w="708" w:type="dxa"/>
            <w:vAlign w:val="center"/>
          </w:tcPr>
          <w:p w:rsidR="00D21548" w:rsidRDefault="00D21548">
            <w:pPr>
              <w:spacing w:line="312" w:lineRule="auto"/>
              <w:jc w:val="center"/>
              <w:rPr>
                <w:rFonts w:ascii="宋体" w:hAnsi="宋体" w:cs="宋体"/>
                <w:sz w:val="24"/>
              </w:rPr>
            </w:pPr>
          </w:p>
        </w:tc>
      </w:tr>
      <w:tr w:rsidR="00D21548">
        <w:trPr>
          <w:trHeight w:val="454"/>
          <w:jc w:val="center"/>
        </w:trPr>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1356" w:type="dxa"/>
            <w:vAlign w:val="center"/>
          </w:tcPr>
          <w:p w:rsidR="00D21548" w:rsidRDefault="00D21548">
            <w:pPr>
              <w:spacing w:line="312" w:lineRule="auto"/>
              <w:jc w:val="center"/>
              <w:rPr>
                <w:rFonts w:ascii="宋体" w:hAnsi="宋体" w:cs="宋体"/>
                <w:sz w:val="24"/>
              </w:rPr>
            </w:pPr>
          </w:p>
        </w:tc>
        <w:tc>
          <w:tcPr>
            <w:tcW w:w="1059"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1677" w:type="dxa"/>
            <w:vAlign w:val="center"/>
          </w:tcPr>
          <w:p w:rsidR="00D21548" w:rsidRDefault="00D21548">
            <w:pPr>
              <w:spacing w:line="312" w:lineRule="auto"/>
              <w:jc w:val="center"/>
              <w:rPr>
                <w:rFonts w:ascii="宋体" w:hAnsi="宋体" w:cs="宋体"/>
                <w:sz w:val="24"/>
              </w:rPr>
            </w:pPr>
          </w:p>
        </w:tc>
        <w:tc>
          <w:tcPr>
            <w:tcW w:w="708" w:type="dxa"/>
            <w:vAlign w:val="center"/>
          </w:tcPr>
          <w:p w:rsidR="00D21548" w:rsidRDefault="00D21548">
            <w:pPr>
              <w:spacing w:line="312" w:lineRule="auto"/>
              <w:jc w:val="center"/>
              <w:rPr>
                <w:rFonts w:ascii="宋体" w:hAnsi="宋体" w:cs="宋体"/>
                <w:sz w:val="24"/>
              </w:rPr>
            </w:pPr>
          </w:p>
        </w:tc>
      </w:tr>
      <w:tr w:rsidR="00D21548">
        <w:trPr>
          <w:trHeight w:val="454"/>
          <w:jc w:val="center"/>
        </w:trPr>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1356" w:type="dxa"/>
            <w:vAlign w:val="center"/>
          </w:tcPr>
          <w:p w:rsidR="00D21548" w:rsidRDefault="00D21548">
            <w:pPr>
              <w:spacing w:line="312" w:lineRule="auto"/>
              <w:jc w:val="center"/>
              <w:rPr>
                <w:rFonts w:ascii="宋体" w:hAnsi="宋体" w:cs="宋体"/>
                <w:sz w:val="24"/>
              </w:rPr>
            </w:pPr>
          </w:p>
        </w:tc>
        <w:tc>
          <w:tcPr>
            <w:tcW w:w="1059"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1677" w:type="dxa"/>
            <w:vAlign w:val="center"/>
          </w:tcPr>
          <w:p w:rsidR="00D21548" w:rsidRDefault="00D21548">
            <w:pPr>
              <w:spacing w:line="312" w:lineRule="auto"/>
              <w:jc w:val="center"/>
              <w:rPr>
                <w:rFonts w:ascii="宋体" w:hAnsi="宋体" w:cs="宋体"/>
                <w:sz w:val="24"/>
              </w:rPr>
            </w:pPr>
          </w:p>
        </w:tc>
        <w:tc>
          <w:tcPr>
            <w:tcW w:w="708" w:type="dxa"/>
            <w:vAlign w:val="center"/>
          </w:tcPr>
          <w:p w:rsidR="00D21548" w:rsidRDefault="00D21548">
            <w:pPr>
              <w:spacing w:line="312" w:lineRule="auto"/>
              <w:jc w:val="center"/>
              <w:rPr>
                <w:rFonts w:ascii="宋体" w:hAnsi="宋体" w:cs="宋体"/>
                <w:sz w:val="24"/>
              </w:rPr>
            </w:pPr>
          </w:p>
        </w:tc>
      </w:tr>
      <w:tr w:rsidR="00D21548">
        <w:trPr>
          <w:trHeight w:val="454"/>
          <w:jc w:val="center"/>
        </w:trPr>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1356" w:type="dxa"/>
            <w:vAlign w:val="center"/>
          </w:tcPr>
          <w:p w:rsidR="00D21548" w:rsidRDefault="00D21548">
            <w:pPr>
              <w:spacing w:line="312" w:lineRule="auto"/>
              <w:jc w:val="center"/>
              <w:rPr>
                <w:rFonts w:ascii="宋体" w:hAnsi="宋体" w:cs="宋体"/>
                <w:sz w:val="24"/>
              </w:rPr>
            </w:pPr>
          </w:p>
        </w:tc>
        <w:tc>
          <w:tcPr>
            <w:tcW w:w="1059"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1677" w:type="dxa"/>
            <w:vAlign w:val="center"/>
          </w:tcPr>
          <w:p w:rsidR="00D21548" w:rsidRDefault="00D21548">
            <w:pPr>
              <w:spacing w:line="312" w:lineRule="auto"/>
              <w:jc w:val="center"/>
              <w:rPr>
                <w:rFonts w:ascii="宋体" w:hAnsi="宋体" w:cs="宋体"/>
                <w:sz w:val="24"/>
              </w:rPr>
            </w:pPr>
          </w:p>
        </w:tc>
        <w:tc>
          <w:tcPr>
            <w:tcW w:w="708" w:type="dxa"/>
            <w:vAlign w:val="center"/>
          </w:tcPr>
          <w:p w:rsidR="00D21548" w:rsidRDefault="00D21548">
            <w:pPr>
              <w:spacing w:line="312" w:lineRule="auto"/>
              <w:jc w:val="center"/>
              <w:rPr>
                <w:rFonts w:ascii="宋体" w:hAnsi="宋体" w:cs="宋体"/>
                <w:sz w:val="24"/>
              </w:rPr>
            </w:pPr>
          </w:p>
        </w:tc>
      </w:tr>
      <w:tr w:rsidR="00D21548">
        <w:trPr>
          <w:trHeight w:val="454"/>
          <w:jc w:val="center"/>
        </w:trPr>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1356" w:type="dxa"/>
            <w:vAlign w:val="center"/>
          </w:tcPr>
          <w:p w:rsidR="00D21548" w:rsidRDefault="00D21548">
            <w:pPr>
              <w:spacing w:line="312" w:lineRule="auto"/>
              <w:jc w:val="center"/>
              <w:rPr>
                <w:rFonts w:ascii="宋体" w:hAnsi="宋体" w:cs="宋体"/>
                <w:sz w:val="24"/>
              </w:rPr>
            </w:pPr>
          </w:p>
        </w:tc>
        <w:tc>
          <w:tcPr>
            <w:tcW w:w="1059"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1677" w:type="dxa"/>
            <w:vAlign w:val="center"/>
          </w:tcPr>
          <w:p w:rsidR="00D21548" w:rsidRDefault="00D21548">
            <w:pPr>
              <w:spacing w:line="312" w:lineRule="auto"/>
              <w:jc w:val="center"/>
              <w:rPr>
                <w:rFonts w:ascii="宋体" w:hAnsi="宋体" w:cs="宋体"/>
                <w:sz w:val="24"/>
              </w:rPr>
            </w:pPr>
          </w:p>
        </w:tc>
        <w:tc>
          <w:tcPr>
            <w:tcW w:w="708" w:type="dxa"/>
            <w:vAlign w:val="center"/>
          </w:tcPr>
          <w:p w:rsidR="00D21548" w:rsidRDefault="00D21548">
            <w:pPr>
              <w:spacing w:line="312" w:lineRule="auto"/>
              <w:jc w:val="center"/>
              <w:rPr>
                <w:rFonts w:ascii="宋体" w:hAnsi="宋体" w:cs="宋体"/>
                <w:sz w:val="24"/>
              </w:rPr>
            </w:pPr>
          </w:p>
        </w:tc>
      </w:tr>
      <w:tr w:rsidR="00D21548">
        <w:trPr>
          <w:trHeight w:val="454"/>
          <w:jc w:val="center"/>
        </w:trPr>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D21548">
            <w:pPr>
              <w:spacing w:line="312" w:lineRule="auto"/>
              <w:jc w:val="center"/>
              <w:rPr>
                <w:rFonts w:ascii="宋体" w:hAnsi="宋体" w:cs="宋体"/>
                <w:sz w:val="24"/>
              </w:rPr>
            </w:pPr>
          </w:p>
        </w:tc>
        <w:tc>
          <w:tcPr>
            <w:tcW w:w="1356" w:type="dxa"/>
            <w:vAlign w:val="center"/>
          </w:tcPr>
          <w:p w:rsidR="00D21548" w:rsidRDefault="00D21548">
            <w:pPr>
              <w:spacing w:line="312" w:lineRule="auto"/>
              <w:jc w:val="center"/>
              <w:rPr>
                <w:rFonts w:ascii="宋体" w:hAnsi="宋体" w:cs="宋体"/>
                <w:sz w:val="24"/>
              </w:rPr>
            </w:pPr>
          </w:p>
        </w:tc>
        <w:tc>
          <w:tcPr>
            <w:tcW w:w="1059"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900" w:type="dxa"/>
            <w:vAlign w:val="center"/>
          </w:tcPr>
          <w:p w:rsidR="00D21548" w:rsidRDefault="00D21548">
            <w:pPr>
              <w:spacing w:line="312" w:lineRule="auto"/>
              <w:jc w:val="center"/>
              <w:rPr>
                <w:rFonts w:ascii="宋体" w:hAnsi="宋体" w:cs="宋体"/>
                <w:sz w:val="24"/>
              </w:rPr>
            </w:pPr>
          </w:p>
        </w:tc>
        <w:tc>
          <w:tcPr>
            <w:tcW w:w="1677" w:type="dxa"/>
            <w:vAlign w:val="center"/>
          </w:tcPr>
          <w:p w:rsidR="00D21548" w:rsidRDefault="00D21548">
            <w:pPr>
              <w:spacing w:line="312" w:lineRule="auto"/>
              <w:jc w:val="center"/>
              <w:rPr>
                <w:rFonts w:ascii="宋体" w:hAnsi="宋体" w:cs="宋体"/>
                <w:sz w:val="24"/>
              </w:rPr>
            </w:pPr>
          </w:p>
        </w:tc>
        <w:tc>
          <w:tcPr>
            <w:tcW w:w="708" w:type="dxa"/>
            <w:vAlign w:val="center"/>
          </w:tcPr>
          <w:p w:rsidR="00D21548" w:rsidRDefault="00D21548">
            <w:pPr>
              <w:spacing w:line="312" w:lineRule="auto"/>
              <w:jc w:val="center"/>
              <w:rPr>
                <w:rFonts w:ascii="宋体" w:hAnsi="宋体" w:cs="宋体"/>
                <w:sz w:val="24"/>
              </w:rPr>
            </w:pPr>
          </w:p>
        </w:tc>
      </w:tr>
    </w:tbl>
    <w:p w:rsidR="00D21548" w:rsidRDefault="00D21548">
      <w:pPr>
        <w:spacing w:line="312" w:lineRule="auto"/>
        <w:rPr>
          <w:rFonts w:ascii="宋体" w:hAnsi="宋体" w:cs="宋体"/>
          <w:sz w:val="24"/>
        </w:rPr>
      </w:pPr>
    </w:p>
    <w:p w:rsidR="00D21548" w:rsidRDefault="001A39F1">
      <w:pPr>
        <w:rPr>
          <w:rFonts w:ascii="宋体" w:hAnsi="宋体" w:cs="宋体"/>
          <w:sz w:val="24"/>
        </w:rPr>
      </w:pPr>
      <w:bookmarkStart w:id="487" w:name="_Toc590"/>
      <w:bookmarkStart w:id="488" w:name="_Toc22776"/>
      <w:bookmarkStart w:id="489" w:name="_Toc3522"/>
      <w:bookmarkStart w:id="490" w:name="_Toc26047"/>
      <w:bookmarkStart w:id="491" w:name="_Toc27110"/>
      <w:r>
        <w:rPr>
          <w:rFonts w:ascii="宋体" w:hAnsi="宋体" w:cs="宋体" w:hint="eastAsia"/>
          <w:b/>
          <w:bCs/>
          <w:sz w:val="24"/>
        </w:rPr>
        <w:t>（二）主要人员简历表</w:t>
      </w:r>
      <w:bookmarkEnd w:id="487"/>
      <w:bookmarkEnd w:id="488"/>
      <w:bookmarkEnd w:id="489"/>
      <w:bookmarkEnd w:id="490"/>
      <w:bookmarkEnd w:id="491"/>
    </w:p>
    <w:p w:rsidR="00D21548" w:rsidRDefault="001A39F1">
      <w:pPr>
        <w:rPr>
          <w:rFonts w:ascii="宋体" w:hAnsi="宋体" w:cs="宋体"/>
          <w:b/>
          <w:sz w:val="24"/>
        </w:rPr>
      </w:pPr>
      <w:bookmarkStart w:id="492" w:name="_Toc9814"/>
      <w:bookmarkStart w:id="493" w:name="_Toc23995"/>
      <w:bookmarkStart w:id="494" w:name="_Toc20036"/>
      <w:bookmarkStart w:id="495" w:name="_Toc13679"/>
      <w:bookmarkStart w:id="496" w:name="_Toc20732"/>
      <w:r>
        <w:rPr>
          <w:rFonts w:ascii="宋体" w:hAnsi="宋体" w:cs="宋体" w:hint="eastAsia"/>
          <w:b/>
          <w:sz w:val="24"/>
        </w:rPr>
        <w:t>附1：项目经理简历表</w:t>
      </w:r>
    </w:p>
    <w:p w:rsidR="00D21548" w:rsidRDefault="001A39F1">
      <w:pPr>
        <w:spacing w:line="312" w:lineRule="auto"/>
        <w:ind w:firstLineChars="250" w:firstLine="600"/>
        <w:rPr>
          <w:rFonts w:ascii="宋体" w:hAnsi="宋体" w:cs="宋体"/>
          <w:sz w:val="24"/>
        </w:rPr>
      </w:pPr>
      <w:r>
        <w:rPr>
          <w:rFonts w:ascii="宋体" w:hAnsi="宋体" w:cs="宋体" w:hint="eastAsia"/>
          <w:sz w:val="24"/>
        </w:rPr>
        <w:t>项目经理应附项目经理身份证、注册建造师证书、继续教育证明（如有）、职称证（如有）、劳动合同、养老保险复印件及未担任其他在施建设工程项目经理的承诺书，类似项目业绩（如有）。</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D21548">
        <w:trPr>
          <w:trHeight w:val="461"/>
        </w:trPr>
        <w:tc>
          <w:tcPr>
            <w:tcW w:w="1207"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姓  名</w:t>
            </w:r>
          </w:p>
        </w:tc>
        <w:tc>
          <w:tcPr>
            <w:tcW w:w="1144" w:type="dxa"/>
            <w:vAlign w:val="center"/>
          </w:tcPr>
          <w:p w:rsidR="00D21548" w:rsidRDefault="00D21548">
            <w:pPr>
              <w:spacing w:line="312" w:lineRule="auto"/>
              <w:jc w:val="center"/>
              <w:rPr>
                <w:rFonts w:ascii="宋体" w:hAnsi="宋体" w:cs="宋体"/>
                <w:sz w:val="24"/>
              </w:rPr>
            </w:pPr>
          </w:p>
        </w:tc>
        <w:tc>
          <w:tcPr>
            <w:tcW w:w="1253"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年  龄</w:t>
            </w:r>
          </w:p>
        </w:tc>
        <w:tc>
          <w:tcPr>
            <w:tcW w:w="1409" w:type="dxa"/>
            <w:vAlign w:val="center"/>
          </w:tcPr>
          <w:p w:rsidR="00D21548" w:rsidRDefault="00D21548">
            <w:pPr>
              <w:spacing w:line="312" w:lineRule="auto"/>
              <w:jc w:val="center"/>
              <w:rPr>
                <w:rFonts w:ascii="宋体" w:hAnsi="宋体" w:cs="宋体"/>
                <w:sz w:val="24"/>
              </w:rPr>
            </w:pPr>
          </w:p>
        </w:tc>
        <w:tc>
          <w:tcPr>
            <w:tcW w:w="2037"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学历</w:t>
            </w:r>
          </w:p>
        </w:tc>
        <w:tc>
          <w:tcPr>
            <w:tcW w:w="2350" w:type="dxa"/>
            <w:vAlign w:val="center"/>
          </w:tcPr>
          <w:p w:rsidR="00D21548" w:rsidRDefault="00D21548">
            <w:pPr>
              <w:spacing w:line="312" w:lineRule="auto"/>
              <w:jc w:val="center"/>
              <w:rPr>
                <w:rFonts w:ascii="宋体" w:hAnsi="宋体" w:cs="宋体"/>
                <w:sz w:val="24"/>
              </w:rPr>
            </w:pPr>
          </w:p>
        </w:tc>
      </w:tr>
      <w:tr w:rsidR="00D21548">
        <w:trPr>
          <w:trHeight w:val="815"/>
        </w:trPr>
        <w:tc>
          <w:tcPr>
            <w:tcW w:w="1207"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职  称</w:t>
            </w:r>
          </w:p>
        </w:tc>
        <w:tc>
          <w:tcPr>
            <w:tcW w:w="1144" w:type="dxa"/>
            <w:vAlign w:val="center"/>
          </w:tcPr>
          <w:p w:rsidR="00D21548" w:rsidRDefault="00D21548">
            <w:pPr>
              <w:spacing w:line="312" w:lineRule="auto"/>
              <w:jc w:val="center"/>
              <w:rPr>
                <w:rFonts w:ascii="宋体" w:hAnsi="宋体" w:cs="宋体"/>
                <w:sz w:val="24"/>
              </w:rPr>
            </w:pPr>
          </w:p>
        </w:tc>
        <w:tc>
          <w:tcPr>
            <w:tcW w:w="1253"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职  务</w:t>
            </w:r>
          </w:p>
        </w:tc>
        <w:tc>
          <w:tcPr>
            <w:tcW w:w="1409" w:type="dxa"/>
            <w:vAlign w:val="center"/>
          </w:tcPr>
          <w:p w:rsidR="00D21548" w:rsidRDefault="00D21548">
            <w:pPr>
              <w:spacing w:line="312" w:lineRule="auto"/>
              <w:jc w:val="center"/>
              <w:rPr>
                <w:rFonts w:ascii="宋体" w:hAnsi="宋体" w:cs="宋体"/>
                <w:sz w:val="24"/>
              </w:rPr>
            </w:pPr>
          </w:p>
        </w:tc>
        <w:tc>
          <w:tcPr>
            <w:tcW w:w="2037"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拟在本工程任职</w:t>
            </w:r>
          </w:p>
        </w:tc>
        <w:tc>
          <w:tcPr>
            <w:tcW w:w="235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项目经理</w:t>
            </w:r>
          </w:p>
        </w:tc>
      </w:tr>
      <w:tr w:rsidR="00D21548">
        <w:trPr>
          <w:trHeight w:val="461"/>
        </w:trPr>
        <w:tc>
          <w:tcPr>
            <w:tcW w:w="3604" w:type="dxa"/>
            <w:gridSpan w:val="3"/>
            <w:vAlign w:val="center"/>
          </w:tcPr>
          <w:p w:rsidR="00D21548" w:rsidRDefault="001A39F1">
            <w:pPr>
              <w:spacing w:line="312" w:lineRule="auto"/>
              <w:jc w:val="center"/>
              <w:rPr>
                <w:rFonts w:ascii="宋体" w:hAnsi="宋体" w:cs="宋体"/>
                <w:sz w:val="24"/>
              </w:rPr>
            </w:pPr>
            <w:r>
              <w:rPr>
                <w:rFonts w:ascii="宋体" w:hAnsi="宋体" w:cs="宋体" w:hint="eastAsia"/>
                <w:sz w:val="24"/>
              </w:rPr>
              <w:t>资格等级</w:t>
            </w:r>
          </w:p>
        </w:tc>
        <w:tc>
          <w:tcPr>
            <w:tcW w:w="1409"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 xml:space="preserve">      级</w:t>
            </w:r>
          </w:p>
        </w:tc>
        <w:tc>
          <w:tcPr>
            <w:tcW w:w="2037"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专业</w:t>
            </w:r>
          </w:p>
        </w:tc>
        <w:tc>
          <w:tcPr>
            <w:tcW w:w="2350" w:type="dxa"/>
            <w:vAlign w:val="center"/>
          </w:tcPr>
          <w:p w:rsidR="00D21548" w:rsidRDefault="00D21548">
            <w:pPr>
              <w:spacing w:line="312" w:lineRule="auto"/>
              <w:jc w:val="center"/>
              <w:rPr>
                <w:rFonts w:ascii="宋体" w:hAnsi="宋体" w:cs="宋体"/>
                <w:sz w:val="24"/>
              </w:rPr>
            </w:pPr>
          </w:p>
        </w:tc>
      </w:tr>
      <w:tr w:rsidR="00D21548">
        <w:trPr>
          <w:trHeight w:val="815"/>
        </w:trPr>
        <w:tc>
          <w:tcPr>
            <w:tcW w:w="1207"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毕业学校</w:t>
            </w:r>
          </w:p>
        </w:tc>
        <w:tc>
          <w:tcPr>
            <w:tcW w:w="8193" w:type="dxa"/>
            <w:gridSpan w:val="5"/>
            <w:vAlign w:val="center"/>
          </w:tcPr>
          <w:p w:rsidR="00D21548" w:rsidRDefault="001A39F1">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D21548">
        <w:trPr>
          <w:trHeight w:val="461"/>
        </w:trPr>
        <w:tc>
          <w:tcPr>
            <w:tcW w:w="9400" w:type="dxa"/>
            <w:gridSpan w:val="6"/>
            <w:vAlign w:val="center"/>
          </w:tcPr>
          <w:p w:rsidR="00D21548" w:rsidRDefault="001A39F1">
            <w:pPr>
              <w:spacing w:line="312" w:lineRule="auto"/>
              <w:jc w:val="center"/>
              <w:rPr>
                <w:rFonts w:ascii="宋体" w:hAnsi="宋体" w:cs="宋体"/>
                <w:sz w:val="24"/>
              </w:rPr>
            </w:pPr>
            <w:r>
              <w:rPr>
                <w:rFonts w:ascii="宋体" w:hAnsi="宋体" w:cs="宋体" w:hint="eastAsia"/>
                <w:sz w:val="24"/>
              </w:rPr>
              <w:t>主要工作经历</w:t>
            </w:r>
          </w:p>
        </w:tc>
      </w:tr>
      <w:tr w:rsidR="00D21548">
        <w:trPr>
          <w:trHeight w:val="815"/>
        </w:trPr>
        <w:tc>
          <w:tcPr>
            <w:tcW w:w="1207"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时  间</w:t>
            </w:r>
          </w:p>
        </w:tc>
        <w:tc>
          <w:tcPr>
            <w:tcW w:w="3806" w:type="dxa"/>
            <w:gridSpan w:val="3"/>
            <w:vAlign w:val="center"/>
          </w:tcPr>
          <w:p w:rsidR="00D21548" w:rsidRDefault="001A39F1">
            <w:pPr>
              <w:spacing w:line="312" w:lineRule="auto"/>
              <w:jc w:val="center"/>
              <w:rPr>
                <w:rFonts w:ascii="宋体" w:hAnsi="宋体" w:cs="宋体"/>
                <w:sz w:val="24"/>
              </w:rPr>
            </w:pPr>
            <w:r>
              <w:rPr>
                <w:rFonts w:ascii="宋体" w:hAnsi="宋体" w:cs="宋体" w:hint="eastAsia"/>
                <w:sz w:val="24"/>
              </w:rPr>
              <w:t>参加过的类似项目名称</w:t>
            </w:r>
          </w:p>
        </w:tc>
        <w:tc>
          <w:tcPr>
            <w:tcW w:w="2037"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工程概况说明</w:t>
            </w:r>
          </w:p>
        </w:tc>
        <w:tc>
          <w:tcPr>
            <w:tcW w:w="235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发包人及联系电话</w:t>
            </w:r>
          </w:p>
        </w:tc>
      </w:tr>
      <w:tr w:rsidR="00D21548">
        <w:trPr>
          <w:trHeight w:val="600"/>
        </w:trPr>
        <w:tc>
          <w:tcPr>
            <w:tcW w:w="1207" w:type="dxa"/>
            <w:vAlign w:val="center"/>
          </w:tcPr>
          <w:p w:rsidR="00D21548" w:rsidRDefault="00D21548">
            <w:pPr>
              <w:spacing w:line="312" w:lineRule="auto"/>
              <w:jc w:val="center"/>
              <w:rPr>
                <w:rFonts w:ascii="宋体" w:hAnsi="宋体" w:cs="宋体"/>
                <w:sz w:val="24"/>
              </w:rPr>
            </w:pPr>
          </w:p>
        </w:tc>
        <w:tc>
          <w:tcPr>
            <w:tcW w:w="1144" w:type="dxa"/>
            <w:vAlign w:val="center"/>
          </w:tcPr>
          <w:p w:rsidR="00D21548" w:rsidRDefault="00D21548">
            <w:pPr>
              <w:spacing w:line="312" w:lineRule="auto"/>
              <w:jc w:val="center"/>
              <w:rPr>
                <w:rFonts w:ascii="宋体" w:hAnsi="宋体" w:cs="宋体"/>
                <w:sz w:val="24"/>
              </w:rPr>
            </w:pPr>
          </w:p>
        </w:tc>
        <w:tc>
          <w:tcPr>
            <w:tcW w:w="1253" w:type="dxa"/>
            <w:vAlign w:val="center"/>
          </w:tcPr>
          <w:p w:rsidR="00D21548" w:rsidRDefault="00D21548">
            <w:pPr>
              <w:spacing w:line="312" w:lineRule="auto"/>
              <w:jc w:val="center"/>
              <w:rPr>
                <w:rFonts w:ascii="宋体" w:hAnsi="宋体" w:cs="宋体"/>
                <w:sz w:val="24"/>
              </w:rPr>
            </w:pPr>
          </w:p>
        </w:tc>
        <w:tc>
          <w:tcPr>
            <w:tcW w:w="1409" w:type="dxa"/>
            <w:vAlign w:val="center"/>
          </w:tcPr>
          <w:p w:rsidR="00D21548" w:rsidRDefault="00D21548">
            <w:pPr>
              <w:spacing w:line="312" w:lineRule="auto"/>
              <w:jc w:val="center"/>
              <w:rPr>
                <w:rFonts w:ascii="宋体" w:hAnsi="宋体" w:cs="宋体"/>
                <w:sz w:val="24"/>
              </w:rPr>
            </w:pPr>
          </w:p>
        </w:tc>
        <w:tc>
          <w:tcPr>
            <w:tcW w:w="2037" w:type="dxa"/>
            <w:vAlign w:val="center"/>
          </w:tcPr>
          <w:p w:rsidR="00D21548" w:rsidRDefault="00D21548">
            <w:pPr>
              <w:spacing w:line="312" w:lineRule="auto"/>
              <w:jc w:val="center"/>
              <w:rPr>
                <w:rFonts w:ascii="宋体" w:hAnsi="宋体" w:cs="宋体"/>
                <w:sz w:val="24"/>
              </w:rPr>
            </w:pPr>
          </w:p>
        </w:tc>
        <w:tc>
          <w:tcPr>
            <w:tcW w:w="2350" w:type="dxa"/>
            <w:vAlign w:val="center"/>
          </w:tcPr>
          <w:p w:rsidR="00D21548" w:rsidRDefault="00D21548">
            <w:pPr>
              <w:spacing w:line="312" w:lineRule="auto"/>
              <w:jc w:val="center"/>
              <w:rPr>
                <w:rFonts w:ascii="宋体" w:hAnsi="宋体" w:cs="宋体"/>
                <w:sz w:val="24"/>
              </w:rPr>
            </w:pPr>
          </w:p>
        </w:tc>
      </w:tr>
      <w:tr w:rsidR="00D21548">
        <w:trPr>
          <w:trHeight w:val="467"/>
        </w:trPr>
        <w:tc>
          <w:tcPr>
            <w:tcW w:w="1207" w:type="dxa"/>
            <w:vAlign w:val="center"/>
          </w:tcPr>
          <w:p w:rsidR="00D21548" w:rsidRDefault="00D21548">
            <w:pPr>
              <w:spacing w:line="312" w:lineRule="auto"/>
              <w:jc w:val="center"/>
              <w:rPr>
                <w:rFonts w:ascii="宋体" w:hAnsi="宋体" w:cs="宋体"/>
                <w:sz w:val="24"/>
              </w:rPr>
            </w:pPr>
          </w:p>
        </w:tc>
        <w:tc>
          <w:tcPr>
            <w:tcW w:w="1144" w:type="dxa"/>
            <w:vAlign w:val="center"/>
          </w:tcPr>
          <w:p w:rsidR="00D21548" w:rsidRDefault="00D21548">
            <w:pPr>
              <w:spacing w:line="312" w:lineRule="auto"/>
              <w:jc w:val="center"/>
              <w:rPr>
                <w:rFonts w:ascii="宋体" w:hAnsi="宋体" w:cs="宋体"/>
                <w:sz w:val="24"/>
              </w:rPr>
            </w:pPr>
          </w:p>
        </w:tc>
        <w:tc>
          <w:tcPr>
            <w:tcW w:w="1253" w:type="dxa"/>
            <w:vAlign w:val="center"/>
          </w:tcPr>
          <w:p w:rsidR="00D21548" w:rsidRDefault="00D21548">
            <w:pPr>
              <w:spacing w:line="312" w:lineRule="auto"/>
              <w:jc w:val="center"/>
              <w:rPr>
                <w:rFonts w:ascii="宋体" w:hAnsi="宋体" w:cs="宋体"/>
                <w:sz w:val="24"/>
              </w:rPr>
            </w:pPr>
          </w:p>
        </w:tc>
        <w:tc>
          <w:tcPr>
            <w:tcW w:w="1409" w:type="dxa"/>
            <w:vAlign w:val="center"/>
          </w:tcPr>
          <w:p w:rsidR="00D21548" w:rsidRDefault="00D21548">
            <w:pPr>
              <w:spacing w:line="312" w:lineRule="auto"/>
              <w:jc w:val="center"/>
              <w:rPr>
                <w:rFonts w:ascii="宋体" w:hAnsi="宋体" w:cs="宋体"/>
                <w:sz w:val="24"/>
              </w:rPr>
            </w:pPr>
          </w:p>
        </w:tc>
        <w:tc>
          <w:tcPr>
            <w:tcW w:w="2037" w:type="dxa"/>
            <w:vAlign w:val="center"/>
          </w:tcPr>
          <w:p w:rsidR="00D21548" w:rsidRDefault="00D21548">
            <w:pPr>
              <w:spacing w:line="312" w:lineRule="auto"/>
              <w:jc w:val="center"/>
              <w:rPr>
                <w:rFonts w:ascii="宋体" w:hAnsi="宋体" w:cs="宋体"/>
                <w:sz w:val="24"/>
              </w:rPr>
            </w:pPr>
          </w:p>
        </w:tc>
        <w:tc>
          <w:tcPr>
            <w:tcW w:w="2350" w:type="dxa"/>
            <w:vAlign w:val="center"/>
          </w:tcPr>
          <w:p w:rsidR="00D21548" w:rsidRDefault="00D21548">
            <w:pPr>
              <w:spacing w:line="312" w:lineRule="auto"/>
              <w:jc w:val="center"/>
              <w:rPr>
                <w:rFonts w:ascii="宋体" w:hAnsi="宋体" w:cs="宋体"/>
                <w:sz w:val="24"/>
              </w:rPr>
            </w:pPr>
          </w:p>
        </w:tc>
      </w:tr>
      <w:tr w:rsidR="00D21548">
        <w:trPr>
          <w:trHeight w:val="624"/>
        </w:trPr>
        <w:tc>
          <w:tcPr>
            <w:tcW w:w="1207" w:type="dxa"/>
            <w:vAlign w:val="center"/>
          </w:tcPr>
          <w:p w:rsidR="00D21548" w:rsidRDefault="00D21548">
            <w:pPr>
              <w:spacing w:line="312" w:lineRule="auto"/>
              <w:jc w:val="center"/>
              <w:rPr>
                <w:rFonts w:ascii="宋体" w:hAnsi="宋体" w:cs="宋体"/>
                <w:sz w:val="24"/>
              </w:rPr>
            </w:pPr>
          </w:p>
        </w:tc>
        <w:tc>
          <w:tcPr>
            <w:tcW w:w="1144" w:type="dxa"/>
            <w:vAlign w:val="center"/>
          </w:tcPr>
          <w:p w:rsidR="00D21548" w:rsidRDefault="00D21548">
            <w:pPr>
              <w:spacing w:line="312" w:lineRule="auto"/>
              <w:jc w:val="center"/>
              <w:rPr>
                <w:rFonts w:ascii="宋体" w:hAnsi="宋体" w:cs="宋体"/>
                <w:sz w:val="24"/>
              </w:rPr>
            </w:pPr>
          </w:p>
        </w:tc>
        <w:tc>
          <w:tcPr>
            <w:tcW w:w="1253" w:type="dxa"/>
            <w:vAlign w:val="center"/>
          </w:tcPr>
          <w:p w:rsidR="00D21548" w:rsidRDefault="00D21548">
            <w:pPr>
              <w:spacing w:line="312" w:lineRule="auto"/>
              <w:jc w:val="center"/>
              <w:rPr>
                <w:rFonts w:ascii="宋体" w:hAnsi="宋体" w:cs="宋体"/>
                <w:sz w:val="24"/>
              </w:rPr>
            </w:pPr>
          </w:p>
        </w:tc>
        <w:tc>
          <w:tcPr>
            <w:tcW w:w="1409" w:type="dxa"/>
            <w:vAlign w:val="center"/>
          </w:tcPr>
          <w:p w:rsidR="00D21548" w:rsidRDefault="00D21548">
            <w:pPr>
              <w:spacing w:line="312" w:lineRule="auto"/>
              <w:jc w:val="center"/>
              <w:rPr>
                <w:rFonts w:ascii="宋体" w:hAnsi="宋体" w:cs="宋体"/>
                <w:sz w:val="24"/>
              </w:rPr>
            </w:pPr>
          </w:p>
        </w:tc>
        <w:tc>
          <w:tcPr>
            <w:tcW w:w="2037" w:type="dxa"/>
            <w:vAlign w:val="center"/>
          </w:tcPr>
          <w:p w:rsidR="00D21548" w:rsidRDefault="00D21548">
            <w:pPr>
              <w:spacing w:line="312" w:lineRule="auto"/>
              <w:jc w:val="center"/>
              <w:rPr>
                <w:rFonts w:ascii="宋体" w:hAnsi="宋体" w:cs="宋体"/>
                <w:sz w:val="24"/>
              </w:rPr>
            </w:pPr>
          </w:p>
        </w:tc>
        <w:tc>
          <w:tcPr>
            <w:tcW w:w="2350" w:type="dxa"/>
            <w:vAlign w:val="center"/>
          </w:tcPr>
          <w:p w:rsidR="00D21548" w:rsidRDefault="00D21548">
            <w:pPr>
              <w:spacing w:line="312" w:lineRule="auto"/>
              <w:jc w:val="center"/>
              <w:rPr>
                <w:rFonts w:ascii="宋体" w:hAnsi="宋体" w:cs="宋体"/>
                <w:sz w:val="24"/>
              </w:rPr>
            </w:pPr>
          </w:p>
        </w:tc>
      </w:tr>
    </w:tbl>
    <w:p w:rsidR="00D21548" w:rsidRDefault="001A39F1">
      <w:pPr>
        <w:spacing w:line="312" w:lineRule="auto"/>
        <w:rPr>
          <w:rFonts w:ascii="宋体" w:hAnsi="宋体" w:cs="宋体"/>
          <w:b/>
          <w:sz w:val="24"/>
        </w:rPr>
      </w:pPr>
      <w:bookmarkStart w:id="497" w:name="_Toc17717"/>
      <w:bookmarkStart w:id="498" w:name="_Toc5309"/>
      <w:bookmarkStart w:id="499" w:name="_Toc32193"/>
      <w:bookmarkStart w:id="500" w:name="_Toc23329"/>
      <w:bookmarkStart w:id="501" w:name="_Toc29679"/>
      <w:bookmarkEnd w:id="492"/>
      <w:bookmarkEnd w:id="493"/>
      <w:bookmarkEnd w:id="494"/>
      <w:bookmarkEnd w:id="495"/>
      <w:bookmarkEnd w:id="496"/>
      <w:r>
        <w:rPr>
          <w:rFonts w:ascii="宋体" w:hAnsi="宋体" w:cs="宋体" w:hint="eastAsia"/>
          <w:b/>
          <w:sz w:val="24"/>
        </w:rPr>
        <w:lastRenderedPageBreak/>
        <w:t>附2：技术负责人简历表</w:t>
      </w:r>
    </w:p>
    <w:p w:rsidR="00D21548" w:rsidRDefault="00D21548">
      <w:pPr>
        <w:spacing w:line="312" w:lineRule="auto"/>
        <w:ind w:firstLineChars="250" w:firstLine="600"/>
        <w:rPr>
          <w:rFonts w:ascii="宋体" w:hAnsi="宋体" w:cs="宋体"/>
          <w:sz w:val="24"/>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D21548">
        <w:trPr>
          <w:trHeight w:val="465"/>
        </w:trPr>
        <w:tc>
          <w:tcPr>
            <w:tcW w:w="1194"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姓  名</w:t>
            </w:r>
          </w:p>
        </w:tc>
        <w:tc>
          <w:tcPr>
            <w:tcW w:w="1132" w:type="dxa"/>
            <w:vAlign w:val="center"/>
          </w:tcPr>
          <w:p w:rsidR="00D21548" w:rsidRDefault="00D21548">
            <w:pPr>
              <w:spacing w:line="312" w:lineRule="auto"/>
              <w:jc w:val="center"/>
              <w:rPr>
                <w:rFonts w:ascii="宋体" w:hAnsi="宋体" w:cs="宋体"/>
                <w:sz w:val="24"/>
              </w:rPr>
            </w:pPr>
          </w:p>
        </w:tc>
        <w:tc>
          <w:tcPr>
            <w:tcW w:w="124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年  龄</w:t>
            </w:r>
          </w:p>
        </w:tc>
        <w:tc>
          <w:tcPr>
            <w:tcW w:w="1394" w:type="dxa"/>
            <w:vAlign w:val="center"/>
          </w:tcPr>
          <w:p w:rsidR="00D21548" w:rsidRDefault="00D21548">
            <w:pPr>
              <w:spacing w:line="312" w:lineRule="auto"/>
              <w:jc w:val="center"/>
              <w:rPr>
                <w:rFonts w:ascii="宋体" w:hAnsi="宋体" w:cs="宋体"/>
                <w:sz w:val="24"/>
              </w:rPr>
            </w:pPr>
          </w:p>
        </w:tc>
        <w:tc>
          <w:tcPr>
            <w:tcW w:w="2015"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学历</w:t>
            </w:r>
          </w:p>
        </w:tc>
        <w:tc>
          <w:tcPr>
            <w:tcW w:w="2325" w:type="dxa"/>
            <w:vAlign w:val="center"/>
          </w:tcPr>
          <w:p w:rsidR="00D21548" w:rsidRDefault="00D21548">
            <w:pPr>
              <w:spacing w:line="312" w:lineRule="auto"/>
              <w:jc w:val="center"/>
              <w:rPr>
                <w:rFonts w:ascii="宋体" w:hAnsi="宋体" w:cs="宋体"/>
                <w:sz w:val="24"/>
              </w:rPr>
            </w:pPr>
          </w:p>
        </w:tc>
      </w:tr>
      <w:tr w:rsidR="00D21548">
        <w:trPr>
          <w:trHeight w:val="823"/>
        </w:trPr>
        <w:tc>
          <w:tcPr>
            <w:tcW w:w="1194"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职  称</w:t>
            </w:r>
          </w:p>
        </w:tc>
        <w:tc>
          <w:tcPr>
            <w:tcW w:w="1132" w:type="dxa"/>
            <w:vAlign w:val="center"/>
          </w:tcPr>
          <w:p w:rsidR="00D21548" w:rsidRDefault="00D21548">
            <w:pPr>
              <w:spacing w:line="312" w:lineRule="auto"/>
              <w:jc w:val="center"/>
              <w:rPr>
                <w:rFonts w:ascii="宋体" w:hAnsi="宋体" w:cs="宋体"/>
                <w:sz w:val="24"/>
              </w:rPr>
            </w:pPr>
          </w:p>
        </w:tc>
        <w:tc>
          <w:tcPr>
            <w:tcW w:w="124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职  务</w:t>
            </w:r>
          </w:p>
        </w:tc>
        <w:tc>
          <w:tcPr>
            <w:tcW w:w="1394" w:type="dxa"/>
            <w:vAlign w:val="center"/>
          </w:tcPr>
          <w:p w:rsidR="00D21548" w:rsidRDefault="00D21548">
            <w:pPr>
              <w:spacing w:line="312" w:lineRule="auto"/>
              <w:jc w:val="center"/>
              <w:rPr>
                <w:rFonts w:ascii="宋体" w:hAnsi="宋体" w:cs="宋体"/>
                <w:sz w:val="24"/>
              </w:rPr>
            </w:pPr>
          </w:p>
        </w:tc>
        <w:tc>
          <w:tcPr>
            <w:tcW w:w="2015"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拟在本工程任职</w:t>
            </w:r>
          </w:p>
        </w:tc>
        <w:tc>
          <w:tcPr>
            <w:tcW w:w="2325" w:type="dxa"/>
            <w:vAlign w:val="center"/>
          </w:tcPr>
          <w:p w:rsidR="00D21548" w:rsidRDefault="00D21548">
            <w:pPr>
              <w:spacing w:line="312" w:lineRule="auto"/>
              <w:jc w:val="center"/>
              <w:rPr>
                <w:rFonts w:ascii="宋体" w:hAnsi="宋体" w:cs="宋体"/>
                <w:sz w:val="24"/>
              </w:rPr>
            </w:pPr>
          </w:p>
        </w:tc>
      </w:tr>
      <w:tr w:rsidR="00D21548">
        <w:trPr>
          <w:trHeight w:val="465"/>
        </w:trPr>
        <w:tc>
          <w:tcPr>
            <w:tcW w:w="3566" w:type="dxa"/>
            <w:gridSpan w:val="3"/>
            <w:vAlign w:val="center"/>
          </w:tcPr>
          <w:p w:rsidR="00D21548" w:rsidRDefault="001A39F1">
            <w:pPr>
              <w:spacing w:line="312" w:lineRule="auto"/>
              <w:jc w:val="center"/>
              <w:rPr>
                <w:rFonts w:ascii="宋体" w:hAnsi="宋体" w:cs="宋体"/>
                <w:sz w:val="24"/>
              </w:rPr>
            </w:pPr>
            <w:r>
              <w:rPr>
                <w:rFonts w:ascii="宋体" w:hAnsi="宋体" w:cs="宋体" w:hint="eastAsia"/>
                <w:sz w:val="24"/>
              </w:rPr>
              <w:t>资格等级</w:t>
            </w:r>
          </w:p>
        </w:tc>
        <w:tc>
          <w:tcPr>
            <w:tcW w:w="1394"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 xml:space="preserve">      级</w:t>
            </w:r>
          </w:p>
        </w:tc>
        <w:tc>
          <w:tcPr>
            <w:tcW w:w="2015"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专业</w:t>
            </w:r>
          </w:p>
        </w:tc>
        <w:tc>
          <w:tcPr>
            <w:tcW w:w="2325" w:type="dxa"/>
            <w:vAlign w:val="center"/>
          </w:tcPr>
          <w:p w:rsidR="00D21548" w:rsidRDefault="00D21548">
            <w:pPr>
              <w:spacing w:line="312" w:lineRule="auto"/>
              <w:jc w:val="center"/>
              <w:rPr>
                <w:rFonts w:ascii="宋体" w:hAnsi="宋体" w:cs="宋体"/>
                <w:sz w:val="24"/>
              </w:rPr>
            </w:pPr>
          </w:p>
        </w:tc>
      </w:tr>
      <w:tr w:rsidR="00D21548">
        <w:trPr>
          <w:trHeight w:val="823"/>
        </w:trPr>
        <w:tc>
          <w:tcPr>
            <w:tcW w:w="1194"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毕业学校</w:t>
            </w:r>
          </w:p>
        </w:tc>
        <w:tc>
          <w:tcPr>
            <w:tcW w:w="8106" w:type="dxa"/>
            <w:gridSpan w:val="5"/>
            <w:vAlign w:val="center"/>
          </w:tcPr>
          <w:p w:rsidR="00D21548" w:rsidRDefault="001A39F1">
            <w:pPr>
              <w:spacing w:line="312" w:lineRule="auto"/>
              <w:ind w:firstLineChars="400" w:firstLine="960"/>
              <w:rPr>
                <w:rFonts w:ascii="宋体" w:hAnsi="宋体" w:cs="宋体"/>
                <w:sz w:val="24"/>
              </w:rPr>
            </w:pPr>
            <w:r>
              <w:rPr>
                <w:rFonts w:ascii="宋体" w:hAnsi="宋体" w:cs="宋体" w:hint="eastAsia"/>
                <w:sz w:val="24"/>
              </w:rPr>
              <w:t>年毕业于                  学校            专业</w:t>
            </w:r>
          </w:p>
        </w:tc>
      </w:tr>
      <w:tr w:rsidR="00D21548">
        <w:trPr>
          <w:trHeight w:val="465"/>
        </w:trPr>
        <w:tc>
          <w:tcPr>
            <w:tcW w:w="9300" w:type="dxa"/>
            <w:gridSpan w:val="6"/>
            <w:vAlign w:val="center"/>
          </w:tcPr>
          <w:p w:rsidR="00D21548" w:rsidRDefault="001A39F1">
            <w:pPr>
              <w:spacing w:line="312" w:lineRule="auto"/>
              <w:jc w:val="center"/>
              <w:rPr>
                <w:rFonts w:ascii="宋体" w:hAnsi="宋体" w:cs="宋体"/>
                <w:sz w:val="24"/>
              </w:rPr>
            </w:pPr>
            <w:r>
              <w:rPr>
                <w:rFonts w:ascii="宋体" w:hAnsi="宋体" w:cs="宋体" w:hint="eastAsia"/>
                <w:sz w:val="24"/>
              </w:rPr>
              <w:t>主要工作经历</w:t>
            </w:r>
          </w:p>
        </w:tc>
      </w:tr>
      <w:tr w:rsidR="00D21548">
        <w:trPr>
          <w:trHeight w:val="823"/>
        </w:trPr>
        <w:tc>
          <w:tcPr>
            <w:tcW w:w="1194"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时  间</w:t>
            </w:r>
          </w:p>
        </w:tc>
        <w:tc>
          <w:tcPr>
            <w:tcW w:w="3766" w:type="dxa"/>
            <w:gridSpan w:val="3"/>
            <w:vAlign w:val="center"/>
          </w:tcPr>
          <w:p w:rsidR="00D21548" w:rsidRDefault="001A39F1">
            <w:pPr>
              <w:spacing w:line="312" w:lineRule="auto"/>
              <w:jc w:val="center"/>
              <w:rPr>
                <w:rFonts w:ascii="宋体" w:hAnsi="宋体" w:cs="宋体"/>
                <w:sz w:val="24"/>
              </w:rPr>
            </w:pPr>
            <w:r>
              <w:rPr>
                <w:rFonts w:ascii="宋体" w:hAnsi="宋体" w:cs="宋体" w:hint="eastAsia"/>
                <w:sz w:val="24"/>
              </w:rPr>
              <w:t>参加过的类似项目名称</w:t>
            </w:r>
          </w:p>
        </w:tc>
        <w:tc>
          <w:tcPr>
            <w:tcW w:w="2015"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工程概况说明</w:t>
            </w:r>
          </w:p>
        </w:tc>
        <w:tc>
          <w:tcPr>
            <w:tcW w:w="2325"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发包人及联系电话</w:t>
            </w:r>
          </w:p>
        </w:tc>
      </w:tr>
      <w:tr w:rsidR="00D21548">
        <w:trPr>
          <w:trHeight w:val="605"/>
        </w:trPr>
        <w:tc>
          <w:tcPr>
            <w:tcW w:w="1194" w:type="dxa"/>
            <w:vAlign w:val="center"/>
          </w:tcPr>
          <w:p w:rsidR="00D21548" w:rsidRDefault="00D21548">
            <w:pPr>
              <w:spacing w:line="312" w:lineRule="auto"/>
              <w:jc w:val="center"/>
              <w:rPr>
                <w:rFonts w:ascii="宋体" w:hAnsi="宋体" w:cs="宋体"/>
                <w:sz w:val="24"/>
              </w:rPr>
            </w:pPr>
          </w:p>
        </w:tc>
        <w:tc>
          <w:tcPr>
            <w:tcW w:w="1132" w:type="dxa"/>
            <w:vAlign w:val="center"/>
          </w:tcPr>
          <w:p w:rsidR="00D21548" w:rsidRDefault="00D21548">
            <w:pPr>
              <w:spacing w:line="312" w:lineRule="auto"/>
              <w:jc w:val="center"/>
              <w:rPr>
                <w:rFonts w:ascii="宋体" w:hAnsi="宋体" w:cs="宋体"/>
                <w:sz w:val="24"/>
              </w:rPr>
            </w:pPr>
          </w:p>
        </w:tc>
        <w:tc>
          <w:tcPr>
            <w:tcW w:w="1240" w:type="dxa"/>
            <w:vAlign w:val="center"/>
          </w:tcPr>
          <w:p w:rsidR="00D21548" w:rsidRDefault="00D21548">
            <w:pPr>
              <w:spacing w:line="312" w:lineRule="auto"/>
              <w:jc w:val="center"/>
              <w:rPr>
                <w:rFonts w:ascii="宋体" w:hAnsi="宋体" w:cs="宋体"/>
                <w:sz w:val="24"/>
              </w:rPr>
            </w:pPr>
          </w:p>
        </w:tc>
        <w:tc>
          <w:tcPr>
            <w:tcW w:w="1394" w:type="dxa"/>
            <w:vAlign w:val="center"/>
          </w:tcPr>
          <w:p w:rsidR="00D21548" w:rsidRDefault="00D21548">
            <w:pPr>
              <w:spacing w:line="312" w:lineRule="auto"/>
              <w:jc w:val="center"/>
              <w:rPr>
                <w:rFonts w:ascii="宋体" w:hAnsi="宋体" w:cs="宋体"/>
                <w:sz w:val="24"/>
              </w:rPr>
            </w:pPr>
          </w:p>
        </w:tc>
        <w:tc>
          <w:tcPr>
            <w:tcW w:w="2015" w:type="dxa"/>
            <w:vAlign w:val="center"/>
          </w:tcPr>
          <w:p w:rsidR="00D21548" w:rsidRDefault="00D21548">
            <w:pPr>
              <w:spacing w:line="312" w:lineRule="auto"/>
              <w:jc w:val="center"/>
              <w:rPr>
                <w:rFonts w:ascii="宋体" w:hAnsi="宋体" w:cs="宋体"/>
                <w:sz w:val="24"/>
              </w:rPr>
            </w:pPr>
          </w:p>
        </w:tc>
        <w:tc>
          <w:tcPr>
            <w:tcW w:w="2325" w:type="dxa"/>
            <w:vAlign w:val="center"/>
          </w:tcPr>
          <w:p w:rsidR="00D21548" w:rsidRDefault="00D21548">
            <w:pPr>
              <w:spacing w:line="312" w:lineRule="auto"/>
              <w:jc w:val="center"/>
              <w:rPr>
                <w:rFonts w:ascii="宋体" w:hAnsi="宋体" w:cs="宋体"/>
                <w:sz w:val="24"/>
              </w:rPr>
            </w:pPr>
          </w:p>
        </w:tc>
      </w:tr>
      <w:tr w:rsidR="00D21548">
        <w:trPr>
          <w:trHeight w:val="471"/>
        </w:trPr>
        <w:tc>
          <w:tcPr>
            <w:tcW w:w="1194" w:type="dxa"/>
            <w:vAlign w:val="center"/>
          </w:tcPr>
          <w:p w:rsidR="00D21548" w:rsidRDefault="00D21548">
            <w:pPr>
              <w:spacing w:line="312" w:lineRule="auto"/>
              <w:jc w:val="center"/>
              <w:rPr>
                <w:rFonts w:ascii="宋体" w:hAnsi="宋体" w:cs="宋体"/>
                <w:sz w:val="24"/>
              </w:rPr>
            </w:pPr>
          </w:p>
        </w:tc>
        <w:tc>
          <w:tcPr>
            <w:tcW w:w="1132" w:type="dxa"/>
            <w:vAlign w:val="center"/>
          </w:tcPr>
          <w:p w:rsidR="00D21548" w:rsidRDefault="00D21548">
            <w:pPr>
              <w:spacing w:line="312" w:lineRule="auto"/>
              <w:jc w:val="center"/>
              <w:rPr>
                <w:rFonts w:ascii="宋体" w:hAnsi="宋体" w:cs="宋体"/>
                <w:sz w:val="24"/>
              </w:rPr>
            </w:pPr>
          </w:p>
        </w:tc>
        <w:tc>
          <w:tcPr>
            <w:tcW w:w="1240" w:type="dxa"/>
            <w:vAlign w:val="center"/>
          </w:tcPr>
          <w:p w:rsidR="00D21548" w:rsidRDefault="00D21548">
            <w:pPr>
              <w:spacing w:line="312" w:lineRule="auto"/>
              <w:jc w:val="center"/>
              <w:rPr>
                <w:rFonts w:ascii="宋体" w:hAnsi="宋体" w:cs="宋体"/>
                <w:sz w:val="24"/>
              </w:rPr>
            </w:pPr>
          </w:p>
        </w:tc>
        <w:tc>
          <w:tcPr>
            <w:tcW w:w="1394" w:type="dxa"/>
            <w:vAlign w:val="center"/>
          </w:tcPr>
          <w:p w:rsidR="00D21548" w:rsidRDefault="00D21548">
            <w:pPr>
              <w:spacing w:line="312" w:lineRule="auto"/>
              <w:jc w:val="center"/>
              <w:rPr>
                <w:rFonts w:ascii="宋体" w:hAnsi="宋体" w:cs="宋体"/>
                <w:sz w:val="24"/>
              </w:rPr>
            </w:pPr>
          </w:p>
        </w:tc>
        <w:tc>
          <w:tcPr>
            <w:tcW w:w="2015" w:type="dxa"/>
            <w:vAlign w:val="center"/>
          </w:tcPr>
          <w:p w:rsidR="00D21548" w:rsidRDefault="00D21548">
            <w:pPr>
              <w:spacing w:line="312" w:lineRule="auto"/>
              <w:jc w:val="center"/>
              <w:rPr>
                <w:rFonts w:ascii="宋体" w:hAnsi="宋体" w:cs="宋体"/>
                <w:sz w:val="24"/>
              </w:rPr>
            </w:pPr>
          </w:p>
        </w:tc>
        <w:tc>
          <w:tcPr>
            <w:tcW w:w="2325" w:type="dxa"/>
            <w:vAlign w:val="center"/>
          </w:tcPr>
          <w:p w:rsidR="00D21548" w:rsidRDefault="00D21548">
            <w:pPr>
              <w:spacing w:line="312" w:lineRule="auto"/>
              <w:jc w:val="center"/>
              <w:rPr>
                <w:rFonts w:ascii="宋体" w:hAnsi="宋体" w:cs="宋体"/>
                <w:sz w:val="24"/>
              </w:rPr>
            </w:pPr>
          </w:p>
        </w:tc>
      </w:tr>
      <w:tr w:rsidR="00D21548">
        <w:trPr>
          <w:trHeight w:val="630"/>
        </w:trPr>
        <w:tc>
          <w:tcPr>
            <w:tcW w:w="1194" w:type="dxa"/>
            <w:vAlign w:val="center"/>
          </w:tcPr>
          <w:p w:rsidR="00D21548" w:rsidRDefault="00D21548">
            <w:pPr>
              <w:spacing w:line="312" w:lineRule="auto"/>
              <w:jc w:val="center"/>
              <w:rPr>
                <w:rFonts w:ascii="宋体" w:hAnsi="宋体" w:cs="宋体"/>
                <w:sz w:val="24"/>
              </w:rPr>
            </w:pPr>
          </w:p>
        </w:tc>
        <w:tc>
          <w:tcPr>
            <w:tcW w:w="1132" w:type="dxa"/>
            <w:vAlign w:val="center"/>
          </w:tcPr>
          <w:p w:rsidR="00D21548" w:rsidRDefault="00D21548">
            <w:pPr>
              <w:spacing w:line="312" w:lineRule="auto"/>
              <w:jc w:val="center"/>
              <w:rPr>
                <w:rFonts w:ascii="宋体" w:hAnsi="宋体" w:cs="宋体"/>
                <w:sz w:val="24"/>
              </w:rPr>
            </w:pPr>
          </w:p>
        </w:tc>
        <w:tc>
          <w:tcPr>
            <w:tcW w:w="1240" w:type="dxa"/>
            <w:vAlign w:val="center"/>
          </w:tcPr>
          <w:p w:rsidR="00D21548" w:rsidRDefault="00D21548">
            <w:pPr>
              <w:spacing w:line="312" w:lineRule="auto"/>
              <w:jc w:val="center"/>
              <w:rPr>
                <w:rFonts w:ascii="宋体" w:hAnsi="宋体" w:cs="宋体"/>
                <w:sz w:val="24"/>
              </w:rPr>
            </w:pPr>
          </w:p>
        </w:tc>
        <w:tc>
          <w:tcPr>
            <w:tcW w:w="1394" w:type="dxa"/>
            <w:vAlign w:val="center"/>
          </w:tcPr>
          <w:p w:rsidR="00D21548" w:rsidRDefault="00D21548">
            <w:pPr>
              <w:spacing w:line="312" w:lineRule="auto"/>
              <w:jc w:val="center"/>
              <w:rPr>
                <w:rFonts w:ascii="宋体" w:hAnsi="宋体" w:cs="宋体"/>
                <w:sz w:val="24"/>
              </w:rPr>
            </w:pPr>
          </w:p>
        </w:tc>
        <w:tc>
          <w:tcPr>
            <w:tcW w:w="2015" w:type="dxa"/>
            <w:vAlign w:val="center"/>
          </w:tcPr>
          <w:p w:rsidR="00D21548" w:rsidRDefault="00D21548">
            <w:pPr>
              <w:spacing w:line="312" w:lineRule="auto"/>
              <w:jc w:val="center"/>
              <w:rPr>
                <w:rFonts w:ascii="宋体" w:hAnsi="宋体" w:cs="宋体"/>
                <w:sz w:val="24"/>
              </w:rPr>
            </w:pPr>
          </w:p>
        </w:tc>
        <w:tc>
          <w:tcPr>
            <w:tcW w:w="2325" w:type="dxa"/>
            <w:vAlign w:val="center"/>
          </w:tcPr>
          <w:p w:rsidR="00D21548" w:rsidRDefault="00D21548">
            <w:pPr>
              <w:spacing w:line="312" w:lineRule="auto"/>
              <w:jc w:val="center"/>
              <w:rPr>
                <w:rFonts w:ascii="宋体" w:hAnsi="宋体" w:cs="宋体"/>
                <w:sz w:val="24"/>
              </w:rPr>
            </w:pPr>
          </w:p>
        </w:tc>
      </w:tr>
    </w:tbl>
    <w:p w:rsidR="00D21548" w:rsidRDefault="00D21548">
      <w:pPr>
        <w:spacing w:line="312" w:lineRule="auto"/>
        <w:rPr>
          <w:rFonts w:ascii="黑体" w:eastAsia="黑体" w:hAnsi="黑体" w:cs="黑体"/>
          <w:kern w:val="0"/>
          <w:sz w:val="28"/>
          <w:szCs w:val="28"/>
        </w:rPr>
      </w:pPr>
    </w:p>
    <w:p w:rsidR="00D21548" w:rsidRDefault="00D21548">
      <w:pPr>
        <w:pStyle w:val="a0"/>
        <w:ind w:firstLine="280"/>
        <w:rPr>
          <w:rFonts w:ascii="黑体" w:eastAsia="黑体" w:hAnsi="黑体" w:cs="黑体"/>
          <w:kern w:val="0"/>
          <w:sz w:val="28"/>
          <w:szCs w:val="28"/>
        </w:rPr>
      </w:pPr>
    </w:p>
    <w:p w:rsidR="00D21548" w:rsidRDefault="00D21548">
      <w:pPr>
        <w:pStyle w:val="a0"/>
        <w:ind w:firstLine="280"/>
        <w:rPr>
          <w:rFonts w:ascii="黑体" w:eastAsia="黑体" w:hAnsi="黑体" w:cs="黑体"/>
          <w:kern w:val="0"/>
          <w:sz w:val="28"/>
          <w:szCs w:val="28"/>
        </w:rPr>
      </w:pPr>
    </w:p>
    <w:p w:rsidR="00D21548" w:rsidRDefault="00D21548">
      <w:pPr>
        <w:pStyle w:val="a0"/>
        <w:ind w:firstLine="280"/>
        <w:rPr>
          <w:rFonts w:ascii="黑体" w:eastAsia="黑体" w:hAnsi="黑体" w:cs="黑体"/>
          <w:kern w:val="0"/>
          <w:sz w:val="28"/>
          <w:szCs w:val="28"/>
        </w:rPr>
      </w:pPr>
    </w:p>
    <w:p w:rsidR="00D21548" w:rsidRDefault="00D21548">
      <w:pPr>
        <w:pStyle w:val="a0"/>
        <w:ind w:firstLine="280"/>
        <w:rPr>
          <w:rFonts w:ascii="黑体" w:eastAsia="黑体" w:hAnsi="黑体" w:cs="黑体"/>
          <w:kern w:val="0"/>
          <w:sz w:val="28"/>
          <w:szCs w:val="28"/>
        </w:rPr>
      </w:pPr>
    </w:p>
    <w:p w:rsidR="00D21548" w:rsidRDefault="00D21548">
      <w:pPr>
        <w:pStyle w:val="a0"/>
        <w:ind w:firstLine="280"/>
        <w:rPr>
          <w:rFonts w:ascii="黑体" w:eastAsia="黑体" w:hAnsi="黑体" w:cs="黑体"/>
          <w:kern w:val="0"/>
          <w:sz w:val="28"/>
          <w:szCs w:val="28"/>
        </w:rPr>
      </w:pPr>
    </w:p>
    <w:p w:rsidR="00D21548" w:rsidRDefault="00D21548">
      <w:pPr>
        <w:pStyle w:val="a0"/>
        <w:ind w:firstLine="280"/>
        <w:rPr>
          <w:rFonts w:ascii="黑体" w:eastAsia="黑体" w:hAnsi="黑体" w:cs="黑体"/>
          <w:kern w:val="0"/>
          <w:sz w:val="28"/>
          <w:szCs w:val="28"/>
        </w:rPr>
      </w:pPr>
    </w:p>
    <w:p w:rsidR="00D21548" w:rsidRDefault="00D21548">
      <w:pPr>
        <w:pStyle w:val="a0"/>
        <w:ind w:firstLine="280"/>
        <w:rPr>
          <w:rFonts w:ascii="黑体" w:eastAsia="黑体" w:hAnsi="黑体" w:cs="黑体"/>
          <w:kern w:val="0"/>
          <w:sz w:val="28"/>
          <w:szCs w:val="28"/>
        </w:rPr>
      </w:pPr>
    </w:p>
    <w:p w:rsidR="00D21548" w:rsidRDefault="00D21548">
      <w:pPr>
        <w:pStyle w:val="a0"/>
        <w:ind w:firstLine="280"/>
        <w:rPr>
          <w:rFonts w:ascii="黑体" w:eastAsia="黑体" w:hAnsi="黑体" w:cs="黑体"/>
          <w:kern w:val="0"/>
          <w:sz w:val="28"/>
          <w:szCs w:val="28"/>
        </w:rPr>
      </w:pPr>
    </w:p>
    <w:p w:rsidR="00D21548" w:rsidRDefault="001A39F1">
      <w:pPr>
        <w:pStyle w:val="2"/>
        <w:rPr>
          <w:rFonts w:ascii="宋体" w:hAnsi="宋体" w:cs="宋体"/>
          <w:sz w:val="24"/>
        </w:rPr>
      </w:pPr>
      <w:bookmarkStart w:id="502" w:name="_Toc517940894"/>
      <w:r>
        <w:rPr>
          <w:rFonts w:ascii="黑体" w:hAnsi="黑体" w:cs="黑体" w:hint="eastAsia"/>
          <w:sz w:val="28"/>
          <w:szCs w:val="28"/>
        </w:rPr>
        <w:lastRenderedPageBreak/>
        <w:t>七、资格证明文件</w:t>
      </w:r>
      <w:bookmarkEnd w:id="497"/>
      <w:bookmarkEnd w:id="498"/>
      <w:bookmarkEnd w:id="499"/>
      <w:bookmarkEnd w:id="500"/>
      <w:bookmarkEnd w:id="501"/>
      <w:bookmarkEnd w:id="502"/>
    </w:p>
    <w:p w:rsidR="00D21548" w:rsidRDefault="001A39F1">
      <w:pPr>
        <w:rPr>
          <w:rFonts w:ascii="宋体" w:hAnsi="宋体" w:cs="宋体"/>
          <w:b/>
          <w:bCs/>
          <w:sz w:val="24"/>
        </w:rPr>
      </w:pPr>
      <w:bookmarkStart w:id="503" w:name="_Toc15464"/>
      <w:bookmarkStart w:id="504" w:name="_Toc7115"/>
      <w:bookmarkStart w:id="505" w:name="_Toc28368"/>
      <w:bookmarkStart w:id="506" w:name="_Toc1268"/>
      <w:bookmarkStart w:id="507" w:name="_Toc2951"/>
      <w:r>
        <w:rPr>
          <w:rFonts w:ascii="宋体" w:hAnsi="宋体" w:cs="宋体" w:hint="eastAsia"/>
          <w:b/>
          <w:bCs/>
          <w:sz w:val="24"/>
        </w:rPr>
        <w:t>（一）投标人基本情况表</w:t>
      </w:r>
      <w:bookmarkEnd w:id="503"/>
      <w:bookmarkEnd w:id="504"/>
      <w:bookmarkEnd w:id="505"/>
      <w:bookmarkEnd w:id="506"/>
      <w:bookmarkEnd w:id="507"/>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投标人名称</w:t>
            </w:r>
          </w:p>
        </w:tc>
        <w:tc>
          <w:tcPr>
            <w:tcW w:w="7020" w:type="dxa"/>
            <w:gridSpan w:val="10"/>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注册地址</w:t>
            </w:r>
          </w:p>
        </w:tc>
        <w:tc>
          <w:tcPr>
            <w:tcW w:w="3389" w:type="dxa"/>
            <w:gridSpan w:val="6"/>
            <w:vAlign w:val="center"/>
          </w:tcPr>
          <w:p w:rsidR="00D21548" w:rsidRDefault="00D21548">
            <w:pPr>
              <w:spacing w:line="312" w:lineRule="auto"/>
              <w:jc w:val="center"/>
              <w:rPr>
                <w:rFonts w:ascii="宋体" w:hAnsi="宋体" w:cs="宋体"/>
                <w:sz w:val="24"/>
              </w:rPr>
            </w:pPr>
          </w:p>
        </w:tc>
        <w:tc>
          <w:tcPr>
            <w:tcW w:w="1246"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邮政编码</w:t>
            </w:r>
          </w:p>
        </w:tc>
        <w:tc>
          <w:tcPr>
            <w:tcW w:w="2385" w:type="dxa"/>
            <w:gridSpan w:val="3"/>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Merge w:val="restart"/>
            <w:vAlign w:val="center"/>
          </w:tcPr>
          <w:p w:rsidR="00D21548" w:rsidRDefault="001A39F1">
            <w:pPr>
              <w:spacing w:line="312" w:lineRule="auto"/>
              <w:jc w:val="left"/>
              <w:rPr>
                <w:rFonts w:ascii="宋体" w:hAnsi="宋体" w:cs="宋体"/>
                <w:sz w:val="24"/>
              </w:rPr>
            </w:pPr>
            <w:r>
              <w:rPr>
                <w:rFonts w:ascii="宋体" w:hAnsi="宋体" w:cs="宋体" w:hint="eastAsia"/>
                <w:sz w:val="24"/>
              </w:rPr>
              <w:t>联系方式</w:t>
            </w:r>
          </w:p>
        </w:tc>
        <w:tc>
          <w:tcPr>
            <w:tcW w:w="1216" w:type="dxa"/>
            <w:gridSpan w:val="2"/>
            <w:vAlign w:val="center"/>
          </w:tcPr>
          <w:p w:rsidR="00D21548" w:rsidRDefault="001A39F1">
            <w:pPr>
              <w:spacing w:line="312" w:lineRule="auto"/>
              <w:jc w:val="center"/>
              <w:rPr>
                <w:rFonts w:ascii="宋体" w:hAnsi="宋体" w:cs="宋体"/>
                <w:sz w:val="24"/>
              </w:rPr>
            </w:pPr>
            <w:r>
              <w:rPr>
                <w:rFonts w:ascii="宋体" w:hAnsi="宋体" w:cs="宋体" w:hint="eastAsia"/>
                <w:sz w:val="24"/>
              </w:rPr>
              <w:t>联系人</w:t>
            </w:r>
          </w:p>
        </w:tc>
        <w:tc>
          <w:tcPr>
            <w:tcW w:w="2173" w:type="dxa"/>
            <w:gridSpan w:val="4"/>
            <w:vAlign w:val="center"/>
          </w:tcPr>
          <w:p w:rsidR="00D21548" w:rsidRDefault="00D21548">
            <w:pPr>
              <w:spacing w:line="312" w:lineRule="auto"/>
              <w:jc w:val="center"/>
              <w:rPr>
                <w:rFonts w:ascii="宋体" w:hAnsi="宋体" w:cs="宋体"/>
                <w:sz w:val="24"/>
              </w:rPr>
            </w:pPr>
          </w:p>
        </w:tc>
        <w:tc>
          <w:tcPr>
            <w:tcW w:w="1246"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电  话</w:t>
            </w:r>
          </w:p>
        </w:tc>
        <w:tc>
          <w:tcPr>
            <w:tcW w:w="2385" w:type="dxa"/>
            <w:gridSpan w:val="3"/>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Merge/>
            <w:vAlign w:val="center"/>
          </w:tcPr>
          <w:p w:rsidR="00D21548" w:rsidRDefault="00D21548">
            <w:pPr>
              <w:spacing w:line="312" w:lineRule="auto"/>
              <w:jc w:val="left"/>
              <w:rPr>
                <w:rFonts w:ascii="宋体" w:hAnsi="宋体" w:cs="宋体"/>
                <w:sz w:val="24"/>
              </w:rPr>
            </w:pPr>
          </w:p>
        </w:tc>
        <w:tc>
          <w:tcPr>
            <w:tcW w:w="1216" w:type="dxa"/>
            <w:gridSpan w:val="2"/>
            <w:vAlign w:val="center"/>
          </w:tcPr>
          <w:p w:rsidR="00D21548" w:rsidRDefault="001A39F1">
            <w:pPr>
              <w:spacing w:line="312" w:lineRule="auto"/>
              <w:jc w:val="center"/>
              <w:rPr>
                <w:rFonts w:ascii="宋体" w:hAnsi="宋体" w:cs="宋体"/>
                <w:sz w:val="24"/>
              </w:rPr>
            </w:pPr>
            <w:r>
              <w:rPr>
                <w:rFonts w:ascii="宋体" w:hAnsi="宋体" w:cs="宋体" w:hint="eastAsia"/>
                <w:sz w:val="24"/>
              </w:rPr>
              <w:t>传  真</w:t>
            </w:r>
          </w:p>
        </w:tc>
        <w:tc>
          <w:tcPr>
            <w:tcW w:w="2173" w:type="dxa"/>
            <w:gridSpan w:val="4"/>
            <w:vAlign w:val="center"/>
          </w:tcPr>
          <w:p w:rsidR="00D21548" w:rsidRDefault="00D21548">
            <w:pPr>
              <w:spacing w:line="312" w:lineRule="auto"/>
              <w:jc w:val="center"/>
              <w:rPr>
                <w:rFonts w:ascii="宋体" w:hAnsi="宋体" w:cs="宋体"/>
                <w:sz w:val="24"/>
              </w:rPr>
            </w:pPr>
          </w:p>
        </w:tc>
        <w:tc>
          <w:tcPr>
            <w:tcW w:w="1246"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网  址</w:t>
            </w:r>
          </w:p>
        </w:tc>
        <w:tc>
          <w:tcPr>
            <w:tcW w:w="2385" w:type="dxa"/>
            <w:gridSpan w:val="3"/>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组织结构</w:t>
            </w:r>
          </w:p>
        </w:tc>
        <w:tc>
          <w:tcPr>
            <w:tcW w:w="7020" w:type="dxa"/>
            <w:gridSpan w:val="10"/>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法定代表人</w:t>
            </w:r>
          </w:p>
        </w:tc>
        <w:tc>
          <w:tcPr>
            <w:tcW w:w="79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D21548" w:rsidRDefault="00D21548">
            <w:pPr>
              <w:spacing w:line="312" w:lineRule="auto"/>
              <w:jc w:val="center"/>
              <w:rPr>
                <w:rFonts w:ascii="宋体" w:hAnsi="宋体" w:cs="宋体"/>
                <w:sz w:val="24"/>
              </w:rPr>
            </w:pPr>
          </w:p>
        </w:tc>
        <w:tc>
          <w:tcPr>
            <w:tcW w:w="1276" w:type="dxa"/>
            <w:gridSpan w:val="2"/>
            <w:vAlign w:val="center"/>
          </w:tcPr>
          <w:p w:rsidR="00D21548" w:rsidRDefault="001A39F1">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技术负责人</w:t>
            </w:r>
          </w:p>
        </w:tc>
        <w:tc>
          <w:tcPr>
            <w:tcW w:w="79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姓名</w:t>
            </w:r>
          </w:p>
        </w:tc>
        <w:tc>
          <w:tcPr>
            <w:tcW w:w="1128" w:type="dxa"/>
            <w:gridSpan w:val="2"/>
            <w:vAlign w:val="center"/>
          </w:tcPr>
          <w:p w:rsidR="00D21548" w:rsidRDefault="00D21548">
            <w:pPr>
              <w:spacing w:line="312" w:lineRule="auto"/>
              <w:jc w:val="center"/>
              <w:rPr>
                <w:rFonts w:ascii="宋体" w:hAnsi="宋体" w:cs="宋体"/>
                <w:sz w:val="24"/>
              </w:rPr>
            </w:pPr>
          </w:p>
        </w:tc>
        <w:tc>
          <w:tcPr>
            <w:tcW w:w="1276" w:type="dxa"/>
            <w:gridSpan w:val="2"/>
            <w:vAlign w:val="center"/>
          </w:tcPr>
          <w:p w:rsidR="00D21548" w:rsidRDefault="001A39F1">
            <w:pPr>
              <w:spacing w:line="312" w:lineRule="auto"/>
              <w:jc w:val="center"/>
              <w:rPr>
                <w:rFonts w:ascii="宋体" w:hAnsi="宋体" w:cs="宋体"/>
                <w:sz w:val="24"/>
              </w:rPr>
            </w:pPr>
            <w:r>
              <w:rPr>
                <w:rFonts w:ascii="宋体" w:hAnsi="宋体" w:cs="宋体" w:hint="eastAsia"/>
                <w:sz w:val="24"/>
              </w:rPr>
              <w:t>技术职称</w:t>
            </w:r>
          </w:p>
        </w:tc>
        <w:tc>
          <w:tcPr>
            <w:tcW w:w="1701" w:type="dxa"/>
            <w:gridSpan w:val="3"/>
            <w:vAlign w:val="center"/>
          </w:tcPr>
          <w:p w:rsidR="00D21548" w:rsidRDefault="00D21548">
            <w:pPr>
              <w:spacing w:line="312" w:lineRule="auto"/>
              <w:jc w:val="center"/>
              <w:rPr>
                <w:rFonts w:ascii="宋体" w:hAnsi="宋体" w:cs="宋体"/>
                <w:sz w:val="24"/>
              </w:rPr>
            </w:pPr>
          </w:p>
        </w:tc>
        <w:tc>
          <w:tcPr>
            <w:tcW w:w="709"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电话</w:t>
            </w:r>
          </w:p>
        </w:tc>
        <w:tc>
          <w:tcPr>
            <w:tcW w:w="1416" w:type="dxa"/>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成立时间</w:t>
            </w:r>
          </w:p>
        </w:tc>
        <w:tc>
          <w:tcPr>
            <w:tcW w:w="1918" w:type="dxa"/>
            <w:gridSpan w:val="3"/>
            <w:vAlign w:val="center"/>
          </w:tcPr>
          <w:p w:rsidR="00D21548" w:rsidRDefault="00D21548">
            <w:pPr>
              <w:spacing w:line="312" w:lineRule="auto"/>
              <w:jc w:val="center"/>
              <w:rPr>
                <w:rFonts w:ascii="宋体" w:hAnsi="宋体" w:cs="宋体"/>
                <w:sz w:val="24"/>
              </w:rPr>
            </w:pPr>
          </w:p>
        </w:tc>
        <w:tc>
          <w:tcPr>
            <w:tcW w:w="5102" w:type="dxa"/>
            <w:gridSpan w:val="7"/>
            <w:vAlign w:val="center"/>
          </w:tcPr>
          <w:p w:rsidR="00D21548" w:rsidRDefault="001A39F1">
            <w:pPr>
              <w:spacing w:line="312" w:lineRule="auto"/>
              <w:rPr>
                <w:rFonts w:ascii="宋体" w:hAnsi="宋体" w:cs="宋体"/>
                <w:sz w:val="24"/>
              </w:rPr>
            </w:pPr>
            <w:r>
              <w:rPr>
                <w:rFonts w:ascii="宋体" w:hAnsi="宋体" w:cs="宋体" w:hint="eastAsia"/>
                <w:sz w:val="24"/>
              </w:rPr>
              <w:t>员工总人数：</w:t>
            </w: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企业资质等级</w:t>
            </w:r>
          </w:p>
        </w:tc>
        <w:tc>
          <w:tcPr>
            <w:tcW w:w="1918" w:type="dxa"/>
            <w:gridSpan w:val="3"/>
            <w:vAlign w:val="center"/>
          </w:tcPr>
          <w:p w:rsidR="00D21548" w:rsidRDefault="00D21548">
            <w:pPr>
              <w:spacing w:line="312" w:lineRule="auto"/>
              <w:jc w:val="center"/>
              <w:rPr>
                <w:rFonts w:ascii="宋体" w:hAnsi="宋体" w:cs="宋体"/>
                <w:sz w:val="24"/>
              </w:rPr>
            </w:pPr>
          </w:p>
        </w:tc>
        <w:tc>
          <w:tcPr>
            <w:tcW w:w="993" w:type="dxa"/>
            <w:vMerge w:val="restart"/>
            <w:vAlign w:val="center"/>
          </w:tcPr>
          <w:p w:rsidR="00D21548" w:rsidRDefault="001A39F1">
            <w:pPr>
              <w:spacing w:line="312" w:lineRule="auto"/>
              <w:jc w:val="center"/>
              <w:rPr>
                <w:rFonts w:ascii="宋体" w:hAnsi="宋体" w:cs="宋体"/>
                <w:sz w:val="24"/>
              </w:rPr>
            </w:pPr>
            <w:r>
              <w:rPr>
                <w:rFonts w:ascii="宋体" w:hAnsi="宋体" w:cs="宋体" w:hint="eastAsia"/>
                <w:sz w:val="24"/>
              </w:rPr>
              <w:t>其中</w:t>
            </w:r>
          </w:p>
        </w:tc>
        <w:tc>
          <w:tcPr>
            <w:tcW w:w="1984" w:type="dxa"/>
            <w:gridSpan w:val="4"/>
            <w:vAlign w:val="center"/>
          </w:tcPr>
          <w:p w:rsidR="00D21548" w:rsidRDefault="001A39F1">
            <w:pPr>
              <w:spacing w:line="312" w:lineRule="auto"/>
              <w:jc w:val="left"/>
              <w:rPr>
                <w:rFonts w:ascii="宋体" w:hAnsi="宋体" w:cs="宋体"/>
                <w:sz w:val="24"/>
              </w:rPr>
            </w:pPr>
            <w:r>
              <w:rPr>
                <w:rFonts w:ascii="宋体" w:hAnsi="宋体" w:cs="宋体" w:hint="eastAsia"/>
                <w:sz w:val="24"/>
              </w:rPr>
              <w:t>项目经理</w:t>
            </w:r>
          </w:p>
        </w:tc>
        <w:tc>
          <w:tcPr>
            <w:tcW w:w="2125" w:type="dxa"/>
            <w:gridSpan w:val="2"/>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营业执照号</w:t>
            </w:r>
          </w:p>
        </w:tc>
        <w:tc>
          <w:tcPr>
            <w:tcW w:w="1918" w:type="dxa"/>
            <w:gridSpan w:val="3"/>
            <w:vAlign w:val="center"/>
          </w:tcPr>
          <w:p w:rsidR="00D21548" w:rsidRDefault="00D21548">
            <w:pPr>
              <w:spacing w:line="312" w:lineRule="auto"/>
              <w:jc w:val="center"/>
              <w:rPr>
                <w:rFonts w:ascii="宋体" w:hAnsi="宋体" w:cs="宋体"/>
                <w:sz w:val="24"/>
              </w:rPr>
            </w:pPr>
          </w:p>
        </w:tc>
        <w:tc>
          <w:tcPr>
            <w:tcW w:w="993" w:type="dxa"/>
            <w:vMerge/>
            <w:vAlign w:val="center"/>
          </w:tcPr>
          <w:p w:rsidR="00D21548" w:rsidRDefault="00D21548">
            <w:pPr>
              <w:spacing w:line="312" w:lineRule="auto"/>
              <w:jc w:val="center"/>
              <w:rPr>
                <w:rFonts w:ascii="宋体" w:hAnsi="宋体" w:cs="宋体"/>
                <w:sz w:val="24"/>
              </w:rPr>
            </w:pPr>
          </w:p>
        </w:tc>
        <w:tc>
          <w:tcPr>
            <w:tcW w:w="1984" w:type="dxa"/>
            <w:gridSpan w:val="4"/>
            <w:vAlign w:val="center"/>
          </w:tcPr>
          <w:p w:rsidR="00D21548" w:rsidRDefault="001A39F1">
            <w:pPr>
              <w:spacing w:line="312" w:lineRule="auto"/>
              <w:jc w:val="left"/>
              <w:rPr>
                <w:rFonts w:ascii="宋体" w:hAnsi="宋体" w:cs="宋体"/>
                <w:sz w:val="24"/>
              </w:rPr>
            </w:pPr>
            <w:r>
              <w:rPr>
                <w:rFonts w:ascii="宋体" w:hAnsi="宋体" w:cs="宋体" w:hint="eastAsia"/>
                <w:sz w:val="24"/>
              </w:rPr>
              <w:t>高级职称人员</w:t>
            </w:r>
          </w:p>
        </w:tc>
        <w:tc>
          <w:tcPr>
            <w:tcW w:w="2125" w:type="dxa"/>
            <w:gridSpan w:val="2"/>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注册资金</w:t>
            </w:r>
          </w:p>
        </w:tc>
        <w:tc>
          <w:tcPr>
            <w:tcW w:w="1918" w:type="dxa"/>
            <w:gridSpan w:val="3"/>
            <w:vAlign w:val="center"/>
          </w:tcPr>
          <w:p w:rsidR="00D21548" w:rsidRDefault="00D21548">
            <w:pPr>
              <w:spacing w:line="312" w:lineRule="auto"/>
              <w:jc w:val="center"/>
              <w:rPr>
                <w:rFonts w:ascii="宋体" w:hAnsi="宋体" w:cs="宋体"/>
                <w:sz w:val="24"/>
              </w:rPr>
            </w:pPr>
          </w:p>
        </w:tc>
        <w:tc>
          <w:tcPr>
            <w:tcW w:w="993" w:type="dxa"/>
            <w:vMerge/>
            <w:vAlign w:val="center"/>
          </w:tcPr>
          <w:p w:rsidR="00D21548" w:rsidRDefault="00D21548">
            <w:pPr>
              <w:spacing w:line="312" w:lineRule="auto"/>
              <w:jc w:val="center"/>
              <w:rPr>
                <w:rFonts w:ascii="宋体" w:hAnsi="宋体" w:cs="宋体"/>
                <w:sz w:val="24"/>
              </w:rPr>
            </w:pPr>
          </w:p>
        </w:tc>
        <w:tc>
          <w:tcPr>
            <w:tcW w:w="1984" w:type="dxa"/>
            <w:gridSpan w:val="4"/>
            <w:vAlign w:val="center"/>
          </w:tcPr>
          <w:p w:rsidR="00D21548" w:rsidRDefault="001A39F1">
            <w:pPr>
              <w:spacing w:line="312" w:lineRule="auto"/>
              <w:jc w:val="left"/>
              <w:rPr>
                <w:rFonts w:ascii="宋体" w:hAnsi="宋体" w:cs="宋体"/>
                <w:sz w:val="24"/>
              </w:rPr>
            </w:pPr>
            <w:r>
              <w:rPr>
                <w:rFonts w:ascii="宋体" w:hAnsi="宋体" w:cs="宋体" w:hint="eastAsia"/>
                <w:sz w:val="24"/>
              </w:rPr>
              <w:t>中级职称人员</w:t>
            </w:r>
          </w:p>
        </w:tc>
        <w:tc>
          <w:tcPr>
            <w:tcW w:w="2125" w:type="dxa"/>
            <w:gridSpan w:val="2"/>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开户银行</w:t>
            </w:r>
          </w:p>
        </w:tc>
        <w:tc>
          <w:tcPr>
            <w:tcW w:w="1918" w:type="dxa"/>
            <w:gridSpan w:val="3"/>
            <w:vAlign w:val="center"/>
          </w:tcPr>
          <w:p w:rsidR="00D21548" w:rsidRDefault="00D21548">
            <w:pPr>
              <w:spacing w:line="312" w:lineRule="auto"/>
              <w:jc w:val="center"/>
              <w:rPr>
                <w:rFonts w:ascii="宋体" w:hAnsi="宋体" w:cs="宋体"/>
                <w:sz w:val="24"/>
              </w:rPr>
            </w:pPr>
          </w:p>
        </w:tc>
        <w:tc>
          <w:tcPr>
            <w:tcW w:w="993" w:type="dxa"/>
            <w:vMerge/>
            <w:vAlign w:val="center"/>
          </w:tcPr>
          <w:p w:rsidR="00D21548" w:rsidRDefault="00D21548">
            <w:pPr>
              <w:spacing w:line="312" w:lineRule="auto"/>
              <w:jc w:val="center"/>
              <w:rPr>
                <w:rFonts w:ascii="宋体" w:hAnsi="宋体" w:cs="宋体"/>
                <w:sz w:val="24"/>
              </w:rPr>
            </w:pPr>
          </w:p>
        </w:tc>
        <w:tc>
          <w:tcPr>
            <w:tcW w:w="1984" w:type="dxa"/>
            <w:gridSpan w:val="4"/>
            <w:vAlign w:val="center"/>
          </w:tcPr>
          <w:p w:rsidR="00D21548" w:rsidRDefault="001A39F1">
            <w:pPr>
              <w:spacing w:line="312" w:lineRule="auto"/>
              <w:jc w:val="left"/>
              <w:rPr>
                <w:rFonts w:ascii="宋体" w:hAnsi="宋体" w:cs="宋体"/>
                <w:sz w:val="24"/>
              </w:rPr>
            </w:pPr>
            <w:r>
              <w:rPr>
                <w:rFonts w:ascii="宋体" w:hAnsi="宋体" w:cs="宋体" w:hint="eastAsia"/>
                <w:sz w:val="24"/>
              </w:rPr>
              <w:t>初级职称人员</w:t>
            </w:r>
          </w:p>
        </w:tc>
        <w:tc>
          <w:tcPr>
            <w:tcW w:w="2125" w:type="dxa"/>
            <w:gridSpan w:val="2"/>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账号</w:t>
            </w:r>
          </w:p>
        </w:tc>
        <w:tc>
          <w:tcPr>
            <w:tcW w:w="1918" w:type="dxa"/>
            <w:gridSpan w:val="3"/>
            <w:vAlign w:val="center"/>
          </w:tcPr>
          <w:p w:rsidR="00D21548" w:rsidRDefault="00D21548">
            <w:pPr>
              <w:spacing w:line="312" w:lineRule="auto"/>
              <w:jc w:val="center"/>
              <w:rPr>
                <w:rFonts w:ascii="宋体" w:hAnsi="宋体" w:cs="宋体"/>
                <w:sz w:val="24"/>
              </w:rPr>
            </w:pPr>
          </w:p>
        </w:tc>
        <w:tc>
          <w:tcPr>
            <w:tcW w:w="993" w:type="dxa"/>
            <w:vMerge/>
            <w:vAlign w:val="center"/>
          </w:tcPr>
          <w:p w:rsidR="00D21548" w:rsidRDefault="00D21548">
            <w:pPr>
              <w:spacing w:line="312" w:lineRule="auto"/>
              <w:jc w:val="center"/>
              <w:rPr>
                <w:rFonts w:ascii="宋体" w:hAnsi="宋体" w:cs="宋体"/>
                <w:sz w:val="24"/>
              </w:rPr>
            </w:pPr>
          </w:p>
        </w:tc>
        <w:tc>
          <w:tcPr>
            <w:tcW w:w="1984" w:type="dxa"/>
            <w:gridSpan w:val="4"/>
            <w:vAlign w:val="center"/>
          </w:tcPr>
          <w:p w:rsidR="00D21548" w:rsidRDefault="001A39F1">
            <w:pPr>
              <w:spacing w:line="312" w:lineRule="auto"/>
              <w:jc w:val="left"/>
              <w:rPr>
                <w:rFonts w:ascii="宋体" w:hAnsi="宋体" w:cs="宋体"/>
                <w:sz w:val="24"/>
              </w:rPr>
            </w:pPr>
            <w:r>
              <w:rPr>
                <w:rFonts w:ascii="宋体" w:hAnsi="宋体" w:cs="宋体" w:hint="eastAsia"/>
                <w:sz w:val="24"/>
              </w:rPr>
              <w:t>技  工</w:t>
            </w:r>
          </w:p>
        </w:tc>
        <w:tc>
          <w:tcPr>
            <w:tcW w:w="2125" w:type="dxa"/>
            <w:gridSpan w:val="2"/>
            <w:vAlign w:val="center"/>
          </w:tcPr>
          <w:p w:rsidR="00D21548" w:rsidRDefault="00D21548">
            <w:pPr>
              <w:spacing w:line="312" w:lineRule="auto"/>
              <w:jc w:val="center"/>
              <w:rPr>
                <w:rFonts w:ascii="宋体" w:hAnsi="宋体" w:cs="宋体"/>
                <w:sz w:val="24"/>
              </w:rPr>
            </w:pPr>
          </w:p>
        </w:tc>
      </w:tr>
      <w:tr w:rsidR="00D21548">
        <w:trPr>
          <w:trHeight w:val="2552"/>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经营范围</w:t>
            </w:r>
          </w:p>
        </w:tc>
        <w:tc>
          <w:tcPr>
            <w:tcW w:w="7020" w:type="dxa"/>
            <w:gridSpan w:val="10"/>
            <w:vAlign w:val="center"/>
          </w:tcPr>
          <w:p w:rsidR="00D21548" w:rsidRDefault="00D21548">
            <w:pPr>
              <w:spacing w:line="312" w:lineRule="auto"/>
              <w:jc w:val="center"/>
              <w:rPr>
                <w:rFonts w:ascii="宋体" w:hAnsi="宋体" w:cs="宋体"/>
                <w:sz w:val="24"/>
              </w:rPr>
            </w:pPr>
          </w:p>
        </w:tc>
      </w:tr>
      <w:tr w:rsidR="00D21548">
        <w:trPr>
          <w:trHeight w:val="567"/>
          <w:jc w:val="center"/>
        </w:trPr>
        <w:tc>
          <w:tcPr>
            <w:tcW w:w="1721" w:type="dxa"/>
            <w:vAlign w:val="center"/>
          </w:tcPr>
          <w:p w:rsidR="00D21548" w:rsidRDefault="001A39F1">
            <w:pPr>
              <w:spacing w:line="312" w:lineRule="auto"/>
              <w:jc w:val="left"/>
              <w:rPr>
                <w:rFonts w:ascii="宋体" w:hAnsi="宋体" w:cs="宋体"/>
                <w:sz w:val="24"/>
              </w:rPr>
            </w:pPr>
            <w:r>
              <w:rPr>
                <w:rFonts w:ascii="宋体" w:hAnsi="宋体" w:cs="宋体" w:hint="eastAsia"/>
                <w:sz w:val="24"/>
              </w:rPr>
              <w:t>备注</w:t>
            </w:r>
          </w:p>
        </w:tc>
        <w:tc>
          <w:tcPr>
            <w:tcW w:w="7020" w:type="dxa"/>
            <w:gridSpan w:val="10"/>
            <w:vAlign w:val="center"/>
          </w:tcPr>
          <w:p w:rsidR="00D21548" w:rsidRDefault="00D21548">
            <w:pPr>
              <w:spacing w:line="312" w:lineRule="auto"/>
              <w:jc w:val="center"/>
              <w:rPr>
                <w:rFonts w:ascii="宋体" w:hAnsi="宋体" w:cs="宋体"/>
                <w:sz w:val="24"/>
              </w:rPr>
            </w:pPr>
          </w:p>
        </w:tc>
      </w:tr>
    </w:tbl>
    <w:p w:rsidR="00D21548" w:rsidRDefault="001A39F1">
      <w:pPr>
        <w:rPr>
          <w:rFonts w:ascii="宋体" w:hAnsi="宋体" w:cs="宋体"/>
          <w:kern w:val="0"/>
          <w:sz w:val="24"/>
        </w:rPr>
      </w:pPr>
      <w:bookmarkStart w:id="508" w:name="_Toc6846"/>
      <w:bookmarkStart w:id="509" w:name="_Toc6643"/>
      <w:bookmarkStart w:id="510" w:name="_Toc25724"/>
      <w:bookmarkStart w:id="511" w:name="_Toc2791"/>
      <w:bookmarkStart w:id="512" w:name="_Toc28785"/>
      <w:r>
        <w:rPr>
          <w:rFonts w:ascii="宋体" w:hAnsi="宋体" w:cs="宋体" w:hint="eastAsia"/>
          <w:kern w:val="0"/>
          <w:sz w:val="24"/>
        </w:rPr>
        <w:br w:type="page"/>
      </w:r>
      <w:bookmarkEnd w:id="508"/>
      <w:bookmarkEnd w:id="509"/>
      <w:bookmarkEnd w:id="510"/>
      <w:bookmarkEnd w:id="511"/>
      <w:bookmarkEnd w:id="512"/>
      <w:r>
        <w:rPr>
          <w:rFonts w:ascii="宋体" w:hAnsi="宋体" w:cs="宋体" w:hint="eastAsia"/>
          <w:b/>
          <w:bCs/>
          <w:kern w:val="0"/>
          <w:sz w:val="24"/>
        </w:rPr>
        <w:lastRenderedPageBreak/>
        <w:t>（二）服务承诺书</w:t>
      </w:r>
    </w:p>
    <w:p w:rsidR="00D21548" w:rsidRDefault="00D21548">
      <w:pPr>
        <w:autoSpaceDE w:val="0"/>
        <w:autoSpaceDN w:val="0"/>
        <w:adjustRightInd w:val="0"/>
        <w:spacing w:line="312" w:lineRule="auto"/>
        <w:jc w:val="left"/>
        <w:rPr>
          <w:rFonts w:ascii="宋体" w:hAnsi="宋体" w:cs="宋体"/>
          <w:kern w:val="0"/>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D21548">
        <w:trPr>
          <w:trHeight w:val="687"/>
          <w:jc w:val="center"/>
        </w:trPr>
        <w:tc>
          <w:tcPr>
            <w:tcW w:w="2057" w:type="dxa"/>
            <w:vAlign w:val="center"/>
          </w:tcPr>
          <w:p w:rsidR="00D21548" w:rsidRDefault="001A39F1">
            <w:pPr>
              <w:spacing w:line="312" w:lineRule="auto"/>
              <w:rPr>
                <w:rFonts w:ascii="宋体" w:hAnsi="宋体" w:cs="宋体"/>
                <w:sz w:val="24"/>
              </w:rPr>
            </w:pPr>
            <w:bookmarkStart w:id="513" w:name="_Toc28062"/>
            <w:bookmarkStart w:id="514" w:name="_Toc26172"/>
            <w:bookmarkStart w:id="515" w:name="_Toc23283"/>
            <w:bookmarkStart w:id="516" w:name="_Toc1890"/>
            <w:bookmarkStart w:id="517" w:name="_Toc25113"/>
            <w:r>
              <w:rPr>
                <w:rFonts w:ascii="宋体" w:hAnsi="宋体" w:cs="宋体" w:hint="eastAsia"/>
                <w:sz w:val="24"/>
              </w:rPr>
              <w:t>投  标  单 位</w:t>
            </w:r>
          </w:p>
        </w:tc>
        <w:tc>
          <w:tcPr>
            <w:tcW w:w="7083"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（盖章）</w:t>
            </w:r>
          </w:p>
        </w:tc>
      </w:tr>
      <w:tr w:rsidR="00D21548">
        <w:trPr>
          <w:trHeight w:val="6028"/>
          <w:jc w:val="center"/>
        </w:trPr>
        <w:tc>
          <w:tcPr>
            <w:tcW w:w="9140" w:type="dxa"/>
            <w:gridSpan w:val="2"/>
            <w:tcBorders>
              <w:bottom w:val="single" w:sz="4" w:space="0" w:color="auto"/>
            </w:tcBorders>
          </w:tcPr>
          <w:p w:rsidR="00D21548" w:rsidRDefault="001A39F1">
            <w:pPr>
              <w:spacing w:line="312" w:lineRule="auto"/>
              <w:rPr>
                <w:rFonts w:ascii="宋体" w:hAnsi="宋体" w:cs="宋体"/>
                <w:sz w:val="24"/>
              </w:rPr>
            </w:pPr>
            <w:r>
              <w:rPr>
                <w:rFonts w:ascii="宋体" w:hAnsi="宋体" w:cs="宋体" w:hint="eastAsia"/>
                <w:sz w:val="24"/>
              </w:rPr>
              <w:t>承诺内容：</w:t>
            </w: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rPr>
                <w:rFonts w:ascii="宋体" w:hAnsi="宋体" w:cs="宋体"/>
                <w:sz w:val="24"/>
              </w:rPr>
            </w:pPr>
          </w:p>
          <w:p w:rsidR="00D21548" w:rsidRDefault="00D21548">
            <w:pPr>
              <w:spacing w:line="312" w:lineRule="auto"/>
              <w:ind w:firstLineChars="1000" w:firstLine="2400"/>
              <w:rPr>
                <w:rFonts w:ascii="宋体" w:hAnsi="宋体" w:cs="宋体"/>
                <w:sz w:val="24"/>
              </w:rPr>
            </w:pPr>
          </w:p>
          <w:p w:rsidR="00D21548" w:rsidRDefault="001A39F1">
            <w:pPr>
              <w:spacing w:line="312" w:lineRule="auto"/>
              <w:ind w:firstLineChars="1000" w:firstLine="2400"/>
              <w:jc w:val="right"/>
              <w:rPr>
                <w:rFonts w:ascii="宋体" w:hAnsi="宋体" w:cs="宋体"/>
                <w:sz w:val="24"/>
              </w:rPr>
            </w:pPr>
            <w:r>
              <w:rPr>
                <w:rFonts w:ascii="宋体" w:hAnsi="宋体" w:cs="宋体" w:hint="eastAsia"/>
                <w:sz w:val="24"/>
              </w:rPr>
              <w:t>投标人法定代表人或授权委托人：（签字或盖章）</w:t>
            </w:r>
          </w:p>
          <w:p w:rsidR="00D21548" w:rsidRDefault="00D21548">
            <w:pPr>
              <w:spacing w:line="312" w:lineRule="auto"/>
              <w:ind w:firstLineChars="400" w:firstLine="960"/>
              <w:jc w:val="right"/>
              <w:rPr>
                <w:rFonts w:ascii="宋体" w:hAnsi="宋体" w:cs="宋体"/>
                <w:sz w:val="24"/>
              </w:rPr>
            </w:pPr>
          </w:p>
          <w:p w:rsidR="00D21548" w:rsidRDefault="001A39F1">
            <w:pPr>
              <w:tabs>
                <w:tab w:val="center" w:pos="4535"/>
              </w:tabs>
              <w:spacing w:line="312" w:lineRule="auto"/>
              <w:ind w:firstLineChars="1350" w:firstLine="3240"/>
              <w:jc w:val="right"/>
              <w:rPr>
                <w:rFonts w:ascii="宋体" w:hAnsi="宋体" w:cs="宋体"/>
                <w:sz w:val="24"/>
              </w:rPr>
            </w:pPr>
            <w:r>
              <w:rPr>
                <w:rFonts w:ascii="宋体" w:hAnsi="宋体" w:cs="宋体" w:hint="eastAsia"/>
                <w:sz w:val="24"/>
              </w:rPr>
              <w:t>日期：   年    月     日</w:t>
            </w:r>
            <w:r>
              <w:rPr>
                <w:rFonts w:ascii="宋体" w:hAnsi="宋体" w:cs="宋体" w:hint="eastAsia"/>
                <w:sz w:val="24"/>
              </w:rPr>
              <w:tab/>
            </w:r>
          </w:p>
        </w:tc>
      </w:tr>
    </w:tbl>
    <w:p w:rsidR="00D21548" w:rsidRDefault="00D21548">
      <w:pPr>
        <w:spacing w:line="312" w:lineRule="auto"/>
      </w:pPr>
    </w:p>
    <w:p w:rsidR="00D21548" w:rsidRDefault="00D21548">
      <w:pPr>
        <w:spacing w:line="312" w:lineRule="auto"/>
      </w:pPr>
      <w:bookmarkStart w:id="518" w:name="_Toc8776"/>
      <w:bookmarkStart w:id="519" w:name="_Toc18027"/>
      <w:bookmarkStart w:id="520" w:name="_Toc3076"/>
      <w:bookmarkStart w:id="521" w:name="_Toc17947"/>
      <w:bookmarkStart w:id="522" w:name="_Toc2992"/>
      <w:bookmarkEnd w:id="513"/>
      <w:bookmarkEnd w:id="514"/>
      <w:bookmarkEnd w:id="515"/>
      <w:bookmarkEnd w:id="516"/>
      <w:bookmarkEnd w:id="517"/>
    </w:p>
    <w:p w:rsidR="00D21548" w:rsidRDefault="00D21548">
      <w:pPr>
        <w:spacing w:line="312" w:lineRule="auto"/>
      </w:pPr>
      <w:bookmarkStart w:id="523" w:name="_Toc30171"/>
      <w:bookmarkStart w:id="524" w:name="_Toc389"/>
      <w:bookmarkStart w:id="525" w:name="_Toc31783"/>
      <w:bookmarkStart w:id="526" w:name="_Toc10712"/>
      <w:bookmarkEnd w:id="518"/>
      <w:bookmarkEnd w:id="519"/>
      <w:bookmarkEnd w:id="520"/>
      <w:bookmarkEnd w:id="521"/>
      <w:bookmarkEnd w:id="522"/>
    </w:p>
    <w:p w:rsidR="00D21548" w:rsidRDefault="00D21548">
      <w:pPr>
        <w:spacing w:line="312" w:lineRule="auto"/>
      </w:pPr>
    </w:p>
    <w:p w:rsidR="00D21548" w:rsidRDefault="001A39F1">
      <w:pPr>
        <w:pStyle w:val="2"/>
        <w:jc w:val="center"/>
        <w:rPr>
          <w:rFonts w:ascii="黑体" w:hAnsi="黑体" w:cs="黑体"/>
          <w:sz w:val="28"/>
          <w:szCs w:val="28"/>
        </w:rPr>
      </w:pPr>
      <w:bookmarkStart w:id="527" w:name="_Toc517940895"/>
      <w:bookmarkStart w:id="528" w:name="_Toc965"/>
      <w:r>
        <w:rPr>
          <w:rFonts w:ascii="黑体" w:hAnsi="黑体" w:cs="黑体" w:hint="eastAsia"/>
          <w:sz w:val="28"/>
          <w:szCs w:val="28"/>
        </w:rPr>
        <w:t>八、近年财务状况表</w:t>
      </w:r>
      <w:bookmarkEnd w:id="523"/>
      <w:bookmarkEnd w:id="524"/>
      <w:bookmarkEnd w:id="525"/>
      <w:bookmarkEnd w:id="526"/>
      <w:bookmarkEnd w:id="527"/>
      <w:bookmarkEnd w:id="528"/>
    </w:p>
    <w:p w:rsidR="00D21548" w:rsidRDefault="001A39F1">
      <w:pPr>
        <w:spacing w:line="312" w:lineRule="auto"/>
        <w:ind w:left="720" w:hangingChars="300" w:hanging="720"/>
        <w:rPr>
          <w:rFonts w:ascii="宋体" w:hAnsi="宋体" w:cs="宋体"/>
          <w:sz w:val="24"/>
        </w:rPr>
      </w:pPr>
      <w:r>
        <w:rPr>
          <w:rFonts w:ascii="宋体" w:hAnsi="宋体" w:cs="宋体" w:hint="eastAsia"/>
          <w:sz w:val="24"/>
        </w:rPr>
        <w:t>备注：在此附经会计师事务所或审计机构审计的财务会计报表，包括资产负债表、损益表、现金流量表、利润表和财务情况说明书的原件扫描件或彩色图片，具体年份要求见第二章“投标人须知”的规定。</w:t>
      </w:r>
    </w:p>
    <w:p w:rsidR="00D21548" w:rsidRDefault="001A39F1">
      <w:pPr>
        <w:pStyle w:val="2"/>
        <w:rPr>
          <w:rFonts w:ascii="宋体" w:hAnsi="宋体" w:cs="宋体"/>
          <w:sz w:val="28"/>
          <w:szCs w:val="28"/>
        </w:rPr>
      </w:pPr>
      <w:r>
        <w:rPr>
          <w:rFonts w:ascii="宋体" w:hAnsi="宋体" w:cs="宋体" w:hint="eastAsia"/>
          <w:sz w:val="24"/>
        </w:rPr>
        <w:br w:type="page"/>
      </w:r>
      <w:bookmarkStart w:id="529" w:name="_Toc517940896"/>
      <w:bookmarkStart w:id="530" w:name="_Toc16611"/>
      <w:bookmarkStart w:id="531" w:name="_Toc18551"/>
      <w:bookmarkStart w:id="532" w:name="_Toc15031"/>
      <w:bookmarkStart w:id="533" w:name="_Toc15075"/>
      <w:bookmarkStart w:id="534" w:name="_Toc21593"/>
      <w:r>
        <w:rPr>
          <w:rFonts w:ascii="黑体" w:hAnsi="黑体" w:cs="黑体" w:hint="eastAsia"/>
          <w:sz w:val="28"/>
          <w:szCs w:val="28"/>
        </w:rPr>
        <w:lastRenderedPageBreak/>
        <w:t>九、近年完成的类似项目情况表</w:t>
      </w:r>
      <w:bookmarkEnd w:id="529"/>
      <w:bookmarkEnd w:id="530"/>
      <w:bookmarkEnd w:id="531"/>
      <w:bookmarkEnd w:id="532"/>
      <w:bookmarkEnd w:id="533"/>
      <w:bookmarkEnd w:id="53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项目名称</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项目所在地</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发包人名称</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发包人地址</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发包人联系人及电话</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合同价格</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开工日期</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竣工日期</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承担的工作</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工程质量</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项目经理</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技术负责人</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总监理工程师及电话</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2466"/>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项目描述</w:t>
            </w:r>
          </w:p>
        </w:tc>
        <w:tc>
          <w:tcPr>
            <w:tcW w:w="6094"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1"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备注</w:t>
            </w:r>
          </w:p>
        </w:tc>
        <w:tc>
          <w:tcPr>
            <w:tcW w:w="6094" w:type="dxa"/>
            <w:vAlign w:val="center"/>
          </w:tcPr>
          <w:p w:rsidR="00D21548" w:rsidRDefault="00D21548">
            <w:pPr>
              <w:spacing w:line="312" w:lineRule="auto"/>
              <w:jc w:val="center"/>
              <w:rPr>
                <w:rFonts w:ascii="宋体" w:hAnsi="宋体" w:cs="宋体"/>
                <w:sz w:val="24"/>
              </w:rPr>
            </w:pPr>
          </w:p>
        </w:tc>
      </w:tr>
    </w:tbl>
    <w:p w:rsidR="00D21548" w:rsidRDefault="001A39F1">
      <w:pPr>
        <w:pStyle w:val="2"/>
        <w:rPr>
          <w:rFonts w:ascii="黑体" w:hAnsi="黑体" w:cs="黑体"/>
          <w:sz w:val="28"/>
          <w:szCs w:val="28"/>
        </w:rPr>
      </w:pPr>
      <w:r>
        <w:rPr>
          <w:rFonts w:ascii="宋体" w:hAnsi="宋体" w:cs="宋体" w:hint="eastAsia"/>
          <w:sz w:val="24"/>
        </w:rPr>
        <w:br w:type="page"/>
      </w:r>
      <w:bookmarkStart w:id="535" w:name="_Toc517940897"/>
      <w:bookmarkStart w:id="536" w:name="_Toc8051"/>
      <w:bookmarkStart w:id="537" w:name="_Toc49"/>
      <w:bookmarkStart w:id="538" w:name="_Toc18092"/>
      <w:bookmarkStart w:id="539" w:name="_Toc21600"/>
      <w:bookmarkStart w:id="540" w:name="_Toc7014"/>
      <w:r>
        <w:rPr>
          <w:rFonts w:ascii="黑体" w:hAnsi="黑体" w:cs="黑体" w:hint="eastAsia"/>
          <w:sz w:val="28"/>
          <w:szCs w:val="28"/>
        </w:rPr>
        <w:lastRenderedPageBreak/>
        <w:t>十、正在施工的和新承接的项目情况表</w:t>
      </w:r>
      <w:bookmarkEnd w:id="535"/>
      <w:bookmarkEnd w:id="536"/>
      <w:bookmarkEnd w:id="537"/>
      <w:bookmarkEnd w:id="538"/>
      <w:bookmarkEnd w:id="539"/>
      <w:bookmarkEnd w:id="540"/>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项目名称</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项目所在地</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发包人名称</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发包人地址</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发包人电话</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签约合同价</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开工日期</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计划竣工日期</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承担的工作</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工程质量</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项目经理</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技术负责人</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总监理工程师及电话</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1423"/>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项目描述</w:t>
            </w:r>
          </w:p>
        </w:tc>
        <w:tc>
          <w:tcPr>
            <w:tcW w:w="6095" w:type="dxa"/>
            <w:vAlign w:val="center"/>
          </w:tcPr>
          <w:p w:rsidR="00D21548" w:rsidRDefault="00D21548">
            <w:pPr>
              <w:spacing w:line="312" w:lineRule="auto"/>
              <w:jc w:val="center"/>
              <w:rPr>
                <w:rFonts w:ascii="宋体" w:hAnsi="宋体" w:cs="宋体"/>
                <w:sz w:val="24"/>
              </w:rPr>
            </w:pPr>
          </w:p>
        </w:tc>
      </w:tr>
      <w:tr w:rsidR="00D21548">
        <w:trPr>
          <w:trHeight w:val="624"/>
          <w:jc w:val="center"/>
        </w:trPr>
        <w:tc>
          <w:tcPr>
            <w:tcW w:w="2410" w:type="dxa"/>
            <w:vAlign w:val="center"/>
          </w:tcPr>
          <w:p w:rsidR="00D21548" w:rsidRDefault="001A39F1">
            <w:pPr>
              <w:spacing w:line="312" w:lineRule="auto"/>
              <w:jc w:val="center"/>
              <w:rPr>
                <w:rFonts w:ascii="宋体" w:hAnsi="宋体" w:cs="宋体"/>
                <w:sz w:val="24"/>
              </w:rPr>
            </w:pPr>
            <w:r>
              <w:rPr>
                <w:rFonts w:ascii="宋体" w:hAnsi="宋体" w:cs="宋体" w:hint="eastAsia"/>
                <w:sz w:val="24"/>
              </w:rPr>
              <w:t>备注</w:t>
            </w:r>
          </w:p>
        </w:tc>
        <w:tc>
          <w:tcPr>
            <w:tcW w:w="6095" w:type="dxa"/>
            <w:vAlign w:val="center"/>
          </w:tcPr>
          <w:p w:rsidR="00D21548" w:rsidRDefault="00D21548">
            <w:pPr>
              <w:spacing w:line="312" w:lineRule="auto"/>
              <w:jc w:val="center"/>
              <w:rPr>
                <w:rFonts w:ascii="宋体" w:hAnsi="宋体" w:cs="宋体"/>
                <w:sz w:val="24"/>
              </w:rPr>
            </w:pPr>
          </w:p>
        </w:tc>
      </w:tr>
    </w:tbl>
    <w:p w:rsidR="00D21548" w:rsidRDefault="001A39F1">
      <w:pPr>
        <w:spacing w:line="312" w:lineRule="auto"/>
        <w:ind w:firstLineChars="100" w:firstLine="240"/>
        <w:rPr>
          <w:rFonts w:ascii="宋体" w:hAnsi="宋体" w:cs="宋体"/>
          <w:sz w:val="24"/>
          <w:highlight w:val="yellow"/>
        </w:rPr>
      </w:pPr>
      <w:r>
        <w:rPr>
          <w:rFonts w:ascii="宋体" w:hAnsi="宋体" w:cs="宋体" w:hint="eastAsia"/>
          <w:sz w:val="24"/>
        </w:rPr>
        <w:t>备注：每张表格只填写一个项目，并标明序号。</w:t>
      </w:r>
    </w:p>
    <w:p w:rsidR="00D21548" w:rsidRDefault="001A39F1">
      <w:pPr>
        <w:pStyle w:val="2"/>
        <w:rPr>
          <w:rFonts w:ascii="宋体" w:eastAsia="宋体" w:hAnsi="宋体" w:cs="宋体"/>
          <w:b w:val="0"/>
          <w:bCs w:val="0"/>
          <w:kern w:val="2"/>
          <w:sz w:val="24"/>
          <w:szCs w:val="24"/>
        </w:rPr>
      </w:pPr>
      <w:bookmarkStart w:id="541" w:name="_Toc31962"/>
      <w:bookmarkStart w:id="542" w:name="_Toc25001"/>
      <w:bookmarkStart w:id="543" w:name="_Toc23559"/>
      <w:bookmarkStart w:id="544" w:name="_Toc10462"/>
      <w:r>
        <w:rPr>
          <w:rFonts w:ascii="宋体" w:hAnsi="宋体" w:cs="宋体" w:hint="eastAsia"/>
          <w:sz w:val="24"/>
        </w:rPr>
        <w:br w:type="page"/>
      </w:r>
      <w:bookmarkStart w:id="545" w:name="_Toc517940898"/>
      <w:bookmarkStart w:id="546" w:name="_Toc19843"/>
      <w:r>
        <w:rPr>
          <w:rFonts w:ascii="黑体" w:hAnsi="黑体" w:cs="黑体" w:hint="eastAsia"/>
          <w:sz w:val="28"/>
          <w:szCs w:val="28"/>
        </w:rPr>
        <w:lastRenderedPageBreak/>
        <w:t>十一、</w:t>
      </w:r>
      <w:bookmarkStart w:id="547" w:name="_Toc24665"/>
      <w:bookmarkStart w:id="548" w:name="_Toc13881"/>
      <w:bookmarkStart w:id="549" w:name="_Toc29877"/>
      <w:bookmarkStart w:id="550" w:name="_Toc10922"/>
      <w:bookmarkStart w:id="551" w:name="_Toc31843"/>
      <w:bookmarkEnd w:id="541"/>
      <w:bookmarkEnd w:id="542"/>
      <w:bookmarkEnd w:id="543"/>
      <w:bookmarkEnd w:id="544"/>
      <w:bookmarkEnd w:id="545"/>
      <w:bookmarkEnd w:id="546"/>
      <w:r>
        <w:rPr>
          <w:rFonts w:ascii="黑体" w:hAnsi="黑体" w:cs="黑体" w:hint="eastAsia"/>
          <w:sz w:val="28"/>
          <w:szCs w:val="28"/>
        </w:rPr>
        <w:t>承诺书</w:t>
      </w:r>
    </w:p>
    <w:p w:rsidR="00D21548" w:rsidRDefault="00D21548">
      <w:pPr>
        <w:pStyle w:val="2"/>
        <w:rPr>
          <w:rFonts w:ascii="宋体" w:eastAsia="宋体" w:hAnsi="宋体" w:cs="宋体"/>
          <w:b w:val="0"/>
          <w:bCs w:val="0"/>
          <w:kern w:val="2"/>
          <w:sz w:val="24"/>
          <w:szCs w:val="24"/>
        </w:rPr>
      </w:pPr>
    </w:p>
    <w:p w:rsidR="00D21548" w:rsidRDefault="001A39F1">
      <w:pPr>
        <w:pStyle w:val="2"/>
        <w:rPr>
          <w:rFonts w:ascii="宋体" w:hAnsi="宋体" w:cs="宋体"/>
          <w:position w:val="-7"/>
          <w:sz w:val="24"/>
        </w:rPr>
      </w:pPr>
      <w:bookmarkStart w:id="552" w:name="_Toc517940900"/>
      <w:r>
        <w:rPr>
          <w:rFonts w:ascii="黑体" w:hAnsi="黑体" w:cs="黑体" w:hint="eastAsia"/>
          <w:sz w:val="28"/>
          <w:szCs w:val="28"/>
        </w:rPr>
        <w:t>十二、</w:t>
      </w:r>
      <w:bookmarkEnd w:id="547"/>
      <w:bookmarkEnd w:id="548"/>
      <w:bookmarkEnd w:id="549"/>
      <w:bookmarkEnd w:id="550"/>
      <w:bookmarkEnd w:id="551"/>
      <w:bookmarkEnd w:id="552"/>
      <w:r>
        <w:rPr>
          <w:rFonts w:ascii="黑体" w:hAnsi="黑体" w:cs="黑体" w:hint="eastAsia"/>
          <w:sz w:val="28"/>
          <w:szCs w:val="28"/>
        </w:rPr>
        <w:t>投标人须知前附表规定的其它材料</w:t>
      </w:r>
    </w:p>
    <w:p w:rsidR="00D21548" w:rsidRDefault="00D21548">
      <w:pPr>
        <w:spacing w:line="312" w:lineRule="auto"/>
        <w:jc w:val="right"/>
        <w:rPr>
          <w:rFonts w:ascii="黑体" w:eastAsia="黑体" w:hAnsi="宋体"/>
          <w:sz w:val="28"/>
          <w:szCs w:val="28"/>
        </w:rPr>
      </w:pPr>
      <w:bookmarkStart w:id="553" w:name="_Toc2136"/>
      <w:bookmarkStart w:id="554" w:name="_Toc30480"/>
      <w:bookmarkStart w:id="555" w:name="_Toc14405"/>
      <w:bookmarkStart w:id="556" w:name="_Toc21067"/>
    </w:p>
    <w:p w:rsidR="00D21548" w:rsidRDefault="00D21548">
      <w:pPr>
        <w:spacing w:line="312" w:lineRule="auto"/>
      </w:pPr>
    </w:p>
    <w:p w:rsidR="00D21548" w:rsidRDefault="00D21548">
      <w:pPr>
        <w:spacing w:line="312" w:lineRule="auto"/>
      </w:pPr>
    </w:p>
    <w:bookmarkEnd w:id="553"/>
    <w:bookmarkEnd w:id="554"/>
    <w:bookmarkEnd w:id="555"/>
    <w:bookmarkEnd w:id="556"/>
    <w:p w:rsidR="00D21548" w:rsidRDefault="00D21548">
      <w:pPr>
        <w:rPr>
          <w:rFonts w:ascii="黑体" w:eastAsia="黑体" w:hAnsi="黑体" w:cs="黑体"/>
          <w:kern w:val="0"/>
          <w:sz w:val="28"/>
          <w:szCs w:val="28"/>
        </w:rPr>
      </w:pPr>
    </w:p>
    <w:p w:rsidR="00D21548" w:rsidRDefault="00D21548">
      <w:pPr>
        <w:rPr>
          <w:rFonts w:ascii="黑体" w:eastAsia="黑体" w:hAnsi="黑体" w:cs="黑体"/>
          <w:kern w:val="0"/>
          <w:sz w:val="28"/>
          <w:szCs w:val="28"/>
        </w:rPr>
      </w:pPr>
    </w:p>
    <w:sectPr w:rsidR="00D21548" w:rsidSect="00D21548">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138" w:rsidRDefault="00571138" w:rsidP="00D21548">
      <w:r>
        <w:separator/>
      </w:r>
    </w:p>
  </w:endnote>
  <w:endnote w:type="continuationSeparator" w:id="0">
    <w:p w:rsidR="00571138" w:rsidRDefault="00571138" w:rsidP="00D21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F1" w:rsidRDefault="00131F6D">
    <w:pPr>
      <w:pStyle w:val="ac"/>
      <w:framePr w:wrap="around" w:vAnchor="text" w:hAnchor="margin" w:xAlign="right" w:y="1"/>
      <w:rPr>
        <w:rStyle w:val="af1"/>
      </w:rPr>
    </w:pPr>
    <w:r>
      <w:fldChar w:fldCharType="begin"/>
    </w:r>
    <w:r w:rsidR="001A39F1">
      <w:rPr>
        <w:rStyle w:val="af1"/>
      </w:rPr>
      <w:instrText xml:space="preserve">PAGE  </w:instrText>
    </w:r>
    <w:r>
      <w:fldChar w:fldCharType="separate"/>
    </w:r>
    <w:r w:rsidR="001A39F1">
      <w:rPr>
        <w:rStyle w:val="af1"/>
      </w:rPr>
      <w:t>3</w:t>
    </w:r>
    <w:r>
      <w:fldChar w:fldCharType="end"/>
    </w:r>
  </w:p>
  <w:p w:rsidR="001A39F1" w:rsidRDefault="001A39F1">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F1" w:rsidRDefault="001A39F1">
    <w:pPr>
      <w:pStyle w:val="ac"/>
      <w:framePr w:wrap="around" w:vAnchor="text" w:hAnchor="margin" w:xAlign="right" w:y="1"/>
      <w:rPr>
        <w:rStyle w:val="af1"/>
      </w:rPr>
    </w:pPr>
  </w:p>
  <w:p w:rsidR="001A39F1" w:rsidRDefault="001A39F1">
    <w:pPr>
      <w:pStyle w:val="ac"/>
      <w:ind w:right="360"/>
      <w:jc w:val="center"/>
      <w:rPr>
        <w:sz w:val="24"/>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F1" w:rsidRDefault="001A39F1">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F1" w:rsidRDefault="001A39F1">
    <w:pPr>
      <w:pStyle w:val="ac"/>
      <w:framePr w:wrap="around" w:vAnchor="text" w:hAnchor="margin" w:xAlign="right" w:y="1"/>
      <w:rPr>
        <w:rStyle w:val="af1"/>
      </w:rPr>
    </w:pPr>
  </w:p>
  <w:p w:rsidR="001A39F1" w:rsidRDefault="00131F6D">
    <w:pPr>
      <w:pStyle w:val="ac"/>
      <w:ind w:right="360"/>
      <w:jc w:val="center"/>
      <w:rPr>
        <w:sz w:val="24"/>
        <w:u w:val="single"/>
      </w:rPr>
    </w:pPr>
    <w:r w:rsidRPr="00131F6D">
      <w:rPr>
        <w:sz w:val="24"/>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1A39F1" w:rsidRDefault="00131F6D">
                <w:pPr>
                  <w:pStyle w:val="ac"/>
                  <w:ind w:right="360"/>
                  <w:jc w:val="center"/>
                </w:pPr>
                <w:r>
                  <w:fldChar w:fldCharType="begin"/>
                </w:r>
                <w:r w:rsidR="001A39F1">
                  <w:rPr>
                    <w:rStyle w:val="af1"/>
                  </w:rPr>
                  <w:instrText xml:space="preserve">PAGE  </w:instrText>
                </w:r>
                <w:r>
                  <w:fldChar w:fldCharType="separate"/>
                </w:r>
                <w:r w:rsidR="00B27D2F">
                  <w:rPr>
                    <w:rStyle w:val="af1"/>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138" w:rsidRDefault="00571138" w:rsidP="00D21548">
      <w:r>
        <w:separator/>
      </w:r>
    </w:p>
  </w:footnote>
  <w:footnote w:type="continuationSeparator" w:id="0">
    <w:p w:rsidR="00571138" w:rsidRDefault="00571138" w:rsidP="00D21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F1" w:rsidRDefault="001A39F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F1" w:rsidRDefault="001A39F1">
    <w:pPr>
      <w:pStyle w:val="ad"/>
      <w:pBdr>
        <w:bottom w:val="none" w:sz="0" w:space="0" w:color="auto"/>
      </w:pBdr>
      <w:tabs>
        <w:tab w:val="right" w:pos="935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F1" w:rsidRDefault="001A39F1">
    <w:pPr>
      <w:pStyle w:val="ad"/>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9F1" w:rsidRDefault="001A39F1">
    <w:pPr>
      <w:pStyle w:val="ad"/>
      <w:pBdr>
        <w:bottom w:val="none" w:sz="0" w:space="1" w:color="auto"/>
      </w:pBdr>
      <w:tabs>
        <w:tab w:val="right" w:pos="9354"/>
      </w:tabs>
      <w:jc w:val="both"/>
      <w:rPr>
        <w:rFonts w:ascii="黑体" w:eastAsia="黑体" w:hAnsi="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EE9E7"/>
    <w:multiLevelType w:val="singleLevel"/>
    <w:tmpl w:val="B9EEE9E7"/>
    <w:lvl w:ilvl="0">
      <w:start w:val="5"/>
      <w:numFmt w:val="decimal"/>
      <w:suff w:val="nothing"/>
      <w:lvlText w:val="%1、"/>
      <w:lvlJc w:val="left"/>
    </w:lvl>
  </w:abstractNum>
  <w:abstractNum w:abstractNumId="1">
    <w:nsid w:val="5278B250"/>
    <w:multiLevelType w:val="singleLevel"/>
    <w:tmpl w:val="5278B250"/>
    <w:lvl w:ilvl="0">
      <w:start w:val="1"/>
      <w:numFmt w:val="decimal"/>
      <w:suff w:val="nothing"/>
      <w:lvlText w:val="（%1）"/>
      <w:lvlJc w:val="left"/>
    </w:lvl>
  </w:abstractNum>
  <w:abstractNum w:abstractNumId="2">
    <w:nsid w:val="549E7598"/>
    <w:multiLevelType w:val="multilevel"/>
    <w:tmpl w:val="549E7598"/>
    <w:lvl w:ilvl="0">
      <w:start w:val="1"/>
      <w:numFmt w:val="japaneseCounting"/>
      <w:lvlText w:val="第%1章"/>
      <w:lvlJc w:val="left"/>
      <w:pPr>
        <w:ind w:left="1515" w:hanging="15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E4692D"/>
    <w:multiLevelType w:val="singleLevel"/>
    <w:tmpl w:val="59E4692D"/>
    <w:lvl w:ilvl="0">
      <w:start w:val="4"/>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1548"/>
    <w:rsid w:val="00131F6D"/>
    <w:rsid w:val="001A39F1"/>
    <w:rsid w:val="00280BD7"/>
    <w:rsid w:val="00397B98"/>
    <w:rsid w:val="003E4B3F"/>
    <w:rsid w:val="00571138"/>
    <w:rsid w:val="00644D3F"/>
    <w:rsid w:val="006B0B64"/>
    <w:rsid w:val="00B16171"/>
    <w:rsid w:val="00B27D2F"/>
    <w:rsid w:val="00D21548"/>
    <w:rsid w:val="00D24B97"/>
    <w:rsid w:val="00DE5198"/>
    <w:rsid w:val="072E2B4C"/>
    <w:rsid w:val="095454FB"/>
    <w:rsid w:val="09D5134E"/>
    <w:rsid w:val="0ABA3C59"/>
    <w:rsid w:val="0AFF0D26"/>
    <w:rsid w:val="0DB20AC3"/>
    <w:rsid w:val="0DB8178A"/>
    <w:rsid w:val="0FC30D4A"/>
    <w:rsid w:val="1020304F"/>
    <w:rsid w:val="104D5C41"/>
    <w:rsid w:val="12EF4CD0"/>
    <w:rsid w:val="130D2922"/>
    <w:rsid w:val="14E85FF8"/>
    <w:rsid w:val="169B4BC3"/>
    <w:rsid w:val="16B31CA8"/>
    <w:rsid w:val="16E95E29"/>
    <w:rsid w:val="180868DA"/>
    <w:rsid w:val="19166EA3"/>
    <w:rsid w:val="1A2F2264"/>
    <w:rsid w:val="1B305511"/>
    <w:rsid w:val="1B592F89"/>
    <w:rsid w:val="1BDE73CC"/>
    <w:rsid w:val="1D237E39"/>
    <w:rsid w:val="1E7834BC"/>
    <w:rsid w:val="216D6967"/>
    <w:rsid w:val="228554EE"/>
    <w:rsid w:val="22DC2F49"/>
    <w:rsid w:val="254F51DC"/>
    <w:rsid w:val="27F17CB5"/>
    <w:rsid w:val="28AF4809"/>
    <w:rsid w:val="2B8555C2"/>
    <w:rsid w:val="310E02D8"/>
    <w:rsid w:val="333849D6"/>
    <w:rsid w:val="338F7745"/>
    <w:rsid w:val="33906684"/>
    <w:rsid w:val="34FB451F"/>
    <w:rsid w:val="352E28D7"/>
    <w:rsid w:val="35D866AF"/>
    <w:rsid w:val="37A91218"/>
    <w:rsid w:val="389269B3"/>
    <w:rsid w:val="3AE819C5"/>
    <w:rsid w:val="3F0B02FB"/>
    <w:rsid w:val="3F231A63"/>
    <w:rsid w:val="40AD0950"/>
    <w:rsid w:val="40C265B9"/>
    <w:rsid w:val="4188738A"/>
    <w:rsid w:val="41E914FA"/>
    <w:rsid w:val="420B4F57"/>
    <w:rsid w:val="43131F0C"/>
    <w:rsid w:val="441439C7"/>
    <w:rsid w:val="45073EA6"/>
    <w:rsid w:val="45E87C7D"/>
    <w:rsid w:val="468314DD"/>
    <w:rsid w:val="483662B7"/>
    <w:rsid w:val="483D510E"/>
    <w:rsid w:val="488A77C0"/>
    <w:rsid w:val="4AEA69E5"/>
    <w:rsid w:val="4B6A03BE"/>
    <w:rsid w:val="4FEF1A32"/>
    <w:rsid w:val="51140DAF"/>
    <w:rsid w:val="523E1FAF"/>
    <w:rsid w:val="52861B90"/>
    <w:rsid w:val="53465E53"/>
    <w:rsid w:val="54076A02"/>
    <w:rsid w:val="548C3FC5"/>
    <w:rsid w:val="55AA4570"/>
    <w:rsid w:val="576B228D"/>
    <w:rsid w:val="585031E9"/>
    <w:rsid w:val="5B1C3746"/>
    <w:rsid w:val="5B327A68"/>
    <w:rsid w:val="5BEB1EB3"/>
    <w:rsid w:val="5D43455B"/>
    <w:rsid w:val="5DD96CF1"/>
    <w:rsid w:val="5E2B502B"/>
    <w:rsid w:val="5EAD3D4C"/>
    <w:rsid w:val="5EAF591E"/>
    <w:rsid w:val="5F2C5014"/>
    <w:rsid w:val="600A7939"/>
    <w:rsid w:val="64E34FE8"/>
    <w:rsid w:val="64F356EC"/>
    <w:rsid w:val="68B926FB"/>
    <w:rsid w:val="68F0461B"/>
    <w:rsid w:val="6A0725B5"/>
    <w:rsid w:val="6DEE1BF9"/>
    <w:rsid w:val="6EAF1B92"/>
    <w:rsid w:val="6F8261E7"/>
    <w:rsid w:val="737744FF"/>
    <w:rsid w:val="74506DE5"/>
    <w:rsid w:val="75D521F6"/>
    <w:rsid w:val="77666C06"/>
    <w:rsid w:val="78026C68"/>
    <w:rsid w:val="7AE45371"/>
    <w:rsid w:val="7BBA76B1"/>
    <w:rsid w:val="7CC40B81"/>
    <w:rsid w:val="7DDC6A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1548"/>
    <w:pPr>
      <w:widowControl w:val="0"/>
      <w:jc w:val="both"/>
    </w:pPr>
    <w:rPr>
      <w:kern w:val="2"/>
      <w:sz w:val="21"/>
      <w:szCs w:val="24"/>
    </w:rPr>
  </w:style>
  <w:style w:type="paragraph" w:styleId="1">
    <w:name w:val="heading 1"/>
    <w:basedOn w:val="a"/>
    <w:next w:val="a"/>
    <w:link w:val="1Char"/>
    <w:qFormat/>
    <w:rsid w:val="00D21548"/>
    <w:pPr>
      <w:keepNext/>
      <w:keepLines/>
      <w:spacing w:before="340" w:after="330" w:line="576" w:lineRule="auto"/>
      <w:outlineLvl w:val="0"/>
    </w:pPr>
    <w:rPr>
      <w:b/>
      <w:bCs/>
      <w:kern w:val="44"/>
      <w:sz w:val="44"/>
      <w:szCs w:val="44"/>
      <w:lang/>
    </w:rPr>
  </w:style>
  <w:style w:type="paragraph" w:styleId="2">
    <w:name w:val="heading 2"/>
    <w:basedOn w:val="a"/>
    <w:next w:val="a"/>
    <w:link w:val="2Char"/>
    <w:qFormat/>
    <w:rsid w:val="00D21548"/>
    <w:pPr>
      <w:keepNext/>
      <w:keepLines/>
      <w:spacing w:before="260" w:after="260" w:line="413" w:lineRule="auto"/>
      <w:outlineLvl w:val="1"/>
    </w:pPr>
    <w:rPr>
      <w:rFonts w:ascii="Arial" w:eastAsia="黑体" w:hAnsi="Arial"/>
      <w:b/>
      <w:bCs/>
      <w:kern w:val="0"/>
      <w:sz w:val="32"/>
      <w:szCs w:val="32"/>
      <w:lang/>
    </w:rPr>
  </w:style>
  <w:style w:type="paragraph" w:styleId="3">
    <w:name w:val="heading 3"/>
    <w:basedOn w:val="a"/>
    <w:next w:val="a"/>
    <w:link w:val="3Char"/>
    <w:qFormat/>
    <w:rsid w:val="00D21548"/>
    <w:pPr>
      <w:keepNext/>
      <w:keepLines/>
      <w:spacing w:before="260" w:after="260" w:line="413" w:lineRule="auto"/>
      <w:outlineLvl w:val="2"/>
    </w:pPr>
    <w:rPr>
      <w:b/>
      <w:bCs/>
      <w:kern w:val="0"/>
      <w:sz w:val="32"/>
      <w:szCs w:val="32"/>
      <w:lang/>
    </w:rPr>
  </w:style>
  <w:style w:type="paragraph" w:styleId="4">
    <w:name w:val="heading 4"/>
    <w:basedOn w:val="a"/>
    <w:next w:val="a"/>
    <w:qFormat/>
    <w:rsid w:val="00D21548"/>
    <w:pPr>
      <w:keepNext/>
      <w:keepLines/>
      <w:spacing w:line="360" w:lineRule="auto"/>
      <w:outlineLvl w:val="3"/>
    </w:pPr>
    <w:rPr>
      <w:rFonts w:ascii="Arial" w:hAnsi="Arial"/>
      <w:b/>
      <w:bCs/>
      <w:szCs w:val="28"/>
    </w:rPr>
  </w:style>
  <w:style w:type="paragraph" w:styleId="5">
    <w:name w:val="heading 5"/>
    <w:basedOn w:val="a"/>
    <w:next w:val="a"/>
    <w:qFormat/>
    <w:rsid w:val="00D21548"/>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D21548"/>
    <w:pPr>
      <w:ind w:firstLineChars="100" w:firstLine="420"/>
    </w:pPr>
  </w:style>
  <w:style w:type="paragraph" w:styleId="a4">
    <w:name w:val="Body Text"/>
    <w:basedOn w:val="a"/>
    <w:next w:val="style4"/>
    <w:qFormat/>
    <w:rsid w:val="00D21548"/>
    <w:pPr>
      <w:spacing w:after="120"/>
    </w:pPr>
  </w:style>
  <w:style w:type="paragraph" w:customStyle="1" w:styleId="style4">
    <w:name w:val="style4"/>
    <w:basedOn w:val="a"/>
    <w:next w:val="21"/>
    <w:qFormat/>
    <w:rsid w:val="00D21548"/>
    <w:pPr>
      <w:widowControl/>
      <w:spacing w:before="280" w:after="280"/>
    </w:pPr>
    <w:rPr>
      <w:rFonts w:ascii="宋体"/>
      <w:sz w:val="18"/>
    </w:rPr>
  </w:style>
  <w:style w:type="paragraph" w:customStyle="1" w:styleId="21">
    <w:name w:val="2"/>
    <w:next w:val="a"/>
    <w:qFormat/>
    <w:rsid w:val="00D21548"/>
    <w:pPr>
      <w:widowControl w:val="0"/>
      <w:jc w:val="both"/>
    </w:pPr>
    <w:rPr>
      <w:sz w:val="21"/>
      <w:szCs w:val="22"/>
    </w:rPr>
  </w:style>
  <w:style w:type="paragraph" w:styleId="20">
    <w:name w:val="Body Text First Indent 2"/>
    <w:basedOn w:val="a5"/>
    <w:qFormat/>
    <w:rsid w:val="00D21548"/>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D21548"/>
    <w:pPr>
      <w:spacing w:after="120"/>
      <w:ind w:leftChars="200" w:left="420"/>
    </w:pPr>
  </w:style>
  <w:style w:type="paragraph" w:styleId="7">
    <w:name w:val="toc 7"/>
    <w:basedOn w:val="a"/>
    <w:next w:val="a"/>
    <w:qFormat/>
    <w:rsid w:val="00D21548"/>
    <w:pPr>
      <w:ind w:leftChars="1200" w:left="2520"/>
    </w:pPr>
  </w:style>
  <w:style w:type="paragraph" w:styleId="a6">
    <w:name w:val="Normal Indent"/>
    <w:basedOn w:val="a"/>
    <w:qFormat/>
    <w:rsid w:val="00D21548"/>
    <w:pPr>
      <w:ind w:firstLineChars="200" w:firstLine="420"/>
    </w:pPr>
  </w:style>
  <w:style w:type="paragraph" w:styleId="a7">
    <w:name w:val="Document Map"/>
    <w:basedOn w:val="a"/>
    <w:link w:val="Char0"/>
    <w:qFormat/>
    <w:rsid w:val="00D21548"/>
    <w:rPr>
      <w:rFonts w:ascii="宋体"/>
      <w:sz w:val="18"/>
      <w:szCs w:val="18"/>
    </w:rPr>
  </w:style>
  <w:style w:type="paragraph" w:styleId="a8">
    <w:name w:val="annotation text"/>
    <w:basedOn w:val="a"/>
    <w:link w:val="Char1"/>
    <w:qFormat/>
    <w:rsid w:val="00D21548"/>
    <w:pPr>
      <w:jc w:val="left"/>
    </w:pPr>
  </w:style>
  <w:style w:type="paragraph" w:styleId="30">
    <w:name w:val="Body Text 3"/>
    <w:basedOn w:val="a"/>
    <w:qFormat/>
    <w:rsid w:val="00D21548"/>
    <w:rPr>
      <w:rFonts w:ascii="宋体"/>
      <w:sz w:val="24"/>
      <w:szCs w:val="20"/>
    </w:rPr>
  </w:style>
  <w:style w:type="paragraph" w:styleId="50">
    <w:name w:val="toc 5"/>
    <w:basedOn w:val="a"/>
    <w:next w:val="a"/>
    <w:qFormat/>
    <w:rsid w:val="00D21548"/>
    <w:pPr>
      <w:ind w:leftChars="800" w:left="1680"/>
    </w:pPr>
  </w:style>
  <w:style w:type="paragraph" w:styleId="31">
    <w:name w:val="toc 3"/>
    <w:basedOn w:val="a"/>
    <w:next w:val="a"/>
    <w:qFormat/>
    <w:rsid w:val="00D21548"/>
    <w:pPr>
      <w:ind w:leftChars="400" w:left="840"/>
    </w:pPr>
  </w:style>
  <w:style w:type="paragraph" w:styleId="a9">
    <w:name w:val="Plain Text"/>
    <w:basedOn w:val="a"/>
    <w:link w:val="Char2"/>
    <w:qFormat/>
    <w:rsid w:val="00D21548"/>
    <w:rPr>
      <w:rFonts w:ascii="宋体" w:hAnsi="Courier New"/>
      <w:szCs w:val="21"/>
      <w:lang/>
    </w:rPr>
  </w:style>
  <w:style w:type="paragraph" w:styleId="8">
    <w:name w:val="toc 8"/>
    <w:basedOn w:val="a"/>
    <w:next w:val="a"/>
    <w:qFormat/>
    <w:rsid w:val="00D21548"/>
    <w:pPr>
      <w:ind w:leftChars="1400" w:left="2940"/>
    </w:pPr>
  </w:style>
  <w:style w:type="paragraph" w:styleId="aa">
    <w:name w:val="Date"/>
    <w:basedOn w:val="a"/>
    <w:next w:val="a"/>
    <w:qFormat/>
    <w:rsid w:val="00D21548"/>
    <w:pPr>
      <w:ind w:leftChars="2500" w:left="100"/>
    </w:pPr>
  </w:style>
  <w:style w:type="paragraph" w:styleId="22">
    <w:name w:val="Body Text Indent 2"/>
    <w:basedOn w:val="a"/>
    <w:qFormat/>
    <w:rsid w:val="00D21548"/>
    <w:pPr>
      <w:spacing w:after="120" w:line="480" w:lineRule="auto"/>
      <w:ind w:leftChars="200" w:left="420"/>
    </w:pPr>
  </w:style>
  <w:style w:type="paragraph" w:styleId="ab">
    <w:name w:val="Balloon Text"/>
    <w:basedOn w:val="a"/>
    <w:link w:val="Char3"/>
    <w:qFormat/>
    <w:rsid w:val="00D21548"/>
    <w:rPr>
      <w:sz w:val="18"/>
      <w:szCs w:val="18"/>
    </w:rPr>
  </w:style>
  <w:style w:type="paragraph" w:styleId="ac">
    <w:name w:val="footer"/>
    <w:basedOn w:val="a"/>
    <w:qFormat/>
    <w:rsid w:val="00D21548"/>
    <w:pPr>
      <w:tabs>
        <w:tab w:val="center" w:pos="4153"/>
        <w:tab w:val="right" w:pos="8306"/>
      </w:tabs>
      <w:snapToGrid w:val="0"/>
      <w:jc w:val="left"/>
    </w:pPr>
    <w:rPr>
      <w:sz w:val="18"/>
      <w:szCs w:val="18"/>
    </w:rPr>
  </w:style>
  <w:style w:type="paragraph" w:styleId="ad">
    <w:name w:val="header"/>
    <w:basedOn w:val="a"/>
    <w:qFormat/>
    <w:rsid w:val="00D2154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21548"/>
  </w:style>
  <w:style w:type="paragraph" w:styleId="40">
    <w:name w:val="toc 4"/>
    <w:basedOn w:val="a"/>
    <w:next w:val="a"/>
    <w:qFormat/>
    <w:rsid w:val="00D21548"/>
    <w:pPr>
      <w:ind w:leftChars="600" w:left="1260"/>
    </w:pPr>
  </w:style>
  <w:style w:type="paragraph" w:styleId="6">
    <w:name w:val="toc 6"/>
    <w:basedOn w:val="a"/>
    <w:next w:val="a"/>
    <w:qFormat/>
    <w:rsid w:val="00D21548"/>
    <w:pPr>
      <w:ind w:leftChars="1000" w:left="2100"/>
    </w:pPr>
  </w:style>
  <w:style w:type="paragraph" w:styleId="32">
    <w:name w:val="Body Text Indent 3"/>
    <w:basedOn w:val="a"/>
    <w:qFormat/>
    <w:rsid w:val="00D21548"/>
    <w:pPr>
      <w:ind w:firstLineChars="200" w:firstLine="420"/>
    </w:pPr>
    <w:rPr>
      <w:rFonts w:ascii="宋体" w:hAnsi="宋体"/>
    </w:rPr>
  </w:style>
  <w:style w:type="paragraph" w:styleId="23">
    <w:name w:val="toc 2"/>
    <w:basedOn w:val="a"/>
    <w:next w:val="a"/>
    <w:uiPriority w:val="39"/>
    <w:qFormat/>
    <w:rsid w:val="00D21548"/>
    <w:pPr>
      <w:ind w:leftChars="200" w:left="420"/>
    </w:pPr>
  </w:style>
  <w:style w:type="paragraph" w:styleId="9">
    <w:name w:val="toc 9"/>
    <w:basedOn w:val="a"/>
    <w:next w:val="a"/>
    <w:qFormat/>
    <w:rsid w:val="00D21548"/>
    <w:pPr>
      <w:ind w:leftChars="1600" w:left="3360"/>
    </w:pPr>
  </w:style>
  <w:style w:type="paragraph" w:styleId="24">
    <w:name w:val="Body Text 2"/>
    <w:basedOn w:val="a"/>
    <w:qFormat/>
    <w:rsid w:val="00D21548"/>
    <w:pPr>
      <w:spacing w:after="120" w:line="480" w:lineRule="auto"/>
    </w:pPr>
  </w:style>
  <w:style w:type="paragraph" w:styleId="ae">
    <w:name w:val="Message Header"/>
    <w:basedOn w:val="a"/>
    <w:qFormat/>
    <w:rsid w:val="00D2154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qFormat/>
    <w:rsid w:val="00D2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f">
    <w:name w:val="Normal (Web)"/>
    <w:basedOn w:val="a"/>
    <w:qFormat/>
    <w:rsid w:val="00D21548"/>
    <w:pPr>
      <w:spacing w:before="100" w:beforeAutospacing="1" w:after="100" w:afterAutospacing="1"/>
      <w:jc w:val="left"/>
    </w:pPr>
    <w:rPr>
      <w:kern w:val="0"/>
      <w:sz w:val="24"/>
      <w:szCs w:val="20"/>
    </w:rPr>
  </w:style>
  <w:style w:type="paragraph" w:styleId="af0">
    <w:name w:val="annotation subject"/>
    <w:basedOn w:val="a8"/>
    <w:next w:val="a8"/>
    <w:link w:val="Char4"/>
    <w:qFormat/>
    <w:rsid w:val="00D21548"/>
    <w:rPr>
      <w:b/>
      <w:bCs/>
    </w:rPr>
  </w:style>
  <w:style w:type="character" w:styleId="af1">
    <w:name w:val="page number"/>
    <w:basedOn w:val="a1"/>
    <w:qFormat/>
    <w:rsid w:val="00D21548"/>
  </w:style>
  <w:style w:type="character" w:styleId="af2">
    <w:name w:val="FollowedHyperlink"/>
    <w:basedOn w:val="a1"/>
    <w:qFormat/>
    <w:rsid w:val="00D21548"/>
    <w:rPr>
      <w:color w:val="000000"/>
      <w:u w:val="none"/>
    </w:rPr>
  </w:style>
  <w:style w:type="character" w:styleId="af3">
    <w:name w:val="Emphasis"/>
    <w:basedOn w:val="a1"/>
    <w:qFormat/>
    <w:rsid w:val="00D21548"/>
  </w:style>
  <w:style w:type="character" w:styleId="af4">
    <w:name w:val="Hyperlink"/>
    <w:basedOn w:val="a1"/>
    <w:uiPriority w:val="99"/>
    <w:qFormat/>
    <w:rsid w:val="00D21548"/>
    <w:rPr>
      <w:color w:val="000000"/>
      <w:u w:val="none"/>
    </w:rPr>
  </w:style>
  <w:style w:type="character" w:styleId="af5">
    <w:name w:val="annotation reference"/>
    <w:basedOn w:val="a1"/>
    <w:qFormat/>
    <w:rsid w:val="00D21548"/>
    <w:rPr>
      <w:sz w:val="21"/>
      <w:szCs w:val="21"/>
    </w:rPr>
  </w:style>
  <w:style w:type="paragraph" w:customStyle="1" w:styleId="2TimesNewRoman5020">
    <w:name w:val="样式 标题 2 + Times New Roman 四号 非加粗 段前: 5 磅 段后: 0 磅 行距: 固定值 20..."/>
    <w:basedOn w:val="2"/>
    <w:link w:val="2TimesNewRoman5020CharChar"/>
    <w:qFormat/>
    <w:rsid w:val="00D21548"/>
    <w:pPr>
      <w:spacing w:before="100" w:after="0" w:line="400" w:lineRule="exact"/>
    </w:pPr>
    <w:rPr>
      <w:rFonts w:ascii="Times New Roman" w:eastAsia="宋体" w:hAnsi="Times New Roman"/>
      <w:sz w:val="28"/>
      <w:szCs w:val="20"/>
    </w:rPr>
  </w:style>
  <w:style w:type="paragraph" w:customStyle="1" w:styleId="378020">
    <w:name w:val="样式 标题 3 + (中文) 黑体 小四 非加粗 段前: 7.8 磅 段后: 0 磅 行距: 固定值 20 磅"/>
    <w:basedOn w:val="3"/>
    <w:qFormat/>
    <w:rsid w:val="00D21548"/>
    <w:pPr>
      <w:spacing w:before="0" w:after="0" w:line="400" w:lineRule="exact"/>
    </w:pPr>
    <w:rPr>
      <w:rFonts w:eastAsia="黑体" w:cs="宋体"/>
      <w:b w:val="0"/>
      <w:bCs w:val="0"/>
      <w:sz w:val="24"/>
      <w:szCs w:val="20"/>
    </w:rPr>
  </w:style>
  <w:style w:type="paragraph" w:customStyle="1" w:styleId="CharCharCharChar">
    <w:name w:val="Char Char Char Char"/>
    <w:basedOn w:val="a"/>
    <w:qFormat/>
    <w:rsid w:val="00D21548"/>
    <w:rPr>
      <w:szCs w:val="20"/>
    </w:rPr>
  </w:style>
  <w:style w:type="paragraph" w:customStyle="1" w:styleId="11">
    <w:name w:val="页眉1"/>
    <w:basedOn w:val="a"/>
    <w:qFormat/>
    <w:rsid w:val="00D21548"/>
    <w:pPr>
      <w:pBdr>
        <w:bottom w:val="single" w:sz="6" w:space="1" w:color="auto"/>
      </w:pBdr>
      <w:tabs>
        <w:tab w:val="center" w:pos="4153"/>
        <w:tab w:val="right" w:pos="8306"/>
      </w:tabs>
      <w:snapToGrid w:val="0"/>
      <w:jc w:val="center"/>
    </w:pPr>
    <w:rPr>
      <w:sz w:val="18"/>
      <w:szCs w:val="18"/>
    </w:rPr>
  </w:style>
  <w:style w:type="paragraph" w:customStyle="1" w:styleId="WPSPlain">
    <w:name w:val="WPS Plain"/>
    <w:qFormat/>
    <w:rsid w:val="00D21548"/>
  </w:style>
  <w:style w:type="paragraph" w:customStyle="1" w:styleId="pa-8">
    <w:name w:val="pa-8"/>
    <w:basedOn w:val="a"/>
    <w:qFormat/>
    <w:rsid w:val="00D21548"/>
    <w:pPr>
      <w:widowControl/>
      <w:spacing w:line="240" w:lineRule="atLeast"/>
    </w:pPr>
    <w:rPr>
      <w:rFonts w:ascii="宋体" w:hAnsi="宋体" w:cs="宋体"/>
      <w:kern w:val="0"/>
      <w:sz w:val="24"/>
    </w:rPr>
  </w:style>
  <w:style w:type="paragraph" w:customStyle="1" w:styleId="pa-59">
    <w:name w:val="pa-59"/>
    <w:basedOn w:val="a"/>
    <w:qFormat/>
    <w:rsid w:val="00D21548"/>
    <w:pPr>
      <w:widowControl/>
      <w:spacing w:line="240" w:lineRule="atLeast"/>
      <w:ind w:firstLine="180"/>
      <w:jc w:val="left"/>
    </w:pPr>
    <w:rPr>
      <w:rFonts w:ascii="宋体" w:hAnsi="宋体" w:cs="宋体"/>
      <w:kern w:val="0"/>
      <w:sz w:val="24"/>
    </w:rPr>
  </w:style>
  <w:style w:type="paragraph" w:customStyle="1" w:styleId="p0">
    <w:name w:val="p0"/>
    <w:basedOn w:val="a"/>
    <w:qFormat/>
    <w:rsid w:val="00D21548"/>
    <w:pPr>
      <w:widowControl/>
      <w:jc w:val="left"/>
    </w:pPr>
    <w:rPr>
      <w:kern w:val="0"/>
      <w:szCs w:val="21"/>
    </w:rPr>
  </w:style>
  <w:style w:type="paragraph" w:customStyle="1" w:styleId="pa-50">
    <w:name w:val="pa-50"/>
    <w:basedOn w:val="a"/>
    <w:qFormat/>
    <w:rsid w:val="00D21548"/>
    <w:pPr>
      <w:widowControl/>
      <w:spacing w:line="240" w:lineRule="atLeast"/>
      <w:ind w:firstLine="420"/>
      <w:jc w:val="left"/>
    </w:pPr>
    <w:rPr>
      <w:rFonts w:ascii="宋体" w:hAnsi="宋体" w:cs="宋体"/>
      <w:kern w:val="0"/>
      <w:sz w:val="24"/>
    </w:rPr>
  </w:style>
  <w:style w:type="paragraph" w:customStyle="1" w:styleId="pa-55">
    <w:name w:val="pa-55"/>
    <w:basedOn w:val="a"/>
    <w:qFormat/>
    <w:rsid w:val="00D21548"/>
    <w:pPr>
      <w:widowControl/>
      <w:spacing w:line="240" w:lineRule="atLeast"/>
      <w:ind w:firstLine="80"/>
    </w:pPr>
    <w:rPr>
      <w:rFonts w:ascii="宋体" w:hAnsi="宋体" w:cs="宋体"/>
      <w:kern w:val="0"/>
      <w:sz w:val="24"/>
    </w:rPr>
  </w:style>
  <w:style w:type="paragraph" w:customStyle="1" w:styleId="CharCharCharChar1">
    <w:name w:val="Char Char Char Char1"/>
    <w:basedOn w:val="a"/>
    <w:qFormat/>
    <w:rsid w:val="00D21548"/>
  </w:style>
  <w:style w:type="paragraph" w:customStyle="1" w:styleId="pa-47">
    <w:name w:val="pa-47"/>
    <w:basedOn w:val="a"/>
    <w:qFormat/>
    <w:rsid w:val="00D21548"/>
    <w:pPr>
      <w:widowControl/>
      <w:spacing w:line="240" w:lineRule="atLeast"/>
      <w:ind w:firstLine="420"/>
    </w:pPr>
    <w:rPr>
      <w:rFonts w:ascii="宋体" w:hAnsi="宋体" w:cs="宋体"/>
      <w:kern w:val="0"/>
      <w:sz w:val="24"/>
    </w:rPr>
  </w:style>
  <w:style w:type="paragraph" w:customStyle="1" w:styleId="12">
    <w:name w:val="列出段落1"/>
    <w:basedOn w:val="a"/>
    <w:qFormat/>
    <w:rsid w:val="00D21548"/>
    <w:pPr>
      <w:spacing w:before="100" w:beforeAutospacing="1" w:after="100" w:afterAutospacing="1" w:line="360" w:lineRule="auto"/>
      <w:ind w:leftChars="50" w:left="50" w:firstLineChars="200" w:firstLine="420"/>
    </w:pPr>
    <w:rPr>
      <w:rFonts w:ascii="Calibri" w:hAnsi="Calibri"/>
      <w:szCs w:val="22"/>
    </w:rPr>
  </w:style>
  <w:style w:type="paragraph" w:customStyle="1" w:styleId="Char10">
    <w:name w:val="Char1"/>
    <w:basedOn w:val="a"/>
    <w:qFormat/>
    <w:rsid w:val="00D21548"/>
    <w:pPr>
      <w:adjustRightInd w:val="0"/>
      <w:spacing w:line="600" w:lineRule="exact"/>
      <w:ind w:firstLineChars="200" w:firstLine="560"/>
      <w:jc w:val="center"/>
    </w:pPr>
  </w:style>
  <w:style w:type="paragraph" w:customStyle="1" w:styleId="Default">
    <w:name w:val="Default"/>
    <w:qFormat/>
    <w:rsid w:val="00D21548"/>
    <w:pPr>
      <w:widowControl w:val="0"/>
      <w:autoSpaceDE w:val="0"/>
      <w:autoSpaceDN w:val="0"/>
      <w:adjustRightInd w:val="0"/>
    </w:pPr>
    <w:rPr>
      <w:rFonts w:ascii="宋体" w:cs="宋体"/>
      <w:color w:val="000000"/>
      <w:sz w:val="24"/>
      <w:szCs w:val="24"/>
    </w:rPr>
  </w:style>
  <w:style w:type="paragraph" w:customStyle="1" w:styleId="pa-49">
    <w:name w:val="pa-49"/>
    <w:basedOn w:val="a"/>
    <w:qFormat/>
    <w:rsid w:val="00D21548"/>
    <w:pPr>
      <w:widowControl/>
      <w:spacing w:line="240" w:lineRule="atLeast"/>
      <w:ind w:firstLine="300"/>
    </w:pPr>
    <w:rPr>
      <w:rFonts w:ascii="宋体" w:hAnsi="宋体" w:cs="宋体"/>
      <w:kern w:val="0"/>
      <w:sz w:val="24"/>
    </w:rPr>
  </w:style>
  <w:style w:type="paragraph" w:customStyle="1" w:styleId="p20">
    <w:name w:val="p20"/>
    <w:basedOn w:val="a"/>
    <w:qFormat/>
    <w:rsid w:val="00D21548"/>
    <w:pPr>
      <w:widowControl/>
      <w:spacing w:line="400" w:lineRule="atLeast"/>
    </w:pPr>
    <w:rPr>
      <w:kern w:val="0"/>
      <w:sz w:val="24"/>
    </w:rPr>
  </w:style>
  <w:style w:type="paragraph" w:customStyle="1" w:styleId="Char5">
    <w:name w:val="Char"/>
    <w:basedOn w:val="a"/>
    <w:qFormat/>
    <w:rsid w:val="00D21548"/>
    <w:rPr>
      <w:szCs w:val="20"/>
    </w:rPr>
  </w:style>
  <w:style w:type="paragraph" w:customStyle="1" w:styleId="pa-53">
    <w:name w:val="pa-53"/>
    <w:basedOn w:val="a"/>
    <w:qFormat/>
    <w:rsid w:val="00D21548"/>
    <w:pPr>
      <w:widowControl/>
      <w:spacing w:line="240" w:lineRule="atLeast"/>
      <w:ind w:firstLine="380"/>
    </w:pPr>
    <w:rPr>
      <w:rFonts w:ascii="宋体" w:hAnsi="宋体" w:cs="宋体"/>
      <w:kern w:val="0"/>
      <w:sz w:val="24"/>
    </w:rPr>
  </w:style>
  <w:style w:type="paragraph" w:customStyle="1" w:styleId="TOC3">
    <w:name w:val="TOC 3"/>
    <w:basedOn w:val="a"/>
    <w:uiPriority w:val="1"/>
    <w:qFormat/>
    <w:rsid w:val="00D21548"/>
    <w:pPr>
      <w:spacing w:line="272" w:lineRule="exact"/>
      <w:ind w:left="940"/>
      <w:jc w:val="left"/>
    </w:pPr>
    <w:rPr>
      <w:rFonts w:ascii="宋体" w:hAnsi="宋体" w:cs="宋体"/>
      <w:kern w:val="0"/>
      <w:szCs w:val="21"/>
      <w:lang w:eastAsia="en-US"/>
    </w:rPr>
  </w:style>
  <w:style w:type="paragraph" w:customStyle="1" w:styleId="13">
    <w:name w:val="1"/>
    <w:basedOn w:val="a"/>
    <w:next w:val="a"/>
    <w:qFormat/>
    <w:rsid w:val="00D21548"/>
    <w:rPr>
      <w:rFonts w:ascii="宋体"/>
      <w:kern w:val="0"/>
      <w:sz w:val="34"/>
      <w:szCs w:val="20"/>
    </w:rPr>
  </w:style>
  <w:style w:type="paragraph" w:customStyle="1" w:styleId="TableParagraph">
    <w:name w:val="Table Paragraph"/>
    <w:basedOn w:val="a"/>
    <w:uiPriority w:val="1"/>
    <w:qFormat/>
    <w:rsid w:val="00D21548"/>
    <w:pPr>
      <w:jc w:val="left"/>
    </w:pPr>
    <w:rPr>
      <w:rFonts w:ascii="宋体" w:hAnsi="宋体" w:cs="宋体"/>
      <w:kern w:val="0"/>
      <w:sz w:val="22"/>
      <w:szCs w:val="22"/>
      <w:lang w:eastAsia="en-US"/>
    </w:rPr>
  </w:style>
  <w:style w:type="paragraph" w:customStyle="1" w:styleId="25">
    <w:name w:val="列出段落2"/>
    <w:basedOn w:val="a"/>
    <w:uiPriority w:val="99"/>
    <w:unhideWhenUsed/>
    <w:qFormat/>
    <w:rsid w:val="00D21548"/>
    <w:pPr>
      <w:ind w:firstLineChars="200" w:firstLine="420"/>
    </w:pPr>
  </w:style>
  <w:style w:type="character" w:customStyle="1" w:styleId="1Char">
    <w:name w:val="标题 1 Char"/>
    <w:link w:val="1"/>
    <w:rsid w:val="00D21548"/>
    <w:rPr>
      <w:b/>
      <w:bCs/>
      <w:kern w:val="44"/>
      <w:sz w:val="44"/>
      <w:szCs w:val="44"/>
    </w:rPr>
  </w:style>
  <w:style w:type="character" w:customStyle="1" w:styleId="hover25">
    <w:name w:val="hover25"/>
    <w:basedOn w:val="a1"/>
    <w:qFormat/>
    <w:rsid w:val="00D21548"/>
  </w:style>
  <w:style w:type="character" w:customStyle="1" w:styleId="red1">
    <w:name w:val="red1"/>
    <w:basedOn w:val="a1"/>
    <w:qFormat/>
    <w:rsid w:val="00D21548"/>
    <w:rPr>
      <w:color w:val="FF0000"/>
      <w:sz w:val="18"/>
      <w:szCs w:val="18"/>
    </w:rPr>
  </w:style>
  <w:style w:type="character" w:customStyle="1" w:styleId="Char4">
    <w:name w:val="批注主题 Char"/>
    <w:basedOn w:val="Char1"/>
    <w:link w:val="af0"/>
    <w:rsid w:val="00D21548"/>
    <w:rPr>
      <w:b/>
      <w:bCs/>
    </w:rPr>
  </w:style>
  <w:style w:type="character" w:customStyle="1" w:styleId="Char1">
    <w:name w:val="批注文字 Char"/>
    <w:basedOn w:val="a1"/>
    <w:link w:val="a8"/>
    <w:rsid w:val="00D21548"/>
    <w:rPr>
      <w:kern w:val="2"/>
      <w:sz w:val="21"/>
      <w:szCs w:val="24"/>
    </w:rPr>
  </w:style>
  <w:style w:type="character" w:customStyle="1" w:styleId="ca-161">
    <w:name w:val="ca-161"/>
    <w:basedOn w:val="a1"/>
    <w:qFormat/>
    <w:rsid w:val="00D21548"/>
    <w:rPr>
      <w:rFonts w:ascii="宋体" w:eastAsia="宋体" w:hAnsi="宋体" w:hint="eastAsia"/>
      <w:spacing w:val="0"/>
      <w:sz w:val="21"/>
      <w:szCs w:val="21"/>
    </w:rPr>
  </w:style>
  <w:style w:type="character" w:customStyle="1" w:styleId="CharChar6">
    <w:name w:val="Char Char6"/>
    <w:qFormat/>
    <w:rsid w:val="00D21548"/>
    <w:rPr>
      <w:b/>
      <w:bCs/>
      <w:kern w:val="44"/>
      <w:sz w:val="44"/>
      <w:szCs w:val="44"/>
    </w:rPr>
  </w:style>
  <w:style w:type="character" w:customStyle="1" w:styleId="blue">
    <w:name w:val="blue"/>
    <w:basedOn w:val="a1"/>
    <w:qFormat/>
    <w:rsid w:val="00D21548"/>
    <w:rPr>
      <w:color w:val="0371C6"/>
      <w:sz w:val="21"/>
      <w:szCs w:val="21"/>
    </w:rPr>
  </w:style>
  <w:style w:type="character" w:customStyle="1" w:styleId="ca-44">
    <w:name w:val="ca-44"/>
    <w:basedOn w:val="a1"/>
    <w:qFormat/>
    <w:rsid w:val="00D21548"/>
    <w:rPr>
      <w:rFonts w:ascii="宋体" w:eastAsia="宋体" w:hAnsi="宋体" w:hint="eastAsia"/>
      <w:sz w:val="21"/>
      <w:szCs w:val="21"/>
    </w:rPr>
  </w:style>
  <w:style w:type="character" w:customStyle="1" w:styleId="green1">
    <w:name w:val="green1"/>
    <w:basedOn w:val="a1"/>
    <w:qFormat/>
    <w:rsid w:val="00D21548"/>
    <w:rPr>
      <w:color w:val="66AE00"/>
      <w:sz w:val="18"/>
      <w:szCs w:val="18"/>
    </w:rPr>
  </w:style>
  <w:style w:type="character" w:customStyle="1" w:styleId="tit">
    <w:name w:val="tit"/>
    <w:basedOn w:val="a1"/>
    <w:qFormat/>
    <w:rsid w:val="00D21548"/>
  </w:style>
  <w:style w:type="character" w:customStyle="1" w:styleId="2TimesNewRoman5020CharChar">
    <w:name w:val="样式 标题 2 + Times New Roman 四号 非加粗 段前: 5 磅 段后: 0 磅 行距: 固定值 20... Char Char"/>
    <w:link w:val="2TimesNewRoman5020"/>
    <w:qFormat/>
    <w:rsid w:val="00D21548"/>
    <w:rPr>
      <w:rFonts w:ascii="Times New Roman" w:hAnsi="Times New Roman" w:cs="宋体"/>
      <w:b/>
      <w:bCs/>
      <w:sz w:val="28"/>
      <w:szCs w:val="20"/>
    </w:rPr>
  </w:style>
  <w:style w:type="character" w:customStyle="1" w:styleId="Char0">
    <w:name w:val="文档结构图 Char"/>
    <w:basedOn w:val="a1"/>
    <w:link w:val="a7"/>
    <w:rsid w:val="00D21548"/>
    <w:rPr>
      <w:rFonts w:ascii="宋体"/>
      <w:kern w:val="2"/>
      <w:sz w:val="18"/>
      <w:szCs w:val="18"/>
    </w:rPr>
  </w:style>
  <w:style w:type="character" w:customStyle="1" w:styleId="down1">
    <w:name w:val="down1"/>
    <w:basedOn w:val="a1"/>
    <w:qFormat/>
    <w:rsid w:val="00D21548"/>
    <w:rPr>
      <w:shd w:val="clear" w:color="auto" w:fill="DAEEF9"/>
    </w:rPr>
  </w:style>
  <w:style w:type="character" w:customStyle="1" w:styleId="red">
    <w:name w:val="red"/>
    <w:basedOn w:val="a1"/>
    <w:qFormat/>
    <w:rsid w:val="00D21548"/>
    <w:rPr>
      <w:color w:val="FF0000"/>
      <w:sz w:val="18"/>
      <w:szCs w:val="18"/>
    </w:rPr>
  </w:style>
  <w:style w:type="character" w:customStyle="1" w:styleId="tit1">
    <w:name w:val="tit1"/>
    <w:basedOn w:val="a1"/>
    <w:qFormat/>
    <w:rsid w:val="00D21548"/>
  </w:style>
  <w:style w:type="character" w:customStyle="1" w:styleId="green">
    <w:name w:val="green"/>
    <w:basedOn w:val="a1"/>
    <w:qFormat/>
    <w:rsid w:val="00D21548"/>
    <w:rPr>
      <w:color w:val="66AE00"/>
      <w:sz w:val="18"/>
      <w:szCs w:val="18"/>
    </w:rPr>
  </w:style>
  <w:style w:type="character" w:customStyle="1" w:styleId="2Char">
    <w:name w:val="标题 2 Char"/>
    <w:link w:val="2"/>
    <w:rsid w:val="00D21548"/>
    <w:rPr>
      <w:rFonts w:ascii="Arial" w:eastAsia="黑体" w:hAnsi="Arial"/>
      <w:b/>
      <w:bCs/>
      <w:sz w:val="32"/>
      <w:szCs w:val="32"/>
    </w:rPr>
  </w:style>
  <w:style w:type="character" w:customStyle="1" w:styleId="right">
    <w:name w:val="right"/>
    <w:basedOn w:val="a1"/>
    <w:qFormat/>
    <w:rsid w:val="00D21548"/>
    <w:rPr>
      <w:color w:val="999999"/>
      <w:sz w:val="18"/>
      <w:szCs w:val="18"/>
    </w:rPr>
  </w:style>
  <w:style w:type="character" w:customStyle="1" w:styleId="2TimesNewRoman5020858D7CFB-ED40-4347-BF05-701D383B685F">
    <w:name w:val="样式 标题 2 + Times New Roman 四号 非加粗 段前: 5 磅 段后: 0 磅 行距: 固定值 20...[858D7CFB-ED40-4347-BF05-701D383B685F]"/>
    <w:qFormat/>
    <w:rsid w:val="00D21548"/>
    <w:rPr>
      <w:b/>
      <w:bCs/>
      <w:sz w:val="28"/>
      <w:lang w:bidi="ar-SA"/>
    </w:rPr>
  </w:style>
  <w:style w:type="character" w:customStyle="1" w:styleId="ca-141">
    <w:name w:val="ca-141"/>
    <w:basedOn w:val="a1"/>
    <w:qFormat/>
    <w:rsid w:val="00D21548"/>
    <w:rPr>
      <w:rFonts w:ascii="黑体" w:eastAsia="黑体" w:hint="eastAsia"/>
      <w:sz w:val="21"/>
      <w:szCs w:val="21"/>
    </w:rPr>
  </w:style>
  <w:style w:type="character" w:customStyle="1" w:styleId="3Char">
    <w:name w:val="标题 3 Char"/>
    <w:link w:val="3"/>
    <w:rsid w:val="00D21548"/>
    <w:rPr>
      <w:b/>
      <w:bCs/>
      <w:sz w:val="32"/>
      <w:szCs w:val="32"/>
    </w:rPr>
  </w:style>
  <w:style w:type="character" w:customStyle="1" w:styleId="sl">
    <w:name w:val="sl"/>
    <w:basedOn w:val="a1"/>
    <w:qFormat/>
    <w:rsid w:val="00D21548"/>
  </w:style>
  <w:style w:type="character" w:customStyle="1" w:styleId="ca-81">
    <w:name w:val="ca-81"/>
    <w:basedOn w:val="a1"/>
    <w:qFormat/>
    <w:rsid w:val="00D21548"/>
    <w:rPr>
      <w:rFonts w:ascii="宋体" w:eastAsia="宋体" w:hAnsi="宋体" w:hint="eastAsia"/>
      <w:b/>
      <w:bCs/>
      <w:color w:val="000000"/>
      <w:spacing w:val="-20"/>
      <w:sz w:val="21"/>
      <w:szCs w:val="21"/>
    </w:rPr>
  </w:style>
  <w:style w:type="character" w:customStyle="1" w:styleId="Char3">
    <w:name w:val="批注框文本 Char"/>
    <w:basedOn w:val="a1"/>
    <w:link w:val="ab"/>
    <w:rsid w:val="00D21548"/>
    <w:rPr>
      <w:kern w:val="2"/>
      <w:sz w:val="18"/>
      <w:szCs w:val="18"/>
    </w:rPr>
  </w:style>
  <w:style w:type="character" w:customStyle="1" w:styleId="red2">
    <w:name w:val="red2"/>
    <w:basedOn w:val="a1"/>
    <w:qFormat/>
    <w:rsid w:val="00D21548"/>
    <w:rPr>
      <w:color w:val="FF0000"/>
    </w:rPr>
  </w:style>
  <w:style w:type="character" w:customStyle="1" w:styleId="lsl">
    <w:name w:val="lsl"/>
    <w:basedOn w:val="a1"/>
    <w:qFormat/>
    <w:rsid w:val="00D21548"/>
  </w:style>
  <w:style w:type="character" w:customStyle="1" w:styleId="16">
    <w:name w:val="16"/>
    <w:basedOn w:val="a1"/>
    <w:qFormat/>
    <w:rsid w:val="00D21548"/>
    <w:rPr>
      <w:rFonts w:ascii="Times New Roman" w:hAnsi="Times New Roman" w:cs="Times New Roman" w:hint="default"/>
      <w:color w:val="0000FF"/>
      <w:sz w:val="20"/>
      <w:szCs w:val="20"/>
      <w:u w:val="single"/>
    </w:rPr>
  </w:style>
  <w:style w:type="character" w:customStyle="1" w:styleId="sr">
    <w:name w:val="sr"/>
    <w:basedOn w:val="a1"/>
    <w:qFormat/>
    <w:rsid w:val="00D21548"/>
  </w:style>
  <w:style w:type="character" w:customStyle="1" w:styleId="down">
    <w:name w:val="down"/>
    <w:basedOn w:val="a1"/>
    <w:qFormat/>
    <w:rsid w:val="00D21548"/>
    <w:rPr>
      <w:shd w:val="clear" w:color="auto" w:fill="DAEEF9"/>
    </w:rPr>
  </w:style>
  <w:style w:type="character" w:customStyle="1" w:styleId="gb-jt">
    <w:name w:val="gb-jt"/>
    <w:basedOn w:val="a1"/>
    <w:qFormat/>
    <w:rsid w:val="00D21548"/>
  </w:style>
  <w:style w:type="character" w:customStyle="1" w:styleId="bsharetext">
    <w:name w:val="bsharetext"/>
    <w:basedOn w:val="a1"/>
    <w:qFormat/>
    <w:rsid w:val="00D21548"/>
  </w:style>
  <w:style w:type="character" w:customStyle="1" w:styleId="lsr">
    <w:name w:val="lsr"/>
    <w:basedOn w:val="a1"/>
    <w:qFormat/>
    <w:rsid w:val="00D21548"/>
  </w:style>
  <w:style w:type="character" w:customStyle="1" w:styleId="Char">
    <w:name w:val="正文首行缩进 Char"/>
    <w:basedOn w:val="a1"/>
    <w:link w:val="a0"/>
    <w:rsid w:val="00D21548"/>
    <w:rPr>
      <w:kern w:val="2"/>
      <w:sz w:val="21"/>
      <w:szCs w:val="24"/>
    </w:rPr>
  </w:style>
  <w:style w:type="character" w:customStyle="1" w:styleId="Char2">
    <w:name w:val="纯文本 Char"/>
    <w:link w:val="a9"/>
    <w:rsid w:val="00D21548"/>
    <w:rPr>
      <w:rFonts w:ascii="宋体" w:hAnsi="Courier New" w:cs="Courier New"/>
      <w:kern w:val="2"/>
      <w:sz w:val="21"/>
      <w:szCs w:val="21"/>
    </w:rPr>
  </w:style>
  <w:style w:type="character" w:customStyle="1" w:styleId="hover">
    <w:name w:val="hover"/>
    <w:basedOn w:val="a1"/>
    <w:qFormat/>
    <w:rsid w:val="00D21548"/>
  </w:style>
  <w:style w:type="character" w:customStyle="1" w:styleId="red3">
    <w:name w:val="red3"/>
    <w:basedOn w:val="a1"/>
    <w:rsid w:val="00D21548"/>
    <w:rPr>
      <w:color w:val="F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xczb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67</Pages>
  <Words>5883</Words>
  <Characters>33538</Characters>
  <Application>Microsoft Office Word</Application>
  <DocSecurity>0</DocSecurity>
  <Lines>279</Lines>
  <Paragraphs>78</Paragraphs>
  <ScaleCrop>false</ScaleCrop>
  <Company>china</Company>
  <LinksUpToDate>false</LinksUpToDate>
  <CharactersWithSpaces>39343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user</dc:creator>
  <cp:lastModifiedBy>许昌建设工程项目管理有限公司:许昌建设工程项目管理有限公司</cp:lastModifiedBy>
  <cp:revision>22</cp:revision>
  <cp:lastPrinted>2019-12-23T07:31:00Z</cp:lastPrinted>
  <dcterms:created xsi:type="dcterms:W3CDTF">2018-06-19T01:45:00Z</dcterms:created>
  <dcterms:modified xsi:type="dcterms:W3CDTF">2019-12-24T07:16:00Z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