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D4243" w14:textId="262328EA" w:rsidR="00BB728A" w:rsidRPr="00BB728A" w:rsidRDefault="00BB728A" w:rsidP="00BB728A">
      <w:pPr>
        <w:keepNext/>
        <w:keepLines/>
        <w:spacing w:line="360" w:lineRule="auto"/>
        <w:jc w:val="center"/>
        <w:outlineLvl w:val="1"/>
        <w:rPr>
          <w:rFonts w:ascii="等线 Light" w:eastAsia="宋体" w:hAnsi="等线 Light" w:cs="Times New Roman"/>
          <w:b/>
          <w:bCs/>
          <w:sz w:val="28"/>
          <w:szCs w:val="32"/>
        </w:rPr>
      </w:pPr>
      <w:bookmarkStart w:id="0" w:name="_GoBack"/>
      <w:bookmarkEnd w:id="0"/>
      <w:r>
        <w:rPr>
          <w:rFonts w:ascii="等线 Light" w:eastAsia="宋体" w:hAnsi="等线 Light" w:cs="Times New Roman" w:hint="eastAsia"/>
          <w:b/>
          <w:bCs/>
          <w:sz w:val="28"/>
          <w:szCs w:val="32"/>
        </w:rPr>
        <w:t>货物明细表</w:t>
      </w:r>
    </w:p>
    <w:p w14:paraId="4D73D1E4" w14:textId="77777777" w:rsidR="00BB728A" w:rsidRPr="00BB728A" w:rsidRDefault="00BB728A" w:rsidP="00BB728A">
      <w:pPr>
        <w:spacing w:line="36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BB728A">
        <w:rPr>
          <w:rFonts w:ascii="Calibri" w:eastAsia="宋体" w:hAnsi="Calibri" w:cs="Times New Roman" w:hint="eastAsia"/>
          <w:sz w:val="24"/>
          <w:szCs w:val="24"/>
        </w:rPr>
        <w:t>项目编号：长</w:t>
      </w:r>
      <w:proofErr w:type="gramStart"/>
      <w:r w:rsidRPr="00BB728A">
        <w:rPr>
          <w:rFonts w:ascii="Calibri" w:eastAsia="宋体" w:hAnsi="Calibri" w:cs="Times New Roman" w:hint="eastAsia"/>
          <w:sz w:val="24"/>
          <w:szCs w:val="24"/>
        </w:rPr>
        <w:t>招采竞字</w:t>
      </w:r>
      <w:proofErr w:type="gramEnd"/>
      <w:r w:rsidRPr="00BB728A">
        <w:rPr>
          <w:rFonts w:ascii="Calibri" w:eastAsia="宋体" w:hAnsi="Calibri" w:cs="Times New Roman" w:hint="eastAsia"/>
          <w:sz w:val="24"/>
          <w:szCs w:val="24"/>
        </w:rPr>
        <w:t>【</w:t>
      </w:r>
      <w:r w:rsidRPr="00BB728A">
        <w:rPr>
          <w:rFonts w:ascii="Calibri" w:eastAsia="宋体" w:hAnsi="Calibri" w:cs="Times New Roman" w:hint="eastAsia"/>
          <w:sz w:val="24"/>
          <w:szCs w:val="24"/>
        </w:rPr>
        <w:t>2019</w:t>
      </w:r>
      <w:r w:rsidRPr="00BB728A">
        <w:rPr>
          <w:rFonts w:ascii="Calibri" w:eastAsia="宋体" w:hAnsi="Calibri" w:cs="Times New Roman" w:hint="eastAsia"/>
          <w:sz w:val="24"/>
          <w:szCs w:val="24"/>
        </w:rPr>
        <w:t>】</w:t>
      </w:r>
      <w:r w:rsidRPr="00BB728A">
        <w:rPr>
          <w:rFonts w:ascii="Calibri" w:eastAsia="宋体" w:hAnsi="Calibri" w:cs="Times New Roman" w:hint="eastAsia"/>
          <w:sz w:val="24"/>
          <w:szCs w:val="24"/>
        </w:rPr>
        <w:t>159</w:t>
      </w:r>
      <w:r w:rsidRPr="00BB728A">
        <w:rPr>
          <w:rFonts w:ascii="Calibri" w:eastAsia="宋体" w:hAnsi="Calibri" w:cs="Times New Roman" w:hint="eastAsia"/>
          <w:sz w:val="24"/>
          <w:szCs w:val="24"/>
        </w:rPr>
        <w:t>号</w:t>
      </w:r>
    </w:p>
    <w:p w14:paraId="6F47F197" w14:textId="77777777" w:rsidR="00BB728A" w:rsidRPr="00BB728A" w:rsidRDefault="00BB728A" w:rsidP="00BB728A">
      <w:pPr>
        <w:spacing w:line="360" w:lineRule="auto"/>
        <w:jc w:val="left"/>
        <w:rPr>
          <w:rFonts w:ascii="Calibri" w:eastAsia="宋体" w:hAnsi="Calibri" w:cs="Times New Roman"/>
          <w:b/>
          <w:snapToGrid w:val="0"/>
          <w:kern w:val="0"/>
          <w:sz w:val="24"/>
          <w:szCs w:val="24"/>
        </w:rPr>
      </w:pPr>
      <w:r w:rsidRPr="00BB728A">
        <w:rPr>
          <w:rFonts w:ascii="Calibri" w:eastAsia="宋体" w:hAnsi="Calibri" w:cs="Times New Roman" w:hint="eastAsia"/>
          <w:sz w:val="24"/>
          <w:szCs w:val="24"/>
        </w:rPr>
        <w:t>项目名称：长葛市动物疫病预防控制中心重大动物疫病试剂和耗材、高致病性禽流感应急物资储备采购项目</w:t>
      </w:r>
    </w:p>
    <w:tbl>
      <w:tblPr>
        <w:tblW w:w="4927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0"/>
        <w:gridCol w:w="1687"/>
        <w:gridCol w:w="631"/>
        <w:gridCol w:w="5602"/>
        <w:gridCol w:w="849"/>
        <w:gridCol w:w="849"/>
        <w:gridCol w:w="849"/>
        <w:gridCol w:w="846"/>
        <w:gridCol w:w="2001"/>
      </w:tblGrid>
      <w:tr w:rsidR="00BB728A" w:rsidRPr="00BB728A" w14:paraId="773C47C3" w14:textId="77777777" w:rsidTr="0003403A">
        <w:trPr>
          <w:trHeight w:val="285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C1EE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B215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1B9B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1FAD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技术参数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519D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7A928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15B6A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lang w:bidi="ar"/>
              </w:rPr>
              <w:t>单价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E35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  <w:lang w:bidi="ar"/>
              </w:rPr>
              <w:t>总价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9BD9F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产地及厂家</w:t>
            </w:r>
          </w:p>
        </w:tc>
      </w:tr>
      <w:tr w:rsidR="00BB728A" w:rsidRPr="00BB728A" w14:paraId="2FECC0DE" w14:textId="77777777" w:rsidTr="0003403A">
        <w:trPr>
          <w:trHeight w:val="1237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FD39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5770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*口蹄疫病毒O型抗体检测固相阻断ELISA试剂盒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B3475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8655D" w14:textId="77777777" w:rsidR="00BB728A" w:rsidRPr="00BB728A" w:rsidRDefault="00BB728A" w:rsidP="00BB728A"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采用竞争ELISA方法；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2.2-8℃保存12个月；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3.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步法，实验操作标准时间4</w:t>
            </w:r>
            <w:r w:rsidRPr="00BB728A"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  <w:t>5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分钟；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4.试验结果阴阳性对照成立；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5.结果判定使用S/N计算，提供辅助计算软件；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7A1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FEB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D0F4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9000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F6F4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54000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E7B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3A5026C9" w14:textId="77777777" w:rsidR="00BB728A" w:rsidRPr="00BB728A" w:rsidRDefault="00BB728A" w:rsidP="00BB728A">
            <w:pPr>
              <w:spacing w:after="120" w:line="240" w:lineRule="atLeast"/>
              <w:rPr>
                <w:rFonts w:ascii="宋体" w:eastAsia="宋体" w:hAnsi="宋体" w:cs="Times New Roman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78A2140F" w14:textId="77777777" w:rsidTr="0003403A">
        <w:trPr>
          <w:trHeight w:val="2405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FC1F1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045A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*口蹄疫病毒O型抗体检测LB-ELISA试剂盒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3EDA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DEC9" w14:textId="77777777" w:rsidR="00BB728A" w:rsidRPr="00BB728A" w:rsidRDefault="00BB728A" w:rsidP="00BB728A">
            <w:pPr>
              <w:widowControl/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采用液相阻断ELISA方法；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2.规格10*96T/盒,可检测100/200份样品；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3.2-8℃保存12个月；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4.样本稀释后无需温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育反应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即可转板，标准反应时间7</w:t>
            </w:r>
            <w:r w:rsidRPr="00BB728A"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  <w:t>5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分钟；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5.试验结果阴阳性对照、病毒抗原OD值成立，提供辅助计算软件；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 xml:space="preserve">6.试剂盒成份均为商品化试剂，无需单独配制；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B63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8073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C17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3650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0C2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7300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577C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62F1FDC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6BA53B7D" w14:textId="77777777" w:rsidTr="0003403A">
        <w:trPr>
          <w:trHeight w:val="542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6FF1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3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7159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*口蹄疫病毒O型化学发光抗体检测试剂盒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86CD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3C07A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left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1.采用化学发光检测方法；</w:t>
            </w:r>
          </w:p>
          <w:p w14:paraId="368C02C1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left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2.该试剂盒检测结果与中和试验符合率大于95%；</w:t>
            </w:r>
          </w:p>
          <w:p w14:paraId="34527850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left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3.反应时间短37℃反应30min，加入发光底物5分钟之后可测值；</w:t>
            </w:r>
          </w:p>
          <w:p w14:paraId="5ADE5281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left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4.特异性：与口蹄疫病毒A型、亚I型抗体无交叉反应。</w:t>
            </w:r>
          </w:p>
          <w:p w14:paraId="1E0FF69B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left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5.敏感性：发光试剂盒敏感性可达到1:2048；</w:t>
            </w:r>
          </w:p>
          <w:p w14:paraId="657466A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szCs w:val="21"/>
              </w:rPr>
              <w:t>6.结果准确：准确反应抗体含量，并与抗体中和效价对应；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42144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F16F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eastAsia="宋体" w:hAnsi="宋体" w:cs="仿宋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73752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12000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21257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48000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6D5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258EA038" w14:textId="77777777" w:rsidR="00BB728A" w:rsidRPr="00BB728A" w:rsidRDefault="00BB728A" w:rsidP="00BB728A">
            <w:pPr>
              <w:adjustRightInd w:val="0"/>
              <w:snapToGrid w:val="0"/>
              <w:spacing w:line="240" w:lineRule="atLeast"/>
              <w:contextualSpacing/>
              <w:jc w:val="left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5F60B7E0" w14:textId="77777777" w:rsidTr="0003403A">
        <w:trPr>
          <w:trHeight w:val="9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1EA0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lastRenderedPageBreak/>
              <w:t>4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AF7A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*口蹄疫病毒A型抗体检测LB-ELISA试剂盒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9C81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021D" w14:textId="77777777" w:rsidR="00BB728A" w:rsidRPr="00BB728A" w:rsidRDefault="00BB728A" w:rsidP="00BB728A">
            <w:pPr>
              <w:widowControl/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采用液相阻断ELISA方法；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2.规格10*96T/盒,可检测100/200份样品；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3.2-8℃保存12个月；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4.样本稀释后无需温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育反应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即可转板，标准反应时间不超过80分钟；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5.试验结果阴阳性对照、病毒抗原OD值成立，提供辅助计算软件；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 xml:space="preserve">6.试剂盒成份均为商品化试剂，无需单独配制；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F91C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9A8F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55A9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3650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1BF3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7300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EDC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7BAAB7F9" w14:textId="77777777" w:rsidR="00BB728A" w:rsidRPr="00BB728A" w:rsidRDefault="00BB728A" w:rsidP="00BB728A">
            <w:pPr>
              <w:spacing w:line="240" w:lineRule="atLeast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4FA0B9F7" w14:textId="77777777" w:rsidTr="0003403A">
        <w:trPr>
          <w:trHeight w:val="9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0649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CE64D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*口蹄疫病毒A型抗体检测固相阻断ELISA试剂盒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BF24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C975" w14:textId="77777777" w:rsidR="00BB728A" w:rsidRPr="00BB728A" w:rsidRDefault="00BB728A" w:rsidP="00BB728A">
            <w:pPr>
              <w:widowControl/>
              <w:numPr>
                <w:ilvl w:val="0"/>
                <w:numId w:val="3"/>
              </w:numPr>
              <w:tabs>
                <w:tab w:val="left" w:pos="312"/>
              </w:tabs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采用竞争ELISA方法；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2.2-8℃保存12个月；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3.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步法，实验操作标准时间4</w:t>
            </w:r>
            <w:r w:rsidRPr="00BB728A"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  <w:t>5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分钟；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4.试验结果阴阳性对照成立；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 xml:space="preserve">5.结果判定使用S/N计算，提供辅助计算软件；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27487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D55E0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475E1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9000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E3D3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54000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DA2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43C74B4E" w14:textId="77777777" w:rsidR="00BB728A" w:rsidRPr="00BB728A" w:rsidRDefault="00BB728A" w:rsidP="00BB728A">
            <w:pPr>
              <w:spacing w:line="240" w:lineRule="atLeast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0FAB3274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0F45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C267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*布鲁氏菌病抗体检测竞争ELISA试剂盒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FB851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DF8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1.采用竞争ELISA方法；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2.2-8℃保存12个月；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3.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步法，实验操作标准时间4</w:t>
            </w:r>
            <w:r w:rsidRPr="00BB728A"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  <w:t>5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分钟；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4.试验结果阴阳性对照成立；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5.结果判定使用S/N计算，提供辅助计算软件；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31A8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7DE49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71B5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8000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08C4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16000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7232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2C8BF10C" w14:textId="77777777" w:rsidR="00BB728A" w:rsidRPr="00BB728A" w:rsidRDefault="00BB728A" w:rsidP="00BB728A">
            <w:pPr>
              <w:spacing w:line="240" w:lineRule="atLeast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25C07F66" w14:textId="77777777" w:rsidTr="0003403A">
        <w:trPr>
          <w:trHeight w:val="738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3E7E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4402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小反刍兽疫抗体检测阻断ELISA试剂盒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2F191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5*96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36CB" w14:textId="77777777" w:rsidR="00BB728A" w:rsidRPr="00BB728A" w:rsidRDefault="00BB728A" w:rsidP="00BB728A">
            <w:pPr>
              <w:widowControl/>
              <w:numPr>
                <w:ilvl w:val="0"/>
                <w:numId w:val="4"/>
              </w:numPr>
              <w:tabs>
                <w:tab w:val="left" w:pos="312"/>
              </w:tabs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采用阻断ELISA方法；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2.2-8℃保存12个月；</w:t>
            </w: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br/>
              <w:t>3.试验结果阴阳性对照成立；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4F1E7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0CA77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3FCC3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6500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B442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19500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25A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产地：洛阳</w:t>
            </w:r>
          </w:p>
          <w:p w14:paraId="14E4BA01" w14:textId="77777777" w:rsidR="00BB728A" w:rsidRPr="00BB728A" w:rsidRDefault="00BB728A" w:rsidP="00BB728A">
            <w:pPr>
              <w:spacing w:line="240" w:lineRule="atLeast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厂家：洛阳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莱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普</w:t>
            </w:r>
            <w:proofErr w:type="gramStart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生信息</w:t>
            </w:r>
            <w:proofErr w:type="gramEnd"/>
            <w:r w:rsidRPr="00BB728A">
              <w:rPr>
                <w:rFonts w:ascii="宋体" w:eastAsia="宋体" w:hAnsi="宋体" w:cs="Times New Roman" w:hint="eastAsia"/>
                <w:szCs w:val="21"/>
                <w:lang w:bidi="ar"/>
              </w:rPr>
              <w:t>科技有限公司</w:t>
            </w:r>
          </w:p>
        </w:tc>
      </w:tr>
      <w:tr w:rsidR="00BB728A" w:rsidRPr="00BB728A" w14:paraId="09F2ADBD" w14:textId="77777777" w:rsidTr="0003403A">
        <w:trPr>
          <w:trHeight w:val="259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2705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E926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结核菌素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213B9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6D8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1.冻干制品为疏松团块，易于瓶壁脱离，加稀释液后迅速溶解；</w:t>
            </w:r>
          </w:p>
          <w:p w14:paraId="5315E5A1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2.用于皮肉变态反应诊断动物牛结核病；</w:t>
            </w:r>
          </w:p>
          <w:p w14:paraId="0A17288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3.冻干制品在2-8°C冷藏或者-15°以下保存；</w:t>
            </w:r>
          </w:p>
          <w:p w14:paraId="357BABF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4.有效期为120个月。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47DF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1CBD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E59A0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400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1163C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4000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EBDB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18F1A925" w14:textId="77777777" w:rsidR="00BB728A" w:rsidRPr="00BB728A" w:rsidRDefault="00BB728A" w:rsidP="00BB728A">
            <w:pPr>
              <w:spacing w:after="120" w:line="240" w:lineRule="atLeast"/>
              <w:rPr>
                <w:rFonts w:ascii="Calibri" w:eastAsia="宋体" w:hAnsi="Calibri" w:cs="Times New Roman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55974A42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CF1A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lastRenderedPageBreak/>
              <w:t>9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EF11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鸡白痢抗原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11C0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DE3E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1.能特异的检测禽白痢亚型抗体，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646C864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32694E6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2A19D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BABB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88B3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2308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1750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A1E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6C32028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3E81EAF4" w14:textId="77777777" w:rsidTr="0003403A">
        <w:trPr>
          <w:trHeight w:val="977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8AAC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93B7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布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病虎红平板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抗原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EB90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15ml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605C" w14:textId="77777777" w:rsidR="00BB728A" w:rsidRPr="00BB728A" w:rsidRDefault="00BB728A" w:rsidP="00BB728A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抗原为灭活的布鲁氏菌菌株，5ml/瓶</w:t>
            </w:r>
          </w:p>
          <w:p w14:paraId="0A09931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2.抗原的红细胞凝集价不低于29；</w:t>
            </w:r>
          </w:p>
          <w:p w14:paraId="2C5BF7B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5F3B5A6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3EB2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F041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2D34C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C161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2100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79DF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57143D5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1FC724B2" w14:textId="77777777" w:rsidTr="0003403A">
        <w:trPr>
          <w:trHeight w:val="851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F5CE6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B9741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布病阳性血清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7F3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47D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1.抗原为灭活的布鲁氏菌菌株，阳性血清1ml/瓶</w:t>
            </w:r>
          </w:p>
          <w:p w14:paraId="39D25F5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2.抗原均为冻干状态；</w:t>
            </w:r>
          </w:p>
          <w:p w14:paraId="56A168B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B574E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0F37F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A36C4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B8B2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1050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670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4A5AFDC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0550B533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7933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84515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禽流感H5Re-11血凝抑制抗原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F9C4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0A47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1.能特异的检测禽流感病毒H5N1(Re-11)亚型抗体，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7A31BE3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615B60A7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DFAE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D71A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BF76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E27E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AC05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30C15E7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5491BD0A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41616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F214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禽流感H5Re-11阳性血清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C9E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D48B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1.能特异的检测禽流感病毒H5N1(Re-11)病毒抗体阳性对照，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381B502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0ADDA59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60351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A317C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95404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8DB92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39C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7E210A3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075B5D7D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E198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05CD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禽流感H5Re-12血凝抑制抗原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395A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30E2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1.能特异的检测禽流感病毒H5N1(Re-12)亚型抗体，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5E72F3E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7B043A9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745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4A8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2448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B07C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C50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33E2301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5D06266A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E3F4D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lastRenderedPageBreak/>
              <w:t>15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6455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禽流感H5Re-12阳性血清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F847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AF1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1.能特异的检测禽流感病毒H5N1(Re-12)病毒抗体阳性对照，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2E8F8D8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543645E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3CB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AF6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502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799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1B8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2905C29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01558645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A65F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59A3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禽流感H7Re-2血凝抑制抗原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94DD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9A32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1.能特异的检测禽流感病毒H7 (Re-2)病毒抗体阳性对照，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07C5B45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46A5246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94B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9EF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96C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2740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6C81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467493C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542EE480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C428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E0A21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禽流感H7Re-2阳性血清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3987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6C9F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1.能特异的检测禽流感病毒H7 (Re-2)病毒抗体阳性对照，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与其他抗体发生交叉凝集反应；                                                           2.抗原的红细胞凝集价不低于29；</w:t>
            </w:r>
          </w:p>
          <w:p w14:paraId="2C4E94A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5DA9533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0D3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9E59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162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31F7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27D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0FA5515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3EE1D14A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0F78A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53856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鸡新城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疫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抗原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EEE7E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3AE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1.能特异的检测新城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疫病毒亚型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抗体，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                                                          2.抗原的红细胞凝集价不低于29；</w:t>
            </w:r>
          </w:p>
          <w:p w14:paraId="442095A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311AB49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B4C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4CA1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797C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83B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2100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74B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0CDABF1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5AE78C3A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C7FD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3963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鸡新城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疫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阳性对照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D43D5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2ml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03D6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1.能特异的检测新城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疫病毒亚型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抗体，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不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与其他抗体发生交叉凝集反应                                                          2.抗原的红细胞凝集价不低于29；</w:t>
            </w:r>
          </w:p>
          <w:p w14:paraId="44B0DFC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3.抗原均为冻干状态；</w:t>
            </w:r>
          </w:p>
          <w:p w14:paraId="5086A29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4．有效期2年。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7B8D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B0F5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81A0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4D5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1400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328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产地：哈尔滨</w:t>
            </w:r>
          </w:p>
          <w:p w14:paraId="4E31787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厂家：哈尔滨国生生物科技股份有限公司</w:t>
            </w:r>
          </w:p>
        </w:tc>
      </w:tr>
      <w:tr w:rsidR="00BB728A" w:rsidRPr="00BB728A" w14:paraId="78A68E5D" w14:textId="77777777" w:rsidTr="0003403A">
        <w:trPr>
          <w:trHeight w:val="829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77D7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6D16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一次性反应板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DA1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96孔/板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6140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1.独立包装</w:t>
            </w:r>
          </w:p>
          <w:p w14:paraId="469C132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2.V型</w:t>
            </w:r>
          </w:p>
          <w:p w14:paraId="6C98D17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3.尺寸：13cm*9cm*1.3cm</w:t>
            </w:r>
          </w:p>
          <w:p w14:paraId="3DA8581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4.材料：聚苯乙烯（软塑料）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058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5362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500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303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1AB7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714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产地：三门县</w:t>
            </w:r>
          </w:p>
          <w:p w14:paraId="1186BA5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厂家：三门县民生医药器材有限公司</w:t>
            </w:r>
          </w:p>
        </w:tc>
      </w:tr>
      <w:tr w:rsidR="00BB728A" w:rsidRPr="00BB728A" w14:paraId="6C18224D" w14:textId="77777777" w:rsidTr="0003403A">
        <w:trPr>
          <w:trHeight w:val="971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76EE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lastRenderedPageBreak/>
              <w:t>21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F46BB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5ml一次性采血器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253C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1800支/箱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5C9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1.外观透明、清洁无气泡杂质，表面字样刻线应完整清晰</w:t>
            </w:r>
          </w:p>
          <w:p w14:paraId="26CA049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2.采血器可卸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外套盖应卸装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灵活</w:t>
            </w:r>
          </w:p>
          <w:p w14:paraId="2F1DD2A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3.采血器器身应密合，无渗漏</w:t>
            </w:r>
          </w:p>
          <w:p w14:paraId="2626BE9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4.尺寸容量外套最小分度值≤0.5ml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B4921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446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7C2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2000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DD7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10000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6E1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产地：三门县</w:t>
            </w:r>
          </w:p>
          <w:p w14:paraId="1100F087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厂家：三门县民生医药器材有限公司</w:t>
            </w:r>
          </w:p>
        </w:tc>
      </w:tr>
      <w:tr w:rsidR="00BB728A" w:rsidRPr="00BB728A" w14:paraId="67FE59C4" w14:textId="77777777" w:rsidTr="0003403A">
        <w:trPr>
          <w:trHeight w:val="547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CF74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B97E5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10ml一次性采血器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E5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B72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1.外观透明、清洁无气泡杂质，表面字样刻线应完整清晰</w:t>
            </w:r>
          </w:p>
          <w:p w14:paraId="24E4F71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2.采血器可卸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外套盖应卸装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灵活</w:t>
            </w:r>
          </w:p>
          <w:p w14:paraId="7EE88E4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3.采血器器身应密合，无渗漏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791A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件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BE61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2D0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2000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8CB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10000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4DEC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产地：三门县</w:t>
            </w:r>
          </w:p>
          <w:p w14:paraId="0D1489F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厂家：三门县民生医药器材有限公司</w:t>
            </w:r>
          </w:p>
        </w:tc>
      </w:tr>
      <w:tr w:rsidR="00BB728A" w:rsidRPr="00BB728A" w14:paraId="4EA2D169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B08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522E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200ul枪头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37837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500个/包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7B717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1.双层滤芯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为移液器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和样品提高双重保护，有效降低气溶胶和生物成分</w:t>
            </w:r>
          </w:p>
          <w:p w14:paraId="7077B06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2.无PCR抑制剂，确保下游实验可靠结果；</w:t>
            </w:r>
          </w:p>
          <w:p w14:paraId="3AB7C227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3.可提供PCR clean/Sterile(无菌且无热原）；</w:t>
            </w:r>
          </w:p>
          <w:p w14:paraId="36A01E8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 xml:space="preserve">4.每个产品批次都经由独立实验室进行连续质控。                            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FB1A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包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202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432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9BE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7500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1FB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产地：上海</w:t>
            </w:r>
          </w:p>
          <w:p w14:paraId="0FABD8A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</w:t>
            </w:r>
            <w:proofErr w:type="gramStart"/>
            <w:r w:rsidRPr="00BB728A">
              <w:rPr>
                <w:rFonts w:ascii="Calibri" w:eastAsia="宋体" w:hAnsi="Calibri" w:cs="Times New Roman" w:hint="eastAsia"/>
              </w:rPr>
              <w:t>上海百赛生物技术</w:t>
            </w:r>
            <w:proofErr w:type="gramEnd"/>
            <w:r w:rsidRPr="00BB728A">
              <w:rPr>
                <w:rFonts w:ascii="Calibri" w:eastAsia="宋体" w:hAnsi="Calibri" w:cs="Times New Roman" w:hint="eastAsia"/>
              </w:rPr>
              <w:t>股份有限公司</w:t>
            </w:r>
          </w:p>
        </w:tc>
      </w:tr>
      <w:tr w:rsidR="00BB728A" w:rsidRPr="00BB728A" w14:paraId="78081DD8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8E1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3C15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0.1-10ul枪头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0A88D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96个/盒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088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1.双层滤芯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为移液器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和样品提高双重保护，有效降低气溶胶和生物成分</w:t>
            </w:r>
          </w:p>
          <w:p w14:paraId="61B7250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2.无PCR抑制剂，确保下游实验可靠结果；</w:t>
            </w:r>
          </w:p>
          <w:p w14:paraId="4A14F67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3.可提供PCR clean/Sterile(无菌且无热原）；</w:t>
            </w:r>
          </w:p>
          <w:p w14:paraId="213FA9B7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 xml:space="preserve">4.每个产品批次都经由独立实验室进行连续质控。                          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EA8B3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9EF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22016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400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AD1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20000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B8B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产地：上海</w:t>
            </w:r>
          </w:p>
          <w:p w14:paraId="1291A23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</w:t>
            </w:r>
            <w:proofErr w:type="gramStart"/>
            <w:r w:rsidRPr="00BB728A">
              <w:rPr>
                <w:rFonts w:ascii="Calibri" w:eastAsia="宋体" w:hAnsi="Calibri" w:cs="Times New Roman" w:hint="eastAsia"/>
              </w:rPr>
              <w:t>上海百赛生物技术</w:t>
            </w:r>
            <w:proofErr w:type="gramEnd"/>
            <w:r w:rsidRPr="00BB728A">
              <w:rPr>
                <w:rFonts w:ascii="Calibri" w:eastAsia="宋体" w:hAnsi="Calibri" w:cs="Times New Roman" w:hint="eastAsia"/>
              </w:rPr>
              <w:t>股份有限公司</w:t>
            </w:r>
          </w:p>
        </w:tc>
      </w:tr>
      <w:tr w:rsidR="00BB728A" w:rsidRPr="00BB728A" w14:paraId="63A950AF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E4D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4826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0.5-20ul枪头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C96F2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96个/盒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7A42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1.双层滤芯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为移液器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和样品提高双重保护，有效降低气溶胶和生物成份</w:t>
            </w:r>
          </w:p>
          <w:p w14:paraId="2F30FE4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2.无PCR抑制剂，确保下游实验可靠结果；</w:t>
            </w:r>
          </w:p>
          <w:p w14:paraId="0598A82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3.可提供PCR clean/Sterile(无菌且无热原）；</w:t>
            </w:r>
          </w:p>
          <w:p w14:paraId="4C78251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 xml:space="preserve">4.每个产品批次都经由独立实验室进行连续质控  。                          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579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42834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1F6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C2AA1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7500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C1A2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产地：上海</w:t>
            </w:r>
          </w:p>
          <w:p w14:paraId="30846F2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</w:t>
            </w:r>
            <w:proofErr w:type="gramStart"/>
            <w:r w:rsidRPr="00BB728A">
              <w:rPr>
                <w:rFonts w:ascii="Calibri" w:eastAsia="宋体" w:hAnsi="Calibri" w:cs="Times New Roman" w:hint="eastAsia"/>
              </w:rPr>
              <w:t>上海百赛生物技术</w:t>
            </w:r>
            <w:proofErr w:type="gramEnd"/>
            <w:r w:rsidRPr="00BB728A">
              <w:rPr>
                <w:rFonts w:ascii="Calibri" w:eastAsia="宋体" w:hAnsi="Calibri" w:cs="Times New Roman" w:hint="eastAsia"/>
              </w:rPr>
              <w:t>股份有限公司</w:t>
            </w:r>
          </w:p>
        </w:tc>
      </w:tr>
      <w:tr w:rsidR="00BB728A" w:rsidRPr="00BB728A" w14:paraId="3FAC87CB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92CC7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BB04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2-200ul枪头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E5183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96个/盒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9C5E2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1.双层滤芯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为移液器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和样品提高双重保护，有效降低气溶胶和生物成份</w:t>
            </w:r>
          </w:p>
          <w:p w14:paraId="3B997141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2.无PCR抑制剂，确保下游实验可靠结果；</w:t>
            </w:r>
          </w:p>
          <w:p w14:paraId="089A91B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3.可提供PCR clean/Sterile(无菌且无热原）；</w:t>
            </w:r>
          </w:p>
          <w:p w14:paraId="2CD5282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 xml:space="preserve">4.每个产品批次都经由独立实验室进行连续质控  。                          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1E74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2BF2D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EB2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0DC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7500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B0F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产地：上海</w:t>
            </w:r>
          </w:p>
          <w:p w14:paraId="4810983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</w:t>
            </w:r>
            <w:proofErr w:type="gramStart"/>
            <w:r w:rsidRPr="00BB728A">
              <w:rPr>
                <w:rFonts w:ascii="Calibri" w:eastAsia="宋体" w:hAnsi="Calibri" w:cs="Times New Roman" w:hint="eastAsia"/>
              </w:rPr>
              <w:t>上海百赛生物技术</w:t>
            </w:r>
            <w:proofErr w:type="gramEnd"/>
            <w:r w:rsidRPr="00BB728A">
              <w:rPr>
                <w:rFonts w:ascii="Calibri" w:eastAsia="宋体" w:hAnsi="Calibri" w:cs="Times New Roman" w:hint="eastAsia"/>
              </w:rPr>
              <w:t>股份有限公司</w:t>
            </w:r>
          </w:p>
        </w:tc>
      </w:tr>
      <w:tr w:rsidR="00BB728A" w:rsidRPr="00BB728A" w14:paraId="7BDDD6E7" w14:textId="77777777" w:rsidTr="0003403A">
        <w:trPr>
          <w:trHeight w:val="1270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3C5A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lastRenderedPageBreak/>
              <w:t>27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3F14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1ml枪头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AE22A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96个/盒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367D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1.双层滤芯</w:t>
            </w:r>
            <w:proofErr w:type="gramStart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为移液器</w:t>
            </w:r>
            <w:proofErr w:type="gramEnd"/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和样品提高双重保护，有效降低气溶胶和生物成份</w:t>
            </w:r>
          </w:p>
          <w:p w14:paraId="2FA42D7A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2.无PCR抑制剂，确保下游实验可靠结果；</w:t>
            </w:r>
          </w:p>
          <w:p w14:paraId="487170E5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3.可提供PCR clean/Sterile(无菌且无热原）；</w:t>
            </w:r>
          </w:p>
          <w:p w14:paraId="4304D749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 xml:space="preserve">4.每个产品批次都经由独立实验室进行连续质控  。                                       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3DA0C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盒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0BFA0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4189F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150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147C8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3000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B8A17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产地：上海</w:t>
            </w:r>
          </w:p>
          <w:p w14:paraId="4A5D644E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</w:t>
            </w:r>
            <w:proofErr w:type="gramStart"/>
            <w:r w:rsidRPr="00BB728A">
              <w:rPr>
                <w:rFonts w:ascii="Calibri" w:eastAsia="宋体" w:hAnsi="Calibri" w:cs="Times New Roman" w:hint="eastAsia"/>
              </w:rPr>
              <w:t>上海百赛生物技术</w:t>
            </w:r>
            <w:proofErr w:type="gramEnd"/>
            <w:r w:rsidRPr="00BB728A">
              <w:rPr>
                <w:rFonts w:ascii="Calibri" w:eastAsia="宋体" w:hAnsi="Calibri" w:cs="Times New Roman" w:hint="eastAsia"/>
              </w:rPr>
              <w:t>股份有限公司</w:t>
            </w:r>
          </w:p>
        </w:tc>
      </w:tr>
      <w:tr w:rsidR="00BB728A" w:rsidRPr="00BB728A" w14:paraId="7B18BAF8" w14:textId="77777777" w:rsidTr="0003403A">
        <w:trPr>
          <w:trHeight w:val="694"/>
        </w:trPr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6291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17E3" w14:textId="77777777" w:rsidR="00BB728A" w:rsidRPr="00BB728A" w:rsidRDefault="00BB728A" w:rsidP="00BB728A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1.5ml离心管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536AF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包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9B8A" w14:textId="77777777" w:rsidR="00BB728A" w:rsidRPr="00BB728A" w:rsidRDefault="00BB728A" w:rsidP="00BB728A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全新</w:t>
            </w:r>
          </w:p>
          <w:p w14:paraId="7D0EA6F0" w14:textId="77777777" w:rsidR="00BB728A" w:rsidRPr="00BB728A" w:rsidRDefault="00BB728A" w:rsidP="00BB728A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透明</w:t>
            </w:r>
          </w:p>
          <w:p w14:paraId="36275307" w14:textId="77777777" w:rsidR="00BB728A" w:rsidRPr="00BB728A" w:rsidRDefault="00BB728A" w:rsidP="00BB728A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带盖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078A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包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045C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宋体" w:eastAsia="宋体" w:hAnsi="宋体" w:cs="Times New Roman" w:hint="eastAsia"/>
                <w:szCs w:val="21"/>
              </w:rPr>
              <w:t>75</w:t>
            </w:r>
          </w:p>
        </w:tc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B2559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9EC7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3750</w:t>
            </w:r>
            <w:r w:rsidRPr="00BB728A">
              <w:rPr>
                <w:rFonts w:ascii="Times New Roman" w:eastAsia="宋体" w:hAnsi="Times New Roman" w:cs="Times New Roman" w:hint="eastAsia"/>
                <w:szCs w:val="21"/>
              </w:rPr>
              <w:t>元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ACB" w14:textId="77777777" w:rsidR="00BB728A" w:rsidRPr="00BB728A" w:rsidRDefault="00BB728A" w:rsidP="00BB728A">
            <w:pPr>
              <w:widowControl/>
              <w:adjustRightInd w:val="0"/>
              <w:snapToGrid w:val="0"/>
              <w:spacing w:line="240" w:lineRule="atLeast"/>
              <w:contextualSpacing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BB728A">
              <w:rPr>
                <w:rFonts w:ascii="Calibri" w:eastAsia="宋体" w:hAnsi="Calibri" w:cs="Times New Roman" w:hint="eastAsia"/>
              </w:rPr>
              <w:t>产地：上海</w:t>
            </w:r>
          </w:p>
          <w:p w14:paraId="526B57EB" w14:textId="77777777" w:rsidR="00BB728A" w:rsidRPr="00BB728A" w:rsidRDefault="00BB728A" w:rsidP="00BB728A">
            <w:pPr>
              <w:spacing w:line="240" w:lineRule="atLeast"/>
              <w:rPr>
                <w:rFonts w:ascii="宋体" w:eastAsia="宋体" w:hAnsi="宋体" w:cs="Times New Roman"/>
                <w:szCs w:val="21"/>
              </w:rPr>
            </w:pPr>
            <w:r w:rsidRPr="00BB728A">
              <w:rPr>
                <w:rFonts w:ascii="Calibri" w:eastAsia="宋体" w:hAnsi="Calibri" w:cs="Times New Roman" w:hint="eastAsia"/>
              </w:rPr>
              <w:t>厂家：</w:t>
            </w:r>
            <w:proofErr w:type="gramStart"/>
            <w:r w:rsidRPr="00BB728A">
              <w:rPr>
                <w:rFonts w:ascii="Calibri" w:eastAsia="宋体" w:hAnsi="Calibri" w:cs="Times New Roman" w:hint="eastAsia"/>
              </w:rPr>
              <w:t>上海百赛生物技术</w:t>
            </w:r>
            <w:proofErr w:type="gramEnd"/>
            <w:r w:rsidRPr="00BB728A">
              <w:rPr>
                <w:rFonts w:ascii="Calibri" w:eastAsia="宋体" w:hAnsi="Calibri" w:cs="Times New Roman" w:hint="eastAsia"/>
              </w:rPr>
              <w:t>股份有限公司</w:t>
            </w:r>
          </w:p>
        </w:tc>
      </w:tr>
      <w:tr w:rsidR="00BB728A" w:rsidRPr="00BB728A" w14:paraId="0671608D" w14:textId="77777777" w:rsidTr="0003403A">
        <w:trPr>
          <w:trHeight w:val="148"/>
        </w:trPr>
        <w:tc>
          <w:tcPr>
            <w:tcW w:w="7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ABCF" w14:textId="77777777" w:rsidR="00BB728A" w:rsidRPr="00BB728A" w:rsidRDefault="00BB728A" w:rsidP="00BB728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仿宋"/>
                <w:color w:val="000000"/>
                <w:kern w:val="0"/>
                <w:szCs w:val="21"/>
                <w:lang w:bidi="ar"/>
              </w:rPr>
            </w:pPr>
            <w:r w:rsidRPr="00BB728A">
              <w:rPr>
                <w:rFonts w:ascii="宋体" w:eastAsia="宋体" w:hAnsi="宋体" w:cs="仿宋" w:hint="eastAsia"/>
                <w:color w:val="000000"/>
                <w:kern w:val="0"/>
                <w:szCs w:val="21"/>
                <w:lang w:bidi="ar"/>
              </w:rPr>
              <w:t>合 计</w:t>
            </w:r>
          </w:p>
        </w:tc>
        <w:tc>
          <w:tcPr>
            <w:tcW w:w="421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11DCF" w14:textId="77777777" w:rsidR="00BB728A" w:rsidRPr="00BB728A" w:rsidRDefault="00BB728A" w:rsidP="00BB728A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B728A">
              <w:rPr>
                <w:rFonts w:ascii="Times New Roman" w:eastAsia="宋体" w:hAnsi="Times New Roman" w:cs="Times New Roman"/>
                <w:szCs w:val="21"/>
              </w:rPr>
              <w:t>大写：叁拾壹万壹仟柒佰伍拾元整</w:t>
            </w:r>
            <w:r w:rsidRPr="00BB728A">
              <w:rPr>
                <w:rFonts w:ascii="Times New Roman" w:eastAsia="宋体" w:hAnsi="Times New Roman" w:cs="Times New Roman"/>
                <w:szCs w:val="21"/>
              </w:rPr>
              <w:t xml:space="preserve">                          </w:t>
            </w:r>
            <w:r w:rsidRPr="00BB728A">
              <w:rPr>
                <w:rFonts w:ascii="Times New Roman" w:eastAsia="宋体" w:hAnsi="Times New Roman" w:cs="Times New Roman"/>
                <w:szCs w:val="21"/>
              </w:rPr>
              <w:t>小写：</w:t>
            </w:r>
            <w:r w:rsidRPr="00BB728A">
              <w:rPr>
                <w:rFonts w:ascii="Times New Roman" w:eastAsia="宋体" w:hAnsi="Times New Roman" w:cs="Times New Roman"/>
                <w:szCs w:val="21"/>
              </w:rPr>
              <w:t>311750.00</w:t>
            </w:r>
            <w:r w:rsidRPr="00BB728A">
              <w:rPr>
                <w:rFonts w:ascii="Times New Roman" w:eastAsia="宋体" w:hAnsi="Times New Roman" w:cs="Times New Roman"/>
                <w:szCs w:val="21"/>
              </w:rPr>
              <w:t>元</w:t>
            </w:r>
          </w:p>
        </w:tc>
      </w:tr>
    </w:tbl>
    <w:p w14:paraId="4691A63D" w14:textId="77777777" w:rsidR="00BB728A" w:rsidRPr="00BB728A" w:rsidRDefault="00BB728A" w:rsidP="00BB728A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BB728A">
        <w:rPr>
          <w:rFonts w:ascii="宋体" w:eastAsia="宋体" w:hAnsi="宋体" w:cs="宋体" w:hint="eastAsia"/>
          <w:sz w:val="24"/>
          <w:szCs w:val="24"/>
          <w:lang w:val="zh-CN"/>
        </w:rPr>
        <w:t>供应商（公章）：河南冠鼎生物科技有限公司</w:t>
      </w:r>
    </w:p>
    <w:p w14:paraId="2D009793" w14:textId="77777777" w:rsidR="002C5637" w:rsidRDefault="002C5637">
      <w:pPr>
        <w:rPr>
          <w:rFonts w:hint="eastAsia"/>
        </w:rPr>
      </w:pPr>
    </w:p>
    <w:sectPr w:rsidR="002C5637" w:rsidSect="00BB72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50509" w14:textId="77777777" w:rsidR="00D65718" w:rsidRDefault="00D65718" w:rsidP="00BB728A">
      <w:r>
        <w:separator/>
      </w:r>
    </w:p>
  </w:endnote>
  <w:endnote w:type="continuationSeparator" w:id="0">
    <w:p w14:paraId="47ED1AAC" w14:textId="77777777" w:rsidR="00D65718" w:rsidRDefault="00D65718" w:rsidP="00BB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F7DEF" w14:textId="77777777" w:rsidR="00D65718" w:rsidRDefault="00D65718" w:rsidP="00BB728A">
      <w:r>
        <w:separator/>
      </w:r>
    </w:p>
  </w:footnote>
  <w:footnote w:type="continuationSeparator" w:id="0">
    <w:p w14:paraId="443F9D6D" w14:textId="77777777" w:rsidR="00D65718" w:rsidRDefault="00D65718" w:rsidP="00BB7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35E4"/>
    <w:multiLevelType w:val="multilevel"/>
    <w:tmpl w:val="095F3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ACE83"/>
    <w:multiLevelType w:val="singleLevel"/>
    <w:tmpl w:val="568ACE83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5A56ACD2"/>
    <w:multiLevelType w:val="singleLevel"/>
    <w:tmpl w:val="5A56ACD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 w15:restartNumberingAfterBreak="0">
    <w:nsid w:val="5A56B831"/>
    <w:multiLevelType w:val="singleLevel"/>
    <w:tmpl w:val="5A56B83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 w15:restartNumberingAfterBreak="0">
    <w:nsid w:val="5A56B845"/>
    <w:multiLevelType w:val="singleLevel"/>
    <w:tmpl w:val="5A56B845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5" w15:restartNumberingAfterBreak="0">
    <w:nsid w:val="5A56B861"/>
    <w:multiLevelType w:val="singleLevel"/>
    <w:tmpl w:val="5A56B86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30FDA"/>
    <w:rsid w:val="002C5637"/>
    <w:rsid w:val="00BB728A"/>
    <w:rsid w:val="00C30FDA"/>
    <w:rsid w:val="00D6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7FA9CF"/>
  <w15:chartTrackingRefBased/>
  <w15:docId w15:val="{F6B4730A-E02D-4C19-9893-4504FED7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72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7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72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姚子霞 姚子霞</dc:creator>
  <cp:keywords/>
  <dc:description/>
  <cp:lastModifiedBy>姚子霞 姚子霞</cp:lastModifiedBy>
  <cp:revision>2</cp:revision>
  <dcterms:created xsi:type="dcterms:W3CDTF">2019-12-24T00:53:00Z</dcterms:created>
  <dcterms:modified xsi:type="dcterms:W3CDTF">2019-12-24T01:07:00Z</dcterms:modified>
</cp:coreProperties>
</file>