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78" w:rsidRDefault="00D854FD">
      <w:pPr>
        <w:spacing w:line="360" w:lineRule="auto"/>
        <w:rPr>
          <w:b/>
          <w:sz w:val="52"/>
          <w:szCs w:val="52"/>
        </w:rPr>
      </w:pPr>
      <w:r>
        <w:rPr>
          <w:rFonts w:hint="eastAsia"/>
          <w:b/>
          <w:sz w:val="52"/>
          <w:szCs w:val="52"/>
        </w:rPr>
        <w:t>长葛市后河镇高标准农田建设项目（二次）</w:t>
      </w:r>
    </w:p>
    <w:p w:rsidR="00853678" w:rsidRDefault="00853678">
      <w:pPr>
        <w:jc w:val="center"/>
        <w:rPr>
          <w:b/>
          <w:sz w:val="56"/>
          <w:szCs w:val="56"/>
        </w:rPr>
      </w:pPr>
    </w:p>
    <w:p w:rsidR="00853678" w:rsidRDefault="00853678">
      <w:pPr>
        <w:jc w:val="center"/>
        <w:rPr>
          <w:rFonts w:hAnsi="宋体"/>
          <w:b/>
          <w:bCs/>
          <w:sz w:val="72"/>
          <w:szCs w:val="72"/>
        </w:rPr>
      </w:pPr>
    </w:p>
    <w:p w:rsidR="00853678" w:rsidRDefault="00853678">
      <w:pPr>
        <w:jc w:val="center"/>
        <w:rPr>
          <w:rFonts w:hAnsi="宋体"/>
          <w:b/>
          <w:bCs/>
          <w:sz w:val="72"/>
          <w:szCs w:val="72"/>
        </w:rPr>
      </w:pPr>
    </w:p>
    <w:p w:rsidR="00853678" w:rsidRDefault="00D854FD">
      <w:pPr>
        <w:jc w:val="center"/>
        <w:rPr>
          <w:rFonts w:hAnsi="宋体"/>
          <w:b/>
          <w:sz w:val="84"/>
          <w:szCs w:val="84"/>
        </w:rPr>
      </w:pPr>
      <w:r>
        <w:rPr>
          <w:rFonts w:hAnsi="宋体" w:hint="eastAsia"/>
          <w:b/>
          <w:bCs/>
          <w:sz w:val="84"/>
          <w:szCs w:val="84"/>
        </w:rPr>
        <w:t>招</w:t>
      </w:r>
      <w:r>
        <w:rPr>
          <w:rFonts w:hAnsi="宋体" w:hint="eastAsia"/>
          <w:b/>
          <w:bCs/>
          <w:sz w:val="84"/>
          <w:szCs w:val="84"/>
        </w:rPr>
        <w:t xml:space="preserve"> </w:t>
      </w:r>
      <w:r>
        <w:rPr>
          <w:rFonts w:hAnsi="宋体" w:hint="eastAsia"/>
          <w:b/>
          <w:bCs/>
          <w:sz w:val="84"/>
          <w:szCs w:val="84"/>
        </w:rPr>
        <w:t>标</w:t>
      </w:r>
      <w:r>
        <w:rPr>
          <w:rFonts w:hAnsi="宋体" w:hint="eastAsia"/>
          <w:b/>
          <w:bCs/>
          <w:sz w:val="84"/>
          <w:szCs w:val="84"/>
        </w:rPr>
        <w:t xml:space="preserve"> </w:t>
      </w:r>
      <w:r>
        <w:rPr>
          <w:rFonts w:hAnsi="宋体" w:hint="eastAsia"/>
          <w:b/>
          <w:bCs/>
          <w:sz w:val="84"/>
          <w:szCs w:val="84"/>
        </w:rPr>
        <w:t>文</w:t>
      </w:r>
      <w:r>
        <w:rPr>
          <w:rFonts w:hAnsi="宋体" w:hint="eastAsia"/>
          <w:b/>
          <w:bCs/>
          <w:sz w:val="84"/>
          <w:szCs w:val="84"/>
        </w:rPr>
        <w:t xml:space="preserve"> </w:t>
      </w:r>
      <w:r>
        <w:rPr>
          <w:rFonts w:hAnsi="宋体" w:hint="eastAsia"/>
          <w:b/>
          <w:bCs/>
          <w:sz w:val="84"/>
          <w:szCs w:val="84"/>
        </w:rPr>
        <w:t>件</w:t>
      </w:r>
    </w:p>
    <w:p w:rsidR="00853678" w:rsidRDefault="00D854FD">
      <w:pPr>
        <w:autoSpaceDE w:val="0"/>
        <w:autoSpaceDN w:val="0"/>
        <w:adjustRightInd w:val="0"/>
        <w:jc w:val="center"/>
        <w:rPr>
          <w:rFonts w:hAnsi="宋体"/>
          <w:b/>
          <w:sz w:val="32"/>
          <w:szCs w:val="32"/>
        </w:rPr>
      </w:pPr>
      <w:r>
        <w:rPr>
          <w:rFonts w:hAnsi="宋体" w:hint="eastAsia"/>
          <w:b/>
          <w:sz w:val="32"/>
          <w:szCs w:val="32"/>
        </w:rPr>
        <w:t>（</w:t>
      </w:r>
      <w:r>
        <w:rPr>
          <w:rFonts w:hAnsi="宋体" w:hint="eastAsia"/>
          <w:b/>
          <w:sz w:val="32"/>
          <w:szCs w:val="32"/>
        </w:rPr>
        <w:t>7</w:t>
      </w:r>
      <w:r>
        <w:rPr>
          <w:rFonts w:hAnsi="宋体" w:hint="eastAsia"/>
          <w:b/>
          <w:sz w:val="32"/>
          <w:szCs w:val="32"/>
        </w:rPr>
        <w:t>、</w:t>
      </w:r>
      <w:r>
        <w:rPr>
          <w:rFonts w:hAnsi="宋体" w:hint="eastAsia"/>
          <w:b/>
          <w:sz w:val="32"/>
          <w:szCs w:val="32"/>
        </w:rPr>
        <w:t>12</w:t>
      </w:r>
      <w:r>
        <w:rPr>
          <w:rFonts w:hAnsi="宋体" w:hint="eastAsia"/>
          <w:b/>
          <w:sz w:val="32"/>
          <w:szCs w:val="32"/>
        </w:rPr>
        <w:t>标段）</w:t>
      </w:r>
    </w:p>
    <w:p w:rsidR="00853678" w:rsidRDefault="00D854FD">
      <w:pPr>
        <w:autoSpaceDE w:val="0"/>
        <w:autoSpaceDN w:val="0"/>
        <w:adjustRightInd w:val="0"/>
        <w:jc w:val="center"/>
        <w:rPr>
          <w:rFonts w:hAnsi="宋体" w:cs="黑体"/>
          <w:color w:val="FF0000"/>
          <w:sz w:val="44"/>
          <w:szCs w:val="44"/>
        </w:rPr>
      </w:pPr>
      <w:r>
        <w:rPr>
          <w:rFonts w:hAnsi="宋体" w:hint="eastAsia"/>
          <w:b/>
          <w:color w:val="FF0000"/>
          <w:sz w:val="32"/>
          <w:szCs w:val="32"/>
        </w:rPr>
        <w:t>项目编号：长交建【</w:t>
      </w:r>
      <w:r>
        <w:rPr>
          <w:rFonts w:hAnsi="宋体" w:hint="eastAsia"/>
          <w:b/>
          <w:color w:val="FF0000"/>
          <w:sz w:val="32"/>
          <w:szCs w:val="32"/>
        </w:rPr>
        <w:t>2019</w:t>
      </w:r>
      <w:r>
        <w:rPr>
          <w:rFonts w:hAnsi="宋体" w:hint="eastAsia"/>
          <w:b/>
          <w:color w:val="FF0000"/>
          <w:sz w:val="32"/>
          <w:szCs w:val="32"/>
        </w:rPr>
        <w:t>】</w:t>
      </w:r>
      <w:r>
        <w:rPr>
          <w:rFonts w:hAnsi="宋体" w:hint="eastAsia"/>
          <w:b/>
          <w:color w:val="FF0000"/>
          <w:sz w:val="32"/>
          <w:szCs w:val="32"/>
        </w:rPr>
        <w:t xml:space="preserve">GZ 165 </w:t>
      </w:r>
      <w:r>
        <w:rPr>
          <w:rFonts w:hAnsi="宋体" w:hint="eastAsia"/>
          <w:b/>
          <w:color w:val="FF0000"/>
          <w:sz w:val="32"/>
          <w:szCs w:val="32"/>
        </w:rPr>
        <w:t>号</w:t>
      </w:r>
    </w:p>
    <w:p w:rsidR="00853678" w:rsidRDefault="00853678">
      <w:pPr>
        <w:jc w:val="center"/>
        <w:rPr>
          <w:rFonts w:hAnsi="宋体"/>
          <w:b/>
          <w:bCs/>
          <w:sz w:val="32"/>
        </w:rPr>
      </w:pPr>
    </w:p>
    <w:p w:rsidR="00853678" w:rsidRDefault="00853678">
      <w:pPr>
        <w:jc w:val="center"/>
        <w:rPr>
          <w:rFonts w:hAnsi="宋体"/>
          <w:b/>
          <w:bCs/>
          <w:sz w:val="32"/>
        </w:rPr>
      </w:pPr>
    </w:p>
    <w:p w:rsidR="00853678" w:rsidRDefault="00853678">
      <w:pPr>
        <w:jc w:val="center"/>
        <w:rPr>
          <w:rFonts w:hAnsi="宋体"/>
          <w:b/>
          <w:bCs/>
          <w:sz w:val="32"/>
        </w:rPr>
      </w:pPr>
    </w:p>
    <w:p w:rsidR="00853678" w:rsidRDefault="00853678">
      <w:pPr>
        <w:jc w:val="center"/>
        <w:rPr>
          <w:rFonts w:hAnsi="宋体"/>
          <w:b/>
          <w:bCs/>
          <w:sz w:val="32"/>
        </w:rPr>
      </w:pPr>
    </w:p>
    <w:p w:rsidR="00853678" w:rsidRDefault="00853678" w:rsidP="006D55E0">
      <w:pPr>
        <w:tabs>
          <w:tab w:val="left" w:pos="2850"/>
        </w:tabs>
        <w:spacing w:line="580" w:lineRule="exact"/>
        <w:ind w:firstLineChars="700" w:firstLine="2240"/>
        <w:rPr>
          <w:rFonts w:hAnsi="宋体"/>
          <w:b/>
          <w:bCs/>
          <w:sz w:val="32"/>
          <w:szCs w:val="32"/>
        </w:rPr>
      </w:pPr>
    </w:p>
    <w:p w:rsidR="00853678" w:rsidRDefault="00853678" w:rsidP="006D55E0">
      <w:pPr>
        <w:tabs>
          <w:tab w:val="left" w:pos="2850"/>
        </w:tabs>
        <w:spacing w:line="580" w:lineRule="exact"/>
        <w:ind w:firstLineChars="700" w:firstLine="2240"/>
        <w:rPr>
          <w:rFonts w:hAnsi="宋体"/>
          <w:b/>
          <w:bCs/>
          <w:sz w:val="32"/>
          <w:szCs w:val="32"/>
        </w:rPr>
      </w:pPr>
    </w:p>
    <w:p w:rsidR="00853678" w:rsidRDefault="00853678" w:rsidP="006D55E0">
      <w:pPr>
        <w:tabs>
          <w:tab w:val="left" w:pos="2850"/>
        </w:tabs>
        <w:spacing w:line="580" w:lineRule="exact"/>
        <w:ind w:firstLineChars="700" w:firstLine="2240"/>
        <w:rPr>
          <w:rFonts w:hAnsi="宋体"/>
          <w:b/>
          <w:bCs/>
          <w:sz w:val="32"/>
          <w:szCs w:val="32"/>
        </w:rPr>
      </w:pPr>
    </w:p>
    <w:p w:rsidR="00853678" w:rsidRDefault="00D854FD" w:rsidP="006D55E0">
      <w:pPr>
        <w:tabs>
          <w:tab w:val="left" w:pos="2850"/>
        </w:tabs>
        <w:spacing w:line="580" w:lineRule="exact"/>
        <w:ind w:firstLineChars="700" w:firstLine="2240"/>
        <w:rPr>
          <w:rFonts w:hAnsi="宋体"/>
          <w:b/>
          <w:bCs/>
          <w:sz w:val="32"/>
          <w:szCs w:val="32"/>
        </w:rPr>
      </w:pPr>
      <w:r>
        <w:rPr>
          <w:rFonts w:hAnsi="宋体" w:hint="eastAsia"/>
          <w:b/>
          <w:bCs/>
          <w:sz w:val="32"/>
          <w:szCs w:val="32"/>
        </w:rPr>
        <w:t>招</w:t>
      </w:r>
      <w:r>
        <w:rPr>
          <w:rFonts w:hAnsi="宋体" w:hint="eastAsia"/>
          <w:b/>
          <w:bCs/>
          <w:sz w:val="32"/>
          <w:szCs w:val="32"/>
        </w:rPr>
        <w:t xml:space="preserve"> </w:t>
      </w:r>
      <w:r>
        <w:rPr>
          <w:rFonts w:hAnsi="宋体" w:hint="eastAsia"/>
          <w:b/>
          <w:bCs/>
          <w:sz w:val="32"/>
          <w:szCs w:val="32"/>
        </w:rPr>
        <w:t>标</w:t>
      </w:r>
      <w:r>
        <w:rPr>
          <w:rFonts w:hAnsi="宋体" w:hint="eastAsia"/>
          <w:b/>
          <w:bCs/>
          <w:sz w:val="32"/>
          <w:szCs w:val="32"/>
        </w:rPr>
        <w:t xml:space="preserve"> </w:t>
      </w:r>
      <w:r>
        <w:rPr>
          <w:rFonts w:hAnsi="宋体" w:hint="eastAsia"/>
          <w:b/>
          <w:bCs/>
          <w:sz w:val="32"/>
          <w:szCs w:val="32"/>
        </w:rPr>
        <w:t>人：长葛市农业农村局</w:t>
      </w:r>
    </w:p>
    <w:p w:rsidR="00853678" w:rsidRDefault="00D854FD" w:rsidP="006D55E0">
      <w:pPr>
        <w:tabs>
          <w:tab w:val="left" w:pos="2850"/>
        </w:tabs>
        <w:spacing w:line="580" w:lineRule="exact"/>
        <w:ind w:firstLineChars="700" w:firstLine="2240"/>
        <w:rPr>
          <w:rFonts w:hAnsi="宋体"/>
          <w:b/>
          <w:bCs/>
          <w:sz w:val="32"/>
          <w:szCs w:val="32"/>
        </w:rPr>
      </w:pPr>
      <w:r>
        <w:rPr>
          <w:rFonts w:hAnsi="宋体" w:hint="eastAsia"/>
          <w:b/>
          <w:bCs/>
          <w:sz w:val="32"/>
          <w:szCs w:val="32"/>
        </w:rPr>
        <w:t>代理机构：河南创达建设工程管理有限公司</w:t>
      </w:r>
    </w:p>
    <w:p w:rsidR="00853678" w:rsidRDefault="00D854FD">
      <w:pPr>
        <w:spacing w:line="580" w:lineRule="exact"/>
        <w:jc w:val="center"/>
        <w:rPr>
          <w:rFonts w:ascii="黑体" w:eastAsia="黑体" w:hAnsi="宋体"/>
          <w:b/>
          <w:sz w:val="44"/>
        </w:rPr>
      </w:pPr>
      <w:r>
        <w:rPr>
          <w:rFonts w:hAnsi="宋体" w:hint="eastAsia"/>
          <w:b/>
          <w:bCs/>
          <w:sz w:val="32"/>
          <w:szCs w:val="32"/>
        </w:rPr>
        <w:t xml:space="preserve">     </w:t>
      </w:r>
      <w:r>
        <w:rPr>
          <w:rFonts w:hAnsi="宋体" w:hint="eastAsia"/>
          <w:b/>
          <w:bCs/>
          <w:sz w:val="32"/>
          <w:szCs w:val="32"/>
        </w:rPr>
        <w:t>二零一九年十二月</w:t>
      </w:r>
    </w:p>
    <w:p w:rsidR="00853678" w:rsidRDefault="00853678">
      <w:pPr>
        <w:spacing w:line="360" w:lineRule="auto"/>
        <w:jc w:val="center"/>
        <w:rPr>
          <w:rFonts w:ascii="黑体" w:eastAsia="黑体" w:hAnsi="宋体"/>
          <w:b/>
          <w:sz w:val="44"/>
        </w:rPr>
      </w:pPr>
    </w:p>
    <w:p w:rsidR="00853678" w:rsidRDefault="00853678">
      <w:pPr>
        <w:spacing w:line="360" w:lineRule="auto"/>
        <w:jc w:val="center"/>
        <w:rPr>
          <w:rFonts w:ascii="黑体" w:eastAsia="黑体" w:hAnsi="宋体"/>
          <w:b/>
          <w:sz w:val="44"/>
        </w:rPr>
      </w:pPr>
    </w:p>
    <w:p w:rsidR="00853678" w:rsidRDefault="00853678">
      <w:pPr>
        <w:spacing w:line="360" w:lineRule="auto"/>
        <w:jc w:val="center"/>
        <w:rPr>
          <w:rFonts w:ascii="黑体" w:eastAsia="黑体" w:hAnsi="宋体"/>
          <w:b/>
          <w:sz w:val="44"/>
        </w:rPr>
      </w:pPr>
    </w:p>
    <w:p w:rsidR="00853678" w:rsidRDefault="00D854FD">
      <w:pPr>
        <w:spacing w:line="360" w:lineRule="auto"/>
        <w:jc w:val="center"/>
        <w:rPr>
          <w:rFonts w:ascii="黑体" w:eastAsia="黑体" w:hAnsi="宋体"/>
          <w:b/>
          <w:sz w:val="44"/>
        </w:rPr>
      </w:pPr>
      <w:r>
        <w:rPr>
          <w:rFonts w:ascii="黑体" w:eastAsia="黑体" w:hAnsi="宋体" w:hint="eastAsia"/>
          <w:b/>
          <w:sz w:val="44"/>
        </w:rPr>
        <w:t>目</w:t>
      </w:r>
      <w:r>
        <w:rPr>
          <w:rFonts w:ascii="黑体" w:eastAsia="黑体" w:hAnsi="宋体" w:hint="eastAsia"/>
          <w:b/>
          <w:sz w:val="44"/>
        </w:rPr>
        <w:t xml:space="preserve">  </w:t>
      </w:r>
      <w:r>
        <w:rPr>
          <w:rFonts w:ascii="黑体" w:eastAsia="黑体" w:hAnsi="宋体" w:hint="eastAsia"/>
          <w:b/>
          <w:sz w:val="44"/>
        </w:rPr>
        <w:t>录</w:t>
      </w:r>
    </w:p>
    <w:p w:rsidR="00853678" w:rsidRDefault="00853678">
      <w:pPr>
        <w:spacing w:line="360" w:lineRule="auto"/>
        <w:rPr>
          <w:rFonts w:ascii="黑体" w:eastAsia="黑体" w:hAnsi="宋体"/>
          <w:b/>
          <w:sz w:val="44"/>
        </w:rPr>
      </w:pP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投标须知</w:t>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32"/>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w:t>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 xml:space="preserve"> </w:t>
      </w:r>
      <w:r>
        <w:rPr>
          <w:rFonts w:ascii="黑体" w:eastAsia="黑体" w:hAnsi="宋体" w:hint="eastAsia"/>
          <w:b/>
          <w:sz w:val="28"/>
        </w:rPr>
        <w:t>图纸</w:t>
      </w:r>
      <w:r>
        <w:rPr>
          <w:rFonts w:ascii="黑体" w:eastAsia="黑体" w:hAnsi="宋体"/>
          <w:b/>
          <w:sz w:val="28"/>
        </w:rPr>
        <w:tab/>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p>
    <w:p w:rsidR="00853678" w:rsidRDefault="00D854FD">
      <w:pPr>
        <w:tabs>
          <w:tab w:val="left" w:leader="hyphen" w:pos="7919"/>
        </w:tabs>
        <w:snapToGrid w:val="0"/>
        <w:spacing w:line="360" w:lineRule="auto"/>
        <w:ind w:firstLineChars="200" w:firstLine="562"/>
        <w:jc w:val="left"/>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b/>
          <w:sz w:val="28"/>
        </w:rPr>
        <w:tab/>
      </w:r>
    </w:p>
    <w:p w:rsidR="00853678" w:rsidRDefault="00853678">
      <w:pPr>
        <w:tabs>
          <w:tab w:val="left" w:leader="hyphen" w:pos="7919"/>
        </w:tabs>
        <w:snapToGrid w:val="0"/>
        <w:spacing w:line="360" w:lineRule="auto"/>
        <w:ind w:firstLine="562"/>
        <w:rPr>
          <w:rFonts w:ascii="黑体" w:eastAsia="黑体" w:hAnsi="宋体"/>
          <w:b/>
          <w:sz w:val="28"/>
        </w:rPr>
      </w:pPr>
    </w:p>
    <w:p w:rsidR="00853678" w:rsidRDefault="00853678">
      <w:pPr>
        <w:jc w:val="center"/>
        <w:rPr>
          <w:rFonts w:ascii="宋体" w:hAnsi="宋体" w:cs="黑体"/>
          <w:b/>
          <w:kern w:val="0"/>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hAnsi="宋体" w:cs="黑体"/>
          <w:sz w:val="44"/>
          <w:szCs w:val="44"/>
        </w:rPr>
      </w:pPr>
    </w:p>
    <w:p w:rsidR="00853678" w:rsidRDefault="00853678">
      <w:pPr>
        <w:rPr>
          <w:rFonts w:ascii="宋体" w:eastAsia="宋体" w:hAnsi="宋体" w:cs="宋体"/>
          <w:sz w:val="28"/>
          <w:szCs w:val="28"/>
        </w:rPr>
      </w:pPr>
      <w:bookmarkStart w:id="0" w:name="_Toc17198_WPSOffice_Level1"/>
    </w:p>
    <w:bookmarkEnd w:id="0"/>
    <w:p w:rsidR="00853678" w:rsidRDefault="00D854FD" w:rsidP="006D55E0">
      <w:pPr>
        <w:tabs>
          <w:tab w:val="left" w:pos="3185"/>
          <w:tab w:val="center" w:pos="5452"/>
        </w:tabs>
        <w:snapToGrid w:val="0"/>
        <w:spacing w:beforeLines="50"/>
        <w:ind w:firstLineChars="800" w:firstLine="2880"/>
        <w:rPr>
          <w:rFonts w:hAnsi="宋体" w:cs="黑体"/>
          <w:b/>
          <w:sz w:val="36"/>
          <w:szCs w:val="36"/>
        </w:rPr>
      </w:pPr>
      <w:r>
        <w:rPr>
          <w:rFonts w:hAnsi="宋体" w:cs="黑体" w:hint="eastAsia"/>
          <w:b/>
          <w:sz w:val="36"/>
          <w:szCs w:val="36"/>
        </w:rPr>
        <w:lastRenderedPageBreak/>
        <w:t>第一章</w:t>
      </w:r>
      <w:r>
        <w:rPr>
          <w:rFonts w:hAnsi="宋体" w:cs="黑体" w:hint="eastAsia"/>
          <w:b/>
          <w:sz w:val="36"/>
          <w:szCs w:val="36"/>
        </w:rPr>
        <w:t xml:space="preserve">  </w:t>
      </w:r>
      <w:r>
        <w:rPr>
          <w:rFonts w:hAnsi="宋体" w:cs="黑体" w:hint="eastAsia"/>
          <w:b/>
          <w:sz w:val="36"/>
          <w:szCs w:val="36"/>
        </w:rPr>
        <w:t>招标公告</w:t>
      </w:r>
    </w:p>
    <w:p w:rsidR="00853678" w:rsidRDefault="00D854FD" w:rsidP="006D55E0">
      <w:pPr>
        <w:tabs>
          <w:tab w:val="left" w:pos="3185"/>
          <w:tab w:val="center" w:pos="5452"/>
        </w:tabs>
        <w:snapToGrid w:val="0"/>
        <w:spacing w:beforeLines="50"/>
        <w:jc w:val="center"/>
        <w:rPr>
          <w:rFonts w:hAnsi="宋体" w:cs="黑体"/>
          <w:b/>
          <w:sz w:val="36"/>
          <w:szCs w:val="36"/>
        </w:rPr>
      </w:pPr>
      <w:r>
        <w:rPr>
          <w:rFonts w:hAnsi="宋体" w:cs="黑体" w:hint="eastAsia"/>
          <w:b/>
          <w:sz w:val="36"/>
          <w:szCs w:val="36"/>
        </w:rPr>
        <w:t>长葛市后河镇高标准农田建设项目（二次）</w:t>
      </w:r>
    </w:p>
    <w:p w:rsidR="00853678" w:rsidRDefault="00853678">
      <w:pPr>
        <w:widowControl/>
        <w:spacing w:line="312" w:lineRule="auto"/>
        <w:rPr>
          <w:rFonts w:hAnsi="宋体"/>
          <w:b/>
          <w:sz w:val="24"/>
        </w:rPr>
      </w:pPr>
    </w:p>
    <w:p w:rsidR="00853678" w:rsidRDefault="00D854FD">
      <w:pPr>
        <w:widowControl/>
        <w:spacing w:line="312" w:lineRule="auto"/>
        <w:rPr>
          <w:rFonts w:hAnsi="宋体"/>
          <w:b/>
          <w:sz w:val="24"/>
        </w:rPr>
      </w:pPr>
      <w:r>
        <w:rPr>
          <w:rFonts w:hAnsi="宋体" w:hint="eastAsia"/>
          <w:b/>
          <w:sz w:val="24"/>
        </w:rPr>
        <w:t>一</w:t>
      </w:r>
      <w:r>
        <w:rPr>
          <w:rFonts w:hAnsi="宋体" w:hint="eastAsia"/>
          <w:b/>
          <w:sz w:val="24"/>
        </w:rPr>
        <w:t>.</w:t>
      </w:r>
      <w:r>
        <w:rPr>
          <w:rFonts w:hAnsi="宋体" w:hint="eastAsia"/>
          <w:b/>
          <w:sz w:val="24"/>
        </w:rPr>
        <w:t>招标条件</w:t>
      </w:r>
    </w:p>
    <w:p w:rsidR="00853678" w:rsidRDefault="00D854FD">
      <w:pPr>
        <w:widowControl/>
        <w:spacing w:line="360" w:lineRule="auto"/>
        <w:ind w:firstLine="480"/>
        <w:rPr>
          <w:rFonts w:hAnsi="宋体"/>
          <w:sz w:val="24"/>
        </w:rPr>
      </w:pPr>
      <w:r>
        <w:rPr>
          <w:rFonts w:hAnsi="宋体" w:hint="eastAsia"/>
          <w:sz w:val="24"/>
        </w:rPr>
        <w:t>本招标项目长葛市后河镇高标准农田建设项目已由许昌市农业农村局以“许农业〔</w:t>
      </w:r>
      <w:r>
        <w:rPr>
          <w:rFonts w:hAnsi="宋体" w:hint="eastAsia"/>
          <w:sz w:val="24"/>
        </w:rPr>
        <w:t>2019</w:t>
      </w:r>
      <w:r>
        <w:rPr>
          <w:rFonts w:hAnsi="宋体" w:hint="eastAsia"/>
          <w:sz w:val="24"/>
        </w:rPr>
        <w:t>〕</w:t>
      </w:r>
      <w:r>
        <w:rPr>
          <w:rFonts w:hAnsi="宋体" w:hint="eastAsia"/>
          <w:sz w:val="24"/>
        </w:rPr>
        <w:t>35</w:t>
      </w:r>
      <w:r>
        <w:rPr>
          <w:rFonts w:hAnsi="宋体" w:hint="eastAsia"/>
          <w:sz w:val="24"/>
        </w:rPr>
        <w:t>号”文件批准建设，建设资金来源为财政资金，招标人为长葛市农业农村局，招标代理机构为河南创达建设工程管理有限公司。该项目已具备招标条件，现对该项目施工及监理进行国内公开招标。</w:t>
      </w:r>
    </w:p>
    <w:p w:rsidR="00853678" w:rsidRDefault="00D854FD">
      <w:pPr>
        <w:widowControl/>
        <w:spacing w:line="312" w:lineRule="auto"/>
        <w:rPr>
          <w:rFonts w:hAnsi="宋体"/>
          <w:b/>
          <w:sz w:val="24"/>
        </w:rPr>
      </w:pPr>
      <w:r>
        <w:rPr>
          <w:rFonts w:hAnsi="宋体" w:hint="eastAsia"/>
          <w:b/>
          <w:sz w:val="24"/>
        </w:rPr>
        <w:t>二</w:t>
      </w:r>
      <w:r>
        <w:rPr>
          <w:rFonts w:hAnsi="宋体" w:hint="eastAsia"/>
          <w:b/>
          <w:sz w:val="24"/>
        </w:rPr>
        <w:t>.</w:t>
      </w:r>
      <w:r>
        <w:rPr>
          <w:rFonts w:hAnsi="宋体" w:hint="eastAsia"/>
          <w:b/>
          <w:sz w:val="24"/>
        </w:rPr>
        <w:t>项目概况及招标范围</w:t>
      </w:r>
    </w:p>
    <w:p w:rsidR="00853678" w:rsidRDefault="00D854FD">
      <w:pPr>
        <w:widowControl/>
        <w:spacing w:line="300" w:lineRule="auto"/>
        <w:rPr>
          <w:rFonts w:hAnsi="宋体"/>
          <w:color w:val="FF0000"/>
          <w:sz w:val="24"/>
        </w:rPr>
      </w:pPr>
      <w:r>
        <w:rPr>
          <w:rFonts w:hAnsi="宋体" w:hint="eastAsia"/>
          <w:color w:val="FF0000"/>
          <w:sz w:val="24"/>
        </w:rPr>
        <w:t>2.1</w:t>
      </w:r>
      <w:r>
        <w:rPr>
          <w:rFonts w:hAnsi="宋体" w:hint="eastAsia"/>
          <w:color w:val="FF0000"/>
          <w:sz w:val="24"/>
        </w:rPr>
        <w:t>项目编号：</w:t>
      </w:r>
      <w:r>
        <w:rPr>
          <w:rFonts w:hAnsi="宋体" w:hint="eastAsia"/>
          <w:color w:val="FF0000"/>
          <w:sz w:val="24"/>
        </w:rPr>
        <w:t xml:space="preserve"> </w:t>
      </w:r>
      <w:r>
        <w:rPr>
          <w:rFonts w:hAnsi="宋体" w:hint="eastAsia"/>
          <w:color w:val="FF0000"/>
          <w:sz w:val="24"/>
        </w:rPr>
        <w:t>长交建【</w:t>
      </w:r>
      <w:r>
        <w:rPr>
          <w:rFonts w:hAnsi="宋体" w:hint="eastAsia"/>
          <w:color w:val="FF0000"/>
          <w:sz w:val="24"/>
        </w:rPr>
        <w:t>2019</w:t>
      </w:r>
      <w:r>
        <w:rPr>
          <w:rFonts w:hAnsi="宋体" w:hint="eastAsia"/>
          <w:color w:val="FF0000"/>
          <w:sz w:val="24"/>
        </w:rPr>
        <w:t>】</w:t>
      </w:r>
      <w:r>
        <w:rPr>
          <w:rFonts w:hAnsi="宋体" w:hint="eastAsia"/>
          <w:color w:val="FF0000"/>
          <w:sz w:val="24"/>
        </w:rPr>
        <w:t>GZ165</w:t>
      </w:r>
      <w:r>
        <w:rPr>
          <w:rFonts w:hAnsi="宋体" w:hint="eastAsia"/>
          <w:color w:val="FF0000"/>
          <w:sz w:val="24"/>
        </w:rPr>
        <w:t>号</w:t>
      </w:r>
      <w:r>
        <w:rPr>
          <w:rFonts w:hAnsi="宋体" w:hint="eastAsia"/>
          <w:color w:val="FF0000"/>
          <w:sz w:val="24"/>
        </w:rPr>
        <w:t xml:space="preserve">  </w:t>
      </w:r>
    </w:p>
    <w:p w:rsidR="00853678" w:rsidRDefault="00D854FD">
      <w:pPr>
        <w:widowControl/>
        <w:spacing w:line="300" w:lineRule="auto"/>
        <w:ind w:firstLine="480"/>
        <w:rPr>
          <w:rFonts w:hAnsi="宋体"/>
          <w:sz w:val="24"/>
        </w:rPr>
      </w:pPr>
      <w:r>
        <w:rPr>
          <w:rFonts w:hAnsi="宋体" w:hint="eastAsia"/>
          <w:sz w:val="24"/>
        </w:rPr>
        <w:t>2.2</w:t>
      </w:r>
      <w:r>
        <w:rPr>
          <w:rFonts w:hAnsi="宋体" w:hint="eastAsia"/>
          <w:sz w:val="24"/>
        </w:rPr>
        <w:t>项目建设地点：长葛市后河镇</w:t>
      </w:r>
    </w:p>
    <w:p w:rsidR="00853678" w:rsidRDefault="00D854FD">
      <w:pPr>
        <w:pStyle w:val="ac"/>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2.3</w:t>
      </w:r>
      <w:r>
        <w:rPr>
          <w:rFonts w:asciiTheme="minorHAnsi" w:eastAsiaTheme="minorEastAsia" w:cstheme="minorBidi" w:hint="eastAsia"/>
          <w:kern w:val="2"/>
          <w:szCs w:val="22"/>
        </w:rPr>
        <w:t>工程概况：本工程为长葛市后河镇高标准农田建设项目，项目位于长葛市后河镇，涉及</w:t>
      </w:r>
      <w:r>
        <w:rPr>
          <w:rFonts w:asciiTheme="minorHAnsi" w:eastAsiaTheme="minorEastAsia" w:cstheme="minorBidi"/>
          <w:kern w:val="2"/>
          <w:szCs w:val="22"/>
        </w:rPr>
        <w:t>8</w:t>
      </w:r>
      <w:r>
        <w:rPr>
          <w:rFonts w:asciiTheme="minorHAnsi" w:eastAsiaTheme="minorEastAsia" w:cstheme="minorBidi" w:hint="eastAsia"/>
          <w:kern w:val="2"/>
          <w:szCs w:val="22"/>
        </w:rPr>
        <w:t>个行政村，工程包括新建规划机井、规划桥、田间道路施工建设；潜水泵、地埋管、变压器、标识牌、防护林栽植、土壤改良剂等采购及安装使用（详见工程量清单）。</w:t>
      </w:r>
    </w:p>
    <w:p w:rsidR="00853678" w:rsidRDefault="00D854FD">
      <w:pPr>
        <w:pStyle w:val="ac"/>
        <w:shd w:val="clear" w:color="auto" w:fill="FFFFFF"/>
        <w:spacing w:before="0" w:beforeAutospacing="0" w:after="0" w:afterAutospacing="0" w:line="360" w:lineRule="auto"/>
        <w:ind w:firstLineChars="200" w:firstLine="480"/>
        <w:rPr>
          <w:rFonts w:asciiTheme="minorHAnsi" w:eastAsiaTheme="minorEastAsia" w:cstheme="minorBidi"/>
          <w:kern w:val="2"/>
          <w:szCs w:val="22"/>
        </w:rPr>
      </w:pPr>
      <w:r>
        <w:rPr>
          <w:rFonts w:asciiTheme="minorHAnsi" w:eastAsiaTheme="minorEastAsia" w:cstheme="minorBidi" w:hint="eastAsia"/>
          <w:kern w:val="2"/>
          <w:szCs w:val="22"/>
        </w:rPr>
        <w:t>2.4</w:t>
      </w:r>
      <w:r>
        <w:rPr>
          <w:rFonts w:asciiTheme="minorHAnsi" w:eastAsiaTheme="minorEastAsia" w:cstheme="minorBidi" w:hint="eastAsia"/>
          <w:kern w:val="2"/>
          <w:szCs w:val="22"/>
        </w:rPr>
        <w:t>施工招标范围：招标文件、工程量清单、施工图纸、答疑纪要和补充文件（如有）范围内的所有建设内容。</w:t>
      </w:r>
    </w:p>
    <w:p w:rsidR="00853678" w:rsidRDefault="00D854FD">
      <w:pPr>
        <w:spacing w:line="360" w:lineRule="auto"/>
        <w:ind w:firstLine="480"/>
        <w:rPr>
          <w:rFonts w:ascii="Times New Roman" w:eastAsia="宋体" w:hAnsi="宋体"/>
          <w:sz w:val="24"/>
          <w:szCs w:val="24"/>
        </w:rPr>
      </w:pPr>
      <w:r>
        <w:rPr>
          <w:rFonts w:hAnsi="宋体" w:hint="eastAsia"/>
          <w:sz w:val="24"/>
        </w:rPr>
        <w:t>2.5</w:t>
      </w:r>
      <w:r>
        <w:rPr>
          <w:rFonts w:hAnsi="宋体" w:hint="eastAsia"/>
          <w:sz w:val="24"/>
        </w:rPr>
        <w:t>标段划分：本工程共设</w:t>
      </w:r>
      <w:r>
        <w:rPr>
          <w:rFonts w:hAnsi="宋体" w:hint="eastAsia"/>
          <w:sz w:val="24"/>
        </w:rPr>
        <w:t>13</w:t>
      </w:r>
      <w:r>
        <w:rPr>
          <w:rFonts w:hAnsi="宋体" w:hint="eastAsia"/>
          <w:sz w:val="24"/>
        </w:rPr>
        <w:t>个标段，现对</w:t>
      </w:r>
      <w:r>
        <w:rPr>
          <w:rFonts w:hAnsi="宋体" w:hint="eastAsia"/>
          <w:sz w:val="24"/>
        </w:rPr>
        <w:t>7</w:t>
      </w:r>
      <w:r>
        <w:rPr>
          <w:rFonts w:hAnsi="宋体" w:hint="eastAsia"/>
          <w:sz w:val="24"/>
        </w:rPr>
        <w:t>标段、</w:t>
      </w:r>
      <w:r>
        <w:rPr>
          <w:rFonts w:hAnsi="宋体" w:hint="eastAsia"/>
          <w:sz w:val="24"/>
        </w:rPr>
        <w:t>12</w:t>
      </w:r>
      <w:r>
        <w:rPr>
          <w:rFonts w:hAnsi="宋体" w:hint="eastAsia"/>
          <w:sz w:val="24"/>
        </w:rPr>
        <w:t>标段进行二次招标。</w:t>
      </w:r>
    </w:p>
    <w:tbl>
      <w:tblPr>
        <w:tblW w:w="8755" w:type="dxa"/>
        <w:tblLayout w:type="fixed"/>
        <w:tblLook w:val="04A0"/>
      </w:tblPr>
      <w:tblGrid>
        <w:gridCol w:w="1101"/>
        <w:gridCol w:w="2408"/>
        <w:gridCol w:w="3159"/>
        <w:gridCol w:w="2087"/>
      </w:tblGrid>
      <w:tr w:rsidR="00853678">
        <w:trPr>
          <w:trHeight w:val="837"/>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内容</w:t>
            </w:r>
          </w:p>
        </w:tc>
        <w:tc>
          <w:tcPr>
            <w:tcW w:w="3159" w:type="dxa"/>
            <w:tcBorders>
              <w:top w:val="single" w:sz="4" w:space="0" w:color="auto"/>
              <w:left w:val="nil"/>
              <w:bottom w:val="single" w:sz="4" w:space="0" w:color="auto"/>
              <w:right w:val="single" w:sz="4" w:space="0" w:color="auto"/>
            </w:tcBorders>
          </w:tcPr>
          <w:p w:rsidR="00853678" w:rsidRDefault="00D854FD">
            <w:pPr>
              <w:spacing w:line="360" w:lineRule="auto"/>
              <w:jc w:val="center"/>
              <w:rPr>
                <w:rFonts w:asciiTheme="minorEastAsia" w:hAnsiTheme="minorEastAsia"/>
                <w:sz w:val="24"/>
              </w:rPr>
            </w:pPr>
            <w:r>
              <w:rPr>
                <w:rFonts w:asciiTheme="minorEastAsia" w:hAnsiTheme="minorEastAsia" w:hint="eastAsia"/>
                <w:sz w:val="24"/>
              </w:rPr>
              <w:t>简要概况</w:t>
            </w:r>
          </w:p>
          <w:p w:rsidR="00853678" w:rsidRDefault="00D854FD">
            <w:pPr>
              <w:spacing w:line="360" w:lineRule="auto"/>
              <w:jc w:val="center"/>
              <w:rPr>
                <w:rFonts w:asciiTheme="minorEastAsia" w:hAnsiTheme="minorEastAsia"/>
                <w:sz w:val="24"/>
              </w:rPr>
            </w:pPr>
            <w:r>
              <w:rPr>
                <w:rFonts w:asciiTheme="minorEastAsia" w:hAnsiTheme="minorEastAsia" w:hint="eastAsia"/>
                <w:sz w:val="24"/>
              </w:rPr>
              <w:t>（详见工程量清单）</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招标控制价</w:t>
            </w:r>
          </w:p>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（元）</w:t>
            </w:r>
          </w:p>
        </w:tc>
      </w:tr>
      <w:tr w:rsidR="00853678">
        <w:trPr>
          <w:trHeight w:val="8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rPr>
              <w:t>标段</w:t>
            </w:r>
          </w:p>
        </w:tc>
        <w:tc>
          <w:tcPr>
            <w:tcW w:w="2408" w:type="dxa"/>
            <w:tcBorders>
              <w:top w:val="single" w:sz="4" w:space="0" w:color="auto"/>
              <w:left w:val="nil"/>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t>地埋电缆</w:t>
            </w:r>
          </w:p>
        </w:tc>
        <w:tc>
          <w:tcPr>
            <w:tcW w:w="3159" w:type="dxa"/>
            <w:tcBorders>
              <w:top w:val="single" w:sz="4" w:space="0" w:color="auto"/>
              <w:left w:val="nil"/>
              <w:bottom w:val="single" w:sz="4" w:space="0" w:color="auto"/>
              <w:right w:val="single" w:sz="4" w:space="0" w:color="auto"/>
            </w:tcBorders>
          </w:tcPr>
          <w:p w:rsidR="00853678" w:rsidRDefault="00D854FD">
            <w:pPr>
              <w:spacing w:line="720" w:lineRule="auto"/>
              <w:jc w:val="center"/>
              <w:rPr>
                <w:rFonts w:asciiTheme="minorEastAsia" w:hAnsiTheme="minorEastAsia"/>
                <w:sz w:val="24"/>
              </w:rPr>
            </w:pPr>
            <w:r>
              <w:rPr>
                <w:rFonts w:asciiTheme="minorEastAsia" w:hAnsiTheme="minorEastAsia" w:hint="eastAsia"/>
                <w:sz w:val="24"/>
              </w:rPr>
              <w:t>电缆敷设</w:t>
            </w:r>
            <w:r>
              <w:rPr>
                <w:rFonts w:asciiTheme="minorEastAsia" w:hAnsiTheme="minorEastAsia"/>
                <w:sz w:val="24"/>
              </w:rPr>
              <w:t>45450</w:t>
            </w:r>
            <w:r>
              <w:rPr>
                <w:rFonts w:asciiTheme="minorEastAsia" w:hAnsiTheme="minorEastAsia" w:hint="eastAsia"/>
                <w:sz w:val="24"/>
              </w:rPr>
              <w:t>米</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853678" w:rsidRDefault="00D854FD">
            <w:pPr>
              <w:jc w:val="center"/>
              <w:rPr>
                <w:rFonts w:ascii="宋体" w:eastAsia="宋体" w:hAnsi="宋体" w:cs="Arial"/>
                <w:color w:val="000000"/>
                <w:sz w:val="22"/>
              </w:rPr>
            </w:pPr>
            <w:r>
              <w:rPr>
                <w:rFonts w:cs="Arial" w:hint="eastAsia"/>
                <w:color w:val="000000"/>
                <w:sz w:val="22"/>
              </w:rPr>
              <w:t>719473.50</w:t>
            </w:r>
            <w:r>
              <w:rPr>
                <w:rFonts w:cs="Arial" w:hint="eastAsia"/>
                <w:color w:val="000000"/>
                <w:sz w:val="22"/>
              </w:rPr>
              <w:t>元</w:t>
            </w:r>
            <w:r>
              <w:rPr>
                <w:rFonts w:cs="Arial" w:hint="eastAsia"/>
                <w:color w:val="000000"/>
                <w:sz w:val="22"/>
              </w:rPr>
              <w:t xml:space="preserve"> </w:t>
            </w:r>
          </w:p>
        </w:tc>
      </w:tr>
      <w:tr w:rsidR="00853678">
        <w:trPr>
          <w:trHeight w:val="633"/>
        </w:trPr>
        <w:tc>
          <w:tcPr>
            <w:tcW w:w="1101" w:type="dxa"/>
            <w:tcBorders>
              <w:top w:val="nil"/>
              <w:left w:val="single" w:sz="4" w:space="0" w:color="auto"/>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szCs w:val="24"/>
              </w:rPr>
              <w:lastRenderedPageBreak/>
              <w:t>12</w:t>
            </w:r>
            <w:r>
              <w:rPr>
                <w:rFonts w:asciiTheme="minorEastAsia" w:hAnsiTheme="minorEastAsia" w:hint="eastAsia"/>
                <w:sz w:val="24"/>
                <w:szCs w:val="24"/>
              </w:rPr>
              <w:t>标段</w:t>
            </w:r>
          </w:p>
        </w:tc>
        <w:tc>
          <w:tcPr>
            <w:tcW w:w="2408" w:type="dxa"/>
            <w:tcBorders>
              <w:top w:val="nil"/>
              <w:left w:val="nil"/>
              <w:bottom w:val="single" w:sz="4" w:space="0" w:color="auto"/>
              <w:right w:val="single" w:sz="4" w:space="0" w:color="auto"/>
            </w:tcBorders>
            <w:shd w:val="clear" w:color="auto" w:fill="auto"/>
            <w:vAlign w:val="center"/>
          </w:tcPr>
          <w:p w:rsidR="00853678" w:rsidRDefault="00D854FD">
            <w:pPr>
              <w:spacing w:line="360" w:lineRule="auto"/>
              <w:jc w:val="center"/>
              <w:rPr>
                <w:rFonts w:asciiTheme="minorEastAsia" w:hAnsiTheme="minorEastAsia"/>
                <w:sz w:val="24"/>
                <w:szCs w:val="24"/>
              </w:rPr>
            </w:pPr>
            <w:r>
              <w:rPr>
                <w:rFonts w:asciiTheme="minorEastAsia" w:hAnsiTheme="minorEastAsia" w:hint="eastAsia"/>
                <w:sz w:val="24"/>
              </w:rPr>
              <w:t>杆上变压器</w:t>
            </w:r>
          </w:p>
        </w:tc>
        <w:tc>
          <w:tcPr>
            <w:tcW w:w="3159" w:type="dxa"/>
            <w:tcBorders>
              <w:top w:val="single" w:sz="4" w:space="0" w:color="auto"/>
              <w:left w:val="nil"/>
              <w:bottom w:val="single" w:sz="4" w:space="0" w:color="auto"/>
              <w:right w:val="single" w:sz="4" w:space="0" w:color="auto"/>
            </w:tcBorders>
          </w:tcPr>
          <w:p w:rsidR="00853678" w:rsidRDefault="00D854FD">
            <w:pPr>
              <w:spacing w:line="720" w:lineRule="auto"/>
              <w:jc w:val="center"/>
              <w:rPr>
                <w:rFonts w:asciiTheme="minorEastAsia" w:hAnsiTheme="minorEastAsia"/>
                <w:sz w:val="24"/>
              </w:rPr>
            </w:pPr>
            <w:r>
              <w:rPr>
                <w:rFonts w:asciiTheme="minorEastAsia" w:hAnsiTheme="minorEastAsia" w:hint="eastAsia"/>
                <w:sz w:val="24"/>
              </w:rPr>
              <w:t>杆式变压器</w:t>
            </w:r>
            <w:r>
              <w:rPr>
                <w:rFonts w:asciiTheme="minorEastAsia" w:hAnsiTheme="minorEastAsia" w:hint="eastAsia"/>
                <w:sz w:val="24"/>
              </w:rPr>
              <w:t>17</w:t>
            </w:r>
            <w:r>
              <w:rPr>
                <w:rFonts w:asciiTheme="minorEastAsia" w:hAnsiTheme="minorEastAsia" w:hint="eastAsia"/>
                <w:sz w:val="24"/>
              </w:rPr>
              <w:t>台</w:t>
            </w:r>
          </w:p>
        </w:tc>
        <w:tc>
          <w:tcPr>
            <w:tcW w:w="2087" w:type="dxa"/>
            <w:tcBorders>
              <w:top w:val="nil"/>
              <w:left w:val="single" w:sz="4" w:space="0" w:color="auto"/>
              <w:bottom w:val="single" w:sz="4" w:space="0" w:color="auto"/>
              <w:right w:val="single" w:sz="4" w:space="0" w:color="auto"/>
            </w:tcBorders>
            <w:shd w:val="clear" w:color="auto" w:fill="auto"/>
            <w:vAlign w:val="center"/>
          </w:tcPr>
          <w:p w:rsidR="00853678" w:rsidRDefault="00D854FD">
            <w:pPr>
              <w:jc w:val="center"/>
              <w:rPr>
                <w:rFonts w:ascii="宋体" w:eastAsia="宋体" w:hAnsi="宋体" w:cs="Arial"/>
                <w:color w:val="000000"/>
                <w:sz w:val="22"/>
              </w:rPr>
            </w:pPr>
            <w:r>
              <w:rPr>
                <w:rFonts w:cs="Arial" w:hint="eastAsia"/>
                <w:color w:val="000000"/>
                <w:sz w:val="22"/>
              </w:rPr>
              <w:t>1344558.82</w:t>
            </w:r>
            <w:r>
              <w:rPr>
                <w:rFonts w:cs="Arial" w:hint="eastAsia"/>
                <w:color w:val="000000"/>
                <w:sz w:val="22"/>
              </w:rPr>
              <w:t>元</w:t>
            </w:r>
            <w:r>
              <w:rPr>
                <w:rFonts w:cs="Arial" w:hint="eastAsia"/>
                <w:color w:val="000000"/>
                <w:sz w:val="22"/>
              </w:rPr>
              <w:t xml:space="preserve"> </w:t>
            </w:r>
          </w:p>
        </w:tc>
      </w:tr>
    </w:tbl>
    <w:p w:rsidR="00853678" w:rsidRDefault="00853678">
      <w:pPr>
        <w:widowControl/>
        <w:spacing w:line="300" w:lineRule="auto"/>
        <w:rPr>
          <w:rFonts w:hAnsi="宋体"/>
          <w:sz w:val="24"/>
        </w:rPr>
      </w:pPr>
    </w:p>
    <w:p w:rsidR="00853678" w:rsidRDefault="00D854FD">
      <w:pPr>
        <w:widowControl/>
        <w:spacing w:line="300" w:lineRule="auto"/>
        <w:ind w:firstLine="480"/>
        <w:rPr>
          <w:rFonts w:hAnsi="宋体"/>
          <w:sz w:val="24"/>
        </w:rPr>
      </w:pPr>
      <w:r>
        <w:rPr>
          <w:rFonts w:hAnsi="宋体" w:hint="eastAsia"/>
          <w:sz w:val="24"/>
        </w:rPr>
        <w:t>2.6</w:t>
      </w:r>
      <w:r>
        <w:rPr>
          <w:rFonts w:hAnsi="宋体" w:hint="eastAsia"/>
          <w:sz w:val="24"/>
        </w:rPr>
        <w:t>计划工期：施工：</w:t>
      </w:r>
      <w:r>
        <w:rPr>
          <w:rFonts w:hAnsi="宋体"/>
          <w:sz w:val="24"/>
        </w:rPr>
        <w:t>60</w:t>
      </w:r>
      <w:r>
        <w:rPr>
          <w:rFonts w:hAnsi="宋体" w:hint="eastAsia"/>
          <w:sz w:val="24"/>
        </w:rPr>
        <w:t>日历天</w:t>
      </w:r>
      <w:r>
        <w:rPr>
          <w:rFonts w:hAnsi="宋体"/>
          <w:sz w:val="24"/>
        </w:rPr>
        <w:t>/</w:t>
      </w:r>
      <w:r>
        <w:rPr>
          <w:rFonts w:hAnsi="宋体" w:hint="eastAsia"/>
          <w:sz w:val="24"/>
        </w:rPr>
        <w:t>标段。</w:t>
      </w:r>
    </w:p>
    <w:p w:rsidR="00853678" w:rsidRDefault="00D854FD">
      <w:pPr>
        <w:widowControl/>
        <w:spacing w:line="300" w:lineRule="auto"/>
        <w:rPr>
          <w:rFonts w:hAnsi="宋体"/>
          <w:sz w:val="24"/>
        </w:rPr>
      </w:pPr>
      <w:r>
        <w:rPr>
          <w:rFonts w:hAnsi="宋体" w:hint="eastAsia"/>
          <w:sz w:val="24"/>
        </w:rPr>
        <w:t xml:space="preserve">    2.7</w:t>
      </w:r>
      <w:r>
        <w:rPr>
          <w:rFonts w:hAnsi="宋体" w:hint="eastAsia"/>
          <w:sz w:val="24"/>
        </w:rPr>
        <w:t>质量要求：合格（符合国家现行的验收规范和标准）。</w:t>
      </w:r>
    </w:p>
    <w:p w:rsidR="00853678" w:rsidRDefault="00D854FD">
      <w:pPr>
        <w:widowControl/>
        <w:spacing w:line="360" w:lineRule="auto"/>
        <w:rPr>
          <w:rFonts w:hAnsi="宋体"/>
          <w:b/>
          <w:sz w:val="24"/>
        </w:rPr>
      </w:pPr>
      <w:r>
        <w:rPr>
          <w:rFonts w:hAnsi="宋体" w:hint="eastAsia"/>
          <w:b/>
          <w:sz w:val="24"/>
        </w:rPr>
        <w:t>三</w:t>
      </w:r>
      <w:r>
        <w:rPr>
          <w:rFonts w:hAnsi="宋体" w:hint="eastAsia"/>
          <w:b/>
          <w:sz w:val="24"/>
        </w:rPr>
        <w:t>.</w:t>
      </w:r>
      <w:r>
        <w:rPr>
          <w:rFonts w:hAnsi="宋体" w:hint="eastAsia"/>
          <w:b/>
          <w:sz w:val="24"/>
        </w:rPr>
        <w:t>资格要求</w:t>
      </w:r>
    </w:p>
    <w:p w:rsidR="00853678" w:rsidRDefault="00D854FD">
      <w:pPr>
        <w:pStyle w:val="ac"/>
        <w:shd w:val="clear" w:color="060000" w:fill="FFFFFF"/>
        <w:spacing w:beforeAutospacing="0" w:afterAutospacing="0" w:line="360" w:lineRule="auto"/>
        <w:ind w:firstLineChars="200" w:firstLine="480"/>
        <w:rPr>
          <w:rFonts w:cs="Times New Roman"/>
          <w:szCs w:val="22"/>
        </w:rPr>
      </w:pPr>
      <w:r>
        <w:rPr>
          <w:rFonts w:cs="Times New Roman" w:hint="eastAsia"/>
          <w:szCs w:val="22"/>
        </w:rPr>
        <w:t>3.1</w:t>
      </w:r>
      <w:r>
        <w:rPr>
          <w:rFonts w:cs="Times New Roman" w:hint="eastAsia"/>
          <w:szCs w:val="22"/>
        </w:rPr>
        <w:t>本次招标要求投标人须具备独立法人资格，良好的财务状况，良好的社会信誉。并同时具备以下条件：</w:t>
      </w:r>
    </w:p>
    <w:p w:rsidR="00853678" w:rsidRDefault="00D854FD">
      <w:pPr>
        <w:pStyle w:val="ac"/>
        <w:shd w:val="clear" w:color="060000" w:fill="FFFFFF"/>
        <w:spacing w:beforeAutospacing="0" w:afterAutospacing="0" w:line="360" w:lineRule="auto"/>
        <w:ind w:firstLineChars="200" w:firstLine="482"/>
        <w:rPr>
          <w:b/>
        </w:rPr>
      </w:pPr>
      <w:r>
        <w:rPr>
          <w:rFonts w:hint="eastAsia"/>
          <w:b/>
        </w:rPr>
        <w:t>七标段、十二标段：</w:t>
      </w:r>
    </w:p>
    <w:p w:rsidR="00853678" w:rsidRDefault="00D854FD">
      <w:pPr>
        <w:pStyle w:val="ac"/>
        <w:shd w:val="clear" w:color="060000" w:fill="FFFFFF"/>
        <w:spacing w:beforeAutospacing="0" w:afterAutospacing="0" w:line="360" w:lineRule="auto"/>
        <w:ind w:firstLineChars="300" w:firstLine="720"/>
      </w:pPr>
      <w:r>
        <w:rPr>
          <w:rFonts w:hint="eastAsia"/>
        </w:rPr>
        <w:t>（</w:t>
      </w:r>
      <w:r>
        <w:rPr>
          <w:rFonts w:hint="eastAsia"/>
        </w:rPr>
        <w:t>1</w:t>
      </w:r>
      <w:r>
        <w:rPr>
          <w:rFonts w:hint="eastAsia"/>
        </w:rPr>
        <w:t>）</w:t>
      </w:r>
      <w:r>
        <w:rPr>
          <w:rFonts w:hint="eastAsia"/>
          <w:color w:val="000000"/>
          <w:kern w:val="2"/>
        </w:rPr>
        <w:t>符合《中华人民共和国政府采购法》二十二条的规定。</w:t>
      </w:r>
      <w:r>
        <w:rPr>
          <w:rFonts w:hint="eastAsia"/>
        </w:rPr>
        <w:t>投标人必须是生产厂家，具备安装调试能力；所投产品需通过</w:t>
      </w:r>
      <w:r>
        <w:rPr>
          <w:rFonts w:hint="eastAsia"/>
        </w:rPr>
        <w:t>ISO9001</w:t>
      </w:r>
      <w:r>
        <w:rPr>
          <w:rFonts w:hint="eastAsia"/>
        </w:rPr>
        <w:t>认证，且具有省级及以上检测部门出具的质量检测报告；</w:t>
      </w:r>
      <w:r>
        <w:rPr>
          <w:rFonts w:hint="eastAsia"/>
        </w:rPr>
        <w:t>12</w:t>
      </w:r>
      <w:r>
        <w:rPr>
          <w:rFonts w:hint="eastAsia"/>
        </w:rPr>
        <w:t>标段须同时具备承装（修、试）电力设施许可证五级及以上资质；</w:t>
      </w:r>
    </w:p>
    <w:p w:rsidR="00853678" w:rsidRDefault="00D854FD">
      <w:pPr>
        <w:pStyle w:val="ac"/>
        <w:shd w:val="clear" w:color="060000" w:fill="FFFFFF"/>
        <w:spacing w:beforeAutospacing="0" w:afterAutospacing="0" w:line="360" w:lineRule="auto"/>
        <w:ind w:firstLineChars="300" w:firstLine="720"/>
      </w:pPr>
      <w:r>
        <w:rPr>
          <w:rFonts w:hint="eastAsia"/>
        </w:rPr>
        <w:t>（</w:t>
      </w:r>
      <w:r>
        <w:rPr>
          <w:rFonts w:hint="eastAsia"/>
        </w:rPr>
        <w:t>2</w:t>
      </w:r>
      <w:r>
        <w:rPr>
          <w:rFonts w:hint="eastAsia"/>
        </w:rPr>
        <w:t>）具有良好的企业信誉、完善的售后服务、技术力量及维修措施，负责供货后的安装调试等工作；</w:t>
      </w:r>
    </w:p>
    <w:p w:rsidR="00853678" w:rsidRDefault="00D854FD">
      <w:pPr>
        <w:pStyle w:val="ac"/>
        <w:shd w:val="clear" w:color="060000" w:fill="FFFFFF"/>
        <w:spacing w:before="0" w:beforeAutospacing="0" w:after="0" w:afterAutospacing="0" w:line="360" w:lineRule="auto"/>
        <w:ind w:firstLineChars="200" w:firstLine="480"/>
      </w:pPr>
      <w:r>
        <w:rPr>
          <w:rFonts w:hint="eastAsia"/>
        </w:rPr>
        <w:t>3.2</w:t>
      </w:r>
      <w:r>
        <w:rPr>
          <w:rFonts w:hint="eastAsia"/>
        </w:rPr>
        <w:t>本项目不接受联合体投标，不得转包、挂靠及违法分包。</w:t>
      </w:r>
    </w:p>
    <w:p w:rsidR="00853678" w:rsidRDefault="00D854FD">
      <w:pPr>
        <w:pStyle w:val="ac"/>
        <w:shd w:val="clear" w:color="060000" w:fill="FFFFFF"/>
        <w:spacing w:before="0" w:beforeAutospacing="0" w:after="0" w:afterAutospacing="0" w:line="360" w:lineRule="auto"/>
        <w:ind w:firstLineChars="200" w:firstLine="480"/>
      </w:pPr>
      <w:r>
        <w:rPr>
          <w:rFonts w:hint="eastAsia"/>
        </w:rPr>
        <w:t>3.3</w:t>
      </w:r>
      <w:r>
        <w:rPr>
          <w:rFonts w:hint="eastAsia"/>
        </w:rPr>
        <w:t>与招标人存在利害关系可能影响招标公正性的法人、其他组织或者个人，不得参加投标；单位负责人为同一人或者存在控股、管理关系的不同单位，不得参加同一标段投标或者未划分标段的同一招标</w:t>
      </w:r>
      <w:r>
        <w:rPr>
          <w:rFonts w:hint="eastAsia"/>
        </w:rPr>
        <w:t>项目投标。</w:t>
      </w:r>
    </w:p>
    <w:p w:rsidR="00853678" w:rsidRDefault="00D854FD">
      <w:pPr>
        <w:pStyle w:val="ac"/>
        <w:shd w:val="clear" w:color="060000" w:fill="FFFFFF"/>
        <w:spacing w:before="0" w:beforeAutospacing="0" w:after="0" w:afterAutospacing="0" w:line="360" w:lineRule="auto"/>
        <w:ind w:firstLineChars="200" w:firstLine="480"/>
      </w:pPr>
      <w:r>
        <w:rPr>
          <w:rFonts w:hint="eastAsia"/>
        </w:rPr>
        <w:t>3.4</w:t>
      </w:r>
      <w:r>
        <w:rPr>
          <w:rFonts w:hint="eastAsia"/>
        </w:rPr>
        <w:t>未被列入“信用中国”</w:t>
      </w:r>
      <w:r>
        <w:rPr>
          <w:rFonts w:hint="eastAsia"/>
        </w:rPr>
        <w:t>/</w:t>
      </w:r>
      <w:r>
        <w:rPr>
          <w:rFonts w:hint="eastAsia"/>
        </w:rPr>
        <w:t>“信用河南”网站信用信息栏黑名单，“国家企业信用信息公示系统”经营异常名录和严重失信黑名单，无行贿犯罪记录的投标人。</w:t>
      </w:r>
    </w:p>
    <w:p w:rsidR="00853678" w:rsidRDefault="00D854FD">
      <w:pPr>
        <w:pStyle w:val="ac"/>
        <w:shd w:val="clear" w:color="060000" w:fill="FFFFFF"/>
        <w:spacing w:before="0" w:beforeAutospacing="0" w:after="0" w:afterAutospacing="0" w:line="360" w:lineRule="auto"/>
        <w:ind w:firstLineChars="200" w:firstLine="480"/>
      </w:pPr>
      <w:r>
        <w:rPr>
          <w:rFonts w:hint="eastAsia"/>
        </w:rPr>
        <w:t>3.5</w:t>
      </w:r>
      <w:r>
        <w:rPr>
          <w:rFonts w:hint="eastAsia"/>
        </w:rPr>
        <w:t>投标人可对两个标段进行投标，但只可按标段由前至后的顺序中一个标段。</w:t>
      </w:r>
    </w:p>
    <w:p w:rsidR="00853678" w:rsidRDefault="00D854FD">
      <w:pPr>
        <w:widowControl/>
        <w:spacing w:line="380" w:lineRule="exact"/>
        <w:jc w:val="left"/>
        <w:rPr>
          <w:rFonts w:hAnsi="宋体"/>
          <w:b/>
          <w:sz w:val="24"/>
        </w:rPr>
      </w:pPr>
      <w:r>
        <w:rPr>
          <w:rFonts w:hAnsi="宋体" w:hint="eastAsia"/>
          <w:b/>
          <w:sz w:val="24"/>
        </w:rPr>
        <w:t>四</w:t>
      </w:r>
      <w:r>
        <w:rPr>
          <w:rFonts w:hAnsi="宋体" w:hint="eastAsia"/>
          <w:b/>
          <w:sz w:val="24"/>
        </w:rPr>
        <w:t>.</w:t>
      </w:r>
      <w:r>
        <w:rPr>
          <w:rFonts w:hAnsi="宋体" w:hint="eastAsia"/>
          <w:b/>
          <w:sz w:val="24"/>
        </w:rPr>
        <w:t>投标报名时间及方式</w:t>
      </w:r>
    </w:p>
    <w:p w:rsidR="00853678" w:rsidRDefault="00D854FD">
      <w:pPr>
        <w:snapToGrid w:val="0"/>
        <w:spacing w:line="540" w:lineRule="exact"/>
        <w:ind w:leftChars="-50" w:left="-105" w:rightChars="-50" w:right="-105" w:firstLineChars="200" w:firstLine="480"/>
        <w:rPr>
          <w:rFonts w:hAnsi="宋体" w:cs="宋体"/>
          <w:sz w:val="24"/>
        </w:rPr>
      </w:pPr>
      <w:r>
        <w:rPr>
          <w:rFonts w:hAnsi="宋体" w:cs="宋体" w:hint="eastAsia"/>
          <w:sz w:val="24"/>
        </w:rPr>
        <w:t>（一）持</w:t>
      </w:r>
      <w:r>
        <w:rPr>
          <w:rFonts w:hAnsi="宋体" w:cs="宋体" w:hint="eastAsia"/>
          <w:sz w:val="24"/>
        </w:rPr>
        <w:t>CA</w:t>
      </w:r>
      <w:r>
        <w:rPr>
          <w:rFonts w:hAnsi="宋体" w:cs="宋体" w:hint="eastAsia"/>
          <w:sz w:val="24"/>
        </w:rPr>
        <w:t>数字认证证书，登录【全国公共资源交易平台（河南省·许昌市）】“系统用户注册”入口（</w:t>
      </w:r>
      <w:r>
        <w:rPr>
          <w:rFonts w:hAnsi="宋体" w:cs="宋体" w:hint="eastAsia"/>
          <w:sz w:val="24"/>
        </w:rPr>
        <w:t>http://221.14.6.70:8088/ggzy/eps/public/RegistAllJcxx.html</w:t>
      </w:r>
      <w:r>
        <w:rPr>
          <w:rFonts w:hAnsi="宋体" w:cs="宋体" w:hint="eastAsia"/>
          <w:sz w:val="24"/>
        </w:rPr>
        <w:t>）进行免费注册登记（详见“常见问题解答</w:t>
      </w:r>
      <w:r>
        <w:rPr>
          <w:rFonts w:hAnsi="宋体" w:cs="宋体" w:hint="eastAsia"/>
          <w:sz w:val="24"/>
        </w:rPr>
        <w:t>-</w:t>
      </w:r>
      <w:r>
        <w:rPr>
          <w:rFonts w:hAnsi="宋体" w:cs="宋体" w:hint="eastAsia"/>
          <w:sz w:val="24"/>
        </w:rPr>
        <w:t>诚信库网上注册相关资料下载”）；</w:t>
      </w:r>
    </w:p>
    <w:p w:rsidR="00853678" w:rsidRDefault="00D854FD">
      <w:pPr>
        <w:snapToGrid w:val="0"/>
        <w:spacing w:line="540" w:lineRule="exact"/>
        <w:ind w:leftChars="-50" w:left="-105" w:rightChars="-50" w:right="-105" w:firstLineChars="200" w:firstLine="480"/>
        <w:rPr>
          <w:rFonts w:hAnsi="宋体" w:cs="宋体"/>
          <w:sz w:val="24"/>
        </w:rPr>
      </w:pPr>
      <w:r>
        <w:rPr>
          <w:rFonts w:hAnsi="宋体" w:cs="宋体" w:hint="eastAsia"/>
          <w:sz w:val="24"/>
        </w:rPr>
        <w:t>（二）在投标截止时间前登录【全国公共资源交易平台（河南省·许昌市）】“投标人</w:t>
      </w:r>
      <w:r>
        <w:rPr>
          <w:rFonts w:hAnsi="宋体" w:cs="宋体" w:hint="eastAsia"/>
          <w:sz w:val="24"/>
        </w:rPr>
        <w:t>/</w:t>
      </w:r>
      <w:r>
        <w:rPr>
          <w:rFonts w:hAnsi="宋体" w:cs="宋体" w:hint="eastAsia"/>
          <w:sz w:val="24"/>
        </w:rPr>
        <w:lastRenderedPageBreak/>
        <w:t>供应商登录”入口（</w:t>
      </w:r>
      <w:r>
        <w:rPr>
          <w:rFonts w:hAnsi="宋体" w:cs="宋体" w:hint="eastAsia"/>
          <w:sz w:val="24"/>
        </w:rPr>
        <w:t>http://221.14.6.70:8088/ggzy/</w:t>
      </w:r>
      <w:r>
        <w:rPr>
          <w:rFonts w:hAnsi="宋体" w:cs="宋体" w:hint="eastAsia"/>
          <w:sz w:val="24"/>
        </w:rPr>
        <w:t>）自行下载招标文件（详见“常见问题解答</w:t>
      </w:r>
      <w:r>
        <w:rPr>
          <w:rFonts w:hAnsi="宋体" w:cs="宋体" w:hint="eastAsia"/>
          <w:sz w:val="24"/>
        </w:rPr>
        <w:t>-</w:t>
      </w:r>
      <w:r>
        <w:rPr>
          <w:rFonts w:hAnsi="宋体" w:cs="宋体" w:hint="eastAsia"/>
          <w:sz w:val="24"/>
        </w:rPr>
        <w:t>交易系统操作手册”）。</w:t>
      </w:r>
    </w:p>
    <w:p w:rsidR="00853678" w:rsidRDefault="00D854FD">
      <w:pPr>
        <w:autoSpaceDE w:val="0"/>
        <w:autoSpaceDN w:val="0"/>
        <w:adjustRightInd w:val="0"/>
        <w:spacing w:line="360" w:lineRule="auto"/>
        <w:rPr>
          <w:rFonts w:hAnsi="宋体"/>
          <w:b/>
          <w:sz w:val="24"/>
        </w:rPr>
      </w:pPr>
      <w:r>
        <w:rPr>
          <w:rFonts w:hAnsi="宋体" w:hint="eastAsia"/>
          <w:b/>
          <w:sz w:val="24"/>
        </w:rPr>
        <w:t>五</w:t>
      </w:r>
      <w:r>
        <w:rPr>
          <w:rFonts w:hAnsi="宋体" w:hint="eastAsia"/>
          <w:b/>
          <w:sz w:val="24"/>
        </w:rPr>
        <w:t>.</w:t>
      </w:r>
      <w:r>
        <w:rPr>
          <w:rFonts w:hAnsi="宋体" w:hint="eastAsia"/>
          <w:b/>
          <w:sz w:val="24"/>
        </w:rPr>
        <w:t>招标文</w:t>
      </w:r>
      <w:r>
        <w:rPr>
          <w:rFonts w:hAnsi="宋体" w:hint="eastAsia"/>
          <w:b/>
          <w:sz w:val="24"/>
        </w:rPr>
        <w:t>件、工程量清单和施工图纸的获取</w:t>
      </w:r>
      <w:r>
        <w:rPr>
          <w:rFonts w:hAnsi="宋体" w:hint="eastAsia"/>
          <w:b/>
          <w:sz w:val="24"/>
        </w:rPr>
        <w:t xml:space="preserve">                                                                                                                                                                                                                                 </w:t>
      </w:r>
    </w:p>
    <w:p w:rsidR="00853678" w:rsidRDefault="00D854FD">
      <w:pPr>
        <w:widowControl/>
        <w:spacing w:line="360" w:lineRule="auto"/>
        <w:ind w:firstLineChars="200" w:firstLine="480"/>
        <w:rPr>
          <w:rFonts w:hAnsi="宋体"/>
          <w:bCs/>
          <w:sz w:val="24"/>
        </w:rPr>
      </w:pPr>
      <w:r>
        <w:rPr>
          <w:rFonts w:hAnsi="宋体" w:hint="eastAsia"/>
          <w:bCs/>
          <w:sz w:val="24"/>
        </w:rPr>
        <w:t xml:space="preserve"> 5.1</w:t>
      </w:r>
      <w:r>
        <w:rPr>
          <w:rFonts w:hAnsi="宋体" w:hint="eastAsia"/>
          <w:bCs/>
          <w:sz w:val="24"/>
        </w:rPr>
        <w:t>招标文件、图纸和工程量清单的获取：投标人于投标文件递交截止时间前均可登录【全国公共资源交易平台</w:t>
      </w:r>
      <w:r>
        <w:rPr>
          <w:rFonts w:hAnsi="宋体" w:hint="eastAsia"/>
          <w:bCs/>
          <w:sz w:val="24"/>
        </w:rPr>
        <w:t>(</w:t>
      </w:r>
      <w:r>
        <w:rPr>
          <w:rFonts w:hAnsi="宋体" w:hint="eastAsia"/>
          <w:bCs/>
          <w:sz w:val="24"/>
        </w:rPr>
        <w:t>河南省▪许昌市</w:t>
      </w:r>
      <w:r>
        <w:rPr>
          <w:rFonts w:hAnsi="宋体" w:hint="eastAsia"/>
          <w:bCs/>
          <w:sz w:val="24"/>
        </w:rPr>
        <w:t>)</w:t>
      </w:r>
      <w:r>
        <w:rPr>
          <w:rFonts w:hAnsi="宋体" w:hint="eastAsia"/>
          <w:bCs/>
          <w:sz w:val="24"/>
        </w:rPr>
        <w:t>】（</w:t>
      </w:r>
      <w:r>
        <w:rPr>
          <w:rFonts w:hAnsi="宋体"/>
          <w:bCs/>
          <w:sz w:val="24"/>
        </w:rPr>
        <w:t>http://ggzy.xuchang.gov.cn/</w:t>
      </w:r>
      <w:r>
        <w:rPr>
          <w:rFonts w:hAnsi="宋体" w:hint="eastAsia"/>
          <w:bCs/>
          <w:sz w:val="24"/>
        </w:rPr>
        <w:t>），通过“投标人</w:t>
      </w:r>
      <w:r>
        <w:rPr>
          <w:rFonts w:hAnsi="宋体" w:hint="eastAsia"/>
          <w:bCs/>
          <w:sz w:val="24"/>
        </w:rPr>
        <w:t>/</w:t>
      </w:r>
      <w:r>
        <w:rPr>
          <w:rFonts w:hAnsi="宋体" w:hint="eastAsia"/>
          <w:bCs/>
          <w:sz w:val="24"/>
        </w:rPr>
        <w:t>供应商登录”</w:t>
      </w:r>
      <w:r>
        <w:rPr>
          <w:rFonts w:hAnsi="宋体" w:hint="eastAsia"/>
          <w:bCs/>
          <w:sz w:val="24"/>
        </w:rPr>
        <w:t xml:space="preserve"> </w:t>
      </w:r>
      <w:r>
        <w:rPr>
          <w:rFonts w:hAnsi="宋体" w:hint="eastAsia"/>
          <w:bCs/>
          <w:sz w:val="24"/>
        </w:rPr>
        <w:t>入口自行下载。</w:t>
      </w:r>
    </w:p>
    <w:p w:rsidR="00853678" w:rsidRDefault="00D854FD">
      <w:pPr>
        <w:widowControl/>
        <w:spacing w:line="312" w:lineRule="auto"/>
        <w:ind w:firstLineChars="200" w:firstLine="480"/>
        <w:rPr>
          <w:rFonts w:hAnsi="宋体"/>
          <w:bCs/>
          <w:sz w:val="24"/>
        </w:rPr>
      </w:pPr>
      <w:r>
        <w:rPr>
          <w:rFonts w:hAnsi="宋体" w:hint="eastAsia"/>
          <w:bCs/>
          <w:sz w:val="24"/>
        </w:rPr>
        <w:t xml:space="preserve"> 5.2</w:t>
      </w:r>
      <w:r>
        <w:rPr>
          <w:rFonts w:hAnsi="宋体" w:hint="eastAsia"/>
          <w:bCs/>
          <w:sz w:val="24"/>
        </w:rPr>
        <w:t>招标文件每套售价</w:t>
      </w:r>
      <w:r>
        <w:rPr>
          <w:rFonts w:hAnsi="宋体" w:hint="eastAsia"/>
          <w:bCs/>
          <w:sz w:val="24"/>
        </w:rPr>
        <w:t>300</w:t>
      </w:r>
      <w:r>
        <w:rPr>
          <w:rFonts w:hAnsi="宋体" w:hint="eastAsia"/>
          <w:bCs/>
          <w:sz w:val="24"/>
        </w:rPr>
        <w:t>元，于递交投标文件时缴纳给招标代理机构，售后不退。</w:t>
      </w:r>
    </w:p>
    <w:p w:rsidR="00853678" w:rsidRDefault="00D854FD">
      <w:pPr>
        <w:widowControl/>
        <w:spacing w:line="312" w:lineRule="auto"/>
        <w:ind w:firstLineChars="250" w:firstLine="600"/>
        <w:rPr>
          <w:rFonts w:hAnsi="宋体"/>
          <w:bCs/>
          <w:sz w:val="24"/>
        </w:rPr>
      </w:pPr>
      <w:r>
        <w:rPr>
          <w:rFonts w:hAnsi="宋体" w:hint="eastAsia"/>
          <w:bCs/>
          <w:sz w:val="24"/>
        </w:rPr>
        <w:t>5.3</w:t>
      </w:r>
      <w:r>
        <w:rPr>
          <w:rFonts w:hAnsi="宋体" w:hint="eastAsia"/>
          <w:bCs/>
          <w:sz w:val="24"/>
        </w:rPr>
        <w:t>本项目实行资格后审，资格后审所需资料详见招标文件。</w:t>
      </w:r>
    </w:p>
    <w:p w:rsidR="00853678" w:rsidRDefault="00D854FD">
      <w:pPr>
        <w:widowControl/>
        <w:spacing w:line="312" w:lineRule="auto"/>
        <w:rPr>
          <w:rFonts w:hAnsi="宋体"/>
          <w:b/>
          <w:sz w:val="24"/>
        </w:rPr>
      </w:pPr>
      <w:r>
        <w:rPr>
          <w:rFonts w:hAnsi="宋体" w:hint="eastAsia"/>
          <w:b/>
          <w:sz w:val="24"/>
        </w:rPr>
        <w:t>六</w:t>
      </w:r>
      <w:r>
        <w:rPr>
          <w:rFonts w:hAnsi="宋体" w:hint="eastAsia"/>
          <w:b/>
          <w:sz w:val="24"/>
        </w:rPr>
        <w:t>.</w:t>
      </w:r>
      <w:r>
        <w:rPr>
          <w:rFonts w:hAnsi="宋体" w:hint="eastAsia"/>
          <w:b/>
          <w:sz w:val="24"/>
        </w:rPr>
        <w:t>投标文件的递交</w:t>
      </w:r>
    </w:p>
    <w:p w:rsidR="00853678" w:rsidRDefault="00D854FD">
      <w:pPr>
        <w:widowControl/>
        <w:spacing w:line="312" w:lineRule="auto"/>
        <w:ind w:firstLineChars="200" w:firstLine="480"/>
        <w:rPr>
          <w:rFonts w:hAnsi="宋体"/>
          <w:b/>
          <w:sz w:val="24"/>
        </w:rPr>
      </w:pPr>
      <w:r>
        <w:rPr>
          <w:rFonts w:hAnsi="宋体" w:hint="eastAsia"/>
          <w:color w:val="000000"/>
          <w:sz w:val="24"/>
        </w:rPr>
        <w:t>6.1</w:t>
      </w:r>
      <w:r>
        <w:rPr>
          <w:rFonts w:hAnsi="宋体" w:hint="eastAsia"/>
          <w:color w:val="000000"/>
          <w:sz w:val="24"/>
        </w:rPr>
        <w:t>本项目为全流程电子化交易项目，须提交电子投标文件和纸质投标文件（正本</w:t>
      </w:r>
      <w:r>
        <w:rPr>
          <w:rFonts w:hAnsi="宋体" w:hint="eastAsia"/>
          <w:color w:val="000000"/>
          <w:sz w:val="24"/>
        </w:rPr>
        <w:t>1</w:t>
      </w:r>
      <w:r>
        <w:rPr>
          <w:rFonts w:hAnsi="宋体" w:hint="eastAsia"/>
          <w:color w:val="000000"/>
          <w:sz w:val="24"/>
        </w:rPr>
        <w:t>份、副本</w:t>
      </w:r>
      <w:r>
        <w:rPr>
          <w:rFonts w:hAnsi="宋体" w:hint="eastAsia"/>
          <w:color w:val="000000"/>
          <w:sz w:val="24"/>
        </w:rPr>
        <w:t>1</w:t>
      </w:r>
      <w:r>
        <w:rPr>
          <w:rFonts w:hAnsi="宋体" w:hint="eastAsia"/>
          <w:color w:val="000000"/>
          <w:sz w:val="24"/>
        </w:rPr>
        <w:t>份）。</w:t>
      </w:r>
    </w:p>
    <w:p w:rsidR="00853678" w:rsidRDefault="00D854FD">
      <w:pPr>
        <w:widowControl/>
        <w:spacing w:line="312" w:lineRule="auto"/>
        <w:ind w:firstLineChars="200" w:firstLine="480"/>
        <w:rPr>
          <w:rFonts w:hAnsi="宋体"/>
          <w:color w:val="000000"/>
          <w:sz w:val="24"/>
        </w:rPr>
      </w:pPr>
      <w:r>
        <w:rPr>
          <w:rFonts w:hAnsi="宋体" w:hint="eastAsia"/>
          <w:color w:val="FF0000"/>
          <w:sz w:val="24"/>
        </w:rPr>
        <w:t>6.2</w:t>
      </w:r>
      <w:r>
        <w:rPr>
          <w:rFonts w:hAnsi="宋体" w:hint="eastAsia"/>
          <w:color w:val="FF0000"/>
          <w:sz w:val="24"/>
        </w:rPr>
        <w:t>投标文件递交的截止时间及开</w:t>
      </w:r>
      <w:r>
        <w:rPr>
          <w:rFonts w:hAnsi="宋体" w:hint="eastAsia"/>
          <w:color w:val="FF0000"/>
          <w:sz w:val="24"/>
        </w:rPr>
        <w:t>标时间：</w:t>
      </w:r>
      <w:r w:rsidR="006D55E0">
        <w:rPr>
          <w:rFonts w:hAnsi="宋体" w:hint="eastAsia"/>
          <w:color w:val="FF0000"/>
          <w:sz w:val="24"/>
        </w:rPr>
        <w:t>2020</w:t>
      </w:r>
      <w:r>
        <w:rPr>
          <w:rFonts w:hAnsi="宋体" w:hint="eastAsia"/>
          <w:color w:val="FF0000"/>
          <w:sz w:val="24"/>
        </w:rPr>
        <w:t>年</w:t>
      </w:r>
      <w:r>
        <w:rPr>
          <w:rFonts w:hAnsi="宋体" w:hint="eastAsia"/>
          <w:color w:val="FF0000"/>
          <w:sz w:val="24"/>
        </w:rPr>
        <w:t xml:space="preserve"> </w:t>
      </w:r>
      <w:r>
        <w:rPr>
          <w:rFonts w:hAnsi="宋体" w:hint="eastAsia"/>
          <w:color w:val="FF0000"/>
          <w:sz w:val="24"/>
        </w:rPr>
        <w:t>1</w:t>
      </w:r>
      <w:r>
        <w:rPr>
          <w:rFonts w:hAnsi="宋体" w:hint="eastAsia"/>
          <w:color w:val="FF0000"/>
          <w:sz w:val="24"/>
        </w:rPr>
        <w:t xml:space="preserve"> </w:t>
      </w:r>
      <w:r>
        <w:rPr>
          <w:rFonts w:hAnsi="宋体" w:hint="eastAsia"/>
          <w:color w:val="FF0000"/>
          <w:sz w:val="24"/>
        </w:rPr>
        <w:t>月</w:t>
      </w:r>
      <w:r>
        <w:rPr>
          <w:rFonts w:hAnsi="宋体" w:hint="eastAsia"/>
          <w:color w:val="FF0000"/>
          <w:sz w:val="24"/>
        </w:rPr>
        <w:t xml:space="preserve"> </w:t>
      </w:r>
      <w:r>
        <w:rPr>
          <w:rFonts w:hAnsi="宋体" w:hint="eastAsia"/>
          <w:color w:val="FF0000"/>
          <w:sz w:val="24"/>
        </w:rPr>
        <w:t>16</w:t>
      </w:r>
      <w:r>
        <w:rPr>
          <w:rFonts w:hAnsi="宋体" w:hint="eastAsia"/>
          <w:color w:val="FF0000"/>
          <w:sz w:val="24"/>
        </w:rPr>
        <w:t xml:space="preserve"> </w:t>
      </w:r>
      <w:r>
        <w:rPr>
          <w:rFonts w:hAnsi="宋体" w:hint="eastAsia"/>
          <w:color w:val="FF0000"/>
          <w:sz w:val="24"/>
        </w:rPr>
        <w:t>日上午</w:t>
      </w:r>
      <w:r>
        <w:rPr>
          <w:rFonts w:hAnsi="宋体" w:hint="eastAsia"/>
          <w:color w:val="FF0000"/>
          <w:sz w:val="24"/>
        </w:rPr>
        <w:t xml:space="preserve"> </w:t>
      </w:r>
      <w:r>
        <w:rPr>
          <w:rFonts w:hAnsi="宋体" w:hint="eastAsia"/>
          <w:color w:val="FF0000"/>
          <w:sz w:val="24"/>
        </w:rPr>
        <w:t>9</w:t>
      </w:r>
      <w:r>
        <w:rPr>
          <w:rFonts w:hAnsi="宋体" w:hint="eastAsia"/>
          <w:color w:val="FF0000"/>
          <w:sz w:val="24"/>
        </w:rPr>
        <w:t xml:space="preserve">  </w:t>
      </w:r>
      <w:r>
        <w:rPr>
          <w:rFonts w:hAnsi="宋体" w:hint="eastAsia"/>
          <w:color w:val="FF0000"/>
          <w:sz w:val="24"/>
        </w:rPr>
        <w:t>时</w:t>
      </w:r>
      <w:r>
        <w:rPr>
          <w:rFonts w:hAnsi="宋体" w:hint="eastAsia"/>
          <w:color w:val="FF0000"/>
          <w:sz w:val="24"/>
        </w:rPr>
        <w:t xml:space="preserve"> </w:t>
      </w:r>
      <w:r>
        <w:rPr>
          <w:rFonts w:hAnsi="宋体" w:hint="eastAsia"/>
          <w:color w:val="FF0000"/>
          <w:sz w:val="24"/>
        </w:rPr>
        <w:t>3</w:t>
      </w:r>
      <w:r>
        <w:rPr>
          <w:rFonts w:hAnsi="宋体" w:hint="eastAsia"/>
          <w:color w:val="FF0000"/>
          <w:sz w:val="24"/>
        </w:rPr>
        <w:t xml:space="preserve">0 </w:t>
      </w:r>
      <w:r>
        <w:rPr>
          <w:rFonts w:hAnsi="宋体" w:hint="eastAsia"/>
          <w:color w:val="FF0000"/>
          <w:sz w:val="24"/>
        </w:rPr>
        <w:t>分</w:t>
      </w:r>
      <w:r>
        <w:rPr>
          <w:rFonts w:hAnsi="宋体" w:hint="eastAsia"/>
          <w:color w:val="000000"/>
          <w:sz w:val="24"/>
        </w:rPr>
        <w:t>（北京时间）。</w:t>
      </w:r>
      <w:r>
        <w:rPr>
          <w:rFonts w:hAnsi="宋体" w:hint="eastAsia"/>
          <w:color w:val="000000"/>
          <w:sz w:val="24"/>
        </w:rPr>
        <w:t xml:space="preserve"> </w:t>
      </w:r>
    </w:p>
    <w:p w:rsidR="00853678" w:rsidRDefault="00D854FD">
      <w:pPr>
        <w:widowControl/>
        <w:spacing w:line="312" w:lineRule="auto"/>
        <w:ind w:firstLineChars="200" w:firstLine="480"/>
        <w:rPr>
          <w:rFonts w:hAnsi="宋体"/>
          <w:color w:val="000000"/>
          <w:sz w:val="24"/>
        </w:rPr>
      </w:pPr>
      <w:r>
        <w:rPr>
          <w:rFonts w:hAnsi="宋体"/>
          <w:color w:val="000000"/>
          <w:sz w:val="24"/>
        </w:rPr>
        <w:t>6.3</w:t>
      </w:r>
      <w:r>
        <w:rPr>
          <w:rFonts w:hAnsi="宋体" w:hint="eastAsia"/>
          <w:color w:val="000000"/>
          <w:sz w:val="24"/>
        </w:rPr>
        <w:t>电子投标文件的提交：电子投标文件应在投标文件提交截止时间（开标时间）之前成功提交至《全国公共资源交易平台</w:t>
      </w:r>
      <w:r>
        <w:rPr>
          <w:rFonts w:hAnsi="宋体"/>
          <w:color w:val="000000"/>
          <w:sz w:val="24"/>
        </w:rPr>
        <w:t>(</w:t>
      </w:r>
      <w:r>
        <w:rPr>
          <w:rFonts w:hAnsi="宋体" w:hint="eastAsia"/>
          <w:color w:val="000000"/>
          <w:sz w:val="24"/>
        </w:rPr>
        <w:t>河南省▪许昌市</w:t>
      </w:r>
      <w:r>
        <w:rPr>
          <w:rFonts w:hAnsi="宋体"/>
          <w:color w:val="000000"/>
          <w:sz w:val="24"/>
        </w:rPr>
        <w:t>)</w:t>
      </w:r>
      <w:r>
        <w:rPr>
          <w:rFonts w:hAnsi="宋体" w:hint="eastAsia"/>
          <w:color w:val="000000"/>
          <w:sz w:val="24"/>
        </w:rPr>
        <w:t>》公共资源交易系统，并随纸质投标文件同时提交</w:t>
      </w:r>
      <w:r>
        <w:rPr>
          <w:rFonts w:hAnsi="宋体"/>
          <w:color w:val="000000"/>
          <w:sz w:val="24"/>
        </w:rPr>
        <w:t>1</w:t>
      </w:r>
      <w:r>
        <w:rPr>
          <w:rFonts w:hAnsi="宋体" w:hint="eastAsia"/>
          <w:color w:val="000000"/>
          <w:sz w:val="24"/>
        </w:rPr>
        <w:t>份使用电子介质存储的备份文件。</w:t>
      </w:r>
    </w:p>
    <w:p w:rsidR="00853678" w:rsidRDefault="00D854FD">
      <w:pPr>
        <w:widowControl/>
        <w:spacing w:line="312" w:lineRule="auto"/>
        <w:ind w:firstLineChars="200" w:firstLine="480"/>
        <w:rPr>
          <w:rFonts w:hAnsi="宋体"/>
          <w:color w:val="000000"/>
          <w:sz w:val="24"/>
        </w:rPr>
      </w:pPr>
      <w:r>
        <w:rPr>
          <w:rFonts w:hAnsi="宋体" w:hint="eastAsia"/>
          <w:color w:val="000000"/>
          <w:sz w:val="24"/>
        </w:rPr>
        <w:t>6.4</w:t>
      </w:r>
      <w:r>
        <w:rPr>
          <w:rFonts w:hAnsi="宋体" w:hint="eastAsia"/>
          <w:color w:val="000000"/>
          <w:sz w:val="24"/>
        </w:rPr>
        <w:t>纸质投标文件提交地点及开标地点：长葛市公共资源交易中心（长葛市</w:t>
      </w:r>
      <w:r>
        <w:rPr>
          <w:rFonts w:hAnsi="宋体" w:hint="eastAsia"/>
          <w:color w:val="FF0000"/>
          <w:sz w:val="24"/>
        </w:rPr>
        <w:t>葛天大道东段商务区</w:t>
      </w:r>
      <w:r>
        <w:rPr>
          <w:rFonts w:hAnsi="宋体" w:hint="eastAsia"/>
          <w:color w:val="FF0000"/>
          <w:sz w:val="24"/>
        </w:rPr>
        <w:t>6</w:t>
      </w:r>
      <w:r>
        <w:rPr>
          <w:rFonts w:hAnsi="宋体" w:hint="eastAsia"/>
          <w:color w:val="FF0000"/>
          <w:sz w:val="24"/>
        </w:rPr>
        <w:t>号楼</w:t>
      </w:r>
      <w:r>
        <w:rPr>
          <w:rFonts w:hAnsi="宋体" w:hint="eastAsia"/>
          <w:color w:val="FF0000"/>
          <w:sz w:val="24"/>
        </w:rPr>
        <w:t xml:space="preserve"> </w:t>
      </w:r>
      <w:r>
        <w:rPr>
          <w:rFonts w:hAnsi="宋体" w:hint="eastAsia"/>
          <w:color w:val="FF0000"/>
          <w:sz w:val="24"/>
        </w:rPr>
        <w:t>5</w:t>
      </w:r>
      <w:r>
        <w:rPr>
          <w:rFonts w:hAnsi="宋体" w:hint="eastAsia"/>
          <w:color w:val="FF0000"/>
          <w:sz w:val="24"/>
        </w:rPr>
        <w:t xml:space="preserve">  </w:t>
      </w:r>
      <w:r>
        <w:rPr>
          <w:rFonts w:hAnsi="宋体" w:hint="eastAsia"/>
          <w:color w:val="FF0000"/>
          <w:sz w:val="24"/>
        </w:rPr>
        <w:t>楼开标</w:t>
      </w:r>
      <w:r>
        <w:rPr>
          <w:rFonts w:hAnsi="宋体" w:hint="eastAsia"/>
          <w:color w:val="FF0000"/>
          <w:sz w:val="24"/>
        </w:rPr>
        <w:t xml:space="preserve"> </w:t>
      </w:r>
      <w:r>
        <w:rPr>
          <w:rFonts w:hAnsi="宋体" w:hint="eastAsia"/>
          <w:color w:val="FF0000"/>
          <w:sz w:val="24"/>
        </w:rPr>
        <w:t>一</w:t>
      </w:r>
      <w:r>
        <w:rPr>
          <w:rFonts w:hAnsi="宋体" w:hint="eastAsia"/>
          <w:color w:val="FF0000"/>
          <w:sz w:val="24"/>
        </w:rPr>
        <w:t xml:space="preserve"> </w:t>
      </w:r>
      <w:r>
        <w:rPr>
          <w:rFonts w:hAnsi="宋体" w:hint="eastAsia"/>
          <w:color w:val="FF0000"/>
          <w:sz w:val="24"/>
        </w:rPr>
        <w:t>室）。</w:t>
      </w:r>
    </w:p>
    <w:p w:rsidR="00853678" w:rsidRDefault="00D854FD">
      <w:pPr>
        <w:widowControl/>
        <w:spacing w:line="312" w:lineRule="auto"/>
        <w:ind w:firstLineChars="200" w:firstLine="480"/>
        <w:rPr>
          <w:rFonts w:hAnsi="宋体"/>
          <w:color w:val="000000"/>
          <w:sz w:val="24"/>
        </w:rPr>
      </w:pPr>
      <w:r>
        <w:rPr>
          <w:rFonts w:hAnsi="宋体" w:hint="eastAsia"/>
          <w:color w:val="000000"/>
          <w:sz w:val="24"/>
        </w:rPr>
        <w:t>6.5</w:t>
      </w:r>
      <w:r>
        <w:rPr>
          <w:rFonts w:hAnsi="宋体" w:hint="eastAsia"/>
          <w:color w:val="000000"/>
          <w:sz w:val="24"/>
        </w:rPr>
        <w:t>逾期送达的或者未按招标文件要求密封的投标文件，招标人不予受理。</w:t>
      </w:r>
    </w:p>
    <w:p w:rsidR="00853678" w:rsidRDefault="00D854FD">
      <w:pPr>
        <w:widowControl/>
        <w:spacing w:line="312" w:lineRule="auto"/>
        <w:ind w:firstLineChars="200" w:firstLine="480"/>
        <w:rPr>
          <w:rFonts w:hAnsi="宋体"/>
          <w:color w:val="000000"/>
          <w:sz w:val="24"/>
        </w:rPr>
      </w:pPr>
      <w:r>
        <w:rPr>
          <w:rFonts w:hAnsi="宋体"/>
          <w:color w:val="000000"/>
          <w:sz w:val="24"/>
        </w:rPr>
        <w:t>6.6</w:t>
      </w:r>
      <w:r>
        <w:rPr>
          <w:rFonts w:hAnsi="宋体" w:hint="eastAsia"/>
          <w:color w:val="000000"/>
          <w:sz w:val="24"/>
        </w:rPr>
        <w:t>未通过全国公共资源交易平台（河南</w:t>
      </w:r>
      <w:r>
        <w:rPr>
          <w:rFonts w:hAnsi="宋体" w:hint="eastAsia"/>
          <w:color w:val="000000"/>
          <w:sz w:val="24"/>
        </w:rPr>
        <w:t>省</w:t>
      </w:r>
      <w:r>
        <w:rPr>
          <w:rFonts w:ascii="MS Mincho" w:eastAsia="MS Mincho" w:hAnsi="MS Mincho" w:cs="MS Mincho" w:hint="eastAsia"/>
          <w:color w:val="000000"/>
          <w:sz w:val="24"/>
        </w:rPr>
        <w:t>▪</w:t>
      </w:r>
      <w:r>
        <w:rPr>
          <w:rFonts w:hAnsi="宋体" w:hint="eastAsia"/>
          <w:color w:val="000000"/>
          <w:sz w:val="24"/>
        </w:rPr>
        <w:t>许昌市）下载招标文件的投标人，其投标文件不予受理。</w:t>
      </w:r>
    </w:p>
    <w:p w:rsidR="00853678" w:rsidRDefault="00D854FD">
      <w:pPr>
        <w:widowControl/>
        <w:spacing w:line="312" w:lineRule="auto"/>
        <w:rPr>
          <w:rFonts w:hAnsi="宋体"/>
          <w:b/>
          <w:sz w:val="24"/>
        </w:rPr>
      </w:pPr>
      <w:r>
        <w:rPr>
          <w:rFonts w:hAnsi="宋体" w:hint="eastAsia"/>
          <w:b/>
          <w:sz w:val="24"/>
        </w:rPr>
        <w:t>七</w:t>
      </w:r>
      <w:r>
        <w:rPr>
          <w:rFonts w:hAnsi="宋体" w:hint="eastAsia"/>
          <w:b/>
          <w:sz w:val="24"/>
        </w:rPr>
        <w:t>.</w:t>
      </w:r>
      <w:r>
        <w:rPr>
          <w:rFonts w:hAnsi="宋体" w:hint="eastAsia"/>
          <w:b/>
          <w:sz w:val="24"/>
        </w:rPr>
        <w:t>发布公告的媒介</w:t>
      </w:r>
    </w:p>
    <w:p w:rsidR="00853678" w:rsidRDefault="00D854FD">
      <w:pPr>
        <w:widowControl/>
        <w:spacing w:line="312" w:lineRule="auto"/>
        <w:ind w:firstLineChars="200" w:firstLine="480"/>
        <w:rPr>
          <w:rFonts w:hAnsi="宋体"/>
          <w:sz w:val="24"/>
        </w:rPr>
      </w:pPr>
      <w:r>
        <w:rPr>
          <w:rFonts w:hAnsi="宋体" w:hint="eastAsia"/>
          <w:sz w:val="24"/>
        </w:rPr>
        <w:t>本公告同时在“全国公共资源交易平台</w:t>
      </w:r>
      <w:r>
        <w:rPr>
          <w:rFonts w:hAnsi="宋体"/>
          <w:sz w:val="24"/>
        </w:rPr>
        <w:t>(</w:t>
      </w:r>
      <w:r>
        <w:rPr>
          <w:rFonts w:hAnsi="宋体" w:hint="eastAsia"/>
          <w:sz w:val="24"/>
        </w:rPr>
        <w:t>河南省</w:t>
      </w:r>
      <w:r>
        <w:rPr>
          <w:rFonts w:ascii="MS Mincho" w:eastAsia="MS Mincho" w:hAnsi="MS Mincho" w:cs="MS Mincho" w:hint="eastAsia"/>
          <w:sz w:val="24"/>
        </w:rPr>
        <w:t>▪</w:t>
      </w:r>
      <w:r>
        <w:rPr>
          <w:rFonts w:hAnsi="宋体" w:hint="eastAsia"/>
          <w:sz w:val="24"/>
        </w:rPr>
        <w:t>许昌市</w:t>
      </w:r>
      <w:r>
        <w:rPr>
          <w:rFonts w:hAnsi="宋体"/>
          <w:sz w:val="24"/>
        </w:rPr>
        <w:t>)</w:t>
      </w:r>
      <w:r>
        <w:rPr>
          <w:rFonts w:hAnsi="宋体"/>
          <w:sz w:val="24"/>
        </w:rPr>
        <w:t>”</w:t>
      </w:r>
      <w:r>
        <w:rPr>
          <w:rFonts w:hAnsi="宋体" w:hint="eastAsia"/>
          <w:sz w:val="24"/>
        </w:rPr>
        <w:t>、“河南省电子招标投标公共服务平台”、“长葛市人民政府门户网站”上发布。</w:t>
      </w:r>
    </w:p>
    <w:p w:rsidR="00853678" w:rsidRDefault="00D854FD">
      <w:pPr>
        <w:widowControl/>
        <w:spacing w:line="312" w:lineRule="auto"/>
        <w:rPr>
          <w:rFonts w:hAnsi="宋体"/>
          <w:b/>
          <w:sz w:val="24"/>
        </w:rPr>
      </w:pPr>
      <w:r>
        <w:rPr>
          <w:rFonts w:hAnsi="宋体" w:hint="eastAsia"/>
          <w:b/>
          <w:sz w:val="24"/>
        </w:rPr>
        <w:t>八</w:t>
      </w:r>
      <w:r>
        <w:rPr>
          <w:rFonts w:hAnsi="宋体" w:hint="eastAsia"/>
          <w:b/>
          <w:sz w:val="24"/>
        </w:rPr>
        <w:t>.</w:t>
      </w:r>
      <w:r>
        <w:rPr>
          <w:rFonts w:hAnsi="宋体" w:hint="eastAsia"/>
          <w:b/>
          <w:sz w:val="24"/>
        </w:rPr>
        <w:t>联系事项</w:t>
      </w:r>
    </w:p>
    <w:p w:rsidR="00853678" w:rsidRDefault="00D854FD">
      <w:pPr>
        <w:widowControl/>
        <w:spacing w:line="360" w:lineRule="auto"/>
        <w:ind w:firstLineChars="200" w:firstLine="480"/>
        <w:rPr>
          <w:rFonts w:hAnsi="宋体"/>
          <w:sz w:val="24"/>
        </w:rPr>
      </w:pPr>
      <w:r>
        <w:rPr>
          <w:rFonts w:hAnsi="宋体" w:hint="eastAsia"/>
          <w:sz w:val="24"/>
        </w:rPr>
        <w:lastRenderedPageBreak/>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人：长葛市农业农村局</w:t>
      </w:r>
    </w:p>
    <w:p w:rsidR="00853678" w:rsidRDefault="00D854FD">
      <w:pPr>
        <w:widowControl/>
        <w:spacing w:line="360" w:lineRule="auto"/>
        <w:ind w:firstLineChars="200" w:firstLine="480"/>
        <w:rPr>
          <w:rFonts w:hAnsi="宋体"/>
          <w:sz w:val="24"/>
        </w:rPr>
      </w:pPr>
      <w:r>
        <w:rPr>
          <w:rFonts w:hAnsi="宋体" w:hint="eastAsia"/>
          <w:sz w:val="24"/>
        </w:rPr>
        <w:t>地</w:t>
      </w:r>
      <w:r>
        <w:rPr>
          <w:rFonts w:hAnsi="宋体" w:hint="eastAsia"/>
          <w:sz w:val="24"/>
        </w:rPr>
        <w:t xml:space="preserve"> </w:t>
      </w:r>
      <w:r>
        <w:rPr>
          <w:rFonts w:hAnsi="宋体" w:hint="eastAsia"/>
          <w:sz w:val="24"/>
        </w:rPr>
        <w:t> </w:t>
      </w:r>
      <w:r>
        <w:rPr>
          <w:rFonts w:hAnsi="宋体" w:hint="eastAsia"/>
          <w:sz w:val="24"/>
        </w:rPr>
        <w:t xml:space="preserve"> </w:t>
      </w:r>
      <w:r>
        <w:rPr>
          <w:rFonts w:hAnsi="宋体" w:hint="eastAsia"/>
          <w:sz w:val="24"/>
        </w:rPr>
        <w:t>址：长葛市葛天大道商务区</w:t>
      </w:r>
      <w:r>
        <w:rPr>
          <w:rFonts w:hAnsi="宋体" w:hint="eastAsia"/>
          <w:sz w:val="24"/>
        </w:rPr>
        <w:t>    </w:t>
      </w:r>
    </w:p>
    <w:p w:rsidR="00853678" w:rsidRDefault="00D854FD">
      <w:pPr>
        <w:widowControl/>
        <w:spacing w:line="360" w:lineRule="auto"/>
        <w:ind w:firstLineChars="200" w:firstLine="480"/>
        <w:rPr>
          <w:rFonts w:hAnsi="宋体"/>
          <w:sz w:val="24"/>
        </w:rPr>
      </w:pP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人：王先生</w:t>
      </w:r>
    </w:p>
    <w:p w:rsidR="00853678" w:rsidRDefault="00D854FD">
      <w:pPr>
        <w:widowControl/>
        <w:spacing w:line="360" w:lineRule="auto"/>
        <w:ind w:firstLineChars="200" w:firstLine="480"/>
        <w:rPr>
          <w:rFonts w:hAnsi="宋体"/>
          <w:sz w:val="24"/>
        </w:rPr>
      </w:pPr>
      <w:r>
        <w:rPr>
          <w:rFonts w:hAnsi="宋体" w:hint="eastAsia"/>
          <w:sz w:val="24"/>
        </w:rPr>
        <w:t>联系电话：</w:t>
      </w:r>
      <w:r>
        <w:rPr>
          <w:rFonts w:hAnsi="宋体" w:hint="eastAsia"/>
          <w:sz w:val="24"/>
        </w:rPr>
        <w:t>13569953089</w:t>
      </w:r>
    </w:p>
    <w:p w:rsidR="00853678" w:rsidRDefault="00D854FD">
      <w:pPr>
        <w:widowControl/>
        <w:spacing w:line="360" w:lineRule="auto"/>
        <w:rPr>
          <w:rFonts w:hAnsi="宋体"/>
          <w:sz w:val="24"/>
        </w:rPr>
      </w:pPr>
      <w:r>
        <w:rPr>
          <w:rFonts w:hAnsi="宋体" w:hint="eastAsia"/>
          <w:sz w:val="24"/>
        </w:rPr>
        <w:t xml:space="preserve">    </w:t>
      </w:r>
      <w:r>
        <w:rPr>
          <w:rFonts w:hAnsi="宋体" w:hint="eastAsia"/>
          <w:sz w:val="24"/>
        </w:rPr>
        <w:t>代理机构：河南创达建设工程管理有限公司</w:t>
      </w:r>
    </w:p>
    <w:p w:rsidR="00853678" w:rsidRDefault="00D854FD">
      <w:pPr>
        <w:widowControl/>
        <w:spacing w:line="360" w:lineRule="auto"/>
        <w:rPr>
          <w:rFonts w:hAnsi="宋体"/>
          <w:sz w:val="24"/>
        </w:rPr>
      </w:pPr>
      <w:r>
        <w:rPr>
          <w:rFonts w:hAnsi="宋体" w:hint="eastAsia"/>
          <w:sz w:val="24"/>
        </w:rPr>
        <w:t xml:space="preserve">    </w:t>
      </w:r>
      <w:r>
        <w:rPr>
          <w:rFonts w:hAnsi="宋体" w:hint="eastAsia"/>
          <w:sz w:val="24"/>
        </w:rPr>
        <w:t>地</w:t>
      </w:r>
      <w:r>
        <w:rPr>
          <w:rFonts w:hAnsi="宋体" w:hint="eastAsia"/>
          <w:sz w:val="24"/>
        </w:rPr>
        <w:t xml:space="preserve">    </w:t>
      </w:r>
      <w:r>
        <w:rPr>
          <w:rFonts w:hAnsi="宋体" w:hint="eastAsia"/>
          <w:sz w:val="24"/>
        </w:rPr>
        <w:t>址：许昌市芙蓉电子商务产业园</w:t>
      </w:r>
    </w:p>
    <w:p w:rsidR="00853678" w:rsidRDefault="00D854FD">
      <w:pPr>
        <w:widowControl/>
        <w:spacing w:line="360" w:lineRule="auto"/>
        <w:rPr>
          <w:rFonts w:hAnsi="宋体"/>
          <w:sz w:val="24"/>
        </w:rPr>
      </w:pPr>
      <w:r>
        <w:rPr>
          <w:rFonts w:hAnsi="宋体" w:hint="eastAsia"/>
          <w:sz w:val="24"/>
        </w:rPr>
        <w:t xml:space="preserve">    </w:t>
      </w:r>
      <w:r>
        <w:rPr>
          <w:rFonts w:hAnsi="宋体" w:hint="eastAsia"/>
          <w:sz w:val="24"/>
        </w:rPr>
        <w:t>联</w:t>
      </w:r>
      <w:r>
        <w:rPr>
          <w:rFonts w:hAnsi="宋体" w:hint="eastAsia"/>
          <w:sz w:val="24"/>
        </w:rPr>
        <w:t xml:space="preserve"> </w:t>
      </w:r>
      <w:r>
        <w:rPr>
          <w:rFonts w:hAnsi="宋体" w:hint="eastAsia"/>
          <w:sz w:val="24"/>
        </w:rPr>
        <w:t>系</w:t>
      </w:r>
      <w:r>
        <w:rPr>
          <w:rFonts w:hAnsi="宋体" w:hint="eastAsia"/>
          <w:sz w:val="24"/>
        </w:rPr>
        <w:t xml:space="preserve"> </w:t>
      </w:r>
      <w:r>
        <w:rPr>
          <w:rFonts w:hAnsi="宋体" w:hint="eastAsia"/>
          <w:sz w:val="24"/>
        </w:rPr>
        <w:t>人：栗女士、任先生</w:t>
      </w:r>
    </w:p>
    <w:p w:rsidR="00853678" w:rsidRDefault="00D854FD">
      <w:pPr>
        <w:widowControl/>
        <w:spacing w:line="360" w:lineRule="auto"/>
        <w:rPr>
          <w:rFonts w:hAnsi="宋体"/>
          <w:sz w:val="24"/>
        </w:rPr>
      </w:pPr>
      <w:r>
        <w:rPr>
          <w:rFonts w:hAnsi="宋体" w:hint="eastAsia"/>
          <w:sz w:val="24"/>
        </w:rPr>
        <w:t xml:space="preserve">    </w:t>
      </w:r>
      <w:r>
        <w:rPr>
          <w:rFonts w:hAnsi="宋体" w:hint="eastAsia"/>
          <w:sz w:val="24"/>
        </w:rPr>
        <w:t>联系电话：</w:t>
      </w:r>
      <w:r>
        <w:rPr>
          <w:rFonts w:hAnsi="宋体" w:hint="eastAsia"/>
          <w:sz w:val="24"/>
        </w:rPr>
        <w:t>18567369629</w:t>
      </w:r>
      <w:r>
        <w:rPr>
          <w:rFonts w:hAnsi="宋体" w:hint="eastAsia"/>
          <w:sz w:val="24"/>
        </w:rPr>
        <w:t>、</w:t>
      </w:r>
      <w:r>
        <w:rPr>
          <w:rFonts w:hAnsi="宋体" w:hint="eastAsia"/>
          <w:sz w:val="24"/>
        </w:rPr>
        <w:t>18103747289</w:t>
      </w:r>
    </w:p>
    <w:p w:rsidR="00853678" w:rsidRDefault="00D854FD">
      <w:pPr>
        <w:widowControl/>
        <w:spacing w:line="360" w:lineRule="auto"/>
        <w:rPr>
          <w:rFonts w:hAnsi="宋体"/>
          <w:b/>
          <w:sz w:val="24"/>
        </w:rPr>
      </w:pPr>
      <w:r>
        <w:rPr>
          <w:rFonts w:hAnsi="宋体" w:hint="eastAsia"/>
          <w:b/>
          <w:sz w:val="24"/>
        </w:rPr>
        <w:t>九、特别提示：</w:t>
      </w:r>
    </w:p>
    <w:p w:rsidR="00853678" w:rsidRDefault="00D854FD">
      <w:pPr>
        <w:widowControl/>
        <w:spacing w:line="360" w:lineRule="auto"/>
        <w:ind w:firstLineChars="200" w:firstLine="480"/>
        <w:rPr>
          <w:rFonts w:hAnsi="宋体"/>
          <w:sz w:val="24"/>
        </w:rPr>
      </w:pPr>
      <w:r>
        <w:rPr>
          <w:rFonts w:hAnsi="宋体" w:hint="eastAsia"/>
          <w:sz w:val="24"/>
        </w:rPr>
        <w:t>1.</w:t>
      </w:r>
      <w:r>
        <w:rPr>
          <w:rFonts w:hAnsi="宋体" w:hint="eastAsia"/>
          <w:sz w:val="24"/>
        </w:rPr>
        <w:t>所有投标单位请时刻关注全国公共资源交易平台（河南省</w:t>
      </w:r>
      <w:r>
        <w:rPr>
          <w:rFonts w:hAnsi="宋体" w:hint="eastAsia"/>
          <w:sz w:val="24"/>
        </w:rPr>
        <w:t>.</w:t>
      </w:r>
      <w:r>
        <w:rPr>
          <w:rFonts w:hAnsi="宋体" w:hint="eastAsia"/>
          <w:sz w:val="24"/>
        </w:rPr>
        <w:t>许昌市），澄清、答疑、变更均在全国公共资源交易平台（河南省</w:t>
      </w:r>
      <w:r>
        <w:rPr>
          <w:rFonts w:hAnsi="宋体" w:hint="eastAsia"/>
          <w:sz w:val="24"/>
        </w:rPr>
        <w:t>.</w:t>
      </w:r>
      <w:r>
        <w:rPr>
          <w:rFonts w:hAnsi="宋体" w:hint="eastAsia"/>
          <w:sz w:val="24"/>
        </w:rPr>
        <w:t>许昌市）发布，不再另行通知。如未及时查看影响其投标，后果自负。</w:t>
      </w:r>
    </w:p>
    <w:p w:rsidR="00853678" w:rsidRDefault="00D854FD">
      <w:pPr>
        <w:widowControl/>
        <w:spacing w:line="360" w:lineRule="auto"/>
        <w:ind w:firstLineChars="200" w:firstLine="480"/>
        <w:rPr>
          <w:rFonts w:hAnsi="宋体"/>
          <w:sz w:val="24"/>
        </w:rPr>
      </w:pPr>
      <w:r>
        <w:rPr>
          <w:rFonts w:hAnsi="宋体" w:hint="eastAsia"/>
          <w:sz w:val="24"/>
        </w:rPr>
        <w:t>2.</w:t>
      </w:r>
      <w:r>
        <w:rPr>
          <w:rFonts w:hAnsi="宋体" w:hint="eastAsia"/>
          <w:sz w:val="24"/>
        </w:rPr>
        <w:t>各投标人对代理公司提供的服务不满意，或认为代理公司在服务过程中有不当行为的，可致电长葛市公共资源交易管理委员会办公室监管股（</w:t>
      </w:r>
      <w:r>
        <w:rPr>
          <w:rFonts w:hAnsi="宋体" w:hint="eastAsia"/>
          <w:sz w:val="24"/>
        </w:rPr>
        <w:t>0374-6189576</w:t>
      </w:r>
      <w:r>
        <w:rPr>
          <w:rFonts w:hAnsi="宋体" w:hint="eastAsia"/>
          <w:sz w:val="24"/>
        </w:rPr>
        <w:t>），经查实后将按规定作出处理。</w:t>
      </w:r>
    </w:p>
    <w:p w:rsidR="00853678" w:rsidRDefault="00D854FD">
      <w:pPr>
        <w:tabs>
          <w:tab w:val="left" w:pos="7095"/>
        </w:tabs>
        <w:spacing w:line="440" w:lineRule="exact"/>
        <w:contextualSpacing/>
        <w:rPr>
          <w:rFonts w:hAnsi="宋体"/>
          <w:b/>
          <w:color w:val="000000"/>
          <w:sz w:val="24"/>
        </w:rPr>
      </w:pPr>
      <w:r>
        <w:rPr>
          <w:rFonts w:ascii="宋体" w:hAnsi="宋体" w:cs="仿宋_GB2312" w:hint="eastAsia"/>
          <w:b/>
          <w:kern w:val="0"/>
          <w:szCs w:val="21"/>
        </w:rPr>
        <w:t>十、</w:t>
      </w:r>
      <w:r>
        <w:rPr>
          <w:rFonts w:hAnsi="宋体" w:hint="eastAsia"/>
          <w:b/>
          <w:color w:val="000000"/>
          <w:sz w:val="24"/>
        </w:rPr>
        <w:t>温馨提示：</w:t>
      </w:r>
    </w:p>
    <w:p w:rsidR="00853678" w:rsidRDefault="00D854FD">
      <w:pPr>
        <w:tabs>
          <w:tab w:val="left" w:pos="7095"/>
        </w:tabs>
        <w:spacing w:line="440" w:lineRule="exact"/>
        <w:ind w:firstLineChars="200" w:firstLine="480"/>
        <w:contextualSpacing/>
        <w:rPr>
          <w:rFonts w:hAnsi="宋体"/>
          <w:b/>
          <w:color w:val="000000"/>
          <w:sz w:val="24"/>
        </w:rPr>
      </w:pPr>
      <w:r>
        <w:rPr>
          <w:rFonts w:hAnsi="宋体" w:hint="eastAsia"/>
          <w:b/>
          <w:color w:val="000000"/>
          <w:sz w:val="24"/>
        </w:rPr>
        <w:t>本项目为全流程电子化交易项目，请认真阅读招标文件，并注意以下事项。</w:t>
      </w:r>
    </w:p>
    <w:p w:rsidR="00853678" w:rsidRDefault="00D854FD">
      <w:pPr>
        <w:tabs>
          <w:tab w:val="left" w:pos="7095"/>
        </w:tabs>
        <w:spacing w:line="440" w:lineRule="exact"/>
        <w:ind w:firstLineChars="200" w:firstLine="480"/>
        <w:contextualSpacing/>
        <w:rPr>
          <w:rFonts w:hAnsi="宋体"/>
          <w:b/>
          <w:color w:val="000000"/>
          <w:sz w:val="24"/>
        </w:rPr>
      </w:pPr>
      <w:r>
        <w:rPr>
          <w:rFonts w:hAnsi="宋体" w:hint="eastAsia"/>
          <w:b/>
          <w:color w:val="000000"/>
          <w:sz w:val="24"/>
        </w:rPr>
        <w:t>1.</w:t>
      </w:r>
      <w:r>
        <w:rPr>
          <w:rFonts w:hAnsi="宋体" w:hint="eastAsia"/>
          <w:b/>
          <w:color w:val="000000"/>
          <w:sz w:val="24"/>
        </w:rPr>
        <w:t>投标人应按招标文件规定下载、编制、提交电子投标文件。开、评标现场不接受投标人递交的电子投标文件以外的其他资料。</w:t>
      </w:r>
    </w:p>
    <w:p w:rsidR="00853678" w:rsidRDefault="00D854FD">
      <w:pPr>
        <w:tabs>
          <w:tab w:val="left" w:pos="7095"/>
        </w:tabs>
        <w:spacing w:line="440" w:lineRule="exact"/>
        <w:ind w:firstLineChars="200" w:firstLine="480"/>
        <w:contextualSpacing/>
        <w:rPr>
          <w:rFonts w:hAnsi="宋体"/>
          <w:b/>
          <w:color w:val="000000"/>
          <w:sz w:val="24"/>
        </w:rPr>
      </w:pPr>
      <w:r>
        <w:rPr>
          <w:rFonts w:hAnsi="宋体" w:hint="eastAsia"/>
          <w:b/>
          <w:color w:val="000000"/>
          <w:sz w:val="24"/>
        </w:rPr>
        <w:t>2.</w:t>
      </w:r>
      <w:r>
        <w:rPr>
          <w:rFonts w:hAnsi="宋体" w:hint="eastAsia"/>
          <w:b/>
          <w:color w:val="000000"/>
          <w:sz w:val="24"/>
        </w:rPr>
        <w:t>电子文件下载、制作、提交期间和开标（电子投标文件的解密）环节，承包人须使用</w:t>
      </w:r>
      <w:r>
        <w:rPr>
          <w:rFonts w:hAnsi="宋体" w:hint="eastAsia"/>
          <w:b/>
          <w:color w:val="000000"/>
          <w:sz w:val="24"/>
        </w:rPr>
        <w:t>CA</w:t>
      </w:r>
      <w:r>
        <w:rPr>
          <w:rFonts w:hAnsi="宋体" w:hint="eastAsia"/>
          <w:b/>
          <w:color w:val="000000"/>
          <w:sz w:val="24"/>
        </w:rPr>
        <w:t>数字证书（证书须在有效期内）。</w:t>
      </w:r>
    </w:p>
    <w:p w:rsidR="00853678" w:rsidRDefault="00D854FD">
      <w:pPr>
        <w:tabs>
          <w:tab w:val="left" w:pos="7095"/>
        </w:tabs>
        <w:spacing w:line="440" w:lineRule="exact"/>
        <w:ind w:firstLineChars="200" w:firstLine="480"/>
        <w:contextualSpacing/>
        <w:rPr>
          <w:rFonts w:hAnsi="宋体"/>
          <w:b/>
          <w:color w:val="000000"/>
          <w:sz w:val="24"/>
        </w:rPr>
      </w:pPr>
      <w:r>
        <w:rPr>
          <w:rFonts w:hAnsi="宋体" w:hint="eastAsia"/>
          <w:b/>
          <w:color w:val="000000"/>
          <w:sz w:val="24"/>
        </w:rPr>
        <w:t>3.</w:t>
      </w:r>
      <w:r>
        <w:rPr>
          <w:rFonts w:hAnsi="宋体" w:hint="eastAsia"/>
          <w:b/>
          <w:color w:val="000000"/>
          <w:sz w:val="24"/>
        </w:rPr>
        <w:t>电子投标文件的制作</w:t>
      </w:r>
    </w:p>
    <w:p w:rsidR="00853678" w:rsidRDefault="00D854FD">
      <w:pPr>
        <w:tabs>
          <w:tab w:val="left" w:pos="7095"/>
        </w:tabs>
        <w:spacing w:line="440" w:lineRule="exact"/>
        <w:ind w:firstLineChars="200" w:firstLine="480"/>
        <w:contextualSpacing/>
        <w:rPr>
          <w:rFonts w:hAnsi="宋体"/>
          <w:color w:val="000000"/>
          <w:sz w:val="24"/>
        </w:rPr>
      </w:pPr>
      <w:r>
        <w:rPr>
          <w:rFonts w:hAnsi="宋体"/>
          <w:color w:val="000000"/>
          <w:sz w:val="24"/>
        </w:rPr>
        <w:t>3</w:t>
      </w:r>
      <w:r>
        <w:rPr>
          <w:rFonts w:hAnsi="宋体" w:hint="eastAsia"/>
          <w:color w:val="000000"/>
          <w:sz w:val="24"/>
        </w:rPr>
        <w:t xml:space="preserve">.1 </w:t>
      </w:r>
      <w:r>
        <w:rPr>
          <w:rFonts w:hAnsi="宋体" w:hint="eastAsia"/>
          <w:color w:val="000000"/>
          <w:sz w:val="24"/>
        </w:rPr>
        <w:t>投标人登录【全国公共资源交易平台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w:t>
      </w:r>
      <w:hyperlink r:id="rId9" w:history="1">
        <w:r>
          <w:rPr>
            <w:rStyle w:val="ad"/>
            <w:rFonts w:hAnsi="宋体"/>
            <w:sz w:val="24"/>
            <w:szCs w:val="24"/>
          </w:rPr>
          <w:t>http://221.14.6.70:8088/ggzy/</w:t>
        </w:r>
      </w:hyperlink>
      <w:r>
        <w:rPr>
          <w:rFonts w:hAnsi="宋体" w:hint="eastAsia"/>
          <w:color w:val="000000"/>
          <w:sz w:val="24"/>
        </w:rPr>
        <w:t>）下载“许昌投标文件制作系统</w:t>
      </w:r>
      <w:r>
        <w:rPr>
          <w:rFonts w:hAnsi="宋体" w:hint="eastAsia"/>
          <w:color w:val="000000"/>
          <w:sz w:val="24"/>
        </w:rPr>
        <w:t>SEARUN V1.0</w:t>
      </w:r>
      <w:r>
        <w:rPr>
          <w:rFonts w:hAnsi="宋体" w:hint="eastAsia"/>
          <w:color w:val="000000"/>
          <w:sz w:val="24"/>
        </w:rPr>
        <w:t>”，按招标文件要求制作电子投标文件。</w:t>
      </w:r>
    </w:p>
    <w:p w:rsidR="00853678" w:rsidRDefault="00D854FD">
      <w:pPr>
        <w:tabs>
          <w:tab w:val="left" w:pos="7095"/>
        </w:tabs>
        <w:spacing w:line="440" w:lineRule="exact"/>
        <w:ind w:firstLineChars="200" w:firstLine="480"/>
        <w:contextualSpacing/>
        <w:rPr>
          <w:rFonts w:hAnsi="宋体"/>
          <w:color w:val="000000"/>
          <w:sz w:val="24"/>
        </w:rPr>
      </w:pPr>
      <w:r>
        <w:rPr>
          <w:rFonts w:hAnsi="宋体" w:hint="eastAsia"/>
          <w:color w:val="000000"/>
          <w:sz w:val="24"/>
        </w:rPr>
        <w:lastRenderedPageBreak/>
        <w:t>电子投标文件的制作，参考【全国公共资源交易平台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】公共资源交易系统——组件下载——交易系统操作手册（投标人、供应商）。</w:t>
      </w:r>
    </w:p>
    <w:p w:rsidR="00853678" w:rsidRDefault="00D854FD">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2</w:t>
      </w:r>
      <w:r>
        <w:rPr>
          <w:rFonts w:hAnsi="宋体" w:hint="eastAsia"/>
          <w:color w:val="000000"/>
          <w:sz w:val="24"/>
        </w:rPr>
        <w:t xml:space="preserve"> </w:t>
      </w:r>
      <w:r>
        <w:rPr>
          <w:rFonts w:hAnsi="宋体" w:hint="eastAsia"/>
          <w:color w:val="000000"/>
          <w:sz w:val="24"/>
        </w:rPr>
        <w:t>投标人须将招标文件要求的资质、业绩、荣誉及相关人员证明材料等资料原件扫描件（或图片）制作到所提交的电子投标文件中。</w:t>
      </w:r>
    </w:p>
    <w:p w:rsidR="00853678" w:rsidRDefault="00D854FD">
      <w:pPr>
        <w:tabs>
          <w:tab w:val="left" w:pos="7095"/>
        </w:tabs>
        <w:spacing w:line="44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w:t>
      </w:r>
      <w:r>
        <w:rPr>
          <w:rFonts w:hAnsi="宋体"/>
          <w:color w:val="000000"/>
          <w:sz w:val="24"/>
        </w:rPr>
        <w:t>按</w:t>
      </w:r>
      <w:r>
        <w:rPr>
          <w:rFonts w:hAnsi="宋体"/>
          <w:color w:val="000000"/>
          <w:sz w:val="24"/>
        </w:rPr>
        <w:t>招标文件要求在相应位置加盖</w:t>
      </w:r>
      <w:r>
        <w:rPr>
          <w:rFonts w:hAnsi="宋体" w:hint="eastAsia"/>
          <w:color w:val="000000"/>
          <w:sz w:val="24"/>
        </w:rPr>
        <w:t>投标人</w:t>
      </w:r>
      <w:r>
        <w:rPr>
          <w:rFonts w:hAnsi="宋体"/>
          <w:color w:val="000000"/>
          <w:sz w:val="24"/>
        </w:rPr>
        <w:t>电子印章</w:t>
      </w:r>
      <w:r>
        <w:rPr>
          <w:rFonts w:hAnsi="宋体" w:hint="eastAsia"/>
          <w:color w:val="000000"/>
          <w:sz w:val="24"/>
        </w:rPr>
        <w:t>和法人电子印章。</w:t>
      </w:r>
    </w:p>
    <w:p w:rsidR="00853678" w:rsidRDefault="00D854FD">
      <w:pPr>
        <w:tabs>
          <w:tab w:val="left" w:pos="7095"/>
        </w:tabs>
        <w:spacing w:line="440" w:lineRule="exact"/>
        <w:ind w:firstLineChars="200" w:firstLine="48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sz w:val="24"/>
        </w:rPr>
        <w:t>.file</w:t>
      </w:r>
      <w:r>
        <w:rPr>
          <w:rFonts w:hAnsi="宋体" w:hint="eastAsia"/>
          <w:sz w:val="24"/>
        </w:rPr>
        <w:t>”的文件用于电子投标使用，“备份文件夹”使用电子介质存储，供开标现场备用。</w:t>
      </w:r>
    </w:p>
    <w:p w:rsidR="00853678" w:rsidRDefault="00D854FD">
      <w:pPr>
        <w:tabs>
          <w:tab w:val="left" w:pos="7095"/>
        </w:tabs>
        <w:spacing w:line="440" w:lineRule="exact"/>
        <w:ind w:firstLineChars="200" w:firstLine="480"/>
        <w:contextualSpacing/>
        <w:rPr>
          <w:rFonts w:hAnsi="宋体"/>
          <w:b/>
          <w:color w:val="000000"/>
          <w:sz w:val="24"/>
        </w:rPr>
      </w:pPr>
      <w:r>
        <w:rPr>
          <w:rFonts w:hAnsi="宋体" w:hint="eastAsia"/>
          <w:b/>
          <w:color w:val="000000"/>
          <w:sz w:val="24"/>
        </w:rPr>
        <w:t>4.</w:t>
      </w:r>
      <w:r>
        <w:rPr>
          <w:rFonts w:hAnsi="宋体" w:hint="eastAsia"/>
          <w:b/>
          <w:color w:val="000000"/>
          <w:sz w:val="24"/>
        </w:rPr>
        <w:t>电子投标文件的提交</w:t>
      </w:r>
    </w:p>
    <w:p w:rsidR="00853678" w:rsidRDefault="00D854FD">
      <w:pPr>
        <w:tabs>
          <w:tab w:val="left" w:pos="7095"/>
        </w:tabs>
        <w:spacing w:line="440" w:lineRule="exact"/>
        <w:contextualSpacing/>
        <w:rPr>
          <w:rFonts w:hAnsi="宋体"/>
          <w:color w:val="000000"/>
          <w:sz w:val="24"/>
        </w:rPr>
      </w:pPr>
      <w:r>
        <w:rPr>
          <w:rFonts w:hAnsi="宋体"/>
          <w:color w:val="000000"/>
          <w:sz w:val="24"/>
        </w:rPr>
        <w:t>4</w:t>
      </w:r>
      <w:r>
        <w:rPr>
          <w:rFonts w:hAnsi="宋体" w:hint="eastAsia"/>
          <w:color w:val="000000"/>
          <w:sz w:val="24"/>
        </w:rPr>
        <w:t>.1</w:t>
      </w:r>
      <w:r>
        <w:rPr>
          <w:rFonts w:hAnsi="宋体" w:hint="eastAsia"/>
          <w:color w:val="000000"/>
          <w:sz w:val="24"/>
        </w:rPr>
        <w:t>电子投标文件应在招标文件规定的投标文件提交截止时间（开标时间）之前成功提交至【全国公共资源交易平台</w:t>
      </w:r>
      <w:r>
        <w:rPr>
          <w:rFonts w:hAnsi="宋体" w:hint="eastAsia"/>
          <w:color w:val="000000"/>
          <w:sz w:val="24"/>
        </w:rPr>
        <w:t>(</w:t>
      </w:r>
      <w:r>
        <w:rPr>
          <w:rFonts w:hAnsi="宋体" w:hint="eastAsia"/>
          <w:color w:val="000000"/>
          <w:sz w:val="24"/>
        </w:rPr>
        <w:t>河南省▪许昌市</w:t>
      </w:r>
      <w:r>
        <w:rPr>
          <w:rFonts w:hAnsi="宋体" w:hint="eastAsia"/>
          <w:color w:val="000000"/>
          <w:sz w:val="24"/>
        </w:rPr>
        <w:t>)</w:t>
      </w:r>
      <w:r>
        <w:rPr>
          <w:rFonts w:hAnsi="宋体" w:hint="eastAsia"/>
          <w:color w:val="000000"/>
          <w:sz w:val="24"/>
        </w:rPr>
        <w:t>】公共资源交易系统（</w:t>
      </w:r>
      <w:hyperlink r:id="rId10" w:history="1">
        <w:r>
          <w:rPr>
            <w:rStyle w:val="ad"/>
            <w:rFonts w:hAnsi="宋体"/>
            <w:sz w:val="24"/>
            <w:szCs w:val="24"/>
          </w:rPr>
          <w:t>http://221.1</w:t>
        </w:r>
        <w:r>
          <w:rPr>
            <w:rStyle w:val="ad"/>
            <w:rFonts w:hAnsi="宋体"/>
            <w:sz w:val="24"/>
            <w:szCs w:val="24"/>
          </w:rPr>
          <w:t>4.6.70:8088/ggzy/</w:t>
        </w:r>
      </w:hyperlink>
      <w:r>
        <w:rPr>
          <w:rFonts w:hAnsi="宋体" w:hint="eastAsia"/>
          <w:color w:val="000000"/>
          <w:sz w:val="24"/>
        </w:rPr>
        <w:t>）。</w:t>
      </w:r>
    </w:p>
    <w:p w:rsidR="00853678" w:rsidRDefault="00D854FD">
      <w:pPr>
        <w:tabs>
          <w:tab w:val="left" w:pos="7095"/>
        </w:tabs>
        <w:spacing w:line="44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853678" w:rsidRDefault="00D854FD">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 xml:space="preserve">2 </w:t>
      </w:r>
      <w:r>
        <w:rPr>
          <w:rFonts w:hAnsi="宋体" w:hint="eastAsia"/>
          <w:color w:val="000000"/>
          <w:sz w:val="24"/>
        </w:rPr>
        <w:t>投标人对同一项目多个标段进行投标的，电子投标文件应按标段分别提交。</w:t>
      </w:r>
    </w:p>
    <w:p w:rsidR="00853678" w:rsidRDefault="00D854FD">
      <w:pPr>
        <w:tabs>
          <w:tab w:val="left" w:pos="7095"/>
        </w:tabs>
        <w:spacing w:line="440" w:lineRule="exact"/>
        <w:ind w:firstLineChars="200" w:firstLine="480"/>
        <w:contextualSpacing/>
        <w:rPr>
          <w:rFonts w:hAnsi="宋体"/>
          <w:color w:val="000000"/>
          <w:sz w:val="24"/>
        </w:rPr>
      </w:pPr>
      <w:r>
        <w:rPr>
          <w:rFonts w:hAnsi="宋体"/>
          <w:color w:val="000000"/>
          <w:sz w:val="24"/>
        </w:rPr>
        <w:t>4</w:t>
      </w:r>
      <w:r>
        <w:rPr>
          <w:rFonts w:hAnsi="宋体" w:hint="eastAsia"/>
          <w:color w:val="000000"/>
          <w:sz w:val="24"/>
        </w:rPr>
        <w:t>.</w:t>
      </w:r>
      <w:r>
        <w:rPr>
          <w:rFonts w:hAnsi="宋体"/>
          <w:color w:val="000000"/>
          <w:sz w:val="24"/>
        </w:rPr>
        <w:t>3</w:t>
      </w:r>
      <w:r>
        <w:rPr>
          <w:rFonts w:hAnsi="宋体" w:hint="eastAsia"/>
          <w:color w:val="000000"/>
          <w:sz w:val="24"/>
        </w:rPr>
        <w:t xml:space="preserve"> </w:t>
      </w:r>
      <w:r>
        <w:rPr>
          <w:rFonts w:hAnsi="宋体" w:hint="eastAsia"/>
          <w:color w:val="000000"/>
          <w:sz w:val="24"/>
        </w:rPr>
        <w:t>电子投标文件成功提交后，投标人应打印“投标文件提交回执单”，供开标现场备查。</w:t>
      </w:r>
    </w:p>
    <w:p w:rsidR="00853678" w:rsidRDefault="00D854FD">
      <w:pPr>
        <w:tabs>
          <w:tab w:val="left" w:pos="7095"/>
        </w:tabs>
        <w:spacing w:line="440" w:lineRule="exact"/>
        <w:ind w:firstLineChars="200" w:firstLine="480"/>
        <w:contextualSpacing/>
        <w:rPr>
          <w:rFonts w:hAnsi="宋体"/>
          <w:b/>
          <w:color w:val="000000"/>
          <w:sz w:val="24"/>
        </w:rPr>
      </w:pPr>
      <w:r>
        <w:rPr>
          <w:rFonts w:hAnsi="宋体"/>
          <w:b/>
          <w:color w:val="000000"/>
          <w:sz w:val="24"/>
        </w:rPr>
        <w:t>5</w:t>
      </w:r>
      <w:r>
        <w:rPr>
          <w:rFonts w:hAnsi="宋体" w:hint="eastAsia"/>
          <w:b/>
          <w:color w:val="000000"/>
          <w:sz w:val="24"/>
        </w:rPr>
        <w:t>.</w:t>
      </w:r>
      <w:r>
        <w:rPr>
          <w:rFonts w:hAnsi="宋体" w:hint="eastAsia"/>
          <w:b/>
          <w:color w:val="000000"/>
          <w:sz w:val="24"/>
        </w:rPr>
        <w:t>评标依据</w:t>
      </w:r>
    </w:p>
    <w:p w:rsidR="00853678" w:rsidRDefault="00D854FD">
      <w:pPr>
        <w:tabs>
          <w:tab w:val="left" w:pos="7095"/>
        </w:tabs>
        <w:spacing w:line="360" w:lineRule="auto"/>
        <w:ind w:firstLineChars="200" w:firstLine="480"/>
        <w:contextualSpacing/>
        <w:rPr>
          <w:rFonts w:hAnsi="宋体"/>
          <w:color w:val="000000"/>
          <w:sz w:val="24"/>
        </w:rPr>
      </w:pPr>
      <w:r>
        <w:rPr>
          <w:rFonts w:hAnsi="宋体" w:hint="eastAsia"/>
          <w:color w:val="000000"/>
          <w:sz w:val="24"/>
        </w:rPr>
        <w:t>5.1</w:t>
      </w:r>
      <w:r>
        <w:rPr>
          <w:rFonts w:hAnsi="宋体" w:hint="eastAsia"/>
          <w:color w:val="000000"/>
          <w:sz w:val="24"/>
        </w:rPr>
        <w:t>采用全流程电子化交易评标时，评标委员会以电子投标文件为依据评标。</w:t>
      </w:r>
    </w:p>
    <w:p w:rsidR="00853678" w:rsidRDefault="00853678">
      <w:pPr>
        <w:tabs>
          <w:tab w:val="left" w:pos="7095"/>
        </w:tabs>
        <w:spacing w:line="360" w:lineRule="auto"/>
        <w:contextualSpacing/>
        <w:rPr>
          <w:rFonts w:hAnsi="宋体"/>
          <w:color w:val="000000"/>
          <w:sz w:val="24"/>
        </w:rPr>
      </w:pPr>
    </w:p>
    <w:p w:rsidR="00853678" w:rsidRDefault="00853678" w:rsidP="006D55E0">
      <w:pPr>
        <w:autoSpaceDE w:val="0"/>
        <w:autoSpaceDN w:val="0"/>
        <w:adjustRightInd w:val="0"/>
        <w:spacing w:afterLines="50" w:line="400" w:lineRule="exact"/>
        <w:jc w:val="center"/>
        <w:outlineLvl w:val="0"/>
        <w:rPr>
          <w:rFonts w:ascii="宋体" w:eastAsia="宋体" w:hAnsi="宋体" w:cs="宋体"/>
          <w:kern w:val="0"/>
          <w:sz w:val="24"/>
          <w:szCs w:val="24"/>
        </w:rPr>
      </w:pPr>
      <w:bookmarkStart w:id="1" w:name="_Toc31812_WPSOffice_Level1"/>
    </w:p>
    <w:p w:rsidR="00853678" w:rsidRDefault="00853678" w:rsidP="006D55E0">
      <w:pPr>
        <w:autoSpaceDE w:val="0"/>
        <w:autoSpaceDN w:val="0"/>
        <w:adjustRightInd w:val="0"/>
        <w:spacing w:afterLines="50" w:line="400" w:lineRule="exact"/>
        <w:jc w:val="center"/>
        <w:outlineLvl w:val="0"/>
        <w:rPr>
          <w:rFonts w:ascii="宋体" w:eastAsia="宋体" w:hAnsi="宋体" w:cs="宋体"/>
          <w:kern w:val="0"/>
          <w:sz w:val="24"/>
          <w:szCs w:val="24"/>
        </w:rPr>
      </w:pPr>
    </w:p>
    <w:p w:rsidR="00853678" w:rsidRDefault="00853678" w:rsidP="006D55E0">
      <w:pPr>
        <w:autoSpaceDE w:val="0"/>
        <w:autoSpaceDN w:val="0"/>
        <w:adjustRightInd w:val="0"/>
        <w:spacing w:afterLines="50" w:line="400" w:lineRule="exact"/>
        <w:outlineLvl w:val="0"/>
        <w:rPr>
          <w:rFonts w:ascii="宋体" w:eastAsia="宋体" w:hAnsi="宋体" w:cs="宋体"/>
          <w:b/>
          <w:bCs/>
          <w:sz w:val="36"/>
          <w:szCs w:val="36"/>
        </w:rPr>
      </w:pPr>
      <w:bookmarkStart w:id="2" w:name="_Toc464824550"/>
      <w:bookmarkStart w:id="3" w:name="_Toc17870"/>
      <w:bookmarkEnd w:id="1"/>
    </w:p>
    <w:p w:rsidR="00853678" w:rsidRDefault="00853678" w:rsidP="006D55E0">
      <w:pPr>
        <w:autoSpaceDE w:val="0"/>
        <w:autoSpaceDN w:val="0"/>
        <w:adjustRightInd w:val="0"/>
        <w:spacing w:afterLines="50" w:line="400" w:lineRule="exact"/>
        <w:jc w:val="center"/>
        <w:outlineLvl w:val="0"/>
        <w:rPr>
          <w:rFonts w:ascii="宋体" w:eastAsia="宋体" w:hAnsi="宋体" w:cs="宋体"/>
          <w:b/>
          <w:bCs/>
          <w:sz w:val="36"/>
          <w:szCs w:val="36"/>
        </w:rPr>
      </w:pPr>
    </w:p>
    <w:p w:rsidR="00853678" w:rsidRDefault="00853678" w:rsidP="006D55E0">
      <w:pPr>
        <w:pStyle w:val="a0"/>
        <w:ind w:firstLine="361"/>
        <w:rPr>
          <w:rFonts w:ascii="宋体" w:hAnsi="宋体" w:cs="宋体"/>
          <w:b/>
          <w:bCs/>
          <w:sz w:val="36"/>
          <w:szCs w:val="36"/>
        </w:rPr>
      </w:pPr>
    </w:p>
    <w:p w:rsidR="00853678" w:rsidRDefault="00853678" w:rsidP="006D55E0">
      <w:pPr>
        <w:pStyle w:val="a0"/>
        <w:ind w:firstLine="361"/>
        <w:rPr>
          <w:rFonts w:ascii="宋体" w:hAnsi="宋体" w:cs="宋体"/>
          <w:b/>
          <w:bCs/>
          <w:sz w:val="36"/>
          <w:szCs w:val="36"/>
        </w:rPr>
      </w:pPr>
    </w:p>
    <w:p w:rsidR="00853678" w:rsidRDefault="00853678" w:rsidP="006D55E0">
      <w:pPr>
        <w:pStyle w:val="a0"/>
        <w:ind w:firstLine="361"/>
        <w:rPr>
          <w:rFonts w:ascii="宋体" w:hAnsi="宋体" w:cs="宋体"/>
          <w:b/>
          <w:bCs/>
          <w:sz w:val="36"/>
          <w:szCs w:val="36"/>
        </w:rPr>
      </w:pPr>
    </w:p>
    <w:p w:rsidR="00853678" w:rsidRDefault="00D854FD" w:rsidP="006D55E0">
      <w:pPr>
        <w:autoSpaceDE w:val="0"/>
        <w:autoSpaceDN w:val="0"/>
        <w:adjustRightInd w:val="0"/>
        <w:spacing w:afterLines="50" w:line="400" w:lineRule="exact"/>
        <w:ind w:firstLineChars="800" w:firstLine="2891"/>
        <w:outlineLvl w:val="0"/>
        <w:rPr>
          <w:rFonts w:ascii="宋体" w:eastAsia="宋体" w:hAnsi="宋体" w:cs="宋体"/>
          <w:b/>
          <w:bCs/>
          <w:kern w:val="0"/>
          <w:sz w:val="36"/>
          <w:szCs w:val="36"/>
        </w:rPr>
      </w:pPr>
      <w:bookmarkStart w:id="4" w:name="_GoBack"/>
      <w:bookmarkEnd w:id="4"/>
      <w:r>
        <w:rPr>
          <w:rFonts w:ascii="宋体" w:eastAsia="宋体" w:hAnsi="宋体" w:cs="宋体" w:hint="eastAsia"/>
          <w:b/>
          <w:bCs/>
          <w:sz w:val="36"/>
          <w:szCs w:val="36"/>
        </w:rPr>
        <w:lastRenderedPageBreak/>
        <w:t>第二章</w:t>
      </w:r>
      <w:r>
        <w:rPr>
          <w:rFonts w:ascii="宋体" w:eastAsia="宋体" w:hAnsi="宋体" w:cs="宋体" w:hint="eastAsia"/>
          <w:b/>
          <w:bCs/>
          <w:sz w:val="36"/>
          <w:szCs w:val="36"/>
        </w:rPr>
        <w:t xml:space="preserve">  </w:t>
      </w:r>
      <w:r>
        <w:rPr>
          <w:rFonts w:ascii="宋体" w:eastAsia="宋体" w:hAnsi="宋体" w:cs="宋体" w:hint="eastAsia"/>
          <w:b/>
          <w:bCs/>
          <w:sz w:val="36"/>
          <w:szCs w:val="36"/>
        </w:rPr>
        <w:t>投标人须知</w:t>
      </w:r>
    </w:p>
    <w:p w:rsidR="00853678" w:rsidRDefault="00D854FD">
      <w:pPr>
        <w:autoSpaceDE w:val="0"/>
        <w:autoSpaceDN w:val="0"/>
        <w:spacing w:line="400" w:lineRule="exact"/>
        <w:outlineLvl w:val="0"/>
        <w:rPr>
          <w:rFonts w:ascii="宋体" w:eastAsia="宋体" w:hAnsi="宋体" w:cs="宋体"/>
          <w:b/>
          <w:kern w:val="0"/>
          <w:szCs w:val="21"/>
        </w:rPr>
      </w:pPr>
      <w:r>
        <w:rPr>
          <w:rFonts w:ascii="宋体" w:eastAsia="宋体" w:hAnsi="宋体" w:cs="宋体" w:hint="eastAsia"/>
          <w:b/>
          <w:kern w:val="0"/>
          <w:szCs w:val="21"/>
        </w:rPr>
        <w:t>投标人须知前附表</w:t>
      </w:r>
      <w:bookmarkEnd w:id="2"/>
      <w:bookmarkEnd w:id="3"/>
    </w:p>
    <w:tbl>
      <w:tblPr>
        <w:tblW w:w="8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6"/>
        <w:gridCol w:w="42"/>
        <w:gridCol w:w="141"/>
        <w:gridCol w:w="63"/>
        <w:gridCol w:w="1333"/>
        <w:gridCol w:w="6206"/>
      </w:tblGrid>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条款号</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条款名称</w:t>
            </w:r>
          </w:p>
        </w:tc>
        <w:tc>
          <w:tcPr>
            <w:tcW w:w="6206" w:type="dxa"/>
            <w:vAlign w:val="center"/>
          </w:tcPr>
          <w:p w:rsidR="00853678" w:rsidRDefault="00D854FD">
            <w:pPr>
              <w:autoSpaceDE w:val="0"/>
              <w:autoSpaceDN w:val="0"/>
              <w:spacing w:line="380" w:lineRule="exact"/>
              <w:jc w:val="center"/>
              <w:rPr>
                <w:rFonts w:ascii="宋体" w:eastAsia="宋体" w:hAnsi="宋体" w:cs="宋体"/>
                <w:szCs w:val="21"/>
              </w:rPr>
            </w:pPr>
            <w:r>
              <w:rPr>
                <w:rFonts w:ascii="宋体" w:eastAsia="宋体" w:hAnsi="宋体" w:cs="宋体" w:hint="eastAsia"/>
                <w:szCs w:val="21"/>
              </w:rPr>
              <w:t>编列内容</w:t>
            </w:r>
          </w:p>
        </w:tc>
      </w:tr>
      <w:tr w:rsidR="00853678">
        <w:trPr>
          <w:trHeight w:val="188"/>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853678" w:rsidRDefault="00D854FD">
            <w:pPr>
              <w:autoSpaceDE w:val="0"/>
              <w:autoSpaceDN w:val="0"/>
              <w:adjustRightInd w:val="0"/>
              <w:jc w:val="center"/>
              <w:rPr>
                <w:rFonts w:ascii="宋体" w:eastAsia="宋体" w:hAnsi="宋体" w:cs="宋体"/>
                <w:bCs/>
                <w:color w:val="FF0000"/>
                <w:szCs w:val="21"/>
              </w:rPr>
            </w:pPr>
            <w:r>
              <w:rPr>
                <w:rFonts w:ascii="宋体" w:eastAsia="宋体" w:hAnsi="宋体" w:cs="宋体" w:hint="eastAsia"/>
                <w:bCs/>
                <w:color w:val="FF0000"/>
                <w:szCs w:val="21"/>
              </w:rPr>
              <w:t>招标编号</w:t>
            </w:r>
          </w:p>
        </w:tc>
        <w:tc>
          <w:tcPr>
            <w:tcW w:w="6206" w:type="dxa"/>
          </w:tcPr>
          <w:p w:rsidR="00853678" w:rsidRDefault="00D854FD">
            <w:pPr>
              <w:autoSpaceDE w:val="0"/>
              <w:autoSpaceDN w:val="0"/>
              <w:adjustRightInd w:val="0"/>
              <w:jc w:val="left"/>
              <w:rPr>
                <w:rFonts w:ascii="宋体" w:eastAsia="宋体" w:hAnsi="宋体" w:cs="宋体"/>
                <w:bCs/>
                <w:color w:val="FF0000"/>
                <w:szCs w:val="21"/>
              </w:rPr>
            </w:pPr>
            <w:r>
              <w:rPr>
                <w:rFonts w:ascii="宋体" w:eastAsia="宋体" w:hAnsi="宋体" w:cs="宋体" w:hint="eastAsia"/>
                <w:bCs/>
                <w:color w:val="FF0000"/>
                <w:szCs w:val="21"/>
              </w:rPr>
              <w:t>长交建【</w:t>
            </w:r>
            <w:r>
              <w:rPr>
                <w:rFonts w:ascii="宋体" w:eastAsia="宋体" w:hAnsi="宋体" w:cs="宋体" w:hint="eastAsia"/>
                <w:bCs/>
                <w:color w:val="FF0000"/>
                <w:szCs w:val="21"/>
              </w:rPr>
              <w:t>2019</w:t>
            </w:r>
            <w:r>
              <w:rPr>
                <w:rFonts w:ascii="宋体" w:eastAsia="宋体" w:hAnsi="宋体" w:cs="宋体" w:hint="eastAsia"/>
                <w:bCs/>
                <w:color w:val="FF0000"/>
                <w:szCs w:val="21"/>
              </w:rPr>
              <w:t>】</w:t>
            </w:r>
            <w:r>
              <w:rPr>
                <w:rFonts w:ascii="宋体" w:eastAsia="宋体" w:hAnsi="宋体" w:cs="宋体" w:hint="eastAsia"/>
                <w:bCs/>
                <w:color w:val="FF0000"/>
                <w:szCs w:val="21"/>
              </w:rPr>
              <w:t>GZ165</w:t>
            </w:r>
            <w:r>
              <w:rPr>
                <w:rFonts w:ascii="宋体" w:eastAsia="宋体" w:hAnsi="宋体" w:cs="宋体" w:hint="eastAsia"/>
                <w:bCs/>
                <w:color w:val="FF0000"/>
                <w:szCs w:val="21"/>
              </w:rPr>
              <w:t>号</w:t>
            </w:r>
          </w:p>
        </w:tc>
      </w:tr>
      <w:tr w:rsidR="00853678">
        <w:trPr>
          <w:trHeight w:val="381"/>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招标人</w:t>
            </w:r>
          </w:p>
        </w:tc>
        <w:tc>
          <w:tcPr>
            <w:tcW w:w="6206" w:type="dxa"/>
            <w:vAlign w:val="center"/>
          </w:tcPr>
          <w:p w:rsidR="00853678" w:rsidRDefault="00D854FD">
            <w:pPr>
              <w:autoSpaceDE w:val="0"/>
              <w:autoSpaceDN w:val="0"/>
              <w:adjustRightInd w:val="0"/>
              <w:jc w:val="left"/>
              <w:rPr>
                <w:rFonts w:ascii="宋体" w:eastAsia="宋体" w:hAnsi="宋体" w:cs="宋体"/>
                <w:bCs/>
                <w:szCs w:val="21"/>
              </w:rPr>
            </w:pPr>
            <w:r>
              <w:rPr>
                <w:rFonts w:ascii="宋体" w:eastAsia="宋体" w:hAnsi="宋体" w:cs="宋体" w:hint="eastAsia"/>
                <w:bCs/>
                <w:szCs w:val="21"/>
              </w:rPr>
              <w:t>招</w:t>
            </w:r>
            <w:r>
              <w:rPr>
                <w:rFonts w:ascii="宋体" w:eastAsia="宋体" w:hAnsi="宋体" w:cs="宋体" w:hint="eastAsia"/>
                <w:bCs/>
                <w:szCs w:val="21"/>
              </w:rPr>
              <w:t xml:space="preserve"> </w:t>
            </w:r>
            <w:r>
              <w:rPr>
                <w:rFonts w:ascii="宋体" w:eastAsia="宋体" w:hAnsi="宋体" w:cs="宋体" w:hint="eastAsia"/>
                <w:bCs/>
                <w:szCs w:val="21"/>
              </w:rPr>
              <w:t>标</w:t>
            </w:r>
            <w:r>
              <w:rPr>
                <w:rFonts w:ascii="宋体" w:eastAsia="宋体" w:hAnsi="宋体" w:cs="宋体" w:hint="eastAsia"/>
                <w:bCs/>
                <w:szCs w:val="21"/>
              </w:rPr>
              <w:t xml:space="preserve"> </w:t>
            </w:r>
            <w:r>
              <w:rPr>
                <w:rFonts w:ascii="宋体" w:eastAsia="宋体" w:hAnsi="宋体" w:cs="宋体" w:hint="eastAsia"/>
                <w:bCs/>
                <w:szCs w:val="21"/>
              </w:rPr>
              <w:t>人：长葛市农业农村局</w:t>
            </w:r>
          </w:p>
          <w:p w:rsidR="00853678" w:rsidRDefault="00D854FD">
            <w:pPr>
              <w:autoSpaceDE w:val="0"/>
              <w:autoSpaceDN w:val="0"/>
              <w:adjustRightInd w:val="0"/>
              <w:jc w:val="left"/>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址：长葛市葛天大道商务区</w:t>
            </w:r>
            <w:r>
              <w:rPr>
                <w:rFonts w:ascii="宋体" w:eastAsia="宋体" w:hAnsi="宋体" w:cs="宋体" w:hint="eastAsia"/>
                <w:bCs/>
                <w:szCs w:val="21"/>
              </w:rPr>
              <w:t xml:space="preserve">    </w:t>
            </w:r>
          </w:p>
          <w:p w:rsidR="00853678" w:rsidRDefault="00D854FD">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人：王先生</w:t>
            </w:r>
          </w:p>
          <w:p w:rsidR="00853678" w:rsidRDefault="00D854FD">
            <w:pPr>
              <w:autoSpaceDE w:val="0"/>
              <w:autoSpaceDN w:val="0"/>
              <w:adjustRightInd w:val="0"/>
              <w:jc w:val="left"/>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13569953089</w:t>
            </w:r>
          </w:p>
        </w:tc>
      </w:tr>
      <w:tr w:rsidR="00853678">
        <w:trPr>
          <w:trHeight w:val="9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招标代理机构</w:t>
            </w:r>
          </w:p>
        </w:tc>
        <w:tc>
          <w:tcPr>
            <w:tcW w:w="6206" w:type="dxa"/>
            <w:vAlign w:val="center"/>
          </w:tcPr>
          <w:p w:rsidR="00853678" w:rsidRDefault="00D854FD">
            <w:pPr>
              <w:widowControl/>
              <w:rPr>
                <w:rFonts w:ascii="宋体" w:eastAsia="宋体" w:hAnsi="宋体" w:cs="宋体"/>
                <w:bCs/>
                <w:szCs w:val="21"/>
              </w:rPr>
            </w:pPr>
            <w:r>
              <w:rPr>
                <w:rFonts w:ascii="宋体" w:eastAsia="宋体" w:hAnsi="宋体" w:cs="宋体" w:hint="eastAsia"/>
                <w:bCs/>
                <w:szCs w:val="21"/>
              </w:rPr>
              <w:t>代理机构：河南创达建设工程管理有限公司</w:t>
            </w:r>
          </w:p>
          <w:p w:rsidR="00853678" w:rsidRDefault="00D854FD">
            <w:pPr>
              <w:widowControl/>
              <w:rPr>
                <w:rFonts w:ascii="宋体" w:eastAsia="宋体" w:hAnsi="宋体" w:cs="宋体"/>
                <w:bCs/>
                <w:szCs w:val="21"/>
              </w:rPr>
            </w:pPr>
            <w:r>
              <w:rPr>
                <w:rFonts w:ascii="宋体" w:eastAsia="宋体" w:hAnsi="宋体" w:cs="宋体" w:hint="eastAsia"/>
                <w:bCs/>
                <w:szCs w:val="21"/>
              </w:rPr>
              <w:t>地</w:t>
            </w:r>
            <w:r>
              <w:rPr>
                <w:rFonts w:ascii="宋体" w:eastAsia="宋体" w:hAnsi="宋体" w:cs="宋体" w:hint="eastAsia"/>
                <w:bCs/>
                <w:szCs w:val="21"/>
              </w:rPr>
              <w:t xml:space="preserve">    </w:t>
            </w:r>
            <w:r>
              <w:rPr>
                <w:rFonts w:ascii="宋体" w:eastAsia="宋体" w:hAnsi="宋体" w:cs="宋体" w:hint="eastAsia"/>
                <w:bCs/>
                <w:szCs w:val="21"/>
              </w:rPr>
              <w:t>址：许昌市芙蓉电子商务产业园</w:t>
            </w:r>
          </w:p>
          <w:p w:rsidR="00853678" w:rsidRDefault="00D854FD">
            <w:pPr>
              <w:widowControl/>
              <w:rPr>
                <w:rFonts w:ascii="宋体" w:eastAsia="宋体" w:hAnsi="宋体" w:cs="宋体"/>
                <w:bCs/>
                <w:szCs w:val="21"/>
              </w:rPr>
            </w:pPr>
            <w:r>
              <w:rPr>
                <w:rFonts w:ascii="宋体" w:eastAsia="宋体" w:hAnsi="宋体" w:cs="宋体" w:hint="eastAsia"/>
                <w:bCs/>
                <w:szCs w:val="21"/>
              </w:rPr>
              <w:t>联</w:t>
            </w:r>
            <w:r>
              <w:rPr>
                <w:rFonts w:ascii="宋体" w:eastAsia="宋体" w:hAnsi="宋体" w:cs="宋体" w:hint="eastAsia"/>
                <w:bCs/>
                <w:szCs w:val="21"/>
              </w:rPr>
              <w:t xml:space="preserve"> </w:t>
            </w:r>
            <w:r>
              <w:rPr>
                <w:rFonts w:ascii="宋体" w:eastAsia="宋体" w:hAnsi="宋体" w:cs="宋体" w:hint="eastAsia"/>
                <w:bCs/>
                <w:szCs w:val="21"/>
              </w:rPr>
              <w:t>系</w:t>
            </w:r>
            <w:r>
              <w:rPr>
                <w:rFonts w:ascii="宋体" w:eastAsia="宋体" w:hAnsi="宋体" w:cs="宋体" w:hint="eastAsia"/>
                <w:bCs/>
                <w:szCs w:val="21"/>
              </w:rPr>
              <w:t xml:space="preserve"> </w:t>
            </w:r>
            <w:r>
              <w:rPr>
                <w:rFonts w:ascii="宋体" w:eastAsia="宋体" w:hAnsi="宋体" w:cs="宋体" w:hint="eastAsia"/>
                <w:bCs/>
                <w:szCs w:val="21"/>
              </w:rPr>
              <w:t>人：栗女士、任先生</w:t>
            </w:r>
          </w:p>
          <w:p w:rsidR="00853678" w:rsidRDefault="00D854FD">
            <w:pPr>
              <w:widowControl/>
              <w:rPr>
                <w:rFonts w:ascii="宋体" w:eastAsia="宋体" w:hAnsi="宋体" w:cs="宋体"/>
                <w:bCs/>
                <w:szCs w:val="21"/>
              </w:rPr>
            </w:pPr>
            <w:r>
              <w:rPr>
                <w:rFonts w:ascii="宋体" w:eastAsia="宋体" w:hAnsi="宋体" w:cs="宋体" w:hint="eastAsia"/>
                <w:bCs/>
                <w:szCs w:val="21"/>
              </w:rPr>
              <w:t>联系电话：</w:t>
            </w:r>
            <w:r>
              <w:rPr>
                <w:rFonts w:ascii="宋体" w:eastAsia="宋体" w:hAnsi="宋体" w:cs="宋体" w:hint="eastAsia"/>
                <w:bCs/>
                <w:szCs w:val="21"/>
              </w:rPr>
              <w:t>18567369629</w:t>
            </w:r>
            <w:r>
              <w:rPr>
                <w:rFonts w:ascii="宋体" w:eastAsia="宋体" w:hAnsi="宋体" w:cs="宋体" w:hint="eastAsia"/>
                <w:bCs/>
                <w:szCs w:val="21"/>
              </w:rPr>
              <w:t>、</w:t>
            </w:r>
            <w:r>
              <w:rPr>
                <w:rFonts w:ascii="宋体" w:eastAsia="宋体" w:hAnsi="宋体" w:cs="宋体" w:hint="eastAsia"/>
                <w:bCs/>
                <w:szCs w:val="21"/>
              </w:rPr>
              <w:t>18103747289</w:t>
            </w:r>
          </w:p>
        </w:tc>
      </w:tr>
      <w:tr w:rsidR="00853678">
        <w:trPr>
          <w:trHeight w:val="49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1.1.4</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项目名称</w:t>
            </w:r>
          </w:p>
        </w:tc>
        <w:tc>
          <w:tcPr>
            <w:tcW w:w="6206" w:type="dxa"/>
            <w:vAlign w:val="center"/>
          </w:tcPr>
          <w:p w:rsidR="00853678" w:rsidRDefault="00D854FD">
            <w:pPr>
              <w:autoSpaceDE w:val="0"/>
              <w:autoSpaceDN w:val="0"/>
              <w:spacing w:line="380" w:lineRule="exact"/>
              <w:rPr>
                <w:rFonts w:ascii="宋体" w:eastAsia="宋体" w:hAnsi="宋体" w:cs="宋体"/>
                <w:szCs w:val="21"/>
              </w:rPr>
            </w:pPr>
            <w:r>
              <w:rPr>
                <w:rFonts w:ascii="宋体" w:eastAsia="宋体" w:hAnsi="宋体" w:cs="宋体" w:hint="eastAsia"/>
                <w:szCs w:val="21"/>
              </w:rPr>
              <w:t>长葛市后河镇高标准农田建设项目（二次）</w:t>
            </w:r>
          </w:p>
        </w:tc>
      </w:tr>
      <w:tr w:rsidR="00853678">
        <w:trPr>
          <w:trHeight w:val="4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1.1.5</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建设地点</w:t>
            </w:r>
          </w:p>
        </w:tc>
        <w:tc>
          <w:tcPr>
            <w:tcW w:w="6206" w:type="dxa"/>
            <w:vAlign w:val="center"/>
          </w:tcPr>
          <w:p w:rsidR="00853678" w:rsidRDefault="00D854FD">
            <w:pPr>
              <w:autoSpaceDE w:val="0"/>
              <w:autoSpaceDN w:val="0"/>
              <w:spacing w:line="380" w:lineRule="exact"/>
              <w:rPr>
                <w:rFonts w:ascii="宋体" w:eastAsia="宋体" w:hAnsi="宋体" w:cs="宋体"/>
                <w:szCs w:val="21"/>
              </w:rPr>
            </w:pPr>
            <w:r>
              <w:rPr>
                <w:rFonts w:ascii="宋体" w:eastAsia="宋体" w:hAnsi="宋体" w:cs="宋体" w:hint="eastAsia"/>
                <w:szCs w:val="21"/>
              </w:rPr>
              <w:t>长葛市佛后河镇</w:t>
            </w:r>
          </w:p>
        </w:tc>
      </w:tr>
      <w:tr w:rsidR="00853678">
        <w:trPr>
          <w:trHeight w:val="274"/>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1.1.6</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项目概况</w:t>
            </w:r>
          </w:p>
        </w:tc>
        <w:tc>
          <w:tcPr>
            <w:tcW w:w="6206" w:type="dxa"/>
            <w:vAlign w:val="center"/>
          </w:tcPr>
          <w:p w:rsidR="00853678" w:rsidRDefault="00D854FD">
            <w:pPr>
              <w:spacing w:line="276" w:lineRule="auto"/>
              <w:jc w:val="left"/>
              <w:rPr>
                <w:rFonts w:ascii="宋体" w:eastAsia="宋体" w:hAnsi="宋体" w:cs="宋体"/>
                <w:bCs/>
                <w:szCs w:val="21"/>
              </w:rPr>
            </w:pPr>
            <w:r>
              <w:rPr>
                <w:rFonts w:ascii="宋体" w:eastAsia="宋体" w:hAnsi="宋体" w:cs="宋体" w:hint="eastAsia"/>
                <w:bCs/>
                <w:szCs w:val="21"/>
              </w:rPr>
              <w:t>本工程为长葛市后河镇高标准农田建设项目，项目位于长葛市后河镇，涉及</w:t>
            </w:r>
            <w:r>
              <w:rPr>
                <w:rFonts w:ascii="宋体" w:eastAsia="宋体" w:hAnsi="宋体" w:cs="宋体"/>
                <w:bCs/>
                <w:szCs w:val="21"/>
              </w:rPr>
              <w:t>8</w:t>
            </w:r>
            <w:r>
              <w:rPr>
                <w:rFonts w:ascii="宋体" w:eastAsia="宋体" w:hAnsi="宋体" w:cs="宋体" w:hint="eastAsia"/>
                <w:bCs/>
                <w:szCs w:val="21"/>
              </w:rPr>
              <w:t>个行政村，工程包括新建规划机井、规划桥、田间道路施工建设；潜水泵、地埋管、变压器、标识牌、防护林栽植、土壤改良剂等采购及安装使用（详见工程量清单）。</w:t>
            </w:r>
          </w:p>
        </w:tc>
      </w:tr>
      <w:tr w:rsidR="00853678">
        <w:trPr>
          <w:trHeight w:val="206"/>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资金来源</w:t>
            </w:r>
          </w:p>
        </w:tc>
        <w:tc>
          <w:tcPr>
            <w:tcW w:w="6206" w:type="dxa"/>
          </w:tcPr>
          <w:p w:rsidR="00853678" w:rsidRDefault="00D854FD">
            <w:pPr>
              <w:autoSpaceDE w:val="0"/>
              <w:autoSpaceDN w:val="0"/>
              <w:spacing w:line="380" w:lineRule="exact"/>
              <w:rPr>
                <w:rFonts w:ascii="宋体" w:eastAsia="宋体" w:hAnsi="宋体" w:cs="宋体"/>
                <w:szCs w:val="21"/>
              </w:rPr>
            </w:pPr>
            <w:r>
              <w:rPr>
                <w:rFonts w:ascii="宋体" w:eastAsia="宋体" w:hAnsi="宋体" w:cs="宋体" w:hint="eastAsia"/>
                <w:szCs w:val="21"/>
              </w:rPr>
              <w:t>财政资金</w:t>
            </w:r>
          </w:p>
        </w:tc>
      </w:tr>
      <w:tr w:rsidR="00853678">
        <w:trPr>
          <w:trHeight w:val="206"/>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出资比例</w:t>
            </w:r>
          </w:p>
        </w:tc>
        <w:tc>
          <w:tcPr>
            <w:tcW w:w="6206" w:type="dxa"/>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szCs w:val="21"/>
              </w:rPr>
              <w:t>100%</w:t>
            </w:r>
          </w:p>
        </w:tc>
      </w:tr>
      <w:tr w:rsidR="00853678">
        <w:trPr>
          <w:trHeight w:val="559"/>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资金落实情况</w:t>
            </w:r>
          </w:p>
        </w:tc>
        <w:tc>
          <w:tcPr>
            <w:tcW w:w="6206" w:type="dxa"/>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项目资金已落实</w:t>
            </w:r>
          </w:p>
        </w:tc>
      </w:tr>
      <w:tr w:rsidR="00853678">
        <w:trPr>
          <w:trHeight w:val="544"/>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1.2.4</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标段划分</w:t>
            </w:r>
          </w:p>
        </w:tc>
        <w:tc>
          <w:tcPr>
            <w:tcW w:w="6206" w:type="dxa"/>
            <w:tcBorders>
              <w:bottom w:val="single" w:sz="4" w:space="0" w:color="auto"/>
            </w:tcBorders>
            <w:vAlign w:val="center"/>
          </w:tcPr>
          <w:p w:rsidR="00853678" w:rsidRDefault="00D854FD">
            <w:pPr>
              <w:spacing w:line="380" w:lineRule="exact"/>
              <w:rPr>
                <w:rFonts w:ascii="宋体" w:eastAsia="宋体" w:hAnsi="宋体" w:cs="宋体"/>
                <w:kern w:val="0"/>
                <w:szCs w:val="21"/>
              </w:rPr>
            </w:pPr>
            <w:r>
              <w:rPr>
                <w:rFonts w:ascii="宋体" w:eastAsia="宋体" w:hAnsi="宋体" w:cs="宋体" w:hint="eastAsia"/>
                <w:kern w:val="0"/>
                <w:szCs w:val="21"/>
              </w:rPr>
              <w:t>本项目共划分</w:t>
            </w:r>
            <w:r>
              <w:rPr>
                <w:rFonts w:ascii="宋体" w:eastAsia="宋体" w:hAnsi="宋体" w:cs="宋体" w:hint="eastAsia"/>
                <w:kern w:val="0"/>
                <w:szCs w:val="21"/>
              </w:rPr>
              <w:t>13</w:t>
            </w:r>
            <w:r>
              <w:rPr>
                <w:rFonts w:ascii="宋体" w:eastAsia="宋体" w:hAnsi="宋体" w:cs="宋体" w:hint="eastAsia"/>
                <w:kern w:val="0"/>
                <w:szCs w:val="21"/>
              </w:rPr>
              <w:t>个标段，现对</w:t>
            </w:r>
            <w:r>
              <w:rPr>
                <w:rFonts w:ascii="宋体" w:eastAsia="宋体" w:hAnsi="宋体" w:cs="宋体"/>
                <w:kern w:val="0"/>
                <w:szCs w:val="21"/>
              </w:rPr>
              <w:t>7</w:t>
            </w:r>
            <w:r>
              <w:rPr>
                <w:rFonts w:ascii="宋体" w:eastAsia="宋体" w:hAnsi="宋体" w:cs="宋体" w:hint="eastAsia"/>
                <w:kern w:val="0"/>
                <w:szCs w:val="21"/>
              </w:rPr>
              <w:t>标段、</w:t>
            </w:r>
            <w:r>
              <w:rPr>
                <w:rFonts w:ascii="宋体" w:eastAsia="宋体" w:hAnsi="宋体" w:cs="宋体"/>
                <w:kern w:val="0"/>
                <w:szCs w:val="21"/>
              </w:rPr>
              <w:t>12</w:t>
            </w:r>
            <w:r>
              <w:rPr>
                <w:rFonts w:ascii="宋体" w:eastAsia="宋体" w:hAnsi="宋体" w:cs="宋体" w:hint="eastAsia"/>
                <w:kern w:val="0"/>
                <w:szCs w:val="21"/>
              </w:rPr>
              <w:t>标段进行二次招标。</w:t>
            </w:r>
          </w:p>
        </w:tc>
      </w:tr>
      <w:tr w:rsidR="00853678">
        <w:trPr>
          <w:trHeight w:val="449"/>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招标范围</w:t>
            </w:r>
          </w:p>
        </w:tc>
        <w:tc>
          <w:tcPr>
            <w:tcW w:w="6206" w:type="dxa"/>
            <w:tcBorders>
              <w:bottom w:val="single" w:sz="4" w:space="0" w:color="auto"/>
            </w:tcBorders>
            <w:vAlign w:val="center"/>
          </w:tcPr>
          <w:p w:rsidR="00853678" w:rsidRDefault="00D854FD">
            <w:pPr>
              <w:spacing w:line="380" w:lineRule="exact"/>
              <w:outlineLvl w:val="0"/>
              <w:rPr>
                <w:rFonts w:ascii="宋体" w:eastAsia="宋体" w:hAnsi="宋体" w:cs="宋体"/>
                <w:kern w:val="0"/>
                <w:szCs w:val="21"/>
              </w:rPr>
            </w:pPr>
            <w:r>
              <w:rPr>
                <w:rFonts w:ascii="宋体" w:eastAsia="宋体" w:hAnsi="宋体" w:cs="宋体" w:hint="eastAsia"/>
                <w:kern w:val="0"/>
                <w:szCs w:val="21"/>
              </w:rPr>
              <w:t>招标文件、工程量清单、施工图纸、技术参数、补充文件（如有）、答疑纪要等列明的所有建设内容</w:t>
            </w:r>
            <w:r>
              <w:rPr>
                <w:rFonts w:ascii="宋体" w:eastAsia="宋体" w:hAnsi="宋体" w:cs="宋体" w:hint="eastAsia"/>
                <w:bCs/>
                <w:szCs w:val="21"/>
              </w:rPr>
              <w:t>；</w:t>
            </w:r>
          </w:p>
        </w:tc>
      </w:tr>
      <w:tr w:rsidR="00853678">
        <w:trPr>
          <w:trHeight w:val="562"/>
        </w:trPr>
        <w:tc>
          <w:tcPr>
            <w:tcW w:w="969"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1.3.2</w:t>
            </w:r>
          </w:p>
        </w:tc>
        <w:tc>
          <w:tcPr>
            <w:tcW w:w="1537" w:type="dxa"/>
            <w:gridSpan w:val="3"/>
            <w:tcBorders>
              <w:right w:val="single" w:sz="4" w:space="0" w:color="auto"/>
            </w:tcBorders>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计划工期</w:t>
            </w:r>
          </w:p>
        </w:tc>
        <w:tc>
          <w:tcPr>
            <w:tcW w:w="6206" w:type="dxa"/>
            <w:tcBorders>
              <w:top w:val="single" w:sz="4" w:space="0" w:color="auto"/>
              <w:left w:val="single" w:sz="4" w:space="0" w:color="auto"/>
              <w:bottom w:val="single" w:sz="4" w:space="0" w:color="auto"/>
              <w:right w:val="single" w:sz="4" w:space="0" w:color="auto"/>
            </w:tcBorders>
            <w:vAlign w:val="center"/>
          </w:tcPr>
          <w:p w:rsidR="00853678" w:rsidRDefault="00D854FD">
            <w:pPr>
              <w:ind w:firstLineChars="200" w:firstLine="480"/>
              <w:jc w:val="left"/>
              <w:rPr>
                <w:rFonts w:ascii="宋体" w:eastAsia="宋体" w:hAnsi="宋体" w:cs="宋体"/>
                <w:bCs/>
                <w:color w:val="FF0000"/>
                <w:sz w:val="24"/>
                <w:szCs w:val="24"/>
              </w:rPr>
            </w:pPr>
            <w:r>
              <w:rPr>
                <w:rFonts w:ascii="宋体" w:eastAsia="宋体" w:hAnsi="宋体" w:cs="宋体"/>
                <w:bCs/>
                <w:color w:val="FF0000"/>
                <w:sz w:val="24"/>
                <w:szCs w:val="24"/>
              </w:rPr>
              <w:t>60</w:t>
            </w:r>
            <w:r>
              <w:rPr>
                <w:rFonts w:ascii="宋体" w:eastAsia="宋体" w:hAnsi="宋体" w:cs="宋体" w:hint="eastAsia"/>
                <w:bCs/>
                <w:color w:val="FF0000"/>
                <w:sz w:val="24"/>
                <w:szCs w:val="24"/>
              </w:rPr>
              <w:t>日历天</w:t>
            </w:r>
            <w:r>
              <w:rPr>
                <w:rFonts w:ascii="宋体" w:eastAsia="宋体" w:hAnsi="宋体" w:cs="宋体"/>
                <w:bCs/>
                <w:color w:val="FF0000"/>
                <w:sz w:val="24"/>
                <w:szCs w:val="24"/>
              </w:rPr>
              <w:t>/</w:t>
            </w:r>
            <w:r>
              <w:rPr>
                <w:rFonts w:ascii="宋体" w:eastAsia="宋体" w:hAnsi="宋体" w:cs="宋体" w:hint="eastAsia"/>
                <w:bCs/>
                <w:color w:val="FF0000"/>
                <w:sz w:val="24"/>
                <w:szCs w:val="24"/>
              </w:rPr>
              <w:t>标段</w:t>
            </w:r>
          </w:p>
        </w:tc>
      </w:tr>
      <w:tr w:rsidR="00853678">
        <w:trPr>
          <w:trHeight w:val="536"/>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1.3.3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质量要求</w:t>
            </w:r>
          </w:p>
        </w:tc>
        <w:tc>
          <w:tcPr>
            <w:tcW w:w="6206" w:type="dxa"/>
            <w:tcBorders>
              <w:top w:val="single" w:sz="4" w:space="0" w:color="auto"/>
            </w:tcBorders>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合格（符合国家现行的验收规范和标准）</w:t>
            </w:r>
          </w:p>
        </w:tc>
      </w:tr>
      <w:tr w:rsidR="00853678">
        <w:trPr>
          <w:trHeight w:val="416"/>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1.4.1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投标人资质条件</w:t>
            </w:r>
          </w:p>
        </w:tc>
        <w:tc>
          <w:tcPr>
            <w:tcW w:w="6206" w:type="dxa"/>
          </w:tcPr>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、七标段、十二标段：</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1</w:t>
            </w:r>
            <w:r>
              <w:rPr>
                <w:rFonts w:ascii="宋体" w:eastAsia="宋体" w:hAnsi="宋体" w:cs="宋体" w:hint="eastAsia"/>
                <w:bCs/>
                <w:szCs w:val="21"/>
              </w:rPr>
              <w:t>）符合《中华人民共和国政府采购法》二十二条的规定。投标人必须是生产厂家，具备产品安装及调试能力；所投产品需通过</w:t>
            </w:r>
            <w:r>
              <w:rPr>
                <w:rFonts w:ascii="宋体" w:eastAsia="宋体" w:hAnsi="宋体" w:cs="宋体"/>
                <w:bCs/>
                <w:szCs w:val="21"/>
              </w:rPr>
              <w:t>ISO9001</w:t>
            </w:r>
            <w:r>
              <w:rPr>
                <w:rFonts w:ascii="宋体" w:eastAsia="宋体" w:hAnsi="宋体" w:cs="宋体" w:hint="eastAsia"/>
                <w:bCs/>
                <w:szCs w:val="21"/>
              </w:rPr>
              <w:t>认证，且具有省级及以上检测部门出具的质量检测报告；</w:t>
            </w:r>
            <w:r>
              <w:rPr>
                <w:rFonts w:ascii="宋体" w:eastAsia="宋体" w:hAnsi="宋体" w:cs="宋体"/>
                <w:bCs/>
                <w:szCs w:val="21"/>
              </w:rPr>
              <w:t>1</w:t>
            </w:r>
            <w:r>
              <w:rPr>
                <w:rFonts w:ascii="宋体" w:eastAsia="宋体" w:hAnsi="宋体" w:cs="宋体" w:hint="eastAsia"/>
                <w:bCs/>
                <w:szCs w:val="21"/>
              </w:rPr>
              <w:t>2</w:t>
            </w:r>
            <w:r>
              <w:rPr>
                <w:rFonts w:ascii="宋体" w:eastAsia="宋体" w:hAnsi="宋体" w:cs="宋体" w:hint="eastAsia"/>
                <w:bCs/>
                <w:szCs w:val="21"/>
              </w:rPr>
              <w:t>标段须同时具备承装（修、试）电力设施许可证五级及以上资质；</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w:t>
            </w:r>
            <w:r>
              <w:rPr>
                <w:rFonts w:ascii="宋体" w:eastAsia="宋体" w:hAnsi="宋体" w:cs="宋体"/>
                <w:bCs/>
                <w:szCs w:val="21"/>
              </w:rPr>
              <w:t>2</w:t>
            </w:r>
            <w:r>
              <w:rPr>
                <w:rFonts w:ascii="宋体" w:eastAsia="宋体" w:hAnsi="宋体" w:cs="宋体" w:hint="eastAsia"/>
                <w:bCs/>
                <w:szCs w:val="21"/>
              </w:rPr>
              <w:t>）具有良好的企业信誉、完善的售后服务、技术力量及维修措施，负责供货后的安装调试等工作；</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、本项目不接受联合体投标，不得转包、挂靠及违法分包。</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bCs/>
                <w:szCs w:val="21"/>
              </w:rPr>
              <w:lastRenderedPageBreak/>
              <w:t>3</w:t>
            </w:r>
            <w:r>
              <w:rPr>
                <w:rFonts w:ascii="宋体" w:eastAsia="宋体" w:hAnsi="宋体" w:cs="宋体" w:hint="eastAsia"/>
                <w:bCs/>
                <w:szCs w:val="21"/>
              </w:rPr>
              <w:t>、与招标人存在利害关系可能影响招标公正性的法人、其他组织或者个人，不得参加投标；单位负责人为同一人或者存在控股、管理关系的不同单位，不得参加同一标段投标或者未划分标段的同一招标项目投标。</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、未被列入</w:t>
            </w:r>
            <w:r>
              <w:rPr>
                <w:rFonts w:ascii="宋体" w:eastAsia="宋体" w:hAnsi="宋体" w:cs="宋体" w:hint="cs"/>
                <w:bCs/>
                <w:szCs w:val="21"/>
              </w:rPr>
              <w:t>“</w:t>
            </w:r>
            <w:r>
              <w:rPr>
                <w:rFonts w:ascii="宋体" w:eastAsia="宋体" w:hAnsi="宋体" w:cs="宋体" w:hint="eastAsia"/>
                <w:bCs/>
                <w:szCs w:val="21"/>
              </w:rPr>
              <w:t>信用中国</w:t>
            </w:r>
            <w:r>
              <w:rPr>
                <w:rFonts w:ascii="宋体" w:eastAsia="宋体" w:hAnsi="宋体" w:cs="宋体" w:hint="cs"/>
                <w:bCs/>
                <w:szCs w:val="21"/>
              </w:rPr>
              <w:t>”</w:t>
            </w:r>
            <w:r>
              <w:rPr>
                <w:rFonts w:ascii="宋体" w:eastAsia="宋体" w:hAnsi="宋体" w:cs="宋体"/>
                <w:bCs/>
                <w:szCs w:val="21"/>
              </w:rPr>
              <w:t>/</w:t>
            </w:r>
            <w:r>
              <w:rPr>
                <w:rFonts w:ascii="宋体" w:eastAsia="宋体" w:hAnsi="宋体" w:cs="宋体" w:hint="cs"/>
                <w:bCs/>
                <w:szCs w:val="21"/>
              </w:rPr>
              <w:t>“</w:t>
            </w:r>
            <w:r>
              <w:rPr>
                <w:rFonts w:ascii="宋体" w:eastAsia="宋体" w:hAnsi="宋体" w:cs="宋体" w:hint="eastAsia"/>
                <w:bCs/>
                <w:szCs w:val="21"/>
              </w:rPr>
              <w:t>信用河南</w:t>
            </w:r>
            <w:r>
              <w:rPr>
                <w:rFonts w:ascii="宋体" w:eastAsia="宋体" w:hAnsi="宋体" w:cs="宋体" w:hint="cs"/>
                <w:bCs/>
                <w:szCs w:val="21"/>
              </w:rPr>
              <w:t>”</w:t>
            </w:r>
            <w:r>
              <w:rPr>
                <w:rFonts w:ascii="宋体" w:eastAsia="宋体" w:hAnsi="宋体" w:cs="宋体" w:hint="eastAsia"/>
                <w:bCs/>
                <w:szCs w:val="21"/>
              </w:rPr>
              <w:t>网站信用信息栏黑名单，</w:t>
            </w:r>
            <w:r>
              <w:rPr>
                <w:rFonts w:ascii="宋体" w:eastAsia="宋体" w:hAnsi="宋体" w:cs="宋体" w:hint="cs"/>
                <w:bCs/>
                <w:szCs w:val="21"/>
              </w:rPr>
              <w:t>“</w:t>
            </w:r>
            <w:r>
              <w:rPr>
                <w:rFonts w:ascii="宋体" w:eastAsia="宋体" w:hAnsi="宋体" w:cs="宋体" w:hint="eastAsia"/>
                <w:bCs/>
                <w:szCs w:val="21"/>
              </w:rPr>
              <w:t>国家企业信用信息公示系统</w:t>
            </w:r>
            <w:r>
              <w:rPr>
                <w:rFonts w:ascii="宋体" w:eastAsia="宋体" w:hAnsi="宋体" w:cs="宋体" w:hint="cs"/>
                <w:bCs/>
                <w:szCs w:val="21"/>
              </w:rPr>
              <w:t>”</w:t>
            </w:r>
            <w:r>
              <w:rPr>
                <w:rFonts w:ascii="宋体" w:eastAsia="宋体" w:hAnsi="宋体" w:cs="宋体" w:hint="eastAsia"/>
                <w:bCs/>
                <w:szCs w:val="21"/>
              </w:rPr>
              <w:t>经营异常名录和严重失信黑名单，无行贿犯罪记录的投标人。</w:t>
            </w:r>
          </w:p>
          <w:p w:rsidR="00853678" w:rsidRDefault="00D854FD">
            <w:pPr>
              <w:spacing w:line="400" w:lineRule="exact"/>
              <w:jc w:val="left"/>
              <w:outlineLvl w:val="1"/>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、投标人可对两个标段进行投标，但只可按标段由前至后的顺序中一个标段。</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1.4.2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是否接受联合体投标</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不接受</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1.9.1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踏勘现场</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不组织</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1.10.1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投标预备会</w:t>
            </w:r>
          </w:p>
        </w:tc>
        <w:tc>
          <w:tcPr>
            <w:tcW w:w="6206" w:type="dxa"/>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不召开</w:t>
            </w:r>
          </w:p>
        </w:tc>
      </w:tr>
      <w:tr w:rsidR="00853678">
        <w:trPr>
          <w:trHeight w:val="480"/>
        </w:trPr>
        <w:tc>
          <w:tcPr>
            <w:tcW w:w="969"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1.10.3</w:t>
            </w:r>
          </w:p>
        </w:tc>
        <w:tc>
          <w:tcPr>
            <w:tcW w:w="1537"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招标人书面澄清的时间</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递交投标文件截止之日</w:t>
            </w:r>
            <w:r>
              <w:rPr>
                <w:rFonts w:ascii="宋体" w:eastAsia="宋体" w:hAnsi="宋体" w:cs="宋体" w:hint="eastAsia"/>
                <w:szCs w:val="21"/>
              </w:rPr>
              <w:t>15</w:t>
            </w:r>
            <w:r>
              <w:rPr>
                <w:rFonts w:ascii="宋体" w:eastAsia="宋体" w:hAnsi="宋体" w:cs="宋体" w:hint="eastAsia"/>
                <w:szCs w:val="21"/>
              </w:rPr>
              <w:t>日前通过公共资源交易系统电子平台发出。</w:t>
            </w:r>
          </w:p>
        </w:tc>
      </w:tr>
      <w:tr w:rsidR="00853678">
        <w:trPr>
          <w:trHeight w:val="48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1.11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分包</w:t>
            </w:r>
          </w:p>
        </w:tc>
        <w:tc>
          <w:tcPr>
            <w:tcW w:w="6206" w:type="dxa"/>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853678">
        <w:trPr>
          <w:trHeight w:val="48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1.12 </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偏离</w:t>
            </w:r>
          </w:p>
        </w:tc>
        <w:tc>
          <w:tcPr>
            <w:tcW w:w="6206" w:type="dxa"/>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不允许</w:t>
            </w:r>
          </w:p>
        </w:tc>
      </w:tr>
      <w:tr w:rsidR="00853678">
        <w:trPr>
          <w:trHeight w:val="261"/>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招标文件及图纸的获取</w:t>
            </w:r>
          </w:p>
        </w:tc>
        <w:tc>
          <w:tcPr>
            <w:tcW w:w="6206" w:type="dxa"/>
            <w:vAlign w:val="center"/>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招标文件、图纸和工程量清单的获取：投标人于投标文件递交截止时间前均可登录【全国公共资源交易平台</w:t>
            </w:r>
            <w:r>
              <w:rPr>
                <w:rFonts w:ascii="宋体" w:eastAsia="宋体" w:hAnsi="宋体" w:cs="宋体"/>
                <w:kern w:val="0"/>
                <w:szCs w:val="21"/>
              </w:rPr>
              <w:t>(</w:t>
            </w:r>
            <w:r>
              <w:rPr>
                <w:rFonts w:ascii="宋体" w:eastAsia="宋体" w:hAnsi="宋体" w:cs="宋体" w:hint="eastAsia"/>
                <w:kern w:val="0"/>
                <w:szCs w:val="21"/>
              </w:rPr>
              <w:t>河南省</w:t>
            </w:r>
            <w:r>
              <w:rPr>
                <w:rFonts w:ascii="MS Mincho" w:eastAsia="MS Mincho" w:hAnsi="MS Mincho" w:cs="MS Mincho" w:hint="eastAsia"/>
                <w:kern w:val="0"/>
                <w:szCs w:val="21"/>
              </w:rPr>
              <w:t>▪</w:t>
            </w:r>
            <w:r>
              <w:rPr>
                <w:rFonts w:ascii="宋体" w:eastAsia="宋体" w:hAnsi="宋体" w:cs="宋体" w:hint="eastAsia"/>
                <w:kern w:val="0"/>
                <w:szCs w:val="21"/>
              </w:rPr>
              <w:t>许昌市</w:t>
            </w:r>
            <w:r>
              <w:rPr>
                <w:rFonts w:ascii="宋体" w:eastAsia="宋体" w:hAnsi="宋体" w:cs="宋体"/>
                <w:kern w:val="0"/>
                <w:szCs w:val="21"/>
              </w:rPr>
              <w:t>)</w:t>
            </w:r>
            <w:r>
              <w:rPr>
                <w:rFonts w:ascii="宋体" w:eastAsia="宋体" w:hAnsi="宋体" w:cs="宋体" w:hint="eastAsia"/>
                <w:kern w:val="0"/>
                <w:szCs w:val="21"/>
              </w:rPr>
              <w:t>】（</w:t>
            </w:r>
            <w:r>
              <w:rPr>
                <w:rFonts w:ascii="宋体" w:eastAsia="宋体" w:hAnsi="宋体" w:cs="宋体"/>
                <w:kern w:val="0"/>
                <w:szCs w:val="21"/>
              </w:rPr>
              <w:t>http://ggzy.xuchang.gov.cn/</w:t>
            </w:r>
            <w:r>
              <w:rPr>
                <w:rFonts w:ascii="宋体" w:eastAsia="宋体" w:hAnsi="宋体" w:cs="宋体" w:hint="eastAsia"/>
                <w:kern w:val="0"/>
                <w:szCs w:val="21"/>
              </w:rPr>
              <w:t>），通过</w:t>
            </w:r>
            <w:r>
              <w:rPr>
                <w:rFonts w:ascii="宋体" w:eastAsia="宋体" w:hAnsi="宋体" w:cs="宋体" w:hint="cs"/>
                <w:kern w:val="0"/>
                <w:szCs w:val="21"/>
              </w:rPr>
              <w:t>“</w:t>
            </w:r>
            <w:r>
              <w:rPr>
                <w:rFonts w:ascii="宋体" w:eastAsia="宋体" w:hAnsi="宋体" w:cs="宋体" w:hint="eastAsia"/>
                <w:kern w:val="0"/>
                <w:szCs w:val="21"/>
              </w:rPr>
              <w:t>投标人</w:t>
            </w:r>
            <w:r>
              <w:rPr>
                <w:rFonts w:ascii="宋体" w:eastAsia="宋体" w:hAnsi="宋体" w:cs="宋体"/>
                <w:kern w:val="0"/>
                <w:szCs w:val="21"/>
              </w:rPr>
              <w:t>/</w:t>
            </w:r>
            <w:r>
              <w:rPr>
                <w:rFonts w:ascii="宋体" w:eastAsia="宋体" w:hAnsi="宋体" w:cs="宋体" w:hint="eastAsia"/>
                <w:kern w:val="0"/>
                <w:szCs w:val="21"/>
              </w:rPr>
              <w:t>供应商登录</w:t>
            </w:r>
            <w:r>
              <w:rPr>
                <w:rFonts w:ascii="宋体" w:eastAsia="宋体" w:hAnsi="宋体" w:cs="宋体" w:hint="cs"/>
                <w:kern w:val="0"/>
                <w:szCs w:val="21"/>
              </w:rPr>
              <w:t>”</w:t>
            </w:r>
            <w:r>
              <w:rPr>
                <w:rFonts w:ascii="宋体" w:eastAsia="宋体" w:hAnsi="宋体" w:cs="宋体" w:hint="eastAsia"/>
                <w:kern w:val="0"/>
                <w:szCs w:val="21"/>
              </w:rPr>
              <w:t>后自行下载。</w:t>
            </w:r>
          </w:p>
        </w:tc>
      </w:tr>
      <w:tr w:rsidR="00853678">
        <w:trPr>
          <w:trHeight w:val="169"/>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2.1.1 </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构成招标文件的其他材料</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答疑，经备案的招标文件的补充和修改文件（如有）。</w:t>
            </w:r>
          </w:p>
        </w:tc>
      </w:tr>
      <w:tr w:rsidR="00853678">
        <w:trPr>
          <w:trHeight w:val="425"/>
        </w:trPr>
        <w:tc>
          <w:tcPr>
            <w:tcW w:w="969"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2.2.1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投标截止时间</w:t>
            </w:r>
          </w:p>
        </w:tc>
        <w:tc>
          <w:tcPr>
            <w:tcW w:w="6206" w:type="dxa"/>
          </w:tcPr>
          <w:p w:rsidR="00853678" w:rsidRDefault="00D854FD">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Cs w:val="21"/>
                <w:u w:val="single"/>
              </w:rPr>
              <w:t>20</w:t>
            </w:r>
            <w:r w:rsidR="00DB2EFA">
              <w:rPr>
                <w:rFonts w:ascii="宋体" w:eastAsia="宋体" w:hAnsi="宋体" w:cs="宋体" w:hint="eastAsia"/>
                <w:b/>
                <w:bCs/>
                <w:color w:val="FF0000"/>
                <w:kern w:val="0"/>
                <w:szCs w:val="21"/>
                <w:u w:val="single"/>
              </w:rPr>
              <w:t>20</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1</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16</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9</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3</w:t>
            </w:r>
            <w:r>
              <w:rPr>
                <w:rFonts w:ascii="宋体" w:eastAsia="宋体" w:hAnsi="宋体" w:cs="宋体" w:hint="eastAsia"/>
                <w:b/>
                <w:bCs/>
                <w:color w:val="FF0000"/>
                <w:kern w:val="0"/>
                <w:szCs w:val="21"/>
              </w:rPr>
              <w:t xml:space="preserve">0 </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2.2.2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投标人确认收到招标文件澄清的时间</w:t>
            </w:r>
          </w:p>
        </w:tc>
        <w:tc>
          <w:tcPr>
            <w:tcW w:w="6206" w:type="dxa"/>
            <w:vAlign w:val="center"/>
          </w:tcPr>
          <w:p w:rsidR="00853678" w:rsidRDefault="00D854F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投标人确认收到招标文件修改的时间</w:t>
            </w:r>
          </w:p>
        </w:tc>
        <w:tc>
          <w:tcPr>
            <w:tcW w:w="6206" w:type="dxa"/>
            <w:vAlign w:val="center"/>
          </w:tcPr>
          <w:p w:rsidR="00853678" w:rsidRDefault="00D854FD">
            <w:pPr>
              <w:autoSpaceDE w:val="0"/>
              <w:autoSpaceDN w:val="0"/>
              <w:adjustRightInd w:val="0"/>
              <w:spacing w:line="276" w:lineRule="auto"/>
              <w:rPr>
                <w:rFonts w:ascii="宋体" w:eastAsia="宋体" w:hAnsi="宋体" w:cs="宋体"/>
                <w:kern w:val="0"/>
                <w:szCs w:val="21"/>
              </w:rPr>
            </w:pPr>
            <w:r>
              <w:rPr>
                <w:rFonts w:ascii="宋体" w:eastAsia="宋体" w:hAnsi="宋体" w:cs="宋体" w:hint="eastAsia"/>
                <w:sz w:val="24"/>
                <w:szCs w:val="24"/>
              </w:rPr>
              <w:t>/</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2.3.3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投标人对招标文件有异议的提出与受理</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投标人对招标文件有异议的应当在投标截止时间</w:t>
            </w:r>
            <w:r>
              <w:rPr>
                <w:rFonts w:ascii="宋体" w:eastAsia="宋体" w:hAnsi="宋体" w:cs="宋体" w:hint="eastAsia"/>
                <w:kern w:val="0"/>
                <w:szCs w:val="21"/>
              </w:rPr>
              <w:t>10</w:t>
            </w:r>
            <w:r>
              <w:rPr>
                <w:rFonts w:ascii="宋体" w:eastAsia="宋体" w:hAnsi="宋体" w:cs="宋体" w:hint="eastAsia"/>
                <w:kern w:val="0"/>
                <w:szCs w:val="21"/>
              </w:rPr>
              <w:t>日前提出，招标人应当自收到异议之日起</w:t>
            </w:r>
            <w:r>
              <w:rPr>
                <w:rFonts w:ascii="宋体" w:eastAsia="宋体" w:hAnsi="宋体" w:cs="宋体" w:hint="eastAsia"/>
                <w:kern w:val="0"/>
                <w:szCs w:val="21"/>
              </w:rPr>
              <w:t>3</w:t>
            </w:r>
            <w:r>
              <w:rPr>
                <w:rFonts w:ascii="宋体" w:eastAsia="宋体" w:hAnsi="宋体" w:cs="宋体" w:hint="eastAsia"/>
                <w:kern w:val="0"/>
                <w:szCs w:val="21"/>
              </w:rPr>
              <w:t>日内作出答复，作出答复前，应当暂停招标投标活动。</w:t>
            </w:r>
          </w:p>
        </w:tc>
      </w:tr>
      <w:tr w:rsidR="00853678">
        <w:trPr>
          <w:trHeight w:val="451"/>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3.1.1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构成投标文件的其他材料</w:t>
            </w:r>
          </w:p>
        </w:tc>
        <w:tc>
          <w:tcPr>
            <w:tcW w:w="6206" w:type="dxa"/>
            <w:vAlign w:val="center"/>
          </w:tcPr>
          <w:p w:rsidR="00853678" w:rsidRDefault="00D854F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）投标人认为其它需要补充的内容</w:t>
            </w:r>
          </w:p>
          <w:p w:rsidR="00853678" w:rsidRDefault="00D854FD">
            <w:pPr>
              <w:autoSpaceDE w:val="0"/>
              <w:autoSpaceDN w:val="0"/>
              <w:spacing w:line="276" w:lineRule="auto"/>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）本项目发出的补遗书</w:t>
            </w:r>
          </w:p>
        </w:tc>
      </w:tr>
      <w:tr w:rsidR="00853678">
        <w:trPr>
          <w:trHeight w:val="18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3.3.1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投标有效期</w:t>
            </w:r>
          </w:p>
        </w:tc>
        <w:tc>
          <w:tcPr>
            <w:tcW w:w="6206" w:type="dxa"/>
          </w:tcPr>
          <w:p w:rsidR="00853678" w:rsidRDefault="00D854FD">
            <w:pPr>
              <w:autoSpaceDE w:val="0"/>
              <w:autoSpaceDN w:val="0"/>
              <w:spacing w:line="360" w:lineRule="auto"/>
              <w:jc w:val="left"/>
              <w:rPr>
                <w:rFonts w:ascii="宋体" w:eastAsia="宋体" w:hAnsi="宋体" w:cs="宋体"/>
                <w:kern w:val="0"/>
                <w:szCs w:val="21"/>
              </w:rPr>
            </w:pPr>
            <w:r>
              <w:rPr>
                <w:rFonts w:ascii="宋体" w:eastAsia="宋体" w:hAnsi="宋体" w:cs="宋体" w:hint="eastAsia"/>
                <w:kern w:val="0"/>
                <w:szCs w:val="21"/>
              </w:rPr>
              <w:t>自投标截止时间起</w:t>
            </w:r>
            <w:r>
              <w:rPr>
                <w:rFonts w:ascii="宋体" w:eastAsia="宋体" w:hAnsi="宋体" w:cs="宋体" w:hint="eastAsia"/>
                <w:kern w:val="0"/>
                <w:szCs w:val="21"/>
              </w:rPr>
              <w:t>60</w:t>
            </w:r>
            <w:r>
              <w:rPr>
                <w:rFonts w:ascii="宋体" w:eastAsia="宋体" w:hAnsi="宋体" w:cs="宋体" w:hint="eastAsia"/>
                <w:kern w:val="0"/>
                <w:szCs w:val="21"/>
              </w:rPr>
              <w:t>日历天，投标人应当在投标有效期内办理相关事宜。</w:t>
            </w:r>
          </w:p>
        </w:tc>
      </w:tr>
      <w:tr w:rsidR="00853678">
        <w:trPr>
          <w:trHeight w:val="765"/>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3.4.1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投标担保</w:t>
            </w:r>
          </w:p>
        </w:tc>
        <w:tc>
          <w:tcPr>
            <w:tcW w:w="6206" w:type="dxa"/>
          </w:tcPr>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1.</w:t>
            </w:r>
            <w:r>
              <w:rPr>
                <w:rFonts w:ascii="宋体" w:eastAsia="宋体" w:hAnsi="宋体" w:cs="宋体" w:hint="eastAsia"/>
                <w:bCs/>
                <w:kern w:val="0"/>
                <w:szCs w:val="21"/>
              </w:rPr>
              <w:t>投标保证金递交截止时间：同投标截止时间。</w:t>
            </w:r>
          </w:p>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hint="eastAsia"/>
                <w:bCs/>
                <w:kern w:val="0"/>
                <w:szCs w:val="21"/>
              </w:rPr>
              <w:t>金额：</w:t>
            </w:r>
          </w:p>
          <w:p w:rsidR="00853678" w:rsidRDefault="00D854FD">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七标段：￥</w:t>
            </w:r>
            <w:r>
              <w:rPr>
                <w:rFonts w:ascii="宋体" w:eastAsia="宋体" w:hAnsi="宋体" w:cs="宋体" w:hint="eastAsia"/>
                <w:b/>
                <w:bCs/>
                <w:color w:val="FF0000"/>
                <w:sz w:val="24"/>
                <w:szCs w:val="24"/>
              </w:rPr>
              <w:t>14000.00</w:t>
            </w:r>
            <w:r>
              <w:rPr>
                <w:rFonts w:ascii="宋体" w:eastAsia="宋体" w:hAnsi="宋体" w:cs="宋体" w:hint="eastAsia"/>
                <w:b/>
                <w:bCs/>
                <w:color w:val="FF0000"/>
                <w:sz w:val="24"/>
                <w:szCs w:val="24"/>
              </w:rPr>
              <w:t>元</w:t>
            </w:r>
          </w:p>
          <w:p w:rsidR="00853678" w:rsidRDefault="00D854FD">
            <w:pPr>
              <w:spacing w:line="380" w:lineRule="exact"/>
              <w:ind w:firstLineChars="200" w:firstLine="482"/>
              <w:rPr>
                <w:rFonts w:ascii="宋体" w:eastAsia="宋体" w:hAnsi="宋体" w:cs="宋体"/>
                <w:b/>
                <w:bCs/>
                <w:color w:val="FF0000"/>
                <w:sz w:val="24"/>
                <w:szCs w:val="24"/>
              </w:rPr>
            </w:pPr>
            <w:r>
              <w:rPr>
                <w:rFonts w:ascii="宋体" w:eastAsia="宋体" w:hAnsi="宋体" w:cs="宋体" w:hint="eastAsia"/>
                <w:b/>
                <w:bCs/>
                <w:color w:val="FF0000"/>
                <w:sz w:val="24"/>
                <w:szCs w:val="24"/>
              </w:rPr>
              <w:t>十二标段：￥</w:t>
            </w:r>
            <w:r>
              <w:rPr>
                <w:rFonts w:ascii="宋体" w:eastAsia="宋体" w:hAnsi="宋体" w:cs="宋体" w:hint="eastAsia"/>
                <w:b/>
                <w:bCs/>
                <w:color w:val="FF0000"/>
                <w:sz w:val="24"/>
                <w:szCs w:val="24"/>
              </w:rPr>
              <w:t>260</w:t>
            </w:r>
            <w:r>
              <w:rPr>
                <w:rFonts w:ascii="宋体" w:eastAsia="宋体" w:hAnsi="宋体" w:cs="宋体"/>
                <w:b/>
                <w:bCs/>
                <w:color w:val="FF0000"/>
                <w:sz w:val="24"/>
                <w:szCs w:val="24"/>
              </w:rPr>
              <w:t>00.00</w:t>
            </w:r>
            <w:r>
              <w:rPr>
                <w:rFonts w:ascii="宋体" w:eastAsia="宋体" w:hAnsi="宋体" w:cs="宋体" w:hint="eastAsia"/>
                <w:b/>
                <w:bCs/>
                <w:color w:val="FF0000"/>
                <w:sz w:val="24"/>
                <w:szCs w:val="24"/>
              </w:rPr>
              <w:t>元</w:t>
            </w:r>
          </w:p>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3.</w:t>
            </w:r>
            <w:r>
              <w:rPr>
                <w:rFonts w:ascii="宋体" w:eastAsia="宋体" w:hAnsi="宋体" w:cs="宋体" w:hint="eastAsia"/>
                <w:bCs/>
                <w:kern w:val="0"/>
                <w:szCs w:val="21"/>
              </w:rPr>
              <w:t>递交方式：银行转账、银行电汇（均需从投标人的基本账户汇出），不接受以现金方式缴纳的投标保证金。凡以现金方式缴纳投标保证金而影响其投标结果的，由投标人自行负责。</w:t>
            </w:r>
          </w:p>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使用银行转账方式的，于截止时间前通过投标人基本账户将款项一次足额递交、成功绑定，以收款人到账时间为准，在途资金无效，视为未按时交纳。同时投标人应承担节假日银行系统不能支付的风险。</w:t>
            </w:r>
          </w:p>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4.</w:t>
            </w:r>
            <w:r>
              <w:rPr>
                <w:rFonts w:ascii="宋体" w:eastAsia="宋体" w:hAnsi="宋体" w:cs="宋体" w:hint="eastAsia"/>
                <w:bCs/>
                <w:kern w:val="0"/>
                <w:szCs w:val="21"/>
              </w:rPr>
              <w:t>基本户备案：自文件发布之日起，投标人需进行基本户备案；已备案的基本户，其开户银行及账户发生变化的，须在投标保证金缴纳前办理变更手续。</w:t>
            </w:r>
          </w:p>
          <w:p w:rsidR="00853678" w:rsidRDefault="00D854FD">
            <w:pPr>
              <w:spacing w:line="380" w:lineRule="exact"/>
              <w:rPr>
                <w:rFonts w:ascii="宋体" w:eastAsia="宋体" w:hAnsi="宋体" w:cs="宋体"/>
                <w:bCs/>
                <w:kern w:val="0"/>
                <w:szCs w:val="21"/>
              </w:rPr>
            </w:pPr>
            <w:r>
              <w:rPr>
                <w:rFonts w:ascii="宋体" w:eastAsia="宋体" w:hAnsi="宋体" w:cs="宋体" w:hint="eastAsia"/>
                <w:bCs/>
                <w:kern w:val="0"/>
                <w:szCs w:val="21"/>
              </w:rPr>
              <w:t>5.</w:t>
            </w:r>
            <w:r>
              <w:rPr>
                <w:rFonts w:ascii="宋体" w:eastAsia="宋体" w:hAnsi="宋体" w:cs="宋体" w:hint="eastAsia"/>
                <w:bCs/>
                <w:kern w:val="0"/>
                <w:szCs w:val="21"/>
              </w:rPr>
              <w:t>其他事项详见本招标文件投标人须知。</w:t>
            </w:r>
          </w:p>
          <w:p w:rsidR="00853678" w:rsidRDefault="00D854FD">
            <w:pPr>
              <w:spacing w:line="380" w:lineRule="exact"/>
              <w:rPr>
                <w:rFonts w:ascii="宋体" w:eastAsia="宋体" w:hAnsi="宋体" w:cs="宋体"/>
                <w:b/>
                <w:kern w:val="0"/>
                <w:szCs w:val="21"/>
              </w:rPr>
            </w:pPr>
            <w:r>
              <w:rPr>
                <w:rFonts w:ascii="宋体" w:eastAsia="宋体" w:hAnsi="宋体" w:cs="宋体" w:hint="eastAsia"/>
                <w:bCs/>
                <w:kern w:val="0"/>
                <w:szCs w:val="21"/>
              </w:rPr>
              <w:t>保证金缴纳绑定问题咨询电话</w:t>
            </w:r>
            <w:r>
              <w:rPr>
                <w:rFonts w:ascii="宋体" w:eastAsia="宋体" w:hAnsi="宋体" w:cs="宋体" w:hint="eastAsia"/>
                <w:bCs/>
                <w:kern w:val="0"/>
                <w:szCs w:val="21"/>
              </w:rPr>
              <w:t>:0374-2961598</w:t>
            </w:r>
          </w:p>
        </w:tc>
      </w:tr>
      <w:tr w:rsidR="00853678">
        <w:trPr>
          <w:trHeight w:val="651"/>
        </w:trPr>
        <w:tc>
          <w:tcPr>
            <w:tcW w:w="969"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3.5.2</w:t>
            </w:r>
          </w:p>
        </w:tc>
        <w:tc>
          <w:tcPr>
            <w:tcW w:w="1537"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近年财务状况的年份要求</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2018</w:t>
            </w:r>
            <w:r>
              <w:rPr>
                <w:rFonts w:ascii="宋体" w:eastAsia="宋体" w:hAnsi="宋体" w:cs="宋体" w:hint="eastAsia"/>
                <w:szCs w:val="21"/>
              </w:rPr>
              <w:t>年度以来（若公司成立未满一年，需提供从成立至今的年度财务状况）</w:t>
            </w:r>
          </w:p>
        </w:tc>
      </w:tr>
      <w:tr w:rsidR="00853678">
        <w:trPr>
          <w:trHeight w:val="651"/>
        </w:trPr>
        <w:tc>
          <w:tcPr>
            <w:tcW w:w="969"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3.5.3</w:t>
            </w:r>
          </w:p>
        </w:tc>
        <w:tc>
          <w:tcPr>
            <w:tcW w:w="1537"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近年完成的类似项目的年份要求</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853678">
        <w:trPr>
          <w:trHeight w:val="651"/>
        </w:trPr>
        <w:tc>
          <w:tcPr>
            <w:tcW w:w="969"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3.5.4</w:t>
            </w:r>
          </w:p>
        </w:tc>
        <w:tc>
          <w:tcPr>
            <w:tcW w:w="1537" w:type="dxa"/>
            <w:gridSpan w:val="3"/>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近年发生的诉讼及仲裁情况的年份要求</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月以来。</w:t>
            </w:r>
          </w:p>
        </w:tc>
      </w:tr>
      <w:tr w:rsidR="00853678">
        <w:trPr>
          <w:trHeight w:val="9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3.6</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是否允许递交备选投标方案</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不允许</w:t>
            </w:r>
          </w:p>
        </w:tc>
      </w:tr>
      <w:tr w:rsidR="00853678">
        <w:trPr>
          <w:trHeight w:val="86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签字或盖章要求</w:t>
            </w:r>
          </w:p>
        </w:tc>
        <w:tc>
          <w:tcPr>
            <w:tcW w:w="6206" w:type="dxa"/>
          </w:tcPr>
          <w:p w:rsidR="00853678" w:rsidRDefault="00D854FD">
            <w:pPr>
              <w:autoSpaceDE w:val="0"/>
              <w:autoSpaceDN w:val="0"/>
              <w:spacing w:line="380" w:lineRule="exact"/>
              <w:rPr>
                <w:rFonts w:ascii="宋体" w:eastAsia="宋体" w:hAnsi="宋体" w:cs="宋体"/>
                <w:szCs w:val="24"/>
              </w:rPr>
            </w:pPr>
            <w:r>
              <w:rPr>
                <w:rFonts w:ascii="宋体" w:eastAsia="宋体" w:hAnsi="宋体" w:cs="宋体" w:hint="eastAsia"/>
                <w:szCs w:val="24"/>
              </w:rPr>
              <w:t>纸质投标文件：正本按招标文件要求签字盖章（无需逐页签字盖章），副本应与正本保持一致（可为正本的复印件）。正本与副本不一致的，以正本为准。</w:t>
            </w:r>
          </w:p>
          <w:p w:rsidR="00853678" w:rsidRDefault="00D854FD">
            <w:pPr>
              <w:spacing w:line="380" w:lineRule="exact"/>
              <w:rPr>
                <w:rFonts w:ascii="宋体" w:eastAsia="宋体" w:hAnsi="宋体" w:cs="宋体"/>
                <w:szCs w:val="24"/>
              </w:rPr>
            </w:pPr>
            <w:r>
              <w:rPr>
                <w:rFonts w:ascii="宋体" w:eastAsia="宋体" w:hAnsi="宋体" w:cs="宋体" w:hint="eastAsia"/>
                <w:szCs w:val="24"/>
              </w:rPr>
              <w:t>电子投标文件：按招标文件要求加盖电子印章和法人电子印章。</w:t>
            </w:r>
          </w:p>
        </w:tc>
      </w:tr>
      <w:tr w:rsidR="00853678">
        <w:trPr>
          <w:trHeight w:val="4952"/>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lastRenderedPageBreak/>
              <w:t>3.7.4</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投标文件份数</w:t>
            </w:r>
          </w:p>
        </w:tc>
        <w:tc>
          <w:tcPr>
            <w:tcW w:w="6206" w:type="dxa"/>
            <w:vAlign w:val="center"/>
          </w:tcPr>
          <w:p w:rsidR="00853678" w:rsidRDefault="00D854FD">
            <w:pPr>
              <w:autoSpaceDE w:val="0"/>
              <w:autoSpaceDN w:val="0"/>
              <w:adjustRightInd w:val="0"/>
              <w:spacing w:line="360"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、电子投标文件</w:t>
            </w:r>
          </w:p>
          <w:p w:rsidR="00853678" w:rsidRDefault="00D854F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）成功上传至【全国公共资源交易平台（河南省</w:t>
            </w:r>
            <w:r>
              <w:rPr>
                <w:rFonts w:ascii="宋体" w:eastAsia="宋体" w:hAnsi="宋体" w:cs="宋体" w:hint="cs"/>
                <w:szCs w:val="21"/>
              </w:rPr>
              <w:t>•</w:t>
            </w:r>
            <w:r>
              <w:rPr>
                <w:rFonts w:ascii="宋体" w:eastAsia="宋体" w:hAnsi="宋体" w:cs="宋体" w:hint="eastAsia"/>
                <w:szCs w:val="21"/>
              </w:rPr>
              <w:t>许昌市）】公共资源交易系统电子投标文件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.file</w:t>
            </w:r>
            <w:r>
              <w:rPr>
                <w:rFonts w:ascii="宋体" w:eastAsia="宋体" w:hAnsi="宋体" w:cs="宋体" w:hint="eastAsia"/>
                <w:szCs w:val="21"/>
              </w:rPr>
              <w:t>）。</w:t>
            </w:r>
          </w:p>
          <w:p w:rsidR="00853678" w:rsidRDefault="00D854FD">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）使用电子介质存储的投标文件</w:t>
            </w:r>
            <w:r>
              <w:rPr>
                <w:rFonts w:ascii="宋体" w:eastAsia="宋体" w:hAnsi="宋体" w:cs="宋体"/>
                <w:szCs w:val="21"/>
              </w:rPr>
              <w:t>1</w:t>
            </w:r>
            <w:r>
              <w:rPr>
                <w:rFonts w:ascii="宋体" w:eastAsia="宋体" w:hAnsi="宋体" w:cs="宋体" w:hint="eastAsia"/>
                <w:szCs w:val="21"/>
              </w:rPr>
              <w:t>份文件格式为：</w:t>
            </w:r>
            <w:r>
              <w:rPr>
                <w:rFonts w:ascii="宋体" w:eastAsia="宋体" w:hAnsi="宋体" w:cs="宋体"/>
                <w:szCs w:val="21"/>
              </w:rPr>
              <w:t>xxx</w:t>
            </w:r>
            <w:r>
              <w:rPr>
                <w:rFonts w:ascii="宋体" w:eastAsia="宋体" w:hAnsi="宋体" w:cs="宋体" w:hint="eastAsia"/>
                <w:szCs w:val="21"/>
              </w:rPr>
              <w:t>公司</w:t>
            </w:r>
            <w:r>
              <w:rPr>
                <w:rFonts w:ascii="宋体" w:eastAsia="宋体" w:hAnsi="宋体" w:cs="宋体"/>
                <w:szCs w:val="21"/>
              </w:rPr>
              <w:t>XXX</w:t>
            </w:r>
            <w:r>
              <w:rPr>
                <w:rFonts w:ascii="宋体" w:eastAsia="宋体" w:hAnsi="宋体" w:cs="宋体" w:hint="eastAsia"/>
                <w:szCs w:val="21"/>
              </w:rPr>
              <w:t>（项目编号）</w:t>
            </w:r>
            <w:r>
              <w:rPr>
                <w:rFonts w:ascii="宋体" w:eastAsia="宋体" w:hAnsi="宋体" w:cs="宋体"/>
                <w:szCs w:val="21"/>
              </w:rPr>
              <w:t>.bin</w:t>
            </w:r>
            <w:r>
              <w:rPr>
                <w:rFonts w:ascii="宋体" w:eastAsia="宋体" w:hAnsi="宋体" w:cs="宋体" w:hint="eastAsia"/>
                <w:szCs w:val="21"/>
              </w:rPr>
              <w:t>）。</w:t>
            </w:r>
          </w:p>
          <w:p w:rsidR="00853678" w:rsidRDefault="00D854FD">
            <w:pPr>
              <w:autoSpaceDE w:val="0"/>
              <w:autoSpaceDN w:val="0"/>
              <w:adjustRightInd w:val="0"/>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、电子投标文件和使用电子介质存储的承包文件的内容、格式、水印码、电子签章应一致。</w:t>
            </w:r>
          </w:p>
          <w:p w:rsidR="00853678" w:rsidRDefault="00D854FD">
            <w:pPr>
              <w:spacing w:line="380" w:lineRule="exact"/>
              <w:rPr>
                <w:rFonts w:ascii="宋体" w:eastAsia="宋体" w:hAnsi="宋体" w:cs="宋体"/>
                <w:szCs w:val="21"/>
              </w:rPr>
            </w:pPr>
            <w:r>
              <w:rPr>
                <w:rFonts w:ascii="宋体" w:eastAsia="宋体" w:hAnsi="宋体" w:cs="宋体" w:hint="eastAsia"/>
                <w:szCs w:val="21"/>
              </w:rPr>
              <w:t>注</w:t>
            </w:r>
            <w:r>
              <w:rPr>
                <w:rFonts w:ascii="宋体" w:eastAsia="宋体" w:hAnsi="宋体" w:cs="宋体"/>
                <w:szCs w:val="21"/>
              </w:rPr>
              <w:t>:</w:t>
            </w:r>
            <w:r>
              <w:rPr>
                <w:rFonts w:ascii="宋体" w:eastAsia="宋体" w:hAnsi="宋体" w:cs="宋体" w:hint="eastAsia"/>
                <w:szCs w:val="21"/>
              </w:rPr>
              <w:t>投标人提交的电子投标文件，必须是通过</w:t>
            </w:r>
            <w:r>
              <w:rPr>
                <w:rFonts w:ascii="宋体" w:eastAsia="宋体" w:hAnsi="宋体" w:cs="宋体" w:hint="cs"/>
                <w:szCs w:val="21"/>
              </w:rPr>
              <w:t>“</w:t>
            </w:r>
            <w:r>
              <w:rPr>
                <w:rFonts w:ascii="宋体" w:eastAsia="宋体" w:hAnsi="宋体" w:cs="宋体" w:hint="eastAsia"/>
                <w:szCs w:val="21"/>
              </w:rPr>
              <w:t>许昌投标文件制作系统</w:t>
            </w:r>
            <w:r>
              <w:rPr>
                <w:rFonts w:ascii="宋体" w:eastAsia="宋体" w:hAnsi="宋体" w:cs="宋体"/>
                <w:szCs w:val="21"/>
              </w:rPr>
              <w:t>SEARUN V1.0</w:t>
            </w:r>
            <w:r>
              <w:rPr>
                <w:rFonts w:ascii="宋体" w:eastAsia="宋体" w:hAnsi="宋体" w:cs="宋体" w:hint="cs"/>
                <w:szCs w:val="21"/>
              </w:rPr>
              <w:t>”</w:t>
            </w:r>
            <w:r>
              <w:rPr>
                <w:rFonts w:ascii="宋体" w:eastAsia="宋体" w:hAnsi="宋体" w:cs="宋体" w:hint="eastAsia"/>
                <w:szCs w:val="21"/>
              </w:rPr>
              <w:t>制作，并经过签章和加密后生成的电子投标文件。</w:t>
            </w:r>
          </w:p>
        </w:tc>
      </w:tr>
      <w:tr w:rsidR="00853678">
        <w:trPr>
          <w:trHeight w:val="516"/>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3.7.5</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投标文件装订要求</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、按照投标人须知第</w:t>
            </w:r>
            <w:r>
              <w:rPr>
                <w:rFonts w:ascii="宋体" w:eastAsia="宋体" w:hAnsi="宋体" w:cs="宋体" w:hint="eastAsia"/>
                <w:szCs w:val="21"/>
              </w:rPr>
              <w:t>3.1</w:t>
            </w:r>
            <w:r>
              <w:rPr>
                <w:rFonts w:ascii="宋体" w:eastAsia="宋体" w:hAnsi="宋体" w:cs="宋体" w:hint="eastAsia"/>
                <w:szCs w:val="21"/>
              </w:rPr>
              <w:t>项规定的投标文件组成内容，纸质投标文件应按以下要求装订：</w:t>
            </w:r>
          </w:p>
          <w:p w:rsidR="00853678" w:rsidRDefault="00D854FD">
            <w:pPr>
              <w:spacing w:line="380" w:lineRule="exact"/>
              <w:rPr>
                <w:rFonts w:ascii="宋体" w:eastAsia="宋体" w:hAnsi="宋体" w:cs="宋体"/>
                <w:szCs w:val="21"/>
              </w:rPr>
            </w:pPr>
            <w:r>
              <w:rPr>
                <w:rFonts w:ascii="宋体" w:eastAsia="宋体" w:hAnsi="宋体" w:cs="宋体" w:hint="eastAsia"/>
                <w:szCs w:val="21"/>
              </w:rPr>
              <w:t>采用胶装方式装订、统一包装。装订应牢固、不易拆散和换页，不得采用活页装订。</w:t>
            </w:r>
          </w:p>
          <w:p w:rsidR="00853678" w:rsidRDefault="00D854FD">
            <w:pPr>
              <w:spacing w:line="38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、使用电子介质存储的投标文件单独密封、盖章，并随纸质投标文件一并提交。</w:t>
            </w:r>
          </w:p>
        </w:tc>
      </w:tr>
      <w:tr w:rsidR="00853678">
        <w:trPr>
          <w:trHeight w:val="51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4.1.2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封套上写明</w:t>
            </w:r>
          </w:p>
        </w:tc>
        <w:tc>
          <w:tcPr>
            <w:tcW w:w="6206" w:type="dxa"/>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招标人名称：</w:t>
            </w:r>
          </w:p>
          <w:p w:rsidR="00853678" w:rsidRDefault="00D854F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项目名称：</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（工程名称）</w:t>
            </w:r>
            <w:r>
              <w:rPr>
                <w:rFonts w:ascii="宋体" w:eastAsia="宋体" w:hAnsi="宋体" w:cs="宋体" w:hint="eastAsia"/>
                <w:kern w:val="0"/>
                <w:szCs w:val="21"/>
                <w:u w:val="single"/>
              </w:rPr>
              <w:t>/(</w:t>
            </w:r>
            <w:r>
              <w:rPr>
                <w:rFonts w:ascii="宋体" w:eastAsia="宋体" w:hAnsi="宋体" w:cs="宋体" w:hint="eastAsia"/>
                <w:kern w:val="0"/>
                <w:szCs w:val="21"/>
                <w:u w:val="single"/>
              </w:rPr>
              <w:t>标段）</w:t>
            </w:r>
          </w:p>
          <w:p w:rsidR="00853678" w:rsidRDefault="00D854FD">
            <w:pPr>
              <w:autoSpaceDE w:val="0"/>
              <w:autoSpaceDN w:val="0"/>
              <w:spacing w:line="380" w:lineRule="exact"/>
              <w:rPr>
                <w:rFonts w:ascii="宋体" w:eastAsia="宋体" w:hAnsi="宋体" w:cs="宋体"/>
                <w:kern w:val="0"/>
                <w:szCs w:val="21"/>
                <w:u w:val="single"/>
              </w:rPr>
            </w:pPr>
            <w:r>
              <w:rPr>
                <w:rFonts w:ascii="宋体" w:eastAsia="宋体" w:hAnsi="宋体" w:cs="宋体" w:hint="eastAsia"/>
                <w:kern w:val="0"/>
                <w:szCs w:val="21"/>
              </w:rPr>
              <w:t>投标单位名称：（加盖投标人公章）</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在年月日时分前不得开启，不得邮寄。</w:t>
            </w:r>
          </w:p>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（投标文件包封开口处应以密封条密封，并加盖骑缝章。）</w:t>
            </w:r>
          </w:p>
        </w:tc>
      </w:tr>
      <w:tr w:rsidR="00853678">
        <w:trPr>
          <w:trHeight w:val="860"/>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4.2.2</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递交投标文件地点</w:t>
            </w:r>
          </w:p>
        </w:tc>
        <w:tc>
          <w:tcPr>
            <w:tcW w:w="6206" w:type="dxa"/>
            <w:vAlign w:val="center"/>
          </w:tcPr>
          <w:p w:rsidR="00853678" w:rsidRDefault="00D854FD">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p>
          <w:p w:rsidR="00853678" w:rsidRDefault="00D854FD">
            <w:pPr>
              <w:autoSpaceDE w:val="0"/>
              <w:autoSpaceDN w:val="0"/>
              <w:spacing w:line="380" w:lineRule="exact"/>
              <w:ind w:firstLineChars="150" w:firstLine="315"/>
              <w:jc w:val="left"/>
              <w:rPr>
                <w:rFonts w:ascii="宋体" w:eastAsia="宋体" w:hAnsi="宋体" w:cs="宋体"/>
                <w:color w:val="FF0000"/>
                <w:kern w:val="0"/>
                <w:szCs w:val="21"/>
              </w:rPr>
            </w:pPr>
            <w:r>
              <w:rPr>
                <w:rFonts w:ascii="宋体" w:eastAsia="宋体" w:hAnsi="宋体" w:cs="宋体" w:hint="eastAsia"/>
                <w:color w:val="FF0000"/>
                <w:kern w:val="0"/>
                <w:szCs w:val="21"/>
              </w:rPr>
              <w:t>5</w:t>
            </w:r>
            <w:r>
              <w:rPr>
                <w:rFonts w:ascii="宋体" w:eastAsia="宋体" w:hAnsi="宋体" w:cs="宋体" w:hint="eastAsia"/>
                <w:color w:val="FF0000"/>
                <w:kern w:val="0"/>
                <w:szCs w:val="21"/>
              </w:rPr>
              <w:t>楼开标</w:t>
            </w:r>
            <w:r>
              <w:rPr>
                <w:rFonts w:ascii="宋体" w:eastAsia="宋体" w:hAnsi="宋体" w:cs="宋体" w:hint="eastAsia"/>
                <w:color w:val="FF0000"/>
                <w:kern w:val="0"/>
                <w:szCs w:val="21"/>
              </w:rPr>
              <w:t>一</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室）</w:t>
            </w:r>
          </w:p>
        </w:tc>
      </w:tr>
      <w:tr w:rsidR="00853678">
        <w:trPr>
          <w:trHeight w:val="525"/>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4.2.3</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是否退还投标文件</w:t>
            </w:r>
          </w:p>
        </w:tc>
        <w:tc>
          <w:tcPr>
            <w:tcW w:w="6206" w:type="dxa"/>
            <w:vAlign w:val="center"/>
          </w:tcPr>
          <w:p w:rsidR="00853678" w:rsidRDefault="00D854FD">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color w:val="FF0000"/>
                <w:kern w:val="0"/>
                <w:szCs w:val="21"/>
              </w:rPr>
              <w:t>否</w:t>
            </w:r>
          </w:p>
        </w:tc>
      </w:tr>
      <w:tr w:rsidR="00853678">
        <w:trPr>
          <w:trHeight w:val="847"/>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5.1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color w:val="FF0000"/>
                <w:kern w:val="0"/>
                <w:szCs w:val="21"/>
              </w:rPr>
            </w:pPr>
            <w:r>
              <w:rPr>
                <w:rFonts w:ascii="宋体" w:eastAsia="宋体" w:hAnsi="宋体" w:cs="宋体" w:hint="eastAsia"/>
                <w:color w:val="FF0000"/>
                <w:kern w:val="0"/>
                <w:szCs w:val="21"/>
              </w:rPr>
              <w:t>开标时间和地点</w:t>
            </w:r>
          </w:p>
        </w:tc>
        <w:tc>
          <w:tcPr>
            <w:tcW w:w="6206" w:type="dxa"/>
          </w:tcPr>
          <w:p w:rsidR="00853678" w:rsidRDefault="00D854FD">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开标时间</w:t>
            </w:r>
            <w:r>
              <w:rPr>
                <w:rFonts w:ascii="宋体" w:eastAsia="宋体" w:hAnsi="宋体" w:cs="宋体" w:hint="eastAsia"/>
                <w:color w:val="FF0000"/>
                <w:kern w:val="0"/>
                <w:szCs w:val="21"/>
              </w:rPr>
              <w:t>：</w:t>
            </w:r>
            <w:r>
              <w:rPr>
                <w:rFonts w:ascii="宋体" w:eastAsia="宋体" w:hAnsi="宋体" w:cs="宋体" w:hint="eastAsia"/>
                <w:b/>
                <w:bCs/>
                <w:color w:val="FF0000"/>
                <w:kern w:val="0"/>
                <w:szCs w:val="21"/>
                <w:u w:val="single"/>
              </w:rPr>
              <w:t xml:space="preserve">2019 </w:t>
            </w:r>
            <w:r>
              <w:rPr>
                <w:rFonts w:ascii="宋体" w:eastAsia="宋体" w:hAnsi="宋体" w:cs="宋体" w:hint="eastAsia"/>
                <w:b/>
                <w:bCs/>
                <w:color w:val="FF0000"/>
                <w:kern w:val="0"/>
                <w:szCs w:val="21"/>
              </w:rPr>
              <w:t>年</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1</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月</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16</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日</w:t>
            </w:r>
            <w:r>
              <w:rPr>
                <w:rFonts w:ascii="宋体" w:eastAsia="宋体" w:hAnsi="宋体" w:cs="宋体" w:hint="eastAsia"/>
                <w:b/>
                <w:bCs/>
                <w:color w:val="FF0000"/>
                <w:kern w:val="0"/>
                <w:szCs w:val="21"/>
              </w:rPr>
              <w:t xml:space="preserve"> 9 </w:t>
            </w:r>
            <w:r>
              <w:rPr>
                <w:rFonts w:ascii="宋体" w:eastAsia="宋体" w:hAnsi="宋体" w:cs="宋体" w:hint="eastAsia"/>
                <w:b/>
                <w:bCs/>
                <w:color w:val="FF0000"/>
                <w:kern w:val="0"/>
                <w:szCs w:val="21"/>
              </w:rPr>
              <w:t>时</w:t>
            </w:r>
            <w:r>
              <w:rPr>
                <w:rFonts w:ascii="宋体" w:eastAsia="宋体" w:hAnsi="宋体" w:cs="宋体" w:hint="eastAsia"/>
                <w:b/>
                <w:bCs/>
                <w:color w:val="FF0000"/>
                <w:kern w:val="0"/>
                <w:szCs w:val="21"/>
              </w:rPr>
              <w:t xml:space="preserve"> </w:t>
            </w:r>
            <w:r>
              <w:rPr>
                <w:rFonts w:ascii="宋体" w:eastAsia="宋体" w:hAnsi="宋体" w:cs="宋体" w:hint="eastAsia"/>
                <w:b/>
                <w:bCs/>
                <w:color w:val="FF0000"/>
                <w:kern w:val="0"/>
                <w:szCs w:val="21"/>
              </w:rPr>
              <w:t>3</w:t>
            </w:r>
            <w:r>
              <w:rPr>
                <w:rFonts w:ascii="宋体" w:eastAsia="宋体" w:hAnsi="宋体" w:cs="宋体" w:hint="eastAsia"/>
                <w:b/>
                <w:bCs/>
                <w:color w:val="FF0000"/>
                <w:kern w:val="0"/>
                <w:szCs w:val="21"/>
              </w:rPr>
              <w:t xml:space="preserve">0 </w:t>
            </w:r>
            <w:r>
              <w:rPr>
                <w:rFonts w:ascii="宋体" w:eastAsia="宋体" w:hAnsi="宋体" w:cs="宋体" w:hint="eastAsia"/>
                <w:b/>
                <w:bCs/>
                <w:color w:val="FF0000"/>
                <w:kern w:val="0"/>
                <w:szCs w:val="21"/>
              </w:rPr>
              <w:t>分</w:t>
            </w:r>
            <w:r>
              <w:rPr>
                <w:rFonts w:ascii="宋体" w:eastAsia="宋体" w:hAnsi="宋体" w:cs="宋体" w:hint="eastAsia"/>
                <w:color w:val="FF0000"/>
                <w:kern w:val="0"/>
                <w:szCs w:val="21"/>
              </w:rPr>
              <w:t>（北京时间）</w:t>
            </w:r>
          </w:p>
          <w:p w:rsidR="00853678" w:rsidRDefault="00D854FD">
            <w:pPr>
              <w:autoSpaceDE w:val="0"/>
              <w:autoSpaceDN w:val="0"/>
              <w:spacing w:line="380" w:lineRule="exact"/>
              <w:jc w:val="left"/>
              <w:rPr>
                <w:rFonts w:ascii="宋体" w:eastAsia="宋体" w:hAnsi="宋体" w:cs="宋体"/>
                <w:color w:val="FF0000"/>
                <w:kern w:val="0"/>
                <w:szCs w:val="21"/>
              </w:rPr>
            </w:pPr>
            <w:r>
              <w:rPr>
                <w:rFonts w:ascii="宋体" w:eastAsia="宋体" w:hAnsi="宋体" w:cs="宋体" w:hint="eastAsia"/>
                <w:b/>
                <w:bCs/>
                <w:color w:val="FF0000"/>
                <w:kern w:val="0"/>
                <w:sz w:val="22"/>
              </w:rPr>
              <w:t>开标地点：</w:t>
            </w:r>
            <w:r>
              <w:rPr>
                <w:rFonts w:ascii="宋体" w:eastAsia="宋体" w:hAnsi="宋体" w:cs="宋体" w:hint="eastAsia"/>
                <w:color w:val="FF0000"/>
                <w:kern w:val="0"/>
                <w:szCs w:val="21"/>
              </w:rPr>
              <w:t>长葛市公共资源交易中心（长葛市葛天大道东段商务区</w:t>
            </w:r>
            <w:r>
              <w:rPr>
                <w:rFonts w:ascii="宋体" w:eastAsia="宋体" w:hAnsi="宋体" w:cs="宋体" w:hint="eastAsia"/>
                <w:color w:val="FF0000"/>
                <w:kern w:val="0"/>
                <w:szCs w:val="21"/>
              </w:rPr>
              <w:t>6</w:t>
            </w:r>
            <w:r>
              <w:rPr>
                <w:rFonts w:ascii="宋体" w:eastAsia="宋体" w:hAnsi="宋体" w:cs="宋体" w:hint="eastAsia"/>
                <w:color w:val="FF0000"/>
                <w:kern w:val="0"/>
                <w:szCs w:val="21"/>
              </w:rPr>
              <w:t>号楼</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5</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楼开标</w:t>
            </w:r>
            <w:r>
              <w:rPr>
                <w:rFonts w:ascii="宋体" w:eastAsia="宋体" w:hAnsi="宋体" w:cs="宋体" w:hint="eastAsia"/>
                <w:color w:val="FF0000"/>
                <w:kern w:val="0"/>
                <w:szCs w:val="21"/>
              </w:rPr>
              <w:t>一</w:t>
            </w:r>
            <w:r>
              <w:rPr>
                <w:rFonts w:ascii="宋体" w:eastAsia="宋体" w:hAnsi="宋体" w:cs="宋体" w:hint="eastAsia"/>
                <w:color w:val="FF0000"/>
                <w:kern w:val="0"/>
                <w:szCs w:val="21"/>
              </w:rPr>
              <w:t xml:space="preserve"> </w:t>
            </w:r>
            <w:r>
              <w:rPr>
                <w:rFonts w:ascii="宋体" w:eastAsia="宋体" w:hAnsi="宋体" w:cs="宋体" w:hint="eastAsia"/>
                <w:color w:val="FF0000"/>
                <w:kern w:val="0"/>
                <w:szCs w:val="21"/>
              </w:rPr>
              <w:t>室）</w:t>
            </w:r>
          </w:p>
        </w:tc>
      </w:tr>
      <w:tr w:rsidR="00853678">
        <w:trPr>
          <w:trHeight w:val="845"/>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5.2 </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开标程序</w:t>
            </w:r>
          </w:p>
        </w:tc>
        <w:tc>
          <w:tcPr>
            <w:tcW w:w="6206" w:type="dxa"/>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密封情况检查：由投标人代表对投标文件的密封情况进行检查。</w:t>
            </w:r>
          </w:p>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开标顺序：按投标文件递交顺序的逆顺序开标。</w:t>
            </w:r>
          </w:p>
        </w:tc>
      </w:tr>
      <w:tr w:rsidR="00853678">
        <w:trPr>
          <w:trHeight w:val="523"/>
        </w:trPr>
        <w:tc>
          <w:tcPr>
            <w:tcW w:w="969" w:type="dxa"/>
            <w:gridSpan w:val="3"/>
            <w:vMerge w:val="restart"/>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 xml:space="preserve">6.1.1 </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评标委员会的组建</w:t>
            </w:r>
          </w:p>
        </w:tc>
        <w:tc>
          <w:tcPr>
            <w:tcW w:w="6206" w:type="dxa"/>
            <w:vAlign w:val="center"/>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评</w:t>
            </w:r>
            <w:r>
              <w:rPr>
                <w:rFonts w:ascii="宋体" w:eastAsia="宋体" w:hAnsi="宋体" w:cs="宋体" w:hint="eastAsia"/>
                <w:color w:val="FF0000"/>
                <w:kern w:val="0"/>
                <w:szCs w:val="21"/>
              </w:rPr>
              <w:t>标委员会构成：</w:t>
            </w:r>
            <w:r>
              <w:rPr>
                <w:rFonts w:ascii="宋体" w:eastAsia="宋体" w:hAnsi="宋体" w:cs="宋体" w:hint="eastAsia"/>
                <w:color w:val="FF0000"/>
                <w:kern w:val="0"/>
                <w:szCs w:val="21"/>
              </w:rPr>
              <w:t>5</w:t>
            </w:r>
            <w:r>
              <w:rPr>
                <w:rFonts w:ascii="宋体" w:eastAsia="宋体" w:hAnsi="宋体" w:cs="宋体" w:hint="eastAsia"/>
                <w:color w:val="FF0000"/>
                <w:kern w:val="0"/>
                <w:szCs w:val="21"/>
              </w:rPr>
              <w:t>人</w:t>
            </w:r>
            <w:r>
              <w:rPr>
                <w:rFonts w:ascii="宋体" w:eastAsia="宋体" w:hAnsi="宋体" w:cs="宋体" w:hint="eastAsia"/>
                <w:color w:val="FF0000"/>
                <w:kern w:val="0"/>
                <w:szCs w:val="21"/>
              </w:rPr>
              <w:t>.</w:t>
            </w:r>
            <w:r>
              <w:rPr>
                <w:rFonts w:ascii="宋体" w:eastAsia="宋体" w:hAnsi="宋体" w:cs="宋体" w:hint="eastAsia"/>
                <w:color w:val="FF0000"/>
                <w:kern w:val="0"/>
                <w:szCs w:val="21"/>
              </w:rPr>
              <w:t>其中招标人代表</w:t>
            </w:r>
            <w:r>
              <w:rPr>
                <w:rFonts w:ascii="宋体" w:eastAsia="宋体" w:hAnsi="宋体" w:cs="宋体" w:hint="eastAsia"/>
                <w:color w:val="FF0000"/>
                <w:kern w:val="0"/>
                <w:szCs w:val="21"/>
              </w:rPr>
              <w:t>1</w:t>
            </w:r>
            <w:r>
              <w:rPr>
                <w:rFonts w:ascii="宋体" w:eastAsia="宋体" w:hAnsi="宋体" w:cs="宋体" w:hint="eastAsia"/>
                <w:color w:val="FF0000"/>
                <w:kern w:val="0"/>
                <w:szCs w:val="21"/>
              </w:rPr>
              <w:t>人，其余</w:t>
            </w:r>
            <w:r>
              <w:rPr>
                <w:rFonts w:ascii="宋体" w:eastAsia="宋体" w:hAnsi="宋体" w:cs="宋体" w:hint="eastAsia"/>
                <w:color w:val="FF0000"/>
                <w:kern w:val="0"/>
                <w:szCs w:val="21"/>
              </w:rPr>
              <w:t>4</w:t>
            </w:r>
            <w:r>
              <w:rPr>
                <w:rFonts w:ascii="宋体" w:eastAsia="宋体" w:hAnsi="宋体" w:cs="宋体" w:hint="eastAsia"/>
                <w:color w:val="FF0000"/>
                <w:kern w:val="0"/>
                <w:szCs w:val="21"/>
              </w:rPr>
              <w:t>人由经济、技术类专家组成，具有注册造价工程师资格的评委应不少于</w:t>
            </w:r>
            <w:r>
              <w:rPr>
                <w:rFonts w:ascii="宋体" w:eastAsia="宋体" w:hAnsi="宋体" w:cs="宋体" w:hint="eastAsia"/>
                <w:color w:val="FF0000"/>
                <w:kern w:val="0"/>
                <w:szCs w:val="21"/>
              </w:rPr>
              <w:t>2</w:t>
            </w:r>
            <w:r>
              <w:rPr>
                <w:rFonts w:ascii="宋体" w:eastAsia="宋体" w:hAnsi="宋体" w:cs="宋体" w:hint="eastAsia"/>
                <w:color w:val="FF0000"/>
                <w:kern w:val="0"/>
                <w:szCs w:val="21"/>
              </w:rPr>
              <w:t>人，开标</w:t>
            </w:r>
            <w:r>
              <w:rPr>
                <w:rFonts w:ascii="宋体" w:eastAsia="宋体" w:hAnsi="宋体" w:cs="宋体" w:hint="eastAsia"/>
                <w:kern w:val="0"/>
                <w:szCs w:val="21"/>
              </w:rPr>
              <w:lastRenderedPageBreak/>
              <w:t>前从河南省综合评标专家库中抽取，评标委员会主任通过现场随机抽取方式确立（招标人代表不得担任评标委员会主任），与投标人有利害关系的人不得进入评标委员会。</w:t>
            </w:r>
          </w:p>
        </w:tc>
      </w:tr>
      <w:tr w:rsidR="00853678">
        <w:trPr>
          <w:trHeight w:val="533"/>
        </w:trPr>
        <w:tc>
          <w:tcPr>
            <w:tcW w:w="969" w:type="dxa"/>
            <w:gridSpan w:val="3"/>
            <w:vMerge/>
            <w:vAlign w:val="center"/>
          </w:tcPr>
          <w:p w:rsidR="00853678" w:rsidRDefault="00853678">
            <w:pPr>
              <w:autoSpaceDE w:val="0"/>
              <w:autoSpaceDN w:val="0"/>
              <w:spacing w:line="380" w:lineRule="exact"/>
              <w:jc w:val="center"/>
              <w:rPr>
                <w:rFonts w:ascii="宋体" w:eastAsia="宋体" w:hAnsi="宋体" w:cs="宋体"/>
                <w:kern w:val="0"/>
                <w:szCs w:val="21"/>
              </w:rPr>
            </w:pP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授权函</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招标人单位委派代表参加开标会议，或者作为招标人代表进入评标委员会的，须向招标代理机构出具由招标人法定代表人签字并加盖单位公章的有明确授权事项的授权函。</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除授权代表外，招标人单位委派纪检监察人员对评标过程实施监督的，须进入长葛市公共资源交易中心监控大厅，并向招标代理机构出具授权函，且不得超过</w:t>
            </w:r>
            <w:r>
              <w:rPr>
                <w:rFonts w:ascii="宋体" w:eastAsia="宋体" w:hAnsi="宋体" w:cs="宋体" w:hint="eastAsia"/>
                <w:kern w:val="0"/>
                <w:szCs w:val="21"/>
              </w:rPr>
              <w:t>2</w:t>
            </w:r>
            <w:r>
              <w:rPr>
                <w:rFonts w:ascii="宋体" w:eastAsia="宋体" w:hAnsi="宋体" w:cs="宋体" w:hint="eastAsia"/>
                <w:kern w:val="0"/>
                <w:szCs w:val="21"/>
              </w:rPr>
              <w:t>人。纪检监察人员对评审工作实施监督，并签字登记备案、备查，监督人员应切实履行监督责任。</w:t>
            </w:r>
          </w:p>
        </w:tc>
      </w:tr>
      <w:tr w:rsidR="00853678">
        <w:trPr>
          <w:trHeight w:val="533"/>
        </w:trPr>
        <w:tc>
          <w:tcPr>
            <w:tcW w:w="969"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7.1</w:t>
            </w:r>
          </w:p>
        </w:tc>
        <w:tc>
          <w:tcPr>
            <w:tcW w:w="1537" w:type="dxa"/>
            <w:gridSpan w:val="3"/>
            <w:vAlign w:val="center"/>
          </w:tcPr>
          <w:p w:rsidR="00853678" w:rsidRDefault="00D854FD">
            <w:pPr>
              <w:autoSpaceDE w:val="0"/>
              <w:autoSpaceDN w:val="0"/>
              <w:spacing w:line="380" w:lineRule="exact"/>
              <w:jc w:val="center"/>
              <w:rPr>
                <w:rFonts w:ascii="宋体" w:eastAsia="宋体" w:hAnsi="宋体" w:cs="宋体"/>
                <w:kern w:val="0"/>
                <w:szCs w:val="21"/>
              </w:rPr>
            </w:pPr>
            <w:r>
              <w:rPr>
                <w:rFonts w:ascii="宋体" w:eastAsia="宋体" w:hAnsi="宋体" w:cs="宋体" w:hint="eastAsia"/>
                <w:kern w:val="0"/>
                <w:szCs w:val="21"/>
              </w:rPr>
              <w:t>是否授权评标委员会确定中标人</w:t>
            </w:r>
          </w:p>
        </w:tc>
        <w:tc>
          <w:tcPr>
            <w:tcW w:w="6206" w:type="dxa"/>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否，推荐的中标候选人数：</w:t>
            </w:r>
            <w:r>
              <w:rPr>
                <w:rFonts w:ascii="宋体" w:eastAsia="宋体" w:hAnsi="宋体" w:cs="宋体" w:hint="eastAsia"/>
                <w:kern w:val="0"/>
                <w:szCs w:val="21"/>
              </w:rPr>
              <w:t>1-3</w:t>
            </w:r>
            <w:r>
              <w:rPr>
                <w:rFonts w:ascii="宋体" w:eastAsia="宋体" w:hAnsi="宋体" w:cs="宋体" w:hint="eastAsia"/>
                <w:kern w:val="0"/>
                <w:szCs w:val="21"/>
              </w:rPr>
              <w:t>名</w:t>
            </w:r>
          </w:p>
        </w:tc>
      </w:tr>
      <w:tr w:rsidR="00853678">
        <w:trPr>
          <w:trHeight w:val="306"/>
        </w:trPr>
        <w:tc>
          <w:tcPr>
            <w:tcW w:w="8712" w:type="dxa"/>
            <w:gridSpan w:val="7"/>
            <w:vAlign w:val="center"/>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需要补充的其他内容</w:t>
            </w:r>
          </w:p>
        </w:tc>
      </w:tr>
      <w:tr w:rsidR="00853678">
        <w:trPr>
          <w:trHeight w:val="306"/>
        </w:trPr>
        <w:tc>
          <w:tcPr>
            <w:tcW w:w="8712" w:type="dxa"/>
            <w:gridSpan w:val="7"/>
            <w:vAlign w:val="center"/>
          </w:tcPr>
          <w:p w:rsidR="00853678" w:rsidRDefault="00D854FD">
            <w:pPr>
              <w:autoSpaceDE w:val="0"/>
              <w:autoSpaceDN w:val="0"/>
              <w:spacing w:line="380" w:lineRule="exact"/>
              <w:jc w:val="left"/>
              <w:rPr>
                <w:rFonts w:ascii="宋体" w:eastAsia="宋体" w:hAnsi="宋体" w:cs="宋体"/>
                <w:kern w:val="0"/>
                <w:szCs w:val="21"/>
              </w:rPr>
            </w:pPr>
            <w:r>
              <w:rPr>
                <w:rFonts w:ascii="宋体" w:eastAsia="宋体" w:hAnsi="宋体" w:cs="宋体" w:hint="eastAsia"/>
                <w:kern w:val="0"/>
                <w:szCs w:val="21"/>
              </w:rPr>
              <w:t>10.1</w:t>
            </w:r>
            <w:r>
              <w:rPr>
                <w:rFonts w:ascii="宋体" w:eastAsia="宋体" w:hAnsi="宋体" w:cs="宋体" w:hint="eastAsia"/>
                <w:kern w:val="0"/>
                <w:szCs w:val="21"/>
              </w:rPr>
              <w:t>词语定义</w:t>
            </w:r>
          </w:p>
        </w:tc>
      </w:tr>
      <w:tr w:rsidR="00853678">
        <w:trPr>
          <w:trHeight w:val="306"/>
        </w:trPr>
        <w:tc>
          <w:tcPr>
            <w:tcW w:w="901" w:type="dxa"/>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10.1.1</w:t>
            </w:r>
          </w:p>
        </w:tc>
        <w:tc>
          <w:tcPr>
            <w:tcW w:w="160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类似项目</w:t>
            </w:r>
          </w:p>
        </w:tc>
        <w:tc>
          <w:tcPr>
            <w:tcW w:w="6206" w:type="dxa"/>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日以来承建合同金额不低于投标标段招标控制价的类似工程。</w:t>
            </w:r>
          </w:p>
        </w:tc>
      </w:tr>
      <w:tr w:rsidR="00853678">
        <w:trPr>
          <w:trHeight w:val="306"/>
        </w:trPr>
        <w:tc>
          <w:tcPr>
            <w:tcW w:w="901" w:type="dxa"/>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10.1.2</w:t>
            </w:r>
          </w:p>
        </w:tc>
        <w:tc>
          <w:tcPr>
            <w:tcW w:w="1605" w:type="dxa"/>
            <w:gridSpan w:val="5"/>
            <w:vAlign w:val="center"/>
          </w:tcPr>
          <w:p w:rsidR="00853678" w:rsidRDefault="00D854FD">
            <w:pPr>
              <w:spacing w:line="380" w:lineRule="exact"/>
              <w:rPr>
                <w:rFonts w:ascii="宋体" w:eastAsia="宋体" w:hAnsi="宋体" w:cs="宋体"/>
                <w:kern w:val="0"/>
                <w:szCs w:val="21"/>
              </w:rPr>
            </w:pPr>
            <w:r>
              <w:rPr>
                <w:rFonts w:ascii="宋体" w:eastAsia="宋体" w:hAnsi="宋体" w:cs="宋体" w:hint="eastAsia"/>
                <w:szCs w:val="21"/>
              </w:rPr>
              <w:t>不良行为记录</w:t>
            </w:r>
          </w:p>
        </w:tc>
        <w:tc>
          <w:tcPr>
            <w:tcW w:w="6206" w:type="dxa"/>
            <w:vAlign w:val="center"/>
          </w:tcPr>
          <w:p w:rsidR="00853678" w:rsidRDefault="00D854FD">
            <w:pPr>
              <w:spacing w:line="380" w:lineRule="exact"/>
              <w:rPr>
                <w:rFonts w:ascii="宋体" w:eastAsia="宋体" w:hAnsi="宋体" w:cs="宋体"/>
                <w:szCs w:val="21"/>
                <w:shd w:val="clear" w:color="auto" w:fill="FFFFFF"/>
              </w:rPr>
            </w:pPr>
            <w:r>
              <w:rPr>
                <w:rFonts w:ascii="宋体" w:eastAsia="宋体" w:hAnsi="宋体" w:cs="宋体" w:hint="eastAsia"/>
                <w:szCs w:val="21"/>
              </w:rPr>
              <w:t>投标人因质量、安全事故、拖欠农民工工资及招标投标中出具虚假资料等受到县级以上建设行政主管部门或招投标监督部门查实和行政处罚，形成的不良记录。</w:t>
            </w:r>
          </w:p>
        </w:tc>
      </w:tr>
      <w:tr w:rsidR="00853678">
        <w:trPr>
          <w:trHeight w:val="306"/>
        </w:trPr>
        <w:tc>
          <w:tcPr>
            <w:tcW w:w="901" w:type="dxa"/>
            <w:vAlign w:val="center"/>
          </w:tcPr>
          <w:p w:rsidR="00853678" w:rsidRDefault="00D854FD">
            <w:pPr>
              <w:spacing w:line="380" w:lineRule="exact"/>
              <w:jc w:val="center"/>
              <w:rPr>
                <w:rFonts w:ascii="宋体" w:eastAsia="宋体" w:hAnsi="宋体" w:cs="宋体"/>
                <w:szCs w:val="21"/>
              </w:rPr>
            </w:pPr>
            <w:r>
              <w:rPr>
                <w:rFonts w:ascii="宋体" w:eastAsia="宋体" w:hAnsi="宋体" w:cs="宋体" w:hint="eastAsia"/>
                <w:szCs w:val="21"/>
              </w:rPr>
              <w:t>10.2</w:t>
            </w:r>
          </w:p>
        </w:tc>
        <w:tc>
          <w:tcPr>
            <w:tcW w:w="1605" w:type="dxa"/>
            <w:gridSpan w:val="5"/>
            <w:vAlign w:val="center"/>
          </w:tcPr>
          <w:p w:rsidR="00853678" w:rsidRDefault="00D854FD">
            <w:pPr>
              <w:autoSpaceDE w:val="0"/>
              <w:autoSpaceDN w:val="0"/>
              <w:spacing w:line="380" w:lineRule="exact"/>
              <w:jc w:val="center"/>
              <w:rPr>
                <w:rFonts w:ascii="宋体" w:eastAsia="宋体" w:hAnsi="宋体" w:cs="宋体"/>
                <w:szCs w:val="21"/>
              </w:rPr>
            </w:pPr>
            <w:r>
              <w:rPr>
                <w:rFonts w:ascii="宋体" w:eastAsia="宋体" w:hAnsi="宋体" w:cs="宋体" w:hint="eastAsia"/>
                <w:kern w:val="0"/>
                <w:szCs w:val="21"/>
              </w:rPr>
              <w:t>招标控制价</w:t>
            </w:r>
          </w:p>
        </w:tc>
        <w:tc>
          <w:tcPr>
            <w:tcW w:w="6206" w:type="dxa"/>
            <w:vAlign w:val="center"/>
          </w:tcPr>
          <w:p w:rsidR="00853678" w:rsidRDefault="00D854FD">
            <w:pPr>
              <w:rPr>
                <w:rFonts w:ascii="宋体" w:eastAsia="宋体" w:hAnsi="宋体" w:cs="宋体"/>
                <w:b/>
                <w:bCs/>
                <w:sz w:val="24"/>
                <w:szCs w:val="24"/>
              </w:rPr>
            </w:pPr>
            <w:r>
              <w:rPr>
                <w:rFonts w:ascii="宋体" w:eastAsia="宋体" w:hAnsi="宋体" w:cs="宋体" w:hint="eastAsia"/>
                <w:b/>
                <w:bCs/>
                <w:sz w:val="24"/>
                <w:szCs w:val="24"/>
              </w:rPr>
              <w:t>金</w:t>
            </w:r>
            <w:r>
              <w:rPr>
                <w:rFonts w:ascii="宋体" w:eastAsia="宋体" w:hAnsi="宋体" w:cs="宋体" w:hint="eastAsia"/>
                <w:b/>
                <w:bCs/>
                <w:sz w:val="24"/>
                <w:szCs w:val="24"/>
              </w:rPr>
              <w:t xml:space="preserve"> </w:t>
            </w:r>
            <w:r>
              <w:rPr>
                <w:rFonts w:ascii="宋体" w:eastAsia="宋体" w:hAnsi="宋体" w:cs="宋体" w:hint="eastAsia"/>
                <w:b/>
                <w:bCs/>
                <w:sz w:val="24"/>
                <w:szCs w:val="24"/>
              </w:rPr>
              <w:t>额：</w:t>
            </w:r>
          </w:p>
          <w:p w:rsidR="00853678" w:rsidRDefault="00D854FD">
            <w:pPr>
              <w:rPr>
                <w:rFonts w:ascii="宋体" w:eastAsia="宋体" w:hAnsi="宋体" w:cs="宋体"/>
                <w:b/>
                <w:bCs/>
                <w:sz w:val="24"/>
                <w:szCs w:val="24"/>
              </w:rPr>
            </w:pPr>
            <w:r>
              <w:rPr>
                <w:rFonts w:ascii="宋体" w:eastAsia="宋体" w:hAnsi="宋体" w:cs="宋体" w:hint="eastAsia"/>
                <w:b/>
                <w:bCs/>
                <w:sz w:val="24"/>
                <w:szCs w:val="24"/>
              </w:rPr>
              <w:t>七标段：人民币柒拾壹万玖仟肆佰柒拾叁元伍角整</w:t>
            </w:r>
          </w:p>
          <w:p w:rsidR="00853678" w:rsidRDefault="00D854FD">
            <w:pPr>
              <w:ind w:firstLineChars="350" w:firstLine="843"/>
              <w:rPr>
                <w:rFonts w:ascii="宋体" w:eastAsia="宋体" w:hAnsi="宋体" w:cs="宋体"/>
                <w:b/>
                <w:bCs/>
                <w:kern w:val="0"/>
                <w:sz w:val="24"/>
                <w:szCs w:val="24"/>
              </w:rPr>
            </w:pPr>
            <w:r>
              <w:rPr>
                <w:rFonts w:ascii="宋体" w:eastAsia="宋体" w:hAnsi="宋体" w:cs="宋体" w:hint="eastAsia"/>
                <w:b/>
                <w:bCs/>
                <w:kern w:val="0"/>
                <w:sz w:val="24"/>
                <w:szCs w:val="24"/>
              </w:rPr>
              <w:t>（￥</w:t>
            </w:r>
            <w:r>
              <w:rPr>
                <w:rFonts w:ascii="宋体" w:eastAsia="宋体" w:hAnsi="宋体" w:cs="宋体"/>
                <w:b/>
                <w:bCs/>
                <w:sz w:val="24"/>
                <w:szCs w:val="24"/>
              </w:rPr>
              <w:t>719473.50</w:t>
            </w:r>
            <w:r>
              <w:rPr>
                <w:rFonts w:ascii="宋体" w:eastAsia="宋体" w:hAnsi="宋体" w:cs="宋体" w:hint="eastAsia"/>
                <w:b/>
                <w:bCs/>
                <w:sz w:val="24"/>
                <w:szCs w:val="24"/>
              </w:rPr>
              <w:t>元</w:t>
            </w:r>
            <w:r>
              <w:rPr>
                <w:rFonts w:ascii="宋体" w:eastAsia="宋体" w:hAnsi="宋体" w:cs="宋体" w:hint="eastAsia"/>
                <w:b/>
                <w:bCs/>
                <w:kern w:val="0"/>
                <w:sz w:val="24"/>
                <w:szCs w:val="24"/>
              </w:rPr>
              <w:t>）</w:t>
            </w:r>
          </w:p>
          <w:p w:rsidR="00853678" w:rsidRDefault="00D854FD">
            <w:pPr>
              <w:ind w:left="843" w:hangingChars="350" w:hanging="843"/>
              <w:jc w:val="left"/>
              <w:rPr>
                <w:rFonts w:ascii="宋体" w:eastAsia="宋体" w:hAnsi="宋体" w:cs="宋体"/>
                <w:b/>
                <w:bCs/>
                <w:kern w:val="0"/>
                <w:sz w:val="24"/>
                <w:szCs w:val="24"/>
              </w:rPr>
            </w:pPr>
            <w:r>
              <w:rPr>
                <w:rFonts w:ascii="宋体" w:eastAsia="宋体" w:hAnsi="宋体" w:cs="宋体" w:hint="eastAsia"/>
                <w:b/>
                <w:bCs/>
                <w:kern w:val="0"/>
                <w:sz w:val="24"/>
                <w:szCs w:val="24"/>
              </w:rPr>
              <w:t>十二标段：人民币壹佰叁拾肆万肆仟伍佰伍拾捌元捌角贰分</w:t>
            </w:r>
          </w:p>
          <w:p w:rsidR="00853678" w:rsidRDefault="00D854FD">
            <w:pPr>
              <w:ind w:leftChars="350" w:left="735" w:firstLineChars="50" w:firstLine="120"/>
              <w:jc w:val="left"/>
            </w:pPr>
            <w:r>
              <w:rPr>
                <w:rFonts w:ascii="宋体" w:eastAsia="宋体" w:hAnsi="宋体" w:cs="宋体" w:hint="eastAsia"/>
                <w:b/>
                <w:bCs/>
                <w:kern w:val="0"/>
                <w:sz w:val="24"/>
                <w:szCs w:val="24"/>
              </w:rPr>
              <w:t>（￥</w:t>
            </w:r>
            <w:r>
              <w:rPr>
                <w:rFonts w:ascii="宋体" w:eastAsia="宋体" w:hAnsi="宋体" w:cs="宋体" w:hint="eastAsia"/>
                <w:b/>
                <w:bCs/>
                <w:sz w:val="24"/>
                <w:szCs w:val="24"/>
              </w:rPr>
              <w:t>1344558.82</w:t>
            </w:r>
            <w:r>
              <w:rPr>
                <w:rFonts w:ascii="宋体" w:eastAsia="宋体" w:hAnsi="宋体" w:cs="宋体" w:hint="eastAsia"/>
                <w:b/>
                <w:bCs/>
                <w:sz w:val="24"/>
                <w:szCs w:val="24"/>
              </w:rPr>
              <w:t>元</w:t>
            </w:r>
            <w:r>
              <w:rPr>
                <w:rFonts w:ascii="宋体" w:eastAsia="宋体" w:hAnsi="宋体" w:cs="宋体" w:hint="eastAsia"/>
                <w:b/>
                <w:bCs/>
                <w:kern w:val="0"/>
                <w:sz w:val="24"/>
                <w:szCs w:val="24"/>
              </w:rPr>
              <w:t>）</w:t>
            </w:r>
          </w:p>
        </w:tc>
      </w:tr>
      <w:tr w:rsidR="00853678">
        <w:trPr>
          <w:trHeight w:val="52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10.3</w:t>
            </w:r>
            <w:r>
              <w:rPr>
                <w:rFonts w:ascii="宋体" w:eastAsia="宋体" w:hAnsi="宋体" w:cs="宋体" w:hint="eastAsia"/>
                <w:szCs w:val="21"/>
              </w:rPr>
              <w:t>投标人代表出席开标会</w:t>
            </w:r>
          </w:p>
        </w:tc>
      </w:tr>
      <w:tr w:rsidR="00853678">
        <w:trPr>
          <w:trHeight w:val="523"/>
        </w:trPr>
        <w:tc>
          <w:tcPr>
            <w:tcW w:w="927" w:type="dxa"/>
            <w:gridSpan w:val="2"/>
            <w:vAlign w:val="center"/>
          </w:tcPr>
          <w:p w:rsidR="00853678" w:rsidRDefault="00853678">
            <w:pPr>
              <w:autoSpaceDE w:val="0"/>
              <w:autoSpaceDN w:val="0"/>
              <w:spacing w:line="380" w:lineRule="exact"/>
              <w:jc w:val="left"/>
              <w:rPr>
                <w:rFonts w:ascii="宋体" w:eastAsia="宋体" w:hAnsi="宋体" w:cs="宋体"/>
                <w:kern w:val="0"/>
                <w:szCs w:val="21"/>
              </w:rPr>
            </w:pPr>
          </w:p>
        </w:tc>
        <w:tc>
          <w:tcPr>
            <w:tcW w:w="7785" w:type="dxa"/>
            <w:gridSpan w:val="5"/>
            <w:vAlign w:val="center"/>
          </w:tcPr>
          <w:p w:rsidR="00853678" w:rsidRDefault="00D854FD">
            <w:pPr>
              <w:spacing w:line="380" w:lineRule="exact"/>
              <w:rPr>
                <w:rFonts w:ascii="宋体" w:eastAsia="宋体" w:hAnsi="宋体" w:cs="宋体"/>
                <w:kern w:val="0"/>
                <w:szCs w:val="21"/>
              </w:rPr>
            </w:pPr>
            <w:r>
              <w:rPr>
                <w:rFonts w:ascii="宋体" w:eastAsia="宋体" w:hAnsi="宋体" w:cs="宋体" w:hint="eastAsia"/>
                <w:kern w:val="0"/>
                <w:szCs w:val="21"/>
              </w:rPr>
              <w:t>投标人法定代表人应持法人代表证明和有效身份证参加开标会议；委托他人参加的，须持有效委托书原件和有效的本企业职工身份证明，委托书应当载明委托事项权限及有效期等主要内容。</w:t>
            </w:r>
          </w:p>
          <w:p w:rsidR="00853678" w:rsidRDefault="00D854FD">
            <w:pPr>
              <w:spacing w:line="380" w:lineRule="exact"/>
              <w:rPr>
                <w:rFonts w:ascii="宋体" w:eastAsia="宋体" w:hAnsi="宋体" w:cs="宋体"/>
                <w:kern w:val="0"/>
                <w:szCs w:val="21"/>
              </w:rPr>
            </w:pPr>
            <w:r>
              <w:rPr>
                <w:rFonts w:ascii="宋体" w:eastAsia="宋体" w:hAnsi="宋体" w:cs="宋体" w:hint="eastAsia"/>
                <w:kern w:val="0"/>
                <w:szCs w:val="21"/>
              </w:rPr>
              <w:t>法定代表人（或授权代表）不按规定参加开标会议的，视为放弃投标。</w:t>
            </w:r>
          </w:p>
        </w:tc>
      </w:tr>
      <w:tr w:rsidR="00853678">
        <w:trPr>
          <w:trHeight w:val="187"/>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10.4</w:t>
            </w:r>
            <w:r>
              <w:rPr>
                <w:rFonts w:ascii="宋体" w:eastAsia="宋体" w:hAnsi="宋体" w:cs="宋体" w:hint="eastAsia"/>
                <w:szCs w:val="21"/>
              </w:rPr>
              <w:t>中标公示</w:t>
            </w:r>
          </w:p>
        </w:tc>
      </w:tr>
      <w:tr w:rsidR="00853678">
        <w:trPr>
          <w:trHeight w:val="330"/>
        </w:trPr>
        <w:tc>
          <w:tcPr>
            <w:tcW w:w="927" w:type="dxa"/>
            <w:gridSpan w:val="2"/>
            <w:vMerge w:val="restart"/>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、在中标通知书发出前，招标人将中标候选人的情况</w:t>
            </w:r>
            <w:r>
              <w:rPr>
                <w:rFonts w:ascii="宋体" w:eastAsia="宋体" w:hAnsi="宋体" w:cs="宋体" w:hint="eastAsia"/>
                <w:bCs/>
                <w:szCs w:val="21"/>
              </w:rPr>
              <w:t>在“河南省电子招标投标公共服务平台”、“全国公共资源交易平台（河南省·许昌市）”、“长葛市人民政府门户网站”上发布</w:t>
            </w:r>
            <w:r>
              <w:rPr>
                <w:rFonts w:ascii="宋体" w:eastAsia="宋体" w:hAnsi="宋体" w:cs="宋体" w:hint="eastAsia"/>
                <w:szCs w:val="21"/>
              </w:rPr>
              <w:t>，公示期不少于</w:t>
            </w:r>
            <w:r>
              <w:rPr>
                <w:rFonts w:ascii="宋体" w:eastAsia="宋体" w:hAnsi="宋体" w:cs="宋体" w:hint="eastAsia"/>
                <w:szCs w:val="21"/>
              </w:rPr>
              <w:t>3</w:t>
            </w:r>
            <w:r>
              <w:rPr>
                <w:rFonts w:ascii="宋体" w:eastAsia="宋体" w:hAnsi="宋体" w:cs="宋体" w:hint="eastAsia"/>
                <w:szCs w:val="21"/>
              </w:rPr>
              <w:t>日。</w:t>
            </w:r>
          </w:p>
          <w:p w:rsidR="00853678" w:rsidRDefault="00D854FD">
            <w:pPr>
              <w:spacing w:line="380" w:lineRule="exact"/>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、在评标结果公示期满且无异议后的</w:t>
            </w:r>
            <w:r>
              <w:rPr>
                <w:rFonts w:ascii="宋体" w:eastAsia="宋体" w:hAnsi="宋体" w:cs="宋体" w:hint="eastAsia"/>
                <w:sz w:val="22"/>
              </w:rPr>
              <w:t>5</w:t>
            </w:r>
            <w:r>
              <w:rPr>
                <w:rFonts w:ascii="宋体" w:eastAsia="宋体" w:hAnsi="宋体" w:cs="宋体" w:hint="eastAsia"/>
                <w:sz w:val="22"/>
              </w:rPr>
              <w:t>个工作日内，排名第一的中标候选人，</w:t>
            </w:r>
            <w:r>
              <w:rPr>
                <w:rFonts w:ascii="宋体" w:eastAsia="宋体" w:hAnsi="宋体" w:cs="宋体" w:hint="eastAsia"/>
                <w:sz w:val="22"/>
              </w:rPr>
              <w:lastRenderedPageBreak/>
              <w:t>其在投标文件中约定的拟任项目负责人，持以下证明材料，到项目招标单位接受资格核验：</w:t>
            </w:r>
            <w:r>
              <w:rPr>
                <w:rFonts w:ascii="宋体" w:eastAsia="宋体" w:hAnsi="宋体" w:cs="宋体" w:hint="eastAsia"/>
                <w:sz w:val="22"/>
              </w:rPr>
              <w:t>1</w:t>
            </w:r>
            <w:r>
              <w:rPr>
                <w:rFonts w:ascii="宋体" w:eastAsia="宋体" w:hAnsi="宋体" w:cs="宋体" w:hint="eastAsia"/>
                <w:sz w:val="22"/>
              </w:rPr>
              <w:t>、职称证书原件、身份证原件；</w:t>
            </w:r>
            <w:r>
              <w:rPr>
                <w:rFonts w:ascii="宋体" w:eastAsia="宋体" w:hAnsi="宋体" w:cs="宋体" w:hint="eastAsia"/>
                <w:sz w:val="22"/>
              </w:rPr>
              <w:t>2</w:t>
            </w:r>
            <w:r>
              <w:rPr>
                <w:rFonts w:ascii="宋体" w:eastAsia="宋体" w:hAnsi="宋体" w:cs="宋体" w:hint="eastAsia"/>
                <w:sz w:val="22"/>
              </w:rPr>
              <w:t>、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rsidR="00853678" w:rsidRDefault="00D854FD">
            <w:pPr>
              <w:spacing w:line="380" w:lineRule="exact"/>
              <w:rPr>
                <w:rFonts w:ascii="宋体" w:eastAsia="宋体" w:hAnsi="宋体" w:cs="宋体"/>
                <w:b/>
                <w:bCs/>
                <w:sz w:val="24"/>
                <w:szCs w:val="24"/>
              </w:rPr>
            </w:pPr>
            <w:r>
              <w:rPr>
                <w:rFonts w:ascii="宋体" w:eastAsia="宋体" w:hAnsi="宋体" w:cs="宋体" w:hint="eastAsia"/>
                <w:b/>
                <w:bCs/>
                <w:sz w:val="24"/>
                <w:szCs w:val="24"/>
              </w:rPr>
              <w:t>核验中发现其存在弄虚作假、围标串标、挂靠借用资质等骗取中标行为的；或者被查实存在</w:t>
            </w:r>
            <w:r>
              <w:rPr>
                <w:rFonts w:ascii="宋体" w:eastAsia="宋体" w:hAnsi="宋体" w:cs="宋体" w:hint="eastAsia"/>
                <w:b/>
                <w:bCs/>
                <w:sz w:val="24"/>
                <w:szCs w:val="24"/>
              </w:rPr>
              <w:t>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rsidR="00853678" w:rsidRDefault="00D854FD">
            <w:pPr>
              <w:spacing w:line="380" w:lineRule="exact"/>
              <w:rPr>
                <w:rFonts w:ascii="宋体" w:eastAsia="宋体" w:hAnsi="宋体" w:cs="宋体"/>
                <w:szCs w:val="21"/>
              </w:rPr>
            </w:pPr>
            <w:r>
              <w:rPr>
                <w:rFonts w:ascii="宋体" w:eastAsia="宋体" w:hAnsi="宋体" w:cs="宋体" w:hint="eastAsia"/>
                <w:b/>
                <w:bCs/>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rsidR="00853678">
        <w:trPr>
          <w:trHeight w:val="330"/>
        </w:trPr>
        <w:tc>
          <w:tcPr>
            <w:tcW w:w="927" w:type="dxa"/>
            <w:gridSpan w:val="2"/>
            <w:vMerge/>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、招标人和中标人应当自中标通知书发出之日起三十日内，依照《中华人民共和国招标投标法》及其实施条例的规定签订书面合同，合同的</w:t>
            </w:r>
            <w:r>
              <w:rPr>
                <w:rFonts w:ascii="宋体" w:eastAsia="宋体" w:hAnsi="宋体" w:cs="宋体" w:hint="eastAsia"/>
                <w:sz w:val="22"/>
              </w:rPr>
              <w:t>标的、价款、质量、履行期限等主要条款应当与招标文件和中标人的投标文件的内容一致。招标人和中标人不得再行订立背离合同实质性内容的其他协议。</w:t>
            </w:r>
          </w:p>
          <w:p w:rsidR="00853678" w:rsidRDefault="00D854FD">
            <w:pPr>
              <w:spacing w:line="380" w:lineRule="exact"/>
              <w:rPr>
                <w:rFonts w:ascii="宋体" w:eastAsia="宋体" w:hAnsi="宋体" w:cs="宋体"/>
                <w:b/>
                <w:bCs/>
                <w:sz w:val="24"/>
                <w:szCs w:val="24"/>
              </w:rPr>
            </w:pPr>
            <w:r>
              <w:rPr>
                <w:rFonts w:ascii="宋体" w:eastAsia="宋体" w:hAnsi="宋体" w:cs="宋体" w:hint="eastAsia"/>
                <w:b/>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rsidR="00853678" w:rsidRDefault="00D854FD">
            <w:pPr>
              <w:spacing w:line="380" w:lineRule="exact"/>
              <w:rPr>
                <w:rFonts w:ascii="宋体" w:eastAsia="宋体" w:hAnsi="宋体" w:cs="宋体"/>
                <w:b/>
                <w:bCs/>
                <w:sz w:val="24"/>
                <w:szCs w:val="24"/>
              </w:rPr>
            </w:pPr>
            <w:r>
              <w:rPr>
                <w:rFonts w:ascii="宋体" w:eastAsia="宋体" w:hAnsi="宋体" w:cs="宋体" w:hint="eastAsia"/>
                <w:b/>
                <w:bCs/>
                <w:sz w:val="24"/>
                <w:szCs w:val="24"/>
              </w:rPr>
              <w:t>中标人无正当理由不与招标人订立合同，在签订合同时向招标人提出附加条件，或者不按照招标文件要求提交履约保证金的，取消其中标资格，投标保证金不予退还。</w:t>
            </w:r>
          </w:p>
          <w:p w:rsidR="00853678" w:rsidRDefault="00D854FD">
            <w:pPr>
              <w:spacing w:line="380" w:lineRule="exact"/>
              <w:rPr>
                <w:rFonts w:ascii="宋体" w:eastAsia="宋体" w:hAnsi="宋体" w:cs="宋体"/>
                <w:b/>
                <w:bCs/>
                <w:sz w:val="24"/>
                <w:szCs w:val="24"/>
              </w:rPr>
            </w:pPr>
            <w:r>
              <w:rPr>
                <w:rFonts w:ascii="宋体" w:eastAsia="宋体" w:hAnsi="宋体" w:cs="宋体" w:hint="eastAsia"/>
                <w:b/>
                <w:bCs/>
                <w:sz w:val="24"/>
                <w:szCs w:val="24"/>
              </w:rPr>
              <w:t>中标人不履行与招标人订立的合同的，履约保证金不予退还，给招标人造成的损失超过履约保证金数额的，还应当对超过部分予以赔偿；没有提交履约保证金的，应当对招标人的损失承担赔偿责任。</w:t>
            </w:r>
          </w:p>
          <w:p w:rsidR="00853678" w:rsidRDefault="00D854FD">
            <w:pPr>
              <w:spacing w:line="380" w:lineRule="exact"/>
              <w:rPr>
                <w:rFonts w:ascii="宋体" w:eastAsia="宋体" w:hAnsi="宋体" w:cs="宋体"/>
                <w:szCs w:val="21"/>
              </w:rPr>
            </w:pPr>
            <w:r>
              <w:rPr>
                <w:rFonts w:ascii="宋体" w:eastAsia="宋体" w:hAnsi="宋体" w:cs="宋体" w:hint="eastAsia"/>
                <w:b/>
                <w:bCs/>
                <w:sz w:val="24"/>
                <w:szCs w:val="24"/>
              </w:rPr>
              <w:t>投标人的投标活动属于“国家发展改革委等２４部委《关于对公共资源交易领域严重失信主体开展联合惩戒的备忘录》（发改法规〔</w:t>
            </w:r>
            <w:r>
              <w:rPr>
                <w:rFonts w:ascii="宋体" w:eastAsia="宋体" w:hAnsi="宋体" w:cs="宋体" w:hint="eastAsia"/>
                <w:b/>
                <w:bCs/>
                <w:sz w:val="24"/>
                <w:szCs w:val="24"/>
              </w:rPr>
              <w:t>2018</w:t>
            </w:r>
            <w:r>
              <w:rPr>
                <w:rFonts w:ascii="宋体" w:eastAsia="宋体" w:hAnsi="宋体" w:cs="宋体" w:hint="eastAsia"/>
                <w:b/>
                <w:bCs/>
                <w:sz w:val="24"/>
                <w:szCs w:val="24"/>
              </w:rPr>
              <w:t>〕</w:t>
            </w:r>
            <w:r>
              <w:rPr>
                <w:rFonts w:ascii="宋体" w:eastAsia="宋体" w:hAnsi="宋体" w:cs="宋体" w:hint="eastAsia"/>
                <w:b/>
                <w:bCs/>
                <w:sz w:val="24"/>
                <w:szCs w:val="24"/>
              </w:rPr>
              <w:t>457</w:t>
            </w:r>
            <w:r>
              <w:rPr>
                <w:rFonts w:ascii="宋体" w:eastAsia="宋体" w:hAnsi="宋体" w:cs="宋体" w:hint="eastAsia"/>
                <w:b/>
                <w:bCs/>
                <w:sz w:val="24"/>
                <w:szCs w:val="24"/>
              </w:rPr>
              <w:t>号）”十九种行为，按相关文件规定执行。</w:t>
            </w:r>
          </w:p>
        </w:tc>
      </w:tr>
      <w:tr w:rsidR="00853678">
        <w:trPr>
          <w:trHeight w:val="10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10.5</w:t>
            </w:r>
            <w:r>
              <w:rPr>
                <w:rFonts w:ascii="宋体" w:eastAsia="宋体" w:hAnsi="宋体" w:cs="宋体" w:hint="eastAsia"/>
                <w:szCs w:val="21"/>
              </w:rPr>
              <w:t>知识产</w:t>
            </w:r>
            <w:r>
              <w:rPr>
                <w:rFonts w:ascii="宋体" w:eastAsia="宋体" w:hAnsi="宋体" w:cs="宋体" w:hint="eastAsia"/>
                <w:szCs w:val="21"/>
              </w:rPr>
              <w:t>权</w:t>
            </w:r>
          </w:p>
        </w:tc>
      </w:tr>
      <w:tr w:rsidR="00853678">
        <w:trPr>
          <w:trHeight w:val="103"/>
        </w:trPr>
        <w:tc>
          <w:tcPr>
            <w:tcW w:w="927" w:type="dxa"/>
            <w:gridSpan w:val="2"/>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853678">
        <w:trPr>
          <w:trHeight w:val="10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10.6</w:t>
            </w:r>
            <w:r>
              <w:rPr>
                <w:rFonts w:ascii="宋体" w:eastAsia="宋体" w:hAnsi="宋体" w:cs="宋体" w:hint="eastAsia"/>
                <w:szCs w:val="21"/>
              </w:rPr>
              <w:t>重新招标的其他情形</w:t>
            </w:r>
          </w:p>
        </w:tc>
      </w:tr>
      <w:tr w:rsidR="00853678">
        <w:trPr>
          <w:trHeight w:val="103"/>
        </w:trPr>
        <w:tc>
          <w:tcPr>
            <w:tcW w:w="927" w:type="dxa"/>
            <w:gridSpan w:val="2"/>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除投标人须知正文第</w:t>
            </w:r>
            <w:r>
              <w:rPr>
                <w:rFonts w:ascii="宋体" w:eastAsia="宋体" w:hAnsi="宋体" w:cs="宋体" w:hint="eastAsia"/>
                <w:szCs w:val="21"/>
              </w:rPr>
              <w:t>8</w:t>
            </w:r>
            <w:r>
              <w:rPr>
                <w:rFonts w:ascii="宋体" w:eastAsia="宋体" w:hAnsi="宋体" w:cs="宋体" w:hint="eastAsia"/>
                <w:szCs w:val="21"/>
              </w:rPr>
              <w:t>条规定的情形外，除非已经产生中标候选人，在投标有效期内同意延长投标有效期的投标人少于三个的，招标人应当依法重新招标。</w:t>
            </w:r>
          </w:p>
        </w:tc>
      </w:tr>
      <w:tr w:rsidR="00853678">
        <w:trPr>
          <w:trHeight w:val="10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10.7</w:t>
            </w:r>
            <w:r>
              <w:rPr>
                <w:rFonts w:ascii="宋体" w:eastAsia="宋体" w:hAnsi="宋体" w:cs="宋体" w:hint="eastAsia"/>
                <w:szCs w:val="21"/>
              </w:rPr>
              <w:t>同义词语</w:t>
            </w:r>
          </w:p>
        </w:tc>
      </w:tr>
      <w:tr w:rsidR="00853678">
        <w:trPr>
          <w:trHeight w:val="1068"/>
        </w:trPr>
        <w:tc>
          <w:tcPr>
            <w:tcW w:w="927" w:type="dxa"/>
            <w:gridSpan w:val="2"/>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构成招标文件组成部分的“通用合同条款”、“专用合同条款”、“技术标准和要求”和“工程量清单”等章节中出现的措辞“发包人”和“承包人”，在招标投标阶段应当分别按“招标人”和“投标人”进行理解。</w:t>
            </w:r>
          </w:p>
        </w:tc>
      </w:tr>
      <w:tr w:rsidR="00853678">
        <w:trPr>
          <w:trHeight w:val="10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10.8</w:t>
            </w:r>
            <w:r>
              <w:rPr>
                <w:rFonts w:ascii="宋体" w:eastAsia="宋体" w:hAnsi="宋体" w:cs="宋体" w:hint="eastAsia"/>
                <w:szCs w:val="21"/>
              </w:rPr>
              <w:t>监督</w:t>
            </w:r>
          </w:p>
        </w:tc>
      </w:tr>
      <w:tr w:rsidR="00853678">
        <w:trPr>
          <w:trHeight w:val="103"/>
        </w:trPr>
        <w:tc>
          <w:tcPr>
            <w:tcW w:w="927" w:type="dxa"/>
            <w:gridSpan w:val="2"/>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本项目的招标投标活动及其相关当事人应当接受有管辖权的招标投标行政监督部门依法实施的监督。</w:t>
            </w:r>
          </w:p>
        </w:tc>
      </w:tr>
      <w:tr w:rsidR="00853678">
        <w:trPr>
          <w:trHeight w:val="103"/>
        </w:trPr>
        <w:tc>
          <w:tcPr>
            <w:tcW w:w="8712" w:type="dxa"/>
            <w:gridSpan w:val="7"/>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10.9</w:t>
            </w:r>
            <w:r>
              <w:rPr>
                <w:rFonts w:ascii="宋体" w:eastAsia="宋体" w:hAnsi="宋体" w:cs="宋体" w:hint="eastAsia"/>
                <w:szCs w:val="21"/>
              </w:rPr>
              <w:t>解释权</w:t>
            </w:r>
          </w:p>
        </w:tc>
      </w:tr>
      <w:tr w:rsidR="00853678">
        <w:trPr>
          <w:trHeight w:val="103"/>
        </w:trPr>
        <w:tc>
          <w:tcPr>
            <w:tcW w:w="927" w:type="dxa"/>
            <w:gridSpan w:val="2"/>
            <w:vAlign w:val="center"/>
          </w:tcPr>
          <w:p w:rsidR="00853678" w:rsidRDefault="00853678">
            <w:pPr>
              <w:spacing w:line="380" w:lineRule="exact"/>
              <w:rPr>
                <w:rFonts w:ascii="宋体" w:eastAsia="宋体" w:hAnsi="宋体" w:cs="宋体"/>
                <w:szCs w:val="21"/>
              </w:rPr>
            </w:pPr>
          </w:p>
        </w:tc>
        <w:tc>
          <w:tcPr>
            <w:tcW w:w="7785" w:type="dxa"/>
            <w:gridSpan w:val="5"/>
            <w:vAlign w:val="center"/>
          </w:tcPr>
          <w:p w:rsidR="00853678" w:rsidRDefault="00D854FD">
            <w:pPr>
              <w:spacing w:line="380" w:lineRule="exact"/>
              <w:rPr>
                <w:rFonts w:ascii="宋体" w:eastAsia="宋体" w:hAnsi="宋体" w:cs="宋体"/>
                <w:szCs w:val="21"/>
              </w:rPr>
            </w:pPr>
            <w:r>
              <w:rPr>
                <w:rFonts w:ascii="宋体" w:eastAsia="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53678">
        <w:trPr>
          <w:trHeight w:val="305"/>
        </w:trPr>
        <w:tc>
          <w:tcPr>
            <w:tcW w:w="8712" w:type="dxa"/>
            <w:gridSpan w:val="7"/>
            <w:vAlign w:val="center"/>
          </w:tcPr>
          <w:p w:rsidR="00853678" w:rsidRDefault="00D854FD">
            <w:pPr>
              <w:autoSpaceDE w:val="0"/>
              <w:autoSpaceDN w:val="0"/>
              <w:spacing w:line="380" w:lineRule="exact"/>
              <w:jc w:val="left"/>
              <w:rPr>
                <w:rFonts w:ascii="宋体" w:eastAsia="宋体" w:hAnsi="宋体" w:cs="宋体"/>
                <w:szCs w:val="21"/>
              </w:rPr>
            </w:pPr>
            <w:r>
              <w:rPr>
                <w:rFonts w:ascii="宋体" w:eastAsia="宋体" w:hAnsi="宋体" w:cs="宋体" w:hint="eastAsia"/>
                <w:szCs w:val="21"/>
              </w:rPr>
              <w:t>10.10</w:t>
            </w:r>
            <w:r>
              <w:rPr>
                <w:rFonts w:ascii="宋体" w:eastAsia="宋体" w:hAnsi="宋体" w:cs="宋体" w:hint="eastAsia"/>
                <w:kern w:val="0"/>
                <w:szCs w:val="21"/>
              </w:rPr>
              <w:t>投标文件的拒收</w:t>
            </w:r>
          </w:p>
        </w:tc>
      </w:tr>
      <w:tr w:rsidR="00853678">
        <w:trPr>
          <w:trHeight w:val="612"/>
        </w:trPr>
        <w:tc>
          <w:tcPr>
            <w:tcW w:w="969" w:type="dxa"/>
            <w:gridSpan w:val="3"/>
            <w:vAlign w:val="center"/>
          </w:tcPr>
          <w:p w:rsidR="00853678" w:rsidRDefault="00853678">
            <w:pPr>
              <w:spacing w:line="380" w:lineRule="exact"/>
              <w:rPr>
                <w:rFonts w:ascii="宋体" w:eastAsia="宋体" w:hAnsi="宋体" w:cs="宋体"/>
                <w:szCs w:val="21"/>
              </w:rPr>
            </w:pPr>
          </w:p>
        </w:tc>
        <w:tc>
          <w:tcPr>
            <w:tcW w:w="7743" w:type="dxa"/>
            <w:gridSpan w:val="4"/>
            <w:vAlign w:val="center"/>
          </w:tcPr>
          <w:p w:rsidR="00853678" w:rsidRDefault="00D854FD">
            <w:pPr>
              <w:tabs>
                <w:tab w:val="center" w:pos="4739"/>
              </w:tabs>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、逾期送达的或者未按招标文件要求密封的纸质投标文件及仅提供纸质投标文件的，招标人不予受理。</w:t>
            </w:r>
          </w:p>
          <w:p w:rsidR="00853678" w:rsidRDefault="00D854FD">
            <w:pPr>
              <w:tabs>
                <w:tab w:val="center" w:pos="4739"/>
              </w:tabs>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、未按招标文件要求缴纳投标</w:t>
            </w:r>
            <w:r>
              <w:rPr>
                <w:rFonts w:ascii="宋体" w:eastAsia="宋体" w:hAnsi="宋体" w:cs="宋体" w:hint="eastAsia"/>
                <w:color w:val="0000FF"/>
                <w:szCs w:val="21"/>
              </w:rPr>
              <w:t>保证金的</w:t>
            </w:r>
            <w:r>
              <w:rPr>
                <w:rFonts w:ascii="宋体" w:eastAsia="宋体" w:hAnsi="宋体" w:cs="宋体" w:hint="eastAsia"/>
                <w:szCs w:val="21"/>
              </w:rPr>
              <w:t>。</w:t>
            </w:r>
          </w:p>
          <w:p w:rsidR="00853678" w:rsidRDefault="00D854FD">
            <w:pPr>
              <w:autoSpaceDE w:val="0"/>
              <w:autoSpaceDN w:val="0"/>
              <w:jc w:val="left"/>
              <w:outlineLvl w:val="0"/>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szCs w:val="21"/>
              </w:rPr>
              <w:t>、开标时，法定代表人或其授权委托人（持有效的授权委托书）未携带本人身份证到开标现场并签到的。</w:t>
            </w:r>
          </w:p>
        </w:tc>
      </w:tr>
      <w:tr w:rsidR="00853678">
        <w:trPr>
          <w:trHeight w:val="277"/>
        </w:trPr>
        <w:tc>
          <w:tcPr>
            <w:tcW w:w="8712" w:type="dxa"/>
            <w:gridSpan w:val="7"/>
            <w:vAlign w:val="center"/>
          </w:tcPr>
          <w:p w:rsidR="00853678" w:rsidRDefault="00D854FD">
            <w:pPr>
              <w:autoSpaceDE w:val="0"/>
              <w:autoSpaceDN w:val="0"/>
              <w:spacing w:line="380" w:lineRule="exact"/>
              <w:jc w:val="left"/>
              <w:outlineLvl w:val="0"/>
              <w:rPr>
                <w:rFonts w:ascii="宋体" w:eastAsia="宋体" w:hAnsi="宋体" w:cs="宋体"/>
                <w:kern w:val="0"/>
                <w:szCs w:val="21"/>
              </w:rPr>
            </w:pPr>
            <w:bookmarkStart w:id="5" w:name="_Toc1703"/>
            <w:bookmarkStart w:id="6" w:name="_Toc464824557"/>
            <w:bookmarkStart w:id="7" w:name="_Toc397507517"/>
            <w:bookmarkStart w:id="8" w:name="_Toc397605799"/>
            <w:bookmarkStart w:id="9" w:name="_Toc397507930"/>
            <w:r>
              <w:rPr>
                <w:rFonts w:ascii="宋体" w:eastAsia="宋体" w:hAnsi="宋体" w:cs="宋体" w:hint="eastAsia"/>
                <w:kern w:val="0"/>
                <w:szCs w:val="21"/>
              </w:rPr>
              <w:t>10.12</w:t>
            </w:r>
            <w:r>
              <w:rPr>
                <w:rFonts w:ascii="宋体" w:eastAsia="宋体" w:hAnsi="宋体" w:cs="宋体" w:hint="eastAsia"/>
                <w:kern w:val="0"/>
                <w:szCs w:val="21"/>
              </w:rPr>
              <w:t>招标代理费</w:t>
            </w:r>
            <w:bookmarkEnd w:id="5"/>
            <w:bookmarkEnd w:id="6"/>
          </w:p>
        </w:tc>
      </w:tr>
      <w:tr w:rsidR="00853678">
        <w:trPr>
          <w:trHeight w:val="173"/>
        </w:trPr>
        <w:tc>
          <w:tcPr>
            <w:tcW w:w="8712" w:type="dxa"/>
            <w:gridSpan w:val="7"/>
            <w:vAlign w:val="center"/>
          </w:tcPr>
          <w:p w:rsidR="00853678" w:rsidRDefault="00D854FD">
            <w:pPr>
              <w:autoSpaceDE w:val="0"/>
              <w:autoSpaceDN w:val="0"/>
              <w:spacing w:line="380" w:lineRule="exact"/>
              <w:jc w:val="left"/>
              <w:outlineLvl w:val="0"/>
              <w:rPr>
                <w:rFonts w:ascii="宋体" w:eastAsia="宋体" w:hAnsi="宋体" w:cs="宋体"/>
                <w:kern w:val="0"/>
                <w:szCs w:val="21"/>
              </w:rPr>
            </w:pPr>
            <w:bookmarkStart w:id="10" w:name="_Toc5119"/>
            <w:bookmarkStart w:id="11" w:name="_Toc397507520"/>
            <w:bookmarkStart w:id="12" w:name="_Toc397507933"/>
            <w:bookmarkStart w:id="13" w:name="_Toc464824558"/>
            <w:bookmarkStart w:id="14" w:name="_Toc397605802"/>
            <w:r>
              <w:rPr>
                <w:rFonts w:ascii="宋体" w:eastAsia="宋体" w:hAnsi="宋体" w:cs="宋体" w:hint="eastAsia"/>
                <w:szCs w:val="21"/>
              </w:rPr>
              <w:t>招标代理服务费由中标人向招标代理机构支付服务费及相关费用。</w:t>
            </w:r>
            <w:bookmarkEnd w:id="10"/>
            <w:bookmarkEnd w:id="11"/>
            <w:bookmarkEnd w:id="12"/>
            <w:bookmarkEnd w:id="13"/>
            <w:bookmarkEnd w:id="14"/>
          </w:p>
        </w:tc>
      </w:tr>
      <w:tr w:rsidR="00853678">
        <w:trPr>
          <w:trHeight w:val="103"/>
        </w:trPr>
        <w:tc>
          <w:tcPr>
            <w:tcW w:w="8712" w:type="dxa"/>
            <w:gridSpan w:val="7"/>
          </w:tcPr>
          <w:p w:rsidR="00853678" w:rsidRDefault="00D854FD">
            <w:pPr>
              <w:autoSpaceDE w:val="0"/>
              <w:autoSpaceDN w:val="0"/>
              <w:spacing w:line="380" w:lineRule="exact"/>
              <w:jc w:val="left"/>
              <w:outlineLvl w:val="0"/>
              <w:rPr>
                <w:rFonts w:ascii="宋体" w:eastAsia="宋体" w:hAnsi="宋体" w:cs="宋体"/>
                <w:kern w:val="0"/>
                <w:szCs w:val="21"/>
              </w:rPr>
            </w:pPr>
            <w:bookmarkStart w:id="15" w:name="_Toc11052"/>
            <w:bookmarkStart w:id="16" w:name="_Toc464824559"/>
            <w:r>
              <w:rPr>
                <w:rFonts w:ascii="宋体" w:eastAsia="宋体" w:hAnsi="宋体" w:cs="宋体" w:hint="eastAsia"/>
                <w:szCs w:val="21"/>
              </w:rPr>
              <w:t>10.13</w:t>
            </w:r>
            <w:r>
              <w:rPr>
                <w:rFonts w:ascii="宋体" w:eastAsia="宋体" w:hAnsi="宋体" w:cs="宋体" w:hint="eastAsia"/>
                <w:szCs w:val="21"/>
              </w:rPr>
              <w:t>招标文件费</w:t>
            </w:r>
            <w:bookmarkEnd w:id="7"/>
            <w:bookmarkEnd w:id="8"/>
            <w:bookmarkEnd w:id="9"/>
            <w:r>
              <w:rPr>
                <w:rFonts w:ascii="宋体" w:eastAsia="宋体" w:hAnsi="宋体" w:cs="宋体" w:hint="eastAsia"/>
                <w:szCs w:val="21"/>
              </w:rPr>
              <w:t>用</w:t>
            </w:r>
            <w:bookmarkEnd w:id="15"/>
            <w:bookmarkEnd w:id="16"/>
          </w:p>
        </w:tc>
      </w:tr>
      <w:tr w:rsidR="00853678">
        <w:trPr>
          <w:trHeight w:val="103"/>
        </w:trPr>
        <w:tc>
          <w:tcPr>
            <w:tcW w:w="969" w:type="dxa"/>
            <w:gridSpan w:val="3"/>
            <w:vAlign w:val="center"/>
          </w:tcPr>
          <w:p w:rsidR="00853678" w:rsidRDefault="00853678">
            <w:pPr>
              <w:spacing w:line="380" w:lineRule="exact"/>
              <w:rPr>
                <w:rFonts w:ascii="宋体" w:eastAsia="宋体" w:hAnsi="宋体" w:cs="宋体"/>
                <w:szCs w:val="21"/>
              </w:rPr>
            </w:pPr>
          </w:p>
        </w:tc>
        <w:tc>
          <w:tcPr>
            <w:tcW w:w="7743" w:type="dxa"/>
            <w:gridSpan w:val="4"/>
          </w:tcPr>
          <w:p w:rsidR="00853678" w:rsidRDefault="00D854FD">
            <w:pPr>
              <w:autoSpaceDE w:val="0"/>
              <w:autoSpaceDN w:val="0"/>
              <w:spacing w:line="380" w:lineRule="exact"/>
              <w:jc w:val="left"/>
              <w:outlineLvl w:val="0"/>
              <w:rPr>
                <w:rFonts w:ascii="宋体" w:eastAsia="宋体" w:hAnsi="宋体" w:cs="宋体"/>
                <w:szCs w:val="21"/>
              </w:rPr>
            </w:pPr>
            <w:bookmarkStart w:id="17" w:name="_Toc4662"/>
            <w:bookmarkStart w:id="18" w:name="_Toc464824560"/>
            <w:r>
              <w:rPr>
                <w:rFonts w:ascii="宋体" w:eastAsia="宋体" w:hAnsi="宋体" w:cs="宋体" w:hint="eastAsia"/>
                <w:szCs w:val="21"/>
              </w:rPr>
              <w:t>1</w:t>
            </w:r>
            <w:r>
              <w:rPr>
                <w:rFonts w:ascii="宋体" w:eastAsia="宋体" w:hAnsi="宋体" w:cs="宋体" w:hint="eastAsia"/>
                <w:szCs w:val="21"/>
              </w:rPr>
              <w:t>、招标文件费用</w:t>
            </w:r>
            <w:r>
              <w:rPr>
                <w:rFonts w:ascii="宋体" w:eastAsia="宋体" w:hAnsi="宋体" w:cs="宋体" w:hint="eastAsia"/>
                <w:szCs w:val="21"/>
              </w:rPr>
              <w:t>300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套</w:t>
            </w:r>
            <w:r>
              <w:rPr>
                <w:rFonts w:ascii="宋体" w:eastAsia="宋体" w:hAnsi="宋体" w:cs="宋体" w:hint="eastAsia"/>
                <w:szCs w:val="21"/>
              </w:rPr>
              <w:t xml:space="preserve"> </w:t>
            </w:r>
            <w:r>
              <w:rPr>
                <w:rFonts w:ascii="宋体" w:eastAsia="宋体" w:hAnsi="宋体" w:cs="宋体" w:hint="eastAsia"/>
                <w:szCs w:val="21"/>
              </w:rPr>
              <w:t>，售后不退；</w:t>
            </w:r>
            <w:bookmarkEnd w:id="17"/>
            <w:bookmarkEnd w:id="18"/>
          </w:p>
          <w:p w:rsidR="00853678" w:rsidRDefault="00D854FD">
            <w:pPr>
              <w:autoSpaceDE w:val="0"/>
              <w:autoSpaceDN w:val="0"/>
              <w:spacing w:line="380" w:lineRule="exact"/>
              <w:jc w:val="left"/>
              <w:outlineLvl w:val="0"/>
              <w:rPr>
                <w:rFonts w:ascii="宋体" w:eastAsia="宋体" w:hAnsi="宋体" w:cs="宋体"/>
                <w:szCs w:val="21"/>
              </w:rPr>
            </w:pPr>
            <w:bookmarkStart w:id="19" w:name="_Toc22741"/>
            <w:bookmarkStart w:id="20" w:name="_Toc464824561"/>
            <w:r>
              <w:rPr>
                <w:rFonts w:ascii="宋体" w:eastAsia="宋体" w:hAnsi="宋体" w:cs="宋体" w:hint="eastAsia"/>
                <w:szCs w:val="21"/>
              </w:rPr>
              <w:t>2</w:t>
            </w:r>
            <w:r>
              <w:rPr>
                <w:rFonts w:ascii="宋体" w:eastAsia="宋体" w:hAnsi="宋体" w:cs="宋体" w:hint="eastAsia"/>
                <w:szCs w:val="21"/>
              </w:rPr>
              <w:t>、投标人在递交纸质投标文件时交纳招标文件费用。</w:t>
            </w:r>
            <w:bookmarkEnd w:id="19"/>
            <w:bookmarkEnd w:id="20"/>
          </w:p>
        </w:tc>
      </w:tr>
      <w:tr w:rsidR="00853678">
        <w:trPr>
          <w:trHeight w:val="274"/>
        </w:trPr>
        <w:tc>
          <w:tcPr>
            <w:tcW w:w="8712" w:type="dxa"/>
            <w:gridSpan w:val="7"/>
            <w:vAlign w:val="center"/>
          </w:tcPr>
          <w:p w:rsidR="00853678" w:rsidRDefault="00D854FD">
            <w:pPr>
              <w:autoSpaceDE w:val="0"/>
              <w:autoSpaceDN w:val="0"/>
              <w:spacing w:line="380" w:lineRule="exact"/>
              <w:jc w:val="left"/>
              <w:outlineLvl w:val="0"/>
              <w:rPr>
                <w:rFonts w:ascii="宋体" w:eastAsia="宋体" w:hAnsi="宋体" w:cs="宋体"/>
                <w:kern w:val="0"/>
                <w:szCs w:val="21"/>
              </w:rPr>
            </w:pPr>
            <w:bookmarkStart w:id="21" w:name="_Toc397605805"/>
            <w:bookmarkStart w:id="22" w:name="_Toc397507936"/>
            <w:bookmarkStart w:id="23" w:name="_Toc464824562"/>
            <w:bookmarkStart w:id="24" w:name="_Toc397507523"/>
            <w:bookmarkStart w:id="25" w:name="_Toc19831"/>
            <w:r>
              <w:rPr>
                <w:rFonts w:ascii="宋体" w:eastAsia="宋体" w:hAnsi="宋体" w:cs="宋体" w:hint="eastAsia"/>
                <w:kern w:val="0"/>
                <w:szCs w:val="21"/>
              </w:rPr>
              <w:t>10.14</w:t>
            </w:r>
            <w:r>
              <w:rPr>
                <w:rFonts w:ascii="宋体" w:eastAsia="宋体" w:hAnsi="宋体" w:cs="宋体" w:hint="eastAsia"/>
                <w:szCs w:val="21"/>
              </w:rPr>
              <w:t>履约</w:t>
            </w:r>
            <w:bookmarkEnd w:id="21"/>
            <w:bookmarkEnd w:id="22"/>
            <w:bookmarkEnd w:id="23"/>
            <w:bookmarkEnd w:id="24"/>
            <w:bookmarkEnd w:id="25"/>
            <w:r>
              <w:rPr>
                <w:rFonts w:ascii="宋体" w:eastAsia="宋体" w:hAnsi="宋体" w:cs="宋体" w:hint="eastAsia"/>
                <w:szCs w:val="21"/>
              </w:rPr>
              <w:t>担保</w:t>
            </w:r>
          </w:p>
        </w:tc>
      </w:tr>
      <w:tr w:rsidR="00853678">
        <w:trPr>
          <w:trHeight w:val="274"/>
        </w:trPr>
        <w:tc>
          <w:tcPr>
            <w:tcW w:w="1173" w:type="dxa"/>
            <w:gridSpan w:val="5"/>
            <w:vAlign w:val="center"/>
          </w:tcPr>
          <w:p w:rsidR="00853678" w:rsidRDefault="00853678">
            <w:pPr>
              <w:spacing w:line="380" w:lineRule="exact"/>
              <w:rPr>
                <w:rFonts w:ascii="宋体" w:eastAsia="宋体" w:hAnsi="宋体" w:cs="宋体"/>
                <w:szCs w:val="21"/>
              </w:rPr>
            </w:pPr>
          </w:p>
        </w:tc>
        <w:tc>
          <w:tcPr>
            <w:tcW w:w="7539" w:type="dxa"/>
            <w:gridSpan w:val="2"/>
          </w:tcPr>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开户行：河南长葛农村商业银行股份有限公司营业部</w:t>
            </w:r>
          </w:p>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xml:space="preserve">  </w:t>
            </w:r>
            <w:r>
              <w:rPr>
                <w:rFonts w:ascii="宋体" w:eastAsia="宋体" w:hAnsi="宋体" w:cs="宋体" w:hint="eastAsia"/>
                <w:kern w:val="0"/>
                <w:szCs w:val="21"/>
              </w:rPr>
              <w:t>名：长葛市公共资源交易中心</w:t>
            </w:r>
          </w:p>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账</w:t>
            </w:r>
            <w:r>
              <w:rPr>
                <w:rFonts w:ascii="宋体" w:eastAsia="宋体" w:hAnsi="宋体" w:cs="宋体" w:hint="eastAsia"/>
                <w:kern w:val="0"/>
                <w:szCs w:val="21"/>
              </w:rPr>
              <w:t xml:space="preserve">  </w:t>
            </w:r>
            <w:r>
              <w:rPr>
                <w:rFonts w:ascii="宋体" w:eastAsia="宋体" w:hAnsi="宋体" w:cs="宋体" w:hint="eastAsia"/>
                <w:kern w:val="0"/>
                <w:szCs w:val="21"/>
              </w:rPr>
              <w:t>号：</w:t>
            </w:r>
            <w:r>
              <w:rPr>
                <w:rFonts w:ascii="宋体" w:eastAsia="宋体" w:hAnsi="宋体" w:cs="宋体" w:hint="eastAsia"/>
                <w:kern w:val="0"/>
                <w:szCs w:val="21"/>
              </w:rPr>
              <w:t>13201001800000552</w:t>
            </w:r>
          </w:p>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履约保证金的形式：基本户转账，中标人在签订合同前提交。</w:t>
            </w:r>
          </w:p>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履约保证金的金额：中标金额的</w:t>
            </w:r>
            <w:r>
              <w:rPr>
                <w:rFonts w:ascii="宋体" w:eastAsia="宋体" w:hAnsi="宋体" w:cs="宋体" w:hint="eastAsia"/>
                <w:kern w:val="0"/>
                <w:szCs w:val="21"/>
              </w:rPr>
              <w:t>10%</w:t>
            </w:r>
            <w:r>
              <w:rPr>
                <w:rFonts w:ascii="宋体" w:eastAsia="宋体" w:hAnsi="宋体" w:cs="宋体" w:hint="eastAsia"/>
                <w:kern w:val="0"/>
                <w:szCs w:val="21"/>
              </w:rPr>
              <w:t>。</w:t>
            </w:r>
          </w:p>
          <w:p w:rsidR="00853678" w:rsidRDefault="00D854FD">
            <w:pPr>
              <w:autoSpaceDE w:val="0"/>
              <w:autoSpaceDN w:val="0"/>
              <w:spacing w:line="380" w:lineRule="exact"/>
              <w:jc w:val="left"/>
              <w:outlineLvl w:val="0"/>
              <w:rPr>
                <w:rFonts w:ascii="宋体" w:eastAsia="宋体" w:hAnsi="宋体" w:cs="宋体"/>
                <w:kern w:val="0"/>
                <w:szCs w:val="21"/>
              </w:rPr>
            </w:pPr>
            <w:r>
              <w:rPr>
                <w:rFonts w:ascii="宋体" w:eastAsia="宋体" w:hAnsi="宋体" w:cs="宋体" w:hint="eastAsia"/>
                <w:kern w:val="0"/>
                <w:szCs w:val="21"/>
              </w:rPr>
              <w:t>中标人无正当理由不与招标人订立合同，在签订合同时向招标人提出附加条件，或者不按照招标文件要求提交履约保证金的，取消其中标资格，投标保证金不予退还。</w:t>
            </w:r>
          </w:p>
        </w:tc>
      </w:tr>
      <w:tr w:rsidR="00853678">
        <w:trPr>
          <w:trHeight w:val="518"/>
        </w:trPr>
        <w:tc>
          <w:tcPr>
            <w:tcW w:w="8712" w:type="dxa"/>
            <w:gridSpan w:val="7"/>
            <w:vAlign w:val="center"/>
          </w:tcPr>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10.15</w:t>
            </w:r>
            <w:r>
              <w:rPr>
                <w:rFonts w:ascii="宋体" w:eastAsia="宋体" w:hAnsi="宋体" w:cs="宋体" w:hint="eastAsia"/>
                <w:bCs/>
                <w:kern w:val="0"/>
                <w:szCs w:val="21"/>
              </w:rPr>
              <w:t>招标人、投标人不得有下列行为：</w:t>
            </w:r>
          </w:p>
        </w:tc>
      </w:tr>
      <w:tr w:rsidR="00853678">
        <w:trPr>
          <w:trHeight w:val="475"/>
        </w:trPr>
        <w:tc>
          <w:tcPr>
            <w:tcW w:w="1110" w:type="dxa"/>
            <w:gridSpan w:val="4"/>
            <w:vAlign w:val="center"/>
          </w:tcPr>
          <w:p w:rsidR="00853678" w:rsidRDefault="00853678">
            <w:pPr>
              <w:autoSpaceDE w:val="0"/>
              <w:autoSpaceDN w:val="0"/>
              <w:spacing w:line="380" w:lineRule="exact"/>
              <w:rPr>
                <w:rFonts w:ascii="宋体" w:eastAsia="宋体" w:hAnsi="宋体" w:cs="宋体"/>
                <w:b/>
                <w:bCs/>
                <w:kern w:val="0"/>
                <w:szCs w:val="21"/>
              </w:rPr>
            </w:pPr>
          </w:p>
        </w:tc>
        <w:tc>
          <w:tcPr>
            <w:tcW w:w="7602" w:type="dxa"/>
            <w:gridSpan w:val="3"/>
            <w:vAlign w:val="center"/>
          </w:tcPr>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《中华人民共和国招标投标法》第三十二条：</w:t>
            </w:r>
            <w:r>
              <w:rPr>
                <w:rFonts w:ascii="宋体" w:eastAsia="宋体" w:hAnsi="宋体" w:cs="宋体" w:hint="eastAsia"/>
                <w:b/>
                <w:kern w:val="0"/>
                <w:szCs w:val="21"/>
              </w:rPr>
              <w:t xml:space="preserve"> </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b/>
                <w:kern w:val="0"/>
                <w:szCs w:val="21"/>
              </w:rPr>
              <w:t>《中华人民共和国招标投标法》第三十三条：</w:t>
            </w:r>
            <w:r>
              <w:rPr>
                <w:rFonts w:ascii="宋体" w:eastAsia="宋体" w:hAnsi="宋体" w:cs="宋体" w:hint="eastAsia"/>
                <w:kern w:val="0"/>
                <w:szCs w:val="21"/>
              </w:rPr>
              <w:t>投标人不得以低于成本的报价竞标，也不得以他人名义投标或者以其他方式弄虚作假，骗取中标。</w:t>
            </w:r>
          </w:p>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《中华人民共和国招标投标法实施条例》第三十九条：</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禁止投标人相互串通投标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有下列情形之一的，属于投标人相互串通投标：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（一）投标人之间协商投标报价等投标文件的实质性内容；</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（二）投标人之间约定中标人；</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（三）投标人之间约定部分投标人放弃投标或者中标；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（四）属于同一集团、协会、商会等组织成员的投标人按照该组织要求协同投标；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（五）投标人之间为谋取中标或者排斥特定投标人而采取的其他联合行动。</w:t>
            </w:r>
          </w:p>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《中华人民共和国招标投标法实施条例》第四十条：</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有下列情形之一的，视为投标人相互串通投标：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（一）不同投标人的投标文件由同一单位或者个人编制；</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（二）不同投标人委托同一单位或者个人办理投标事宜；</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（三）不同投标人的投标文件载明的项目管理</w:t>
            </w:r>
            <w:r>
              <w:rPr>
                <w:rFonts w:ascii="宋体" w:eastAsia="宋体" w:hAnsi="宋体" w:cs="宋体" w:hint="eastAsia"/>
                <w:kern w:val="0"/>
                <w:szCs w:val="21"/>
              </w:rPr>
              <w:t>成员为同一人；</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（四）不同投标人的投标文件异常一致或者投标报价呈规律性差异；</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（五）不同投标人的投标文件相互混装；</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（六）不同投标人的投标保证金从同一单位或者个人的账户转出。</w:t>
            </w:r>
          </w:p>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《中华人民共和国招标投标法实施条例》第四十一条：</w:t>
            </w:r>
            <w:r>
              <w:rPr>
                <w:rFonts w:ascii="宋体" w:eastAsia="宋体" w:hAnsi="宋体" w:cs="宋体" w:hint="eastAsia"/>
                <w:b/>
                <w:kern w:val="0"/>
                <w:szCs w:val="21"/>
              </w:rPr>
              <w:t xml:space="preserve"> </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禁止招标人与投标人串通投标。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有下列情形之一的，属于招标人与投标人串通投标：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（一）招标人在开标前开启投标文件并将有关信息泄露给其他投标人；</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（二）招标人直接或者间接向投标人泄露标底、评标委员会成员等信息；</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（三）招标人明示或者暗示投标人压低或者抬高投标报价；</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（四）招标人授意投标人</w:t>
            </w:r>
            <w:r>
              <w:rPr>
                <w:rFonts w:ascii="宋体" w:eastAsia="宋体" w:hAnsi="宋体" w:cs="宋体" w:hint="eastAsia"/>
                <w:kern w:val="0"/>
                <w:szCs w:val="21"/>
              </w:rPr>
              <w:t>撤换、修改投标文件；</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（五）招标人明示或者暗示投标人为特定投标人中标提供方便；</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（六）招标人与投标人为谋求特定投标人中标而采取的其他串通行为。</w:t>
            </w:r>
          </w:p>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b/>
                <w:kern w:val="0"/>
                <w:szCs w:val="21"/>
              </w:rPr>
              <w:t>《中华人民共和国招标投标法实施条例》第四十二条：</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使用通过受让或者租借等方式获取的资格、资质证书投标的，属于招标投标法第三十三条规定的以他人名义投标。</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lastRenderedPageBreak/>
              <w:t>投标人有下列情形之一的，属于招标投标法第三十三条规定的以其他方式弄虚作假的行为：</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（一）使用伪造、变造的许可证件；</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（二）提供虚假的财务状况或者业绩；</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（三）提供虚假的项目负责人或者主要技术人员简历、劳动关系证明；</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（四）提供虚假的信用状况；</w:t>
            </w:r>
          </w:p>
          <w:p w:rsidR="00853678" w:rsidRDefault="00D854FD">
            <w:pPr>
              <w:autoSpaceDE w:val="0"/>
              <w:autoSpaceDN w:val="0"/>
              <w:spacing w:line="380" w:lineRule="exact"/>
              <w:rPr>
                <w:rFonts w:ascii="宋体" w:eastAsia="宋体" w:hAnsi="宋体" w:cs="宋体"/>
                <w:kern w:val="0"/>
                <w:szCs w:val="21"/>
              </w:rPr>
            </w:pPr>
            <w:r>
              <w:rPr>
                <w:rFonts w:ascii="宋体" w:eastAsia="宋体" w:hAnsi="宋体" w:cs="宋体" w:hint="eastAsia"/>
                <w:kern w:val="0"/>
                <w:szCs w:val="21"/>
              </w:rPr>
              <w:t>（五）其他弄虚作假的行为。</w:t>
            </w:r>
          </w:p>
        </w:tc>
      </w:tr>
      <w:tr w:rsidR="00853678">
        <w:trPr>
          <w:trHeight w:val="274"/>
        </w:trPr>
        <w:tc>
          <w:tcPr>
            <w:tcW w:w="8712" w:type="dxa"/>
            <w:gridSpan w:val="7"/>
            <w:vAlign w:val="center"/>
          </w:tcPr>
          <w:p w:rsidR="00853678" w:rsidRDefault="00D854FD">
            <w:pPr>
              <w:autoSpaceDE w:val="0"/>
              <w:autoSpaceDN w:val="0"/>
              <w:spacing w:line="380" w:lineRule="exact"/>
              <w:rPr>
                <w:rFonts w:ascii="宋体" w:eastAsia="宋体" w:hAnsi="宋体" w:cs="宋体"/>
                <w:b/>
                <w:kern w:val="0"/>
                <w:szCs w:val="21"/>
              </w:rPr>
            </w:pPr>
            <w:r>
              <w:rPr>
                <w:rFonts w:ascii="宋体" w:eastAsia="宋体" w:hAnsi="宋体" w:cs="宋体" w:hint="eastAsia"/>
                <w:szCs w:val="24"/>
              </w:rPr>
              <w:lastRenderedPageBreak/>
              <w:t>10.16</w:t>
            </w:r>
            <w:r>
              <w:rPr>
                <w:rFonts w:ascii="宋体" w:eastAsia="宋体" w:hAnsi="宋体" w:cs="宋体" w:hint="eastAsia"/>
                <w:b/>
                <w:bCs/>
                <w:kern w:val="0"/>
                <w:szCs w:val="21"/>
              </w:rPr>
              <w:t>特别提醒</w:t>
            </w:r>
          </w:p>
        </w:tc>
      </w:tr>
      <w:tr w:rsidR="00853678">
        <w:trPr>
          <w:trHeight w:val="1191"/>
        </w:trPr>
        <w:tc>
          <w:tcPr>
            <w:tcW w:w="1110" w:type="dxa"/>
            <w:gridSpan w:val="4"/>
            <w:vAlign w:val="center"/>
          </w:tcPr>
          <w:p w:rsidR="00853678" w:rsidRDefault="00853678">
            <w:pPr>
              <w:autoSpaceDE w:val="0"/>
              <w:autoSpaceDN w:val="0"/>
              <w:spacing w:line="380" w:lineRule="exact"/>
              <w:rPr>
                <w:rFonts w:ascii="宋体" w:eastAsia="宋体" w:hAnsi="宋体" w:cs="宋体"/>
                <w:b/>
                <w:bCs/>
                <w:kern w:val="0"/>
                <w:szCs w:val="21"/>
              </w:rPr>
            </w:pPr>
          </w:p>
        </w:tc>
        <w:tc>
          <w:tcPr>
            <w:tcW w:w="7602" w:type="dxa"/>
            <w:gridSpan w:val="3"/>
            <w:vAlign w:val="center"/>
          </w:tcPr>
          <w:p w:rsidR="00853678" w:rsidRDefault="00D854FD">
            <w:pPr>
              <w:autoSpaceDE w:val="0"/>
              <w:autoSpaceDN w:val="0"/>
              <w:spacing w:line="380" w:lineRule="exact"/>
              <w:rPr>
                <w:rFonts w:ascii="宋体" w:eastAsia="宋体" w:hAnsi="宋体" w:cs="宋体"/>
                <w:szCs w:val="24"/>
              </w:rPr>
            </w:pPr>
            <w:r>
              <w:rPr>
                <w:rFonts w:ascii="宋体" w:eastAsia="宋体" w:hAnsi="宋体" w:cs="宋体" w:hint="eastAsia"/>
                <w:szCs w:val="24"/>
              </w:rPr>
              <w:t>中标人应当按合同约定履行义务，完成中标项目。中标人不得向他人转让中标项目，也不得将中标项目肢解后分别向他人转让。</w:t>
            </w:r>
          </w:p>
          <w:p w:rsidR="00853678" w:rsidRDefault="00D854FD">
            <w:pPr>
              <w:autoSpaceDE w:val="0"/>
              <w:autoSpaceDN w:val="0"/>
              <w:spacing w:line="380" w:lineRule="exact"/>
              <w:rPr>
                <w:rFonts w:ascii="宋体" w:eastAsia="宋体" w:hAnsi="宋体" w:cs="宋体"/>
                <w:b/>
                <w:bCs/>
                <w:kern w:val="0"/>
                <w:szCs w:val="21"/>
              </w:rPr>
            </w:pPr>
            <w:r>
              <w:rPr>
                <w:rFonts w:ascii="宋体" w:eastAsia="宋体" w:hAnsi="宋体" w:cs="宋体" w:hint="eastAsia"/>
                <w:szCs w:val="24"/>
              </w:rPr>
              <w:t>投标人应作出“不挂靠、不转包、不违法分包”的专项承诺。</w:t>
            </w:r>
          </w:p>
        </w:tc>
      </w:tr>
      <w:tr w:rsidR="00853678">
        <w:trPr>
          <w:trHeight w:val="529"/>
        </w:trPr>
        <w:tc>
          <w:tcPr>
            <w:tcW w:w="8712" w:type="dxa"/>
            <w:gridSpan w:val="7"/>
            <w:vAlign w:val="center"/>
          </w:tcPr>
          <w:p w:rsidR="00853678" w:rsidRDefault="00D854FD">
            <w:pPr>
              <w:autoSpaceDE w:val="0"/>
              <w:autoSpaceDN w:val="0"/>
              <w:spacing w:line="380" w:lineRule="exact"/>
              <w:jc w:val="left"/>
              <w:outlineLvl w:val="0"/>
              <w:rPr>
                <w:rFonts w:ascii="宋体" w:eastAsia="宋体" w:hAnsi="宋体" w:cs="宋体"/>
                <w:szCs w:val="24"/>
              </w:rPr>
            </w:pPr>
            <w:bookmarkStart w:id="26" w:name="_Toc8494"/>
            <w:bookmarkStart w:id="27" w:name="_Toc464824564"/>
            <w:r>
              <w:rPr>
                <w:rFonts w:ascii="宋体" w:eastAsia="宋体" w:hAnsi="宋体" w:cs="宋体" w:hint="eastAsia"/>
                <w:szCs w:val="24"/>
              </w:rPr>
              <w:t>特别提示：</w:t>
            </w:r>
            <w:bookmarkEnd w:id="26"/>
          </w:p>
          <w:p w:rsidR="00853678" w:rsidRDefault="00D854FD">
            <w:pPr>
              <w:autoSpaceDE w:val="0"/>
              <w:autoSpaceDN w:val="0"/>
              <w:spacing w:line="380" w:lineRule="exact"/>
              <w:jc w:val="left"/>
              <w:outlineLvl w:val="0"/>
              <w:rPr>
                <w:rFonts w:ascii="宋体" w:eastAsia="宋体" w:hAnsi="宋体" w:cs="宋体"/>
                <w:szCs w:val="24"/>
              </w:rPr>
            </w:pPr>
            <w:bookmarkStart w:id="28" w:name="_Toc464824565"/>
            <w:bookmarkEnd w:id="27"/>
            <w:r>
              <w:rPr>
                <w:rFonts w:ascii="宋体" w:eastAsia="宋体" w:hAnsi="宋体" w:cs="宋体" w:hint="eastAsia"/>
                <w:szCs w:val="24"/>
              </w:rPr>
              <w:t>1</w:t>
            </w:r>
            <w:r>
              <w:rPr>
                <w:rFonts w:ascii="宋体" w:eastAsia="宋体" w:hAnsi="宋体" w:cs="宋体" w:hint="eastAsia"/>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853678" w:rsidRDefault="00D854F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、潜在投标人如对招标文件有异议，请在规定时间内在许昌市公共资源交易系</w:t>
            </w:r>
            <w:r>
              <w:rPr>
                <w:rFonts w:ascii="宋体" w:eastAsia="宋体" w:hAnsi="宋体" w:cs="宋体" w:hint="eastAsia"/>
                <w:szCs w:val="24"/>
              </w:rPr>
              <w:t>统平台上提出，以其他方式递交的异议不予接受。</w:t>
            </w:r>
          </w:p>
          <w:p w:rsidR="00853678" w:rsidRDefault="00D854F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投标人在投标截止时间前应随时关注全国公共资源交易平台</w:t>
            </w:r>
            <w:r>
              <w:rPr>
                <w:rFonts w:ascii="宋体" w:eastAsia="宋体" w:hAnsi="宋体" w:cs="宋体" w:hint="eastAsia"/>
                <w:szCs w:val="24"/>
              </w:rPr>
              <w:t>(</w:t>
            </w:r>
            <w:r>
              <w:rPr>
                <w:rFonts w:ascii="宋体" w:eastAsia="宋体" w:hAnsi="宋体" w:cs="宋体" w:hint="eastAsia"/>
                <w:szCs w:val="24"/>
              </w:rPr>
              <w:t>河南省▪许昌市</w:t>
            </w:r>
            <w:r>
              <w:rPr>
                <w:rFonts w:ascii="宋体" w:eastAsia="宋体" w:hAnsi="宋体" w:cs="宋体" w:hint="eastAsia"/>
                <w:szCs w:val="24"/>
              </w:rPr>
              <w:t>)</w:t>
            </w:r>
            <w:r>
              <w:rPr>
                <w:rFonts w:ascii="宋体" w:eastAsia="宋体" w:hAnsi="宋体" w:cs="宋体" w:hint="eastAsia"/>
                <w:szCs w:val="24"/>
              </w:rPr>
              <w:t>交易系统平台发出的有关本工程的答疑、修改等相关内容。</w:t>
            </w:r>
          </w:p>
          <w:bookmarkEnd w:id="28"/>
          <w:p w:rsidR="00853678" w:rsidRDefault="00D854F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、本项目试行全流程电子化交易，如因交易系统异常情况无法完成，将以人工方式进行。</w:t>
            </w:r>
          </w:p>
          <w:p w:rsidR="00853678" w:rsidRDefault="00D854F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5</w:t>
            </w:r>
            <w:r>
              <w:rPr>
                <w:rFonts w:ascii="宋体" w:eastAsia="宋体" w:hAnsi="宋体" w:cs="宋体" w:hint="eastAsia"/>
                <w:szCs w:val="24"/>
              </w:rPr>
              <w:t>、投标文件依据最终的招标文件进行编制。如果招标文件发生变更，投标人应以招标人最终发出的电子招标文件为准，编制投标文件，务请投标人随时关注项目变更信息。</w:t>
            </w:r>
          </w:p>
          <w:p w:rsidR="00853678" w:rsidRDefault="00D854FD">
            <w:pPr>
              <w:autoSpaceDE w:val="0"/>
              <w:autoSpaceDN w:val="0"/>
              <w:spacing w:line="380" w:lineRule="exact"/>
              <w:jc w:val="left"/>
              <w:outlineLvl w:val="0"/>
              <w:rPr>
                <w:rFonts w:ascii="宋体" w:eastAsia="宋体" w:hAnsi="宋体" w:cs="宋体"/>
                <w:szCs w:val="24"/>
              </w:rPr>
            </w:pPr>
            <w:r>
              <w:rPr>
                <w:rFonts w:ascii="宋体" w:eastAsia="宋体" w:hAnsi="宋体" w:cs="宋体" w:hint="eastAsia"/>
                <w:szCs w:val="24"/>
              </w:rPr>
              <w:t>6</w:t>
            </w:r>
            <w:r>
              <w:rPr>
                <w:rFonts w:ascii="宋体" w:eastAsia="宋体" w:hAnsi="宋体" w:cs="宋体" w:hint="eastAsia"/>
                <w:szCs w:val="24"/>
              </w:rPr>
              <w:t>、投标人电子投标文件成功提交后，应打印“投标文件提交回执单”，供开标现场备查。</w:t>
            </w:r>
          </w:p>
        </w:tc>
      </w:tr>
      <w:tr w:rsidR="00853678">
        <w:trPr>
          <w:trHeight w:val="525"/>
        </w:trPr>
        <w:tc>
          <w:tcPr>
            <w:tcW w:w="8712" w:type="dxa"/>
            <w:gridSpan w:val="7"/>
            <w:vAlign w:val="center"/>
          </w:tcPr>
          <w:p w:rsidR="00853678" w:rsidRDefault="00D854FD">
            <w:pPr>
              <w:autoSpaceDE w:val="0"/>
              <w:autoSpaceDN w:val="0"/>
              <w:spacing w:line="380" w:lineRule="exact"/>
              <w:jc w:val="left"/>
              <w:outlineLvl w:val="0"/>
              <w:rPr>
                <w:rFonts w:ascii="宋体" w:eastAsia="宋体" w:hAnsi="宋体" w:cs="宋体"/>
                <w:position w:val="6"/>
                <w:szCs w:val="21"/>
              </w:rPr>
            </w:pPr>
            <w:r>
              <w:rPr>
                <w:rFonts w:ascii="宋体" w:eastAsia="宋体" w:hAnsi="宋体" w:cs="宋体" w:hint="eastAsia"/>
                <w:position w:val="6"/>
                <w:szCs w:val="21"/>
              </w:rPr>
              <w:t>未尽事宜，按国家有</w:t>
            </w:r>
            <w:r>
              <w:rPr>
                <w:rFonts w:ascii="宋体" w:eastAsia="宋体" w:hAnsi="宋体" w:cs="宋体" w:hint="eastAsia"/>
                <w:position w:val="6"/>
                <w:szCs w:val="21"/>
              </w:rPr>
              <w:t>关规定执行。</w:t>
            </w:r>
          </w:p>
        </w:tc>
      </w:tr>
    </w:tbl>
    <w:p w:rsidR="00853678" w:rsidRDefault="00853678">
      <w:pPr>
        <w:autoSpaceDE w:val="0"/>
        <w:autoSpaceDN w:val="0"/>
        <w:spacing w:line="400" w:lineRule="exact"/>
        <w:jc w:val="left"/>
        <w:outlineLvl w:val="0"/>
        <w:rPr>
          <w:rFonts w:ascii="宋体" w:eastAsia="宋体" w:hAnsi="宋体" w:cs="宋体"/>
          <w:b/>
          <w:bCs/>
          <w:kern w:val="0"/>
          <w:szCs w:val="24"/>
        </w:rPr>
      </w:pP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1.</w:t>
      </w:r>
      <w:r>
        <w:rPr>
          <w:rFonts w:ascii="宋体" w:eastAsia="宋体" w:hAnsi="宋体" w:cs="宋体" w:hint="eastAsia"/>
          <w:b/>
          <w:bCs/>
          <w:kern w:val="0"/>
          <w:szCs w:val="24"/>
        </w:rPr>
        <w:t>总则</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 </w:t>
      </w:r>
      <w:r>
        <w:rPr>
          <w:rFonts w:ascii="宋体" w:eastAsia="宋体" w:hAnsi="宋体" w:cs="宋体" w:hint="eastAsia"/>
          <w:b/>
          <w:bCs/>
          <w:kern w:val="0"/>
          <w:szCs w:val="24"/>
        </w:rPr>
        <w:t>项目概况（详见投标人须知前附表）</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根据《中华人民共和国招标投标法》等有关法律、法规和规章的规定，本招标项目已具备招标条件，现对本工程施工进行招标。</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1.2 </w:t>
      </w:r>
      <w:r>
        <w:rPr>
          <w:rFonts w:ascii="宋体" w:eastAsia="宋体" w:hAnsi="宋体" w:cs="宋体" w:hint="eastAsia"/>
          <w:b/>
          <w:bCs/>
          <w:kern w:val="0"/>
          <w:szCs w:val="24"/>
        </w:rPr>
        <w:t>资金来源和落实情况（详见投标人须知前附表）</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1.3 </w:t>
      </w:r>
      <w:r>
        <w:rPr>
          <w:rFonts w:ascii="宋体" w:eastAsia="宋体" w:hAnsi="宋体" w:cs="宋体" w:hint="eastAsia"/>
          <w:b/>
          <w:bCs/>
          <w:kern w:val="0"/>
          <w:szCs w:val="24"/>
        </w:rPr>
        <w:t>招标范围、计划工期和质量要求（详见投标人须知前附表）</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1.4 </w:t>
      </w:r>
      <w:r>
        <w:rPr>
          <w:rFonts w:ascii="宋体" w:eastAsia="宋体" w:hAnsi="宋体" w:cs="宋体" w:hint="eastAsia"/>
          <w:b/>
          <w:bCs/>
          <w:kern w:val="0"/>
          <w:szCs w:val="24"/>
        </w:rPr>
        <w:t>投标人资格要求</w:t>
      </w:r>
    </w:p>
    <w:p w:rsidR="00853678" w:rsidRDefault="00D854FD">
      <w:pPr>
        <w:spacing w:line="400" w:lineRule="exact"/>
        <w:rPr>
          <w:rFonts w:ascii="宋体" w:eastAsia="宋体" w:hAnsi="宋体" w:cs="宋体"/>
          <w:szCs w:val="24"/>
        </w:rPr>
      </w:pPr>
      <w:r>
        <w:rPr>
          <w:rFonts w:ascii="宋体" w:eastAsia="宋体" w:hAnsi="宋体" w:cs="宋体" w:hint="eastAsia"/>
          <w:szCs w:val="24"/>
        </w:rPr>
        <w:lastRenderedPageBreak/>
        <w:t>1.4.1</w:t>
      </w:r>
      <w:r>
        <w:rPr>
          <w:rFonts w:ascii="宋体" w:eastAsia="宋体" w:hAnsi="宋体" w:cs="宋体" w:hint="eastAsia"/>
          <w:szCs w:val="24"/>
        </w:rPr>
        <w:t>投标人应具备承担本标段施工的资质条件、能力和信誉。</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）资质条件：见投标人须知前附表；</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）项目负责人资格：见投标人须知前附表；</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）其他要求：见投标人须知前附表。</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1.4.2 </w:t>
      </w:r>
      <w:r>
        <w:rPr>
          <w:rFonts w:ascii="宋体" w:eastAsia="宋体" w:hAnsi="宋体" w:cs="宋体" w:hint="eastAsia"/>
          <w:szCs w:val="24"/>
        </w:rPr>
        <w:t>若投标人须知前附表规定接受联合体投标的，除应符合本章第</w:t>
      </w:r>
      <w:r>
        <w:rPr>
          <w:rFonts w:ascii="宋体" w:eastAsia="宋体" w:hAnsi="宋体" w:cs="宋体" w:hint="eastAsia"/>
          <w:szCs w:val="24"/>
        </w:rPr>
        <w:t>1.4.1</w:t>
      </w:r>
      <w:r>
        <w:rPr>
          <w:rFonts w:ascii="宋体" w:eastAsia="宋体" w:hAnsi="宋体" w:cs="宋体" w:hint="eastAsia"/>
          <w:szCs w:val="24"/>
        </w:rPr>
        <w:t>项和投标人须知前附表的要求外，还应遵守以下规定：</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）联合体各方应按招标文件提供的格式签订联合体协议书，明确联合体牵头人和各方权利义务；</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）由同一专业的单位组成的联合体，按照资质等级较低的单位确定资质等级；</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）联合体各方不得再以自己名义单独或参加其他联合体在同一标段中投标。</w:t>
      </w:r>
    </w:p>
    <w:p w:rsidR="00853678" w:rsidRDefault="00D854FD">
      <w:pPr>
        <w:spacing w:line="400" w:lineRule="exact"/>
        <w:rPr>
          <w:rFonts w:ascii="宋体" w:eastAsia="宋体" w:hAnsi="宋体" w:cs="宋体"/>
          <w:b/>
          <w:bCs/>
          <w:szCs w:val="24"/>
        </w:rPr>
      </w:pPr>
      <w:r>
        <w:rPr>
          <w:rFonts w:ascii="宋体" w:eastAsia="宋体" w:hAnsi="宋体" w:cs="宋体" w:hint="eastAsia"/>
          <w:b/>
          <w:bCs/>
          <w:szCs w:val="24"/>
        </w:rPr>
        <w:t xml:space="preserve">1.4.3 </w:t>
      </w:r>
      <w:r>
        <w:rPr>
          <w:rFonts w:ascii="宋体" w:eastAsia="宋体" w:hAnsi="宋体" w:cs="宋体" w:hint="eastAsia"/>
          <w:b/>
          <w:bCs/>
          <w:szCs w:val="24"/>
        </w:rPr>
        <w:t>投标人不得存在下列情形之一：</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）为招标人不具有独立法人资格的附属机构（单位）；</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）为本标段前期准备提供设计或咨询服务的，但设</w:t>
      </w:r>
      <w:r>
        <w:rPr>
          <w:rFonts w:ascii="宋体" w:eastAsia="宋体" w:hAnsi="宋体" w:cs="宋体" w:hint="eastAsia"/>
          <w:szCs w:val="24"/>
        </w:rPr>
        <w:t>计施工总承包的除外；</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3</w:t>
      </w:r>
      <w:r>
        <w:rPr>
          <w:rFonts w:ascii="宋体" w:eastAsia="宋体" w:hAnsi="宋体" w:cs="宋体" w:hint="eastAsia"/>
          <w:szCs w:val="24"/>
        </w:rPr>
        <w:t>）为本标段的监理人；</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4</w:t>
      </w:r>
      <w:r>
        <w:rPr>
          <w:rFonts w:ascii="宋体" w:eastAsia="宋体" w:hAnsi="宋体" w:cs="宋体" w:hint="eastAsia"/>
          <w:szCs w:val="24"/>
        </w:rPr>
        <w:t>）为本标段的代建人；</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5</w:t>
      </w:r>
      <w:r>
        <w:rPr>
          <w:rFonts w:ascii="宋体" w:eastAsia="宋体" w:hAnsi="宋体" w:cs="宋体" w:hint="eastAsia"/>
          <w:szCs w:val="24"/>
        </w:rPr>
        <w:t>）为本标段提供招标代理服务的；</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6</w:t>
      </w:r>
      <w:r>
        <w:rPr>
          <w:rFonts w:ascii="宋体" w:eastAsia="宋体" w:hAnsi="宋体" w:cs="宋体" w:hint="eastAsia"/>
          <w:szCs w:val="24"/>
        </w:rPr>
        <w:t>）与本标段的监理人或代建人或招标代理机构同为一个法定代表人的；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7</w:t>
      </w:r>
      <w:r>
        <w:rPr>
          <w:rFonts w:ascii="宋体" w:eastAsia="宋体" w:hAnsi="宋体" w:cs="宋体" w:hint="eastAsia"/>
          <w:szCs w:val="24"/>
        </w:rPr>
        <w:t>）与本标段的监理人或代建人或招标代理机构相互控股或参股的；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8</w:t>
      </w:r>
      <w:r>
        <w:rPr>
          <w:rFonts w:ascii="宋体" w:eastAsia="宋体" w:hAnsi="宋体" w:cs="宋体" w:hint="eastAsia"/>
          <w:szCs w:val="24"/>
        </w:rPr>
        <w:t>）与本标段的监理人或代建人或招标代理机构相互任职或工作的；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9</w:t>
      </w:r>
      <w:r>
        <w:rPr>
          <w:rFonts w:ascii="宋体" w:eastAsia="宋体" w:hAnsi="宋体" w:cs="宋体" w:hint="eastAsia"/>
          <w:szCs w:val="24"/>
        </w:rPr>
        <w:t>）被责令停业的；</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10</w:t>
      </w:r>
      <w:r>
        <w:rPr>
          <w:rFonts w:ascii="宋体" w:eastAsia="宋体" w:hAnsi="宋体" w:cs="宋体" w:hint="eastAsia"/>
          <w:szCs w:val="24"/>
        </w:rPr>
        <w:t>）被暂停或取消投标资格的；</w:t>
      </w:r>
      <w:r>
        <w:rPr>
          <w:rFonts w:ascii="宋体" w:eastAsia="宋体" w:hAnsi="宋体" w:cs="宋体" w:hint="eastAsia"/>
          <w:szCs w:val="24"/>
        </w:rPr>
        <w:t xml:space="preserve"> </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11</w:t>
      </w:r>
      <w:r>
        <w:rPr>
          <w:rFonts w:ascii="宋体" w:eastAsia="宋体" w:hAnsi="宋体" w:cs="宋体" w:hint="eastAsia"/>
          <w:szCs w:val="24"/>
        </w:rPr>
        <w:t>）财产被接管或冻结的；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12</w:t>
      </w:r>
      <w:r>
        <w:rPr>
          <w:rFonts w:ascii="宋体" w:eastAsia="宋体" w:hAnsi="宋体" w:cs="宋体" w:hint="eastAsia"/>
          <w:szCs w:val="24"/>
        </w:rPr>
        <w:t>）在最近三年内有骗取中标或严重违约或重大工程质量问题的；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13</w:t>
      </w:r>
      <w:r>
        <w:rPr>
          <w:rFonts w:ascii="宋体" w:eastAsia="宋体" w:hAnsi="宋体" w:cs="宋体" w:hint="eastAsia"/>
          <w:szCs w:val="24"/>
        </w:rPr>
        <w:t>）被国家发改委等部门列入联合惩戒备忘录（黑名单）的。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1.4.4</w:t>
      </w:r>
      <w:r>
        <w:rPr>
          <w:rFonts w:ascii="宋体" w:eastAsia="宋体" w:hAnsi="宋体" w:cs="宋体" w:hint="eastAsia"/>
          <w:szCs w:val="24"/>
        </w:rPr>
        <w:t>单位负责人为同一人或存在控股、管理关系的不同单位，不得同时参加本项目投标。</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1.5 </w:t>
      </w:r>
      <w:r>
        <w:rPr>
          <w:rFonts w:ascii="宋体" w:eastAsia="宋体" w:hAnsi="宋体" w:cs="宋体" w:hint="eastAsia"/>
          <w:b/>
          <w:bCs/>
          <w:kern w:val="0"/>
          <w:szCs w:val="24"/>
        </w:rPr>
        <w:t>费用承担</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投标人准备和参加投标活动发生的费用自理。</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1.6 </w:t>
      </w:r>
      <w:r>
        <w:rPr>
          <w:rFonts w:ascii="宋体" w:eastAsia="宋体" w:hAnsi="宋体" w:cs="宋体" w:hint="eastAsia"/>
          <w:b/>
          <w:bCs/>
          <w:kern w:val="0"/>
          <w:szCs w:val="24"/>
        </w:rPr>
        <w:t>保密</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参与招标投标活动的各方应对招标文件和投标文件中的商业和技术等秘密保密，违者应对由此造成的后果承担法律责任。</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1.7 </w:t>
      </w:r>
      <w:r>
        <w:rPr>
          <w:rFonts w:ascii="宋体" w:eastAsia="宋体" w:hAnsi="宋体" w:cs="宋体" w:hint="eastAsia"/>
          <w:b/>
          <w:bCs/>
          <w:kern w:val="0"/>
          <w:szCs w:val="24"/>
        </w:rPr>
        <w:t>语言文字</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除专用术语外，与招标投标有关的语言均使用中文。必要时专用术语应附有中文注释。</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1.8 </w:t>
      </w:r>
      <w:r>
        <w:rPr>
          <w:rFonts w:ascii="宋体" w:eastAsia="宋体" w:hAnsi="宋体" w:cs="宋体" w:hint="eastAsia"/>
          <w:b/>
          <w:bCs/>
          <w:kern w:val="0"/>
          <w:szCs w:val="24"/>
        </w:rPr>
        <w:t>计量单位</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所有计量均采用中华人民共和国法定计量单位。</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1.9 </w:t>
      </w:r>
      <w:r>
        <w:rPr>
          <w:rFonts w:ascii="宋体" w:eastAsia="宋体" w:hAnsi="宋体" w:cs="宋体" w:hint="eastAsia"/>
          <w:b/>
          <w:bCs/>
          <w:kern w:val="0"/>
          <w:szCs w:val="24"/>
        </w:rPr>
        <w:t>踏勘现场（不组织）</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lastRenderedPageBreak/>
        <w:t xml:space="preserve">1.10 </w:t>
      </w:r>
      <w:r>
        <w:rPr>
          <w:rFonts w:ascii="宋体" w:eastAsia="宋体" w:hAnsi="宋体" w:cs="宋体" w:hint="eastAsia"/>
          <w:b/>
          <w:bCs/>
          <w:kern w:val="0"/>
          <w:szCs w:val="24"/>
        </w:rPr>
        <w:t>投标预备会（不组织）</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1.11 </w:t>
      </w:r>
      <w:r>
        <w:rPr>
          <w:rFonts w:ascii="宋体" w:eastAsia="宋体" w:hAnsi="宋体" w:cs="宋体" w:hint="eastAsia"/>
          <w:b/>
          <w:bCs/>
          <w:kern w:val="0"/>
          <w:szCs w:val="24"/>
        </w:rPr>
        <w:t>分包（不允许）</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1.12 </w:t>
      </w:r>
      <w:r>
        <w:rPr>
          <w:rFonts w:ascii="宋体" w:eastAsia="宋体" w:hAnsi="宋体" w:cs="宋体" w:hint="eastAsia"/>
          <w:b/>
          <w:bCs/>
          <w:kern w:val="0"/>
          <w:szCs w:val="24"/>
        </w:rPr>
        <w:t>偏离（不允许）</w:t>
      </w:r>
    </w:p>
    <w:p w:rsidR="00853678" w:rsidRDefault="00D854F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2.</w:t>
      </w:r>
      <w:r>
        <w:rPr>
          <w:rFonts w:ascii="宋体" w:eastAsia="宋体" w:hAnsi="宋体" w:cs="宋体" w:hint="eastAsia"/>
          <w:b/>
          <w:bCs/>
          <w:kern w:val="0"/>
          <w:szCs w:val="21"/>
        </w:rPr>
        <w:t>招标文件</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2.1 </w:t>
      </w:r>
      <w:r>
        <w:rPr>
          <w:rFonts w:ascii="宋体" w:eastAsia="宋体" w:hAnsi="宋体" w:cs="宋体" w:hint="eastAsia"/>
          <w:b/>
          <w:bCs/>
          <w:kern w:val="0"/>
          <w:szCs w:val="24"/>
        </w:rPr>
        <w:t>招标文件的组成</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本招标文件包括：</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第一章</w:t>
      </w:r>
      <w:r>
        <w:rPr>
          <w:rFonts w:ascii="宋体" w:eastAsia="宋体" w:hAnsi="宋体" w:cs="宋体" w:hint="eastAsia"/>
          <w:kern w:val="0"/>
          <w:szCs w:val="24"/>
        </w:rPr>
        <w:t xml:space="preserve"> </w:t>
      </w:r>
      <w:r>
        <w:rPr>
          <w:rFonts w:ascii="宋体" w:eastAsia="宋体" w:hAnsi="宋体" w:cs="宋体" w:hint="eastAsia"/>
          <w:kern w:val="0"/>
          <w:szCs w:val="24"/>
        </w:rPr>
        <w:t>招标公告</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第二章</w:t>
      </w:r>
      <w:r>
        <w:rPr>
          <w:rFonts w:ascii="宋体" w:eastAsia="宋体" w:hAnsi="宋体" w:cs="宋体" w:hint="eastAsia"/>
          <w:kern w:val="0"/>
          <w:szCs w:val="24"/>
        </w:rPr>
        <w:t xml:space="preserve"> </w:t>
      </w:r>
      <w:r>
        <w:rPr>
          <w:rFonts w:ascii="宋体" w:eastAsia="宋体" w:hAnsi="宋体" w:cs="宋体" w:hint="eastAsia"/>
          <w:kern w:val="0"/>
          <w:szCs w:val="24"/>
        </w:rPr>
        <w:t>投标人须知</w:t>
      </w:r>
      <w:r>
        <w:rPr>
          <w:rFonts w:ascii="宋体" w:eastAsia="宋体" w:hAnsi="宋体" w:cs="宋体" w:hint="eastAsia"/>
          <w:kern w:val="0"/>
          <w:szCs w:val="24"/>
        </w:rPr>
        <w:t xml:space="preserve"> </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第三章</w:t>
      </w:r>
      <w:r>
        <w:rPr>
          <w:rFonts w:ascii="宋体" w:eastAsia="宋体" w:hAnsi="宋体" w:cs="宋体" w:hint="eastAsia"/>
          <w:kern w:val="0"/>
          <w:szCs w:val="24"/>
        </w:rPr>
        <w:t xml:space="preserve"> </w:t>
      </w:r>
      <w:r>
        <w:rPr>
          <w:rFonts w:ascii="宋体" w:eastAsia="宋体" w:hAnsi="宋体" w:cs="宋体" w:hint="eastAsia"/>
          <w:kern w:val="0"/>
          <w:szCs w:val="24"/>
        </w:rPr>
        <w:t>评标办法</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第四章</w:t>
      </w:r>
      <w:r>
        <w:rPr>
          <w:rFonts w:ascii="宋体" w:eastAsia="宋体" w:hAnsi="宋体" w:cs="宋体" w:hint="eastAsia"/>
          <w:kern w:val="0"/>
          <w:szCs w:val="24"/>
        </w:rPr>
        <w:t xml:space="preserve"> </w:t>
      </w:r>
      <w:r>
        <w:rPr>
          <w:rFonts w:ascii="宋体" w:eastAsia="宋体" w:hAnsi="宋体" w:cs="宋体" w:hint="eastAsia"/>
          <w:kern w:val="0"/>
          <w:szCs w:val="24"/>
        </w:rPr>
        <w:t>合同条款及格式</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第五章</w:t>
      </w:r>
      <w:r>
        <w:rPr>
          <w:rFonts w:ascii="宋体" w:eastAsia="宋体" w:hAnsi="宋体" w:cs="宋体" w:hint="eastAsia"/>
          <w:kern w:val="0"/>
          <w:szCs w:val="24"/>
        </w:rPr>
        <w:t xml:space="preserve"> </w:t>
      </w:r>
      <w:r>
        <w:rPr>
          <w:rFonts w:ascii="宋体" w:eastAsia="宋体" w:hAnsi="宋体" w:cs="宋体" w:hint="eastAsia"/>
          <w:kern w:val="0"/>
          <w:szCs w:val="24"/>
        </w:rPr>
        <w:t>工程量清单</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第六章</w:t>
      </w:r>
      <w:r>
        <w:rPr>
          <w:rFonts w:ascii="宋体" w:eastAsia="宋体" w:hAnsi="宋体" w:cs="宋体" w:hint="eastAsia"/>
          <w:kern w:val="0"/>
          <w:szCs w:val="24"/>
        </w:rPr>
        <w:t xml:space="preserve"> </w:t>
      </w:r>
      <w:r>
        <w:rPr>
          <w:rFonts w:ascii="宋体" w:eastAsia="宋体" w:hAnsi="宋体" w:cs="宋体" w:hint="eastAsia"/>
          <w:kern w:val="0"/>
          <w:szCs w:val="24"/>
        </w:rPr>
        <w:t>图纸</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第七章</w:t>
      </w:r>
      <w:r>
        <w:rPr>
          <w:rFonts w:ascii="宋体" w:eastAsia="宋体" w:hAnsi="宋体" w:cs="宋体" w:hint="eastAsia"/>
          <w:kern w:val="0"/>
          <w:szCs w:val="24"/>
        </w:rPr>
        <w:t xml:space="preserve"> </w:t>
      </w:r>
      <w:r>
        <w:rPr>
          <w:rFonts w:ascii="宋体" w:eastAsia="宋体" w:hAnsi="宋体" w:cs="宋体" w:hint="eastAsia"/>
          <w:kern w:val="0"/>
          <w:szCs w:val="24"/>
        </w:rPr>
        <w:t>技术标准和要求</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第八章</w:t>
      </w:r>
      <w:r>
        <w:rPr>
          <w:rFonts w:ascii="宋体" w:eastAsia="宋体" w:hAnsi="宋体" w:cs="宋体" w:hint="eastAsia"/>
          <w:kern w:val="0"/>
          <w:szCs w:val="24"/>
        </w:rPr>
        <w:t xml:space="preserve"> </w:t>
      </w:r>
      <w:r>
        <w:rPr>
          <w:rFonts w:ascii="宋体" w:eastAsia="宋体" w:hAnsi="宋体" w:cs="宋体" w:hint="eastAsia"/>
          <w:kern w:val="0"/>
          <w:szCs w:val="24"/>
        </w:rPr>
        <w:t>投标文件格式</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根据本章第</w:t>
      </w:r>
      <w:r>
        <w:rPr>
          <w:rFonts w:ascii="宋体" w:eastAsia="宋体" w:hAnsi="宋体" w:cs="宋体" w:hint="eastAsia"/>
          <w:kern w:val="0"/>
          <w:szCs w:val="24"/>
        </w:rPr>
        <w:t>2.2</w:t>
      </w:r>
      <w:r>
        <w:rPr>
          <w:rFonts w:ascii="宋体" w:eastAsia="宋体" w:hAnsi="宋体" w:cs="宋体" w:hint="eastAsia"/>
          <w:kern w:val="0"/>
          <w:szCs w:val="24"/>
        </w:rPr>
        <w:t>款和第</w:t>
      </w:r>
      <w:r>
        <w:rPr>
          <w:rFonts w:ascii="宋体" w:eastAsia="宋体" w:hAnsi="宋体" w:cs="宋体" w:hint="eastAsia"/>
          <w:kern w:val="0"/>
          <w:szCs w:val="24"/>
        </w:rPr>
        <w:t>2.3</w:t>
      </w:r>
      <w:r>
        <w:rPr>
          <w:rFonts w:ascii="宋体" w:eastAsia="宋体" w:hAnsi="宋体" w:cs="宋体" w:hint="eastAsia"/>
          <w:kern w:val="0"/>
          <w:szCs w:val="24"/>
        </w:rPr>
        <w:t>款对招标文件所作的澄清、修改，构成招标文件的组成部分。</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2.2 </w:t>
      </w:r>
      <w:r>
        <w:rPr>
          <w:rFonts w:ascii="宋体" w:eastAsia="宋体" w:hAnsi="宋体" w:cs="宋体" w:hint="eastAsia"/>
          <w:b/>
          <w:bCs/>
          <w:kern w:val="0"/>
          <w:szCs w:val="24"/>
        </w:rPr>
        <w:t>招标文件的澄清</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2.2.1 </w:t>
      </w:r>
      <w:r>
        <w:rPr>
          <w:rFonts w:ascii="宋体" w:eastAsia="宋体" w:hAnsi="宋体" w:cs="宋体" w:hint="eastAsia"/>
          <w:kern w:val="0"/>
          <w:szCs w:val="24"/>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2.2.2 </w:t>
      </w:r>
      <w:r>
        <w:rPr>
          <w:rFonts w:ascii="宋体" w:eastAsia="宋体" w:hAnsi="宋体" w:cs="宋体" w:hint="eastAsia"/>
          <w:kern w:val="0"/>
          <w:szCs w:val="24"/>
        </w:rPr>
        <w:t>招标文件的澄清将在投标人须知前附表规定的投标截止时间</w:t>
      </w:r>
      <w:r>
        <w:rPr>
          <w:rFonts w:ascii="宋体" w:eastAsia="宋体" w:hAnsi="宋体" w:cs="宋体" w:hint="eastAsia"/>
          <w:kern w:val="0"/>
          <w:szCs w:val="24"/>
        </w:rPr>
        <w:t>15</w:t>
      </w:r>
      <w:r>
        <w:rPr>
          <w:rFonts w:ascii="宋体" w:eastAsia="宋体" w:hAnsi="宋体" w:cs="宋体" w:hint="eastAsia"/>
          <w:kern w:val="0"/>
          <w:szCs w:val="24"/>
        </w:rPr>
        <w:t>天前通过公共资源交易系统电子平台发出，但不指明澄清问题的来源。如果澄清发出的时间距投标截止时间不足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853678" w:rsidRDefault="00D854FD">
      <w:pPr>
        <w:autoSpaceDE w:val="0"/>
        <w:autoSpaceDN w:val="0"/>
        <w:spacing w:line="400" w:lineRule="exact"/>
        <w:jc w:val="left"/>
        <w:outlineLvl w:val="0"/>
        <w:rPr>
          <w:rFonts w:ascii="宋体" w:eastAsia="宋体" w:hAnsi="宋体" w:cs="宋体"/>
          <w:spacing w:val="-2"/>
          <w:kern w:val="0"/>
          <w:szCs w:val="24"/>
        </w:rPr>
      </w:pPr>
      <w:r>
        <w:rPr>
          <w:rFonts w:ascii="宋体" w:eastAsia="宋体" w:hAnsi="宋体" w:cs="宋体" w:hint="eastAsia"/>
          <w:spacing w:val="-2"/>
          <w:kern w:val="0"/>
          <w:szCs w:val="24"/>
        </w:rPr>
        <w:t xml:space="preserve">2.2.3 </w:t>
      </w:r>
      <w:r>
        <w:rPr>
          <w:rFonts w:ascii="宋体" w:eastAsia="宋体" w:hAnsi="宋体" w:cs="宋体" w:hint="eastAsia"/>
          <w:spacing w:val="-2"/>
          <w:kern w:val="0"/>
          <w:szCs w:val="24"/>
        </w:rPr>
        <w:t>所有澄清、答疑全部以公共资源交易系统电子平台发出的为准，不再接受书面形式的递交。</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2.3 </w:t>
      </w:r>
      <w:r>
        <w:rPr>
          <w:rFonts w:ascii="宋体" w:eastAsia="宋体" w:hAnsi="宋体" w:cs="宋体" w:hint="eastAsia"/>
          <w:b/>
          <w:bCs/>
          <w:kern w:val="0"/>
          <w:szCs w:val="24"/>
        </w:rPr>
        <w:t>招标文件的修改</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2.3.1 </w:t>
      </w:r>
      <w:r>
        <w:rPr>
          <w:rFonts w:ascii="宋体" w:eastAsia="宋体" w:hAnsi="宋体" w:cs="宋体" w:hint="eastAsia"/>
          <w:kern w:val="0"/>
          <w:szCs w:val="24"/>
        </w:rPr>
        <w:t>在投标截止时间</w:t>
      </w:r>
      <w:r>
        <w:rPr>
          <w:rFonts w:ascii="宋体" w:eastAsia="宋体" w:hAnsi="宋体" w:cs="宋体" w:hint="eastAsia"/>
          <w:kern w:val="0"/>
          <w:szCs w:val="24"/>
        </w:rPr>
        <w:t>15</w:t>
      </w:r>
      <w:r>
        <w:rPr>
          <w:rFonts w:ascii="宋体" w:eastAsia="宋体" w:hAnsi="宋体" w:cs="宋体" w:hint="eastAsia"/>
          <w:kern w:val="0"/>
          <w:szCs w:val="24"/>
        </w:rPr>
        <w:t>天前，招标人可以通过公共资源交易系统电子平台修改招标文件，如果修改招标文件的时间距投标截止时间不足</w:t>
      </w:r>
      <w:r>
        <w:rPr>
          <w:rFonts w:ascii="宋体" w:eastAsia="宋体" w:hAnsi="宋体" w:cs="宋体" w:hint="eastAsia"/>
          <w:kern w:val="0"/>
          <w:szCs w:val="24"/>
        </w:rPr>
        <w:t>15</w:t>
      </w:r>
      <w:r>
        <w:rPr>
          <w:rFonts w:ascii="宋体" w:eastAsia="宋体" w:hAnsi="宋体" w:cs="宋体" w:hint="eastAsia"/>
          <w:kern w:val="0"/>
          <w:szCs w:val="24"/>
        </w:rPr>
        <w:t>天，相应延长投标截止时间。</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2.3.2 </w:t>
      </w:r>
      <w:r>
        <w:rPr>
          <w:rFonts w:ascii="宋体" w:eastAsia="宋体" w:hAnsi="宋体" w:cs="宋体" w:hint="eastAsia"/>
          <w:kern w:val="0"/>
          <w:szCs w:val="24"/>
        </w:rPr>
        <w:t>投标人对招标文件有异议的应当在投标截止时间</w:t>
      </w:r>
      <w:r>
        <w:rPr>
          <w:rFonts w:ascii="宋体" w:eastAsia="宋体" w:hAnsi="宋体" w:cs="宋体" w:hint="eastAsia"/>
          <w:kern w:val="0"/>
          <w:szCs w:val="24"/>
        </w:rPr>
        <w:t>10</w:t>
      </w:r>
      <w:r>
        <w:rPr>
          <w:rFonts w:ascii="宋体" w:eastAsia="宋体" w:hAnsi="宋体" w:cs="宋体" w:hint="eastAsia"/>
          <w:kern w:val="0"/>
          <w:szCs w:val="24"/>
        </w:rPr>
        <w:t>日前提出，招标人应当自收到异议之日起</w:t>
      </w:r>
      <w:r>
        <w:rPr>
          <w:rFonts w:ascii="宋体" w:eastAsia="宋体" w:hAnsi="宋体" w:cs="宋体" w:hint="eastAsia"/>
          <w:kern w:val="0"/>
          <w:szCs w:val="24"/>
        </w:rPr>
        <w:t>3</w:t>
      </w:r>
      <w:r>
        <w:rPr>
          <w:rFonts w:ascii="宋体" w:eastAsia="宋体" w:hAnsi="宋体" w:cs="宋体" w:hint="eastAsia"/>
          <w:kern w:val="0"/>
          <w:szCs w:val="24"/>
        </w:rPr>
        <w:t>日内作出答复，作出答复前，应当暂停招标投标活动。</w:t>
      </w:r>
    </w:p>
    <w:p w:rsidR="00853678" w:rsidRDefault="00D854FD">
      <w:pPr>
        <w:numPr>
          <w:ilvl w:val="0"/>
          <w:numId w:val="1"/>
        </w:numPr>
        <w:autoSpaceDE w:val="0"/>
        <w:autoSpaceDN w:val="0"/>
        <w:spacing w:line="400" w:lineRule="exact"/>
        <w:ind w:firstLine="422"/>
        <w:jc w:val="left"/>
        <w:outlineLvl w:val="0"/>
        <w:rPr>
          <w:rFonts w:ascii="宋体" w:eastAsia="宋体" w:hAnsi="宋体" w:cs="宋体"/>
          <w:b/>
          <w:bCs/>
          <w:kern w:val="0"/>
          <w:szCs w:val="21"/>
        </w:rPr>
      </w:pPr>
      <w:r>
        <w:rPr>
          <w:rFonts w:ascii="宋体" w:eastAsia="宋体" w:hAnsi="宋体" w:cs="宋体" w:hint="eastAsia"/>
          <w:b/>
          <w:bCs/>
          <w:kern w:val="0"/>
          <w:szCs w:val="21"/>
        </w:rPr>
        <w:t>投标文件</w:t>
      </w:r>
      <w:r>
        <w:rPr>
          <w:rFonts w:ascii="宋体" w:eastAsia="宋体" w:hAnsi="宋体" w:cs="宋体" w:hint="eastAsia"/>
          <w:b/>
          <w:bCs/>
          <w:kern w:val="0"/>
          <w:szCs w:val="21"/>
        </w:rPr>
        <w:t xml:space="preserve"> </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3.1</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b/>
          <w:bCs/>
          <w:kern w:val="0"/>
          <w:szCs w:val="24"/>
        </w:rPr>
        <w:t xml:space="preserve">3.1.1 </w:t>
      </w:r>
      <w:r>
        <w:rPr>
          <w:rFonts w:ascii="宋体" w:eastAsia="宋体" w:hAnsi="宋体" w:cs="宋体" w:hint="eastAsia"/>
          <w:b/>
          <w:bCs/>
          <w:kern w:val="0"/>
          <w:szCs w:val="24"/>
        </w:rPr>
        <w:t>投标文件应包括下列内容：</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hint="eastAsia"/>
          <w:kern w:val="0"/>
          <w:szCs w:val="21"/>
        </w:rPr>
        <w:t>）投标函</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w:t>
      </w:r>
      <w:r>
        <w:rPr>
          <w:rFonts w:ascii="宋体" w:eastAsia="宋体" w:hAnsi="宋体" w:cs="宋体" w:hint="eastAsia"/>
          <w:kern w:val="0"/>
          <w:szCs w:val="21"/>
        </w:rPr>
        <w:t>）开标一览表</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w:t>
      </w:r>
      <w:r>
        <w:rPr>
          <w:rFonts w:ascii="宋体" w:eastAsia="宋体" w:hAnsi="宋体" w:cs="宋体" w:hint="eastAsia"/>
          <w:kern w:val="0"/>
          <w:szCs w:val="21"/>
        </w:rPr>
        <w:t>）投标分项报价表</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kern w:val="0"/>
          <w:szCs w:val="21"/>
        </w:rPr>
        <w:t>4</w:t>
      </w:r>
      <w:r>
        <w:rPr>
          <w:rFonts w:ascii="宋体" w:eastAsia="宋体" w:hAnsi="宋体" w:cs="宋体" w:hint="eastAsia"/>
          <w:kern w:val="0"/>
          <w:szCs w:val="21"/>
        </w:rPr>
        <w:t>）投标偏离表</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w:t>
      </w:r>
      <w:r>
        <w:rPr>
          <w:rFonts w:ascii="宋体" w:eastAsia="宋体" w:hAnsi="宋体" w:cs="宋体" w:hint="eastAsia"/>
          <w:kern w:val="0"/>
          <w:szCs w:val="21"/>
        </w:rPr>
        <w:t>）资格证明文件</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①法定代表人身份证明或附有法人代表身份证明的授权委托书；</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②法人营业执照、税务登记证、投标保证金</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③投标人资格声明</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④产品检测报告等相关资料</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⑤业绩清单</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w:t>
      </w:r>
      <w:r>
        <w:rPr>
          <w:rFonts w:ascii="宋体" w:eastAsia="宋体" w:hAnsi="宋体" w:cs="宋体" w:hint="eastAsia"/>
          <w:kern w:val="0"/>
          <w:szCs w:val="21"/>
        </w:rPr>
        <w:t>）服务承诺</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w:t>
      </w:r>
      <w:r>
        <w:rPr>
          <w:rFonts w:ascii="宋体" w:eastAsia="宋体" w:hAnsi="宋体" w:cs="宋体" w:hint="eastAsia"/>
          <w:kern w:val="0"/>
          <w:szCs w:val="21"/>
        </w:rPr>
        <w:t>）反商业贿赂承诺书</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w:t>
      </w:r>
      <w:r>
        <w:rPr>
          <w:rFonts w:ascii="宋体" w:eastAsia="宋体" w:hAnsi="宋体" w:cs="宋体" w:hint="eastAsia"/>
          <w:kern w:val="0"/>
          <w:szCs w:val="21"/>
        </w:rPr>
        <w:t>）其他资料</w:t>
      </w:r>
    </w:p>
    <w:p w:rsidR="00853678" w:rsidRDefault="00D854FD">
      <w:pPr>
        <w:spacing w:line="360" w:lineRule="auto"/>
        <w:rPr>
          <w:rFonts w:ascii="宋体" w:eastAsia="宋体" w:hAnsi="宋体" w:cs="宋体"/>
          <w:b/>
          <w:bCs/>
          <w:kern w:val="0"/>
          <w:szCs w:val="24"/>
        </w:rPr>
      </w:pPr>
      <w:r>
        <w:rPr>
          <w:rFonts w:ascii="宋体" w:eastAsia="宋体" w:hAnsi="宋体" w:cs="宋体" w:hint="eastAsia"/>
          <w:b/>
          <w:bCs/>
          <w:kern w:val="0"/>
          <w:szCs w:val="24"/>
        </w:rPr>
        <w:t xml:space="preserve">3.2 </w:t>
      </w:r>
      <w:r>
        <w:rPr>
          <w:rFonts w:ascii="宋体" w:eastAsia="宋体" w:hAnsi="宋体" w:cs="宋体" w:hint="eastAsia"/>
          <w:b/>
          <w:bCs/>
          <w:kern w:val="0"/>
          <w:szCs w:val="24"/>
        </w:rPr>
        <w:t>投标报价</w:t>
      </w:r>
    </w:p>
    <w:p w:rsidR="00853678" w:rsidRDefault="00D854FD">
      <w:pPr>
        <w:spacing w:line="360" w:lineRule="auto"/>
        <w:rPr>
          <w:rFonts w:ascii="宋体" w:eastAsia="宋体" w:hAnsi="宋体" w:cs="宋体"/>
          <w:kern w:val="0"/>
          <w:szCs w:val="21"/>
        </w:rPr>
      </w:pPr>
      <w:r>
        <w:rPr>
          <w:rFonts w:ascii="宋体" w:eastAsia="宋体" w:hAnsi="宋体" w:cs="宋体" w:hint="eastAsia"/>
          <w:kern w:val="0"/>
          <w:szCs w:val="21"/>
        </w:rPr>
        <w:t xml:space="preserve">3.2.1 </w:t>
      </w:r>
      <w:r>
        <w:rPr>
          <w:rFonts w:ascii="宋体" w:eastAsia="宋体" w:hAnsi="宋体" w:cs="宋体" w:hint="eastAsia"/>
          <w:kern w:val="0"/>
          <w:szCs w:val="21"/>
        </w:rPr>
        <w:t>投标人应按第五章“工程量清单”的要求填写相应表格。</w:t>
      </w:r>
    </w:p>
    <w:p w:rsidR="00853678" w:rsidRDefault="00D854FD">
      <w:pPr>
        <w:spacing w:line="360" w:lineRule="auto"/>
        <w:rPr>
          <w:rFonts w:ascii="宋体" w:eastAsia="宋体" w:hAnsi="宋体" w:cs="宋体"/>
          <w:kern w:val="0"/>
          <w:szCs w:val="21"/>
        </w:rPr>
      </w:pPr>
      <w:r>
        <w:rPr>
          <w:rFonts w:ascii="宋体" w:eastAsia="宋体" w:hAnsi="宋体" w:cs="宋体" w:hint="eastAsia"/>
          <w:kern w:val="0"/>
          <w:szCs w:val="21"/>
        </w:rPr>
        <w:t xml:space="preserve">3.2.2 </w:t>
      </w:r>
      <w:r>
        <w:rPr>
          <w:rFonts w:ascii="宋体" w:eastAsia="宋体" w:hAnsi="宋体" w:cs="宋体" w:hint="eastAsia"/>
          <w:kern w:val="0"/>
          <w:szCs w:val="21"/>
        </w:rPr>
        <w:t>投标人在投标截止时间前修改投标函中的投标总报价，应同时修改第五章“工程量清单”中的相应报价。此修改须符合本章第</w:t>
      </w:r>
      <w:r>
        <w:rPr>
          <w:rFonts w:ascii="宋体" w:eastAsia="宋体" w:hAnsi="宋体" w:cs="宋体" w:hint="eastAsia"/>
          <w:kern w:val="0"/>
          <w:szCs w:val="21"/>
        </w:rPr>
        <w:t>4.3</w:t>
      </w:r>
      <w:r>
        <w:rPr>
          <w:rFonts w:ascii="宋体" w:eastAsia="宋体" w:hAnsi="宋体" w:cs="宋体" w:hint="eastAsia"/>
          <w:kern w:val="0"/>
          <w:szCs w:val="21"/>
        </w:rPr>
        <w:t>款的有关要求。</w:t>
      </w:r>
    </w:p>
    <w:p w:rsidR="00853678" w:rsidRDefault="00D854FD">
      <w:pPr>
        <w:spacing w:line="360" w:lineRule="auto"/>
        <w:rPr>
          <w:rFonts w:ascii="宋体" w:eastAsia="宋体" w:hAnsi="宋体" w:cs="宋体"/>
          <w:kern w:val="0"/>
          <w:szCs w:val="21"/>
        </w:rPr>
      </w:pPr>
      <w:r>
        <w:rPr>
          <w:rFonts w:ascii="宋体" w:eastAsia="宋体" w:hAnsi="宋体" w:cs="宋体" w:hint="eastAsia"/>
          <w:kern w:val="0"/>
          <w:szCs w:val="21"/>
        </w:rPr>
        <w:t>3.2.3</w:t>
      </w:r>
      <w:r>
        <w:rPr>
          <w:rFonts w:ascii="宋体" w:eastAsia="宋体" w:hAnsi="宋体" w:cs="宋体" w:hint="eastAsia"/>
          <w:kern w:val="0"/>
          <w:szCs w:val="21"/>
        </w:rPr>
        <w:t>投标人只能提出一个不变价格，招标人不接受任何选择报价。不允许任一投标人对同一招标项目提出两个或两个以上不同的投标报价。</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3.3 </w:t>
      </w:r>
      <w:r>
        <w:rPr>
          <w:rFonts w:ascii="宋体" w:eastAsia="宋体" w:hAnsi="宋体" w:cs="宋体" w:hint="eastAsia"/>
          <w:b/>
          <w:bCs/>
          <w:kern w:val="0"/>
          <w:szCs w:val="24"/>
        </w:rPr>
        <w:t>投标有效期</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3.3.1 </w:t>
      </w:r>
      <w:r>
        <w:rPr>
          <w:rFonts w:ascii="宋体" w:eastAsia="宋体" w:hAnsi="宋体" w:cs="宋体" w:hint="eastAsia"/>
          <w:kern w:val="0"/>
          <w:szCs w:val="24"/>
        </w:rPr>
        <w:t>在投标人须知前附表规定的投标有效期内，投标人不得要求撤销或修改其投标文件。</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3.3.2 </w:t>
      </w:r>
      <w:r>
        <w:rPr>
          <w:rFonts w:ascii="宋体" w:eastAsia="宋体" w:hAnsi="宋体" w:cs="宋体" w:hint="eastAsia"/>
          <w:kern w:val="0"/>
          <w:szCs w:val="24"/>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3.4 </w:t>
      </w:r>
      <w:r>
        <w:rPr>
          <w:rFonts w:ascii="宋体" w:eastAsia="宋体" w:hAnsi="宋体" w:cs="宋体" w:hint="eastAsia"/>
          <w:b/>
          <w:bCs/>
          <w:kern w:val="0"/>
          <w:szCs w:val="24"/>
        </w:rPr>
        <w:t>投标担保</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投标保证金缴纳及退还</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3.4.1</w:t>
      </w:r>
      <w:r>
        <w:rPr>
          <w:rFonts w:ascii="宋体" w:eastAsia="宋体" w:hAnsi="宋体" w:cs="宋体" w:hint="eastAsia"/>
          <w:szCs w:val="24"/>
        </w:rPr>
        <w:t>、投标保证金递交截止时间及金额见投标人须知前附表。</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3.4.2</w:t>
      </w:r>
      <w:r>
        <w:rPr>
          <w:rFonts w:ascii="宋体" w:eastAsia="宋体" w:hAnsi="宋体" w:cs="宋体" w:hint="eastAsia"/>
          <w:szCs w:val="24"/>
        </w:rPr>
        <w:t>、投标保证金缴纳方式：银行转账、银行</w:t>
      </w:r>
      <w:r>
        <w:rPr>
          <w:rFonts w:ascii="宋体" w:eastAsia="宋体" w:hAnsi="宋体" w:cs="宋体" w:hint="eastAsia"/>
          <w:szCs w:val="24"/>
        </w:rPr>
        <w:t>电汇（均需从投标人的基本账户汇出），不接受以现金方式缴纳的投标保证金。凡以现金方式缴纳投标保证金而影响其投标结果的，由投标人自行负责。</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3.4.2.1 </w:t>
      </w:r>
      <w:r>
        <w:rPr>
          <w:rFonts w:ascii="宋体" w:eastAsia="宋体" w:hAnsi="宋体" w:cs="宋体" w:hint="eastAsia"/>
          <w:szCs w:val="24"/>
        </w:rPr>
        <w:t>投标人网上报名后，登录</w:t>
      </w:r>
      <w:r>
        <w:rPr>
          <w:rFonts w:ascii="宋体" w:eastAsia="宋体" w:hAnsi="宋体" w:cs="宋体" w:hint="eastAsia"/>
          <w:szCs w:val="24"/>
        </w:rPr>
        <w:t>http://221.14.6.70:8088/ggzy</w:t>
      </w:r>
      <w:r>
        <w:rPr>
          <w:rFonts w:ascii="宋体" w:eastAsia="宋体" w:hAnsi="宋体" w:cs="宋体" w:hint="eastAsia"/>
          <w:szCs w:val="24"/>
        </w:rPr>
        <w:t>系统，依次点击“会员向导”→“参与投标”→“费用缴纳说明”→“保证金缴纳说明单”，获取缴费说明单，根据每个标段的缴纳说明单在缴纳截止时间前缴纳；</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3.4.2.2 </w:t>
      </w:r>
      <w:r>
        <w:rPr>
          <w:rFonts w:ascii="宋体" w:eastAsia="宋体" w:hAnsi="宋体" w:cs="宋体" w:hint="eastAsia"/>
          <w:szCs w:val="24"/>
        </w:rPr>
        <w:t>成功缴纳后重新登录前述系统，依次点击“会员向导”→“参与投标”→“保证金绑定”→“绑定”进行投标保证金绑定。</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3.4.2.3 </w:t>
      </w:r>
      <w:r>
        <w:rPr>
          <w:rFonts w:ascii="宋体" w:eastAsia="宋体" w:hAnsi="宋体" w:cs="宋体" w:hint="eastAsia"/>
          <w:szCs w:val="24"/>
        </w:rPr>
        <w:t>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lastRenderedPageBreak/>
        <w:t xml:space="preserve">3.4.2.4 </w:t>
      </w:r>
      <w:r>
        <w:rPr>
          <w:rFonts w:ascii="宋体" w:eastAsia="宋体" w:hAnsi="宋体" w:cs="宋体" w:hint="eastAsia"/>
          <w:szCs w:val="24"/>
        </w:rPr>
        <w:t>每个投标人每个项目每个标段只有唯一缴纳账号，切勿重复缴纳或错误缴纳。</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3.4.3</w:t>
      </w:r>
      <w:r>
        <w:rPr>
          <w:rFonts w:ascii="宋体" w:eastAsia="宋体" w:hAnsi="宋体" w:cs="宋体" w:hint="eastAsia"/>
          <w:szCs w:val="24"/>
        </w:rPr>
        <w:t>、未按上述规定操作引起的无效投标，由投标人自行负责。</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3.4.4</w:t>
      </w:r>
      <w:r>
        <w:rPr>
          <w:rFonts w:ascii="宋体" w:eastAsia="宋体" w:hAnsi="宋体" w:cs="宋体" w:hint="eastAsia"/>
          <w:szCs w:val="24"/>
        </w:rPr>
        <w:t>、汇款凭证无须备注项目编号和项目名称。</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3.4.5</w:t>
      </w:r>
      <w:r>
        <w:rPr>
          <w:rFonts w:ascii="宋体" w:eastAsia="宋体" w:hAnsi="宋体" w:cs="宋体" w:hint="eastAsia"/>
          <w:szCs w:val="24"/>
        </w:rPr>
        <w:t>、出现以下情形造成的投标保证金无效，由投标人自行负责。</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投标保证金未从</w:t>
      </w:r>
      <w:r>
        <w:rPr>
          <w:rFonts w:ascii="宋体" w:eastAsia="宋体" w:hAnsi="宋体" w:cs="宋体" w:hint="eastAsia"/>
          <w:szCs w:val="24"/>
        </w:rPr>
        <w:t>投标人的基本账户转出；</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投标保证金未按照招标文件划分的标段转账。</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3.4.6</w:t>
      </w:r>
      <w:r>
        <w:rPr>
          <w:rFonts w:ascii="宋体" w:eastAsia="宋体" w:hAnsi="宋体" w:cs="宋体" w:hint="eastAsia"/>
          <w:szCs w:val="24"/>
        </w:rPr>
        <w:t>、《保证金缴纳绑定操作指南》获取方法：</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登录《全国公共资源交易平台（河南省·许昌市）》系统</w:t>
      </w:r>
      <w:r>
        <w:rPr>
          <w:rFonts w:ascii="宋体" w:eastAsia="宋体" w:hAnsi="宋体" w:cs="宋体" w:hint="eastAsia"/>
          <w:szCs w:val="24"/>
        </w:rPr>
        <w:t>-</w:t>
      </w:r>
      <w:r>
        <w:rPr>
          <w:rFonts w:ascii="宋体" w:eastAsia="宋体" w:hAnsi="宋体" w:cs="宋体" w:hint="eastAsia"/>
          <w:szCs w:val="24"/>
        </w:rPr>
        <w:t>组件下载</w:t>
      </w:r>
      <w:r>
        <w:rPr>
          <w:rFonts w:ascii="宋体" w:eastAsia="宋体" w:hAnsi="宋体" w:cs="宋体" w:hint="eastAsia"/>
          <w:szCs w:val="24"/>
        </w:rPr>
        <w:t>-</w:t>
      </w:r>
      <w:r>
        <w:rPr>
          <w:rFonts w:ascii="宋体" w:eastAsia="宋体" w:hAnsi="宋体" w:cs="宋体" w:hint="eastAsia"/>
          <w:szCs w:val="24"/>
        </w:rPr>
        <w:t>《保证金缴纳绑定操作指南》。</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保证金缴纳绑定问题咨询电话</w:t>
      </w:r>
      <w:r>
        <w:rPr>
          <w:rFonts w:ascii="宋体" w:eastAsia="宋体" w:hAnsi="宋体" w:cs="宋体" w:hint="eastAsia"/>
          <w:szCs w:val="24"/>
        </w:rPr>
        <w:t>:0374-2961598</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3.4.7</w:t>
      </w:r>
      <w:r>
        <w:rPr>
          <w:rFonts w:ascii="宋体" w:eastAsia="宋体" w:hAnsi="宋体" w:cs="宋体" w:hint="eastAsia"/>
          <w:szCs w:val="24"/>
        </w:rPr>
        <w:t>、基本户备案</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3.4.7.1 </w:t>
      </w:r>
      <w:r>
        <w:rPr>
          <w:rFonts w:ascii="宋体" w:eastAsia="宋体" w:hAnsi="宋体" w:cs="宋体" w:hint="eastAsia"/>
          <w:szCs w:val="24"/>
        </w:rPr>
        <w:t>自文件发布之日起，投标人需进行基本户备案，已备案的基本户开户银行、账户发生变化的，须在投标保证金缴纳前办理变更手续。</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3.4.7.2 </w:t>
      </w:r>
      <w:r>
        <w:rPr>
          <w:rFonts w:ascii="宋体" w:eastAsia="宋体" w:hAnsi="宋体" w:cs="宋体" w:hint="eastAsia"/>
          <w:szCs w:val="24"/>
        </w:rPr>
        <w:t>基本户备案流程：</w:t>
      </w:r>
      <w:r>
        <w:rPr>
          <w:rFonts w:ascii="宋体" w:eastAsia="宋体" w:hAnsi="宋体" w:cs="宋体" w:hint="eastAsia"/>
          <w:szCs w:val="24"/>
        </w:rPr>
        <w:t xml:space="preserve"> </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工程建设项目的投标人登录注册网址进行系统用户注册（</w:t>
      </w:r>
      <w:r>
        <w:rPr>
          <w:rFonts w:ascii="宋体" w:eastAsia="宋体" w:hAnsi="宋体" w:cs="宋体" w:hint="eastAsia"/>
          <w:szCs w:val="24"/>
        </w:rPr>
        <w:t>http://221.14.6.70:8088/ggzy/</w:t>
      </w:r>
      <w:r>
        <w:rPr>
          <w:rFonts w:ascii="宋体" w:eastAsia="宋体" w:hAnsi="宋体" w:cs="宋体" w:hint="eastAsia"/>
          <w:szCs w:val="24"/>
        </w:rPr>
        <w:t>），在注册流程中“银行账户”环节，增加“账户类别</w:t>
      </w:r>
      <w:r>
        <w:rPr>
          <w:rFonts w:ascii="宋体" w:eastAsia="宋体" w:hAnsi="宋体" w:cs="宋体" w:hint="eastAsia"/>
          <w:szCs w:val="24"/>
        </w:rPr>
        <w:t>-</w:t>
      </w:r>
      <w:r>
        <w:rPr>
          <w:rFonts w:ascii="宋体" w:eastAsia="宋体" w:hAnsi="宋体" w:cs="宋体" w:hint="eastAsia"/>
          <w:szCs w:val="24"/>
        </w:rPr>
        <w:t>基本账户”，填写投标人基本账户信息，扫描上传基本户开户许可证（两者信息必须相符），保存备案信息，提交并绑定</w:t>
      </w:r>
      <w:r>
        <w:rPr>
          <w:rFonts w:ascii="宋体" w:eastAsia="宋体" w:hAnsi="宋体" w:cs="宋体" w:hint="eastAsia"/>
          <w:szCs w:val="24"/>
        </w:rPr>
        <w:t>CA</w:t>
      </w:r>
      <w:r>
        <w:rPr>
          <w:rFonts w:ascii="宋体" w:eastAsia="宋体" w:hAnsi="宋体" w:cs="宋体" w:hint="eastAsia"/>
          <w:szCs w:val="24"/>
        </w:rPr>
        <w:t>后可缴纳、绑定投标保证金。</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3.4.7.3 </w:t>
      </w:r>
      <w:r>
        <w:rPr>
          <w:rFonts w:ascii="宋体" w:eastAsia="宋体" w:hAnsi="宋体" w:cs="宋体" w:hint="eastAsia"/>
          <w:szCs w:val="24"/>
        </w:rPr>
        <w:t>因投标人的原因无法及时退还投标保证金、滞留三年以上的，投标保证金上缴同级国库。</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w:t>
      </w:r>
      <w:r>
        <w:rPr>
          <w:rFonts w:ascii="宋体" w:eastAsia="宋体" w:hAnsi="宋体" w:cs="宋体" w:hint="eastAsia"/>
          <w:szCs w:val="24"/>
        </w:rPr>
        <w:t>、投标保证金的退还：</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3.4.8.1 </w:t>
      </w:r>
      <w:r>
        <w:rPr>
          <w:rFonts w:ascii="宋体" w:eastAsia="宋体" w:hAnsi="宋体" w:cs="宋体" w:hint="eastAsia"/>
          <w:szCs w:val="24"/>
        </w:rPr>
        <w:t>中标候选人公示期满后没有质疑或投诉的，退还非中标候选人投标保证金及银行同</w:t>
      </w:r>
      <w:r>
        <w:rPr>
          <w:rFonts w:ascii="宋体" w:eastAsia="宋体" w:hAnsi="宋体" w:cs="宋体" w:hint="eastAsia"/>
          <w:szCs w:val="24"/>
        </w:rPr>
        <w:t>期存款利息；在书面合同签订后</w:t>
      </w:r>
      <w:r>
        <w:rPr>
          <w:rFonts w:ascii="宋体" w:eastAsia="宋体" w:hAnsi="宋体" w:cs="宋体" w:hint="eastAsia"/>
          <w:szCs w:val="24"/>
        </w:rPr>
        <w:t>5</w:t>
      </w:r>
      <w:r>
        <w:rPr>
          <w:rFonts w:ascii="宋体" w:eastAsia="宋体" w:hAnsi="宋体" w:cs="宋体" w:hint="eastAsia"/>
          <w:szCs w:val="24"/>
        </w:rPr>
        <w:t>日内向中标人（携带其中标通知书和合同原件）和其他中标候选人退还投标保证金及银行同期存款利息。</w:t>
      </w:r>
    </w:p>
    <w:p w:rsidR="00853678" w:rsidRDefault="00D854FD">
      <w:pPr>
        <w:tabs>
          <w:tab w:val="left" w:pos="2953"/>
        </w:tabs>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电话：</w:t>
      </w:r>
      <w:r>
        <w:rPr>
          <w:rFonts w:ascii="宋体" w:eastAsia="宋体" w:hAnsi="宋体" w:cs="宋体"/>
          <w:b/>
          <w:bCs/>
          <w:sz w:val="22"/>
          <w:szCs w:val="28"/>
          <w:u w:val="single"/>
        </w:rPr>
        <w:t>0374-6189526</w:t>
      </w:r>
      <w:r>
        <w:rPr>
          <w:rFonts w:ascii="宋体" w:eastAsia="宋体" w:hAnsi="宋体" w:cs="宋体" w:hint="eastAsia"/>
          <w:b/>
          <w:bCs/>
          <w:sz w:val="22"/>
          <w:szCs w:val="28"/>
        </w:rPr>
        <w:tab/>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3.4.8.2 </w:t>
      </w:r>
      <w:r>
        <w:rPr>
          <w:rFonts w:ascii="宋体" w:eastAsia="宋体" w:hAnsi="宋体" w:cs="宋体" w:hint="eastAsia"/>
          <w:szCs w:val="24"/>
        </w:rPr>
        <w:t>法定期限内未签订书面合同的，按照有关规定向中标人和其他中标候选人退还投标保证金及银行同期活期存款利息。</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3.4.8.3 </w:t>
      </w:r>
      <w:r>
        <w:rPr>
          <w:rFonts w:ascii="宋体" w:eastAsia="宋体" w:hAnsi="宋体" w:cs="宋体" w:hint="eastAsia"/>
          <w:szCs w:val="24"/>
        </w:rPr>
        <w:t>项目废标或招标人终止招标的，在此后</w:t>
      </w:r>
      <w:r>
        <w:rPr>
          <w:rFonts w:ascii="宋体" w:eastAsia="宋体" w:hAnsi="宋体" w:cs="宋体" w:hint="eastAsia"/>
          <w:szCs w:val="24"/>
        </w:rPr>
        <w:t>5</w:t>
      </w:r>
      <w:r>
        <w:rPr>
          <w:rFonts w:ascii="宋体" w:eastAsia="宋体" w:hAnsi="宋体" w:cs="宋体" w:hint="eastAsia"/>
          <w:szCs w:val="24"/>
        </w:rPr>
        <w:t>个工作日内退还投标保证金及银行同期活期存利息。</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3.4.8.4 </w:t>
      </w:r>
      <w:r>
        <w:rPr>
          <w:rFonts w:ascii="宋体" w:eastAsia="宋体" w:hAnsi="宋体" w:cs="宋体" w:hint="eastAsia"/>
          <w:szCs w:val="24"/>
        </w:rPr>
        <w:t>投标活动中出现质疑、投诉的，中标候选人、质疑人和被质疑人、投诉人和被投诉人的投标保证金暂停退还。</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3.4.8.5 </w:t>
      </w:r>
      <w:r>
        <w:rPr>
          <w:rFonts w:ascii="宋体" w:eastAsia="宋体" w:hAnsi="宋体" w:cs="宋体" w:hint="eastAsia"/>
          <w:szCs w:val="24"/>
        </w:rPr>
        <w:t>相关</w:t>
      </w:r>
      <w:r>
        <w:rPr>
          <w:rFonts w:ascii="宋体" w:eastAsia="宋体" w:hAnsi="宋体" w:cs="宋体" w:hint="eastAsia"/>
          <w:szCs w:val="24"/>
        </w:rPr>
        <w:t>投标人有违法违规行为的项目，其投标保证金暂不退还，待行政监督部门对相关情况处置后，按照有关规定办理。</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 xml:space="preserve">3.4.8.6 </w:t>
      </w:r>
      <w:r>
        <w:rPr>
          <w:rFonts w:ascii="宋体" w:eastAsia="宋体" w:hAnsi="宋体" w:cs="宋体" w:hint="eastAsia"/>
          <w:szCs w:val="24"/>
        </w:rPr>
        <w:t>因投标人的原因无法及时退还投标（竞买）保证金、滞留三年以上的，投标（竞买）保证金上缴同级国库。</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3.4.8.7</w:t>
      </w:r>
      <w:r>
        <w:rPr>
          <w:rFonts w:ascii="宋体" w:eastAsia="宋体" w:hAnsi="宋体" w:cs="宋体" w:hint="eastAsia"/>
          <w:szCs w:val="24"/>
        </w:rPr>
        <w:t>退还投标保证金，除另有规定外，一般以转账方式一次性退还至投标保证金的原提交账户。</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3.4.9</w:t>
      </w:r>
      <w:r>
        <w:rPr>
          <w:rFonts w:ascii="宋体" w:eastAsia="宋体" w:hAnsi="宋体" w:cs="宋体" w:hint="eastAsia"/>
          <w:szCs w:val="24"/>
        </w:rPr>
        <w:t>、特殊情况处理</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投标人投标过程中因账户开户银行、银行账号发生变化，不能按照来款途径原路返还投标保证金的，投</w:t>
      </w:r>
      <w:r>
        <w:rPr>
          <w:rFonts w:ascii="宋体" w:eastAsia="宋体" w:hAnsi="宋体" w:cs="宋体" w:hint="eastAsia"/>
          <w:szCs w:val="24"/>
        </w:rPr>
        <w:lastRenderedPageBreak/>
        <w:t>标人须提供原账户开户银行相关证明及新开账户开户许可证，到长葛市公共资源交易中心业务受理</w:t>
      </w:r>
      <w:r>
        <w:rPr>
          <w:rFonts w:ascii="宋体" w:eastAsia="宋体" w:hAnsi="宋体" w:cs="宋体" w:hint="eastAsia"/>
          <w:szCs w:val="24"/>
        </w:rPr>
        <w:t>部办理退款手续（长葛市葛天大道东段商务区</w:t>
      </w:r>
      <w:r>
        <w:rPr>
          <w:rFonts w:ascii="宋体" w:eastAsia="宋体" w:hAnsi="宋体" w:cs="宋体" w:hint="eastAsia"/>
          <w:szCs w:val="24"/>
        </w:rPr>
        <w:t>6</w:t>
      </w:r>
      <w:r>
        <w:rPr>
          <w:rFonts w:ascii="宋体" w:eastAsia="宋体" w:hAnsi="宋体" w:cs="宋体" w:hint="eastAsia"/>
          <w:szCs w:val="24"/>
        </w:rPr>
        <w:t>号楼</w:t>
      </w:r>
      <w:r>
        <w:rPr>
          <w:rFonts w:ascii="宋体" w:eastAsia="宋体" w:hAnsi="宋体" w:cs="宋体" w:hint="eastAsia"/>
          <w:szCs w:val="24"/>
        </w:rPr>
        <w:t>4</w:t>
      </w:r>
      <w:r>
        <w:rPr>
          <w:rFonts w:ascii="宋体" w:eastAsia="宋体" w:hAnsi="宋体" w:cs="宋体" w:hint="eastAsia"/>
          <w:szCs w:val="24"/>
        </w:rPr>
        <w:t>楼</w:t>
      </w:r>
      <w:r>
        <w:rPr>
          <w:rFonts w:ascii="宋体" w:eastAsia="宋体" w:hAnsi="宋体" w:cs="宋体" w:hint="eastAsia"/>
          <w:szCs w:val="24"/>
        </w:rPr>
        <w:t>406</w:t>
      </w:r>
      <w:r>
        <w:rPr>
          <w:rFonts w:ascii="宋体" w:eastAsia="宋体" w:hAnsi="宋体" w:cs="宋体" w:hint="eastAsia"/>
          <w:szCs w:val="24"/>
        </w:rPr>
        <w:t>室）。</w:t>
      </w:r>
    </w:p>
    <w:p w:rsidR="00853678" w:rsidRDefault="00D854FD">
      <w:pPr>
        <w:autoSpaceDE w:val="0"/>
        <w:autoSpaceDN w:val="0"/>
        <w:spacing w:line="400" w:lineRule="exact"/>
        <w:jc w:val="left"/>
        <w:rPr>
          <w:rFonts w:ascii="宋体" w:eastAsia="宋体" w:hAnsi="宋体" w:cs="宋体"/>
          <w:szCs w:val="24"/>
        </w:rPr>
      </w:pPr>
      <w:r>
        <w:rPr>
          <w:rFonts w:ascii="宋体" w:eastAsia="宋体" w:hAnsi="宋体" w:cs="宋体" w:hint="eastAsia"/>
          <w:szCs w:val="24"/>
        </w:rPr>
        <w:t>电话：</w:t>
      </w:r>
      <w:r>
        <w:rPr>
          <w:rFonts w:ascii="宋体" w:eastAsia="宋体" w:hAnsi="宋体" w:cs="宋体"/>
          <w:szCs w:val="24"/>
        </w:rPr>
        <w:t>0374-61</w:t>
      </w:r>
      <w:r>
        <w:rPr>
          <w:rFonts w:ascii="宋体" w:eastAsia="宋体" w:hAnsi="宋体" w:cs="宋体" w:hint="eastAsia"/>
          <w:szCs w:val="24"/>
        </w:rPr>
        <w:t>75225</w:t>
      </w:r>
      <w:r>
        <w:rPr>
          <w:rFonts w:ascii="宋体" w:eastAsia="宋体" w:hAnsi="宋体" w:cs="宋体" w:hint="eastAsia"/>
          <w:szCs w:val="24"/>
        </w:rPr>
        <w:t>。</w:t>
      </w:r>
    </w:p>
    <w:p w:rsidR="00853678" w:rsidRDefault="00D854F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3.4.10</w:t>
      </w:r>
      <w:r>
        <w:rPr>
          <w:rFonts w:ascii="宋体" w:eastAsia="宋体" w:hAnsi="宋体" w:cs="宋体" w:hint="eastAsia"/>
          <w:b/>
          <w:bCs/>
          <w:sz w:val="22"/>
          <w:szCs w:val="28"/>
        </w:rPr>
        <w:t>、投标人有下列情形之一的，投标保证金不予退还：</w:t>
      </w:r>
    </w:p>
    <w:p w:rsidR="00853678" w:rsidRDefault="00D854F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3.4.10.1 </w:t>
      </w:r>
      <w:r>
        <w:rPr>
          <w:rFonts w:ascii="宋体" w:eastAsia="宋体" w:hAnsi="宋体" w:cs="宋体" w:hint="eastAsia"/>
          <w:b/>
          <w:bCs/>
          <w:sz w:val="22"/>
          <w:szCs w:val="28"/>
        </w:rPr>
        <w:t>中标人无正当理由不与招标人订立合同，在签订合同时向招标人提出附加条件，或者不按照招标文件要求提交履约保证金的，取消其中标资格，投标保证金不予退还。</w:t>
      </w:r>
      <w:r>
        <w:rPr>
          <w:rFonts w:ascii="宋体" w:eastAsia="宋体" w:hAnsi="宋体" w:cs="宋体" w:hint="eastAsia"/>
          <w:b/>
          <w:bCs/>
          <w:sz w:val="22"/>
          <w:szCs w:val="28"/>
        </w:rPr>
        <w:t xml:space="preserve"> </w:t>
      </w:r>
    </w:p>
    <w:p w:rsidR="00853678" w:rsidRDefault="00D854F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3.4.10.2 </w:t>
      </w:r>
      <w:r>
        <w:rPr>
          <w:rFonts w:ascii="宋体" w:eastAsia="宋体" w:hAnsi="宋体" w:cs="宋体" w:hint="eastAsia"/>
          <w:b/>
          <w:bCs/>
          <w:sz w:val="22"/>
          <w:szCs w:val="28"/>
        </w:rPr>
        <w:t>投标人有违法违规行为，其投标保证金暂不退还，待行政监督部门对相关情况处置后，按照有关规定办理。</w:t>
      </w:r>
    </w:p>
    <w:p w:rsidR="00853678" w:rsidRDefault="00D854F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3.4.10.3 </w:t>
      </w:r>
      <w:r>
        <w:rPr>
          <w:rFonts w:ascii="宋体" w:eastAsia="宋体" w:hAnsi="宋体" w:cs="宋体" w:hint="eastAsia"/>
          <w:b/>
          <w:bCs/>
          <w:sz w:val="22"/>
          <w:szCs w:val="28"/>
        </w:rPr>
        <w:t>凡投标人投标保证金交纳至同一标段相同子账号的，保证金暂不予退还</w:t>
      </w:r>
      <w:r>
        <w:rPr>
          <w:rFonts w:ascii="宋体" w:eastAsia="宋体" w:hAnsi="宋体" w:cs="宋体" w:hint="eastAsia"/>
          <w:b/>
          <w:bCs/>
          <w:sz w:val="22"/>
          <w:szCs w:val="28"/>
        </w:rPr>
        <w:t>。</w:t>
      </w:r>
      <w:r>
        <w:rPr>
          <w:rFonts w:ascii="宋体" w:eastAsia="宋体" w:hAnsi="宋体" w:cs="宋体" w:hint="eastAsia"/>
          <w:b/>
          <w:bCs/>
          <w:sz w:val="22"/>
          <w:szCs w:val="28"/>
        </w:rPr>
        <w:t>对涉嫌串通投标等违规行为的，移交有关部门进行查处。经调查核实后，按有关规定处理。不予退还的保证金上缴国库。</w:t>
      </w:r>
    </w:p>
    <w:p w:rsidR="00853678" w:rsidRDefault="00D854FD">
      <w:pPr>
        <w:autoSpaceDE w:val="0"/>
        <w:autoSpaceDN w:val="0"/>
        <w:spacing w:line="400" w:lineRule="exact"/>
        <w:jc w:val="left"/>
        <w:rPr>
          <w:rFonts w:ascii="宋体" w:eastAsia="宋体" w:hAnsi="宋体" w:cs="宋体"/>
          <w:b/>
          <w:bCs/>
          <w:sz w:val="22"/>
          <w:szCs w:val="28"/>
        </w:rPr>
      </w:pPr>
      <w:r>
        <w:rPr>
          <w:rFonts w:ascii="宋体" w:eastAsia="宋体" w:hAnsi="宋体" w:cs="宋体" w:hint="eastAsia"/>
          <w:b/>
          <w:bCs/>
          <w:sz w:val="22"/>
          <w:szCs w:val="28"/>
        </w:rPr>
        <w:t xml:space="preserve">3.4.10.4 </w:t>
      </w:r>
      <w:r>
        <w:rPr>
          <w:rFonts w:ascii="宋体" w:eastAsia="宋体" w:hAnsi="宋体" w:cs="宋体" w:hint="eastAsia"/>
          <w:b/>
          <w:bCs/>
          <w:sz w:val="22"/>
          <w:szCs w:val="28"/>
        </w:rPr>
        <w:t>相关法律、法规规定不予退还的其它情形。</w:t>
      </w:r>
    </w:p>
    <w:p w:rsidR="00853678" w:rsidRDefault="00D854FD">
      <w:pPr>
        <w:autoSpaceDE w:val="0"/>
        <w:autoSpaceDN w:val="0"/>
        <w:spacing w:line="400" w:lineRule="exact"/>
        <w:jc w:val="left"/>
        <w:rPr>
          <w:rFonts w:ascii="宋体" w:eastAsia="宋体" w:hAnsi="宋体" w:cs="宋体"/>
          <w:b/>
          <w:bCs/>
          <w:szCs w:val="24"/>
        </w:rPr>
      </w:pPr>
      <w:r>
        <w:rPr>
          <w:rFonts w:ascii="宋体" w:eastAsia="宋体" w:hAnsi="宋体" w:cs="宋体" w:hint="eastAsia"/>
          <w:b/>
          <w:bCs/>
          <w:szCs w:val="24"/>
        </w:rPr>
        <w:t xml:space="preserve">3.5 </w:t>
      </w:r>
      <w:r>
        <w:rPr>
          <w:rFonts w:ascii="宋体" w:eastAsia="宋体" w:hAnsi="宋体" w:cs="宋体" w:hint="eastAsia"/>
          <w:b/>
          <w:bCs/>
          <w:szCs w:val="24"/>
        </w:rPr>
        <w:t>资格审查资料</w:t>
      </w:r>
    </w:p>
    <w:p w:rsidR="00853678" w:rsidRDefault="00D854FD">
      <w:pPr>
        <w:tabs>
          <w:tab w:val="left" w:pos="1260"/>
        </w:tabs>
        <w:autoSpaceDE w:val="0"/>
        <w:autoSpaceDN w:val="0"/>
        <w:adjustRightInd w:val="0"/>
        <w:spacing w:line="460" w:lineRule="exact"/>
        <w:jc w:val="left"/>
        <w:rPr>
          <w:rFonts w:ascii="宋体" w:eastAsia="宋体" w:hAnsi="宋体" w:cs="宋体"/>
          <w:sz w:val="24"/>
          <w:szCs w:val="24"/>
        </w:rPr>
      </w:pPr>
      <w:r>
        <w:rPr>
          <w:rFonts w:ascii="宋体" w:eastAsia="宋体" w:hAnsi="宋体" w:cs="宋体" w:hint="eastAsia"/>
          <w:kern w:val="0"/>
          <w:szCs w:val="24"/>
        </w:rPr>
        <w:t xml:space="preserve">3.5.1 </w:t>
      </w:r>
      <w:r>
        <w:rPr>
          <w:rFonts w:ascii="宋体" w:eastAsia="宋体" w:hAnsi="宋体" w:cs="宋体" w:hint="eastAsia"/>
          <w:sz w:val="24"/>
          <w:szCs w:val="24"/>
        </w:rPr>
        <w:t>“投标人基本情况表”应附投标人营业执照副本、等材料的原件扫描件。</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3.5.2 </w:t>
      </w:r>
      <w:r>
        <w:rPr>
          <w:rFonts w:ascii="宋体" w:eastAsia="宋体" w:hAnsi="宋体" w:cs="宋体" w:hint="eastAsia"/>
          <w:szCs w:val="24"/>
        </w:rPr>
        <w:t>“近年财务状况表”应附经会计师事务所或审计机构审计的财务会计报表，包括资产负债表、现金流量表、利润表和财务情况说明书的复印件，具体年份要求见投标人须知前附表。</w:t>
      </w:r>
    </w:p>
    <w:p w:rsidR="00853678" w:rsidRDefault="00D854FD">
      <w:pPr>
        <w:spacing w:line="400" w:lineRule="exact"/>
        <w:rPr>
          <w:rFonts w:ascii="宋体" w:eastAsia="宋体" w:hAnsi="宋体" w:cs="宋体"/>
          <w:szCs w:val="24"/>
        </w:rPr>
      </w:pPr>
      <w:r>
        <w:rPr>
          <w:rFonts w:ascii="宋体" w:eastAsia="宋体" w:hAnsi="宋体" w:cs="宋体" w:hint="eastAsia"/>
          <w:szCs w:val="24"/>
        </w:rPr>
        <w:t>3.5.3</w:t>
      </w:r>
      <w:r>
        <w:rPr>
          <w:rFonts w:ascii="宋体" w:eastAsia="宋体" w:hAnsi="宋体" w:cs="宋体" w:hint="eastAsia"/>
          <w:szCs w:val="24"/>
        </w:rPr>
        <w:t xml:space="preserve"> </w:t>
      </w:r>
      <w:r>
        <w:rPr>
          <w:rFonts w:ascii="宋体" w:eastAsia="宋体" w:hAnsi="宋体" w:cs="宋体" w:hint="eastAsia"/>
          <w:szCs w:val="24"/>
        </w:rPr>
        <w:t>“近年完成的类似项目情况表”应附中标通知书和合同协议书的复印件，具体年份要求见投标人须知前附表。每张表格只填写一个项目，并标明序号。</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3.5.4 </w:t>
      </w:r>
      <w:r>
        <w:rPr>
          <w:rFonts w:ascii="宋体" w:eastAsia="宋体" w:hAnsi="宋体" w:cs="宋体" w:hint="eastAsia"/>
          <w:szCs w:val="24"/>
        </w:rPr>
        <w:t>“正在施工和新承接的项目情况表”应附法定媒介中标公示网页截图、合同协议书和中标通知书的原件扫描件（或图片）。每张表格只填写一个项目，并标明序号。</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3.5.5 </w:t>
      </w:r>
      <w:r>
        <w:rPr>
          <w:rFonts w:ascii="宋体" w:eastAsia="宋体" w:hAnsi="宋体" w:cs="宋体" w:hint="eastAsia"/>
          <w:szCs w:val="24"/>
        </w:rPr>
        <w:t>“近年发生的诉讼及仲裁情况”应说明相关情况，并附法院或仲裁机构作出的判决、裁决等有关法律文书原件扫描件（或图片），具体年份要求见投标人须知前附表。</w:t>
      </w:r>
    </w:p>
    <w:p w:rsidR="00853678" w:rsidRDefault="00D854FD">
      <w:pPr>
        <w:spacing w:line="400" w:lineRule="exact"/>
        <w:rPr>
          <w:rFonts w:ascii="宋体" w:eastAsia="宋体" w:hAnsi="宋体" w:cs="宋体"/>
          <w:szCs w:val="24"/>
        </w:rPr>
      </w:pPr>
      <w:r>
        <w:rPr>
          <w:rFonts w:ascii="宋体" w:eastAsia="宋体" w:hAnsi="宋体" w:cs="宋体" w:hint="eastAsia"/>
          <w:szCs w:val="24"/>
        </w:rPr>
        <w:t>3.5.6</w:t>
      </w:r>
      <w:r>
        <w:rPr>
          <w:rFonts w:ascii="宋体" w:eastAsia="宋体" w:hAnsi="宋体" w:cs="宋体" w:hint="eastAsia"/>
          <w:szCs w:val="24"/>
        </w:rPr>
        <w:t>被列入失信被执行人名单的投标人，其投标将被拒绝。</w:t>
      </w:r>
    </w:p>
    <w:p w:rsidR="00853678" w:rsidRDefault="00D854FD">
      <w:pPr>
        <w:spacing w:line="400" w:lineRule="exact"/>
        <w:rPr>
          <w:rFonts w:ascii="宋体" w:eastAsia="宋体" w:hAnsi="宋体" w:cs="宋体"/>
          <w:szCs w:val="24"/>
        </w:rPr>
      </w:pPr>
      <w:r>
        <w:rPr>
          <w:rFonts w:ascii="宋体" w:eastAsia="宋体" w:hAnsi="宋体" w:cs="宋体" w:hint="eastAsia"/>
          <w:szCs w:val="24"/>
        </w:rPr>
        <w:t>招标项目开标结束后、评标开始前，招标人（或招标代理机构）对投标人信用记录进行现场查询，并将查询结果随项目开标资料一并送入评标室，由专家进行评判。</w:t>
      </w:r>
    </w:p>
    <w:p w:rsidR="00853678" w:rsidRDefault="00D854FD">
      <w:pPr>
        <w:spacing w:line="400" w:lineRule="exact"/>
        <w:rPr>
          <w:rFonts w:ascii="宋体" w:eastAsia="宋体" w:hAnsi="宋体" w:cs="宋体"/>
          <w:szCs w:val="24"/>
        </w:rPr>
      </w:pPr>
      <w:r>
        <w:rPr>
          <w:rFonts w:ascii="宋体" w:eastAsia="宋体" w:hAnsi="宋体" w:cs="宋体" w:hint="eastAsia"/>
          <w:szCs w:val="24"/>
        </w:rPr>
        <w:t>信用信息查询记录和证据留存具体方式：经评标委员会确认的查询结果网页截图作为查询记录和证据，与其他文件一并存档。</w:t>
      </w:r>
    </w:p>
    <w:p w:rsidR="00853678" w:rsidRDefault="00D854F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3.6 </w:t>
      </w:r>
      <w:r>
        <w:rPr>
          <w:rFonts w:ascii="宋体" w:eastAsia="宋体" w:hAnsi="宋体" w:cs="宋体" w:hint="eastAsia"/>
          <w:b/>
          <w:bCs/>
          <w:kern w:val="0"/>
          <w:szCs w:val="24"/>
        </w:rPr>
        <w:t>备选投标方案</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招标人不接受备选投标方案。</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3.7 </w:t>
      </w:r>
      <w:r>
        <w:rPr>
          <w:rFonts w:ascii="宋体" w:eastAsia="宋体" w:hAnsi="宋体" w:cs="宋体" w:hint="eastAsia"/>
          <w:b/>
          <w:bCs/>
          <w:kern w:val="0"/>
          <w:szCs w:val="24"/>
        </w:rPr>
        <w:t>投标文件的编制</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3.7.1 </w:t>
      </w:r>
      <w:r>
        <w:rPr>
          <w:rFonts w:ascii="宋体" w:eastAsia="宋体" w:hAnsi="宋体" w:cs="宋体" w:hint="eastAsia"/>
          <w:kern w:val="0"/>
          <w:szCs w:val="21"/>
        </w:rPr>
        <w:t>投标文件应按第八章</w:t>
      </w:r>
      <w:r>
        <w:rPr>
          <w:rFonts w:ascii="宋体" w:eastAsia="宋体" w:hAnsi="宋体" w:cs="宋体" w:hint="cs"/>
          <w:kern w:val="0"/>
          <w:szCs w:val="21"/>
        </w:rPr>
        <w:t>“</w:t>
      </w:r>
      <w:r>
        <w:rPr>
          <w:rFonts w:ascii="宋体" w:eastAsia="宋体" w:hAnsi="宋体" w:cs="宋体" w:hint="eastAsia"/>
          <w:kern w:val="0"/>
          <w:szCs w:val="21"/>
        </w:rPr>
        <w:t>投标文件格式</w:t>
      </w:r>
      <w:r>
        <w:rPr>
          <w:rFonts w:ascii="宋体" w:eastAsia="宋体" w:hAnsi="宋体" w:cs="宋体" w:hint="cs"/>
          <w:kern w:val="0"/>
          <w:szCs w:val="21"/>
        </w:rPr>
        <w:t>”</w:t>
      </w:r>
      <w:r>
        <w:rPr>
          <w:rFonts w:ascii="宋体" w:eastAsia="宋体" w:hAnsi="宋体" w:cs="宋体" w:hint="eastAsia"/>
          <w:kern w:val="0"/>
          <w:szCs w:val="21"/>
        </w:rPr>
        <w:t>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3.7.2 </w:t>
      </w:r>
      <w:r>
        <w:rPr>
          <w:rFonts w:ascii="宋体" w:eastAsia="宋体" w:hAnsi="宋体" w:cs="宋体" w:hint="eastAsia"/>
          <w:kern w:val="0"/>
          <w:szCs w:val="21"/>
        </w:rPr>
        <w:t>投标文件应当对招标文件有关工期、投标有效期、质量要求、招标范围作出响应。</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lastRenderedPageBreak/>
        <w:t>3.7</w:t>
      </w:r>
      <w:r>
        <w:rPr>
          <w:rFonts w:ascii="宋体" w:eastAsia="宋体" w:hAnsi="宋体" w:cs="宋体" w:hint="eastAsia"/>
          <w:kern w:val="0"/>
          <w:szCs w:val="21"/>
        </w:rPr>
        <w:t>.</w:t>
      </w:r>
      <w:r>
        <w:rPr>
          <w:rFonts w:ascii="宋体" w:eastAsia="宋体" w:hAnsi="宋体" w:cs="宋体"/>
          <w:kern w:val="0"/>
          <w:szCs w:val="21"/>
        </w:rPr>
        <w:t xml:space="preserve">3 </w:t>
      </w:r>
      <w:r>
        <w:rPr>
          <w:rFonts w:ascii="宋体" w:eastAsia="宋体" w:hAnsi="宋体" w:cs="宋体" w:hint="eastAsia"/>
          <w:kern w:val="0"/>
          <w:szCs w:val="21"/>
        </w:rPr>
        <w:t>投标人登录许昌公共资源交易系统下载</w:t>
      </w:r>
      <w:r>
        <w:rPr>
          <w:rFonts w:ascii="宋体" w:eastAsia="宋体" w:hAnsi="宋体" w:cs="宋体" w:hint="cs"/>
          <w:kern w:val="0"/>
          <w:szCs w:val="21"/>
        </w:rPr>
        <w:t>“</w:t>
      </w:r>
      <w:r>
        <w:rPr>
          <w:rFonts w:ascii="宋体" w:eastAsia="宋体" w:hAnsi="宋体" w:cs="宋体" w:hint="eastAsia"/>
          <w:kern w:val="0"/>
          <w:szCs w:val="21"/>
        </w:rPr>
        <w:t>许昌投标文件制作系统</w:t>
      </w:r>
      <w:r>
        <w:rPr>
          <w:rFonts w:ascii="宋体" w:eastAsia="宋体" w:hAnsi="宋体" w:cs="宋体"/>
          <w:kern w:val="0"/>
          <w:szCs w:val="21"/>
        </w:rPr>
        <w:t>SEARUN V1.0</w:t>
      </w:r>
      <w:r>
        <w:rPr>
          <w:rFonts w:ascii="宋体" w:eastAsia="宋体" w:hAnsi="宋体" w:cs="宋体" w:hint="cs"/>
          <w:kern w:val="0"/>
          <w:szCs w:val="21"/>
        </w:rPr>
        <w:t>”</w:t>
      </w:r>
      <w:r>
        <w:rPr>
          <w:rFonts w:ascii="宋体" w:eastAsia="宋体" w:hAnsi="宋体" w:cs="宋体" w:hint="eastAsia"/>
          <w:kern w:val="0"/>
          <w:szCs w:val="21"/>
        </w:rPr>
        <w:t>，按招标文件要求制作电子投标文件（包括含工程量清单的商务标投标文件）。</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3.7.4</w:t>
      </w:r>
      <w:r>
        <w:rPr>
          <w:rFonts w:ascii="宋体" w:eastAsia="宋体" w:hAnsi="宋体" w:cs="宋体" w:hint="eastAsia"/>
          <w:kern w:val="0"/>
          <w:szCs w:val="21"/>
        </w:rPr>
        <w:t>使用电子介质存储的备份文件</w:t>
      </w:r>
      <w:r>
        <w:rPr>
          <w:rFonts w:ascii="宋体" w:eastAsia="宋体" w:hAnsi="宋体" w:cs="宋体"/>
          <w:kern w:val="0"/>
          <w:szCs w:val="21"/>
        </w:rPr>
        <w:t>1</w:t>
      </w:r>
      <w:r>
        <w:rPr>
          <w:rFonts w:ascii="宋体" w:eastAsia="宋体" w:hAnsi="宋体" w:cs="宋体" w:hint="eastAsia"/>
          <w:kern w:val="0"/>
          <w:szCs w:val="21"/>
        </w:rPr>
        <w:t>份。</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3.7.5 </w:t>
      </w:r>
      <w:r>
        <w:rPr>
          <w:rFonts w:ascii="宋体" w:eastAsia="宋体" w:hAnsi="宋体" w:cs="宋体" w:hint="eastAsia"/>
          <w:kern w:val="0"/>
          <w:szCs w:val="21"/>
        </w:rPr>
        <w:t>同</w:t>
      </w:r>
      <w:r>
        <w:rPr>
          <w:rFonts w:ascii="宋体" w:eastAsia="宋体" w:hAnsi="宋体" w:cs="宋体" w:hint="eastAsia"/>
          <w:kern w:val="0"/>
          <w:szCs w:val="21"/>
        </w:rPr>
        <w:t>时生成与电子投标文件内容、水印码、电子签章一致的</w:t>
      </w:r>
      <w:r>
        <w:rPr>
          <w:rFonts w:ascii="宋体" w:eastAsia="宋体" w:hAnsi="宋体" w:cs="宋体"/>
          <w:kern w:val="0"/>
          <w:szCs w:val="21"/>
        </w:rPr>
        <w:t>PDF</w:t>
      </w:r>
      <w:r>
        <w:rPr>
          <w:rFonts w:ascii="宋体" w:eastAsia="宋体" w:hAnsi="宋体" w:cs="宋体" w:hint="eastAsia"/>
          <w:kern w:val="0"/>
          <w:szCs w:val="21"/>
        </w:rPr>
        <w:t>文件。</w:t>
      </w:r>
    </w:p>
    <w:p w:rsidR="00853678" w:rsidRDefault="00D854FD">
      <w:pPr>
        <w:autoSpaceDE w:val="0"/>
        <w:autoSpaceDN w:val="0"/>
        <w:spacing w:line="440" w:lineRule="exact"/>
        <w:jc w:val="left"/>
        <w:outlineLvl w:val="0"/>
        <w:rPr>
          <w:rFonts w:ascii="宋体" w:eastAsia="宋体" w:hAnsi="宋体" w:cs="宋体"/>
          <w:kern w:val="0"/>
          <w:szCs w:val="21"/>
        </w:rPr>
      </w:pPr>
      <w:r>
        <w:rPr>
          <w:rFonts w:ascii="宋体" w:eastAsia="宋体" w:hAnsi="宋体" w:cs="宋体"/>
          <w:kern w:val="0"/>
          <w:szCs w:val="21"/>
        </w:rPr>
        <w:t xml:space="preserve">3.7.6 </w:t>
      </w:r>
      <w:r>
        <w:rPr>
          <w:rFonts w:ascii="宋体" w:eastAsia="宋体" w:hAnsi="宋体" w:cs="宋体" w:hint="eastAsia"/>
          <w:kern w:val="0"/>
          <w:szCs w:val="21"/>
        </w:rPr>
        <w:t>当生成的电子投标文件投标报价大小写不一致时，以大写为准。</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 </w:t>
      </w:r>
      <w:r>
        <w:rPr>
          <w:rFonts w:ascii="宋体" w:eastAsia="宋体" w:hAnsi="宋体" w:cs="宋体" w:hint="eastAsia"/>
          <w:b/>
          <w:bCs/>
          <w:kern w:val="0"/>
          <w:szCs w:val="21"/>
        </w:rPr>
        <w:t>投标</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4.1 </w:t>
      </w:r>
      <w:r>
        <w:rPr>
          <w:rFonts w:ascii="宋体" w:eastAsia="宋体" w:hAnsi="宋体" w:cs="宋体" w:hint="eastAsia"/>
          <w:b/>
          <w:bCs/>
          <w:kern w:val="0"/>
          <w:szCs w:val="21"/>
        </w:rPr>
        <w:t>投标文件的密封和标记</w:t>
      </w:r>
    </w:p>
    <w:p w:rsidR="00853678" w:rsidRDefault="00D854F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4.1.1 </w:t>
      </w:r>
      <w:r>
        <w:rPr>
          <w:rFonts w:ascii="宋体" w:eastAsia="宋体" w:hAnsi="宋体" w:cs="宋体" w:hint="eastAsia"/>
          <w:bCs/>
          <w:kern w:val="0"/>
          <w:szCs w:val="21"/>
        </w:rPr>
        <w:t>纸质投标文件的正本、副本应分开包装，最后把包装好的正本与副本包装在一个包装内，加贴封条，并在封套的封口处加盖投标人公章，密封不符合要求的不予受理。</w:t>
      </w:r>
    </w:p>
    <w:p w:rsidR="00853678" w:rsidRDefault="00D854F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4.1.2 </w:t>
      </w:r>
      <w:r>
        <w:rPr>
          <w:rFonts w:ascii="宋体" w:eastAsia="宋体" w:hAnsi="宋体" w:cs="宋体" w:hint="eastAsia"/>
          <w:bCs/>
          <w:kern w:val="0"/>
          <w:szCs w:val="21"/>
        </w:rPr>
        <w:t>投标文件的封套上应写明的其他内容见投标人须知前附表。</w:t>
      </w:r>
    </w:p>
    <w:p w:rsidR="00853678" w:rsidRDefault="00D854F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4.1.3 </w:t>
      </w:r>
      <w:r>
        <w:rPr>
          <w:rFonts w:ascii="宋体" w:eastAsia="宋体" w:hAnsi="宋体" w:cs="宋体" w:hint="eastAsia"/>
          <w:bCs/>
          <w:kern w:val="0"/>
          <w:szCs w:val="21"/>
        </w:rPr>
        <w:t>使用电子介质存储的投标文件应单独密封，封套上写明“投标人名称、项目名称、标段，在</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年</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月</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日</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时</w:t>
      </w:r>
      <w:r>
        <w:rPr>
          <w:rFonts w:ascii="宋体" w:eastAsia="宋体" w:hAnsi="宋体" w:cs="宋体" w:hint="eastAsia"/>
          <w:bCs/>
          <w:kern w:val="0"/>
          <w:szCs w:val="21"/>
          <w:u w:val="single"/>
        </w:rPr>
        <w:t xml:space="preserve">  </w:t>
      </w:r>
      <w:r>
        <w:rPr>
          <w:rFonts w:ascii="宋体" w:eastAsia="宋体" w:hAnsi="宋体" w:cs="宋体" w:hint="eastAsia"/>
          <w:bCs/>
          <w:kern w:val="0"/>
          <w:szCs w:val="21"/>
          <w:u w:val="single"/>
        </w:rPr>
        <w:t>分</w:t>
      </w:r>
      <w:r>
        <w:rPr>
          <w:rFonts w:ascii="宋体" w:eastAsia="宋体" w:hAnsi="宋体" w:cs="宋体" w:hint="eastAsia"/>
          <w:bCs/>
          <w:kern w:val="0"/>
          <w:szCs w:val="21"/>
        </w:rPr>
        <w:t>前不得开启”，并加盖单位公章，法定代表人或委托代理人签名，在投标截止时间前随纸质投标文件一并递交。</w:t>
      </w:r>
    </w:p>
    <w:p w:rsidR="00853678" w:rsidRDefault="00D854FD">
      <w:pPr>
        <w:autoSpaceDE w:val="0"/>
        <w:autoSpaceDN w:val="0"/>
        <w:spacing w:line="400" w:lineRule="exact"/>
        <w:jc w:val="left"/>
        <w:outlineLvl w:val="0"/>
        <w:rPr>
          <w:rFonts w:ascii="宋体" w:eastAsia="宋体" w:hAnsi="宋体" w:cs="宋体"/>
          <w:bCs/>
          <w:kern w:val="0"/>
          <w:szCs w:val="21"/>
        </w:rPr>
      </w:pPr>
      <w:r>
        <w:rPr>
          <w:rFonts w:ascii="宋体" w:eastAsia="宋体" w:hAnsi="宋体" w:cs="宋体" w:hint="eastAsia"/>
          <w:bCs/>
          <w:kern w:val="0"/>
          <w:szCs w:val="21"/>
        </w:rPr>
        <w:t xml:space="preserve">4.1.4 </w:t>
      </w:r>
      <w:r>
        <w:rPr>
          <w:rFonts w:ascii="宋体" w:eastAsia="宋体" w:hAnsi="宋体" w:cs="宋体" w:hint="eastAsia"/>
          <w:bCs/>
          <w:kern w:val="0"/>
          <w:szCs w:val="21"/>
        </w:rPr>
        <w:t>未按本章第</w:t>
      </w:r>
      <w:r>
        <w:rPr>
          <w:rFonts w:ascii="宋体" w:eastAsia="宋体" w:hAnsi="宋体" w:cs="宋体" w:hint="eastAsia"/>
          <w:bCs/>
          <w:kern w:val="0"/>
          <w:szCs w:val="21"/>
        </w:rPr>
        <w:t>4.1.1</w:t>
      </w:r>
      <w:r>
        <w:rPr>
          <w:rFonts w:ascii="宋体" w:eastAsia="宋体" w:hAnsi="宋体" w:cs="宋体" w:hint="eastAsia"/>
          <w:bCs/>
          <w:kern w:val="0"/>
          <w:szCs w:val="21"/>
        </w:rPr>
        <w:t>项、第</w:t>
      </w:r>
      <w:r>
        <w:rPr>
          <w:rFonts w:ascii="宋体" w:eastAsia="宋体" w:hAnsi="宋体" w:cs="宋体" w:hint="eastAsia"/>
          <w:bCs/>
          <w:kern w:val="0"/>
          <w:szCs w:val="21"/>
        </w:rPr>
        <w:t>4.1.2</w:t>
      </w:r>
      <w:r>
        <w:rPr>
          <w:rFonts w:ascii="宋体" w:eastAsia="宋体" w:hAnsi="宋体" w:cs="宋体" w:hint="eastAsia"/>
          <w:bCs/>
          <w:kern w:val="0"/>
          <w:szCs w:val="21"/>
        </w:rPr>
        <w:t>项、第</w:t>
      </w:r>
      <w:r>
        <w:rPr>
          <w:rFonts w:ascii="宋体" w:eastAsia="宋体" w:hAnsi="宋体" w:cs="宋体" w:hint="eastAsia"/>
          <w:bCs/>
          <w:kern w:val="0"/>
          <w:szCs w:val="21"/>
        </w:rPr>
        <w:t>4.1.3</w:t>
      </w:r>
      <w:r>
        <w:rPr>
          <w:rFonts w:ascii="宋体" w:eastAsia="宋体" w:hAnsi="宋体" w:cs="宋体" w:hint="eastAsia"/>
          <w:bCs/>
          <w:kern w:val="0"/>
          <w:szCs w:val="21"/>
        </w:rPr>
        <w:t>项要求密封和加写标记的投标文件，招标人不予受理。</w:t>
      </w:r>
    </w:p>
    <w:p w:rsidR="00853678" w:rsidRDefault="00D854FD">
      <w:pPr>
        <w:spacing w:line="400" w:lineRule="exact"/>
        <w:jc w:val="left"/>
        <w:outlineLvl w:val="1"/>
        <w:rPr>
          <w:rFonts w:ascii="宋体" w:eastAsia="宋体" w:hAnsi="宋体" w:cs="宋体"/>
          <w:b/>
          <w:szCs w:val="21"/>
        </w:rPr>
      </w:pPr>
      <w:r>
        <w:rPr>
          <w:rFonts w:ascii="宋体" w:eastAsia="宋体" w:hAnsi="宋体" w:cs="宋体" w:hint="eastAsia"/>
          <w:b/>
          <w:szCs w:val="21"/>
        </w:rPr>
        <w:t>4.2</w:t>
      </w:r>
      <w:r>
        <w:rPr>
          <w:rFonts w:ascii="宋体" w:eastAsia="宋体" w:hAnsi="宋体" w:cs="宋体" w:hint="eastAsia"/>
          <w:b/>
          <w:szCs w:val="21"/>
        </w:rPr>
        <w:t>投标文件的递交</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4.2.1</w:t>
      </w:r>
      <w:r>
        <w:rPr>
          <w:rFonts w:ascii="宋体" w:eastAsia="宋体" w:hAnsi="宋体" w:cs="宋体" w:hint="eastAsia"/>
          <w:kern w:val="0"/>
          <w:szCs w:val="21"/>
        </w:rPr>
        <w:t>本项目为全流程电子化交易项目，须提交电子投标文件和纸质投标文件（正本</w:t>
      </w:r>
      <w:r>
        <w:rPr>
          <w:rFonts w:ascii="宋体" w:eastAsia="宋体" w:hAnsi="宋体" w:cs="宋体" w:hint="eastAsia"/>
          <w:kern w:val="0"/>
          <w:szCs w:val="21"/>
        </w:rPr>
        <w:t>1</w:t>
      </w:r>
      <w:r>
        <w:rPr>
          <w:rFonts w:ascii="宋体" w:eastAsia="宋体" w:hAnsi="宋体" w:cs="宋体" w:hint="eastAsia"/>
          <w:kern w:val="0"/>
          <w:szCs w:val="21"/>
        </w:rPr>
        <w:t>份、副本</w:t>
      </w:r>
      <w:r>
        <w:rPr>
          <w:rFonts w:ascii="宋体" w:eastAsia="宋体" w:hAnsi="宋体" w:cs="宋体" w:hint="eastAsia"/>
          <w:kern w:val="0"/>
          <w:szCs w:val="21"/>
        </w:rPr>
        <w:t>1</w:t>
      </w:r>
      <w:r>
        <w:rPr>
          <w:rFonts w:ascii="宋体" w:eastAsia="宋体" w:hAnsi="宋体" w:cs="宋体" w:hint="eastAsia"/>
          <w:kern w:val="0"/>
          <w:szCs w:val="21"/>
        </w:rPr>
        <w:t>份）。</w:t>
      </w:r>
    </w:p>
    <w:p w:rsidR="00853678" w:rsidRDefault="00D854FD">
      <w:pPr>
        <w:spacing w:line="400" w:lineRule="exact"/>
        <w:rPr>
          <w:rFonts w:ascii="宋体" w:eastAsia="宋体" w:hAnsi="宋体" w:cs="宋体"/>
          <w:szCs w:val="24"/>
        </w:rPr>
      </w:pPr>
      <w:r>
        <w:rPr>
          <w:rFonts w:ascii="宋体" w:eastAsia="宋体" w:hAnsi="宋体" w:cs="宋体" w:hint="eastAsia"/>
          <w:kern w:val="0"/>
          <w:szCs w:val="21"/>
        </w:rPr>
        <w:t>4.2.2</w:t>
      </w:r>
      <w:r>
        <w:rPr>
          <w:rFonts w:ascii="宋体" w:eastAsia="宋体" w:hAnsi="宋体" w:cs="宋体" w:hint="eastAsia"/>
          <w:kern w:val="0"/>
          <w:szCs w:val="21"/>
        </w:rPr>
        <w:t>投标文件提交截止时间及开标时间：</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4.2.3</w:t>
      </w:r>
      <w:r>
        <w:rPr>
          <w:rFonts w:ascii="宋体" w:eastAsia="宋体" w:hAnsi="宋体" w:cs="宋体" w:hint="eastAsia"/>
          <w:kern w:val="0"/>
          <w:szCs w:val="21"/>
        </w:rPr>
        <w:t>电子投标文件的提交：电子投标文件应在投标文件提交截止时间（开标时间）之前成功提交至《全国公共资源交易平台</w:t>
      </w:r>
      <w:r>
        <w:rPr>
          <w:rFonts w:ascii="宋体" w:eastAsia="宋体" w:hAnsi="宋体" w:cs="宋体" w:hint="eastAsia"/>
          <w:kern w:val="0"/>
          <w:szCs w:val="21"/>
        </w:rPr>
        <w:t>(</w:t>
      </w:r>
      <w:r>
        <w:rPr>
          <w:rFonts w:ascii="宋体" w:eastAsia="宋体" w:hAnsi="宋体" w:cs="宋体" w:hint="eastAsia"/>
          <w:kern w:val="0"/>
          <w:szCs w:val="21"/>
        </w:rPr>
        <w:t>河南省▪许昌市</w:t>
      </w:r>
      <w:r>
        <w:rPr>
          <w:rFonts w:ascii="宋体" w:eastAsia="宋体" w:hAnsi="宋体" w:cs="宋体" w:hint="eastAsia"/>
          <w:kern w:val="0"/>
          <w:szCs w:val="21"/>
        </w:rPr>
        <w:t>)</w:t>
      </w:r>
      <w:r>
        <w:rPr>
          <w:rFonts w:ascii="宋体" w:eastAsia="宋体" w:hAnsi="宋体" w:cs="宋体" w:hint="eastAsia"/>
          <w:kern w:val="0"/>
          <w:szCs w:val="21"/>
        </w:rPr>
        <w:t>》公共资源交易系统，并随纸质投标文件同时提交</w:t>
      </w:r>
      <w:r>
        <w:rPr>
          <w:rFonts w:ascii="宋体" w:eastAsia="宋体" w:hAnsi="宋体" w:cs="宋体" w:hint="eastAsia"/>
          <w:kern w:val="0"/>
          <w:szCs w:val="21"/>
        </w:rPr>
        <w:t>1</w:t>
      </w:r>
      <w:r>
        <w:rPr>
          <w:rFonts w:ascii="宋体" w:eastAsia="宋体" w:hAnsi="宋体" w:cs="宋体" w:hint="eastAsia"/>
          <w:kern w:val="0"/>
          <w:szCs w:val="21"/>
        </w:rPr>
        <w:t>份使用电子介质存储的备份文件。</w:t>
      </w:r>
    </w:p>
    <w:p w:rsidR="00853678" w:rsidRDefault="00D854FD">
      <w:pPr>
        <w:spacing w:line="400" w:lineRule="exact"/>
        <w:rPr>
          <w:rFonts w:ascii="宋体" w:eastAsia="宋体" w:hAnsi="宋体" w:cs="宋体"/>
          <w:szCs w:val="24"/>
        </w:rPr>
      </w:pPr>
      <w:r>
        <w:rPr>
          <w:rFonts w:ascii="宋体" w:eastAsia="宋体" w:hAnsi="宋体" w:cs="宋体" w:hint="eastAsia"/>
          <w:kern w:val="0"/>
          <w:szCs w:val="21"/>
        </w:rPr>
        <w:t>4.2.4</w:t>
      </w:r>
      <w:r>
        <w:rPr>
          <w:rFonts w:ascii="宋体" w:eastAsia="宋体" w:hAnsi="宋体" w:cs="宋体" w:hint="eastAsia"/>
          <w:kern w:val="0"/>
          <w:szCs w:val="21"/>
        </w:rPr>
        <w:t>纸质投标文件提交地点：</w:t>
      </w:r>
      <w:r>
        <w:rPr>
          <w:rFonts w:ascii="宋体" w:eastAsia="宋体" w:hAnsi="宋体" w:cs="宋体" w:hint="eastAsia"/>
          <w:kern w:val="0"/>
          <w:szCs w:val="24"/>
        </w:rPr>
        <w:t>见投标人须知前附表</w:t>
      </w:r>
      <w:r>
        <w:rPr>
          <w:rFonts w:ascii="宋体" w:eastAsia="宋体" w:hAnsi="宋体" w:cs="宋体" w:hint="eastAsia"/>
          <w:kern w:val="0"/>
          <w:szCs w:val="21"/>
        </w:rPr>
        <w:t>。</w:t>
      </w:r>
    </w:p>
    <w:p w:rsidR="00853678" w:rsidRDefault="00D854FD">
      <w:pPr>
        <w:autoSpaceDE w:val="0"/>
        <w:autoSpaceDN w:val="0"/>
        <w:spacing w:line="400" w:lineRule="exact"/>
        <w:jc w:val="left"/>
        <w:outlineLvl w:val="0"/>
        <w:rPr>
          <w:rFonts w:ascii="宋体" w:eastAsia="宋体" w:hAnsi="宋体" w:cs="宋体"/>
          <w:kern w:val="0"/>
          <w:szCs w:val="21"/>
        </w:rPr>
      </w:pPr>
      <w:r>
        <w:rPr>
          <w:rFonts w:ascii="宋体" w:eastAsia="宋体" w:hAnsi="宋体" w:cs="宋体" w:hint="eastAsia"/>
          <w:kern w:val="0"/>
          <w:szCs w:val="21"/>
        </w:rPr>
        <w:t>4.2.5</w:t>
      </w:r>
      <w:r>
        <w:rPr>
          <w:rFonts w:ascii="宋体" w:eastAsia="宋体" w:hAnsi="宋体" w:cs="宋体" w:hint="eastAsia"/>
          <w:kern w:val="0"/>
          <w:szCs w:val="21"/>
        </w:rPr>
        <w:t>逾期送达的或未按照招标文件要求密封的纸质投标文件、及仅提供纸质投标文件的，招标人不予受理。</w:t>
      </w:r>
    </w:p>
    <w:p w:rsidR="00853678" w:rsidRDefault="00D854FD">
      <w:pPr>
        <w:spacing w:line="400" w:lineRule="exact"/>
        <w:rPr>
          <w:rFonts w:ascii="宋体" w:eastAsia="宋体" w:hAnsi="宋体" w:cs="宋体"/>
          <w:szCs w:val="24"/>
        </w:rPr>
      </w:pPr>
      <w:r>
        <w:rPr>
          <w:rFonts w:ascii="宋体" w:eastAsia="宋体" w:hAnsi="宋体" w:cs="宋体" w:hint="eastAsia"/>
          <w:kern w:val="0"/>
          <w:szCs w:val="24"/>
        </w:rPr>
        <w:t xml:space="preserve">4.2.6 </w:t>
      </w:r>
      <w:r>
        <w:rPr>
          <w:rFonts w:ascii="宋体" w:eastAsia="宋体" w:hAnsi="宋体" w:cs="宋体" w:hint="eastAsia"/>
          <w:kern w:val="0"/>
          <w:szCs w:val="24"/>
        </w:rPr>
        <w:t>除投标人须知前附表另有规定外，投标人所递交的投标文件不予退还。</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4.3 </w:t>
      </w:r>
      <w:r>
        <w:rPr>
          <w:rFonts w:ascii="宋体" w:eastAsia="宋体" w:hAnsi="宋体" w:cs="宋体" w:hint="eastAsia"/>
          <w:b/>
          <w:bCs/>
          <w:kern w:val="0"/>
          <w:szCs w:val="24"/>
        </w:rPr>
        <w:t>投标文件的修改与撤回</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4.3.1 </w:t>
      </w:r>
      <w:r>
        <w:rPr>
          <w:rFonts w:ascii="宋体" w:eastAsia="宋体" w:hAnsi="宋体" w:cs="宋体" w:hint="eastAsia"/>
          <w:kern w:val="0"/>
          <w:szCs w:val="24"/>
        </w:rPr>
        <w:t>在本章第</w:t>
      </w:r>
      <w:r>
        <w:rPr>
          <w:rFonts w:ascii="宋体" w:eastAsia="宋体" w:hAnsi="宋体" w:cs="宋体" w:hint="eastAsia"/>
          <w:kern w:val="0"/>
          <w:szCs w:val="24"/>
        </w:rPr>
        <w:t xml:space="preserve">2.2.2 </w:t>
      </w:r>
      <w:r>
        <w:rPr>
          <w:rFonts w:ascii="宋体" w:eastAsia="宋体" w:hAnsi="宋体" w:cs="宋体" w:hint="eastAsia"/>
          <w:kern w:val="0"/>
          <w:szCs w:val="24"/>
        </w:rPr>
        <w:t>项规定的投标截止时间前，投标人可以修改或撤回已提交的投标文件，纸质投标文件的修改或撤回应以书面形式通知招标人。</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4.3.2 </w:t>
      </w:r>
      <w:r>
        <w:rPr>
          <w:rFonts w:ascii="宋体" w:eastAsia="宋体" w:hAnsi="宋体" w:cs="宋体" w:hint="eastAsia"/>
          <w:kern w:val="0"/>
          <w:szCs w:val="24"/>
        </w:rPr>
        <w:t>投标人修改或撤回已提交纸质投标文件的书面通知应按照投标人须知前附表第</w:t>
      </w:r>
      <w:r>
        <w:rPr>
          <w:rFonts w:ascii="宋体" w:eastAsia="宋体" w:hAnsi="宋体" w:cs="宋体" w:hint="eastAsia"/>
          <w:kern w:val="0"/>
          <w:szCs w:val="24"/>
        </w:rPr>
        <w:t xml:space="preserve">3.7.3 </w:t>
      </w:r>
      <w:r>
        <w:rPr>
          <w:rFonts w:ascii="宋体" w:eastAsia="宋体" w:hAnsi="宋体" w:cs="宋体" w:hint="eastAsia"/>
          <w:kern w:val="0"/>
          <w:szCs w:val="24"/>
        </w:rPr>
        <w:t>项的要求签字或盖章。招标人收到书面通知后，向投标人出具签收凭证。</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4.3.3 </w:t>
      </w:r>
      <w:r>
        <w:rPr>
          <w:rFonts w:ascii="宋体" w:eastAsia="宋体" w:hAnsi="宋体" w:cs="宋体" w:hint="eastAsia"/>
          <w:kern w:val="0"/>
          <w:szCs w:val="24"/>
        </w:rPr>
        <w:t>修改的内容为投标文件的组成部分。修改的纸质投标文件应按照本章第</w:t>
      </w:r>
      <w:r>
        <w:rPr>
          <w:rFonts w:ascii="宋体" w:eastAsia="宋体" w:hAnsi="宋体" w:cs="宋体" w:hint="eastAsia"/>
          <w:kern w:val="0"/>
          <w:szCs w:val="24"/>
        </w:rPr>
        <w:t>3</w:t>
      </w:r>
      <w:r>
        <w:rPr>
          <w:rFonts w:ascii="宋体" w:eastAsia="宋体" w:hAnsi="宋体" w:cs="宋体" w:hint="eastAsia"/>
          <w:kern w:val="0"/>
          <w:szCs w:val="24"/>
        </w:rPr>
        <w:t>条、第</w:t>
      </w:r>
      <w:r>
        <w:rPr>
          <w:rFonts w:ascii="宋体" w:eastAsia="宋体" w:hAnsi="宋体" w:cs="宋体" w:hint="eastAsia"/>
          <w:kern w:val="0"/>
          <w:szCs w:val="24"/>
        </w:rPr>
        <w:t>4</w:t>
      </w:r>
      <w:r>
        <w:rPr>
          <w:rFonts w:ascii="宋体" w:eastAsia="宋体" w:hAnsi="宋体" w:cs="宋体" w:hint="eastAsia"/>
          <w:kern w:val="0"/>
          <w:szCs w:val="24"/>
        </w:rPr>
        <w:t>条规定进行编制、密封、标记和提交，并标明“修改”字样。</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4.3.4 </w:t>
      </w:r>
      <w:r>
        <w:rPr>
          <w:rFonts w:ascii="宋体" w:eastAsia="宋体" w:hAnsi="宋体" w:cs="宋体" w:hint="eastAsia"/>
          <w:kern w:val="0"/>
          <w:szCs w:val="24"/>
        </w:rPr>
        <w:t>投标人应当在投标截止时间前完成电子投标文件的提交，可以补充、修改或撤回。投标截止时间前未完</w:t>
      </w:r>
      <w:r>
        <w:rPr>
          <w:rFonts w:ascii="宋体" w:eastAsia="宋体" w:hAnsi="宋体" w:cs="宋体" w:hint="eastAsia"/>
          <w:kern w:val="0"/>
          <w:szCs w:val="24"/>
        </w:rPr>
        <w:t>成电子投标文件提交、取得“投标文件提交回执单”的，视为撤回投标文件。</w:t>
      </w:r>
    </w:p>
    <w:p w:rsidR="00853678" w:rsidRDefault="00D854FD">
      <w:pPr>
        <w:autoSpaceDE w:val="0"/>
        <w:autoSpaceDN w:val="0"/>
        <w:spacing w:line="400" w:lineRule="exact"/>
        <w:jc w:val="left"/>
        <w:outlineLvl w:val="0"/>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开标</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lastRenderedPageBreak/>
        <w:t xml:space="preserve">5.1 </w:t>
      </w:r>
      <w:r>
        <w:rPr>
          <w:rFonts w:ascii="宋体" w:eastAsia="宋体" w:hAnsi="宋体" w:cs="宋体" w:hint="eastAsia"/>
          <w:b/>
          <w:bCs/>
          <w:kern w:val="0"/>
          <w:szCs w:val="24"/>
        </w:rPr>
        <w:t>开标时间和地点</w:t>
      </w:r>
    </w:p>
    <w:p w:rsidR="00853678" w:rsidRDefault="00D854FD">
      <w:pPr>
        <w:spacing w:line="400" w:lineRule="exact"/>
        <w:rPr>
          <w:rFonts w:ascii="宋体" w:eastAsia="宋体" w:hAnsi="宋体" w:cs="宋体"/>
          <w:szCs w:val="24"/>
        </w:rPr>
      </w:pPr>
      <w:r>
        <w:rPr>
          <w:rFonts w:ascii="宋体" w:eastAsia="宋体" w:hAnsi="宋体" w:cs="宋体" w:hint="eastAsia"/>
          <w:szCs w:val="24"/>
        </w:rPr>
        <w:t>招标人在前附表第</w:t>
      </w:r>
      <w:r>
        <w:rPr>
          <w:rFonts w:ascii="宋体" w:eastAsia="宋体" w:hAnsi="宋体" w:cs="宋体" w:hint="eastAsia"/>
          <w:szCs w:val="24"/>
        </w:rPr>
        <w:t>2.2.1</w:t>
      </w:r>
      <w:r>
        <w:rPr>
          <w:rFonts w:ascii="宋体" w:eastAsia="宋体" w:hAnsi="宋体" w:cs="宋体" w:hint="eastAsia"/>
          <w:szCs w:val="24"/>
        </w:rPr>
        <w:t>项规定的投标截止时间（开标时间）和投标人须知前附表规定的地点公开开标，并邀请所有投标人准时参加。</w:t>
      </w:r>
    </w:p>
    <w:p w:rsidR="00853678" w:rsidRDefault="00D854F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b/>
          <w:bCs/>
          <w:kern w:val="0"/>
          <w:szCs w:val="24"/>
        </w:rPr>
        <w:t xml:space="preserve">5.2 </w:t>
      </w:r>
      <w:r>
        <w:rPr>
          <w:rFonts w:ascii="宋体" w:eastAsia="宋体" w:hAnsi="宋体" w:cs="宋体" w:hint="eastAsia"/>
          <w:b/>
          <w:bCs/>
          <w:kern w:val="0"/>
          <w:szCs w:val="24"/>
        </w:rPr>
        <w:t>开标、解密、唱标程序</w:t>
      </w:r>
    </w:p>
    <w:p w:rsidR="00853678" w:rsidRDefault="00D854FD">
      <w:pPr>
        <w:spacing w:line="400" w:lineRule="exact"/>
        <w:rPr>
          <w:rFonts w:ascii="宋体" w:eastAsia="宋体" w:hAnsi="宋体" w:cs="宋体"/>
          <w:szCs w:val="21"/>
        </w:rPr>
      </w:pPr>
      <w:r>
        <w:rPr>
          <w:rFonts w:ascii="宋体" w:eastAsia="宋体" w:hAnsi="宋体" w:cs="宋体"/>
          <w:szCs w:val="21"/>
        </w:rPr>
        <w:t>5.2.1</w:t>
      </w:r>
      <w:r>
        <w:rPr>
          <w:rFonts w:ascii="宋体" w:eastAsia="宋体" w:hAnsi="宋体" w:cs="宋体" w:hint="eastAsia"/>
          <w:szCs w:val="21"/>
        </w:rPr>
        <w:t>主持人按下列程序进行开标：</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hint="eastAsia"/>
          <w:szCs w:val="21"/>
        </w:rPr>
        <w:t>）宣布投标截止时间，并公布招标人、代理机构、监督部门名称；</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）宣布开标纪律；</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）公布在投标截止时间前递交投标文件的投标人名称和投标保证金缴纳情况。</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）电子投标文件解密</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5</w:t>
      </w:r>
      <w:r>
        <w:rPr>
          <w:rFonts w:ascii="宋体" w:eastAsia="宋体" w:hAnsi="宋体" w:cs="宋体" w:hint="eastAsia"/>
          <w:szCs w:val="21"/>
        </w:rPr>
        <w:t>）宣布唱标顺序，按已定顺序唱标，唱标内容为：投标人名称、投标报价、质量目标、工期及其他内容，并记录；</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6</w:t>
      </w:r>
      <w:r>
        <w:rPr>
          <w:rFonts w:ascii="宋体" w:eastAsia="宋体" w:hAnsi="宋体" w:cs="宋体" w:hint="eastAsia"/>
          <w:szCs w:val="21"/>
        </w:rPr>
        <w:t>）现场公布招标控制价；</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7</w:t>
      </w:r>
      <w:r>
        <w:rPr>
          <w:rFonts w:ascii="宋体" w:eastAsia="宋体" w:hAnsi="宋体" w:cs="宋体" w:hint="eastAsia"/>
          <w:szCs w:val="21"/>
        </w:rPr>
        <w:t>）投标人代表、招标人代表、监标人、记录人等有关人员在开标记录上签字确认；</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8</w:t>
      </w:r>
      <w:r>
        <w:rPr>
          <w:rFonts w:ascii="宋体" w:eastAsia="宋体" w:hAnsi="宋体" w:cs="宋体" w:hint="eastAsia"/>
          <w:szCs w:val="21"/>
        </w:rPr>
        <w:t>）开标结束。</w:t>
      </w:r>
    </w:p>
    <w:p w:rsidR="00853678" w:rsidRDefault="00D854FD">
      <w:pPr>
        <w:spacing w:line="400" w:lineRule="exact"/>
        <w:rPr>
          <w:rFonts w:ascii="宋体" w:eastAsia="宋体" w:hAnsi="宋体" w:cs="宋体"/>
          <w:szCs w:val="21"/>
        </w:rPr>
      </w:pPr>
      <w:r>
        <w:rPr>
          <w:rFonts w:ascii="宋体" w:eastAsia="宋体" w:hAnsi="宋体" w:cs="宋体"/>
          <w:szCs w:val="21"/>
        </w:rPr>
        <w:t xml:space="preserve">5.2.2 </w:t>
      </w:r>
      <w:r>
        <w:rPr>
          <w:rFonts w:ascii="宋体" w:eastAsia="宋体" w:hAnsi="宋体" w:cs="宋体" w:hint="eastAsia"/>
          <w:szCs w:val="21"/>
        </w:rPr>
        <w:t>电子投标文件的解密</w:t>
      </w:r>
    </w:p>
    <w:p w:rsidR="00853678" w:rsidRDefault="00D854FD">
      <w:pPr>
        <w:spacing w:line="400" w:lineRule="exact"/>
        <w:rPr>
          <w:rFonts w:ascii="宋体" w:eastAsia="宋体" w:hAnsi="宋体" w:cs="宋体"/>
          <w:szCs w:val="21"/>
        </w:rPr>
      </w:pPr>
      <w:r>
        <w:rPr>
          <w:rFonts w:ascii="宋体" w:eastAsia="宋体" w:hAnsi="宋体" w:cs="宋体"/>
          <w:szCs w:val="21"/>
        </w:rPr>
        <w:t>5.2.2.1</w:t>
      </w:r>
      <w:r>
        <w:rPr>
          <w:rFonts w:ascii="宋体" w:eastAsia="宋体" w:hAnsi="宋体" w:cs="宋体" w:hint="eastAsia"/>
          <w:szCs w:val="21"/>
        </w:rPr>
        <w:t>本项目为全流程电子化交易项目，电子投标文件采用双重加密。在投标截止时间到达后，分标段进行解密。</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投标人解密：投标人使用本单位</w:t>
      </w:r>
      <w:r>
        <w:rPr>
          <w:rFonts w:ascii="宋体" w:eastAsia="宋体" w:hAnsi="宋体" w:cs="宋体"/>
          <w:szCs w:val="21"/>
        </w:rPr>
        <w:t>CA</w:t>
      </w:r>
      <w:r>
        <w:rPr>
          <w:rFonts w:ascii="宋体" w:eastAsia="宋体" w:hAnsi="宋体" w:cs="宋体" w:hint="eastAsia"/>
          <w:szCs w:val="21"/>
        </w:rPr>
        <w:t>数字证书远程或现场进行解密。需现场使用一体机进行解密的，请在代理机构引导下进行。</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代理机构解密：代理机构按电子投标文件到达交易系统的先后顺序，使用本单位</w:t>
      </w:r>
      <w:r>
        <w:rPr>
          <w:rFonts w:ascii="宋体" w:eastAsia="宋体" w:hAnsi="宋体" w:cs="宋体"/>
          <w:szCs w:val="21"/>
        </w:rPr>
        <w:t>CA</w:t>
      </w:r>
      <w:r>
        <w:rPr>
          <w:rFonts w:ascii="宋体" w:eastAsia="宋体" w:hAnsi="宋体" w:cs="宋体" w:hint="eastAsia"/>
          <w:szCs w:val="21"/>
        </w:rPr>
        <w:t>数字证书进行再次解密。</w:t>
      </w:r>
    </w:p>
    <w:p w:rsidR="00853678" w:rsidRDefault="00D854FD">
      <w:pPr>
        <w:spacing w:line="400" w:lineRule="exact"/>
        <w:rPr>
          <w:rFonts w:ascii="宋体" w:eastAsia="宋体" w:hAnsi="宋体" w:cs="宋体"/>
          <w:szCs w:val="21"/>
        </w:rPr>
      </w:pPr>
      <w:r>
        <w:rPr>
          <w:rFonts w:ascii="宋体" w:eastAsia="宋体" w:hAnsi="宋体" w:cs="宋体"/>
          <w:szCs w:val="21"/>
        </w:rPr>
        <w:t>5.2.2.2</w:t>
      </w:r>
      <w:r>
        <w:rPr>
          <w:rFonts w:ascii="宋体" w:eastAsia="宋体" w:hAnsi="宋体" w:cs="宋体" w:hint="eastAsia"/>
          <w:szCs w:val="21"/>
        </w:rPr>
        <w:t>电子投标文件解密异常情况处理</w:t>
      </w:r>
    </w:p>
    <w:p w:rsidR="00853678" w:rsidRDefault="00D854FD">
      <w:pPr>
        <w:spacing w:line="400" w:lineRule="exact"/>
        <w:ind w:firstLineChars="200" w:firstLine="420"/>
        <w:rPr>
          <w:rFonts w:ascii="宋体" w:eastAsia="宋体" w:hAnsi="宋体" w:cs="宋体"/>
          <w:szCs w:val="21"/>
        </w:rPr>
      </w:pPr>
      <w:r>
        <w:rPr>
          <w:rFonts w:ascii="宋体" w:eastAsia="宋体" w:hAnsi="宋体" w:cs="宋体" w:hint="eastAsia"/>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853678" w:rsidRDefault="00D854FD">
      <w:pPr>
        <w:autoSpaceDE w:val="0"/>
        <w:autoSpaceDN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6. </w:t>
      </w:r>
      <w:r>
        <w:rPr>
          <w:rFonts w:ascii="宋体" w:eastAsia="宋体" w:hAnsi="宋体" w:cs="宋体" w:hint="eastAsia"/>
          <w:b/>
          <w:bCs/>
          <w:kern w:val="0"/>
          <w:szCs w:val="21"/>
        </w:rPr>
        <w:t>评标</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6.1 </w:t>
      </w:r>
      <w:r>
        <w:rPr>
          <w:rFonts w:ascii="宋体" w:eastAsia="宋体" w:hAnsi="宋体" w:cs="宋体" w:hint="eastAsia"/>
          <w:b/>
          <w:bCs/>
          <w:kern w:val="0"/>
          <w:szCs w:val="24"/>
        </w:rPr>
        <w:t>评标委员会</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6.1.1 </w:t>
      </w:r>
      <w:r>
        <w:rPr>
          <w:rFonts w:ascii="宋体" w:eastAsia="宋体" w:hAnsi="宋体" w:cs="宋体" w:hint="eastAsia"/>
          <w:kern w:val="0"/>
          <w:szCs w:val="24"/>
        </w:rPr>
        <w:t>评标由招标人依法组建的评标委员会负责。评标委员会成员人数以及技术、经济等方面专家的确定方式见投标人须知前附表。</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6.1.2 </w:t>
      </w:r>
      <w:r>
        <w:rPr>
          <w:rFonts w:ascii="宋体" w:eastAsia="宋体" w:hAnsi="宋体" w:cs="宋体" w:hint="eastAsia"/>
          <w:kern w:val="0"/>
          <w:szCs w:val="24"/>
        </w:rPr>
        <w:t>评标委员会成员有</w:t>
      </w:r>
      <w:r>
        <w:rPr>
          <w:rFonts w:ascii="宋体" w:eastAsia="宋体" w:hAnsi="宋体" w:cs="宋体" w:hint="eastAsia"/>
          <w:kern w:val="0"/>
          <w:szCs w:val="24"/>
        </w:rPr>
        <w:t>下列情形之一的，应当回避：</w:t>
      </w:r>
    </w:p>
    <w:p w:rsidR="00853678" w:rsidRDefault="00D854F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szCs w:val="24"/>
        </w:rPr>
        <w:t>、投标人或者投标人主要负责人的近亲属；</w:t>
      </w:r>
    </w:p>
    <w:p w:rsidR="00853678" w:rsidRDefault="00D854F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、项目主管部门或者行政监督部门的人员；</w:t>
      </w:r>
    </w:p>
    <w:p w:rsidR="00853678" w:rsidRDefault="00D854F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3</w:t>
      </w:r>
      <w:r>
        <w:rPr>
          <w:rFonts w:ascii="宋体" w:eastAsia="宋体" w:hAnsi="宋体" w:cs="宋体" w:hint="eastAsia"/>
          <w:szCs w:val="24"/>
        </w:rPr>
        <w:t>、与投标人有经济利益关系，可能影响公正评审的</w:t>
      </w:r>
    </w:p>
    <w:p w:rsidR="00853678" w:rsidRDefault="00D854FD">
      <w:pPr>
        <w:autoSpaceDE w:val="0"/>
        <w:autoSpaceDN w:val="0"/>
        <w:spacing w:line="400" w:lineRule="exact"/>
        <w:jc w:val="left"/>
        <w:outlineLvl w:val="0"/>
        <w:rPr>
          <w:rFonts w:ascii="宋体" w:eastAsia="宋体" w:hAnsi="宋体" w:cs="宋体"/>
          <w:szCs w:val="24"/>
        </w:rPr>
      </w:pPr>
      <w:r>
        <w:rPr>
          <w:rFonts w:ascii="宋体" w:eastAsia="宋体" w:hAnsi="宋体" w:cs="宋体" w:hint="eastAsia"/>
          <w:szCs w:val="24"/>
        </w:rPr>
        <w:t>4</w:t>
      </w:r>
      <w:r>
        <w:rPr>
          <w:rFonts w:ascii="宋体" w:eastAsia="宋体" w:hAnsi="宋体" w:cs="宋体" w:hint="eastAsia"/>
          <w:szCs w:val="24"/>
        </w:rPr>
        <w:t>、曾因在招标、评标以及其他与招标投标有关的活动中有违法、违规、违纪行为而受过刑事处罚或行</w:t>
      </w:r>
      <w:r>
        <w:rPr>
          <w:rFonts w:ascii="宋体" w:eastAsia="宋体" w:hAnsi="宋体" w:cs="宋体" w:hint="eastAsia"/>
          <w:szCs w:val="24"/>
        </w:rPr>
        <w:lastRenderedPageBreak/>
        <w:t>政处罚或纪律处分受限制的。</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6.1.3</w:t>
      </w:r>
      <w:r>
        <w:rPr>
          <w:rFonts w:ascii="宋体" w:eastAsia="宋体" w:hAnsi="宋体" w:cs="宋体" w:hint="eastAsia"/>
          <w:kern w:val="0"/>
          <w:szCs w:val="24"/>
        </w:rPr>
        <w:t>评标过程中，评标委员会成员有回避事由、擅离职守或因健康原因未能继续评标的应当及时更换。被更换的评标委员会成员作出的评审结论无效，由更改后的评标会员成员重新进行评审。</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6.1.4</w:t>
      </w:r>
      <w:r>
        <w:rPr>
          <w:rFonts w:ascii="宋体" w:eastAsia="宋体" w:hAnsi="宋体" w:cs="宋体" w:hint="eastAsia"/>
          <w:kern w:val="0"/>
          <w:szCs w:val="24"/>
        </w:rPr>
        <w:t>评标委员会成员应严格按照招标文件要求查看“硬件特征码”相关信息并进行评审，在评标报告中显示“不同投标人电子投标文件制作硬件特征码”是否雷同的分析及判定结果。</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6.2 </w:t>
      </w:r>
      <w:r>
        <w:rPr>
          <w:rFonts w:ascii="宋体" w:eastAsia="宋体" w:hAnsi="宋体" w:cs="宋体" w:hint="eastAsia"/>
          <w:b/>
          <w:bCs/>
          <w:kern w:val="0"/>
          <w:szCs w:val="24"/>
        </w:rPr>
        <w:t>评标原则</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评标活动遵循公平、公正、科学和择优的原则。</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6.3 </w:t>
      </w:r>
      <w:r>
        <w:rPr>
          <w:rFonts w:ascii="宋体" w:eastAsia="宋体" w:hAnsi="宋体" w:cs="宋体" w:hint="eastAsia"/>
          <w:b/>
          <w:bCs/>
          <w:kern w:val="0"/>
          <w:szCs w:val="24"/>
        </w:rPr>
        <w:t>评标</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评标委员会按照第三章“评标办法”规定的方法、评审因素、标准和程序对投标文件进行评审。第三章“评标办法”没有规定的方法、评审因素和标准，不作为评标依据。</w:t>
      </w:r>
    </w:p>
    <w:p w:rsidR="00853678" w:rsidRDefault="00D854FD">
      <w:pPr>
        <w:autoSpaceDE w:val="0"/>
        <w:autoSpaceDN w:val="0"/>
        <w:adjustRightInd w:val="0"/>
        <w:spacing w:line="40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7. </w:t>
      </w:r>
      <w:r>
        <w:rPr>
          <w:rFonts w:ascii="宋体" w:eastAsia="宋体" w:hAnsi="宋体" w:cs="宋体" w:hint="eastAsia"/>
          <w:b/>
          <w:bCs/>
          <w:kern w:val="0"/>
          <w:szCs w:val="21"/>
        </w:rPr>
        <w:t>合同授予</w:t>
      </w:r>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7.1 </w:t>
      </w:r>
      <w:r>
        <w:rPr>
          <w:rFonts w:ascii="宋体" w:eastAsia="宋体" w:hAnsi="宋体" w:cs="宋体" w:hint="eastAsia"/>
          <w:b/>
          <w:bCs/>
          <w:kern w:val="0"/>
          <w:szCs w:val="24"/>
        </w:rPr>
        <w:t>定标方式</w:t>
      </w:r>
    </w:p>
    <w:p w:rsidR="00853678" w:rsidRDefault="00D854FD">
      <w:pPr>
        <w:spacing w:line="400" w:lineRule="exact"/>
        <w:rPr>
          <w:rFonts w:ascii="宋体" w:eastAsia="宋体" w:hAnsi="宋体" w:cs="宋体"/>
          <w:szCs w:val="24"/>
        </w:rPr>
      </w:pPr>
      <w:r>
        <w:rPr>
          <w:rFonts w:ascii="宋体" w:eastAsia="宋体" w:hAnsi="宋体" w:cs="宋体" w:hint="eastAsia"/>
          <w:szCs w:val="24"/>
        </w:rPr>
        <w:t>除投标人须知前附表规定评标委员会直接确定中标人外，招标人依据评标委员会推荐的中标候</w:t>
      </w:r>
      <w:r>
        <w:rPr>
          <w:rFonts w:ascii="宋体" w:eastAsia="宋体" w:hAnsi="宋体" w:cs="宋体" w:hint="eastAsia"/>
          <w:szCs w:val="24"/>
        </w:rPr>
        <w:t>选人确定中标人，评标委员会推荐中标候选人的人数见投标人须知前附表。</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7.2 </w:t>
      </w:r>
      <w:r>
        <w:rPr>
          <w:rFonts w:ascii="宋体" w:eastAsia="宋体" w:hAnsi="宋体" w:cs="宋体" w:hint="eastAsia"/>
          <w:b/>
          <w:bCs/>
          <w:kern w:val="0"/>
          <w:szCs w:val="24"/>
        </w:rPr>
        <w:t>中标通知</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在本章第</w:t>
      </w:r>
      <w:r>
        <w:rPr>
          <w:rFonts w:ascii="宋体" w:eastAsia="宋体" w:hAnsi="宋体" w:cs="宋体" w:hint="eastAsia"/>
          <w:kern w:val="0"/>
          <w:szCs w:val="24"/>
        </w:rPr>
        <w:t>3.3.1</w:t>
      </w:r>
      <w:r>
        <w:rPr>
          <w:rFonts w:ascii="宋体" w:eastAsia="宋体" w:hAnsi="宋体" w:cs="宋体" w:hint="eastAsia"/>
          <w:kern w:val="0"/>
          <w:szCs w:val="24"/>
        </w:rPr>
        <w:t>款规定的投标有效期内，招标人以书面形式向中标人发出中标通知书，同时将中标结果通知未中标的投标人。</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7.3 </w:t>
      </w:r>
      <w:r>
        <w:rPr>
          <w:rFonts w:ascii="宋体" w:eastAsia="宋体" w:hAnsi="宋体" w:cs="宋体" w:hint="eastAsia"/>
          <w:b/>
          <w:bCs/>
          <w:kern w:val="0"/>
          <w:szCs w:val="24"/>
        </w:rPr>
        <w:t>履约担保</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中标人不能按本项要求提交履约保证金的，视为放弃中标，其投标保证金不予退还，给招标人造成的损失超过投标保证金数额的，中标人还应当对超过部分予以赔偿。</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中标人不履行与招标人订立的合同的，履约保证金不予退还，给招标人造成的损失超过履约保证金数额的，还应当对超过部分予以赔偿。</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招标人不履行与中标人订立的合同的，应当返还中标人的履约保证金，并承担相应的赔偿责任。</w:t>
      </w:r>
    </w:p>
    <w:p w:rsidR="00853678" w:rsidRDefault="00D854FD">
      <w:pPr>
        <w:autoSpaceDE w:val="0"/>
        <w:autoSpaceDN w:val="0"/>
        <w:spacing w:line="40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7.4 </w:t>
      </w:r>
      <w:r>
        <w:rPr>
          <w:rFonts w:ascii="宋体" w:eastAsia="宋体" w:hAnsi="宋体" w:cs="宋体" w:hint="eastAsia"/>
          <w:b/>
          <w:bCs/>
          <w:kern w:val="0"/>
          <w:szCs w:val="24"/>
        </w:rPr>
        <w:t>签订合同</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7.4.1 </w:t>
      </w:r>
      <w:r>
        <w:rPr>
          <w:rFonts w:ascii="宋体" w:eastAsia="宋体" w:hAnsi="宋体" w:cs="宋体" w:hint="eastAsia"/>
          <w:kern w:val="0"/>
          <w:szCs w:val="24"/>
        </w:rPr>
        <w:t>招标人和中标人应当自中标通知书发出之日起</w:t>
      </w:r>
      <w:r>
        <w:rPr>
          <w:rFonts w:ascii="宋体" w:eastAsia="宋体" w:hAnsi="宋体" w:cs="宋体" w:hint="eastAsia"/>
          <w:kern w:val="0"/>
          <w:szCs w:val="24"/>
        </w:rPr>
        <w:t>30</w:t>
      </w:r>
      <w:r>
        <w:rPr>
          <w:rFonts w:ascii="宋体" w:eastAsia="宋体" w:hAnsi="宋体" w:cs="宋体" w:hint="eastAsia"/>
          <w:kern w:val="0"/>
          <w:szCs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53678" w:rsidRDefault="00D854FD">
      <w:pPr>
        <w:autoSpaceDE w:val="0"/>
        <w:autoSpaceDN w:val="0"/>
        <w:spacing w:line="360" w:lineRule="exact"/>
        <w:jc w:val="left"/>
        <w:outlineLvl w:val="0"/>
        <w:rPr>
          <w:rFonts w:ascii="宋体" w:eastAsia="宋体" w:hAnsi="宋体" w:cs="宋体"/>
          <w:kern w:val="0"/>
          <w:szCs w:val="24"/>
        </w:rPr>
      </w:pPr>
      <w:r>
        <w:rPr>
          <w:rFonts w:ascii="宋体" w:eastAsia="宋体" w:hAnsi="宋体" w:cs="宋体" w:hint="eastAsia"/>
          <w:kern w:val="0"/>
          <w:szCs w:val="24"/>
        </w:rPr>
        <w:t xml:space="preserve">7.4.2 </w:t>
      </w:r>
      <w:r>
        <w:rPr>
          <w:rFonts w:ascii="宋体" w:eastAsia="宋体" w:hAnsi="宋体" w:cs="宋体" w:hint="eastAsia"/>
          <w:kern w:val="0"/>
          <w:szCs w:val="24"/>
        </w:rPr>
        <w:t>发出中标通知书后，招标人无正当理由拒签合同的，招标人向中标人退还投标保证金；给中标人造成损失的，还应当赔偿损失。</w:t>
      </w:r>
    </w:p>
    <w:p w:rsidR="00853678" w:rsidRDefault="00D854F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1"/>
        </w:rPr>
        <w:t xml:space="preserve">8. </w:t>
      </w:r>
      <w:r>
        <w:rPr>
          <w:rFonts w:ascii="宋体" w:eastAsia="宋体" w:hAnsi="宋体" w:cs="宋体" w:hint="eastAsia"/>
          <w:b/>
          <w:bCs/>
          <w:kern w:val="0"/>
          <w:szCs w:val="21"/>
        </w:rPr>
        <w:t>重新招标和不再招标</w:t>
      </w:r>
    </w:p>
    <w:p w:rsidR="00853678" w:rsidRDefault="00D854F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8.</w:t>
      </w:r>
      <w:r>
        <w:rPr>
          <w:rFonts w:ascii="宋体" w:eastAsia="宋体" w:hAnsi="宋体" w:cs="宋体" w:hint="eastAsia"/>
          <w:b/>
          <w:bCs/>
          <w:kern w:val="0"/>
          <w:szCs w:val="24"/>
        </w:rPr>
        <w:t xml:space="preserve">1 </w:t>
      </w:r>
      <w:r>
        <w:rPr>
          <w:rFonts w:ascii="宋体" w:eastAsia="宋体" w:hAnsi="宋体" w:cs="宋体" w:hint="eastAsia"/>
          <w:b/>
          <w:bCs/>
          <w:kern w:val="0"/>
          <w:szCs w:val="24"/>
        </w:rPr>
        <w:t>重新招标</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有下列情形之一的，招标人将重新招标：</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）投标截止时间止，投标人少于</w:t>
      </w:r>
      <w:r>
        <w:rPr>
          <w:rFonts w:ascii="宋体" w:eastAsia="宋体" w:hAnsi="宋体" w:cs="宋体" w:hint="eastAsia"/>
          <w:kern w:val="0"/>
          <w:szCs w:val="24"/>
        </w:rPr>
        <w:t>3</w:t>
      </w:r>
      <w:r>
        <w:rPr>
          <w:rFonts w:ascii="宋体" w:eastAsia="宋体" w:hAnsi="宋体" w:cs="宋体" w:hint="eastAsia"/>
          <w:kern w:val="0"/>
          <w:szCs w:val="24"/>
        </w:rPr>
        <w:t>个的；</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）经评标委员会评审后否决所有投标的。</w:t>
      </w:r>
    </w:p>
    <w:p w:rsidR="00853678" w:rsidRDefault="00D854F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8.2 </w:t>
      </w:r>
      <w:r>
        <w:rPr>
          <w:rFonts w:ascii="宋体" w:eastAsia="宋体" w:hAnsi="宋体" w:cs="宋体" w:hint="eastAsia"/>
          <w:b/>
          <w:bCs/>
          <w:kern w:val="0"/>
          <w:szCs w:val="24"/>
        </w:rPr>
        <w:t>不再招标</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lastRenderedPageBreak/>
        <w:t>重新招标后投标人仍少于</w:t>
      </w:r>
      <w:r>
        <w:rPr>
          <w:rFonts w:ascii="宋体" w:eastAsia="宋体" w:hAnsi="宋体" w:cs="宋体" w:hint="eastAsia"/>
          <w:kern w:val="0"/>
          <w:szCs w:val="24"/>
        </w:rPr>
        <w:t>3</w:t>
      </w:r>
      <w:r>
        <w:rPr>
          <w:rFonts w:ascii="宋体" w:eastAsia="宋体" w:hAnsi="宋体" w:cs="宋体" w:hint="eastAsia"/>
          <w:kern w:val="0"/>
          <w:szCs w:val="24"/>
        </w:rPr>
        <w:t>个或者所有投标被否决的，属于必须审批或核准的工程建设项目，经原审批或核准部门批准后不再进行招标。</w:t>
      </w:r>
    </w:p>
    <w:p w:rsidR="00853678" w:rsidRDefault="00D854F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9. </w:t>
      </w:r>
      <w:r>
        <w:rPr>
          <w:rFonts w:ascii="宋体" w:eastAsia="宋体" w:hAnsi="宋体" w:cs="宋体" w:hint="eastAsia"/>
          <w:b/>
          <w:bCs/>
          <w:kern w:val="0"/>
          <w:szCs w:val="21"/>
        </w:rPr>
        <w:t>纪律和监督</w:t>
      </w:r>
    </w:p>
    <w:p w:rsidR="00853678" w:rsidRDefault="00D854FD">
      <w:pPr>
        <w:autoSpaceDE w:val="0"/>
        <w:autoSpaceDN w:val="0"/>
        <w:spacing w:line="360" w:lineRule="exact"/>
        <w:jc w:val="left"/>
        <w:outlineLvl w:val="0"/>
        <w:rPr>
          <w:rFonts w:ascii="宋体" w:eastAsia="宋体" w:hAnsi="宋体" w:cs="宋体"/>
          <w:b/>
          <w:bCs/>
          <w:kern w:val="0"/>
          <w:szCs w:val="21"/>
        </w:rPr>
      </w:pPr>
      <w:r>
        <w:rPr>
          <w:rFonts w:ascii="宋体" w:eastAsia="宋体" w:hAnsi="宋体" w:cs="宋体" w:hint="eastAsia"/>
          <w:b/>
          <w:bCs/>
          <w:kern w:val="0"/>
          <w:szCs w:val="24"/>
        </w:rPr>
        <w:t xml:space="preserve">9.1 </w:t>
      </w:r>
      <w:r>
        <w:rPr>
          <w:rFonts w:ascii="宋体" w:eastAsia="宋体" w:hAnsi="宋体" w:cs="宋体" w:hint="eastAsia"/>
          <w:b/>
          <w:bCs/>
          <w:kern w:val="0"/>
          <w:szCs w:val="24"/>
        </w:rPr>
        <w:t>对招标人的纪律要求</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招标人不得泄漏招标投标活动中应当保密的情况和资料，不得与投标人串通损害国家利益、社会公共利益或者他人合法权益。</w:t>
      </w:r>
    </w:p>
    <w:p w:rsidR="00853678" w:rsidRDefault="00D854F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9.2 </w:t>
      </w:r>
      <w:r>
        <w:rPr>
          <w:rFonts w:ascii="宋体" w:eastAsia="宋体" w:hAnsi="宋体" w:cs="宋体" w:hint="eastAsia"/>
          <w:b/>
          <w:bCs/>
          <w:kern w:val="0"/>
          <w:szCs w:val="24"/>
        </w:rPr>
        <w:t>对投标人的纪律要求</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853678" w:rsidRDefault="00D854F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9.3 </w:t>
      </w:r>
      <w:r>
        <w:rPr>
          <w:rFonts w:ascii="宋体" w:eastAsia="宋体" w:hAnsi="宋体" w:cs="宋体" w:hint="eastAsia"/>
          <w:b/>
          <w:bCs/>
          <w:kern w:val="0"/>
          <w:szCs w:val="24"/>
        </w:rPr>
        <w:t>对评标委员会成员的纪律要求</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53678" w:rsidRDefault="00D854F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9.4 </w:t>
      </w:r>
      <w:r>
        <w:rPr>
          <w:rFonts w:ascii="宋体" w:eastAsia="宋体" w:hAnsi="宋体" w:cs="宋体" w:hint="eastAsia"/>
          <w:b/>
          <w:bCs/>
          <w:kern w:val="0"/>
          <w:szCs w:val="24"/>
        </w:rPr>
        <w:t>对与评标活动有关的工作人员的纪律要</w:t>
      </w:r>
      <w:r>
        <w:rPr>
          <w:rFonts w:ascii="宋体" w:eastAsia="宋体" w:hAnsi="宋体" w:cs="宋体" w:hint="eastAsia"/>
          <w:b/>
          <w:bCs/>
          <w:kern w:val="0"/>
          <w:szCs w:val="24"/>
        </w:rPr>
        <w:t>求</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53678" w:rsidRDefault="00D854FD">
      <w:pPr>
        <w:autoSpaceDE w:val="0"/>
        <w:autoSpaceDN w:val="0"/>
        <w:spacing w:line="360" w:lineRule="exact"/>
        <w:jc w:val="left"/>
        <w:outlineLvl w:val="0"/>
        <w:rPr>
          <w:rFonts w:ascii="宋体" w:eastAsia="宋体" w:hAnsi="宋体" w:cs="宋体"/>
          <w:b/>
          <w:bCs/>
          <w:kern w:val="0"/>
          <w:szCs w:val="24"/>
        </w:rPr>
      </w:pPr>
      <w:r>
        <w:rPr>
          <w:rFonts w:ascii="宋体" w:eastAsia="宋体" w:hAnsi="宋体" w:cs="宋体" w:hint="eastAsia"/>
          <w:b/>
          <w:bCs/>
          <w:kern w:val="0"/>
          <w:szCs w:val="24"/>
        </w:rPr>
        <w:t xml:space="preserve">9.5 </w:t>
      </w:r>
      <w:r>
        <w:rPr>
          <w:rFonts w:ascii="宋体" w:eastAsia="宋体" w:hAnsi="宋体" w:cs="宋体" w:hint="eastAsia"/>
          <w:b/>
          <w:bCs/>
          <w:kern w:val="0"/>
          <w:szCs w:val="24"/>
        </w:rPr>
        <w:t>投诉</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投标人和其他利害关系人认为本次招标活动违反法律、法规和规章规定的，有权向有关行政监督部门投诉。</w:t>
      </w:r>
    </w:p>
    <w:p w:rsidR="00853678" w:rsidRDefault="00D854FD">
      <w:pPr>
        <w:autoSpaceDE w:val="0"/>
        <w:autoSpaceDN w:val="0"/>
        <w:spacing w:line="360" w:lineRule="exact"/>
        <w:jc w:val="left"/>
        <w:rPr>
          <w:rFonts w:ascii="宋体" w:eastAsia="宋体" w:hAnsi="宋体" w:cs="宋体"/>
          <w:kern w:val="0"/>
          <w:szCs w:val="24"/>
        </w:rPr>
      </w:pPr>
      <w:r>
        <w:rPr>
          <w:rFonts w:ascii="宋体" w:eastAsia="宋体" w:hAnsi="宋体" w:cs="宋体" w:hint="eastAsia"/>
          <w:kern w:val="0"/>
          <w:szCs w:val="24"/>
        </w:rPr>
        <w:t>投标人提起投诉应当符合《中华人民共和国招标投标法》及其实施条例、《工程建设项目招标投标活动投诉处理办法》（七部委</w:t>
      </w:r>
      <w:r>
        <w:rPr>
          <w:rFonts w:ascii="宋体" w:eastAsia="宋体" w:hAnsi="宋体" w:cs="宋体" w:hint="eastAsia"/>
          <w:kern w:val="0"/>
          <w:szCs w:val="24"/>
        </w:rPr>
        <w:t>11</w:t>
      </w:r>
      <w:r>
        <w:rPr>
          <w:rFonts w:ascii="宋体" w:eastAsia="宋体" w:hAnsi="宋体" w:cs="宋体" w:hint="eastAsia"/>
          <w:kern w:val="0"/>
          <w:szCs w:val="24"/>
        </w:rPr>
        <w:t>号令；九部委</w:t>
      </w:r>
      <w:r>
        <w:rPr>
          <w:rFonts w:ascii="宋体" w:eastAsia="宋体" w:hAnsi="宋体" w:cs="宋体" w:hint="eastAsia"/>
          <w:kern w:val="0"/>
          <w:szCs w:val="24"/>
        </w:rPr>
        <w:t>23</w:t>
      </w:r>
      <w:r>
        <w:rPr>
          <w:rFonts w:ascii="宋体" w:eastAsia="宋体" w:hAnsi="宋体" w:cs="宋体" w:hint="eastAsia"/>
          <w:kern w:val="0"/>
          <w:szCs w:val="24"/>
        </w:rPr>
        <w:t>号令于</w:t>
      </w:r>
      <w:r>
        <w:rPr>
          <w:rFonts w:ascii="宋体" w:eastAsia="宋体" w:hAnsi="宋体" w:cs="宋体" w:hint="eastAsia"/>
          <w:kern w:val="0"/>
          <w:szCs w:val="24"/>
        </w:rPr>
        <w:t>2013</w:t>
      </w:r>
      <w:r>
        <w:rPr>
          <w:rFonts w:ascii="宋体" w:eastAsia="宋体" w:hAnsi="宋体" w:cs="宋体" w:hint="eastAsia"/>
          <w:kern w:val="0"/>
          <w:szCs w:val="24"/>
        </w:rPr>
        <w:t>年</w:t>
      </w:r>
      <w:r>
        <w:rPr>
          <w:rFonts w:ascii="宋体" w:eastAsia="宋体" w:hAnsi="宋体" w:cs="宋体" w:hint="eastAsia"/>
          <w:kern w:val="0"/>
          <w:szCs w:val="24"/>
        </w:rPr>
        <w:t>3</w:t>
      </w:r>
      <w:r>
        <w:rPr>
          <w:rFonts w:ascii="宋体" w:eastAsia="宋体" w:hAnsi="宋体" w:cs="宋体" w:hint="eastAsia"/>
          <w:kern w:val="0"/>
          <w:szCs w:val="24"/>
        </w:rPr>
        <w:t>月</w:t>
      </w:r>
      <w:r>
        <w:rPr>
          <w:rFonts w:ascii="宋体" w:eastAsia="宋体" w:hAnsi="宋体" w:cs="宋体" w:hint="eastAsia"/>
          <w:kern w:val="0"/>
          <w:szCs w:val="24"/>
        </w:rPr>
        <w:t>11</w:t>
      </w:r>
      <w:r>
        <w:rPr>
          <w:rFonts w:ascii="宋体" w:eastAsia="宋体" w:hAnsi="宋体" w:cs="宋体" w:hint="eastAsia"/>
          <w:kern w:val="0"/>
          <w:szCs w:val="24"/>
        </w:rPr>
        <w:t>日修改）规定。</w:t>
      </w:r>
    </w:p>
    <w:p w:rsidR="00853678" w:rsidRDefault="00D854FD">
      <w:pPr>
        <w:autoSpaceDE w:val="0"/>
        <w:autoSpaceDN w:val="0"/>
        <w:spacing w:line="360" w:lineRule="exact"/>
        <w:outlineLvl w:val="0"/>
        <w:rPr>
          <w:rFonts w:ascii="宋体" w:eastAsia="宋体" w:hAnsi="宋体" w:cs="宋体"/>
          <w:b/>
          <w:bCs/>
          <w:kern w:val="0"/>
          <w:szCs w:val="21"/>
        </w:rPr>
      </w:pPr>
      <w:r>
        <w:rPr>
          <w:rFonts w:ascii="宋体" w:eastAsia="宋体" w:hAnsi="宋体" w:cs="宋体" w:hint="eastAsia"/>
          <w:b/>
          <w:bCs/>
          <w:kern w:val="0"/>
          <w:szCs w:val="21"/>
        </w:rPr>
        <w:t xml:space="preserve">10. </w:t>
      </w:r>
      <w:r>
        <w:rPr>
          <w:rFonts w:ascii="宋体" w:eastAsia="宋体" w:hAnsi="宋体" w:cs="宋体" w:hint="eastAsia"/>
          <w:b/>
          <w:bCs/>
          <w:kern w:val="0"/>
          <w:szCs w:val="21"/>
        </w:rPr>
        <w:t>需要补充的其他内容</w:t>
      </w:r>
    </w:p>
    <w:p w:rsidR="00853678" w:rsidRDefault="00D854FD">
      <w:pPr>
        <w:spacing w:line="360" w:lineRule="exact"/>
        <w:rPr>
          <w:rFonts w:ascii="宋体" w:eastAsia="宋体" w:hAnsi="宋体" w:cs="宋体"/>
          <w:szCs w:val="24"/>
        </w:rPr>
      </w:pPr>
      <w:r>
        <w:rPr>
          <w:rFonts w:ascii="宋体" w:eastAsia="宋体" w:hAnsi="宋体" w:cs="宋体" w:hint="eastAsia"/>
          <w:szCs w:val="24"/>
        </w:rPr>
        <w:t>详见前附表。</w:t>
      </w:r>
    </w:p>
    <w:p w:rsidR="00853678" w:rsidRDefault="00D854FD">
      <w:pPr>
        <w:spacing w:line="360" w:lineRule="auto"/>
        <w:rPr>
          <w:rFonts w:ascii="宋体" w:eastAsia="宋体" w:hAnsi="宋体" w:cs="宋体"/>
          <w:szCs w:val="21"/>
        </w:rPr>
      </w:pPr>
      <w:r>
        <w:rPr>
          <w:rFonts w:ascii="宋体" w:eastAsia="宋体" w:hAnsi="宋体" w:cs="宋体" w:hint="eastAsia"/>
          <w:sz w:val="24"/>
          <w:szCs w:val="24"/>
        </w:rPr>
        <w:br w:type="page"/>
      </w:r>
    </w:p>
    <w:p w:rsidR="00853678" w:rsidRDefault="00853678">
      <w:pPr>
        <w:spacing w:line="400" w:lineRule="exact"/>
        <w:rPr>
          <w:rFonts w:ascii="宋体" w:eastAsia="宋体" w:hAnsi="宋体" w:cs="宋体"/>
          <w:sz w:val="24"/>
          <w:szCs w:val="24"/>
        </w:rPr>
      </w:pPr>
    </w:p>
    <w:p w:rsidR="00853678" w:rsidRDefault="00D854FD">
      <w:pPr>
        <w:spacing w:line="400" w:lineRule="exact"/>
        <w:rPr>
          <w:rFonts w:ascii="宋体" w:eastAsia="宋体" w:hAnsi="宋体" w:cs="宋体"/>
          <w:sz w:val="24"/>
          <w:szCs w:val="24"/>
        </w:rPr>
      </w:pPr>
      <w:r>
        <w:rPr>
          <w:rFonts w:ascii="宋体" w:eastAsia="宋体" w:hAnsi="宋体" w:cs="宋体" w:hint="eastAsia"/>
          <w:sz w:val="24"/>
          <w:szCs w:val="24"/>
        </w:rPr>
        <w:t>附表一：问题澄清通知</w:t>
      </w:r>
    </w:p>
    <w:p w:rsidR="00853678" w:rsidRDefault="00D854FD" w:rsidP="006D55E0">
      <w:pPr>
        <w:spacing w:beforeLines="100" w:afterLines="100" w:line="400" w:lineRule="exact"/>
        <w:jc w:val="center"/>
        <w:rPr>
          <w:rFonts w:ascii="宋体" w:eastAsia="宋体" w:hAnsi="宋体" w:cs="宋体"/>
          <w:sz w:val="28"/>
          <w:szCs w:val="28"/>
        </w:rPr>
      </w:pPr>
      <w:bookmarkStart w:id="29" w:name="_Toc30086_WPSOffice_Level1"/>
      <w:r>
        <w:rPr>
          <w:rFonts w:ascii="宋体" w:eastAsia="宋体" w:hAnsi="宋体" w:cs="宋体" w:hint="eastAsia"/>
          <w:sz w:val="28"/>
          <w:szCs w:val="28"/>
        </w:rPr>
        <w:t>问题澄清通知</w:t>
      </w:r>
      <w:bookmarkEnd w:id="29"/>
    </w:p>
    <w:p w:rsidR="00853678" w:rsidRDefault="00D854FD">
      <w:pPr>
        <w:spacing w:line="400" w:lineRule="exact"/>
        <w:rPr>
          <w:rFonts w:ascii="宋体" w:eastAsia="宋体" w:hAnsi="宋体" w:cs="宋体"/>
          <w:szCs w:val="24"/>
          <w:u w:val="single"/>
        </w:rPr>
      </w:pPr>
      <w:r>
        <w:rPr>
          <w:rFonts w:ascii="宋体" w:eastAsia="宋体" w:hAnsi="宋体" w:cs="宋体" w:hint="eastAsia"/>
          <w:szCs w:val="24"/>
        </w:rPr>
        <w:t>编号：</w:t>
      </w:r>
    </w:p>
    <w:p w:rsidR="00853678" w:rsidRDefault="00D854FD">
      <w:pPr>
        <w:spacing w:line="480" w:lineRule="exact"/>
        <w:rPr>
          <w:rFonts w:ascii="宋体" w:eastAsia="宋体" w:hAnsi="宋体" w:cs="宋体"/>
          <w:szCs w:val="24"/>
        </w:rPr>
      </w:pPr>
      <w:r>
        <w:rPr>
          <w:rFonts w:ascii="宋体" w:eastAsia="宋体" w:hAnsi="宋体" w:cs="宋体" w:hint="eastAsia"/>
          <w:szCs w:val="24"/>
        </w:rPr>
        <w:t>（投标人名称）：</w:t>
      </w:r>
    </w:p>
    <w:p w:rsidR="00853678" w:rsidRDefault="00D854FD">
      <w:pPr>
        <w:spacing w:line="480" w:lineRule="exact"/>
        <w:rPr>
          <w:rFonts w:ascii="宋体" w:eastAsia="宋体" w:hAnsi="宋体" w:cs="宋体"/>
          <w:szCs w:val="24"/>
        </w:rPr>
      </w:pPr>
      <w:r>
        <w:rPr>
          <w:rFonts w:ascii="宋体" w:eastAsia="宋体" w:hAnsi="宋体" w:cs="宋体" w:hint="eastAsia"/>
          <w:szCs w:val="24"/>
        </w:rPr>
        <w:t>（项目名称）施工招标的评标委员会，对你方的投标文件进行了仔细的审查，现需你方对本通知所附质疑问卷中的问题以书面形式予以澄清、说明或者补正。</w:t>
      </w:r>
    </w:p>
    <w:p w:rsidR="00853678" w:rsidRDefault="00D854FD">
      <w:pPr>
        <w:spacing w:line="480" w:lineRule="exact"/>
        <w:rPr>
          <w:rFonts w:ascii="宋体" w:eastAsia="宋体" w:hAnsi="宋体" w:cs="宋体"/>
          <w:szCs w:val="24"/>
        </w:rPr>
      </w:pPr>
      <w:r>
        <w:rPr>
          <w:rFonts w:ascii="宋体" w:eastAsia="宋体" w:hAnsi="宋体" w:cs="宋体" w:hint="eastAsia"/>
          <w:szCs w:val="24"/>
        </w:rPr>
        <w:t>请将上述问题的澄清、说明或者补正于年月日时前密封递交至（详细地址）或传真至（传真号码）。采用传真方式的，应在年月日</w:t>
      </w:r>
    </w:p>
    <w:p w:rsidR="00853678" w:rsidRDefault="00D854FD">
      <w:pPr>
        <w:spacing w:line="480" w:lineRule="exact"/>
        <w:rPr>
          <w:rFonts w:ascii="宋体" w:eastAsia="宋体" w:hAnsi="宋体" w:cs="宋体"/>
          <w:szCs w:val="24"/>
        </w:rPr>
      </w:pPr>
      <w:r>
        <w:rPr>
          <w:rFonts w:ascii="宋体" w:eastAsia="宋体" w:hAnsi="宋体" w:cs="宋体" w:hint="eastAsia"/>
          <w:szCs w:val="24"/>
        </w:rPr>
        <w:t>时前将原件递交至</w:t>
      </w:r>
      <w:r>
        <w:rPr>
          <w:rFonts w:ascii="宋体" w:eastAsia="宋体" w:hAnsi="宋体" w:cs="宋体" w:hint="eastAsia"/>
          <w:szCs w:val="24"/>
        </w:rPr>
        <w:t xml:space="preserve"> </w:t>
      </w:r>
      <w:r>
        <w:rPr>
          <w:rFonts w:ascii="宋体" w:eastAsia="宋体" w:hAnsi="宋体" w:cs="宋体" w:hint="eastAsia"/>
          <w:szCs w:val="24"/>
        </w:rPr>
        <w:t>（详细地址）。</w:t>
      </w:r>
    </w:p>
    <w:p w:rsidR="00853678" w:rsidRDefault="00853678">
      <w:pPr>
        <w:spacing w:line="480" w:lineRule="exact"/>
        <w:rPr>
          <w:rFonts w:ascii="宋体" w:eastAsia="宋体" w:hAnsi="宋体" w:cs="宋体"/>
          <w:szCs w:val="24"/>
        </w:rPr>
      </w:pPr>
    </w:p>
    <w:p w:rsidR="00853678" w:rsidRDefault="00D854FD">
      <w:pPr>
        <w:spacing w:line="480" w:lineRule="exact"/>
        <w:rPr>
          <w:rFonts w:ascii="宋体" w:eastAsia="宋体" w:hAnsi="宋体" w:cs="宋体"/>
          <w:szCs w:val="24"/>
        </w:rPr>
      </w:pPr>
      <w:r>
        <w:rPr>
          <w:rFonts w:ascii="宋体" w:eastAsia="宋体" w:hAnsi="宋体" w:cs="宋体" w:hint="eastAsia"/>
          <w:szCs w:val="24"/>
        </w:rPr>
        <w:t>附件：质疑问卷</w:t>
      </w: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853678">
      <w:pPr>
        <w:spacing w:line="480" w:lineRule="exact"/>
        <w:rPr>
          <w:rFonts w:ascii="宋体" w:eastAsia="宋体" w:hAnsi="宋体" w:cs="宋体"/>
          <w:szCs w:val="24"/>
          <w:u w:val="single"/>
        </w:rPr>
      </w:pPr>
    </w:p>
    <w:p w:rsidR="00853678" w:rsidRDefault="00D854FD">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（项目名称）招标评标委员会</w:t>
      </w:r>
    </w:p>
    <w:p w:rsidR="00853678" w:rsidRDefault="00D854FD">
      <w:pPr>
        <w:spacing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（经评标委员会授权的招标人代表签字或招标人加盖单位章）</w:t>
      </w:r>
    </w:p>
    <w:p w:rsidR="00853678" w:rsidRDefault="00D854FD">
      <w:pPr>
        <w:wordWrap w:val="0"/>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853678" w:rsidRDefault="00853678">
      <w:pPr>
        <w:spacing w:line="480" w:lineRule="exact"/>
        <w:jc w:val="left"/>
        <w:rPr>
          <w:rFonts w:ascii="宋体" w:eastAsia="宋体" w:hAnsi="宋体" w:cs="宋体"/>
          <w:sz w:val="24"/>
          <w:szCs w:val="24"/>
        </w:rPr>
      </w:pPr>
    </w:p>
    <w:p w:rsidR="00853678" w:rsidRDefault="00853678">
      <w:pPr>
        <w:spacing w:line="480" w:lineRule="exact"/>
        <w:jc w:val="left"/>
        <w:rPr>
          <w:rFonts w:ascii="宋体" w:eastAsia="宋体" w:hAnsi="宋体" w:cs="宋体"/>
          <w:sz w:val="24"/>
          <w:szCs w:val="24"/>
        </w:rPr>
      </w:pPr>
    </w:p>
    <w:p w:rsidR="00853678" w:rsidRDefault="00853678">
      <w:pPr>
        <w:spacing w:line="480" w:lineRule="exact"/>
        <w:jc w:val="left"/>
        <w:rPr>
          <w:rFonts w:ascii="宋体" w:eastAsia="宋体" w:hAnsi="宋体" w:cs="宋体"/>
          <w:sz w:val="24"/>
          <w:szCs w:val="24"/>
        </w:rPr>
      </w:pPr>
    </w:p>
    <w:p w:rsidR="00853678" w:rsidRDefault="00853678">
      <w:pPr>
        <w:spacing w:line="480" w:lineRule="exact"/>
        <w:jc w:val="left"/>
        <w:rPr>
          <w:rFonts w:ascii="宋体" w:eastAsia="宋体" w:hAnsi="宋体" w:cs="宋体"/>
          <w:sz w:val="24"/>
          <w:szCs w:val="24"/>
        </w:rPr>
      </w:pPr>
    </w:p>
    <w:p w:rsidR="00853678" w:rsidRDefault="00853678">
      <w:pPr>
        <w:spacing w:line="480" w:lineRule="exact"/>
        <w:jc w:val="left"/>
        <w:rPr>
          <w:rFonts w:ascii="宋体" w:eastAsia="宋体" w:hAnsi="宋体" w:cs="宋体"/>
          <w:sz w:val="24"/>
          <w:szCs w:val="24"/>
        </w:rPr>
      </w:pPr>
    </w:p>
    <w:p w:rsidR="00853678" w:rsidRDefault="00853678">
      <w:pPr>
        <w:spacing w:line="480" w:lineRule="exact"/>
        <w:jc w:val="left"/>
        <w:rPr>
          <w:rFonts w:ascii="宋体" w:eastAsia="宋体" w:hAnsi="宋体" w:cs="宋体"/>
          <w:sz w:val="24"/>
          <w:szCs w:val="24"/>
        </w:rPr>
      </w:pPr>
    </w:p>
    <w:p w:rsidR="00853678" w:rsidRDefault="00D854FD">
      <w:pPr>
        <w:spacing w:line="480" w:lineRule="exact"/>
        <w:jc w:val="left"/>
        <w:rPr>
          <w:rFonts w:ascii="宋体" w:eastAsia="宋体" w:hAnsi="宋体" w:cs="宋体"/>
          <w:sz w:val="24"/>
          <w:szCs w:val="24"/>
        </w:rPr>
      </w:pPr>
      <w:r>
        <w:rPr>
          <w:rFonts w:ascii="宋体" w:eastAsia="宋体" w:hAnsi="宋体" w:cs="宋体" w:hint="eastAsia"/>
          <w:sz w:val="24"/>
          <w:szCs w:val="24"/>
        </w:rPr>
        <w:lastRenderedPageBreak/>
        <w:t>附表二：问题的澄清</w:t>
      </w:r>
    </w:p>
    <w:p w:rsidR="00853678" w:rsidRDefault="00D854FD" w:rsidP="006D55E0">
      <w:pPr>
        <w:spacing w:beforeLines="100" w:afterLines="100" w:line="480" w:lineRule="exact"/>
        <w:jc w:val="center"/>
        <w:rPr>
          <w:rFonts w:ascii="宋体" w:eastAsia="宋体" w:hAnsi="宋体" w:cs="宋体"/>
          <w:sz w:val="28"/>
          <w:szCs w:val="28"/>
        </w:rPr>
      </w:pPr>
      <w:bookmarkStart w:id="30" w:name="_Toc31568_WPSOffice_Level1"/>
      <w:r>
        <w:rPr>
          <w:rFonts w:ascii="宋体" w:eastAsia="宋体" w:hAnsi="宋体" w:cs="宋体" w:hint="eastAsia"/>
          <w:sz w:val="28"/>
          <w:szCs w:val="28"/>
        </w:rPr>
        <w:t>问题的澄清、说明或补正</w:t>
      </w:r>
      <w:bookmarkEnd w:id="30"/>
    </w:p>
    <w:p w:rsidR="00853678" w:rsidRDefault="00D854FD">
      <w:pPr>
        <w:spacing w:line="400" w:lineRule="exact"/>
        <w:rPr>
          <w:rFonts w:ascii="宋体" w:eastAsia="宋体" w:hAnsi="宋体" w:cs="宋体"/>
          <w:szCs w:val="24"/>
          <w:u w:val="single"/>
        </w:rPr>
      </w:pPr>
      <w:r>
        <w:rPr>
          <w:rFonts w:ascii="宋体" w:eastAsia="宋体" w:hAnsi="宋体" w:cs="宋体" w:hint="eastAsia"/>
          <w:szCs w:val="24"/>
        </w:rPr>
        <w:t>编号：</w:t>
      </w:r>
    </w:p>
    <w:p w:rsidR="00853678" w:rsidRDefault="00D854FD">
      <w:pPr>
        <w:spacing w:line="480" w:lineRule="exact"/>
        <w:rPr>
          <w:rFonts w:ascii="宋体" w:eastAsia="宋体" w:hAnsi="宋体" w:cs="宋体"/>
          <w:szCs w:val="24"/>
        </w:rPr>
      </w:pPr>
      <w:r>
        <w:rPr>
          <w:rFonts w:ascii="宋体" w:eastAsia="宋体" w:hAnsi="宋体" w:cs="宋体" w:hint="eastAsia"/>
          <w:szCs w:val="24"/>
        </w:rPr>
        <w:t>（项目名称）施工招标评标委员会：</w:t>
      </w:r>
    </w:p>
    <w:p w:rsidR="00853678" w:rsidRDefault="00D854FD">
      <w:pPr>
        <w:spacing w:line="480" w:lineRule="exact"/>
        <w:rPr>
          <w:rFonts w:ascii="宋体" w:eastAsia="宋体" w:hAnsi="宋体" w:cs="宋体"/>
          <w:szCs w:val="24"/>
        </w:rPr>
      </w:pPr>
      <w:r>
        <w:rPr>
          <w:rFonts w:ascii="宋体" w:eastAsia="宋体" w:hAnsi="宋体" w:cs="宋体" w:hint="eastAsia"/>
          <w:szCs w:val="24"/>
        </w:rPr>
        <w:t>问题澄清通知（编号：）已收悉，现澄清、说明或者补正如下：</w:t>
      </w:r>
    </w:p>
    <w:p w:rsidR="00853678" w:rsidRDefault="00D854FD">
      <w:pPr>
        <w:spacing w:line="480" w:lineRule="exact"/>
        <w:rPr>
          <w:rFonts w:ascii="宋体" w:eastAsia="宋体" w:hAnsi="宋体" w:cs="宋体"/>
          <w:szCs w:val="24"/>
        </w:rPr>
      </w:pPr>
      <w:bookmarkStart w:id="31" w:name="_Toc20526_WPSOffice_Level1"/>
      <w:r>
        <w:rPr>
          <w:rFonts w:ascii="宋体" w:eastAsia="宋体" w:hAnsi="宋体" w:cs="宋体" w:hint="eastAsia"/>
          <w:szCs w:val="24"/>
        </w:rPr>
        <w:t>1.</w:t>
      </w:r>
      <w:bookmarkEnd w:id="31"/>
    </w:p>
    <w:p w:rsidR="00853678" w:rsidRDefault="00D854FD">
      <w:pPr>
        <w:spacing w:line="480" w:lineRule="exact"/>
        <w:rPr>
          <w:rFonts w:ascii="宋体" w:eastAsia="宋体" w:hAnsi="宋体" w:cs="宋体"/>
          <w:szCs w:val="24"/>
        </w:rPr>
      </w:pPr>
      <w:bookmarkStart w:id="32" w:name="_Toc11797_WPSOffice_Level1"/>
      <w:r>
        <w:rPr>
          <w:rFonts w:ascii="宋体" w:eastAsia="宋体" w:hAnsi="宋体" w:cs="宋体" w:hint="eastAsia"/>
          <w:szCs w:val="24"/>
        </w:rPr>
        <w:t>2.</w:t>
      </w:r>
      <w:bookmarkEnd w:id="32"/>
    </w:p>
    <w:p w:rsidR="00853678" w:rsidRDefault="00853678">
      <w:pPr>
        <w:spacing w:line="480" w:lineRule="exact"/>
        <w:rPr>
          <w:rFonts w:ascii="宋体" w:eastAsia="宋体" w:hAnsi="宋体" w:cs="宋体"/>
          <w:szCs w:val="24"/>
        </w:rPr>
      </w:pPr>
    </w:p>
    <w:p w:rsidR="00853678" w:rsidRDefault="00D854FD">
      <w:pPr>
        <w:spacing w:line="480" w:lineRule="exact"/>
        <w:rPr>
          <w:rFonts w:ascii="宋体" w:eastAsia="宋体" w:hAnsi="宋体" w:cs="宋体"/>
          <w:szCs w:val="24"/>
        </w:rPr>
      </w:pPr>
      <w:r>
        <w:rPr>
          <w:rFonts w:ascii="宋体" w:eastAsia="宋体" w:hAnsi="宋体" w:cs="宋体" w:hint="eastAsia"/>
          <w:szCs w:val="24"/>
        </w:rPr>
        <w:t>……</w:t>
      </w:r>
    </w:p>
    <w:p w:rsidR="00853678" w:rsidRDefault="00853678">
      <w:pPr>
        <w:spacing w:line="480" w:lineRule="exact"/>
        <w:rPr>
          <w:rFonts w:ascii="宋体" w:eastAsia="宋体" w:hAnsi="宋体" w:cs="宋体"/>
          <w:szCs w:val="24"/>
        </w:rPr>
      </w:pPr>
    </w:p>
    <w:p w:rsidR="00853678" w:rsidRDefault="00853678">
      <w:pPr>
        <w:spacing w:line="480" w:lineRule="exact"/>
        <w:rPr>
          <w:rFonts w:ascii="宋体" w:eastAsia="宋体" w:hAnsi="宋体" w:cs="宋体"/>
          <w:szCs w:val="24"/>
        </w:rPr>
      </w:pPr>
    </w:p>
    <w:p w:rsidR="00853678" w:rsidRDefault="00853678">
      <w:pPr>
        <w:spacing w:line="480" w:lineRule="exact"/>
        <w:rPr>
          <w:rFonts w:ascii="宋体" w:eastAsia="宋体" w:hAnsi="宋体" w:cs="宋体"/>
          <w:szCs w:val="24"/>
        </w:rPr>
      </w:pPr>
    </w:p>
    <w:p w:rsidR="00853678" w:rsidRDefault="00853678">
      <w:pPr>
        <w:spacing w:line="480" w:lineRule="exact"/>
        <w:rPr>
          <w:rFonts w:ascii="宋体" w:eastAsia="宋体" w:hAnsi="宋体" w:cs="宋体"/>
          <w:szCs w:val="24"/>
        </w:rPr>
      </w:pPr>
    </w:p>
    <w:p w:rsidR="00853678" w:rsidRDefault="00853678">
      <w:pPr>
        <w:spacing w:line="480" w:lineRule="exact"/>
        <w:rPr>
          <w:rFonts w:ascii="宋体" w:eastAsia="宋体" w:hAnsi="宋体" w:cs="宋体"/>
          <w:szCs w:val="24"/>
        </w:rPr>
      </w:pPr>
    </w:p>
    <w:p w:rsidR="00853678" w:rsidRDefault="00853678">
      <w:pPr>
        <w:spacing w:line="480" w:lineRule="exact"/>
        <w:rPr>
          <w:rFonts w:ascii="宋体" w:eastAsia="宋体" w:hAnsi="宋体" w:cs="宋体"/>
          <w:szCs w:val="24"/>
        </w:rPr>
      </w:pPr>
    </w:p>
    <w:p w:rsidR="00853678" w:rsidRDefault="00D854FD">
      <w:pPr>
        <w:wordWrap w:val="0"/>
        <w:spacing w:line="480" w:lineRule="exact"/>
        <w:jc w:val="right"/>
        <w:rPr>
          <w:rFonts w:ascii="宋体" w:eastAsia="宋体" w:hAnsi="宋体" w:cs="宋体"/>
          <w:szCs w:val="24"/>
        </w:rPr>
      </w:pPr>
      <w:r>
        <w:rPr>
          <w:rFonts w:ascii="宋体" w:eastAsia="宋体" w:hAnsi="宋体" w:cs="宋体" w:hint="eastAsia"/>
          <w:szCs w:val="24"/>
        </w:rPr>
        <w:t>投标人：（盖单位章）</w:t>
      </w:r>
      <w:r>
        <w:rPr>
          <w:rFonts w:ascii="宋体" w:eastAsia="宋体" w:hAnsi="宋体" w:cs="宋体" w:hint="eastAsia"/>
          <w:szCs w:val="24"/>
        </w:rPr>
        <w:t xml:space="preserve"> </w:t>
      </w:r>
    </w:p>
    <w:p w:rsidR="00853678" w:rsidRDefault="00D854FD" w:rsidP="006D55E0">
      <w:pPr>
        <w:wordWrap w:val="0"/>
        <w:spacing w:beforeLines="50" w:afterLines="50" w:line="480" w:lineRule="exact"/>
        <w:jc w:val="righ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法定代表人或其委托代理人：（</w:t>
      </w:r>
      <w:r>
        <w:rPr>
          <w:rFonts w:ascii="宋体" w:eastAsia="宋体" w:hAnsi="宋体" w:cs="宋体" w:hint="eastAsia"/>
          <w:kern w:val="0"/>
          <w:szCs w:val="21"/>
        </w:rPr>
        <w:t>签字或盖章</w:t>
      </w:r>
      <w:r>
        <w:rPr>
          <w:rFonts w:ascii="宋体" w:eastAsia="宋体" w:hAnsi="宋体" w:cs="宋体" w:hint="eastAsia"/>
          <w:szCs w:val="24"/>
        </w:rPr>
        <w:t>）</w:t>
      </w:r>
      <w:r>
        <w:rPr>
          <w:rFonts w:ascii="宋体" w:eastAsia="宋体" w:hAnsi="宋体" w:cs="宋体" w:hint="eastAsia"/>
          <w:szCs w:val="24"/>
        </w:rPr>
        <w:t xml:space="preserve"> </w:t>
      </w:r>
    </w:p>
    <w:p w:rsidR="00853678" w:rsidRDefault="00D854FD">
      <w:pPr>
        <w:spacing w:line="480" w:lineRule="exact"/>
        <w:jc w:val="right"/>
        <w:rPr>
          <w:rFonts w:ascii="宋体" w:eastAsia="宋体" w:hAnsi="宋体" w:cs="宋体"/>
          <w:szCs w:val="24"/>
        </w:rPr>
      </w:pPr>
      <w:r>
        <w:rPr>
          <w:rFonts w:ascii="宋体" w:eastAsia="宋体" w:hAnsi="宋体" w:cs="宋体" w:hint="eastAsia"/>
          <w:szCs w:val="24"/>
        </w:rPr>
        <w:t>年</w:t>
      </w:r>
      <w:r>
        <w:rPr>
          <w:rFonts w:ascii="宋体" w:eastAsia="宋体" w:hAnsi="宋体" w:cs="宋体" w:hint="eastAsia"/>
          <w:szCs w:val="24"/>
        </w:rPr>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日</w:t>
      </w:r>
    </w:p>
    <w:p w:rsidR="00853678" w:rsidRDefault="00853678" w:rsidP="006D55E0">
      <w:pPr>
        <w:spacing w:afterLines="50" w:line="440" w:lineRule="exact"/>
        <w:jc w:val="left"/>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kern w:val="0"/>
          <w:sz w:val="36"/>
          <w:szCs w:val="36"/>
        </w:rPr>
      </w:pPr>
    </w:p>
    <w:p w:rsidR="00853678" w:rsidRDefault="00853678" w:rsidP="006D55E0">
      <w:pPr>
        <w:autoSpaceDE w:val="0"/>
        <w:autoSpaceDN w:val="0"/>
        <w:adjustRightInd w:val="0"/>
        <w:spacing w:afterLines="50"/>
        <w:jc w:val="center"/>
        <w:outlineLvl w:val="0"/>
        <w:rPr>
          <w:rFonts w:ascii="宋体" w:eastAsia="宋体" w:hAnsi="宋体" w:cs="宋体"/>
          <w:b/>
          <w:bCs/>
          <w:sz w:val="36"/>
          <w:szCs w:val="36"/>
        </w:rPr>
      </w:pPr>
      <w:bookmarkStart w:id="33" w:name="_Toc4425_WPSOffice_Level1"/>
    </w:p>
    <w:p w:rsidR="00853678" w:rsidRDefault="00853678" w:rsidP="006D55E0">
      <w:pPr>
        <w:autoSpaceDE w:val="0"/>
        <w:autoSpaceDN w:val="0"/>
        <w:adjustRightInd w:val="0"/>
        <w:spacing w:afterLines="50"/>
        <w:jc w:val="center"/>
        <w:outlineLvl w:val="0"/>
        <w:rPr>
          <w:rFonts w:ascii="宋体" w:eastAsia="宋体" w:hAnsi="宋体" w:cs="宋体"/>
          <w:b/>
          <w:bCs/>
          <w:sz w:val="36"/>
          <w:szCs w:val="36"/>
        </w:rPr>
      </w:pPr>
    </w:p>
    <w:p w:rsidR="00853678" w:rsidRDefault="00D854FD" w:rsidP="006D55E0">
      <w:p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b/>
          <w:bCs/>
          <w:sz w:val="36"/>
          <w:szCs w:val="36"/>
        </w:rPr>
        <w:lastRenderedPageBreak/>
        <w:t>第三章</w:t>
      </w:r>
      <w:r>
        <w:rPr>
          <w:rFonts w:ascii="宋体" w:eastAsia="宋体" w:hAnsi="宋体" w:cs="宋体" w:hint="eastAsia"/>
          <w:b/>
          <w:bCs/>
          <w:sz w:val="36"/>
          <w:szCs w:val="36"/>
        </w:rPr>
        <w:t xml:space="preserve">  </w:t>
      </w:r>
      <w:r>
        <w:rPr>
          <w:rFonts w:ascii="宋体" w:eastAsia="宋体" w:hAnsi="宋体" w:cs="宋体" w:hint="eastAsia"/>
          <w:b/>
          <w:bCs/>
          <w:sz w:val="36"/>
          <w:szCs w:val="36"/>
        </w:rPr>
        <w:t>评标办法</w:t>
      </w:r>
    </w:p>
    <w:p w:rsidR="00853678" w:rsidRDefault="00D854FD" w:rsidP="006D55E0">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（综合计分法）</w:t>
      </w:r>
      <w:bookmarkEnd w:id="33"/>
    </w:p>
    <w:p w:rsidR="00853678" w:rsidRDefault="00D854FD">
      <w:pPr>
        <w:pStyle w:val="3"/>
        <w:spacing w:before="120" w:after="120" w:line="240" w:lineRule="auto"/>
        <w:rPr>
          <w:rFonts w:ascii="黑体" w:eastAsia="黑体"/>
          <w:b w:val="0"/>
          <w:sz w:val="28"/>
          <w:szCs w:val="28"/>
        </w:rPr>
      </w:pPr>
      <w:bookmarkStart w:id="34" w:name="_Toc428868411"/>
      <w:r>
        <w:rPr>
          <w:rFonts w:ascii="黑体" w:eastAsia="黑体" w:hint="eastAsia"/>
          <w:b w:val="0"/>
          <w:sz w:val="28"/>
          <w:szCs w:val="28"/>
        </w:rPr>
        <w:t>评标办法前附表</w:t>
      </w:r>
      <w:bookmarkEnd w:id="34"/>
      <w:r>
        <w:rPr>
          <w:rFonts w:ascii="黑体" w:eastAsia="黑体" w:hint="eastAsia"/>
          <w:b w:val="0"/>
          <w:sz w:val="28"/>
          <w:szCs w:val="28"/>
        </w:rPr>
        <w:t>：适用于</w:t>
      </w:r>
      <w:r>
        <w:rPr>
          <w:rFonts w:ascii="黑体" w:eastAsia="黑体" w:hint="eastAsia"/>
          <w:b w:val="0"/>
          <w:sz w:val="28"/>
          <w:szCs w:val="28"/>
        </w:rPr>
        <w:t>7</w:t>
      </w:r>
      <w:r>
        <w:rPr>
          <w:rFonts w:ascii="黑体" w:eastAsia="黑体" w:hint="eastAsia"/>
          <w:b w:val="0"/>
          <w:sz w:val="28"/>
          <w:szCs w:val="28"/>
        </w:rPr>
        <w:t>、</w:t>
      </w:r>
      <w:r>
        <w:rPr>
          <w:rFonts w:ascii="黑体" w:eastAsia="黑体" w:hint="eastAsia"/>
          <w:b w:val="0"/>
          <w:sz w:val="28"/>
          <w:szCs w:val="28"/>
        </w:rPr>
        <w:t>12</w:t>
      </w:r>
      <w:r>
        <w:rPr>
          <w:rFonts w:ascii="黑体" w:eastAsia="黑体" w:hint="eastAsia"/>
          <w:b w:val="0"/>
          <w:sz w:val="28"/>
          <w:szCs w:val="28"/>
        </w:rPr>
        <w:t>标段</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2"/>
        <w:gridCol w:w="1908"/>
        <w:gridCol w:w="5783"/>
      </w:tblGrid>
      <w:tr w:rsidR="00853678">
        <w:trPr>
          <w:trHeight w:val="512"/>
          <w:jc w:val="center"/>
        </w:trPr>
        <w:tc>
          <w:tcPr>
            <w:tcW w:w="1523" w:type="dxa"/>
            <w:gridSpan w:val="2"/>
            <w:vAlign w:val="center"/>
          </w:tcPr>
          <w:p w:rsidR="00853678" w:rsidRDefault="00D854FD">
            <w:pPr>
              <w:jc w:val="center"/>
              <w:rPr>
                <w:rFonts w:ascii="宋体"/>
                <w:szCs w:val="21"/>
              </w:rPr>
            </w:pPr>
            <w:r>
              <w:rPr>
                <w:rFonts w:ascii="宋体" w:hAnsi="宋体" w:hint="eastAsia"/>
                <w:szCs w:val="21"/>
              </w:rPr>
              <w:t>条款号</w:t>
            </w:r>
          </w:p>
        </w:tc>
        <w:tc>
          <w:tcPr>
            <w:tcW w:w="1908" w:type="dxa"/>
            <w:vAlign w:val="center"/>
          </w:tcPr>
          <w:p w:rsidR="00853678" w:rsidRDefault="00D854FD">
            <w:pPr>
              <w:jc w:val="center"/>
              <w:rPr>
                <w:rFonts w:ascii="宋体"/>
                <w:szCs w:val="21"/>
              </w:rPr>
            </w:pPr>
            <w:r>
              <w:rPr>
                <w:rFonts w:ascii="宋体" w:hAnsi="宋体" w:hint="eastAsia"/>
                <w:szCs w:val="21"/>
              </w:rPr>
              <w:t>评审因素</w:t>
            </w:r>
          </w:p>
        </w:tc>
        <w:tc>
          <w:tcPr>
            <w:tcW w:w="5783" w:type="dxa"/>
            <w:vAlign w:val="center"/>
          </w:tcPr>
          <w:p w:rsidR="00853678" w:rsidRDefault="00D854FD">
            <w:pPr>
              <w:jc w:val="center"/>
              <w:rPr>
                <w:rFonts w:ascii="宋体"/>
                <w:szCs w:val="21"/>
              </w:rPr>
            </w:pPr>
            <w:r>
              <w:rPr>
                <w:rFonts w:ascii="宋体" w:hAnsi="宋体" w:hint="eastAsia"/>
                <w:szCs w:val="21"/>
              </w:rPr>
              <w:t>评审标准</w:t>
            </w:r>
          </w:p>
        </w:tc>
      </w:tr>
      <w:tr w:rsidR="00853678">
        <w:trPr>
          <w:trHeight w:val="461"/>
          <w:jc w:val="center"/>
        </w:trPr>
        <w:tc>
          <w:tcPr>
            <w:tcW w:w="741" w:type="dxa"/>
            <w:vMerge w:val="restart"/>
            <w:vAlign w:val="center"/>
          </w:tcPr>
          <w:p w:rsidR="00853678" w:rsidRDefault="00D854FD">
            <w:pPr>
              <w:jc w:val="center"/>
              <w:rPr>
                <w:rFonts w:ascii="宋体"/>
                <w:szCs w:val="21"/>
              </w:rPr>
            </w:pPr>
            <w:r>
              <w:rPr>
                <w:rFonts w:ascii="宋体" w:hAnsi="宋体"/>
                <w:szCs w:val="21"/>
              </w:rPr>
              <w:t>2.1.1</w:t>
            </w:r>
          </w:p>
        </w:tc>
        <w:tc>
          <w:tcPr>
            <w:tcW w:w="782" w:type="dxa"/>
            <w:vMerge w:val="restart"/>
            <w:vAlign w:val="center"/>
          </w:tcPr>
          <w:p w:rsidR="00853678" w:rsidRDefault="00D854FD">
            <w:pPr>
              <w:jc w:val="center"/>
              <w:rPr>
                <w:rFonts w:ascii="宋体"/>
                <w:szCs w:val="21"/>
              </w:rPr>
            </w:pPr>
            <w:r>
              <w:rPr>
                <w:rFonts w:ascii="宋体" w:hAnsi="宋体" w:hint="eastAsia"/>
                <w:szCs w:val="21"/>
              </w:rPr>
              <w:t>形式评审标准</w:t>
            </w:r>
          </w:p>
        </w:tc>
        <w:tc>
          <w:tcPr>
            <w:tcW w:w="1908" w:type="dxa"/>
            <w:vAlign w:val="center"/>
          </w:tcPr>
          <w:p w:rsidR="00853678" w:rsidRDefault="00D854FD">
            <w:pPr>
              <w:jc w:val="center"/>
              <w:rPr>
                <w:rFonts w:ascii="宋体"/>
                <w:szCs w:val="21"/>
              </w:rPr>
            </w:pPr>
            <w:r>
              <w:rPr>
                <w:rFonts w:ascii="宋体" w:hAnsi="宋体" w:hint="eastAsia"/>
                <w:szCs w:val="21"/>
              </w:rPr>
              <w:t>投标人名称</w:t>
            </w:r>
          </w:p>
        </w:tc>
        <w:tc>
          <w:tcPr>
            <w:tcW w:w="5783" w:type="dxa"/>
            <w:vAlign w:val="center"/>
          </w:tcPr>
          <w:p w:rsidR="00853678" w:rsidRDefault="00D854FD">
            <w:pPr>
              <w:rPr>
                <w:rFonts w:ascii="宋体"/>
                <w:szCs w:val="21"/>
              </w:rPr>
            </w:pPr>
            <w:r>
              <w:rPr>
                <w:rFonts w:ascii="宋体" w:hAnsi="宋体" w:hint="eastAsia"/>
                <w:szCs w:val="21"/>
              </w:rPr>
              <w:t>与营业执照、资质证书、安全生产许可证（如有）一致</w:t>
            </w:r>
          </w:p>
        </w:tc>
      </w:tr>
      <w:tr w:rsidR="00853678">
        <w:trPr>
          <w:trHeight w:val="367"/>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pStyle w:val="Default"/>
              <w:spacing w:line="340" w:lineRule="exact"/>
              <w:jc w:val="center"/>
              <w:rPr>
                <w:color w:val="auto"/>
                <w:kern w:val="2"/>
                <w:sz w:val="21"/>
                <w:szCs w:val="21"/>
              </w:rPr>
            </w:pPr>
            <w:r>
              <w:rPr>
                <w:rFonts w:hint="eastAsia"/>
                <w:color w:val="auto"/>
                <w:kern w:val="2"/>
                <w:sz w:val="21"/>
                <w:szCs w:val="21"/>
              </w:rPr>
              <w:t>投标文件签字盖章</w:t>
            </w:r>
          </w:p>
        </w:tc>
        <w:tc>
          <w:tcPr>
            <w:tcW w:w="5783" w:type="dxa"/>
            <w:vAlign w:val="center"/>
          </w:tcPr>
          <w:p w:rsidR="00853678" w:rsidRDefault="00D854FD">
            <w:pPr>
              <w:pStyle w:val="Default"/>
              <w:spacing w:line="340" w:lineRule="exact"/>
              <w:jc w:val="both"/>
              <w:rPr>
                <w:color w:val="auto"/>
                <w:kern w:val="2"/>
                <w:sz w:val="21"/>
                <w:szCs w:val="21"/>
              </w:rPr>
            </w:pPr>
            <w:r>
              <w:rPr>
                <w:rFonts w:hint="eastAsia"/>
                <w:color w:val="auto"/>
                <w:kern w:val="2"/>
                <w:sz w:val="21"/>
                <w:szCs w:val="21"/>
              </w:rPr>
              <w:t>按招标文件的规定及格式进行签字或盖章</w:t>
            </w:r>
          </w:p>
        </w:tc>
      </w:tr>
      <w:tr w:rsidR="00853678">
        <w:trPr>
          <w:trHeight w:val="462"/>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投标文件格式</w:t>
            </w:r>
          </w:p>
        </w:tc>
        <w:tc>
          <w:tcPr>
            <w:tcW w:w="5783" w:type="dxa"/>
            <w:vAlign w:val="center"/>
          </w:tcPr>
          <w:p w:rsidR="00853678" w:rsidRDefault="00D854FD">
            <w:pPr>
              <w:rPr>
                <w:rFonts w:ascii="宋体"/>
                <w:szCs w:val="21"/>
              </w:rPr>
            </w:pPr>
            <w:r>
              <w:rPr>
                <w:rFonts w:ascii="宋体" w:hAnsi="宋体" w:hint="eastAsia"/>
                <w:szCs w:val="21"/>
              </w:rPr>
              <w:t>符合第八章“投标文件格式”的要求</w:t>
            </w:r>
          </w:p>
        </w:tc>
      </w:tr>
      <w:tr w:rsidR="00853678">
        <w:trPr>
          <w:trHeight w:val="450"/>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报价唯一</w:t>
            </w:r>
          </w:p>
        </w:tc>
        <w:tc>
          <w:tcPr>
            <w:tcW w:w="5783" w:type="dxa"/>
            <w:vAlign w:val="center"/>
          </w:tcPr>
          <w:p w:rsidR="00853678" w:rsidRDefault="00D854FD">
            <w:pPr>
              <w:rPr>
                <w:rFonts w:ascii="宋体"/>
                <w:szCs w:val="21"/>
              </w:rPr>
            </w:pPr>
            <w:r>
              <w:rPr>
                <w:rFonts w:ascii="宋体" w:hAnsi="宋体" w:hint="eastAsia"/>
                <w:szCs w:val="21"/>
              </w:rPr>
              <w:t>只能有一个有效报价</w:t>
            </w:r>
          </w:p>
        </w:tc>
      </w:tr>
      <w:tr w:rsidR="00853678">
        <w:trPr>
          <w:trHeight w:val="549"/>
          <w:jc w:val="center"/>
        </w:trPr>
        <w:tc>
          <w:tcPr>
            <w:tcW w:w="741" w:type="dxa"/>
            <w:vMerge w:val="restart"/>
            <w:vAlign w:val="center"/>
          </w:tcPr>
          <w:p w:rsidR="00853678" w:rsidRDefault="00D854FD">
            <w:pPr>
              <w:jc w:val="center"/>
              <w:rPr>
                <w:rFonts w:ascii="宋体"/>
                <w:szCs w:val="21"/>
              </w:rPr>
            </w:pPr>
            <w:r>
              <w:rPr>
                <w:rFonts w:ascii="宋体" w:hAnsi="宋体"/>
                <w:szCs w:val="21"/>
              </w:rPr>
              <w:t>2.1.2</w:t>
            </w:r>
          </w:p>
        </w:tc>
        <w:tc>
          <w:tcPr>
            <w:tcW w:w="782" w:type="dxa"/>
            <w:vMerge w:val="restart"/>
            <w:vAlign w:val="center"/>
          </w:tcPr>
          <w:p w:rsidR="00853678" w:rsidRDefault="00D854FD">
            <w:pPr>
              <w:jc w:val="center"/>
              <w:rPr>
                <w:rFonts w:ascii="宋体"/>
                <w:szCs w:val="21"/>
              </w:rPr>
            </w:pPr>
            <w:r>
              <w:rPr>
                <w:rFonts w:ascii="宋体" w:hAnsi="宋体" w:hint="eastAsia"/>
                <w:szCs w:val="21"/>
              </w:rPr>
              <w:t>资格评审标准</w:t>
            </w:r>
          </w:p>
        </w:tc>
        <w:tc>
          <w:tcPr>
            <w:tcW w:w="1908" w:type="dxa"/>
            <w:vAlign w:val="center"/>
          </w:tcPr>
          <w:p w:rsidR="00853678" w:rsidRDefault="00D854FD">
            <w:pPr>
              <w:jc w:val="center"/>
              <w:rPr>
                <w:rFonts w:ascii="宋体"/>
                <w:szCs w:val="21"/>
              </w:rPr>
            </w:pPr>
            <w:r>
              <w:rPr>
                <w:rFonts w:ascii="宋体" w:hAnsi="宋体" w:hint="eastAsia"/>
                <w:szCs w:val="21"/>
              </w:rPr>
              <w:t>营业执照</w:t>
            </w:r>
          </w:p>
        </w:tc>
        <w:tc>
          <w:tcPr>
            <w:tcW w:w="5783" w:type="dxa"/>
            <w:vAlign w:val="center"/>
          </w:tcPr>
          <w:p w:rsidR="00853678" w:rsidRDefault="00D854FD">
            <w:pPr>
              <w:rPr>
                <w:rFonts w:ascii="宋体"/>
                <w:szCs w:val="21"/>
              </w:rPr>
            </w:pPr>
            <w:r>
              <w:rPr>
                <w:rFonts w:ascii="宋体" w:hAnsi="宋体" w:hint="eastAsia"/>
                <w:szCs w:val="21"/>
              </w:rPr>
              <w:t>具备有效的营业执照</w:t>
            </w:r>
          </w:p>
        </w:tc>
      </w:tr>
      <w:tr w:rsidR="00853678">
        <w:trPr>
          <w:trHeight w:val="487"/>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安全生产许可证（如有）</w:t>
            </w:r>
          </w:p>
        </w:tc>
        <w:tc>
          <w:tcPr>
            <w:tcW w:w="5783" w:type="dxa"/>
            <w:vAlign w:val="center"/>
          </w:tcPr>
          <w:p w:rsidR="00853678" w:rsidRDefault="00D854FD">
            <w:pPr>
              <w:rPr>
                <w:rFonts w:ascii="宋体"/>
                <w:szCs w:val="21"/>
              </w:rPr>
            </w:pPr>
            <w:r>
              <w:rPr>
                <w:rFonts w:ascii="宋体" w:hAnsi="宋体" w:hint="eastAsia"/>
                <w:szCs w:val="21"/>
              </w:rPr>
              <w:t>具备有效的安全生产许可证</w:t>
            </w:r>
          </w:p>
        </w:tc>
      </w:tr>
      <w:tr w:rsidR="00853678">
        <w:trPr>
          <w:trHeight w:val="635"/>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color w:val="FF0000"/>
                <w:szCs w:val="21"/>
              </w:rPr>
            </w:pPr>
            <w:r>
              <w:rPr>
                <w:rFonts w:ascii="宋体" w:hAnsi="宋体" w:hint="eastAsia"/>
                <w:szCs w:val="21"/>
              </w:rPr>
              <w:t>资质等级（如有）</w:t>
            </w:r>
          </w:p>
        </w:tc>
        <w:tc>
          <w:tcPr>
            <w:tcW w:w="5783" w:type="dxa"/>
            <w:vAlign w:val="center"/>
          </w:tcPr>
          <w:p w:rsidR="00853678" w:rsidRDefault="00D854FD">
            <w:pPr>
              <w:autoSpaceDE w:val="0"/>
              <w:spacing w:line="360" w:lineRule="auto"/>
              <w:rPr>
                <w:rFonts w:ascii="宋体" w:hAnsi="宋体" w:cs="宋体"/>
                <w:bCs/>
                <w:color w:val="FF0000"/>
                <w:szCs w:val="21"/>
              </w:rPr>
            </w:pPr>
            <w:r>
              <w:rPr>
                <w:rFonts w:ascii="宋体" w:hAnsi="宋体" w:cs="宋体" w:hint="eastAsia"/>
                <w:bCs/>
                <w:szCs w:val="21"/>
              </w:rPr>
              <w:t>符合招标文件规定</w:t>
            </w:r>
          </w:p>
        </w:tc>
      </w:tr>
      <w:tr w:rsidR="00853678">
        <w:trPr>
          <w:trHeight w:val="61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int="eastAsia"/>
                <w:szCs w:val="21"/>
              </w:rPr>
              <w:t>信用查询</w:t>
            </w:r>
          </w:p>
        </w:tc>
        <w:tc>
          <w:tcPr>
            <w:tcW w:w="5783" w:type="dxa"/>
            <w:vAlign w:val="center"/>
          </w:tcPr>
          <w:p w:rsidR="00853678" w:rsidRDefault="00D854FD">
            <w:pPr>
              <w:rPr>
                <w:rFonts w:ascii="宋体" w:hAnsi="宋体" w:cs="宋体"/>
                <w:bCs/>
                <w:szCs w:val="21"/>
              </w:rPr>
            </w:pPr>
            <w:r>
              <w:rPr>
                <w:rFonts w:ascii="宋体" w:hAnsi="宋体" w:cs="宋体" w:hint="eastAsia"/>
                <w:bCs/>
                <w:szCs w:val="21"/>
              </w:rPr>
              <w:t>未被列入</w:t>
            </w:r>
            <w:r>
              <w:rPr>
                <w:rFonts w:ascii="宋体" w:hAnsi="宋体" w:cs="宋体" w:hint="cs"/>
                <w:bCs/>
                <w:szCs w:val="21"/>
              </w:rPr>
              <w:t>“</w:t>
            </w:r>
            <w:r>
              <w:rPr>
                <w:rFonts w:ascii="宋体" w:hAnsi="宋体" w:cs="宋体" w:hint="eastAsia"/>
                <w:bCs/>
                <w:szCs w:val="21"/>
              </w:rPr>
              <w:t>信用中国</w:t>
            </w:r>
            <w:r>
              <w:rPr>
                <w:rFonts w:ascii="宋体" w:hAnsi="宋体" w:cs="宋体" w:hint="cs"/>
                <w:bCs/>
                <w:szCs w:val="21"/>
              </w:rPr>
              <w:t>”</w:t>
            </w:r>
            <w:r>
              <w:rPr>
                <w:rFonts w:ascii="宋体" w:hAnsi="宋体" w:cs="宋体"/>
                <w:bCs/>
                <w:szCs w:val="21"/>
              </w:rPr>
              <w:t>/</w:t>
            </w:r>
            <w:r>
              <w:rPr>
                <w:rFonts w:ascii="宋体" w:hAnsi="宋体" w:cs="宋体" w:hint="cs"/>
                <w:bCs/>
                <w:szCs w:val="21"/>
              </w:rPr>
              <w:t>“</w:t>
            </w:r>
            <w:r>
              <w:rPr>
                <w:rFonts w:ascii="宋体" w:hAnsi="宋体" w:cs="宋体" w:hint="eastAsia"/>
                <w:bCs/>
                <w:szCs w:val="21"/>
              </w:rPr>
              <w:t>信用河南</w:t>
            </w:r>
            <w:r>
              <w:rPr>
                <w:rFonts w:ascii="宋体" w:hAnsi="宋体" w:cs="宋体" w:hint="cs"/>
                <w:bCs/>
                <w:szCs w:val="21"/>
              </w:rPr>
              <w:t>”</w:t>
            </w:r>
            <w:r>
              <w:rPr>
                <w:rFonts w:ascii="宋体" w:hAnsi="宋体" w:cs="宋体" w:hint="eastAsia"/>
                <w:bCs/>
                <w:szCs w:val="21"/>
              </w:rPr>
              <w:t>网站信用信息栏黑名单，</w:t>
            </w:r>
            <w:r>
              <w:rPr>
                <w:rFonts w:ascii="宋体" w:hAnsi="宋体" w:cs="宋体" w:hint="cs"/>
                <w:bCs/>
                <w:szCs w:val="21"/>
              </w:rPr>
              <w:t>“</w:t>
            </w:r>
            <w:r>
              <w:rPr>
                <w:rFonts w:ascii="宋体" w:hAnsi="宋体" w:cs="宋体" w:hint="eastAsia"/>
                <w:bCs/>
                <w:szCs w:val="21"/>
              </w:rPr>
              <w:t>国家企业信用信息公示系统</w:t>
            </w:r>
            <w:r>
              <w:rPr>
                <w:rFonts w:ascii="宋体" w:hAnsi="宋体" w:cs="宋体" w:hint="cs"/>
                <w:bCs/>
                <w:szCs w:val="21"/>
              </w:rPr>
              <w:t>”</w:t>
            </w:r>
            <w:r>
              <w:rPr>
                <w:rFonts w:ascii="宋体" w:hAnsi="宋体" w:cs="宋体" w:hint="eastAsia"/>
                <w:bCs/>
                <w:szCs w:val="21"/>
              </w:rPr>
              <w:t>经营异常名录和严重失信黑名单，无行贿犯罪记录的投标人。</w:t>
            </w:r>
          </w:p>
        </w:tc>
      </w:tr>
      <w:tr w:rsidR="00853678">
        <w:trPr>
          <w:trHeight w:val="523"/>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autoSpaceDE w:val="0"/>
              <w:spacing w:line="360" w:lineRule="auto"/>
              <w:jc w:val="center"/>
              <w:rPr>
                <w:rFonts w:ascii="宋体" w:hAnsi="宋体" w:cs="宋体"/>
                <w:szCs w:val="21"/>
              </w:rPr>
            </w:pPr>
            <w:r>
              <w:rPr>
                <w:rFonts w:ascii="宋体" w:hAnsi="宋体" w:cs="宋体" w:hint="eastAsia"/>
                <w:szCs w:val="21"/>
              </w:rPr>
              <w:t>其他要求</w:t>
            </w:r>
          </w:p>
        </w:tc>
        <w:tc>
          <w:tcPr>
            <w:tcW w:w="5783" w:type="dxa"/>
            <w:vAlign w:val="center"/>
          </w:tcPr>
          <w:p w:rsidR="00853678" w:rsidRDefault="00D854FD">
            <w:pPr>
              <w:autoSpaceDE w:val="0"/>
              <w:spacing w:line="360" w:lineRule="auto"/>
              <w:rPr>
                <w:rFonts w:ascii="宋体" w:hAnsi="宋体" w:cs="宋体"/>
                <w:szCs w:val="21"/>
              </w:rPr>
            </w:pPr>
            <w:r>
              <w:rPr>
                <w:rFonts w:ascii="宋体" w:hAnsi="宋体" w:cs="宋体" w:hint="eastAsia"/>
                <w:szCs w:val="21"/>
              </w:rPr>
              <w:t>\</w:t>
            </w:r>
          </w:p>
        </w:tc>
      </w:tr>
      <w:tr w:rsidR="00853678">
        <w:trPr>
          <w:trHeight w:val="454"/>
          <w:jc w:val="center"/>
        </w:trPr>
        <w:tc>
          <w:tcPr>
            <w:tcW w:w="741" w:type="dxa"/>
            <w:vMerge w:val="restart"/>
            <w:vAlign w:val="center"/>
          </w:tcPr>
          <w:p w:rsidR="00853678" w:rsidRDefault="00D854FD">
            <w:pPr>
              <w:jc w:val="center"/>
              <w:rPr>
                <w:rFonts w:ascii="宋体"/>
                <w:szCs w:val="21"/>
              </w:rPr>
            </w:pPr>
            <w:r>
              <w:rPr>
                <w:rFonts w:ascii="宋体" w:hAnsi="宋体"/>
                <w:szCs w:val="21"/>
              </w:rPr>
              <w:t>2.1.3</w:t>
            </w:r>
          </w:p>
        </w:tc>
        <w:tc>
          <w:tcPr>
            <w:tcW w:w="782" w:type="dxa"/>
            <w:vMerge w:val="restart"/>
            <w:vAlign w:val="center"/>
          </w:tcPr>
          <w:p w:rsidR="00853678" w:rsidRDefault="00D854FD">
            <w:pPr>
              <w:jc w:val="center"/>
              <w:rPr>
                <w:rFonts w:ascii="宋体"/>
                <w:szCs w:val="21"/>
              </w:rPr>
            </w:pPr>
            <w:r>
              <w:rPr>
                <w:rFonts w:ascii="宋体" w:hAnsi="宋体" w:hint="eastAsia"/>
                <w:szCs w:val="21"/>
              </w:rPr>
              <w:t>响应性</w:t>
            </w:r>
          </w:p>
          <w:p w:rsidR="00853678" w:rsidRDefault="00D854FD">
            <w:pPr>
              <w:jc w:val="center"/>
              <w:rPr>
                <w:rFonts w:ascii="宋体"/>
                <w:szCs w:val="21"/>
              </w:rPr>
            </w:pPr>
            <w:r>
              <w:rPr>
                <w:rFonts w:ascii="宋体" w:hAnsi="宋体" w:hint="eastAsia"/>
                <w:szCs w:val="21"/>
              </w:rPr>
              <w:t>评审标准</w:t>
            </w:r>
          </w:p>
        </w:tc>
        <w:tc>
          <w:tcPr>
            <w:tcW w:w="1908" w:type="dxa"/>
            <w:vAlign w:val="center"/>
          </w:tcPr>
          <w:p w:rsidR="00853678" w:rsidRDefault="00D854FD">
            <w:pPr>
              <w:autoSpaceDE w:val="0"/>
              <w:spacing w:line="360" w:lineRule="auto"/>
              <w:jc w:val="center"/>
              <w:rPr>
                <w:rFonts w:ascii="宋体" w:hAnsi="宋体" w:cs="宋体"/>
                <w:szCs w:val="21"/>
              </w:rPr>
            </w:pPr>
            <w:r>
              <w:rPr>
                <w:rFonts w:ascii="宋体" w:hAnsi="宋体" w:cs="宋体" w:hint="eastAsia"/>
                <w:szCs w:val="21"/>
              </w:rPr>
              <w:t>投标内容</w:t>
            </w:r>
          </w:p>
        </w:tc>
        <w:tc>
          <w:tcPr>
            <w:tcW w:w="5783" w:type="dxa"/>
            <w:vAlign w:val="center"/>
          </w:tcPr>
          <w:p w:rsidR="00853678" w:rsidRDefault="00D854FD">
            <w:pPr>
              <w:autoSpaceDE w:val="0"/>
              <w:spacing w:line="360" w:lineRule="auto"/>
              <w:rPr>
                <w:rFonts w:ascii="宋体" w:hAnsi="宋体" w:cs="宋体"/>
                <w:szCs w:val="21"/>
              </w:rPr>
            </w:pPr>
            <w:r>
              <w:rPr>
                <w:rFonts w:ascii="宋体" w:hAnsi="宋体" w:cs="宋体" w:hint="eastAsia"/>
                <w:szCs w:val="21"/>
              </w:rPr>
              <w:t>招标文件、答疑纪要以及补充文件范围内的全部内容</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工期</w:t>
            </w:r>
          </w:p>
        </w:tc>
        <w:tc>
          <w:tcPr>
            <w:tcW w:w="5783" w:type="dxa"/>
            <w:vAlign w:val="center"/>
          </w:tcPr>
          <w:p w:rsidR="00853678" w:rsidRDefault="00D854FD">
            <w:pPr>
              <w:rPr>
                <w:rFonts w:ascii="宋体"/>
                <w:szCs w:val="21"/>
              </w:rPr>
            </w:pPr>
            <w:r>
              <w:rPr>
                <w:rFonts w:ascii="宋体" w:hAnsi="宋体" w:hint="eastAsia"/>
                <w:szCs w:val="21"/>
              </w:rPr>
              <w:t>详见前附表</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工程质量</w:t>
            </w:r>
          </w:p>
        </w:tc>
        <w:tc>
          <w:tcPr>
            <w:tcW w:w="5783" w:type="dxa"/>
            <w:vAlign w:val="center"/>
          </w:tcPr>
          <w:p w:rsidR="00853678" w:rsidRDefault="00D854FD">
            <w:pPr>
              <w:rPr>
                <w:rFonts w:ascii="宋体"/>
                <w:szCs w:val="21"/>
              </w:rPr>
            </w:pPr>
            <w:r>
              <w:rPr>
                <w:rFonts w:ascii="宋体" w:hAnsi="宋体" w:hint="eastAsia"/>
                <w:szCs w:val="21"/>
              </w:rPr>
              <w:t>合格</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投标有效期</w:t>
            </w:r>
          </w:p>
        </w:tc>
        <w:tc>
          <w:tcPr>
            <w:tcW w:w="5783" w:type="dxa"/>
            <w:vAlign w:val="center"/>
          </w:tcPr>
          <w:p w:rsidR="00853678" w:rsidRDefault="00D854FD">
            <w:pPr>
              <w:rPr>
                <w:rFonts w:ascii="宋体"/>
                <w:szCs w:val="21"/>
              </w:rPr>
            </w:pPr>
            <w:r>
              <w:rPr>
                <w:rFonts w:ascii="宋体" w:hAnsi="宋体"/>
                <w:szCs w:val="21"/>
              </w:rPr>
              <w:t>60</w:t>
            </w:r>
            <w:r>
              <w:rPr>
                <w:rFonts w:ascii="宋体" w:hAnsi="宋体" w:hint="eastAsia"/>
                <w:szCs w:val="21"/>
              </w:rPr>
              <w:t>日历天（从投标截止之日算起）</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投标保证金</w:t>
            </w:r>
          </w:p>
        </w:tc>
        <w:tc>
          <w:tcPr>
            <w:tcW w:w="5783" w:type="dxa"/>
            <w:vAlign w:val="center"/>
          </w:tcPr>
          <w:p w:rsidR="00853678" w:rsidRDefault="00D854FD">
            <w:pPr>
              <w:rPr>
                <w:rFonts w:ascii="宋体"/>
                <w:szCs w:val="21"/>
              </w:rPr>
            </w:pPr>
            <w:r>
              <w:rPr>
                <w:rFonts w:ascii="宋体" w:hAnsi="宋体" w:hint="eastAsia"/>
                <w:szCs w:val="21"/>
              </w:rPr>
              <w:t>符合第二章“投标人须知”第</w:t>
            </w:r>
            <w:r>
              <w:rPr>
                <w:rFonts w:ascii="宋体" w:hAnsi="宋体"/>
                <w:szCs w:val="21"/>
              </w:rPr>
              <w:t>3.4.1</w:t>
            </w:r>
            <w:r>
              <w:rPr>
                <w:rFonts w:ascii="宋体" w:hAnsi="宋体" w:hint="eastAsia"/>
                <w:szCs w:val="21"/>
              </w:rPr>
              <w:t>项规定</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已标价工程量清单</w:t>
            </w:r>
          </w:p>
        </w:tc>
        <w:tc>
          <w:tcPr>
            <w:tcW w:w="5783" w:type="dxa"/>
            <w:vAlign w:val="center"/>
          </w:tcPr>
          <w:p w:rsidR="00853678" w:rsidRDefault="00D854FD">
            <w:pPr>
              <w:rPr>
                <w:rFonts w:ascii="宋体"/>
                <w:szCs w:val="21"/>
              </w:rPr>
            </w:pPr>
            <w:r>
              <w:rPr>
                <w:rFonts w:ascii="宋体" w:hAnsi="宋体" w:hint="eastAsia"/>
                <w:szCs w:val="21"/>
              </w:rPr>
              <w:t>符合第五章“工程量清单”。</w:t>
            </w:r>
          </w:p>
        </w:tc>
      </w:tr>
      <w:tr w:rsidR="00853678">
        <w:trPr>
          <w:trHeight w:val="454"/>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pStyle w:val="Default"/>
              <w:spacing w:line="340" w:lineRule="exact"/>
              <w:jc w:val="center"/>
              <w:rPr>
                <w:rFonts w:ascii="新宋体" w:eastAsia="新宋体" w:hAnsi="新宋体"/>
                <w:color w:val="auto"/>
                <w:sz w:val="21"/>
                <w:szCs w:val="21"/>
              </w:rPr>
            </w:pPr>
            <w:r>
              <w:rPr>
                <w:rFonts w:ascii="新宋体" w:eastAsia="新宋体" w:hAnsi="新宋体" w:hint="eastAsia"/>
                <w:color w:val="auto"/>
                <w:sz w:val="21"/>
                <w:szCs w:val="21"/>
              </w:rPr>
              <w:t>权利义务</w:t>
            </w:r>
          </w:p>
        </w:tc>
        <w:tc>
          <w:tcPr>
            <w:tcW w:w="5783" w:type="dxa"/>
            <w:vAlign w:val="center"/>
          </w:tcPr>
          <w:p w:rsidR="00853678" w:rsidRDefault="00D854FD">
            <w:pPr>
              <w:spacing w:line="340" w:lineRule="exact"/>
              <w:rPr>
                <w:szCs w:val="21"/>
              </w:rPr>
            </w:pPr>
            <w:r>
              <w:rPr>
                <w:rFonts w:ascii="新宋体" w:eastAsia="新宋体" w:hAnsi="新宋体" w:cs="宋体" w:hint="eastAsia"/>
                <w:kern w:val="0"/>
                <w:szCs w:val="21"/>
              </w:rPr>
              <w:t>符合第四章“合同条款及格式”规定</w:t>
            </w:r>
          </w:p>
        </w:tc>
      </w:tr>
      <w:tr w:rsidR="00853678">
        <w:trPr>
          <w:trHeight w:val="412"/>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jc w:val="center"/>
              <w:rPr>
                <w:rFonts w:ascii="宋体"/>
                <w:szCs w:val="21"/>
              </w:rPr>
            </w:pPr>
            <w:r>
              <w:rPr>
                <w:rFonts w:ascii="宋体" w:hAnsi="宋体" w:hint="eastAsia"/>
                <w:szCs w:val="21"/>
              </w:rPr>
              <w:t>投标价格</w:t>
            </w:r>
          </w:p>
        </w:tc>
        <w:tc>
          <w:tcPr>
            <w:tcW w:w="5783" w:type="dxa"/>
            <w:vAlign w:val="center"/>
          </w:tcPr>
          <w:p w:rsidR="00853678" w:rsidRDefault="00D854FD">
            <w:pPr>
              <w:rPr>
                <w:rFonts w:ascii="宋体"/>
                <w:szCs w:val="21"/>
              </w:rPr>
            </w:pPr>
            <w:r>
              <w:rPr>
                <w:rFonts w:ascii="宋体" w:hAnsi="宋体" w:hint="eastAsia"/>
                <w:szCs w:val="21"/>
              </w:rPr>
              <w:t>不超过招标控制价</w:t>
            </w:r>
          </w:p>
        </w:tc>
      </w:tr>
      <w:tr w:rsidR="00853678">
        <w:trPr>
          <w:trHeight w:val="430"/>
          <w:jc w:val="center"/>
        </w:trPr>
        <w:tc>
          <w:tcPr>
            <w:tcW w:w="741" w:type="dxa"/>
            <w:vMerge/>
            <w:vAlign w:val="center"/>
          </w:tcPr>
          <w:p w:rsidR="00853678" w:rsidRDefault="00853678">
            <w:pPr>
              <w:jc w:val="center"/>
              <w:rPr>
                <w:rFonts w:ascii="宋体"/>
                <w:szCs w:val="21"/>
              </w:rPr>
            </w:pPr>
          </w:p>
        </w:tc>
        <w:tc>
          <w:tcPr>
            <w:tcW w:w="782" w:type="dxa"/>
            <w:vMerge/>
            <w:vAlign w:val="center"/>
          </w:tcPr>
          <w:p w:rsidR="00853678" w:rsidRDefault="00853678">
            <w:pPr>
              <w:jc w:val="center"/>
              <w:rPr>
                <w:rFonts w:ascii="宋体"/>
                <w:szCs w:val="21"/>
              </w:rPr>
            </w:pPr>
          </w:p>
        </w:tc>
        <w:tc>
          <w:tcPr>
            <w:tcW w:w="1908" w:type="dxa"/>
            <w:vAlign w:val="center"/>
          </w:tcPr>
          <w:p w:rsidR="00853678" w:rsidRDefault="00D854FD">
            <w:pPr>
              <w:spacing w:line="340" w:lineRule="exact"/>
              <w:jc w:val="center"/>
              <w:rPr>
                <w:rFonts w:ascii="宋体" w:cs="宋体"/>
                <w:kern w:val="0"/>
                <w:szCs w:val="21"/>
              </w:rPr>
            </w:pPr>
            <w:r>
              <w:rPr>
                <w:rFonts w:ascii="宋体" w:hAnsi="宋体" w:cs="宋体" w:hint="eastAsia"/>
                <w:kern w:val="0"/>
                <w:szCs w:val="21"/>
              </w:rPr>
              <w:t>其他实质性条款</w:t>
            </w:r>
          </w:p>
        </w:tc>
        <w:tc>
          <w:tcPr>
            <w:tcW w:w="5783" w:type="dxa"/>
            <w:vAlign w:val="center"/>
          </w:tcPr>
          <w:p w:rsidR="00853678" w:rsidRDefault="00D854FD">
            <w:pPr>
              <w:spacing w:line="340" w:lineRule="exact"/>
              <w:rPr>
                <w:rFonts w:ascii="宋体"/>
                <w:szCs w:val="21"/>
              </w:rPr>
            </w:pPr>
            <w:r>
              <w:rPr>
                <w:rFonts w:ascii="宋体" w:hAnsi="宋体" w:hint="eastAsia"/>
                <w:szCs w:val="21"/>
              </w:rPr>
              <w:t>符合招标文件的要求</w:t>
            </w:r>
          </w:p>
        </w:tc>
      </w:tr>
      <w:tr w:rsidR="00853678">
        <w:trPr>
          <w:trHeight w:val="368"/>
          <w:jc w:val="center"/>
        </w:trPr>
        <w:tc>
          <w:tcPr>
            <w:tcW w:w="1523" w:type="dxa"/>
            <w:gridSpan w:val="2"/>
            <w:vAlign w:val="center"/>
          </w:tcPr>
          <w:p w:rsidR="00853678" w:rsidRDefault="00D854FD">
            <w:pPr>
              <w:jc w:val="center"/>
              <w:rPr>
                <w:rFonts w:ascii="宋体"/>
                <w:szCs w:val="21"/>
              </w:rPr>
            </w:pPr>
            <w:r>
              <w:rPr>
                <w:rFonts w:ascii="宋体" w:hAnsi="宋体" w:hint="eastAsia"/>
                <w:szCs w:val="21"/>
              </w:rPr>
              <w:t>条款号</w:t>
            </w:r>
          </w:p>
        </w:tc>
        <w:tc>
          <w:tcPr>
            <w:tcW w:w="1908" w:type="dxa"/>
            <w:vAlign w:val="center"/>
          </w:tcPr>
          <w:p w:rsidR="00853678" w:rsidRDefault="00D854FD">
            <w:pPr>
              <w:jc w:val="center"/>
              <w:rPr>
                <w:rFonts w:ascii="宋体"/>
                <w:szCs w:val="21"/>
              </w:rPr>
            </w:pPr>
            <w:r>
              <w:rPr>
                <w:rFonts w:ascii="宋体" w:hAnsi="宋体" w:hint="eastAsia"/>
                <w:szCs w:val="21"/>
              </w:rPr>
              <w:t>条款内容</w:t>
            </w:r>
          </w:p>
        </w:tc>
        <w:tc>
          <w:tcPr>
            <w:tcW w:w="5783" w:type="dxa"/>
            <w:vAlign w:val="center"/>
          </w:tcPr>
          <w:p w:rsidR="00853678" w:rsidRDefault="00D854FD">
            <w:pPr>
              <w:jc w:val="center"/>
              <w:rPr>
                <w:rFonts w:ascii="宋体"/>
                <w:szCs w:val="21"/>
              </w:rPr>
            </w:pPr>
            <w:r>
              <w:rPr>
                <w:rFonts w:ascii="宋体" w:hAnsi="宋体" w:hint="eastAsia"/>
                <w:szCs w:val="21"/>
              </w:rPr>
              <w:t>编列内容</w:t>
            </w:r>
          </w:p>
        </w:tc>
      </w:tr>
      <w:tr w:rsidR="00853678">
        <w:trPr>
          <w:trHeight w:val="416"/>
          <w:jc w:val="center"/>
        </w:trPr>
        <w:tc>
          <w:tcPr>
            <w:tcW w:w="1523" w:type="dxa"/>
            <w:gridSpan w:val="2"/>
            <w:vAlign w:val="center"/>
          </w:tcPr>
          <w:p w:rsidR="00853678" w:rsidRDefault="00D854FD">
            <w:pPr>
              <w:jc w:val="center"/>
              <w:rPr>
                <w:rFonts w:ascii="宋体"/>
                <w:szCs w:val="21"/>
              </w:rPr>
            </w:pPr>
            <w:r>
              <w:rPr>
                <w:rFonts w:ascii="宋体" w:hAnsi="宋体"/>
                <w:szCs w:val="21"/>
              </w:rPr>
              <w:t>2.2.1</w:t>
            </w:r>
          </w:p>
        </w:tc>
        <w:tc>
          <w:tcPr>
            <w:tcW w:w="1908" w:type="dxa"/>
            <w:vAlign w:val="center"/>
          </w:tcPr>
          <w:p w:rsidR="00853678" w:rsidRDefault="00D854FD">
            <w:pPr>
              <w:jc w:val="center"/>
              <w:rPr>
                <w:rFonts w:ascii="宋体"/>
                <w:szCs w:val="21"/>
              </w:rPr>
            </w:pPr>
            <w:r>
              <w:rPr>
                <w:rFonts w:ascii="宋体" w:hAnsi="宋体" w:hint="eastAsia"/>
                <w:szCs w:val="21"/>
              </w:rPr>
              <w:t>分值构成</w:t>
            </w:r>
          </w:p>
          <w:p w:rsidR="00853678" w:rsidRDefault="00D854FD">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5783" w:type="dxa"/>
            <w:vAlign w:val="center"/>
          </w:tcPr>
          <w:p w:rsidR="00853678" w:rsidRDefault="00D854FD">
            <w:pPr>
              <w:rPr>
                <w:rFonts w:ascii="宋体" w:hAns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p w:rsidR="00853678" w:rsidRDefault="00D854FD">
            <w:pPr>
              <w:rPr>
                <w:rFonts w:ascii="宋体"/>
                <w:szCs w:val="21"/>
              </w:rPr>
            </w:pPr>
            <w:r>
              <w:rPr>
                <w:rFonts w:ascii="宋体" w:hAnsi="宋体" w:hint="eastAsia"/>
                <w:szCs w:val="21"/>
              </w:rPr>
              <w:t>商务标：</w:t>
            </w:r>
            <w:r>
              <w:rPr>
                <w:rFonts w:ascii="宋体" w:hAnsi="宋体" w:hint="eastAsia"/>
                <w:szCs w:val="21"/>
              </w:rPr>
              <w:t>3</w:t>
            </w:r>
            <w:r>
              <w:rPr>
                <w:rFonts w:ascii="宋体" w:hint="eastAsia"/>
                <w:szCs w:val="21"/>
              </w:rPr>
              <w:t>3</w:t>
            </w:r>
            <w:r>
              <w:rPr>
                <w:rFonts w:ascii="宋体" w:hAnsi="宋体" w:hint="eastAsia"/>
                <w:szCs w:val="21"/>
              </w:rPr>
              <w:t>分</w:t>
            </w:r>
          </w:p>
          <w:p w:rsidR="00853678" w:rsidRDefault="00D854FD">
            <w:pPr>
              <w:rPr>
                <w:rFonts w:ascii="宋体"/>
                <w:szCs w:val="21"/>
              </w:rPr>
            </w:pPr>
            <w:r>
              <w:rPr>
                <w:rFonts w:ascii="宋体" w:hAnsi="宋体" w:hint="eastAsia"/>
                <w:szCs w:val="21"/>
              </w:rPr>
              <w:t>技术标：</w:t>
            </w:r>
            <w:r>
              <w:rPr>
                <w:rFonts w:ascii="宋体" w:hAnsi="宋体" w:hint="eastAsia"/>
                <w:szCs w:val="21"/>
              </w:rPr>
              <w:t>27</w:t>
            </w:r>
            <w:r>
              <w:rPr>
                <w:rFonts w:ascii="宋体" w:hAnsi="宋体" w:hint="eastAsia"/>
                <w:szCs w:val="21"/>
              </w:rPr>
              <w:t>分</w:t>
            </w:r>
          </w:p>
        </w:tc>
      </w:tr>
      <w:tr w:rsidR="00853678">
        <w:trPr>
          <w:trHeight w:val="553"/>
          <w:jc w:val="center"/>
        </w:trPr>
        <w:tc>
          <w:tcPr>
            <w:tcW w:w="1523" w:type="dxa"/>
            <w:gridSpan w:val="2"/>
            <w:vAlign w:val="center"/>
          </w:tcPr>
          <w:p w:rsidR="00853678" w:rsidRDefault="00D854FD">
            <w:pPr>
              <w:jc w:val="center"/>
              <w:rPr>
                <w:rFonts w:ascii="宋体"/>
                <w:szCs w:val="21"/>
              </w:rPr>
            </w:pPr>
            <w:r>
              <w:rPr>
                <w:rFonts w:ascii="宋体" w:hAnsi="宋体"/>
                <w:szCs w:val="21"/>
              </w:rPr>
              <w:t>2.2.2</w:t>
            </w:r>
          </w:p>
        </w:tc>
        <w:tc>
          <w:tcPr>
            <w:tcW w:w="1908" w:type="dxa"/>
            <w:vAlign w:val="center"/>
          </w:tcPr>
          <w:p w:rsidR="00853678" w:rsidRDefault="00D854FD">
            <w:pPr>
              <w:jc w:val="center"/>
              <w:rPr>
                <w:rFonts w:ascii="宋体"/>
                <w:szCs w:val="21"/>
              </w:rPr>
            </w:pPr>
            <w:r>
              <w:rPr>
                <w:rFonts w:ascii="宋体" w:hAnsi="宋体" w:hint="eastAsia"/>
                <w:szCs w:val="21"/>
              </w:rPr>
              <w:t>评标基准值计算方法</w:t>
            </w:r>
          </w:p>
        </w:tc>
        <w:tc>
          <w:tcPr>
            <w:tcW w:w="5783" w:type="dxa"/>
            <w:vAlign w:val="center"/>
          </w:tcPr>
          <w:p w:rsidR="00853678" w:rsidRDefault="00D854FD">
            <w:pPr>
              <w:spacing w:line="400" w:lineRule="exact"/>
              <w:ind w:firstLineChars="150" w:firstLine="315"/>
              <w:rPr>
                <w:rFonts w:ascii="宋体" w:cs="宋体"/>
                <w:szCs w:val="21"/>
              </w:rPr>
            </w:pPr>
            <w:r>
              <w:rPr>
                <w:rFonts w:ascii="宋体" w:hAnsi="宋体" w:cs="宋体" w:hint="eastAsia"/>
                <w:szCs w:val="21"/>
              </w:rPr>
              <w:t>本工程设招标控制价，投标报价超过招标控制价的按废标</w:t>
            </w:r>
            <w:r>
              <w:rPr>
                <w:rFonts w:ascii="宋体" w:hAnsi="宋体" w:cs="宋体" w:hint="eastAsia"/>
                <w:szCs w:val="21"/>
              </w:rPr>
              <w:lastRenderedPageBreak/>
              <w:t>处理。</w:t>
            </w:r>
          </w:p>
          <w:p w:rsidR="00853678" w:rsidRDefault="00D854FD">
            <w:pPr>
              <w:spacing w:line="400" w:lineRule="exact"/>
              <w:rPr>
                <w:rFonts w:ascii="宋体" w:hAnsi="宋体" w:cs="宋体"/>
                <w:szCs w:val="21"/>
              </w:rPr>
            </w:pPr>
            <w:r>
              <w:rPr>
                <w:rFonts w:ascii="宋体" w:hAnsi="宋体" w:cs="宋体" w:hint="eastAsia"/>
                <w:szCs w:val="21"/>
              </w:rPr>
              <w:t>投标报价明显低于其它投标报价，使得其投标报价可能低于其成本的，应当要求该投标人作出书面说明并提供相关证明材料。投标人不能合理说明或者不能提供相关证明材料的，由评标委员会认定该投标人以低于成本报价竞标，其投标将被否决。</w:t>
            </w:r>
          </w:p>
          <w:p w:rsidR="00853678" w:rsidRDefault="00D854FD">
            <w:pPr>
              <w:spacing w:line="400" w:lineRule="exact"/>
              <w:rPr>
                <w:rFonts w:ascii="宋体"/>
                <w:bCs/>
                <w:szCs w:val="21"/>
                <w:highlight w:val="yellow"/>
              </w:rPr>
            </w:pPr>
            <w:r>
              <w:rPr>
                <w:rFonts w:ascii="宋体" w:hAnsi="宋体" w:cs="宋体" w:hint="eastAsia"/>
                <w:szCs w:val="21"/>
              </w:rPr>
              <w:t>基准值</w:t>
            </w:r>
            <w:r>
              <w:rPr>
                <w:rFonts w:ascii="宋体" w:hAnsi="宋体" w:cs="宋体"/>
                <w:szCs w:val="21"/>
              </w:rPr>
              <w:t>C=A*50</w:t>
            </w:r>
            <w:r>
              <w:rPr>
                <w:rFonts w:ascii="宋体" w:hAnsi="宋体" w:cs="宋体" w:hint="eastAsia"/>
                <w:szCs w:val="21"/>
              </w:rPr>
              <w:t>％</w:t>
            </w:r>
            <w:r>
              <w:rPr>
                <w:rFonts w:ascii="宋体" w:hAnsi="宋体" w:cs="宋体"/>
                <w:szCs w:val="21"/>
              </w:rPr>
              <w:t>+B*50</w:t>
            </w:r>
            <w:r>
              <w:rPr>
                <w:rFonts w:ascii="宋体" w:hAnsi="宋体" w:cs="宋体" w:hint="eastAsia"/>
                <w:szCs w:val="21"/>
              </w:rPr>
              <w:t>％</w:t>
            </w:r>
            <w:r>
              <w:rPr>
                <w:rFonts w:ascii="宋体" w:hAnsi="宋体" w:cs="宋体"/>
                <w:szCs w:val="21"/>
              </w:rPr>
              <w:t>,</w:t>
            </w:r>
            <w:r>
              <w:rPr>
                <w:rFonts w:ascii="宋体" w:hAnsi="宋体" w:cs="宋体" w:hint="eastAsia"/>
                <w:szCs w:val="21"/>
              </w:rPr>
              <w:t>其中</w:t>
            </w:r>
            <w:r>
              <w:rPr>
                <w:rFonts w:ascii="宋体" w:hAnsi="宋体" w:cs="宋体"/>
                <w:szCs w:val="21"/>
              </w:rPr>
              <w:t>A</w:t>
            </w:r>
            <w:r>
              <w:rPr>
                <w:rFonts w:ascii="宋体" w:hAnsi="宋体" w:cs="宋体" w:hint="eastAsia"/>
                <w:szCs w:val="21"/>
              </w:rPr>
              <w:t>为招标控制价，</w:t>
            </w:r>
            <w:r>
              <w:rPr>
                <w:rFonts w:ascii="宋体" w:hAnsi="宋体" w:cs="宋体"/>
                <w:szCs w:val="21"/>
              </w:rPr>
              <w:t>B</w:t>
            </w:r>
            <w:r>
              <w:rPr>
                <w:rFonts w:ascii="宋体" w:hAnsi="宋体" w:cs="宋体" w:hint="eastAsia"/>
                <w:szCs w:val="21"/>
              </w:rPr>
              <w:t>为投标人报价在区间</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100%</w:t>
            </w:r>
            <w:r>
              <w:rPr>
                <w:rFonts w:ascii="宋体" w:hAnsi="宋体" w:cs="宋体" w:hint="eastAsia"/>
                <w:szCs w:val="21"/>
              </w:rPr>
              <w:t>）【含</w:t>
            </w:r>
            <w:r>
              <w:rPr>
                <w:rFonts w:ascii="宋体" w:hAnsi="宋体" w:cs="宋体"/>
                <w:szCs w:val="21"/>
              </w:rPr>
              <w:t>100%</w:t>
            </w:r>
            <w:r>
              <w:rPr>
                <w:rFonts w:ascii="宋体" w:hAnsi="宋体" w:cs="宋体" w:hint="eastAsia"/>
                <w:szCs w:val="21"/>
              </w:rPr>
              <w:t>和</w:t>
            </w:r>
            <w:r>
              <w:rPr>
                <w:rFonts w:ascii="宋体" w:hAnsi="宋体" w:cs="宋体"/>
                <w:szCs w:val="21"/>
              </w:rPr>
              <w:t>95%</w:t>
            </w:r>
            <w:r>
              <w:rPr>
                <w:rFonts w:ascii="宋体" w:hAnsi="宋体" w:cs="宋体" w:hint="eastAsia"/>
                <w:szCs w:val="21"/>
              </w:rPr>
              <w:t>】内的算术平均值。若所有投标人的投标报价都不在</w:t>
            </w:r>
            <w:r>
              <w:rPr>
                <w:rFonts w:ascii="宋体" w:hAnsi="宋体" w:cs="宋体"/>
                <w:szCs w:val="21"/>
              </w:rPr>
              <w:t xml:space="preserve">A* </w:t>
            </w:r>
            <w:r>
              <w:rPr>
                <w:rFonts w:ascii="宋体" w:hAnsi="宋体" w:cs="宋体" w:hint="eastAsia"/>
                <w:szCs w:val="21"/>
              </w:rPr>
              <w:t>（</w:t>
            </w:r>
            <w:r>
              <w:rPr>
                <w:rFonts w:ascii="宋体" w:hAnsi="宋体" w:cs="宋体"/>
                <w:szCs w:val="21"/>
              </w:rPr>
              <w:t>95%</w:t>
            </w:r>
            <w:r>
              <w:rPr>
                <w:rFonts w:ascii="宋体" w:hAnsi="宋体" w:cs="宋体" w:hint="eastAsia"/>
                <w:szCs w:val="21"/>
              </w:rPr>
              <w:t>～</w:t>
            </w:r>
            <w:r>
              <w:rPr>
                <w:rFonts w:ascii="宋体" w:hAnsi="宋体" w:cs="宋体"/>
                <w:szCs w:val="21"/>
              </w:rPr>
              <w:t>10</w:t>
            </w:r>
            <w:r>
              <w:rPr>
                <w:rFonts w:ascii="宋体" w:hAnsi="宋体" w:cs="宋体"/>
                <w:szCs w:val="21"/>
              </w:rPr>
              <w:t>0%</w:t>
            </w:r>
            <w:r>
              <w:rPr>
                <w:rFonts w:ascii="宋体" w:hAnsi="宋体" w:cs="宋体" w:hint="eastAsia"/>
                <w:szCs w:val="21"/>
              </w:rPr>
              <w:t>）内，则以招标控制价的</w:t>
            </w:r>
            <w:r>
              <w:rPr>
                <w:rFonts w:ascii="宋体" w:hAnsi="宋体" w:cs="宋体"/>
                <w:szCs w:val="21"/>
              </w:rPr>
              <w:t>95%</w:t>
            </w:r>
            <w:r>
              <w:rPr>
                <w:rFonts w:ascii="宋体" w:hAnsi="宋体" w:cs="宋体" w:hint="eastAsia"/>
                <w:szCs w:val="21"/>
              </w:rPr>
              <w:t>为评标基准值。当投标报价小于招标控制价</w:t>
            </w:r>
            <w:r>
              <w:rPr>
                <w:rFonts w:ascii="宋体" w:hAnsi="宋体" w:cs="宋体"/>
                <w:szCs w:val="21"/>
              </w:rPr>
              <w:t>95%</w:t>
            </w:r>
            <w:r>
              <w:rPr>
                <w:rFonts w:ascii="宋体" w:hAnsi="宋体" w:cs="宋体" w:hint="eastAsia"/>
                <w:szCs w:val="21"/>
              </w:rPr>
              <w:t>时，该投标报价不参与计算评标基准值</w:t>
            </w:r>
            <w:r>
              <w:rPr>
                <w:rFonts w:ascii="宋体" w:hAnsi="宋体" w:cs="宋体"/>
                <w:szCs w:val="21"/>
              </w:rPr>
              <w:t xml:space="preserve">, </w:t>
            </w:r>
            <w:r>
              <w:rPr>
                <w:rFonts w:ascii="宋体" w:hAnsi="宋体" w:cs="宋体" w:hint="eastAsia"/>
                <w:szCs w:val="21"/>
              </w:rPr>
              <w:t>在报价计分时仍予以计分，投标人投标报价高于招标控制价按废标处理。</w:t>
            </w:r>
          </w:p>
        </w:tc>
      </w:tr>
      <w:tr w:rsidR="00853678">
        <w:trPr>
          <w:trHeight w:val="681"/>
          <w:jc w:val="center"/>
        </w:trPr>
        <w:tc>
          <w:tcPr>
            <w:tcW w:w="1523" w:type="dxa"/>
            <w:gridSpan w:val="2"/>
            <w:vAlign w:val="center"/>
          </w:tcPr>
          <w:p w:rsidR="00853678" w:rsidRDefault="00D854FD">
            <w:pPr>
              <w:jc w:val="center"/>
              <w:rPr>
                <w:rFonts w:ascii="宋体"/>
                <w:szCs w:val="21"/>
              </w:rPr>
            </w:pPr>
            <w:r>
              <w:rPr>
                <w:rFonts w:ascii="宋体" w:hAnsi="宋体"/>
                <w:szCs w:val="21"/>
              </w:rPr>
              <w:lastRenderedPageBreak/>
              <w:t>2.2.3</w:t>
            </w:r>
          </w:p>
        </w:tc>
        <w:tc>
          <w:tcPr>
            <w:tcW w:w="1908" w:type="dxa"/>
            <w:vAlign w:val="center"/>
          </w:tcPr>
          <w:p w:rsidR="00853678" w:rsidRDefault="00D854FD">
            <w:pPr>
              <w:jc w:val="center"/>
              <w:rPr>
                <w:rFonts w:ascii="宋体"/>
                <w:szCs w:val="21"/>
              </w:rPr>
            </w:pPr>
            <w:r>
              <w:rPr>
                <w:rFonts w:ascii="宋体" w:hAnsi="宋体" w:hint="eastAsia"/>
                <w:szCs w:val="21"/>
              </w:rPr>
              <w:t>投标报价</w:t>
            </w:r>
            <w:r>
              <w:rPr>
                <w:rFonts w:ascii="宋体" w:hAnsi="宋体" w:hint="eastAsia"/>
                <w:szCs w:val="21"/>
              </w:rPr>
              <w:t>40</w:t>
            </w:r>
            <w:r>
              <w:rPr>
                <w:rFonts w:ascii="宋体" w:hAnsi="宋体" w:hint="eastAsia"/>
                <w:szCs w:val="21"/>
              </w:rPr>
              <w:t>分</w:t>
            </w:r>
          </w:p>
        </w:tc>
        <w:tc>
          <w:tcPr>
            <w:tcW w:w="5783" w:type="dxa"/>
            <w:vAlign w:val="center"/>
          </w:tcPr>
          <w:p w:rsidR="00853678" w:rsidRDefault="00D854FD">
            <w:pPr>
              <w:spacing w:line="400" w:lineRule="exact"/>
              <w:rPr>
                <w:rFonts w:ascii="宋体" w:cs="宋体"/>
                <w:szCs w:val="21"/>
              </w:rPr>
            </w:pPr>
            <w:r>
              <w:rPr>
                <w:rFonts w:ascii="宋体" w:hAnsi="宋体" w:cs="宋体" w:hint="eastAsia"/>
                <w:szCs w:val="21"/>
              </w:rPr>
              <w:t>投标报价基本分</w:t>
            </w:r>
            <w:r>
              <w:rPr>
                <w:rFonts w:ascii="宋体" w:hAnsi="宋体" w:cs="宋体"/>
                <w:szCs w:val="21"/>
              </w:rPr>
              <w:t>35</w:t>
            </w:r>
            <w:r>
              <w:rPr>
                <w:rFonts w:ascii="宋体" w:hAnsi="宋体" w:cs="宋体" w:hint="eastAsia"/>
                <w:szCs w:val="21"/>
              </w:rPr>
              <w:t>分。投标人的投标报价等于基准值得基本分</w:t>
            </w:r>
            <w:r>
              <w:rPr>
                <w:rFonts w:ascii="宋体" w:hAnsi="宋体" w:cs="宋体"/>
                <w:szCs w:val="21"/>
              </w:rPr>
              <w:t>35</w:t>
            </w:r>
            <w:r>
              <w:rPr>
                <w:rFonts w:ascii="宋体" w:hAnsi="宋体" w:cs="宋体" w:hint="eastAsia"/>
                <w:szCs w:val="21"/>
              </w:rPr>
              <w:t>分；投标报价与基准值相比每高出基准值</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分；投标报价与基准值相比每低于基准值</w:t>
            </w:r>
            <w:r>
              <w:rPr>
                <w:rFonts w:ascii="宋体" w:hAnsi="宋体" w:cs="宋体"/>
                <w:szCs w:val="21"/>
              </w:rPr>
              <w:t>1</w:t>
            </w:r>
            <w:r>
              <w:rPr>
                <w:rFonts w:ascii="宋体" w:hAnsi="宋体" w:cs="宋体" w:hint="eastAsia"/>
                <w:szCs w:val="21"/>
              </w:rPr>
              <w:t>个百分点加</w:t>
            </w:r>
            <w:r>
              <w:rPr>
                <w:rFonts w:ascii="宋体" w:hAnsi="宋体" w:cs="宋体"/>
                <w:szCs w:val="21"/>
              </w:rPr>
              <w:t>1</w:t>
            </w:r>
            <w:r>
              <w:rPr>
                <w:rFonts w:ascii="宋体" w:hAnsi="宋体" w:cs="宋体" w:hint="eastAsia"/>
                <w:szCs w:val="21"/>
              </w:rPr>
              <w:t>分，最多加</w:t>
            </w:r>
            <w:r>
              <w:rPr>
                <w:rFonts w:ascii="宋体" w:hAnsi="宋体" w:cs="宋体"/>
                <w:szCs w:val="21"/>
              </w:rPr>
              <w:t>5</w:t>
            </w:r>
            <w:r>
              <w:rPr>
                <w:rFonts w:ascii="宋体" w:hAnsi="宋体" w:cs="宋体" w:hint="eastAsia"/>
                <w:szCs w:val="21"/>
              </w:rPr>
              <w:t>分，加满后如果报价低于基准值</w:t>
            </w:r>
            <w:r>
              <w:rPr>
                <w:rFonts w:ascii="宋体" w:hAnsi="宋体" w:cs="宋体"/>
                <w:szCs w:val="21"/>
              </w:rPr>
              <w:t>5</w:t>
            </w:r>
            <w:r>
              <w:rPr>
                <w:rFonts w:ascii="宋体" w:hAnsi="宋体" w:cs="宋体" w:hint="eastAsia"/>
                <w:szCs w:val="21"/>
              </w:rPr>
              <w:t>个百分点以上（不含</w:t>
            </w:r>
            <w:r>
              <w:rPr>
                <w:rFonts w:ascii="宋体" w:hAnsi="宋体" w:cs="宋体"/>
                <w:szCs w:val="21"/>
              </w:rPr>
              <w:t>5%</w:t>
            </w:r>
            <w:r>
              <w:rPr>
                <w:rFonts w:ascii="宋体" w:hAnsi="宋体" w:cs="宋体" w:hint="eastAsia"/>
                <w:szCs w:val="21"/>
              </w:rPr>
              <w:t>），以</w:t>
            </w:r>
            <w:r>
              <w:rPr>
                <w:rFonts w:ascii="宋体" w:hAnsi="宋体" w:cs="宋体"/>
                <w:szCs w:val="21"/>
              </w:rPr>
              <w:t>40</w:t>
            </w:r>
            <w:r>
              <w:rPr>
                <w:rFonts w:ascii="宋体" w:hAnsi="宋体" w:cs="宋体" w:hint="eastAsia"/>
                <w:szCs w:val="21"/>
              </w:rPr>
              <w:t>分为基数，每再低于</w:t>
            </w:r>
            <w:r>
              <w:rPr>
                <w:rFonts w:ascii="宋体" w:hAnsi="宋体" w:cs="宋体"/>
                <w:szCs w:val="21"/>
              </w:rPr>
              <w:t>1</w:t>
            </w:r>
            <w:r>
              <w:rPr>
                <w:rFonts w:ascii="宋体" w:hAnsi="宋体" w:cs="宋体" w:hint="eastAsia"/>
                <w:szCs w:val="21"/>
              </w:rPr>
              <w:t>个百分点扣</w:t>
            </w:r>
            <w:r>
              <w:rPr>
                <w:rFonts w:ascii="宋体" w:hAnsi="宋体" w:cs="宋体"/>
                <w:szCs w:val="21"/>
              </w:rPr>
              <w:t>2</w:t>
            </w:r>
            <w:r>
              <w:rPr>
                <w:rFonts w:ascii="宋体" w:hAnsi="宋体" w:cs="宋体" w:hint="eastAsia"/>
                <w:szCs w:val="21"/>
              </w:rPr>
              <w:t>分，扣完为止（偏差率不足</w:t>
            </w:r>
            <w:r>
              <w:rPr>
                <w:rFonts w:ascii="宋体" w:hAnsi="宋体" w:cs="宋体"/>
                <w:szCs w:val="21"/>
              </w:rPr>
              <w:t>1%</w:t>
            </w:r>
            <w:r>
              <w:rPr>
                <w:rFonts w:ascii="宋体" w:hAnsi="宋体" w:cs="宋体" w:hint="eastAsia"/>
                <w:szCs w:val="21"/>
              </w:rPr>
              <w:t>的按内插法赋分）。</w:t>
            </w:r>
          </w:p>
        </w:tc>
      </w:tr>
      <w:tr w:rsidR="00853678">
        <w:trPr>
          <w:trHeight w:val="1489"/>
          <w:jc w:val="center"/>
        </w:trPr>
        <w:tc>
          <w:tcPr>
            <w:tcW w:w="1523" w:type="dxa"/>
            <w:gridSpan w:val="2"/>
            <w:vMerge w:val="restart"/>
            <w:vAlign w:val="center"/>
          </w:tcPr>
          <w:p w:rsidR="00853678" w:rsidRDefault="00D854FD">
            <w:pPr>
              <w:spacing w:line="400" w:lineRule="exact"/>
              <w:jc w:val="center"/>
              <w:rPr>
                <w:kern w:val="0"/>
                <w:szCs w:val="21"/>
              </w:rPr>
            </w:pPr>
            <w:r>
              <w:rPr>
                <w:rFonts w:hint="eastAsia"/>
                <w:kern w:val="0"/>
                <w:szCs w:val="21"/>
              </w:rPr>
              <w:t>2.2.4</w:t>
            </w:r>
            <w:r>
              <w:rPr>
                <w:rFonts w:hint="eastAsia"/>
                <w:kern w:val="0"/>
                <w:szCs w:val="21"/>
              </w:rPr>
              <w:t>（</w:t>
            </w:r>
            <w:r>
              <w:rPr>
                <w:rFonts w:hint="eastAsia"/>
                <w:kern w:val="0"/>
                <w:szCs w:val="21"/>
              </w:rPr>
              <w:t>1</w:t>
            </w:r>
            <w:r>
              <w:rPr>
                <w:rFonts w:hint="eastAsia"/>
                <w:kern w:val="0"/>
                <w:szCs w:val="21"/>
              </w:rPr>
              <w:t>）商务标</w:t>
            </w:r>
            <w:r>
              <w:rPr>
                <w:rFonts w:hint="eastAsia"/>
                <w:kern w:val="0"/>
                <w:szCs w:val="21"/>
              </w:rPr>
              <w:t>33</w:t>
            </w:r>
            <w:r>
              <w:rPr>
                <w:rFonts w:hint="eastAsia"/>
                <w:kern w:val="0"/>
                <w:szCs w:val="21"/>
              </w:rPr>
              <w:t>分</w:t>
            </w:r>
          </w:p>
        </w:tc>
        <w:tc>
          <w:tcPr>
            <w:tcW w:w="1908" w:type="dxa"/>
            <w:vAlign w:val="center"/>
          </w:tcPr>
          <w:p w:rsidR="00853678" w:rsidRDefault="00D854FD">
            <w:pPr>
              <w:spacing w:line="360" w:lineRule="exact"/>
              <w:jc w:val="center"/>
              <w:rPr>
                <w:szCs w:val="21"/>
              </w:rPr>
            </w:pPr>
            <w:r>
              <w:rPr>
                <w:rFonts w:hint="eastAsia"/>
                <w:szCs w:val="21"/>
              </w:rPr>
              <w:t>业绩</w:t>
            </w:r>
            <w:r>
              <w:rPr>
                <w:szCs w:val="21"/>
              </w:rPr>
              <w:t>0-</w:t>
            </w:r>
            <w:r>
              <w:rPr>
                <w:rFonts w:hint="eastAsia"/>
                <w:szCs w:val="21"/>
              </w:rPr>
              <w:t>9</w:t>
            </w:r>
            <w:r>
              <w:rPr>
                <w:rFonts w:hint="eastAsia"/>
                <w:szCs w:val="21"/>
              </w:rPr>
              <w:t>分</w:t>
            </w:r>
          </w:p>
        </w:tc>
        <w:tc>
          <w:tcPr>
            <w:tcW w:w="5783" w:type="dxa"/>
            <w:vAlign w:val="center"/>
          </w:tcPr>
          <w:p w:rsidR="00853678" w:rsidRDefault="00D854FD">
            <w:pPr>
              <w:spacing w:line="360" w:lineRule="exact"/>
              <w:ind w:firstLineChars="50" w:firstLine="105"/>
              <w:rPr>
                <w:szCs w:val="21"/>
              </w:rPr>
            </w:pPr>
            <w:r>
              <w:rPr>
                <w:rFonts w:hint="eastAsia"/>
                <w:szCs w:val="21"/>
              </w:rPr>
              <w:t>自</w:t>
            </w:r>
            <w:r>
              <w:rPr>
                <w:szCs w:val="21"/>
              </w:rPr>
              <w:t>201</w:t>
            </w:r>
            <w:r>
              <w:rPr>
                <w:rFonts w:hint="eastAsia"/>
                <w:szCs w:val="21"/>
              </w:rPr>
              <w:t>6</w:t>
            </w:r>
            <w:r>
              <w:rPr>
                <w:rFonts w:hint="eastAsia"/>
                <w:szCs w:val="21"/>
              </w:rPr>
              <w:t>年</w:t>
            </w:r>
            <w:r>
              <w:rPr>
                <w:szCs w:val="21"/>
              </w:rPr>
              <w:t>1</w:t>
            </w:r>
            <w:r>
              <w:rPr>
                <w:rFonts w:hint="eastAsia"/>
                <w:szCs w:val="21"/>
              </w:rPr>
              <w:t>月</w:t>
            </w:r>
            <w:r>
              <w:rPr>
                <w:szCs w:val="21"/>
              </w:rPr>
              <w:t>1</w:t>
            </w:r>
            <w:r>
              <w:rPr>
                <w:rFonts w:hint="eastAsia"/>
                <w:szCs w:val="21"/>
              </w:rPr>
              <w:t>日以来（以合同签订时间为准）：</w:t>
            </w:r>
          </w:p>
          <w:p w:rsidR="00853678" w:rsidRDefault="00D854FD">
            <w:pPr>
              <w:spacing w:line="360" w:lineRule="exact"/>
              <w:ind w:firstLineChars="50" w:firstLine="105"/>
              <w:rPr>
                <w:szCs w:val="21"/>
              </w:rPr>
            </w:pPr>
            <w:r>
              <w:rPr>
                <w:szCs w:val="21"/>
              </w:rPr>
              <w:t>1</w:t>
            </w:r>
            <w:r>
              <w:rPr>
                <w:rFonts w:hint="eastAsia"/>
                <w:szCs w:val="21"/>
              </w:rPr>
              <w:t>、企业有类似项目业绩，每项得</w:t>
            </w:r>
            <w:r>
              <w:rPr>
                <w:rFonts w:hint="eastAsia"/>
                <w:szCs w:val="21"/>
              </w:rPr>
              <w:t>3</w:t>
            </w:r>
            <w:r>
              <w:rPr>
                <w:rFonts w:hint="eastAsia"/>
                <w:szCs w:val="21"/>
              </w:rPr>
              <w:t>分，最高得</w:t>
            </w:r>
            <w:r>
              <w:rPr>
                <w:rFonts w:hint="eastAsia"/>
                <w:szCs w:val="21"/>
              </w:rPr>
              <w:t>9</w:t>
            </w:r>
            <w:r>
              <w:rPr>
                <w:rFonts w:hint="eastAsia"/>
                <w:szCs w:val="21"/>
              </w:rPr>
              <w:t>分（合同协议书和中标通知书或合同协议书和竣工验收证明复印件，时间以合同签订的时间为准）；</w:t>
            </w:r>
          </w:p>
        </w:tc>
      </w:tr>
      <w:tr w:rsidR="00853678">
        <w:trPr>
          <w:trHeight w:val="416"/>
          <w:jc w:val="center"/>
        </w:trPr>
        <w:tc>
          <w:tcPr>
            <w:tcW w:w="1523" w:type="dxa"/>
            <w:gridSpan w:val="2"/>
            <w:vMerge/>
            <w:vAlign w:val="center"/>
          </w:tcPr>
          <w:p w:rsidR="00853678" w:rsidRDefault="00853678">
            <w:pPr>
              <w:widowControl/>
              <w:spacing w:line="400" w:lineRule="exact"/>
              <w:jc w:val="center"/>
              <w:rPr>
                <w:kern w:val="0"/>
                <w:szCs w:val="21"/>
              </w:rPr>
            </w:pPr>
          </w:p>
        </w:tc>
        <w:tc>
          <w:tcPr>
            <w:tcW w:w="1908" w:type="dxa"/>
            <w:vAlign w:val="center"/>
          </w:tcPr>
          <w:p w:rsidR="00853678" w:rsidRDefault="00D854FD">
            <w:pPr>
              <w:ind w:firstLineChars="100" w:firstLine="210"/>
              <w:jc w:val="center"/>
              <w:rPr>
                <w:rFonts w:ascii="宋体" w:hAnsi="宋体"/>
                <w:kern w:val="0"/>
                <w:szCs w:val="21"/>
              </w:rPr>
            </w:pPr>
            <w:r>
              <w:rPr>
                <w:rFonts w:ascii="宋体" w:hAnsi="宋体" w:hint="eastAsia"/>
                <w:kern w:val="0"/>
                <w:szCs w:val="21"/>
              </w:rPr>
              <w:t>纳税情况证明</w:t>
            </w:r>
            <w:r>
              <w:rPr>
                <w:rFonts w:ascii="宋体" w:hAnsi="宋体" w:hint="eastAsia"/>
                <w:kern w:val="0"/>
                <w:szCs w:val="21"/>
              </w:rPr>
              <w:t>0-2</w:t>
            </w:r>
            <w:r>
              <w:rPr>
                <w:rFonts w:ascii="宋体" w:hAnsi="宋体" w:hint="eastAsia"/>
                <w:kern w:val="0"/>
                <w:szCs w:val="21"/>
              </w:rPr>
              <w:t>分</w:t>
            </w:r>
          </w:p>
        </w:tc>
        <w:tc>
          <w:tcPr>
            <w:tcW w:w="5783" w:type="dxa"/>
            <w:vAlign w:val="center"/>
          </w:tcPr>
          <w:p w:rsidR="00853678" w:rsidRDefault="00D854FD">
            <w:pPr>
              <w:spacing w:line="360" w:lineRule="exact"/>
              <w:rPr>
                <w:szCs w:val="21"/>
              </w:rPr>
            </w:pPr>
            <w:r>
              <w:rPr>
                <w:rFonts w:hint="eastAsia"/>
                <w:szCs w:val="21"/>
              </w:rPr>
              <w:t>投标人提供企业所在地税务主管部门出具的纳税情况证明等信用情况，无不良信息者得</w:t>
            </w:r>
            <w:r>
              <w:rPr>
                <w:rFonts w:hint="eastAsia"/>
                <w:szCs w:val="21"/>
              </w:rPr>
              <w:t>2</w:t>
            </w:r>
            <w:r>
              <w:rPr>
                <w:rFonts w:hint="eastAsia"/>
                <w:szCs w:val="21"/>
              </w:rPr>
              <w:t>分，未提供或有不良信息者不得分</w:t>
            </w:r>
            <w:r>
              <w:rPr>
                <w:szCs w:val="21"/>
              </w:rPr>
              <w:t>,</w:t>
            </w:r>
            <w:r>
              <w:rPr>
                <w:rFonts w:hint="eastAsia"/>
                <w:szCs w:val="21"/>
              </w:rPr>
              <w:t>本项最高得</w:t>
            </w:r>
            <w:r>
              <w:rPr>
                <w:rFonts w:hint="eastAsia"/>
                <w:szCs w:val="21"/>
              </w:rPr>
              <w:t>2</w:t>
            </w:r>
            <w:r>
              <w:rPr>
                <w:rFonts w:hint="eastAsia"/>
                <w:szCs w:val="21"/>
              </w:rPr>
              <w:t>分。</w:t>
            </w:r>
          </w:p>
        </w:tc>
      </w:tr>
      <w:tr w:rsidR="00853678">
        <w:trPr>
          <w:trHeight w:val="416"/>
          <w:jc w:val="center"/>
        </w:trPr>
        <w:tc>
          <w:tcPr>
            <w:tcW w:w="1523" w:type="dxa"/>
            <w:gridSpan w:val="2"/>
            <w:vMerge/>
            <w:vAlign w:val="center"/>
          </w:tcPr>
          <w:p w:rsidR="00853678" w:rsidRDefault="00853678">
            <w:pPr>
              <w:jc w:val="center"/>
              <w:rPr>
                <w:rFonts w:ascii="宋体"/>
                <w:szCs w:val="21"/>
              </w:rPr>
            </w:pPr>
          </w:p>
        </w:tc>
        <w:tc>
          <w:tcPr>
            <w:tcW w:w="1908" w:type="dxa"/>
            <w:vAlign w:val="center"/>
          </w:tcPr>
          <w:p w:rsidR="00853678" w:rsidRDefault="00D854FD">
            <w:pPr>
              <w:ind w:firstLineChars="100" w:firstLine="210"/>
              <w:jc w:val="center"/>
              <w:rPr>
                <w:rFonts w:ascii="宋体"/>
                <w:kern w:val="0"/>
                <w:szCs w:val="21"/>
              </w:rPr>
            </w:pPr>
            <w:r>
              <w:rPr>
                <w:rFonts w:ascii="宋体" w:hAnsi="宋体" w:hint="eastAsia"/>
                <w:kern w:val="0"/>
                <w:szCs w:val="21"/>
              </w:rPr>
              <w:t>企业综合实力</w:t>
            </w:r>
            <w:r>
              <w:rPr>
                <w:rFonts w:ascii="宋体" w:hAnsi="宋体"/>
                <w:kern w:val="0"/>
                <w:szCs w:val="21"/>
              </w:rPr>
              <w:t>0-</w:t>
            </w:r>
            <w:r>
              <w:rPr>
                <w:rFonts w:ascii="宋体" w:hAnsi="宋体" w:hint="eastAsia"/>
                <w:kern w:val="0"/>
                <w:szCs w:val="21"/>
              </w:rPr>
              <w:t>17</w:t>
            </w:r>
            <w:r>
              <w:rPr>
                <w:rFonts w:ascii="宋体" w:hAnsi="宋体" w:hint="eastAsia"/>
                <w:kern w:val="0"/>
                <w:szCs w:val="21"/>
              </w:rPr>
              <w:t>分</w:t>
            </w:r>
          </w:p>
        </w:tc>
        <w:tc>
          <w:tcPr>
            <w:tcW w:w="5783" w:type="dxa"/>
            <w:vAlign w:val="center"/>
          </w:tcPr>
          <w:p w:rsidR="00853678" w:rsidRDefault="00D854FD">
            <w:pPr>
              <w:rPr>
                <w:szCs w:val="21"/>
              </w:rPr>
            </w:pPr>
            <w:r>
              <w:rPr>
                <w:szCs w:val="21"/>
              </w:rPr>
              <w:t>1</w:t>
            </w:r>
            <w:r>
              <w:rPr>
                <w:rFonts w:hint="eastAsia"/>
                <w:szCs w:val="21"/>
              </w:rPr>
              <w:t>、提供省级产品检验报告的得</w:t>
            </w:r>
            <w:r>
              <w:rPr>
                <w:szCs w:val="21"/>
              </w:rPr>
              <w:t>4</w:t>
            </w:r>
            <w:r>
              <w:rPr>
                <w:rFonts w:hint="eastAsia"/>
                <w:szCs w:val="21"/>
              </w:rPr>
              <w:t>分（以报告为准）。</w:t>
            </w:r>
          </w:p>
          <w:p w:rsidR="00853678" w:rsidRDefault="00D854FD">
            <w:pPr>
              <w:rPr>
                <w:szCs w:val="21"/>
              </w:rPr>
            </w:pPr>
            <w:r>
              <w:rPr>
                <w:szCs w:val="21"/>
              </w:rPr>
              <w:t>2</w:t>
            </w:r>
            <w:r>
              <w:rPr>
                <w:rFonts w:hint="eastAsia"/>
                <w:szCs w:val="21"/>
              </w:rPr>
              <w:t>、通过质量管理体系、环境管理体系、职业健康安全管理体系认证的每有一项得</w:t>
            </w:r>
            <w:r>
              <w:rPr>
                <w:szCs w:val="21"/>
              </w:rPr>
              <w:t>2</w:t>
            </w:r>
            <w:r>
              <w:rPr>
                <w:rFonts w:hint="eastAsia"/>
                <w:szCs w:val="21"/>
              </w:rPr>
              <w:t>分，最高得</w:t>
            </w:r>
            <w:r>
              <w:rPr>
                <w:szCs w:val="21"/>
              </w:rPr>
              <w:t>6</w:t>
            </w:r>
            <w:r>
              <w:rPr>
                <w:rFonts w:hint="eastAsia"/>
                <w:szCs w:val="21"/>
              </w:rPr>
              <w:t>分。</w:t>
            </w:r>
          </w:p>
          <w:p w:rsidR="00853678" w:rsidRDefault="00D854FD">
            <w:pPr>
              <w:rPr>
                <w:szCs w:val="21"/>
              </w:rPr>
            </w:pPr>
            <w:r>
              <w:rPr>
                <w:szCs w:val="21"/>
              </w:rPr>
              <w:t>3</w:t>
            </w:r>
            <w:r>
              <w:rPr>
                <w:rFonts w:hint="eastAsia"/>
                <w:szCs w:val="21"/>
              </w:rPr>
              <w:t>、投标人被地市级及以上工商部门授予</w:t>
            </w:r>
            <w:r>
              <w:rPr>
                <w:rFonts w:hint="cs"/>
                <w:szCs w:val="21"/>
              </w:rPr>
              <w:t>“</w:t>
            </w:r>
            <w:r>
              <w:rPr>
                <w:rFonts w:hint="eastAsia"/>
                <w:szCs w:val="21"/>
              </w:rPr>
              <w:t>重合同、守信用</w:t>
            </w:r>
            <w:r>
              <w:rPr>
                <w:rFonts w:hint="cs"/>
                <w:szCs w:val="21"/>
              </w:rPr>
              <w:t>”</w:t>
            </w:r>
            <w:r>
              <w:rPr>
                <w:rFonts w:hint="eastAsia"/>
                <w:szCs w:val="21"/>
              </w:rPr>
              <w:t>企业称号的得</w:t>
            </w:r>
            <w:r>
              <w:rPr>
                <w:szCs w:val="21"/>
              </w:rPr>
              <w:t>4</w:t>
            </w:r>
            <w:r>
              <w:rPr>
                <w:rFonts w:hint="eastAsia"/>
                <w:szCs w:val="21"/>
              </w:rPr>
              <w:t>分；</w:t>
            </w:r>
          </w:p>
          <w:p w:rsidR="00853678" w:rsidRDefault="00D854FD">
            <w:pPr>
              <w:rPr>
                <w:szCs w:val="21"/>
              </w:rPr>
            </w:pPr>
            <w:r>
              <w:rPr>
                <w:szCs w:val="21"/>
              </w:rPr>
              <w:t>4</w:t>
            </w:r>
            <w:r>
              <w:rPr>
                <w:rFonts w:hint="eastAsia"/>
                <w:szCs w:val="21"/>
              </w:rPr>
              <w:t>、投标人具有有效期之内的企业信用等级证书，</w:t>
            </w:r>
            <w:r>
              <w:rPr>
                <w:szCs w:val="21"/>
              </w:rPr>
              <w:t>AAA</w:t>
            </w:r>
            <w:r>
              <w:rPr>
                <w:rFonts w:hint="eastAsia"/>
                <w:szCs w:val="21"/>
              </w:rPr>
              <w:t>信用等级认证证书得</w:t>
            </w:r>
            <w:r>
              <w:rPr>
                <w:szCs w:val="21"/>
              </w:rPr>
              <w:t>3</w:t>
            </w:r>
            <w:r>
              <w:rPr>
                <w:rFonts w:hint="eastAsia"/>
                <w:szCs w:val="21"/>
              </w:rPr>
              <w:t>分，</w:t>
            </w:r>
            <w:r>
              <w:rPr>
                <w:szCs w:val="21"/>
              </w:rPr>
              <w:t>AA</w:t>
            </w:r>
            <w:r>
              <w:rPr>
                <w:rFonts w:hint="eastAsia"/>
                <w:szCs w:val="21"/>
              </w:rPr>
              <w:t>信用等级认证证书得</w:t>
            </w:r>
            <w:r>
              <w:rPr>
                <w:szCs w:val="21"/>
              </w:rPr>
              <w:t>2</w:t>
            </w:r>
            <w:r>
              <w:rPr>
                <w:rFonts w:hint="eastAsia"/>
                <w:szCs w:val="21"/>
              </w:rPr>
              <w:t>分，</w:t>
            </w:r>
            <w:r>
              <w:rPr>
                <w:szCs w:val="21"/>
              </w:rPr>
              <w:t>A</w:t>
            </w:r>
            <w:r>
              <w:rPr>
                <w:rFonts w:hint="eastAsia"/>
                <w:szCs w:val="21"/>
              </w:rPr>
              <w:t>信用等级认证证书得</w:t>
            </w:r>
            <w:r>
              <w:rPr>
                <w:szCs w:val="21"/>
              </w:rPr>
              <w:t>1</w:t>
            </w:r>
            <w:r>
              <w:rPr>
                <w:rFonts w:hint="eastAsia"/>
                <w:szCs w:val="21"/>
              </w:rPr>
              <w:t>分。</w:t>
            </w:r>
          </w:p>
        </w:tc>
      </w:tr>
      <w:tr w:rsidR="00853678">
        <w:trPr>
          <w:trHeight w:val="799"/>
          <w:jc w:val="center"/>
        </w:trPr>
        <w:tc>
          <w:tcPr>
            <w:tcW w:w="1523" w:type="dxa"/>
            <w:gridSpan w:val="2"/>
            <w:vMerge/>
            <w:vAlign w:val="center"/>
          </w:tcPr>
          <w:p w:rsidR="00853678" w:rsidRDefault="00853678">
            <w:pPr>
              <w:jc w:val="center"/>
              <w:rPr>
                <w:rFonts w:ascii="宋体"/>
                <w:szCs w:val="21"/>
              </w:rPr>
            </w:pPr>
          </w:p>
        </w:tc>
        <w:tc>
          <w:tcPr>
            <w:tcW w:w="1908" w:type="dxa"/>
            <w:vAlign w:val="center"/>
          </w:tcPr>
          <w:p w:rsidR="00853678" w:rsidRDefault="00D854FD">
            <w:pPr>
              <w:ind w:firstLineChars="100" w:firstLine="210"/>
              <w:jc w:val="center"/>
              <w:rPr>
                <w:rFonts w:ascii="宋体"/>
                <w:kern w:val="0"/>
                <w:szCs w:val="21"/>
              </w:rPr>
            </w:pPr>
            <w:r>
              <w:rPr>
                <w:rFonts w:ascii="宋体" w:hAnsi="宋体" w:hint="eastAsia"/>
                <w:kern w:val="0"/>
                <w:szCs w:val="21"/>
              </w:rPr>
              <w:t>服务承诺</w:t>
            </w:r>
            <w:r>
              <w:rPr>
                <w:rFonts w:ascii="宋体" w:hAnsi="宋体"/>
                <w:kern w:val="0"/>
                <w:szCs w:val="21"/>
              </w:rPr>
              <w:t>1-</w:t>
            </w:r>
            <w:r>
              <w:rPr>
                <w:rFonts w:ascii="宋体" w:hAnsi="宋体" w:hint="eastAsia"/>
                <w:kern w:val="0"/>
                <w:szCs w:val="21"/>
              </w:rPr>
              <w:t>5</w:t>
            </w:r>
            <w:r>
              <w:rPr>
                <w:rFonts w:ascii="宋体" w:hAnsi="宋体" w:hint="eastAsia"/>
                <w:kern w:val="0"/>
                <w:szCs w:val="21"/>
              </w:rPr>
              <w:t>分</w:t>
            </w:r>
          </w:p>
        </w:tc>
        <w:tc>
          <w:tcPr>
            <w:tcW w:w="5783" w:type="dxa"/>
            <w:vAlign w:val="center"/>
          </w:tcPr>
          <w:p w:rsidR="00853678" w:rsidRDefault="00D854FD">
            <w:pPr>
              <w:spacing w:line="380" w:lineRule="exact"/>
              <w:rPr>
                <w:szCs w:val="21"/>
              </w:rPr>
            </w:pPr>
            <w:r>
              <w:rPr>
                <w:rFonts w:hint="eastAsia"/>
                <w:szCs w:val="21"/>
              </w:rPr>
              <w:t>供应商供应计划科学合理，且能满足招标文件要求切实优越可行得</w:t>
            </w:r>
            <w:r>
              <w:rPr>
                <w:szCs w:val="21"/>
              </w:rPr>
              <w:t>5</w:t>
            </w:r>
            <w:r>
              <w:rPr>
                <w:rFonts w:hint="eastAsia"/>
                <w:szCs w:val="21"/>
              </w:rPr>
              <w:t>分，良好得</w:t>
            </w:r>
            <w:r>
              <w:rPr>
                <w:szCs w:val="21"/>
              </w:rPr>
              <w:t>3</w:t>
            </w:r>
            <w:r>
              <w:rPr>
                <w:rFonts w:hint="eastAsia"/>
                <w:szCs w:val="21"/>
              </w:rPr>
              <w:t>分，一般得</w:t>
            </w:r>
            <w:r>
              <w:rPr>
                <w:szCs w:val="21"/>
              </w:rPr>
              <w:t>1</w:t>
            </w:r>
            <w:r>
              <w:rPr>
                <w:rFonts w:hint="eastAsia"/>
                <w:szCs w:val="21"/>
              </w:rPr>
              <w:t>分，不提供不得分</w:t>
            </w:r>
          </w:p>
        </w:tc>
      </w:tr>
      <w:tr w:rsidR="00853678">
        <w:trPr>
          <w:trHeight w:val="2826"/>
          <w:jc w:val="center"/>
        </w:trPr>
        <w:tc>
          <w:tcPr>
            <w:tcW w:w="1523" w:type="dxa"/>
            <w:gridSpan w:val="2"/>
            <w:vMerge w:val="restart"/>
            <w:vAlign w:val="center"/>
          </w:tcPr>
          <w:p w:rsidR="00853678" w:rsidRDefault="00D854FD">
            <w:pPr>
              <w:widowControl/>
              <w:spacing w:line="400" w:lineRule="exact"/>
              <w:jc w:val="center"/>
              <w:rPr>
                <w:kern w:val="0"/>
                <w:szCs w:val="21"/>
              </w:rPr>
            </w:pPr>
            <w:r>
              <w:rPr>
                <w:kern w:val="0"/>
                <w:szCs w:val="21"/>
              </w:rPr>
              <w:lastRenderedPageBreak/>
              <w:t>2.2.4</w:t>
            </w:r>
            <w:r>
              <w:rPr>
                <w:rFonts w:hint="eastAsia"/>
                <w:kern w:val="0"/>
                <w:szCs w:val="21"/>
              </w:rPr>
              <w:t>（</w:t>
            </w:r>
            <w:r>
              <w:rPr>
                <w:kern w:val="0"/>
                <w:szCs w:val="21"/>
              </w:rPr>
              <w:t>2</w:t>
            </w:r>
            <w:r>
              <w:rPr>
                <w:rFonts w:hint="eastAsia"/>
                <w:kern w:val="0"/>
                <w:szCs w:val="21"/>
              </w:rPr>
              <w:t>）技术标</w:t>
            </w:r>
            <w:r>
              <w:rPr>
                <w:rFonts w:hint="eastAsia"/>
                <w:kern w:val="0"/>
                <w:szCs w:val="21"/>
              </w:rPr>
              <w:t>27</w:t>
            </w:r>
            <w:r>
              <w:rPr>
                <w:rFonts w:hint="eastAsia"/>
                <w:kern w:val="0"/>
                <w:szCs w:val="21"/>
              </w:rPr>
              <w:t>分</w:t>
            </w:r>
          </w:p>
        </w:tc>
        <w:tc>
          <w:tcPr>
            <w:tcW w:w="1908" w:type="dxa"/>
            <w:vAlign w:val="center"/>
          </w:tcPr>
          <w:p w:rsidR="00853678" w:rsidRDefault="00D854FD">
            <w:pPr>
              <w:spacing w:line="360" w:lineRule="exact"/>
              <w:jc w:val="center"/>
              <w:rPr>
                <w:szCs w:val="21"/>
              </w:rPr>
            </w:pPr>
            <w:r>
              <w:rPr>
                <w:rFonts w:hint="eastAsia"/>
                <w:szCs w:val="21"/>
              </w:rPr>
              <w:t>产品技术</w:t>
            </w:r>
            <w:r>
              <w:rPr>
                <w:rFonts w:hint="eastAsia"/>
                <w:szCs w:val="21"/>
              </w:rPr>
              <w:t>13</w:t>
            </w:r>
            <w:r>
              <w:rPr>
                <w:rFonts w:hint="eastAsia"/>
                <w:szCs w:val="21"/>
              </w:rPr>
              <w:t>分</w:t>
            </w:r>
          </w:p>
        </w:tc>
        <w:tc>
          <w:tcPr>
            <w:tcW w:w="5783" w:type="dxa"/>
            <w:vAlign w:val="center"/>
          </w:tcPr>
          <w:p w:rsidR="00853678" w:rsidRDefault="00D854FD">
            <w:pPr>
              <w:spacing w:line="380" w:lineRule="exact"/>
              <w:rPr>
                <w:szCs w:val="21"/>
              </w:rPr>
            </w:pPr>
            <w:r>
              <w:rPr>
                <w:rFonts w:hint="eastAsia"/>
                <w:szCs w:val="21"/>
              </w:rPr>
              <w:t>1</w:t>
            </w:r>
            <w:r>
              <w:rPr>
                <w:rFonts w:hint="eastAsia"/>
                <w:szCs w:val="21"/>
              </w:rPr>
              <w:t>、提供的产品安装技术指导措施和安装现场专业指导人员配备合理得</w:t>
            </w:r>
            <w:r>
              <w:rPr>
                <w:rFonts w:hint="eastAsia"/>
                <w:szCs w:val="21"/>
              </w:rPr>
              <w:t>4-5</w:t>
            </w:r>
            <w:r>
              <w:rPr>
                <w:rFonts w:hint="eastAsia"/>
                <w:szCs w:val="21"/>
              </w:rPr>
              <w:t>分，基本合理得</w:t>
            </w:r>
            <w:r>
              <w:rPr>
                <w:rFonts w:hint="eastAsia"/>
                <w:szCs w:val="21"/>
              </w:rPr>
              <w:t>2-3</w:t>
            </w:r>
            <w:r>
              <w:rPr>
                <w:rFonts w:hint="eastAsia"/>
                <w:szCs w:val="21"/>
              </w:rPr>
              <w:t>分，不合理得</w:t>
            </w:r>
            <w:r>
              <w:rPr>
                <w:rFonts w:hint="eastAsia"/>
                <w:szCs w:val="21"/>
              </w:rPr>
              <w:t>1</w:t>
            </w:r>
            <w:r>
              <w:rPr>
                <w:rFonts w:hint="eastAsia"/>
                <w:szCs w:val="21"/>
              </w:rPr>
              <w:t>分；不提供不得分。</w:t>
            </w:r>
          </w:p>
          <w:p w:rsidR="00853678" w:rsidRDefault="00D854FD">
            <w:pPr>
              <w:spacing w:line="380" w:lineRule="exact"/>
              <w:rPr>
                <w:szCs w:val="21"/>
              </w:rPr>
            </w:pPr>
            <w:r>
              <w:rPr>
                <w:rFonts w:hint="eastAsia"/>
                <w:szCs w:val="21"/>
              </w:rPr>
              <w:t>2</w:t>
            </w:r>
            <w:r>
              <w:rPr>
                <w:rFonts w:hint="eastAsia"/>
                <w:szCs w:val="21"/>
              </w:rPr>
              <w:t>、产品性能与质量保证措施完善等整体综合性能进行对比，优：</w:t>
            </w:r>
            <w:r>
              <w:rPr>
                <w:rFonts w:hint="eastAsia"/>
                <w:szCs w:val="21"/>
              </w:rPr>
              <w:t>4-5</w:t>
            </w:r>
            <w:r>
              <w:rPr>
                <w:rFonts w:hint="eastAsia"/>
                <w:szCs w:val="21"/>
              </w:rPr>
              <w:t>分；良：</w:t>
            </w:r>
            <w:r>
              <w:rPr>
                <w:rFonts w:hint="eastAsia"/>
                <w:szCs w:val="21"/>
              </w:rPr>
              <w:t>2-3</w:t>
            </w:r>
            <w:r>
              <w:rPr>
                <w:rFonts w:hint="eastAsia"/>
                <w:szCs w:val="21"/>
              </w:rPr>
              <w:t>分；差：</w:t>
            </w:r>
            <w:r>
              <w:rPr>
                <w:rFonts w:hint="eastAsia"/>
                <w:szCs w:val="21"/>
              </w:rPr>
              <w:t>1</w:t>
            </w:r>
            <w:r>
              <w:rPr>
                <w:rFonts w:hint="eastAsia"/>
                <w:szCs w:val="21"/>
              </w:rPr>
              <w:t>分；不提供不得分。</w:t>
            </w:r>
          </w:p>
          <w:p w:rsidR="00853678" w:rsidRDefault="00D854FD">
            <w:pPr>
              <w:spacing w:line="380" w:lineRule="exact"/>
              <w:rPr>
                <w:szCs w:val="21"/>
              </w:rPr>
            </w:pPr>
            <w:r>
              <w:rPr>
                <w:rFonts w:hint="eastAsia"/>
                <w:szCs w:val="21"/>
              </w:rPr>
              <w:t>3</w:t>
            </w:r>
            <w:r>
              <w:rPr>
                <w:rFonts w:hint="eastAsia"/>
                <w:szCs w:val="21"/>
              </w:rPr>
              <w:t>、根据安装方案的合理性、可实施性等方面进行对比，优：</w:t>
            </w:r>
            <w:r>
              <w:rPr>
                <w:szCs w:val="21"/>
              </w:rPr>
              <w:t>3</w:t>
            </w:r>
            <w:r>
              <w:rPr>
                <w:rFonts w:hint="eastAsia"/>
                <w:szCs w:val="21"/>
              </w:rPr>
              <w:t>分；良：</w:t>
            </w:r>
            <w:r>
              <w:rPr>
                <w:szCs w:val="21"/>
              </w:rPr>
              <w:t>2</w:t>
            </w:r>
            <w:r>
              <w:rPr>
                <w:rFonts w:hint="eastAsia"/>
                <w:szCs w:val="21"/>
              </w:rPr>
              <w:t>分；差：</w:t>
            </w:r>
            <w:r>
              <w:rPr>
                <w:szCs w:val="21"/>
              </w:rPr>
              <w:t>1</w:t>
            </w:r>
            <w:r>
              <w:rPr>
                <w:rFonts w:hint="eastAsia"/>
                <w:szCs w:val="21"/>
              </w:rPr>
              <w:t>分；不提供不得分；</w:t>
            </w:r>
          </w:p>
        </w:tc>
      </w:tr>
      <w:tr w:rsidR="00853678">
        <w:trPr>
          <w:trHeight w:val="838"/>
          <w:jc w:val="center"/>
        </w:trPr>
        <w:tc>
          <w:tcPr>
            <w:tcW w:w="1523" w:type="dxa"/>
            <w:gridSpan w:val="2"/>
            <w:vMerge/>
            <w:vAlign w:val="center"/>
          </w:tcPr>
          <w:p w:rsidR="00853678" w:rsidRDefault="00853678">
            <w:pPr>
              <w:widowControl/>
              <w:spacing w:line="400" w:lineRule="exact"/>
              <w:jc w:val="center"/>
              <w:rPr>
                <w:kern w:val="0"/>
                <w:szCs w:val="21"/>
              </w:rPr>
            </w:pPr>
          </w:p>
        </w:tc>
        <w:tc>
          <w:tcPr>
            <w:tcW w:w="1908" w:type="dxa"/>
            <w:vAlign w:val="center"/>
          </w:tcPr>
          <w:p w:rsidR="00853678" w:rsidRDefault="00D854FD">
            <w:pPr>
              <w:tabs>
                <w:tab w:val="left" w:pos="851"/>
              </w:tabs>
              <w:spacing w:line="320" w:lineRule="exact"/>
              <w:ind w:right="-3"/>
              <w:jc w:val="center"/>
              <w:rPr>
                <w:szCs w:val="21"/>
              </w:rPr>
            </w:pPr>
            <w:r>
              <w:rPr>
                <w:rFonts w:hint="eastAsia"/>
                <w:szCs w:val="21"/>
              </w:rPr>
              <w:t>产品运输及保管</w:t>
            </w:r>
          </w:p>
          <w:p w:rsidR="00853678" w:rsidRDefault="00D854FD">
            <w:pPr>
              <w:tabs>
                <w:tab w:val="left" w:pos="851"/>
              </w:tabs>
              <w:spacing w:line="320" w:lineRule="exact"/>
              <w:ind w:right="-3"/>
              <w:jc w:val="center"/>
              <w:rPr>
                <w:szCs w:val="21"/>
              </w:rPr>
            </w:pPr>
            <w:r>
              <w:rPr>
                <w:rFonts w:hint="eastAsia"/>
                <w:szCs w:val="21"/>
              </w:rPr>
              <w:t>方案</w:t>
            </w:r>
            <w:r>
              <w:rPr>
                <w:rFonts w:hint="eastAsia"/>
                <w:szCs w:val="21"/>
              </w:rPr>
              <w:t>5</w:t>
            </w:r>
            <w:r>
              <w:rPr>
                <w:rFonts w:hint="eastAsia"/>
                <w:szCs w:val="21"/>
              </w:rPr>
              <w:t>分</w:t>
            </w:r>
          </w:p>
        </w:tc>
        <w:tc>
          <w:tcPr>
            <w:tcW w:w="5783" w:type="dxa"/>
            <w:vAlign w:val="center"/>
          </w:tcPr>
          <w:p w:rsidR="00853678" w:rsidRDefault="00D854FD">
            <w:pPr>
              <w:spacing w:line="276" w:lineRule="auto"/>
              <w:rPr>
                <w:szCs w:val="21"/>
              </w:rPr>
            </w:pPr>
            <w:r>
              <w:rPr>
                <w:rFonts w:hint="eastAsia"/>
                <w:szCs w:val="21"/>
              </w:rPr>
              <w:t>产品运输及保管方案合理得</w:t>
            </w:r>
            <w:r>
              <w:rPr>
                <w:rFonts w:hint="eastAsia"/>
                <w:szCs w:val="21"/>
              </w:rPr>
              <w:t>4-5</w:t>
            </w:r>
            <w:r>
              <w:rPr>
                <w:rFonts w:hint="eastAsia"/>
                <w:szCs w:val="21"/>
              </w:rPr>
              <w:t>分；基本合理得</w:t>
            </w:r>
            <w:r>
              <w:rPr>
                <w:rFonts w:hint="eastAsia"/>
                <w:szCs w:val="21"/>
              </w:rPr>
              <w:t>2-3</w:t>
            </w:r>
            <w:r>
              <w:rPr>
                <w:rFonts w:hint="eastAsia"/>
                <w:szCs w:val="21"/>
              </w:rPr>
              <w:t>分，不合理得</w:t>
            </w:r>
            <w:r>
              <w:rPr>
                <w:rFonts w:hint="eastAsia"/>
                <w:szCs w:val="21"/>
              </w:rPr>
              <w:t>1</w:t>
            </w:r>
            <w:r>
              <w:rPr>
                <w:rFonts w:hint="eastAsia"/>
                <w:szCs w:val="21"/>
              </w:rPr>
              <w:t>分；不提供不得分；</w:t>
            </w:r>
          </w:p>
        </w:tc>
      </w:tr>
      <w:tr w:rsidR="00853678">
        <w:trPr>
          <w:trHeight w:val="838"/>
          <w:jc w:val="center"/>
        </w:trPr>
        <w:tc>
          <w:tcPr>
            <w:tcW w:w="1523" w:type="dxa"/>
            <w:gridSpan w:val="2"/>
            <w:vMerge/>
            <w:vAlign w:val="center"/>
          </w:tcPr>
          <w:p w:rsidR="00853678" w:rsidRDefault="00853678">
            <w:pPr>
              <w:widowControl/>
              <w:spacing w:line="400" w:lineRule="exact"/>
              <w:jc w:val="center"/>
              <w:rPr>
                <w:kern w:val="0"/>
                <w:szCs w:val="21"/>
              </w:rPr>
            </w:pPr>
          </w:p>
        </w:tc>
        <w:tc>
          <w:tcPr>
            <w:tcW w:w="1908" w:type="dxa"/>
            <w:vAlign w:val="center"/>
          </w:tcPr>
          <w:p w:rsidR="00853678" w:rsidRDefault="00D854FD">
            <w:pPr>
              <w:tabs>
                <w:tab w:val="left" w:pos="851"/>
              </w:tabs>
              <w:spacing w:line="320" w:lineRule="exact"/>
              <w:ind w:right="-3"/>
              <w:jc w:val="center"/>
              <w:rPr>
                <w:szCs w:val="21"/>
              </w:rPr>
            </w:pPr>
            <w:r>
              <w:rPr>
                <w:rFonts w:hint="eastAsia"/>
                <w:szCs w:val="21"/>
              </w:rPr>
              <w:t>产品供应计划保障</w:t>
            </w:r>
          </w:p>
          <w:p w:rsidR="00853678" w:rsidRDefault="00D854FD">
            <w:pPr>
              <w:tabs>
                <w:tab w:val="left" w:pos="851"/>
              </w:tabs>
              <w:spacing w:line="320" w:lineRule="exact"/>
              <w:ind w:right="-3"/>
              <w:jc w:val="center"/>
              <w:rPr>
                <w:szCs w:val="21"/>
              </w:rPr>
            </w:pPr>
            <w:r>
              <w:rPr>
                <w:rFonts w:hint="eastAsia"/>
                <w:szCs w:val="21"/>
              </w:rPr>
              <w:t>措施</w:t>
            </w:r>
            <w:r>
              <w:rPr>
                <w:rFonts w:hint="eastAsia"/>
                <w:szCs w:val="21"/>
              </w:rPr>
              <w:t>5</w:t>
            </w:r>
            <w:r>
              <w:rPr>
                <w:rFonts w:hint="eastAsia"/>
                <w:szCs w:val="21"/>
              </w:rPr>
              <w:t>分</w:t>
            </w:r>
          </w:p>
        </w:tc>
        <w:tc>
          <w:tcPr>
            <w:tcW w:w="5783" w:type="dxa"/>
            <w:vAlign w:val="center"/>
          </w:tcPr>
          <w:p w:rsidR="00853678" w:rsidRDefault="00D854FD">
            <w:pPr>
              <w:spacing w:line="276" w:lineRule="auto"/>
              <w:rPr>
                <w:szCs w:val="21"/>
              </w:rPr>
            </w:pPr>
            <w:r>
              <w:rPr>
                <w:rFonts w:hint="eastAsia"/>
                <w:szCs w:val="21"/>
              </w:rPr>
              <w:t>计划切实可行、措施完善得</w:t>
            </w:r>
            <w:r>
              <w:rPr>
                <w:rFonts w:hint="eastAsia"/>
                <w:szCs w:val="21"/>
              </w:rPr>
              <w:t>4-5</w:t>
            </w:r>
            <w:r>
              <w:rPr>
                <w:rFonts w:hint="eastAsia"/>
                <w:szCs w:val="21"/>
              </w:rPr>
              <w:t>分；一般得</w:t>
            </w:r>
            <w:r>
              <w:rPr>
                <w:rFonts w:hint="eastAsia"/>
                <w:szCs w:val="21"/>
              </w:rPr>
              <w:t>2-3</w:t>
            </w:r>
            <w:r>
              <w:rPr>
                <w:rFonts w:hint="eastAsia"/>
                <w:szCs w:val="21"/>
              </w:rPr>
              <w:t>分；不完善、不可行得</w:t>
            </w:r>
            <w:r>
              <w:rPr>
                <w:rFonts w:hint="eastAsia"/>
                <w:szCs w:val="21"/>
              </w:rPr>
              <w:t>1</w:t>
            </w:r>
            <w:r>
              <w:rPr>
                <w:rFonts w:hint="eastAsia"/>
                <w:szCs w:val="21"/>
              </w:rPr>
              <w:t>分；不提供不得分；</w:t>
            </w:r>
          </w:p>
        </w:tc>
      </w:tr>
      <w:tr w:rsidR="00853678">
        <w:trPr>
          <w:trHeight w:val="838"/>
          <w:jc w:val="center"/>
        </w:trPr>
        <w:tc>
          <w:tcPr>
            <w:tcW w:w="1523" w:type="dxa"/>
            <w:gridSpan w:val="2"/>
            <w:vMerge/>
            <w:vAlign w:val="center"/>
          </w:tcPr>
          <w:p w:rsidR="00853678" w:rsidRDefault="00853678">
            <w:pPr>
              <w:widowControl/>
              <w:spacing w:line="400" w:lineRule="exact"/>
              <w:jc w:val="center"/>
              <w:rPr>
                <w:kern w:val="0"/>
                <w:szCs w:val="21"/>
              </w:rPr>
            </w:pPr>
          </w:p>
        </w:tc>
        <w:tc>
          <w:tcPr>
            <w:tcW w:w="1908" w:type="dxa"/>
            <w:vAlign w:val="center"/>
          </w:tcPr>
          <w:p w:rsidR="00853678" w:rsidRDefault="00D854FD">
            <w:pPr>
              <w:tabs>
                <w:tab w:val="left" w:pos="851"/>
              </w:tabs>
              <w:spacing w:line="320" w:lineRule="exact"/>
              <w:ind w:right="-3"/>
              <w:jc w:val="center"/>
              <w:rPr>
                <w:szCs w:val="21"/>
              </w:rPr>
            </w:pPr>
            <w:r>
              <w:rPr>
                <w:rFonts w:hint="eastAsia"/>
                <w:szCs w:val="21"/>
              </w:rPr>
              <w:t>售后服务</w:t>
            </w:r>
          </w:p>
          <w:p w:rsidR="00853678" w:rsidRDefault="00D854FD">
            <w:pPr>
              <w:tabs>
                <w:tab w:val="left" w:pos="851"/>
              </w:tabs>
              <w:spacing w:line="320" w:lineRule="exact"/>
              <w:ind w:right="-3"/>
              <w:jc w:val="center"/>
              <w:rPr>
                <w:szCs w:val="21"/>
              </w:rPr>
            </w:pPr>
            <w:r>
              <w:rPr>
                <w:rFonts w:hint="eastAsia"/>
                <w:szCs w:val="21"/>
              </w:rPr>
              <w:t>4</w:t>
            </w:r>
            <w:r>
              <w:rPr>
                <w:rFonts w:hint="eastAsia"/>
                <w:szCs w:val="21"/>
              </w:rPr>
              <w:t>分</w:t>
            </w:r>
          </w:p>
        </w:tc>
        <w:tc>
          <w:tcPr>
            <w:tcW w:w="5783" w:type="dxa"/>
          </w:tcPr>
          <w:p w:rsidR="00853678" w:rsidRDefault="00D854FD">
            <w:pPr>
              <w:spacing w:line="380" w:lineRule="exact"/>
              <w:rPr>
                <w:szCs w:val="21"/>
              </w:rPr>
            </w:pPr>
            <w:r>
              <w:rPr>
                <w:rFonts w:hint="eastAsia"/>
                <w:szCs w:val="21"/>
              </w:rPr>
              <w:t>售后服务体系完整、计划可行，包括交货期、售后服务、响应时间、解决问题时间、免费保修时间对应招标文件的响应程度，并能提供本地化服务，在</w:t>
            </w:r>
            <w:r>
              <w:rPr>
                <w:rFonts w:hint="eastAsia"/>
                <w:szCs w:val="21"/>
              </w:rPr>
              <w:t>0-4</w:t>
            </w:r>
            <w:r>
              <w:rPr>
                <w:rFonts w:hint="eastAsia"/>
                <w:szCs w:val="21"/>
              </w:rPr>
              <w:t>分范围内酌情打分。</w:t>
            </w:r>
          </w:p>
        </w:tc>
      </w:tr>
      <w:tr w:rsidR="00853678">
        <w:trPr>
          <w:trHeight w:val="861"/>
          <w:jc w:val="center"/>
        </w:trPr>
        <w:tc>
          <w:tcPr>
            <w:tcW w:w="9214" w:type="dxa"/>
            <w:gridSpan w:val="4"/>
            <w:vAlign w:val="center"/>
          </w:tcPr>
          <w:p w:rsidR="00853678" w:rsidRDefault="00D854FD">
            <w:pPr>
              <w:spacing w:line="360" w:lineRule="exact"/>
              <w:rPr>
                <w:szCs w:val="21"/>
              </w:rPr>
            </w:pPr>
            <w:r>
              <w:rPr>
                <w:rFonts w:hint="eastAsia"/>
                <w:szCs w:val="21"/>
              </w:rPr>
              <w:t>投标人的最终得分：</w:t>
            </w:r>
            <w:r>
              <w:rPr>
                <w:szCs w:val="21"/>
              </w:rPr>
              <w:t>1</w:t>
            </w:r>
            <w:r>
              <w:rPr>
                <w:rFonts w:hint="eastAsia"/>
                <w:szCs w:val="21"/>
              </w:rPr>
              <w:t>、评标委员会由</w:t>
            </w:r>
            <w:r>
              <w:rPr>
                <w:szCs w:val="21"/>
              </w:rPr>
              <w:t>7</w:t>
            </w:r>
            <w:r>
              <w:rPr>
                <w:rFonts w:hint="eastAsia"/>
                <w:szCs w:val="21"/>
              </w:rPr>
              <w:t>名评委组成时，投标人最终得分</w:t>
            </w:r>
            <w:r>
              <w:rPr>
                <w:szCs w:val="21"/>
              </w:rPr>
              <w:t>=</w:t>
            </w:r>
            <w:r>
              <w:rPr>
                <w:rFonts w:hint="eastAsia"/>
                <w:szCs w:val="21"/>
              </w:rPr>
              <w:t>所有评委打分去掉一个最高一个最低后算术平均值；</w:t>
            </w:r>
          </w:p>
          <w:p w:rsidR="00853678" w:rsidRDefault="00D854FD">
            <w:pPr>
              <w:rPr>
                <w:szCs w:val="21"/>
              </w:rPr>
            </w:pPr>
            <w:r>
              <w:rPr>
                <w:szCs w:val="21"/>
              </w:rPr>
              <w:t>2</w:t>
            </w:r>
            <w:r>
              <w:rPr>
                <w:rFonts w:hint="eastAsia"/>
                <w:szCs w:val="21"/>
              </w:rPr>
              <w:t>、本办法计算过程中分值按四舍五入保留三位小数，结果按四舍五入保留两位小数。</w:t>
            </w:r>
          </w:p>
        </w:tc>
      </w:tr>
    </w:tbl>
    <w:p w:rsidR="00853678" w:rsidRDefault="00D854FD">
      <w:pPr>
        <w:spacing w:line="400" w:lineRule="exact"/>
        <w:rPr>
          <w:rFonts w:ascii="宋体" w:eastAsia="宋体" w:hAnsi="宋体" w:cs="宋体"/>
          <w:szCs w:val="24"/>
        </w:rPr>
      </w:pPr>
      <w:r>
        <w:rPr>
          <w:rFonts w:ascii="宋体" w:eastAsia="宋体" w:hAnsi="宋体" w:cs="宋体" w:hint="eastAsia"/>
          <w:szCs w:val="24"/>
        </w:rPr>
        <w:t>注：开标不再接收原件，一律以投标文件电子档中电子扫描件为准。</w:t>
      </w:r>
    </w:p>
    <w:p w:rsidR="00853678" w:rsidRDefault="00D854FD">
      <w:pPr>
        <w:spacing w:line="400" w:lineRule="exact"/>
        <w:ind w:firstLineChars="200" w:firstLine="422"/>
        <w:rPr>
          <w:rFonts w:ascii="宋体" w:eastAsia="宋体" w:hAnsi="宋体" w:cs="宋体"/>
          <w:b/>
          <w:bCs/>
          <w:szCs w:val="24"/>
        </w:rPr>
      </w:pPr>
      <w:r>
        <w:rPr>
          <w:rFonts w:ascii="宋体" w:eastAsia="宋体" w:hAnsi="宋体" w:cs="宋体" w:hint="eastAsia"/>
          <w:b/>
          <w:bCs/>
          <w:szCs w:val="24"/>
        </w:rPr>
        <w:t>按照《关于推进全流程电子化交易和在线监管工作有关问题的通知》（许公管办</w:t>
      </w:r>
      <w:r>
        <w:rPr>
          <w:rFonts w:ascii="宋体" w:eastAsia="宋体" w:hAnsi="宋体" w:cs="宋体"/>
          <w:b/>
          <w:bCs/>
          <w:szCs w:val="24"/>
        </w:rPr>
        <w:t>[2019]3</w:t>
      </w:r>
      <w:r>
        <w:rPr>
          <w:rFonts w:ascii="宋体" w:eastAsia="宋体" w:hAnsi="宋体" w:cs="宋体" w:hint="eastAsia"/>
          <w:b/>
          <w:bCs/>
          <w:szCs w:val="24"/>
        </w:rPr>
        <w:t>号）规定：不同投标人电子投标文件记录的网卡</w:t>
      </w:r>
      <w:r>
        <w:rPr>
          <w:rFonts w:ascii="宋体" w:eastAsia="宋体" w:hAnsi="宋体" w:cs="宋体"/>
          <w:b/>
          <w:bCs/>
          <w:szCs w:val="24"/>
        </w:rPr>
        <w:t>MAC</w:t>
      </w:r>
      <w:r>
        <w:rPr>
          <w:rFonts w:ascii="宋体" w:eastAsia="宋体" w:hAnsi="宋体" w:cs="宋体" w:hint="eastAsia"/>
          <w:b/>
          <w:bCs/>
          <w:szCs w:val="24"/>
        </w:rPr>
        <w:t>地址、</w:t>
      </w:r>
      <w:r>
        <w:rPr>
          <w:rFonts w:ascii="宋体" w:eastAsia="宋体" w:hAnsi="宋体" w:cs="宋体"/>
          <w:b/>
          <w:bCs/>
          <w:szCs w:val="24"/>
        </w:rPr>
        <w:t>CPU</w:t>
      </w:r>
      <w:r>
        <w:rPr>
          <w:rFonts w:ascii="宋体" w:eastAsia="宋体" w:hAnsi="宋体" w:cs="宋体" w:hint="eastAsia"/>
          <w:b/>
          <w:bCs/>
          <w:szCs w:val="24"/>
        </w:rPr>
        <w:t>序号、硬盘序列号等硬件特征码均相同时，视为</w:t>
      </w:r>
      <w:r>
        <w:rPr>
          <w:rFonts w:ascii="宋体" w:eastAsia="宋体" w:hAnsi="宋体" w:cs="宋体" w:hint="cs"/>
          <w:b/>
          <w:bCs/>
          <w:szCs w:val="24"/>
        </w:rPr>
        <w:t>‘</w:t>
      </w:r>
      <w:r>
        <w:rPr>
          <w:rFonts w:ascii="宋体" w:eastAsia="宋体" w:hAnsi="宋体" w:cs="宋体" w:hint="eastAsia"/>
          <w:b/>
          <w:bCs/>
          <w:szCs w:val="24"/>
        </w:rPr>
        <w:t>不同投标人的投标文件由同一单位或者个人编制</w:t>
      </w:r>
      <w:r>
        <w:rPr>
          <w:rFonts w:ascii="宋体" w:eastAsia="宋体" w:hAnsi="宋体" w:cs="宋体" w:hint="cs"/>
          <w:b/>
          <w:bCs/>
          <w:szCs w:val="24"/>
        </w:rPr>
        <w:t>’</w:t>
      </w:r>
      <w:r>
        <w:rPr>
          <w:rFonts w:ascii="宋体" w:eastAsia="宋体" w:hAnsi="宋体" w:cs="宋体" w:hint="eastAsia"/>
          <w:b/>
          <w:bCs/>
          <w:szCs w:val="24"/>
        </w:rPr>
        <w:t>或</w:t>
      </w:r>
      <w:r>
        <w:rPr>
          <w:rFonts w:ascii="宋体" w:eastAsia="宋体" w:hAnsi="宋体" w:cs="宋体" w:hint="cs"/>
          <w:b/>
          <w:bCs/>
          <w:szCs w:val="24"/>
        </w:rPr>
        <w:t>‘</w:t>
      </w:r>
      <w:r>
        <w:rPr>
          <w:rFonts w:ascii="宋体" w:eastAsia="宋体" w:hAnsi="宋体" w:cs="宋体" w:hint="eastAsia"/>
          <w:b/>
          <w:bCs/>
          <w:szCs w:val="24"/>
        </w:rPr>
        <w:t>不同投标人委托同一单位或者个人办理投标事宜</w:t>
      </w:r>
      <w:r>
        <w:rPr>
          <w:rFonts w:ascii="宋体" w:eastAsia="宋体" w:hAnsi="宋体" w:cs="宋体" w:hint="cs"/>
          <w:b/>
          <w:bCs/>
          <w:szCs w:val="24"/>
        </w:rPr>
        <w:t>’</w:t>
      </w:r>
      <w:r>
        <w:rPr>
          <w:rFonts w:ascii="宋体" w:eastAsia="宋体" w:hAnsi="宋体" w:cs="宋体" w:hint="eastAsia"/>
          <w:b/>
          <w:bCs/>
          <w:szCs w:val="24"/>
        </w:rPr>
        <w:t>，其</w:t>
      </w:r>
      <w:r>
        <w:rPr>
          <w:rFonts w:ascii="宋体" w:eastAsia="宋体" w:hAnsi="宋体" w:cs="宋体" w:hint="cs"/>
          <w:b/>
          <w:bCs/>
          <w:szCs w:val="24"/>
        </w:rPr>
        <w:t>‘</w:t>
      </w:r>
      <w:r>
        <w:rPr>
          <w:rFonts w:ascii="宋体" w:eastAsia="宋体" w:hAnsi="宋体" w:cs="宋体" w:hint="eastAsia"/>
          <w:b/>
          <w:bCs/>
          <w:szCs w:val="24"/>
        </w:rPr>
        <w:t>投标无效</w:t>
      </w:r>
      <w:r>
        <w:rPr>
          <w:rFonts w:ascii="宋体" w:eastAsia="宋体" w:hAnsi="宋体" w:cs="宋体" w:hint="cs"/>
          <w:b/>
          <w:bCs/>
          <w:szCs w:val="24"/>
        </w:rPr>
        <w:t>’</w:t>
      </w:r>
      <w:r>
        <w:rPr>
          <w:rFonts w:ascii="宋体" w:eastAsia="宋体" w:hAnsi="宋体" w:cs="宋体" w:hint="eastAsia"/>
          <w:b/>
          <w:bCs/>
          <w:szCs w:val="24"/>
        </w:rPr>
        <w:t>的条款；评标专家应严格按照招标文件要求查看</w:t>
      </w:r>
      <w:r>
        <w:rPr>
          <w:rFonts w:ascii="宋体" w:eastAsia="宋体" w:hAnsi="宋体" w:cs="宋体" w:hint="cs"/>
          <w:b/>
          <w:bCs/>
          <w:szCs w:val="24"/>
        </w:rPr>
        <w:t>“</w:t>
      </w:r>
      <w:r>
        <w:rPr>
          <w:rFonts w:ascii="宋体" w:eastAsia="宋体" w:hAnsi="宋体" w:cs="宋体" w:hint="eastAsia"/>
          <w:b/>
          <w:bCs/>
          <w:szCs w:val="24"/>
        </w:rPr>
        <w:t>硬件特征码</w:t>
      </w:r>
      <w:r>
        <w:rPr>
          <w:rFonts w:ascii="宋体" w:eastAsia="宋体" w:hAnsi="宋体" w:cs="宋体" w:hint="cs"/>
          <w:b/>
          <w:bCs/>
          <w:szCs w:val="24"/>
        </w:rPr>
        <w:t>”</w:t>
      </w:r>
      <w:r>
        <w:rPr>
          <w:rFonts w:ascii="宋体" w:eastAsia="宋体" w:hAnsi="宋体" w:cs="宋体" w:hint="eastAsia"/>
          <w:b/>
          <w:bCs/>
          <w:szCs w:val="24"/>
        </w:rPr>
        <w:t>相关信息并进行评审，在评标报告中显示</w:t>
      </w:r>
      <w:r>
        <w:rPr>
          <w:rFonts w:ascii="宋体" w:eastAsia="宋体" w:hAnsi="宋体" w:cs="宋体" w:hint="cs"/>
          <w:b/>
          <w:bCs/>
          <w:szCs w:val="24"/>
        </w:rPr>
        <w:t>“</w:t>
      </w:r>
      <w:r>
        <w:rPr>
          <w:rFonts w:ascii="宋体" w:eastAsia="宋体" w:hAnsi="宋体" w:cs="宋体" w:hint="eastAsia"/>
          <w:b/>
          <w:bCs/>
          <w:szCs w:val="24"/>
        </w:rPr>
        <w:t>不同投标人电子投标文件制作硬件特征码</w:t>
      </w:r>
      <w:r>
        <w:rPr>
          <w:rFonts w:ascii="宋体" w:eastAsia="宋体" w:hAnsi="宋体" w:cs="宋体" w:hint="cs"/>
          <w:b/>
          <w:bCs/>
          <w:szCs w:val="24"/>
        </w:rPr>
        <w:t>”</w:t>
      </w:r>
      <w:r>
        <w:rPr>
          <w:rFonts w:ascii="宋体" w:eastAsia="宋体" w:hAnsi="宋体" w:cs="宋体" w:hint="eastAsia"/>
          <w:b/>
          <w:bCs/>
          <w:szCs w:val="24"/>
        </w:rPr>
        <w:t>是否均一致的分析及判定结果。</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1. </w:t>
      </w:r>
      <w:r>
        <w:rPr>
          <w:rFonts w:ascii="宋体" w:eastAsia="宋体" w:hAnsi="宋体" w:cs="宋体" w:hint="eastAsia"/>
          <w:b/>
          <w:kern w:val="0"/>
          <w:szCs w:val="24"/>
        </w:rPr>
        <w:t>评标方法</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本次评标采用综合评估法。评标委员会对满足招标文件实质性要求的投标文件，按照本章第</w:t>
      </w:r>
      <w:r>
        <w:rPr>
          <w:rFonts w:ascii="宋体" w:eastAsia="宋体" w:hAnsi="宋体" w:cs="宋体"/>
          <w:b/>
          <w:kern w:val="0"/>
          <w:szCs w:val="24"/>
        </w:rPr>
        <w:t>2.2</w:t>
      </w:r>
      <w:r>
        <w:rPr>
          <w:rFonts w:ascii="宋体" w:eastAsia="宋体" w:hAnsi="宋体" w:cs="宋体" w:hint="eastAsia"/>
          <w:b/>
          <w:kern w:val="0"/>
          <w:szCs w:val="24"/>
        </w:rPr>
        <w:t>款规定的评分标准进行打分，并按得分由高到低顺序推荐中标候选人，但投标报价低于其成本的除外。综合评分相等时，以投标报价低的优先；投标报价也相等的，由招标人自行确定。</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 </w:t>
      </w:r>
      <w:r>
        <w:rPr>
          <w:rFonts w:ascii="宋体" w:eastAsia="宋体" w:hAnsi="宋体" w:cs="宋体" w:hint="eastAsia"/>
          <w:b/>
          <w:kern w:val="0"/>
          <w:szCs w:val="24"/>
        </w:rPr>
        <w:t>评审标准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 </w:t>
      </w:r>
      <w:r>
        <w:rPr>
          <w:rFonts w:ascii="宋体" w:eastAsia="宋体" w:hAnsi="宋体" w:cs="宋体" w:hint="eastAsia"/>
          <w:b/>
          <w:kern w:val="0"/>
          <w:szCs w:val="24"/>
        </w:rPr>
        <w:t>初步评审标准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2.1.1 </w:t>
      </w:r>
      <w:r>
        <w:rPr>
          <w:rFonts w:ascii="宋体" w:eastAsia="宋体" w:hAnsi="宋体" w:cs="宋体" w:hint="eastAsia"/>
          <w:b/>
          <w:kern w:val="0"/>
          <w:szCs w:val="24"/>
        </w:rPr>
        <w:t>形式评审标准：见评标办法前附表。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2.1.2 </w:t>
      </w:r>
      <w:r>
        <w:rPr>
          <w:rFonts w:ascii="宋体" w:eastAsia="宋体" w:hAnsi="宋体" w:cs="宋体" w:hint="eastAsia"/>
          <w:b/>
          <w:kern w:val="0"/>
          <w:szCs w:val="24"/>
        </w:rPr>
        <w:t>资格评审标准：见评标办法前附表。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2.1.3 </w:t>
      </w:r>
      <w:r>
        <w:rPr>
          <w:rFonts w:ascii="宋体" w:eastAsia="宋体" w:hAnsi="宋体" w:cs="宋体" w:hint="eastAsia"/>
          <w:b/>
          <w:kern w:val="0"/>
          <w:szCs w:val="24"/>
        </w:rPr>
        <w:t>响应性评审标准：见评标办法前附表。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 </w:t>
      </w:r>
      <w:r>
        <w:rPr>
          <w:rFonts w:ascii="宋体" w:eastAsia="宋体" w:hAnsi="宋体" w:cs="宋体" w:hint="eastAsia"/>
          <w:b/>
          <w:kern w:val="0"/>
          <w:szCs w:val="24"/>
        </w:rPr>
        <w:t>分值构成与评分标准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2.2.1 </w:t>
      </w:r>
      <w:r>
        <w:rPr>
          <w:rFonts w:ascii="宋体" w:eastAsia="宋体" w:hAnsi="宋体" w:cs="宋体" w:hint="eastAsia"/>
          <w:b/>
          <w:kern w:val="0"/>
          <w:szCs w:val="24"/>
        </w:rPr>
        <w:t>分值构成</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分值构成：见评标办法前附表。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lastRenderedPageBreak/>
        <w:t xml:space="preserve">2.2.2 </w:t>
      </w:r>
      <w:r>
        <w:rPr>
          <w:rFonts w:ascii="宋体" w:eastAsia="宋体" w:hAnsi="宋体" w:cs="宋体" w:hint="eastAsia"/>
          <w:b/>
          <w:kern w:val="0"/>
          <w:szCs w:val="24"/>
        </w:rPr>
        <w:t>评标基准价计算</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评标基准价计算方法：见评标办法前附表。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2.2.3 </w:t>
      </w:r>
      <w:r>
        <w:rPr>
          <w:rFonts w:ascii="宋体" w:eastAsia="宋体" w:hAnsi="宋体" w:cs="宋体" w:hint="eastAsia"/>
          <w:b/>
          <w:kern w:val="0"/>
          <w:szCs w:val="24"/>
        </w:rPr>
        <w:t>投标报价的偏差率计算</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投标报价的偏差率计算公式：见评标办法前附表。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2.2.4 </w:t>
      </w:r>
      <w:r>
        <w:rPr>
          <w:rFonts w:ascii="宋体" w:eastAsia="宋体" w:hAnsi="宋体" w:cs="宋体" w:hint="eastAsia"/>
          <w:b/>
          <w:kern w:val="0"/>
          <w:szCs w:val="24"/>
        </w:rPr>
        <w:t>评审标准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评审标准：见评标办法前附表。</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 </w:t>
      </w:r>
      <w:r>
        <w:rPr>
          <w:rFonts w:ascii="宋体" w:eastAsia="宋体" w:hAnsi="宋体" w:cs="宋体" w:hint="eastAsia"/>
          <w:b/>
          <w:kern w:val="0"/>
          <w:szCs w:val="24"/>
        </w:rPr>
        <w:t>评标程序</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 </w:t>
      </w:r>
      <w:r>
        <w:rPr>
          <w:rFonts w:ascii="宋体" w:eastAsia="宋体" w:hAnsi="宋体" w:cs="宋体" w:hint="eastAsia"/>
          <w:b/>
          <w:kern w:val="0"/>
          <w:szCs w:val="24"/>
        </w:rPr>
        <w:t>初步评审</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3.1.1 </w:t>
      </w:r>
      <w:r>
        <w:rPr>
          <w:rFonts w:ascii="宋体" w:eastAsia="宋体" w:hAnsi="宋体" w:cs="宋体" w:hint="eastAsia"/>
          <w:b/>
          <w:kern w:val="0"/>
          <w:szCs w:val="24"/>
        </w:rPr>
        <w:t>评标委员会可以要求投标人提交第二章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3.5.1</w:t>
      </w:r>
      <w:r>
        <w:rPr>
          <w:rFonts w:ascii="宋体" w:eastAsia="宋体" w:hAnsi="宋体" w:cs="宋体" w:hint="eastAsia"/>
          <w:b/>
          <w:kern w:val="0"/>
          <w:szCs w:val="24"/>
        </w:rPr>
        <w:t>项至第</w:t>
      </w:r>
      <w:r>
        <w:rPr>
          <w:rFonts w:ascii="宋体" w:eastAsia="宋体" w:hAnsi="宋体" w:cs="宋体"/>
          <w:b/>
          <w:kern w:val="0"/>
          <w:szCs w:val="24"/>
        </w:rPr>
        <w:t>3.5.5</w:t>
      </w:r>
      <w:r>
        <w:rPr>
          <w:rFonts w:ascii="宋体" w:eastAsia="宋体" w:hAnsi="宋体" w:cs="宋体" w:hint="eastAsia"/>
          <w:b/>
          <w:kern w:val="0"/>
          <w:szCs w:val="24"/>
        </w:rPr>
        <w:t>项规定的有关证明，以便核验。评标委员会依据本章第</w:t>
      </w:r>
      <w:r>
        <w:rPr>
          <w:rFonts w:ascii="宋体" w:eastAsia="宋体" w:hAnsi="宋体" w:cs="宋体"/>
          <w:b/>
          <w:kern w:val="0"/>
          <w:szCs w:val="24"/>
        </w:rPr>
        <w:t>2.1</w:t>
      </w:r>
      <w:r>
        <w:rPr>
          <w:rFonts w:ascii="宋体" w:eastAsia="宋体" w:hAnsi="宋体" w:cs="宋体" w:hint="eastAsia"/>
          <w:b/>
          <w:kern w:val="0"/>
          <w:szCs w:val="24"/>
        </w:rPr>
        <w:t>款规定的标准对投标文件进行初步评审。有一项不符合评审标准的，作废标处理。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3.1.2 </w:t>
      </w:r>
      <w:r>
        <w:rPr>
          <w:rFonts w:ascii="宋体" w:eastAsia="宋体" w:hAnsi="宋体" w:cs="宋体" w:hint="eastAsia"/>
          <w:b/>
          <w:kern w:val="0"/>
          <w:szCs w:val="24"/>
        </w:rPr>
        <w:t>投标人有以下情形之一的，其投标作废标处理：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）第二章</w:t>
      </w:r>
      <w:r>
        <w:rPr>
          <w:rFonts w:ascii="宋体" w:eastAsia="宋体" w:hAnsi="宋体" w:cs="宋体" w:hint="cs"/>
          <w:b/>
          <w:kern w:val="0"/>
          <w:szCs w:val="24"/>
        </w:rPr>
        <w:t>“</w:t>
      </w:r>
      <w:r>
        <w:rPr>
          <w:rFonts w:ascii="宋体" w:eastAsia="宋体" w:hAnsi="宋体" w:cs="宋体" w:hint="eastAsia"/>
          <w:b/>
          <w:kern w:val="0"/>
          <w:szCs w:val="24"/>
        </w:rPr>
        <w:t>投标人须知</w:t>
      </w:r>
      <w:r>
        <w:rPr>
          <w:rFonts w:ascii="宋体" w:eastAsia="宋体" w:hAnsi="宋体" w:cs="宋体" w:hint="cs"/>
          <w:b/>
          <w:kern w:val="0"/>
          <w:szCs w:val="24"/>
        </w:rPr>
        <w:t>”</w:t>
      </w:r>
      <w:r>
        <w:rPr>
          <w:rFonts w:ascii="宋体" w:eastAsia="宋体" w:hAnsi="宋体" w:cs="宋体" w:hint="eastAsia"/>
          <w:b/>
          <w:kern w:val="0"/>
          <w:szCs w:val="24"/>
        </w:rPr>
        <w:t>第</w:t>
      </w:r>
      <w:r>
        <w:rPr>
          <w:rFonts w:ascii="宋体" w:eastAsia="宋体" w:hAnsi="宋体" w:cs="宋体"/>
          <w:b/>
          <w:kern w:val="0"/>
          <w:szCs w:val="24"/>
        </w:rPr>
        <w:t>1.4.3</w:t>
      </w:r>
      <w:r>
        <w:rPr>
          <w:rFonts w:ascii="宋体" w:eastAsia="宋体" w:hAnsi="宋体" w:cs="宋体" w:hint="eastAsia"/>
          <w:b/>
          <w:kern w:val="0"/>
          <w:szCs w:val="24"/>
        </w:rPr>
        <w:t>项规定的任何一种情形的；</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）串通投标或弄虚作假或有其他违法行为的；</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3</w:t>
      </w:r>
      <w:r>
        <w:rPr>
          <w:rFonts w:ascii="宋体" w:eastAsia="宋体" w:hAnsi="宋体" w:cs="宋体" w:hint="eastAsia"/>
          <w:b/>
          <w:kern w:val="0"/>
          <w:szCs w:val="24"/>
        </w:rPr>
        <w:t>）不按评标委员会要求澄清、说明或补正的。</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3.1.3</w:t>
      </w:r>
      <w:r>
        <w:rPr>
          <w:rFonts w:ascii="宋体" w:eastAsia="宋体" w:hAnsi="宋体" w:cs="宋体" w:hint="eastAsia"/>
          <w:b/>
          <w:kern w:val="0"/>
          <w:szCs w:val="24"/>
        </w:rPr>
        <w:t>投标报价有算术错误的，评标委员会按以下原则对投标报价进行修正，修正的价格经投标人书面确认后具有约束力。投标人不接受修正价格的，其投标作废标处理。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1</w:t>
      </w:r>
      <w:r>
        <w:rPr>
          <w:rFonts w:ascii="宋体" w:eastAsia="宋体" w:hAnsi="宋体" w:cs="宋体" w:hint="eastAsia"/>
          <w:b/>
          <w:kern w:val="0"/>
          <w:szCs w:val="24"/>
        </w:rPr>
        <w:t>）投标文件中的大写金额与小写金额不一致的，以大写金额为准；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w:t>
      </w:r>
      <w:r>
        <w:rPr>
          <w:rFonts w:ascii="宋体" w:eastAsia="宋体" w:hAnsi="宋体" w:cs="宋体"/>
          <w:b/>
          <w:kern w:val="0"/>
          <w:szCs w:val="24"/>
        </w:rPr>
        <w:t>2</w:t>
      </w:r>
      <w:r>
        <w:rPr>
          <w:rFonts w:ascii="宋体" w:eastAsia="宋体" w:hAnsi="宋体" w:cs="宋体" w:hint="eastAsia"/>
          <w:b/>
          <w:kern w:val="0"/>
          <w:szCs w:val="24"/>
        </w:rPr>
        <w:t>）总价金额与依据单价计算出的结果不一致的，以单价金额为准修正总价，但单价金额</w:t>
      </w:r>
      <w:r>
        <w:rPr>
          <w:rFonts w:ascii="宋体" w:eastAsia="宋体" w:hAnsi="宋体" w:cs="宋体" w:hint="eastAsia"/>
          <w:b/>
          <w:kern w:val="0"/>
          <w:szCs w:val="24"/>
        </w:rPr>
        <w:t>小数点有明显错误的除外。</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 </w:t>
      </w:r>
      <w:r>
        <w:rPr>
          <w:rFonts w:ascii="宋体" w:eastAsia="宋体" w:hAnsi="宋体" w:cs="宋体" w:hint="eastAsia"/>
          <w:b/>
          <w:kern w:val="0"/>
          <w:szCs w:val="24"/>
        </w:rPr>
        <w:t>详细评审</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3.2.1 </w:t>
      </w:r>
      <w:r>
        <w:rPr>
          <w:rFonts w:ascii="宋体" w:eastAsia="宋体" w:hAnsi="宋体" w:cs="宋体" w:hint="eastAsia"/>
          <w:b/>
          <w:kern w:val="0"/>
          <w:szCs w:val="24"/>
        </w:rPr>
        <w:t>评标委员会按本章第</w:t>
      </w:r>
      <w:r>
        <w:rPr>
          <w:rFonts w:ascii="宋体" w:eastAsia="宋体" w:hAnsi="宋体" w:cs="宋体"/>
          <w:b/>
          <w:kern w:val="0"/>
          <w:szCs w:val="24"/>
        </w:rPr>
        <w:t>2.2</w:t>
      </w:r>
      <w:r>
        <w:rPr>
          <w:rFonts w:ascii="宋体" w:eastAsia="宋体" w:hAnsi="宋体" w:cs="宋体" w:hint="eastAsia"/>
          <w:b/>
          <w:kern w:val="0"/>
          <w:szCs w:val="24"/>
        </w:rPr>
        <w:t>款规定的量化因素和分值进行打分，并计算出综合评估得分。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3.2.2 </w:t>
      </w:r>
      <w:r>
        <w:rPr>
          <w:rFonts w:ascii="宋体" w:eastAsia="宋体" w:hAnsi="宋体" w:cs="宋体" w:hint="eastAsia"/>
          <w:b/>
          <w:kern w:val="0"/>
          <w:szCs w:val="24"/>
        </w:rPr>
        <w:t>评分分值计算保留小数点后两位，小数点后第三位</w:t>
      </w:r>
      <w:r>
        <w:rPr>
          <w:rFonts w:ascii="宋体" w:eastAsia="宋体" w:hAnsi="宋体" w:cs="宋体" w:hint="cs"/>
          <w:b/>
          <w:kern w:val="0"/>
          <w:szCs w:val="24"/>
        </w:rPr>
        <w:t>“</w:t>
      </w:r>
      <w:r>
        <w:rPr>
          <w:rFonts w:ascii="宋体" w:eastAsia="宋体" w:hAnsi="宋体" w:cs="宋体" w:hint="eastAsia"/>
          <w:b/>
          <w:kern w:val="0"/>
          <w:szCs w:val="24"/>
        </w:rPr>
        <w:t>四舍五入</w:t>
      </w:r>
      <w:r>
        <w:rPr>
          <w:rFonts w:ascii="宋体" w:eastAsia="宋体" w:hAnsi="宋体" w:cs="宋体" w:hint="cs"/>
          <w:b/>
          <w:kern w:val="0"/>
          <w:szCs w:val="24"/>
        </w:rPr>
        <w:t>”</w:t>
      </w:r>
      <w:r>
        <w:rPr>
          <w:rFonts w:ascii="宋体" w:eastAsia="宋体" w:hAnsi="宋体" w:cs="宋体" w:hint="eastAsia"/>
          <w:b/>
          <w:kern w:val="0"/>
          <w:szCs w:val="24"/>
        </w:rPr>
        <w:t>。</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b/>
          <w:kern w:val="0"/>
          <w:szCs w:val="24"/>
        </w:rPr>
        <w:t xml:space="preserve">3.2.3 </w:t>
      </w:r>
      <w:r>
        <w:rPr>
          <w:rFonts w:ascii="宋体" w:eastAsia="宋体" w:hAnsi="宋体" w:cs="宋体" w:hint="eastAsia"/>
          <w:b/>
          <w:kern w:val="0"/>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4.</w:t>
      </w:r>
      <w:r>
        <w:rPr>
          <w:rFonts w:ascii="宋体" w:eastAsia="宋体" w:hAnsi="宋体" w:cs="宋体" w:hint="eastAsia"/>
          <w:b/>
          <w:kern w:val="0"/>
          <w:szCs w:val="24"/>
        </w:rPr>
        <w:t>投标人综合得分按下列公式计算：</w:t>
      </w:r>
    </w:p>
    <w:p w:rsidR="00853678" w:rsidRDefault="00D854FD">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投标人综合得分＝投标报价得分</w:t>
      </w:r>
      <w:r>
        <w:rPr>
          <w:rFonts w:ascii="宋体" w:eastAsia="宋体" w:hAnsi="宋体" w:cs="宋体" w:hint="eastAsia"/>
          <w:kern w:val="0"/>
          <w:szCs w:val="24"/>
        </w:rPr>
        <w:t>+</w:t>
      </w:r>
      <w:r>
        <w:rPr>
          <w:rFonts w:ascii="宋体" w:eastAsia="宋体" w:hAnsi="宋体" w:cs="宋体" w:hint="eastAsia"/>
          <w:kern w:val="0"/>
          <w:szCs w:val="24"/>
        </w:rPr>
        <w:t>技术标得分＋商务标得分</w:t>
      </w:r>
    </w:p>
    <w:p w:rsidR="00853678" w:rsidRDefault="00D854FD">
      <w:pPr>
        <w:autoSpaceDE w:val="0"/>
        <w:autoSpaceDN w:val="0"/>
        <w:spacing w:line="390" w:lineRule="exact"/>
        <w:jc w:val="left"/>
        <w:outlineLvl w:val="0"/>
        <w:rPr>
          <w:rFonts w:ascii="宋体" w:eastAsia="宋体" w:hAnsi="宋体" w:cs="宋体"/>
          <w:b/>
          <w:kern w:val="0"/>
          <w:szCs w:val="24"/>
        </w:rPr>
      </w:pPr>
      <w:r>
        <w:rPr>
          <w:rFonts w:ascii="宋体" w:eastAsia="宋体" w:hAnsi="宋体" w:cs="宋体" w:hint="eastAsia"/>
          <w:b/>
          <w:kern w:val="0"/>
          <w:szCs w:val="24"/>
        </w:rPr>
        <w:t>5.</w:t>
      </w:r>
      <w:r>
        <w:rPr>
          <w:rFonts w:ascii="宋体" w:eastAsia="宋体" w:hAnsi="宋体" w:cs="宋体" w:hint="eastAsia"/>
          <w:b/>
          <w:kern w:val="0"/>
          <w:szCs w:val="24"/>
        </w:rPr>
        <w:t>投标人的最终得分及中标候选人排序</w:t>
      </w:r>
    </w:p>
    <w:p w:rsidR="00853678" w:rsidRDefault="00D854FD">
      <w:pPr>
        <w:autoSpaceDE w:val="0"/>
        <w:autoSpaceDN w:val="0"/>
        <w:spacing w:line="390" w:lineRule="exact"/>
        <w:jc w:val="left"/>
        <w:outlineLvl w:val="0"/>
        <w:rPr>
          <w:rFonts w:ascii="新宋体" w:eastAsia="新宋体" w:hAnsi="新宋体" w:cs="宋体"/>
          <w:kern w:val="0"/>
        </w:rPr>
      </w:pPr>
      <w:bookmarkStart w:id="35" w:name="_Toc22631"/>
      <w:bookmarkStart w:id="36" w:name="_Toc21547"/>
      <w:bookmarkEnd w:id="35"/>
      <w:bookmarkEnd w:id="36"/>
      <w:r>
        <w:rPr>
          <w:rFonts w:ascii="新宋体" w:eastAsia="新宋体" w:hAnsi="新宋体" w:cs="宋体" w:hint="eastAsia"/>
          <w:kern w:val="0"/>
        </w:rPr>
        <w:t>1.1</w:t>
      </w:r>
      <w:r>
        <w:rPr>
          <w:rFonts w:ascii="新宋体" w:eastAsia="新宋体" w:hAnsi="新宋体" w:cs="宋体" w:hint="eastAsia"/>
          <w:kern w:val="0"/>
        </w:rPr>
        <w:t>评标委员会人数在</w:t>
      </w:r>
      <w:r>
        <w:rPr>
          <w:rFonts w:ascii="新宋体" w:eastAsia="新宋体" w:hAnsi="新宋体" w:cs="宋体"/>
          <w:kern w:val="0"/>
        </w:rPr>
        <w:t>5</w:t>
      </w:r>
      <w:r>
        <w:rPr>
          <w:rFonts w:ascii="新宋体" w:eastAsia="新宋体" w:hAnsi="新宋体" w:cs="宋体" w:hint="eastAsia"/>
          <w:kern w:val="0"/>
        </w:rPr>
        <w:t>人以上时，去掉一个最高分和一个最低分取平均值；评标委员会人数在</w:t>
      </w:r>
      <w:r>
        <w:rPr>
          <w:rFonts w:ascii="新宋体" w:eastAsia="新宋体" w:hAnsi="新宋体" w:cs="宋体"/>
          <w:kern w:val="0"/>
        </w:rPr>
        <w:t>5</w:t>
      </w:r>
      <w:r>
        <w:rPr>
          <w:rFonts w:ascii="新宋体" w:eastAsia="新宋体" w:hAnsi="新宋体" w:cs="宋体" w:hint="eastAsia"/>
          <w:kern w:val="0"/>
        </w:rPr>
        <w:t>人时，取所有评委评分的平均值。</w:t>
      </w:r>
    </w:p>
    <w:p w:rsidR="00853678" w:rsidRDefault="00D854FD">
      <w:pPr>
        <w:autoSpaceDE w:val="0"/>
        <w:autoSpaceDN w:val="0"/>
        <w:spacing w:line="390" w:lineRule="exact"/>
        <w:jc w:val="left"/>
        <w:outlineLvl w:val="0"/>
        <w:rPr>
          <w:rFonts w:ascii="新宋体" w:eastAsia="新宋体" w:hAnsi="新宋体" w:cs="宋体"/>
          <w:kern w:val="0"/>
        </w:rPr>
      </w:pPr>
      <w:r>
        <w:rPr>
          <w:rFonts w:ascii="新宋体" w:eastAsia="新宋体" w:hAnsi="新宋体" w:cs="宋体" w:hint="eastAsia"/>
          <w:kern w:val="0"/>
        </w:rPr>
        <w:t>1.2</w:t>
      </w:r>
      <w:r>
        <w:rPr>
          <w:rFonts w:ascii="新宋体" w:eastAsia="新宋体" w:hAnsi="新宋体" w:cs="宋体" w:hint="eastAsia"/>
          <w:kern w:val="0"/>
        </w:rPr>
        <w:t>评标委员会人数在</w:t>
      </w:r>
      <w:r>
        <w:rPr>
          <w:rFonts w:ascii="新宋体" w:eastAsia="新宋体" w:hAnsi="新宋体" w:cs="宋体"/>
          <w:kern w:val="0"/>
        </w:rPr>
        <w:t>5</w:t>
      </w:r>
      <w:r>
        <w:rPr>
          <w:rFonts w:ascii="新宋体" w:eastAsia="新宋体" w:hAnsi="新宋体" w:cs="宋体" w:hint="eastAsia"/>
          <w:kern w:val="0"/>
        </w:rPr>
        <w:t>人以上时，评标委员会完成技术标评分、商务标评分后，应分别从中去掉一个最高分和一个最低分，取平均值作为该投标人的技术标、商务标得分；</w:t>
      </w:r>
      <w:r>
        <w:rPr>
          <w:rFonts w:ascii="宋体" w:hAnsi="宋体" w:cs="宋体" w:hint="eastAsia"/>
          <w:szCs w:val="21"/>
        </w:rPr>
        <w:t>投标人最终得分</w:t>
      </w:r>
      <w:r>
        <w:rPr>
          <w:rFonts w:ascii="宋体" w:hAnsi="宋体" w:cs="宋体" w:hint="eastAsia"/>
          <w:szCs w:val="21"/>
        </w:rPr>
        <w:t>=</w:t>
      </w:r>
      <w:r>
        <w:rPr>
          <w:rFonts w:ascii="宋体" w:hAnsi="宋体" w:cs="宋体" w:hint="eastAsia"/>
          <w:szCs w:val="21"/>
        </w:rPr>
        <w:t>技术标平均得分</w:t>
      </w:r>
      <w:r>
        <w:rPr>
          <w:rFonts w:ascii="宋体" w:hAnsi="宋体" w:cs="宋体" w:hint="eastAsia"/>
          <w:szCs w:val="21"/>
        </w:rPr>
        <w:t>+</w:t>
      </w:r>
      <w:r>
        <w:rPr>
          <w:rFonts w:ascii="宋体" w:hAnsi="宋体" w:cs="宋体" w:hint="eastAsia"/>
          <w:szCs w:val="21"/>
        </w:rPr>
        <w:t>商务标平均得分</w:t>
      </w:r>
      <w:r>
        <w:rPr>
          <w:rFonts w:ascii="宋体" w:hAnsi="宋体" w:cs="宋体" w:hint="eastAsia"/>
          <w:szCs w:val="21"/>
        </w:rPr>
        <w:t>+</w:t>
      </w:r>
      <w:r>
        <w:rPr>
          <w:rFonts w:ascii="宋体" w:hAnsi="宋体" w:cs="宋体" w:hint="eastAsia"/>
          <w:szCs w:val="21"/>
        </w:rPr>
        <w:t>投标报价得分</w:t>
      </w:r>
      <w:r>
        <w:rPr>
          <w:rFonts w:ascii="新宋体" w:eastAsia="新宋体" w:hAnsi="新宋体" w:cs="宋体" w:hint="eastAsia"/>
          <w:kern w:val="0"/>
        </w:rPr>
        <w:t>。计算分值均四舍五入保留两位小数。</w:t>
      </w:r>
    </w:p>
    <w:p w:rsidR="00853678" w:rsidRDefault="00D854FD">
      <w:pPr>
        <w:spacing w:line="390" w:lineRule="exact"/>
        <w:rPr>
          <w:rFonts w:ascii="宋体" w:eastAsia="宋体" w:hAnsi="宋体" w:cs="宋体"/>
          <w:szCs w:val="24"/>
        </w:rPr>
      </w:pPr>
      <w:r>
        <w:rPr>
          <w:rFonts w:ascii="宋体" w:eastAsia="宋体" w:hAnsi="宋体" w:cs="宋体" w:hint="eastAsia"/>
          <w:szCs w:val="24"/>
        </w:rPr>
        <w:t>2.</w:t>
      </w:r>
      <w:r>
        <w:rPr>
          <w:rFonts w:ascii="宋体" w:eastAsia="宋体" w:hAnsi="宋体" w:cs="宋体" w:hint="eastAsia"/>
          <w:szCs w:val="24"/>
        </w:rPr>
        <w:t>评标委员会按照投标人的得分，由高到低排序，向招标人推荐</w:t>
      </w:r>
      <w:r>
        <w:rPr>
          <w:rFonts w:ascii="宋体" w:eastAsia="宋体" w:hAnsi="宋体" w:cs="宋体" w:hint="eastAsia"/>
          <w:szCs w:val="24"/>
        </w:rPr>
        <w:t>1-3</w:t>
      </w:r>
      <w:r>
        <w:rPr>
          <w:rFonts w:ascii="宋体" w:eastAsia="宋体" w:hAnsi="宋体" w:cs="宋体" w:hint="eastAsia"/>
          <w:szCs w:val="24"/>
        </w:rPr>
        <w:t>名中标候选人。当得分相等时，依</w:t>
      </w:r>
      <w:r>
        <w:rPr>
          <w:rFonts w:ascii="宋体" w:eastAsia="宋体" w:hAnsi="宋体" w:cs="宋体" w:hint="eastAsia"/>
          <w:szCs w:val="24"/>
        </w:rPr>
        <w:lastRenderedPageBreak/>
        <w:t>次以投标报价、商务标、技术标得分高低进行排序；若三项得分均相等时，可以通过公开随机抽取方式确定中标候选人的排序。</w:t>
      </w:r>
    </w:p>
    <w:p w:rsidR="00853678" w:rsidRDefault="00D854FD">
      <w:pPr>
        <w:spacing w:line="390" w:lineRule="exact"/>
        <w:rPr>
          <w:rFonts w:ascii="宋体" w:eastAsia="宋体" w:hAnsi="宋体" w:cs="宋体"/>
          <w:sz w:val="24"/>
          <w:szCs w:val="24"/>
        </w:rPr>
      </w:pPr>
      <w:r>
        <w:rPr>
          <w:rFonts w:ascii="宋体" w:eastAsia="宋体" w:hAnsi="宋体" w:cs="宋体"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37" w:name="_Toc295572536"/>
      <w:bookmarkStart w:id="38" w:name="_Toc464824745"/>
      <w:bookmarkStart w:id="39" w:name="_Toc272833454"/>
      <w:bookmarkStart w:id="40" w:name="_Toc17480"/>
      <w:bookmarkStart w:id="41" w:name="_Toc397606004"/>
      <w:bookmarkStart w:id="42" w:name="_Toc397508135"/>
      <w:bookmarkStart w:id="43" w:name="_Toc397507722"/>
      <w:bookmarkStart w:id="44" w:name="_Toc270931535"/>
      <w:bookmarkStart w:id="45" w:name="_Toc273546399"/>
      <w:bookmarkEnd w:id="37"/>
      <w:bookmarkEnd w:id="38"/>
      <w:bookmarkEnd w:id="39"/>
      <w:bookmarkEnd w:id="40"/>
      <w:bookmarkEnd w:id="41"/>
      <w:bookmarkEnd w:id="42"/>
      <w:bookmarkEnd w:id="43"/>
      <w:bookmarkEnd w:id="44"/>
      <w:bookmarkEnd w:id="45"/>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6.</w:t>
      </w:r>
      <w:r>
        <w:rPr>
          <w:rFonts w:ascii="宋体" w:eastAsia="宋体" w:hAnsi="宋体" w:cs="宋体" w:hint="eastAsia"/>
          <w:kern w:val="0"/>
          <w:sz w:val="28"/>
          <w:szCs w:val="36"/>
        </w:rPr>
        <w:t>澄清和说明</w:t>
      </w:r>
    </w:p>
    <w:p w:rsidR="00853678" w:rsidRDefault="00D854FD">
      <w:pPr>
        <w:autoSpaceDE w:val="0"/>
        <w:autoSpaceDN w:val="0"/>
        <w:spacing w:line="390" w:lineRule="exact"/>
        <w:jc w:val="left"/>
        <w:outlineLvl w:val="0"/>
        <w:rPr>
          <w:rFonts w:ascii="宋体" w:eastAsia="宋体" w:hAnsi="宋体" w:cs="宋体"/>
          <w:kern w:val="0"/>
          <w:szCs w:val="24"/>
        </w:rPr>
      </w:pPr>
      <w:r>
        <w:rPr>
          <w:rFonts w:ascii="宋体" w:eastAsia="宋体" w:hAnsi="宋体" w:cs="宋体" w:hint="eastAsia"/>
          <w:kern w:val="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7.</w:t>
      </w:r>
      <w:r>
        <w:rPr>
          <w:rFonts w:ascii="宋体" w:eastAsia="宋体" w:hAnsi="宋体" w:cs="宋体" w:hint="eastAsia"/>
          <w:kern w:val="0"/>
          <w:sz w:val="28"/>
          <w:szCs w:val="36"/>
        </w:rPr>
        <w:t>关于低价投标</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853678" w:rsidRDefault="00D854FD">
      <w:pPr>
        <w:autoSpaceDE w:val="0"/>
        <w:autoSpaceDN w:val="0"/>
        <w:spacing w:line="400" w:lineRule="exact"/>
        <w:jc w:val="left"/>
        <w:rPr>
          <w:rFonts w:ascii="宋体" w:eastAsia="宋体" w:hAnsi="宋体" w:cs="宋体"/>
          <w:b/>
          <w:bCs/>
          <w:kern w:val="0"/>
          <w:szCs w:val="24"/>
        </w:rPr>
      </w:pPr>
      <w:r>
        <w:rPr>
          <w:rFonts w:ascii="宋体" w:eastAsia="宋体" w:hAnsi="宋体" w:cs="宋体" w:hint="eastAsia"/>
          <w:kern w:val="0"/>
          <w:sz w:val="28"/>
          <w:szCs w:val="36"/>
        </w:rPr>
        <w:t>8.</w:t>
      </w:r>
      <w:r>
        <w:rPr>
          <w:rFonts w:ascii="宋体" w:eastAsia="宋体" w:hAnsi="宋体" w:cs="宋体" w:hint="eastAsia"/>
          <w:kern w:val="0"/>
          <w:sz w:val="28"/>
          <w:szCs w:val="36"/>
        </w:rPr>
        <w:t>投标文件的修正</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投标文件不响应招标文件的实质性要求和条件的，评标委员会不得允许投标人通过修正或撤销其不符合要求的差异或保留，使之成为具有响应性的投标。</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投标报价有算术错误的，评标委员会按以下原则进行修正：</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（一）用数字表示的</w:t>
      </w:r>
      <w:r>
        <w:rPr>
          <w:rFonts w:ascii="宋体" w:eastAsia="宋体" w:hAnsi="宋体" w:cs="宋体" w:hint="eastAsia"/>
          <w:kern w:val="0"/>
          <w:szCs w:val="24"/>
        </w:rPr>
        <w:t>数额与用文字表示的数额不一致时，以文字数额为准；</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（二）单价与工程量的乘积与总价之间不一致时，以单价为准。若单价有明显的小数点错位，应以总价为准，并修改单价。</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调整后的报价经投标人确认后产生约束力，投标人不接受修正价格的，其投标将被否决。</w:t>
      </w:r>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9.</w:t>
      </w:r>
      <w:r>
        <w:rPr>
          <w:rFonts w:ascii="宋体" w:eastAsia="宋体" w:hAnsi="宋体" w:cs="宋体" w:hint="eastAsia"/>
          <w:kern w:val="0"/>
          <w:sz w:val="28"/>
          <w:szCs w:val="36"/>
        </w:rPr>
        <w:t>投标文件的偏差</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评标委员会应当根据招标文件，审查并逐项列出投标文件的全部投标偏差。投标偏差分为重大偏差和细微偏差。</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下列情况属于重大偏差：</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一</w:t>
      </w:r>
      <w:r>
        <w:rPr>
          <w:rFonts w:ascii="宋体" w:eastAsia="宋体" w:hAnsi="宋体" w:cs="宋体" w:hint="eastAsia"/>
          <w:kern w:val="0"/>
          <w:szCs w:val="24"/>
        </w:rPr>
        <w:t>)</w:t>
      </w:r>
      <w:r>
        <w:rPr>
          <w:rFonts w:ascii="宋体" w:eastAsia="宋体" w:hAnsi="宋体" w:cs="宋体" w:hint="eastAsia"/>
          <w:kern w:val="0"/>
          <w:szCs w:val="24"/>
        </w:rPr>
        <w:t>没有按照招标文件要求提供投标保证金或者所提供的投标保证金有瑕疵；</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二</w:t>
      </w:r>
      <w:r>
        <w:rPr>
          <w:rFonts w:ascii="宋体" w:eastAsia="宋体" w:hAnsi="宋体" w:cs="宋体" w:hint="eastAsia"/>
          <w:kern w:val="0"/>
          <w:szCs w:val="24"/>
        </w:rPr>
        <w:t>)</w:t>
      </w:r>
      <w:r>
        <w:rPr>
          <w:rFonts w:ascii="宋体" w:eastAsia="宋体" w:hAnsi="宋体" w:cs="宋体" w:hint="eastAsia"/>
          <w:kern w:val="0"/>
          <w:szCs w:val="24"/>
        </w:rPr>
        <w:t>投标文件没有法定代表人或其委托代理人签字或盖章，并加盖单位公章；</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三</w:t>
      </w:r>
      <w:r>
        <w:rPr>
          <w:rFonts w:ascii="宋体" w:eastAsia="宋体" w:hAnsi="宋体" w:cs="宋体" w:hint="eastAsia"/>
          <w:kern w:val="0"/>
          <w:szCs w:val="24"/>
        </w:rPr>
        <w:t>)</w:t>
      </w:r>
      <w:r>
        <w:rPr>
          <w:rFonts w:ascii="宋体" w:eastAsia="宋体" w:hAnsi="宋体" w:cs="宋体" w:hint="eastAsia"/>
          <w:kern w:val="0"/>
          <w:szCs w:val="24"/>
        </w:rPr>
        <w:t>投标文件载明的招标项目完成期限超过招标文件规定的期限；</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四</w:t>
      </w:r>
      <w:r>
        <w:rPr>
          <w:rFonts w:ascii="宋体" w:eastAsia="宋体" w:hAnsi="宋体" w:cs="宋体" w:hint="eastAsia"/>
          <w:kern w:val="0"/>
          <w:szCs w:val="24"/>
        </w:rPr>
        <w:t>)</w:t>
      </w:r>
      <w:r>
        <w:rPr>
          <w:rFonts w:ascii="宋体" w:eastAsia="宋体" w:hAnsi="宋体" w:cs="宋体" w:hint="eastAsia"/>
          <w:kern w:val="0"/>
          <w:szCs w:val="24"/>
        </w:rPr>
        <w:t>明显不符合技术规格、技术标准的要求；</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lastRenderedPageBreak/>
        <w:t>(</w:t>
      </w:r>
      <w:r>
        <w:rPr>
          <w:rFonts w:ascii="宋体" w:eastAsia="宋体" w:hAnsi="宋体" w:cs="宋体" w:hint="eastAsia"/>
          <w:kern w:val="0"/>
          <w:szCs w:val="24"/>
        </w:rPr>
        <w:t>五</w:t>
      </w:r>
      <w:r>
        <w:rPr>
          <w:rFonts w:ascii="宋体" w:eastAsia="宋体" w:hAnsi="宋体" w:cs="宋体" w:hint="eastAsia"/>
          <w:kern w:val="0"/>
          <w:szCs w:val="24"/>
        </w:rPr>
        <w:t>)</w:t>
      </w:r>
      <w:r>
        <w:rPr>
          <w:rFonts w:ascii="宋体" w:eastAsia="宋体" w:hAnsi="宋体" w:cs="宋体" w:hint="eastAsia"/>
          <w:kern w:val="0"/>
          <w:szCs w:val="24"/>
        </w:rPr>
        <w:t>投标文件载明的货物包装方式、检验标准和方法等不符合招标文件的要求；</w:t>
      </w:r>
      <w:r>
        <w:rPr>
          <w:rFonts w:ascii="宋体" w:eastAsia="宋体" w:hAnsi="宋体" w:cs="宋体" w:hint="eastAsia"/>
          <w:kern w:val="0"/>
          <w:szCs w:val="24"/>
        </w:rPr>
        <w:t xml:space="preserve"> </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六</w:t>
      </w:r>
      <w:r>
        <w:rPr>
          <w:rFonts w:ascii="宋体" w:eastAsia="宋体" w:hAnsi="宋体" w:cs="宋体" w:hint="eastAsia"/>
          <w:kern w:val="0"/>
          <w:szCs w:val="24"/>
        </w:rPr>
        <w:t>)</w:t>
      </w:r>
      <w:r>
        <w:rPr>
          <w:rFonts w:ascii="宋体" w:eastAsia="宋体" w:hAnsi="宋体" w:cs="宋体" w:hint="eastAsia"/>
          <w:kern w:val="0"/>
          <w:szCs w:val="24"/>
        </w:rPr>
        <w:t>投标文件附有招标人不能接受的条件；</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七</w:t>
      </w:r>
      <w:r>
        <w:rPr>
          <w:rFonts w:ascii="宋体" w:eastAsia="宋体" w:hAnsi="宋体" w:cs="宋体" w:hint="eastAsia"/>
          <w:kern w:val="0"/>
          <w:szCs w:val="24"/>
        </w:rPr>
        <w:t>)</w:t>
      </w:r>
      <w:r>
        <w:rPr>
          <w:rFonts w:ascii="宋体" w:eastAsia="宋体" w:hAnsi="宋体" w:cs="宋体" w:hint="eastAsia"/>
          <w:kern w:val="0"/>
          <w:szCs w:val="24"/>
        </w:rPr>
        <w:t>不符合招标文件中规定的其他实质性要求。</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投标文件有上述情形之一的，为未能对招标文件作出实质性响应，并作否决投标处理。招标文件初审列明的内容均为重大偏差。</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细微偏差是指投标文件在实质上响应招标文件要求，但在个别地</w:t>
      </w:r>
      <w:r>
        <w:rPr>
          <w:rFonts w:ascii="宋体" w:eastAsia="宋体" w:hAnsi="宋体" w:cs="宋体" w:hint="eastAsia"/>
          <w:kern w:val="0"/>
          <w:szCs w:val="24"/>
        </w:rPr>
        <w:t>方存在漏项或者提供了不完整的技术信息和数据等情况，并且补正这些遗漏或者不完整不会对其他投标人造成不公平的结果。细微偏差不影响投标文件的有效性。</w:t>
      </w:r>
    </w:p>
    <w:p w:rsidR="00853678" w:rsidRDefault="00D854FD">
      <w:pPr>
        <w:autoSpaceDE w:val="0"/>
        <w:autoSpaceDN w:val="0"/>
        <w:spacing w:line="400" w:lineRule="exact"/>
        <w:jc w:val="left"/>
        <w:outlineLvl w:val="0"/>
        <w:rPr>
          <w:rFonts w:ascii="宋体" w:eastAsia="宋体" w:hAnsi="宋体" w:cs="宋体"/>
          <w:kern w:val="0"/>
          <w:szCs w:val="24"/>
        </w:rPr>
      </w:pPr>
      <w:r>
        <w:rPr>
          <w:rFonts w:ascii="宋体" w:eastAsia="宋体" w:hAnsi="宋体" w:cs="宋体" w:hint="eastAsia"/>
          <w:kern w:val="0"/>
          <w:szCs w:val="24"/>
        </w:rPr>
        <w:t>评标委员会应当书面要求存在细微偏差的投标人在评标结束前予以补正。拒不补正的，在详细评审时可以对细微偏差作不利于该投标人的量化。</w:t>
      </w:r>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10.</w:t>
      </w:r>
      <w:r>
        <w:rPr>
          <w:rFonts w:ascii="宋体" w:eastAsia="宋体" w:hAnsi="宋体" w:cs="宋体" w:hint="eastAsia"/>
          <w:kern w:val="0"/>
          <w:sz w:val="28"/>
          <w:szCs w:val="36"/>
        </w:rPr>
        <w:t>评标报告</w:t>
      </w:r>
    </w:p>
    <w:p w:rsidR="00853678" w:rsidRDefault="00D854FD">
      <w:pPr>
        <w:spacing w:line="400" w:lineRule="exact"/>
        <w:rPr>
          <w:rFonts w:ascii="宋体" w:eastAsia="宋体" w:hAnsi="宋体" w:cs="宋体"/>
          <w:szCs w:val="24"/>
        </w:rPr>
      </w:pPr>
      <w:r>
        <w:rPr>
          <w:rFonts w:ascii="宋体" w:eastAsia="宋体" w:hAnsi="宋体" w:cs="宋体" w:hint="eastAsia"/>
          <w:szCs w:val="24"/>
        </w:rPr>
        <w:t>评标委员会根据投标人须知前附表的规定向招标人提交评标报告。评标报告应当由全体评标委员会成员签字，并于评标结束时抄送有关行政监督部门。</w:t>
      </w:r>
    </w:p>
    <w:p w:rsidR="00853678" w:rsidRDefault="00D854FD">
      <w:pPr>
        <w:spacing w:line="400" w:lineRule="exact"/>
        <w:rPr>
          <w:rFonts w:ascii="宋体" w:eastAsia="宋体" w:hAnsi="宋体" w:cs="宋体"/>
          <w:szCs w:val="24"/>
        </w:rPr>
      </w:pPr>
      <w:r>
        <w:rPr>
          <w:rFonts w:ascii="宋体" w:eastAsia="宋体" w:hAnsi="宋体" w:cs="宋体" w:hint="eastAsia"/>
          <w:szCs w:val="24"/>
        </w:rPr>
        <w:t>招标人应当自确定中标人之日起</w:t>
      </w:r>
      <w:r>
        <w:rPr>
          <w:rFonts w:ascii="宋体" w:eastAsia="宋体" w:hAnsi="宋体" w:cs="宋体" w:hint="eastAsia"/>
          <w:szCs w:val="24"/>
        </w:rPr>
        <w:t>15</w:t>
      </w:r>
      <w:r>
        <w:rPr>
          <w:rFonts w:ascii="宋体" w:eastAsia="宋体" w:hAnsi="宋体" w:cs="宋体" w:hint="eastAsia"/>
          <w:szCs w:val="24"/>
        </w:rPr>
        <w:t>日内，向有关行政监督部门提交招标投标情况的书面报告。书面报</w:t>
      </w:r>
      <w:r>
        <w:rPr>
          <w:rFonts w:ascii="宋体" w:eastAsia="宋体" w:hAnsi="宋体" w:cs="宋体" w:hint="eastAsia"/>
          <w:szCs w:val="24"/>
        </w:rPr>
        <w:t>告应当包括以下内容：</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w:t>
      </w:r>
      <w:r>
        <w:rPr>
          <w:rFonts w:ascii="宋体" w:eastAsia="宋体" w:hAnsi="宋体" w:cs="宋体" w:hint="eastAsia"/>
          <w:kern w:val="0"/>
          <w:szCs w:val="24"/>
        </w:rPr>
        <w:t>）基本情况和数据表；</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2</w:t>
      </w:r>
      <w:r>
        <w:rPr>
          <w:rFonts w:ascii="宋体" w:eastAsia="宋体" w:hAnsi="宋体" w:cs="宋体" w:hint="eastAsia"/>
          <w:kern w:val="0"/>
          <w:szCs w:val="24"/>
        </w:rPr>
        <w:t>）评标委员会成员名单，负责人姓名；</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3</w:t>
      </w:r>
      <w:r>
        <w:rPr>
          <w:rFonts w:ascii="宋体" w:eastAsia="宋体" w:hAnsi="宋体" w:cs="宋体" w:hint="eastAsia"/>
          <w:kern w:val="0"/>
          <w:szCs w:val="24"/>
        </w:rPr>
        <w:t>）开标记录；</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4</w:t>
      </w:r>
      <w:r>
        <w:rPr>
          <w:rFonts w:ascii="宋体" w:eastAsia="宋体" w:hAnsi="宋体" w:cs="宋体" w:hint="eastAsia"/>
          <w:kern w:val="0"/>
          <w:szCs w:val="24"/>
        </w:rPr>
        <w:t>）符合要求的投标一览表；</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5</w:t>
      </w:r>
      <w:r>
        <w:rPr>
          <w:rFonts w:ascii="宋体" w:eastAsia="宋体" w:hAnsi="宋体" w:cs="宋体" w:hint="eastAsia"/>
          <w:kern w:val="0"/>
          <w:szCs w:val="24"/>
        </w:rPr>
        <w:t>）否决投标情况说明；</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6</w:t>
      </w:r>
      <w:r>
        <w:rPr>
          <w:rFonts w:ascii="宋体" w:eastAsia="宋体" w:hAnsi="宋体" w:cs="宋体" w:hint="eastAsia"/>
          <w:kern w:val="0"/>
          <w:szCs w:val="24"/>
        </w:rPr>
        <w:t>）评标标准、评标办法或者评标因素一览表；</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7</w:t>
      </w:r>
      <w:r>
        <w:rPr>
          <w:rFonts w:ascii="宋体" w:eastAsia="宋体" w:hAnsi="宋体" w:cs="宋体" w:hint="eastAsia"/>
          <w:kern w:val="0"/>
          <w:szCs w:val="24"/>
        </w:rPr>
        <w:t>）经评审的评标表格（包括评标委员会在评标过程中所形成的所有记载评标结果、结论的表格、说明、记录等文件）</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8</w:t>
      </w:r>
      <w:r>
        <w:rPr>
          <w:rFonts w:ascii="宋体" w:eastAsia="宋体" w:hAnsi="宋体" w:cs="宋体" w:hint="eastAsia"/>
          <w:kern w:val="0"/>
          <w:szCs w:val="24"/>
        </w:rPr>
        <w:t>）经评审的投标人排序；</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9</w:t>
      </w:r>
      <w:r>
        <w:rPr>
          <w:rFonts w:ascii="宋体" w:eastAsia="宋体" w:hAnsi="宋体" w:cs="宋体" w:hint="eastAsia"/>
          <w:kern w:val="0"/>
          <w:szCs w:val="24"/>
        </w:rPr>
        <w:t>）推荐的中标候选人名单与签订合同前要处理的事宜；</w:t>
      </w:r>
    </w:p>
    <w:p w:rsidR="00853678" w:rsidRDefault="00D854FD">
      <w:pPr>
        <w:spacing w:line="400" w:lineRule="exact"/>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hint="eastAsia"/>
          <w:kern w:val="0"/>
          <w:szCs w:val="24"/>
        </w:rPr>
        <w:t>10</w:t>
      </w:r>
      <w:r>
        <w:rPr>
          <w:rFonts w:ascii="宋体" w:eastAsia="宋体" w:hAnsi="宋体" w:cs="宋体" w:hint="eastAsia"/>
          <w:kern w:val="0"/>
          <w:szCs w:val="24"/>
        </w:rPr>
        <w:t>）澄清、说明、补正事项纪要。</w:t>
      </w:r>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11</w:t>
      </w:r>
      <w:r>
        <w:rPr>
          <w:rFonts w:ascii="宋体" w:eastAsia="宋体" w:hAnsi="宋体" w:cs="宋体" w:hint="eastAsia"/>
          <w:kern w:val="0"/>
          <w:sz w:val="28"/>
          <w:szCs w:val="36"/>
        </w:rPr>
        <w:t>、中标人的确立</w:t>
      </w:r>
    </w:p>
    <w:p w:rsidR="00853678" w:rsidRDefault="00D854FD">
      <w:pPr>
        <w:autoSpaceDE w:val="0"/>
        <w:autoSpaceDN w:val="0"/>
        <w:spacing w:line="400" w:lineRule="exact"/>
        <w:jc w:val="left"/>
        <w:outlineLvl w:val="0"/>
        <w:rPr>
          <w:rFonts w:ascii="宋体" w:eastAsia="宋体" w:hAnsi="宋体" w:cs="宋体"/>
          <w:b/>
          <w:bCs/>
          <w:kern w:val="0"/>
          <w:sz w:val="24"/>
          <w:szCs w:val="32"/>
        </w:rPr>
      </w:pPr>
      <w:r>
        <w:rPr>
          <w:rFonts w:ascii="宋体" w:eastAsia="宋体" w:hAnsi="宋体" w:cs="宋体" w:hint="eastAsia"/>
          <w:b/>
          <w:bCs/>
          <w:kern w:val="0"/>
          <w:sz w:val="24"/>
          <w:szCs w:val="32"/>
        </w:rPr>
        <w:t>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rsidR="00853678" w:rsidRDefault="00D854FD">
      <w:pPr>
        <w:autoSpaceDE w:val="0"/>
        <w:autoSpaceDN w:val="0"/>
        <w:spacing w:line="400" w:lineRule="exact"/>
        <w:jc w:val="left"/>
        <w:outlineLvl w:val="0"/>
        <w:rPr>
          <w:rFonts w:ascii="宋体" w:eastAsia="宋体" w:hAnsi="宋体" w:cs="宋体"/>
          <w:kern w:val="0"/>
          <w:sz w:val="28"/>
          <w:szCs w:val="36"/>
        </w:rPr>
      </w:pPr>
      <w:r>
        <w:rPr>
          <w:rFonts w:ascii="宋体" w:eastAsia="宋体" w:hAnsi="宋体" w:cs="宋体" w:hint="eastAsia"/>
          <w:kern w:val="0"/>
          <w:sz w:val="28"/>
          <w:szCs w:val="36"/>
        </w:rPr>
        <w:t>12</w:t>
      </w:r>
      <w:r>
        <w:rPr>
          <w:rFonts w:ascii="宋体" w:eastAsia="宋体" w:hAnsi="宋体" w:cs="宋体" w:hint="eastAsia"/>
          <w:kern w:val="0"/>
          <w:sz w:val="28"/>
          <w:szCs w:val="36"/>
        </w:rPr>
        <w:t>、公示</w:t>
      </w:r>
    </w:p>
    <w:p w:rsidR="00853678" w:rsidRDefault="00D854FD">
      <w:pPr>
        <w:spacing w:line="400" w:lineRule="exact"/>
        <w:outlineLvl w:val="0"/>
        <w:rPr>
          <w:rFonts w:ascii="宋体" w:eastAsia="宋体" w:hAnsi="宋体" w:cs="宋体"/>
          <w:szCs w:val="24"/>
        </w:rPr>
      </w:pPr>
      <w:r>
        <w:rPr>
          <w:rFonts w:ascii="宋体" w:eastAsia="宋体" w:hAnsi="宋体" w:cs="宋体" w:hint="eastAsia"/>
          <w:szCs w:val="24"/>
        </w:rPr>
        <w:lastRenderedPageBreak/>
        <w:t>依法必须进行招标的项目，中标候选人公示时，应当同时公示以下信息：项目概况、开标</w:t>
      </w:r>
      <w:r>
        <w:rPr>
          <w:rFonts w:ascii="宋体" w:eastAsia="宋体" w:hAnsi="宋体" w:cs="宋体" w:hint="eastAsia"/>
          <w:szCs w:val="24"/>
        </w:rPr>
        <w:t>时间、开标记录、评审情况、中标候选人排名、公示期、联系方式、评标委员会成员对中标候选人的综合评估分和各分项评估分、投标文件中填报的项目负责人业绩名称及填报的单位项目业绩名称。</w:t>
      </w:r>
    </w:p>
    <w:p w:rsidR="00853678" w:rsidRDefault="00D854FD">
      <w:pPr>
        <w:spacing w:line="400" w:lineRule="exact"/>
        <w:rPr>
          <w:rFonts w:ascii="宋体" w:eastAsia="宋体" w:hAnsi="宋体" w:cs="宋体"/>
          <w:b/>
          <w:bCs/>
          <w:szCs w:val="24"/>
        </w:rPr>
      </w:pPr>
      <w:r>
        <w:rPr>
          <w:rFonts w:ascii="宋体" w:eastAsia="宋体" w:hAnsi="宋体" w:cs="宋体" w:hint="eastAsia"/>
          <w:kern w:val="0"/>
          <w:sz w:val="28"/>
          <w:szCs w:val="36"/>
        </w:rPr>
        <w:t>13</w:t>
      </w:r>
      <w:r>
        <w:rPr>
          <w:rFonts w:ascii="宋体" w:eastAsia="宋体" w:hAnsi="宋体" w:cs="宋体" w:hint="eastAsia"/>
          <w:kern w:val="0"/>
          <w:sz w:val="28"/>
          <w:szCs w:val="36"/>
        </w:rPr>
        <w:t>、特殊情况的处置程序</w:t>
      </w:r>
    </w:p>
    <w:p w:rsidR="00853678" w:rsidRDefault="00D854FD">
      <w:pPr>
        <w:spacing w:line="400" w:lineRule="exact"/>
        <w:rPr>
          <w:rFonts w:ascii="宋体" w:eastAsia="宋体" w:hAnsi="宋体" w:cs="宋体"/>
          <w:b/>
          <w:bCs/>
          <w:szCs w:val="24"/>
        </w:rPr>
      </w:pPr>
      <w:r>
        <w:rPr>
          <w:rFonts w:ascii="宋体" w:eastAsia="宋体" w:hAnsi="宋体" w:cs="宋体" w:hint="eastAsia"/>
          <w:b/>
          <w:bCs/>
          <w:szCs w:val="24"/>
        </w:rPr>
        <w:t>13.1</w:t>
      </w:r>
      <w:r>
        <w:rPr>
          <w:rFonts w:ascii="宋体" w:eastAsia="宋体" w:hAnsi="宋体" w:cs="宋体" w:hint="eastAsia"/>
          <w:b/>
          <w:bCs/>
          <w:szCs w:val="24"/>
        </w:rPr>
        <w:t>关于评标活动暂停</w:t>
      </w:r>
    </w:p>
    <w:p w:rsidR="00853678" w:rsidRDefault="00D854FD">
      <w:pPr>
        <w:spacing w:line="400" w:lineRule="exact"/>
        <w:rPr>
          <w:rFonts w:ascii="宋体" w:eastAsia="宋体" w:hAnsi="宋体" w:cs="宋体"/>
          <w:szCs w:val="24"/>
        </w:rPr>
      </w:pPr>
      <w:r>
        <w:rPr>
          <w:rFonts w:ascii="宋体" w:eastAsia="宋体" w:hAnsi="宋体" w:cs="宋体" w:hint="eastAsia"/>
          <w:szCs w:val="24"/>
        </w:rPr>
        <w:t>13.1.1</w:t>
      </w:r>
      <w:r>
        <w:rPr>
          <w:rFonts w:ascii="宋体" w:eastAsia="宋体" w:hAnsi="宋体" w:cs="宋体" w:hint="eastAsia"/>
          <w:szCs w:val="24"/>
        </w:rPr>
        <w:t>评标委员会应当执行连续评标的原则，按评标办法中规定的程序、内容、方法、标准完成全部评标工作。只有发生不可抗力导致评标工作无法继续时，评标活动方可暂停。</w:t>
      </w:r>
    </w:p>
    <w:p w:rsidR="00853678" w:rsidRDefault="00D854FD">
      <w:pPr>
        <w:spacing w:line="400" w:lineRule="exact"/>
        <w:rPr>
          <w:rFonts w:ascii="宋体" w:eastAsia="宋体" w:hAnsi="宋体" w:cs="宋体"/>
          <w:szCs w:val="24"/>
        </w:rPr>
      </w:pPr>
      <w:r>
        <w:rPr>
          <w:rFonts w:ascii="宋体" w:eastAsia="宋体" w:hAnsi="宋体" w:cs="宋体" w:hint="eastAsia"/>
          <w:szCs w:val="24"/>
        </w:rPr>
        <w:t>13.1.2</w:t>
      </w:r>
      <w:r>
        <w:rPr>
          <w:rFonts w:ascii="宋体" w:eastAsia="宋体" w:hAnsi="宋体" w:cs="宋体" w:hint="eastAsia"/>
          <w:szCs w:val="24"/>
        </w:rPr>
        <w:t>发生评标暂停情况时，评标委员会应当封存全部投标文件和评标记录，待不可抗力的影响结束且具备继续评标的条件时，由原评标委员会继续评标。</w:t>
      </w:r>
    </w:p>
    <w:p w:rsidR="00853678" w:rsidRDefault="00D854FD">
      <w:pPr>
        <w:spacing w:line="400" w:lineRule="exact"/>
        <w:rPr>
          <w:rFonts w:ascii="宋体" w:eastAsia="宋体" w:hAnsi="宋体" w:cs="宋体"/>
          <w:b/>
          <w:bCs/>
          <w:szCs w:val="24"/>
        </w:rPr>
      </w:pPr>
      <w:r>
        <w:rPr>
          <w:rFonts w:ascii="宋体" w:eastAsia="宋体" w:hAnsi="宋体" w:cs="宋体" w:hint="eastAsia"/>
          <w:b/>
          <w:bCs/>
          <w:szCs w:val="24"/>
        </w:rPr>
        <w:t>13.2</w:t>
      </w:r>
      <w:r>
        <w:rPr>
          <w:rFonts w:ascii="宋体" w:eastAsia="宋体" w:hAnsi="宋体" w:cs="宋体" w:hint="eastAsia"/>
          <w:b/>
          <w:bCs/>
          <w:szCs w:val="24"/>
        </w:rPr>
        <w:t>关于评标中途更换评标委员会成员</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13.2.1 </w:t>
      </w:r>
      <w:r>
        <w:rPr>
          <w:rFonts w:ascii="宋体" w:eastAsia="宋体" w:hAnsi="宋体" w:cs="宋体" w:hint="eastAsia"/>
          <w:szCs w:val="24"/>
        </w:rPr>
        <w:t>除非发生下列情况之一，评标委员会成员不得在评标中途更换：</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1</w:t>
      </w:r>
      <w:r>
        <w:rPr>
          <w:rFonts w:ascii="宋体" w:eastAsia="宋体" w:hAnsi="宋体" w:cs="宋体" w:hint="eastAsia"/>
          <w:szCs w:val="24"/>
        </w:rPr>
        <w:t>）因不可抗拒的客观原因，不能到场或需在评标中途退出评标活动。</w:t>
      </w:r>
    </w:p>
    <w:p w:rsidR="00853678" w:rsidRDefault="00D854FD">
      <w:pPr>
        <w:spacing w:line="400" w:lineRule="exact"/>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zCs w:val="24"/>
        </w:rPr>
        <w:t>2</w:t>
      </w:r>
      <w:r>
        <w:rPr>
          <w:rFonts w:ascii="宋体" w:eastAsia="宋体" w:hAnsi="宋体" w:cs="宋体" w:hint="eastAsia"/>
          <w:szCs w:val="24"/>
        </w:rPr>
        <w:t>）根据法律法规规定，某个或某几个评标委员会成员需要回避。</w:t>
      </w:r>
    </w:p>
    <w:p w:rsidR="00853678" w:rsidRDefault="00D854FD">
      <w:pPr>
        <w:spacing w:line="400" w:lineRule="exact"/>
        <w:rPr>
          <w:rFonts w:ascii="宋体" w:eastAsia="宋体" w:hAnsi="宋体" w:cs="宋体"/>
          <w:szCs w:val="24"/>
        </w:rPr>
      </w:pPr>
      <w:r>
        <w:rPr>
          <w:rFonts w:ascii="宋体" w:eastAsia="宋体" w:hAnsi="宋体" w:cs="宋体" w:hint="eastAsia"/>
          <w:szCs w:val="24"/>
        </w:rPr>
        <w:t xml:space="preserve">13.2.2 </w:t>
      </w:r>
      <w:r>
        <w:rPr>
          <w:rFonts w:ascii="宋体" w:eastAsia="宋体" w:hAnsi="宋体" w:cs="宋体" w:hint="eastAsia"/>
          <w:szCs w:val="24"/>
        </w:rPr>
        <w:t>退出评标的评标委员会成员，其已完成的评标行为无效。由招标人根据本招标文件规定的评标委员会成员产生方式另行确定替代者进行评标。</w:t>
      </w:r>
    </w:p>
    <w:p w:rsidR="00853678" w:rsidRDefault="00D854FD">
      <w:pPr>
        <w:spacing w:line="400" w:lineRule="exact"/>
        <w:rPr>
          <w:rFonts w:ascii="宋体" w:eastAsia="宋体" w:hAnsi="宋体" w:cs="宋体"/>
          <w:b/>
          <w:bCs/>
          <w:szCs w:val="24"/>
        </w:rPr>
      </w:pPr>
      <w:r>
        <w:rPr>
          <w:rFonts w:ascii="宋体" w:eastAsia="宋体" w:hAnsi="宋体" w:cs="宋体" w:hint="eastAsia"/>
          <w:b/>
          <w:bCs/>
          <w:szCs w:val="24"/>
        </w:rPr>
        <w:t>13.3</w:t>
      </w:r>
      <w:r>
        <w:rPr>
          <w:rFonts w:ascii="宋体" w:eastAsia="宋体" w:hAnsi="宋体" w:cs="宋体" w:hint="eastAsia"/>
          <w:b/>
          <w:bCs/>
          <w:szCs w:val="24"/>
        </w:rPr>
        <w:t>记名投票</w:t>
      </w:r>
    </w:p>
    <w:p w:rsidR="00853678" w:rsidRDefault="00D854FD">
      <w:pPr>
        <w:spacing w:line="400" w:lineRule="exact"/>
        <w:rPr>
          <w:rFonts w:ascii="宋体" w:eastAsia="宋体" w:hAnsi="宋体" w:cs="宋体"/>
          <w:szCs w:val="24"/>
        </w:rPr>
      </w:pPr>
      <w:r>
        <w:rPr>
          <w:rFonts w:ascii="宋体" w:eastAsia="宋体" w:hAnsi="宋体" w:cs="宋体" w:hint="eastAsia"/>
          <w:szCs w:val="24"/>
        </w:rPr>
        <w:t>在任何评标环节中，需评标委员会就某项定性的评审结论做出表决的，由评标委员会全体成员按照少数服从多数的原则，以记名投票方式表决。</w:t>
      </w:r>
    </w:p>
    <w:p w:rsidR="00853678" w:rsidRDefault="00D854FD">
      <w:pPr>
        <w:spacing w:line="400" w:lineRule="exact"/>
        <w:rPr>
          <w:rFonts w:ascii="宋体" w:eastAsia="宋体" w:hAnsi="宋体" w:cs="宋体"/>
          <w:b/>
          <w:bCs/>
          <w:szCs w:val="24"/>
        </w:rPr>
      </w:pPr>
      <w:r>
        <w:rPr>
          <w:rFonts w:ascii="宋体" w:eastAsia="宋体" w:hAnsi="宋体" w:cs="宋体" w:hint="eastAsia"/>
          <w:b/>
          <w:bCs/>
          <w:szCs w:val="24"/>
        </w:rPr>
        <w:t>13.4</w:t>
      </w:r>
      <w:r>
        <w:rPr>
          <w:rFonts w:ascii="宋体" w:eastAsia="宋体" w:hAnsi="宋体" w:cs="宋体" w:hint="eastAsia"/>
          <w:b/>
          <w:bCs/>
          <w:szCs w:val="24"/>
        </w:rPr>
        <w:t>评标委员会成员对评标结论持有异议的</w:t>
      </w:r>
    </w:p>
    <w:p w:rsidR="00853678" w:rsidRDefault="00D854FD">
      <w:pPr>
        <w:spacing w:line="400" w:lineRule="exact"/>
        <w:rPr>
          <w:rFonts w:ascii="宋体" w:eastAsia="宋体" w:hAnsi="宋体" w:cs="宋体"/>
          <w:szCs w:val="24"/>
        </w:rPr>
      </w:pPr>
      <w:r>
        <w:rPr>
          <w:rFonts w:ascii="宋体" w:eastAsia="宋体" w:hAnsi="宋体" w:cs="宋体" w:hint="eastAsia"/>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853678" w:rsidRDefault="00D854FD" w:rsidP="006D55E0">
      <w:pPr>
        <w:numPr>
          <w:ilvl w:val="0"/>
          <w:numId w:val="2"/>
        </w:numPr>
        <w:autoSpaceDE w:val="0"/>
        <w:autoSpaceDN w:val="0"/>
        <w:adjustRightInd w:val="0"/>
        <w:spacing w:afterLines="50"/>
        <w:jc w:val="center"/>
        <w:outlineLvl w:val="0"/>
        <w:rPr>
          <w:rFonts w:ascii="宋体" w:eastAsia="宋体" w:hAnsi="宋体" w:cs="宋体"/>
          <w:b/>
          <w:bCs/>
          <w:sz w:val="36"/>
          <w:szCs w:val="36"/>
        </w:rPr>
      </w:pPr>
      <w:r>
        <w:rPr>
          <w:rFonts w:ascii="宋体" w:eastAsia="宋体" w:hAnsi="宋体" w:cs="宋体" w:hint="eastAsia"/>
          <w:szCs w:val="24"/>
        </w:rPr>
        <w:br w:type="page"/>
      </w:r>
      <w:bookmarkStart w:id="46" w:name="_Toc31134_WPSOffice_Level1"/>
      <w:r>
        <w:rPr>
          <w:rFonts w:ascii="宋体" w:eastAsia="宋体" w:hAnsi="宋体" w:cs="宋体" w:hint="eastAsia"/>
          <w:b/>
          <w:bCs/>
          <w:sz w:val="36"/>
          <w:szCs w:val="36"/>
        </w:rPr>
        <w:lastRenderedPageBreak/>
        <w:t>合同条款及格式</w:t>
      </w:r>
    </w:p>
    <w:p w:rsidR="00853678" w:rsidRDefault="00D854FD" w:rsidP="006D55E0">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kern w:val="0"/>
          <w:sz w:val="28"/>
          <w:szCs w:val="28"/>
        </w:rPr>
        <w:t>（参考版本）</w:t>
      </w:r>
      <w:bookmarkEnd w:id="46"/>
    </w:p>
    <w:p w:rsidR="00853678" w:rsidRDefault="00D854FD">
      <w:pPr>
        <w:pStyle w:val="1"/>
        <w:spacing w:before="0" w:after="0" w:line="360" w:lineRule="auto"/>
        <w:jc w:val="center"/>
        <w:rPr>
          <w:rFonts w:ascii="新宋体" w:eastAsia="新宋体" w:hAnsi="新宋体"/>
          <w:sz w:val="24"/>
          <w:szCs w:val="24"/>
        </w:rPr>
      </w:pPr>
      <w:r>
        <w:rPr>
          <w:rFonts w:ascii="新宋体" w:eastAsia="新宋体" w:hAnsi="新宋体" w:hint="eastAsia"/>
          <w:sz w:val="24"/>
          <w:szCs w:val="24"/>
        </w:rPr>
        <w:t>合同一般条款</w:t>
      </w:r>
    </w:p>
    <w:p w:rsidR="00853678" w:rsidRDefault="00853678">
      <w:pPr>
        <w:spacing w:line="360" w:lineRule="auto"/>
        <w:rPr>
          <w:szCs w:val="21"/>
        </w:rPr>
      </w:pPr>
    </w:p>
    <w:p w:rsidR="00853678" w:rsidRDefault="00D854FD">
      <w:pPr>
        <w:pStyle w:val="2"/>
        <w:adjustRightInd w:val="0"/>
        <w:snapToGrid w:val="0"/>
        <w:spacing w:before="0" w:after="0" w:line="360" w:lineRule="auto"/>
        <w:jc w:val="left"/>
        <w:rPr>
          <w:rFonts w:ascii="宋体" w:eastAsia="宋体" w:hAnsi="宋体" w:cs="宋体"/>
          <w:sz w:val="21"/>
          <w:szCs w:val="21"/>
        </w:rPr>
      </w:pPr>
      <w:bookmarkStart w:id="47" w:name="_Toc181348134"/>
      <w:bookmarkStart w:id="48" w:name="_Toc181344323"/>
      <w:bookmarkStart w:id="49" w:name="_Ref467378463"/>
      <w:bookmarkStart w:id="50" w:name="_Ref467379109"/>
      <w:bookmarkStart w:id="51" w:name="_Ref467378404"/>
      <w:bookmarkStart w:id="52" w:name="_Toc267574103"/>
      <w:bookmarkStart w:id="53" w:name="_Ref467378499"/>
      <w:bookmarkStart w:id="54" w:name="_Ref467379101"/>
      <w:bookmarkStart w:id="55" w:name="_Toc107821862"/>
      <w:bookmarkStart w:id="56" w:name="_Ref467379214"/>
      <w:bookmarkStart w:id="57" w:name="_Ref467379225"/>
      <w:bookmarkStart w:id="58" w:name="_Toc85602125"/>
      <w:bookmarkStart w:id="59" w:name="_Toc270946170"/>
      <w:bookmarkStart w:id="60" w:name="_Toc106161433"/>
      <w:bookmarkStart w:id="61" w:name="_Toc107723167"/>
      <w:bookmarkStart w:id="62" w:name="_Toc487900349"/>
      <w:bookmarkStart w:id="63" w:name="_Ref467379195"/>
      <w:bookmarkStart w:id="64" w:name="_Toc179456532"/>
      <w:bookmarkStart w:id="65" w:name="_Ref467379205"/>
      <w:bookmarkStart w:id="66" w:name="_Toc106161035"/>
      <w:bookmarkStart w:id="67" w:name="_Toc137651764"/>
      <w:bookmarkStart w:id="68" w:name="_Toc83781372"/>
      <w:bookmarkStart w:id="69" w:name="_Ref467379094"/>
      <w:r>
        <w:rPr>
          <w:rFonts w:ascii="宋体" w:eastAsia="宋体" w:hAnsi="宋体" w:cs="宋体" w:hint="eastAsia"/>
          <w:sz w:val="21"/>
          <w:szCs w:val="21"/>
        </w:rPr>
        <w:t>1.</w:t>
      </w:r>
      <w:r>
        <w:rPr>
          <w:rFonts w:ascii="宋体" w:eastAsia="宋体" w:hAnsi="宋体" w:cs="宋体" w:hint="eastAsia"/>
          <w:sz w:val="21"/>
          <w:szCs w:val="21"/>
        </w:rPr>
        <w:t>定义</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53678" w:rsidRDefault="00D854FD">
      <w:pPr>
        <w:spacing w:line="360" w:lineRule="auto"/>
        <w:jc w:val="left"/>
        <w:rPr>
          <w:rFonts w:ascii="宋体" w:hAnsi="宋体" w:cs="宋体"/>
          <w:szCs w:val="21"/>
        </w:rPr>
      </w:pPr>
      <w:r>
        <w:rPr>
          <w:rFonts w:ascii="宋体" w:hAnsi="宋体" w:cs="宋体" w:hint="eastAsia"/>
          <w:szCs w:val="21"/>
        </w:rPr>
        <w:t>本合同中的下列术语应解释为：</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“合同”系指买卖双方签署的、合同格式中载明的买卖双方所达成的协议，包括所有的附件、附录和构成合同的其它文件。</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“合同价”系指根据合同约定，卖方在完全履行合同义务后买方应付给卖方的价格。</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“技术要求”指的是招标文件中第五章货物需求和要求。</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“设备”系指卖方根据合同约定须向买方提供的一切设备、货物、仪器仪表、备件、工具、手册等其它相关资料。</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“服务”系指根据合同约定卖方承担与供货有关的辅助服务，如运输、保险、及安装、调试、提供技术援助、培训和其他类似的服务。</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“软件”指的是使得系统可以按照特定的方式进行运行或执行特定的操作的指令。</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“资料”指卖方在合同项下，向买方提供的所有印刷或打印的文件，通过任何方式（包括声像或文本）和任何媒介向买方提供的各种指令性和信息性的帮助，但不包括口头指导。</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“知识产权”指本合同涉及的任何及所有的著作权、商标权、专利权和其它智力成果的和专有的权利和利益。</w:t>
      </w:r>
    </w:p>
    <w:p w:rsidR="00853678" w:rsidRDefault="00D854FD">
      <w:pPr>
        <w:pStyle w:val="af0"/>
        <w:numPr>
          <w:ilvl w:val="1"/>
          <w:numId w:val="3"/>
        </w:numPr>
        <w:ind w:left="0" w:firstLineChars="0" w:firstLine="425"/>
        <w:jc w:val="left"/>
        <w:rPr>
          <w:rFonts w:ascii="宋体" w:hAnsi="宋体" w:cs="宋体"/>
          <w:color w:val="auto"/>
        </w:rPr>
      </w:pPr>
      <w:bookmarkStart w:id="70" w:name="_Ref467378840"/>
      <w:r>
        <w:rPr>
          <w:rFonts w:ascii="宋体" w:hAnsi="宋体" w:cs="宋体" w:hint="eastAsia"/>
          <w:color w:val="auto"/>
        </w:rPr>
        <w:t>“买方”系指招标人或购买标的物的单位。</w:t>
      </w:r>
      <w:bookmarkEnd w:id="70"/>
    </w:p>
    <w:p w:rsidR="00853678" w:rsidRDefault="00D854FD">
      <w:pPr>
        <w:pStyle w:val="af0"/>
        <w:numPr>
          <w:ilvl w:val="1"/>
          <w:numId w:val="3"/>
        </w:numPr>
        <w:ind w:left="0" w:firstLineChars="0" w:firstLine="425"/>
        <w:jc w:val="left"/>
        <w:rPr>
          <w:rFonts w:ascii="宋体" w:hAnsi="宋体" w:cs="宋体"/>
          <w:color w:val="auto"/>
        </w:rPr>
      </w:pPr>
      <w:bookmarkStart w:id="71" w:name="_Ref467379400"/>
      <w:r>
        <w:rPr>
          <w:rFonts w:ascii="宋体" w:hAnsi="宋体" w:cs="宋体" w:hint="eastAsia"/>
          <w:color w:val="auto"/>
        </w:rPr>
        <w:t>“卖方”系指根据合同约</w:t>
      </w:r>
      <w:r>
        <w:rPr>
          <w:rFonts w:ascii="宋体" w:hAnsi="宋体" w:cs="宋体" w:hint="eastAsia"/>
          <w:color w:val="auto"/>
        </w:rPr>
        <w:t>定提供设备及相关服务的投标人，即中标商。</w:t>
      </w:r>
      <w:bookmarkEnd w:id="71"/>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“招标人”系指本次买方单位。</w:t>
      </w:r>
    </w:p>
    <w:p w:rsidR="00853678" w:rsidRDefault="00D854FD">
      <w:pPr>
        <w:pStyle w:val="af0"/>
        <w:numPr>
          <w:ilvl w:val="1"/>
          <w:numId w:val="3"/>
        </w:numPr>
        <w:ind w:left="0" w:firstLineChars="0" w:firstLine="425"/>
        <w:jc w:val="left"/>
        <w:rPr>
          <w:rFonts w:ascii="宋体" w:hAnsi="宋体" w:cs="宋体"/>
          <w:color w:val="auto"/>
        </w:rPr>
      </w:pPr>
      <w:bookmarkStart w:id="72" w:name="_Ref467379436"/>
      <w:r>
        <w:rPr>
          <w:rFonts w:ascii="宋体" w:hAnsi="宋体" w:cs="宋体" w:hint="eastAsia"/>
          <w:color w:val="auto"/>
        </w:rPr>
        <w:t>“现场”系指合同约定设备将要运至和安装的地点。</w:t>
      </w:r>
      <w:bookmarkEnd w:id="72"/>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“交货”是指卖方按照合同规定，向买方提供设备。</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“安装”是指有关设备、备件、材料和软件的安装工作，包括按照图纸将零部件放置在适当的位置并连接起来。</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“调试”指卖方在完成了安装之后，为准备验收而进行的设备运转测试，详见合同附件的技术要求。</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“验收”系指合同双方依据强制性的国家技术质量规范和合同约定，确认合同项下的设备符合合同规定的活动。</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“项目现场”指的是设备交付和安装的场所。</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lastRenderedPageBreak/>
        <w:t>“天”指日历</w:t>
      </w:r>
      <w:r>
        <w:rPr>
          <w:rFonts w:ascii="宋体" w:hAnsi="宋体" w:cs="宋体" w:hint="eastAsia"/>
          <w:color w:val="auto"/>
        </w:rPr>
        <w:t>天数。</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“周”指按中国习惯开始的连续七天。</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“年”指连续的</w:t>
      </w:r>
      <w:r>
        <w:rPr>
          <w:rFonts w:ascii="宋体" w:hAnsi="宋体" w:cs="宋体" w:hint="eastAsia"/>
          <w:color w:val="auto"/>
        </w:rPr>
        <w:t>12</w:t>
      </w:r>
      <w:r>
        <w:rPr>
          <w:rFonts w:ascii="宋体" w:hAnsi="宋体" w:cs="宋体" w:hint="eastAsia"/>
          <w:color w:val="auto"/>
        </w:rPr>
        <w:t>个月。</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“保证期”是指自合同验收之日起一定时间内，卖方保证所供设备的适当和稳定运行，并负责消除存在的任何缺陷。</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73" w:name="_Toc181348135"/>
      <w:bookmarkStart w:id="74" w:name="_Toc107723168"/>
      <w:bookmarkStart w:id="75" w:name="_Toc487900350"/>
      <w:bookmarkStart w:id="76" w:name="_Toc106161036"/>
      <w:bookmarkStart w:id="77" w:name="_Toc267574104"/>
      <w:bookmarkStart w:id="78" w:name="_Toc85602126"/>
      <w:bookmarkStart w:id="79" w:name="_Toc137651765"/>
      <w:bookmarkStart w:id="80" w:name="_Toc179456533"/>
      <w:bookmarkStart w:id="81" w:name="_Toc270946171"/>
      <w:bookmarkStart w:id="82" w:name="_Toc83781373"/>
      <w:bookmarkStart w:id="83" w:name="_Toc107821863"/>
      <w:bookmarkStart w:id="84" w:name="_Toc181344324"/>
      <w:bookmarkStart w:id="85" w:name="_Toc106161434"/>
      <w:r>
        <w:rPr>
          <w:rFonts w:ascii="宋体" w:eastAsia="宋体" w:hAnsi="宋体" w:cs="宋体" w:hint="eastAsia"/>
          <w:sz w:val="21"/>
          <w:szCs w:val="21"/>
        </w:rPr>
        <w:t>技术规范</w:t>
      </w:r>
      <w:bookmarkEnd w:id="73"/>
      <w:bookmarkEnd w:id="74"/>
      <w:bookmarkEnd w:id="75"/>
      <w:bookmarkEnd w:id="76"/>
      <w:bookmarkEnd w:id="77"/>
      <w:bookmarkEnd w:id="78"/>
      <w:bookmarkEnd w:id="79"/>
      <w:bookmarkEnd w:id="80"/>
      <w:bookmarkEnd w:id="81"/>
      <w:bookmarkEnd w:id="82"/>
      <w:bookmarkEnd w:id="83"/>
      <w:bookmarkEnd w:id="84"/>
      <w:bookmarkEnd w:id="85"/>
    </w:p>
    <w:p w:rsidR="00853678" w:rsidRDefault="00853678">
      <w:pPr>
        <w:pStyle w:val="af0"/>
        <w:numPr>
          <w:ilvl w:val="0"/>
          <w:numId w:val="3"/>
        </w:numPr>
        <w:tabs>
          <w:tab w:val="left" w:pos="980"/>
        </w:tabs>
        <w:ind w:firstLineChars="0"/>
        <w:jc w:val="left"/>
        <w:rPr>
          <w:rFonts w:ascii="宋体" w:hAnsi="宋体" w:cs="宋体"/>
          <w:vanish/>
          <w:color w:val="auto"/>
        </w:rPr>
      </w:pP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提交设备的技术规范应与招标文件规定的技术规范和技术规范附件（如果有的话）及其投标文件的技术规范偏离表（如果被买方接受的话）相一致。若技术规范中无相应说明，则以国家有关部门最新颁布的相应标准及规范为准。</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86" w:name="_Toc83781374"/>
      <w:bookmarkStart w:id="87" w:name="_Toc181344325"/>
      <w:bookmarkStart w:id="88" w:name="_Toc181348136"/>
      <w:bookmarkStart w:id="89" w:name="_Toc107821864"/>
      <w:bookmarkStart w:id="90" w:name="_Toc267574105"/>
      <w:bookmarkStart w:id="91" w:name="_Toc270946172"/>
      <w:bookmarkStart w:id="92" w:name="_Toc106161037"/>
      <w:bookmarkStart w:id="93" w:name="_Toc487900351"/>
      <w:bookmarkStart w:id="94" w:name="_Toc85602127"/>
      <w:bookmarkStart w:id="95" w:name="_Toc179456534"/>
      <w:bookmarkStart w:id="96" w:name="_Toc106161435"/>
      <w:bookmarkStart w:id="97" w:name="_Toc137651766"/>
      <w:bookmarkStart w:id="98" w:name="_Toc107723169"/>
      <w:r>
        <w:rPr>
          <w:rFonts w:ascii="宋体" w:eastAsia="宋体" w:hAnsi="宋体" w:cs="宋体" w:hint="eastAsia"/>
          <w:sz w:val="21"/>
          <w:szCs w:val="21"/>
        </w:rPr>
        <w:t>知识产权</w:t>
      </w:r>
      <w:bookmarkEnd w:id="86"/>
      <w:bookmarkEnd w:id="87"/>
      <w:bookmarkEnd w:id="88"/>
      <w:bookmarkEnd w:id="89"/>
      <w:bookmarkEnd w:id="90"/>
      <w:bookmarkEnd w:id="91"/>
      <w:bookmarkEnd w:id="92"/>
      <w:bookmarkEnd w:id="93"/>
      <w:bookmarkEnd w:id="94"/>
      <w:bookmarkEnd w:id="95"/>
      <w:bookmarkEnd w:id="96"/>
      <w:bookmarkEnd w:id="97"/>
      <w:bookmarkEnd w:id="98"/>
    </w:p>
    <w:p w:rsidR="00853678" w:rsidRDefault="00853678">
      <w:pPr>
        <w:pStyle w:val="af0"/>
        <w:numPr>
          <w:ilvl w:val="0"/>
          <w:numId w:val="3"/>
        </w:numPr>
        <w:tabs>
          <w:tab w:val="left" w:pos="980"/>
        </w:tabs>
        <w:ind w:firstLineChars="0"/>
        <w:jc w:val="left"/>
        <w:rPr>
          <w:rFonts w:ascii="宋体" w:hAnsi="宋体" w:cs="宋体"/>
          <w:vanish/>
          <w:color w:val="auto"/>
        </w:rPr>
      </w:pP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如果买方发现任何第三方在买</w:t>
      </w:r>
      <w:r>
        <w:rPr>
          <w:rFonts w:ascii="宋体" w:hAnsi="宋体" w:cs="宋体" w:hint="eastAsia"/>
          <w:color w:val="auto"/>
        </w:rPr>
        <w:t>方被许可的范围内非法使用买方获得的知识产权，买方应毫不延迟地通知卖方。卖方应在收到买方通知后</w:t>
      </w:r>
      <w:r>
        <w:rPr>
          <w:rFonts w:ascii="宋体" w:hAnsi="宋体" w:cs="宋体" w:hint="eastAsia"/>
          <w:color w:val="auto"/>
        </w:rPr>
        <w:t>14</w:t>
      </w:r>
      <w:r>
        <w:rPr>
          <w:rFonts w:ascii="宋体" w:hAnsi="宋体" w:cs="宋体" w:hint="eastAsia"/>
          <w:color w:val="auto"/>
        </w:rPr>
        <w:t>日内采取适当行动以制止非法使用行为；否则，如果买方要求，卖方应授权买方根据中国法律规定对该第三方提起诉讼，并给买方尽可能的协助。</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99" w:name="_Toc270946173"/>
      <w:bookmarkStart w:id="100" w:name="_Toc106161038"/>
      <w:bookmarkStart w:id="101" w:name="_Toc267574106"/>
      <w:bookmarkStart w:id="102" w:name="_Toc137651767"/>
      <w:bookmarkStart w:id="103" w:name="_Toc181348137"/>
      <w:bookmarkStart w:id="104" w:name="_Toc179456535"/>
      <w:bookmarkStart w:id="105" w:name="_Toc181344326"/>
      <w:bookmarkStart w:id="106" w:name="_Toc107821865"/>
      <w:bookmarkStart w:id="107" w:name="_Toc106161436"/>
      <w:bookmarkStart w:id="108" w:name="_Toc107723170"/>
      <w:r>
        <w:rPr>
          <w:rFonts w:ascii="宋体" w:eastAsia="宋体" w:hAnsi="宋体" w:cs="宋体" w:hint="eastAsia"/>
          <w:sz w:val="21"/>
          <w:szCs w:val="21"/>
        </w:rPr>
        <w:t>伴随服务</w:t>
      </w:r>
      <w:bookmarkEnd w:id="99"/>
      <w:bookmarkEnd w:id="100"/>
      <w:bookmarkEnd w:id="101"/>
      <w:bookmarkEnd w:id="102"/>
      <w:bookmarkEnd w:id="103"/>
      <w:bookmarkEnd w:id="104"/>
      <w:bookmarkEnd w:id="105"/>
      <w:bookmarkEnd w:id="106"/>
      <w:bookmarkEnd w:id="107"/>
      <w:bookmarkEnd w:id="108"/>
    </w:p>
    <w:p w:rsidR="00853678" w:rsidRDefault="00853678">
      <w:pPr>
        <w:pStyle w:val="af0"/>
        <w:numPr>
          <w:ilvl w:val="0"/>
          <w:numId w:val="3"/>
        </w:numPr>
        <w:tabs>
          <w:tab w:val="left" w:pos="980"/>
        </w:tabs>
        <w:ind w:firstLineChars="0"/>
        <w:jc w:val="left"/>
        <w:rPr>
          <w:rFonts w:ascii="宋体" w:hAnsi="宋体" w:cs="宋体"/>
          <w:vanish/>
          <w:color w:val="auto"/>
        </w:rPr>
      </w:pP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卖方被要求按照规定，提供下列服务：</w:t>
      </w:r>
    </w:p>
    <w:p w:rsidR="00853678" w:rsidRDefault="00D854FD">
      <w:pPr>
        <w:pStyle w:val="af0"/>
        <w:numPr>
          <w:ilvl w:val="2"/>
          <w:numId w:val="3"/>
        </w:numPr>
        <w:ind w:firstLineChars="0"/>
        <w:jc w:val="left"/>
        <w:rPr>
          <w:rFonts w:ascii="宋体" w:hAnsi="宋体" w:cs="宋体"/>
          <w:color w:val="auto"/>
        </w:rPr>
      </w:pPr>
      <w:r>
        <w:rPr>
          <w:rFonts w:ascii="宋体" w:hAnsi="宋体" w:cs="宋体" w:hint="eastAsia"/>
          <w:color w:val="auto"/>
        </w:rPr>
        <w:t>实施所供设备的搬运或入库；</w:t>
      </w:r>
    </w:p>
    <w:p w:rsidR="00853678" w:rsidRDefault="00D854FD">
      <w:pPr>
        <w:pStyle w:val="af0"/>
        <w:numPr>
          <w:ilvl w:val="2"/>
          <w:numId w:val="3"/>
        </w:numPr>
        <w:ind w:firstLineChars="0"/>
        <w:jc w:val="left"/>
        <w:rPr>
          <w:rFonts w:ascii="宋体" w:hAnsi="宋体" w:cs="宋体"/>
          <w:color w:val="auto"/>
        </w:rPr>
      </w:pPr>
      <w:r>
        <w:rPr>
          <w:rFonts w:ascii="宋体" w:hAnsi="宋体" w:cs="宋体" w:hint="eastAsia"/>
          <w:color w:val="auto"/>
        </w:rPr>
        <w:t>实施所供设备的现场安装调试和试运行；</w:t>
      </w:r>
    </w:p>
    <w:p w:rsidR="00853678" w:rsidRDefault="00D854FD">
      <w:pPr>
        <w:pStyle w:val="af0"/>
        <w:numPr>
          <w:ilvl w:val="2"/>
          <w:numId w:val="3"/>
        </w:numPr>
        <w:ind w:firstLineChars="0"/>
        <w:jc w:val="left"/>
        <w:rPr>
          <w:rFonts w:ascii="宋体" w:hAnsi="宋体" w:cs="宋体"/>
          <w:color w:val="auto"/>
        </w:rPr>
      </w:pPr>
      <w:r>
        <w:rPr>
          <w:rFonts w:ascii="宋体" w:hAnsi="宋体" w:cs="宋体" w:hint="eastAsia"/>
          <w:color w:val="auto"/>
        </w:rPr>
        <w:t>提供设备所需备件和专用工具；</w:t>
      </w:r>
    </w:p>
    <w:p w:rsidR="00853678" w:rsidRDefault="00D854FD">
      <w:pPr>
        <w:pStyle w:val="af0"/>
        <w:numPr>
          <w:ilvl w:val="2"/>
          <w:numId w:val="3"/>
        </w:numPr>
        <w:ind w:firstLineChars="0"/>
        <w:jc w:val="left"/>
        <w:rPr>
          <w:rFonts w:ascii="宋体" w:hAnsi="宋体" w:cs="宋体"/>
          <w:color w:val="auto"/>
        </w:rPr>
      </w:pPr>
      <w:r>
        <w:rPr>
          <w:rFonts w:ascii="宋体" w:hAnsi="宋体" w:cs="宋体" w:hint="eastAsia"/>
          <w:color w:val="auto"/>
        </w:rPr>
        <w:t>为所供设备提供详细的技术文件；</w:t>
      </w:r>
    </w:p>
    <w:p w:rsidR="00853678" w:rsidRDefault="00D854FD">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在双方商定的一定期限内对所供设备提供维修和技术支持，但前提条件是该服务并不能免除卖方在合同保证期内所承担的义务和责任；</w:t>
      </w:r>
    </w:p>
    <w:p w:rsidR="00853678" w:rsidRDefault="00D854FD">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在指定地点对指定人员进行培训并提供相关培训教材；</w:t>
      </w:r>
    </w:p>
    <w:p w:rsidR="00853678" w:rsidRDefault="00D854FD">
      <w:pPr>
        <w:pStyle w:val="af0"/>
        <w:numPr>
          <w:ilvl w:val="2"/>
          <w:numId w:val="3"/>
        </w:numPr>
        <w:ind w:left="0" w:firstLineChars="0" w:firstLine="851"/>
        <w:jc w:val="left"/>
        <w:rPr>
          <w:rFonts w:ascii="宋体" w:hAnsi="宋体" w:cs="宋体"/>
          <w:color w:val="auto"/>
        </w:rPr>
      </w:pPr>
      <w:r>
        <w:rPr>
          <w:rFonts w:ascii="宋体" w:hAnsi="宋体" w:cs="宋体" w:hint="eastAsia"/>
          <w:color w:val="auto"/>
        </w:rPr>
        <w:t>对开箱时发现的破损，失效期设备或其他不合格包装设备及时更换。</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卖方应提供招标文件规定的所有服务。为履行要求的伴随服务的报价应包括在合同价中。</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09" w:name="_Toc107821866"/>
      <w:bookmarkStart w:id="110" w:name="_Toc181344327"/>
      <w:bookmarkStart w:id="111" w:name="_Toc106161039"/>
      <w:bookmarkStart w:id="112" w:name="_Toc181348138"/>
      <w:bookmarkStart w:id="113" w:name="_Toc270946174"/>
      <w:bookmarkStart w:id="114" w:name="_Toc107723171"/>
      <w:bookmarkStart w:id="115" w:name="_Toc179456536"/>
      <w:bookmarkStart w:id="116" w:name="_Toc267574107"/>
      <w:bookmarkStart w:id="117" w:name="_Toc106161437"/>
      <w:bookmarkStart w:id="118" w:name="_Toc137651768"/>
      <w:r>
        <w:rPr>
          <w:rFonts w:ascii="宋体" w:eastAsia="宋体" w:hAnsi="宋体" w:cs="宋体" w:hint="eastAsia"/>
          <w:sz w:val="21"/>
          <w:szCs w:val="21"/>
        </w:rPr>
        <w:t>备件</w:t>
      </w:r>
      <w:bookmarkEnd w:id="109"/>
      <w:bookmarkEnd w:id="110"/>
      <w:bookmarkEnd w:id="111"/>
      <w:bookmarkEnd w:id="112"/>
      <w:bookmarkEnd w:id="113"/>
      <w:bookmarkEnd w:id="114"/>
      <w:bookmarkEnd w:id="115"/>
      <w:bookmarkEnd w:id="116"/>
      <w:bookmarkEnd w:id="117"/>
      <w:bookmarkEnd w:id="118"/>
    </w:p>
    <w:p w:rsidR="00853678" w:rsidRDefault="00853678">
      <w:pPr>
        <w:pStyle w:val="af0"/>
        <w:numPr>
          <w:ilvl w:val="0"/>
          <w:numId w:val="3"/>
        </w:numPr>
        <w:tabs>
          <w:tab w:val="left" w:pos="980"/>
        </w:tabs>
        <w:ind w:firstLineChars="0"/>
        <w:jc w:val="left"/>
        <w:rPr>
          <w:rFonts w:ascii="宋体" w:hAnsi="宋体" w:cs="宋体"/>
          <w:vanish/>
          <w:color w:val="auto"/>
        </w:rPr>
      </w:pP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卖方可能被要求提供下列与备件有关的材料、通知和资料：</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lastRenderedPageBreak/>
        <w:t>买方从卖方选购备件，但前提条件是该选择并不能免除卖方在合同保证期内所承担的义务；</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在备件停止生产的情况下：</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事先将要停止生产的计划通知买方使买方有足够的时间招标所需的备件；</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在停止生产后，如果买方要求，免费向买方提供备件的蓝图、图纸和规格。</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卖方应按照招标文件规定提供所需的备件。</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19" w:name="_Toc179456537"/>
      <w:bookmarkStart w:id="120" w:name="_Toc137651769"/>
      <w:bookmarkStart w:id="121" w:name="_Toc107821867"/>
      <w:bookmarkStart w:id="122" w:name="_Toc106161040"/>
      <w:bookmarkStart w:id="123" w:name="_Toc107723172"/>
      <w:bookmarkStart w:id="124" w:name="_Toc106161438"/>
      <w:bookmarkStart w:id="125" w:name="_Toc85602128"/>
      <w:bookmarkStart w:id="126" w:name="_Toc83781375"/>
      <w:bookmarkStart w:id="127" w:name="_Toc487900352"/>
      <w:bookmarkStart w:id="128" w:name="_Toc270946175"/>
      <w:bookmarkStart w:id="129" w:name="_Toc267574108"/>
      <w:bookmarkStart w:id="130" w:name="_Toc181348139"/>
      <w:bookmarkStart w:id="131" w:name="_Toc181344328"/>
      <w:r>
        <w:rPr>
          <w:rFonts w:ascii="宋体" w:eastAsia="宋体" w:hAnsi="宋体" w:cs="宋体" w:hint="eastAsia"/>
          <w:sz w:val="21"/>
          <w:szCs w:val="21"/>
        </w:rPr>
        <w:t>包装要求</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853678" w:rsidRDefault="00853678">
      <w:pPr>
        <w:pStyle w:val="af0"/>
        <w:numPr>
          <w:ilvl w:val="0"/>
          <w:numId w:val="3"/>
        </w:numPr>
        <w:tabs>
          <w:tab w:val="left" w:pos="980"/>
        </w:tabs>
        <w:ind w:firstLineChars="0"/>
        <w:jc w:val="left"/>
        <w:rPr>
          <w:rFonts w:ascii="宋体" w:hAnsi="宋体" w:cs="宋体"/>
          <w:vanish/>
          <w:color w:val="auto"/>
        </w:rPr>
      </w:pP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除合同另有约定外</w:t>
      </w:r>
      <w:r>
        <w:rPr>
          <w:rFonts w:ascii="宋体" w:hAnsi="宋体" w:cs="宋体" w:hint="eastAsia"/>
          <w:color w:val="auto"/>
        </w:rPr>
        <w:t>,</w:t>
      </w:r>
      <w:r>
        <w:rPr>
          <w:rFonts w:ascii="宋体" w:hAnsi="宋体" w:cs="宋体" w:hint="eastAsia"/>
          <w:color w:val="auto"/>
        </w:rPr>
        <w:t>卖方提供的全部设备</w:t>
      </w:r>
      <w:r>
        <w:rPr>
          <w:rFonts w:ascii="宋体" w:hAnsi="宋体" w:cs="宋体" w:hint="eastAsia"/>
          <w:color w:val="auto"/>
        </w:rPr>
        <w:t>,</w:t>
      </w:r>
      <w:r>
        <w:rPr>
          <w:rFonts w:ascii="宋体" w:hAnsi="宋体" w:cs="宋体" w:hint="eastAsia"/>
          <w:color w:val="auto"/>
        </w:rPr>
        <w:t>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rsidR="00853678" w:rsidRDefault="00D854FD">
      <w:pPr>
        <w:pStyle w:val="af0"/>
        <w:numPr>
          <w:ilvl w:val="1"/>
          <w:numId w:val="3"/>
        </w:numPr>
        <w:ind w:left="0" w:firstLineChars="0" w:firstLine="425"/>
        <w:jc w:val="left"/>
        <w:rPr>
          <w:rFonts w:ascii="宋体" w:hAnsi="宋体" w:cs="宋体"/>
          <w:color w:val="auto"/>
        </w:rPr>
      </w:pPr>
      <w:r>
        <w:rPr>
          <w:rFonts w:ascii="宋体" w:hAnsi="宋体" w:cs="宋体" w:hint="eastAsia"/>
          <w:color w:val="auto"/>
        </w:rPr>
        <w:t>每件包装箱内应附一份详细装箱单和质量合格证。</w:t>
      </w:r>
    </w:p>
    <w:p w:rsidR="00853678" w:rsidRDefault="00D854FD">
      <w:pPr>
        <w:pStyle w:val="2"/>
        <w:numPr>
          <w:ilvl w:val="0"/>
          <w:numId w:val="4"/>
        </w:numPr>
        <w:tabs>
          <w:tab w:val="clear" w:pos="525"/>
        </w:tabs>
        <w:adjustRightInd w:val="0"/>
        <w:snapToGrid w:val="0"/>
        <w:spacing w:before="0" w:after="0" w:line="360" w:lineRule="auto"/>
        <w:ind w:left="0" w:firstLine="0"/>
        <w:jc w:val="left"/>
        <w:rPr>
          <w:rFonts w:ascii="宋体" w:eastAsia="宋体" w:hAnsi="宋体" w:cs="宋体"/>
          <w:b w:val="0"/>
          <w:bCs w:val="0"/>
          <w:sz w:val="21"/>
          <w:szCs w:val="21"/>
        </w:rPr>
      </w:pPr>
      <w:bookmarkStart w:id="132" w:name="_Ref467379807"/>
      <w:bookmarkStart w:id="133" w:name="_Toc181348144"/>
      <w:bookmarkStart w:id="134" w:name="_Toc85602133"/>
      <w:bookmarkStart w:id="135" w:name="_Toc487900357"/>
      <w:bookmarkStart w:id="136" w:name="_Ref467379793"/>
      <w:bookmarkStart w:id="137" w:name="_Toc267574113"/>
      <w:bookmarkStart w:id="138" w:name="_Toc107723177"/>
      <w:bookmarkStart w:id="139" w:name="_Toc181344333"/>
      <w:bookmarkStart w:id="140" w:name="_Toc270946180"/>
      <w:bookmarkStart w:id="141" w:name="_Toc83781380"/>
      <w:bookmarkStart w:id="142" w:name="_Toc106161045"/>
      <w:bookmarkStart w:id="143" w:name="_Toc137651774"/>
      <w:bookmarkStart w:id="144" w:name="_Toc179456542"/>
      <w:bookmarkStart w:id="145" w:name="_Toc106161443"/>
      <w:bookmarkStart w:id="146" w:name="_Toc107821872"/>
      <w:r>
        <w:rPr>
          <w:rFonts w:ascii="宋体" w:eastAsia="宋体" w:hAnsi="宋体" w:cs="宋体" w:hint="eastAsia"/>
          <w:sz w:val="21"/>
          <w:szCs w:val="21"/>
        </w:rPr>
        <w:t>付款条件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853678" w:rsidRDefault="00D854FD">
      <w:pPr>
        <w:pStyle w:val="2"/>
        <w:adjustRightInd w:val="0"/>
        <w:snapToGrid w:val="0"/>
        <w:spacing w:before="0" w:after="0" w:line="360" w:lineRule="auto"/>
        <w:ind w:firstLineChars="100" w:firstLine="210"/>
        <w:jc w:val="left"/>
        <w:rPr>
          <w:rFonts w:ascii="宋体" w:eastAsia="宋体" w:hAnsi="宋体" w:cs="宋体"/>
          <w:b w:val="0"/>
          <w:bCs w:val="0"/>
          <w:sz w:val="21"/>
          <w:szCs w:val="21"/>
        </w:rPr>
      </w:pPr>
      <w:r>
        <w:rPr>
          <w:rFonts w:ascii="宋体" w:eastAsia="宋体" w:hAnsi="宋体" w:cs="宋体" w:hint="eastAsia"/>
          <w:b w:val="0"/>
          <w:bCs w:val="0"/>
          <w:sz w:val="21"/>
          <w:szCs w:val="21"/>
        </w:rPr>
        <w:t>另行协商</w:t>
      </w:r>
      <w:r>
        <w:rPr>
          <w:rFonts w:ascii="宋体" w:eastAsia="宋体" w:hAnsi="宋体" w:cs="宋体" w:hint="eastAsia"/>
          <w:b w:val="0"/>
          <w:bCs w:val="0"/>
          <w:sz w:val="21"/>
          <w:szCs w:val="21"/>
        </w:rPr>
        <w:t xml:space="preserve">   </w:t>
      </w:r>
    </w:p>
    <w:p w:rsidR="00853678" w:rsidRDefault="00853678">
      <w:pPr>
        <w:pStyle w:val="af0"/>
        <w:jc w:val="left"/>
        <w:rPr>
          <w:rFonts w:ascii="宋体" w:hAnsi="宋体" w:cs="宋体"/>
          <w:vanish/>
          <w:color w:val="auto"/>
        </w:rPr>
      </w:pPr>
      <w:bookmarkStart w:id="147" w:name="_Ref467379923"/>
      <w:bookmarkStart w:id="148" w:name="_Ref467379863"/>
      <w:bookmarkStart w:id="149" w:name="_Toc106161046"/>
      <w:bookmarkStart w:id="150" w:name="_Toc137651775"/>
      <w:bookmarkStart w:id="151" w:name="_Toc181344334"/>
      <w:bookmarkStart w:id="152" w:name="_Toc179456543"/>
      <w:bookmarkStart w:id="153" w:name="_Toc487900358"/>
      <w:bookmarkStart w:id="154" w:name="_Toc106161444"/>
      <w:bookmarkStart w:id="155" w:name="_Toc181348145"/>
      <w:bookmarkStart w:id="156" w:name="_Toc85602134"/>
      <w:bookmarkStart w:id="157" w:name="_Toc83781381"/>
      <w:bookmarkStart w:id="158" w:name="_Toc107821873"/>
      <w:bookmarkStart w:id="159" w:name="_Ref467379852"/>
      <w:bookmarkStart w:id="160" w:name="_Toc107723178"/>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61" w:name="_Toc106161049"/>
      <w:bookmarkStart w:id="162" w:name="_Toc267574117"/>
      <w:bookmarkStart w:id="163" w:name="_Toc83781384"/>
      <w:bookmarkStart w:id="164" w:name="_Toc181344337"/>
      <w:bookmarkStart w:id="165" w:name="_Toc107723181"/>
      <w:bookmarkStart w:id="166" w:name="_Toc179456546"/>
      <w:bookmarkStart w:id="167" w:name="_Toc106161447"/>
      <w:bookmarkStart w:id="168" w:name="_Toc270946184"/>
      <w:bookmarkStart w:id="169" w:name="_Toc487900361"/>
      <w:bookmarkStart w:id="170" w:name="_Toc137651778"/>
      <w:bookmarkStart w:id="171" w:name="_Toc107821876"/>
      <w:bookmarkStart w:id="172" w:name="_Toc85602137"/>
      <w:bookmarkStart w:id="173" w:name="_Toc181348148"/>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宋体" w:eastAsia="宋体" w:hAnsi="宋体" w:cs="宋体" w:hint="eastAsia"/>
          <w:sz w:val="21"/>
          <w:szCs w:val="21"/>
        </w:rPr>
        <w:t>索赔</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853678" w:rsidRDefault="00D854FD">
      <w:pPr>
        <w:pStyle w:val="af0"/>
        <w:ind w:firstLineChars="0"/>
        <w:jc w:val="left"/>
        <w:rPr>
          <w:rFonts w:ascii="宋体" w:hAnsi="宋体" w:cs="宋体"/>
          <w:color w:val="auto"/>
        </w:rPr>
      </w:pPr>
      <w:r>
        <w:rPr>
          <w:rFonts w:ascii="宋体" w:hAnsi="宋体" w:cs="宋体" w:hint="eastAsia"/>
          <w:color w:val="auto"/>
        </w:rPr>
        <w:t>8.1</w:t>
      </w:r>
      <w:r>
        <w:rPr>
          <w:rFonts w:ascii="宋体" w:hAnsi="宋体" w:cs="宋体" w:hint="eastAsia"/>
          <w:color w:val="auto"/>
        </w:rPr>
        <w:t>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p>
    <w:p w:rsidR="00853678" w:rsidRDefault="00D854FD">
      <w:pPr>
        <w:pStyle w:val="af0"/>
        <w:ind w:firstLineChars="0"/>
        <w:jc w:val="left"/>
        <w:rPr>
          <w:rFonts w:ascii="宋体" w:hAnsi="宋体" w:cs="宋体"/>
          <w:color w:val="auto"/>
        </w:rPr>
      </w:pPr>
      <w:bookmarkStart w:id="174" w:name="_Ref467378076"/>
      <w:r>
        <w:rPr>
          <w:rFonts w:ascii="宋体" w:hAnsi="宋体" w:cs="宋体" w:hint="eastAsia"/>
          <w:color w:val="auto"/>
        </w:rPr>
        <w:t>8.2</w:t>
      </w:r>
      <w:r>
        <w:rPr>
          <w:rFonts w:ascii="宋体" w:hAnsi="宋体" w:cs="宋体" w:hint="eastAsia"/>
          <w:color w:val="auto"/>
        </w:rPr>
        <w:t>在根据合同规定的质量保证期和检验期内，如果卖方对买方提出的索赔负有责任，卖方应按照买方同意的下列一种或多种方式解决索赔事宜：</w:t>
      </w:r>
      <w:bookmarkEnd w:id="174"/>
    </w:p>
    <w:p w:rsidR="00853678" w:rsidRDefault="00D854FD">
      <w:pPr>
        <w:pStyle w:val="af0"/>
        <w:ind w:firstLineChars="0"/>
        <w:jc w:val="left"/>
        <w:rPr>
          <w:rFonts w:ascii="宋体" w:hAnsi="宋体" w:cs="宋体"/>
          <w:color w:val="auto"/>
        </w:rPr>
      </w:pPr>
      <w:r>
        <w:rPr>
          <w:rFonts w:ascii="宋体" w:hAnsi="宋体" w:cs="宋体" w:hint="eastAsia"/>
          <w:color w:val="auto"/>
        </w:rPr>
        <w:t>8.3</w:t>
      </w:r>
      <w:r>
        <w:rPr>
          <w:rFonts w:ascii="宋体" w:hAnsi="宋体" w:cs="宋体" w:hint="eastAsia"/>
          <w:color w:val="auto"/>
        </w:rPr>
        <w:t>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rsidR="00853678" w:rsidRDefault="00D854FD">
      <w:pPr>
        <w:pStyle w:val="af0"/>
        <w:ind w:firstLineChars="0"/>
        <w:jc w:val="left"/>
        <w:rPr>
          <w:rFonts w:ascii="宋体" w:hAnsi="宋体" w:cs="宋体"/>
          <w:color w:val="auto"/>
        </w:rPr>
      </w:pPr>
      <w:r>
        <w:rPr>
          <w:rFonts w:ascii="宋体" w:hAnsi="宋体" w:cs="宋体" w:hint="eastAsia"/>
          <w:color w:val="auto"/>
        </w:rPr>
        <w:t>8.4</w:t>
      </w:r>
      <w:r>
        <w:rPr>
          <w:rFonts w:ascii="宋体" w:hAnsi="宋体" w:cs="宋体" w:hint="eastAsia"/>
          <w:color w:val="auto"/>
        </w:rPr>
        <w:t>根据设备低劣程度、损坏程度以及买方所遭受损失的数额，经买卖双方商定降低设备的价格，或由有权的部门评估，以降低后的价格或评估价格为准。</w:t>
      </w:r>
    </w:p>
    <w:p w:rsidR="00853678" w:rsidRDefault="00D854FD">
      <w:pPr>
        <w:pStyle w:val="af0"/>
        <w:ind w:firstLineChars="0"/>
        <w:jc w:val="left"/>
        <w:rPr>
          <w:rFonts w:ascii="宋体" w:hAnsi="宋体" w:cs="宋体"/>
          <w:color w:val="auto"/>
        </w:rPr>
      </w:pPr>
      <w:r>
        <w:rPr>
          <w:rFonts w:ascii="宋体" w:hAnsi="宋体" w:cs="宋体" w:hint="eastAsia"/>
          <w:color w:val="auto"/>
        </w:rPr>
        <w:t>8.5</w:t>
      </w:r>
      <w:r>
        <w:rPr>
          <w:rFonts w:ascii="宋体" w:hAnsi="宋体" w:cs="宋体" w:hint="eastAsia"/>
          <w:color w:val="auto"/>
        </w:rPr>
        <w:t>用符合规格、质量和性能要求的新零件、部件或设备来更换有缺陷的部分或</w:t>
      </w:r>
      <w:r>
        <w:rPr>
          <w:rFonts w:ascii="宋体" w:hAnsi="宋体" w:cs="宋体" w:hint="eastAsia"/>
          <w:color w:val="auto"/>
        </w:rPr>
        <w:t>/</w:t>
      </w:r>
      <w:r>
        <w:rPr>
          <w:rFonts w:ascii="宋体" w:hAnsi="宋体" w:cs="宋体" w:hint="eastAsia"/>
          <w:color w:val="auto"/>
        </w:rPr>
        <w:t>和修补缺陷部分，卖方应承担一切费用和风险</w:t>
      </w:r>
      <w:r>
        <w:rPr>
          <w:rFonts w:ascii="宋体" w:hAnsi="宋体" w:cs="宋体" w:hint="eastAsia"/>
          <w:color w:val="auto"/>
        </w:rPr>
        <w:t>并负担买方所发生的一切直接费用。同时，卖方应按合同规定，相应延长修补或更换件的质量保证期。</w:t>
      </w:r>
    </w:p>
    <w:p w:rsidR="00853678" w:rsidRDefault="00D854FD">
      <w:pPr>
        <w:pStyle w:val="af0"/>
        <w:ind w:firstLineChars="0"/>
        <w:jc w:val="left"/>
        <w:rPr>
          <w:rFonts w:ascii="宋体" w:hAnsi="宋体" w:cs="宋体"/>
          <w:color w:val="auto"/>
        </w:rPr>
      </w:pPr>
      <w:r>
        <w:rPr>
          <w:rFonts w:ascii="宋体" w:hAnsi="宋体" w:cs="宋体" w:hint="eastAsia"/>
          <w:color w:val="auto"/>
        </w:rPr>
        <w:t>8.6</w:t>
      </w:r>
      <w:r>
        <w:rPr>
          <w:rFonts w:ascii="宋体" w:hAnsi="宋体" w:cs="宋体" w:hint="eastAsia"/>
          <w:color w:val="auto"/>
        </w:rPr>
        <w:t>如果在买方发出索赔通知后</w:t>
      </w:r>
      <w:r>
        <w:rPr>
          <w:rFonts w:ascii="宋体" w:hAnsi="宋体" w:cs="宋体" w:hint="eastAsia"/>
          <w:color w:val="auto"/>
        </w:rPr>
        <w:t>7</w:t>
      </w:r>
      <w:r>
        <w:rPr>
          <w:rFonts w:ascii="宋体" w:hAnsi="宋体" w:cs="宋体" w:hint="eastAsia"/>
          <w:color w:val="auto"/>
        </w:rPr>
        <w:t>天内，卖方未作答复，上述索赔应视为已被卖方接受。如卖方未能在买方提出索赔通知后</w:t>
      </w:r>
      <w:r>
        <w:rPr>
          <w:rFonts w:ascii="宋体" w:hAnsi="宋体" w:cs="宋体" w:hint="eastAsia"/>
          <w:color w:val="auto"/>
        </w:rPr>
        <w:t>7</w:t>
      </w:r>
      <w:r>
        <w:rPr>
          <w:rFonts w:ascii="宋体" w:hAnsi="宋体" w:cs="宋体" w:hint="eastAsia"/>
          <w:color w:val="auto"/>
        </w:rPr>
        <w:t>天内或买方同意的更长时间内，按照合同规定解决索赔事宜，买方将从合同款或从卖方开具的履约保证金保函中扣回索赔金额。如果这些金额不足以补偿索赔金额，买方有权向卖方提出不足部分的补偿。</w:t>
      </w:r>
    </w:p>
    <w:p w:rsidR="00853678" w:rsidRDefault="00D854FD">
      <w:pPr>
        <w:pStyle w:val="af0"/>
        <w:ind w:firstLineChars="0"/>
        <w:jc w:val="left"/>
        <w:rPr>
          <w:rFonts w:ascii="宋体" w:hAnsi="宋体" w:cs="宋体"/>
          <w:color w:val="auto"/>
        </w:rPr>
      </w:pPr>
      <w:r>
        <w:rPr>
          <w:rFonts w:ascii="宋体" w:hAnsi="宋体" w:cs="宋体" w:hint="eastAsia"/>
          <w:color w:val="auto"/>
        </w:rPr>
        <w:t>8.7</w:t>
      </w:r>
      <w:r>
        <w:rPr>
          <w:rFonts w:ascii="宋体" w:hAnsi="宋体" w:cs="宋体" w:hint="eastAsia"/>
          <w:color w:val="auto"/>
        </w:rPr>
        <w:t>如果卖方所提供的服务不符合合同规定，卖方将自负费用，对其进行改进、修正、更换、增补，以使其满足合同的要求。如果这种改进、修正、更换、增补仍不能满足合同的要求，买方将根据合同条款扣除卖方的履约保函。</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75" w:name="_Toc83781385"/>
      <w:bookmarkStart w:id="176" w:name="_Toc85602138"/>
      <w:bookmarkStart w:id="177" w:name="_Toc487900362"/>
      <w:bookmarkStart w:id="178" w:name="_Toc179456547"/>
      <w:bookmarkStart w:id="179" w:name="_Toc107723182"/>
      <w:bookmarkStart w:id="180" w:name="_Toc181348149"/>
      <w:bookmarkStart w:id="181" w:name="_Toc106161050"/>
      <w:bookmarkStart w:id="182" w:name="_Toc181344338"/>
      <w:bookmarkStart w:id="183" w:name="_Toc267574118"/>
      <w:bookmarkStart w:id="184" w:name="_Toc107821877"/>
      <w:bookmarkStart w:id="185" w:name="_Toc137651779"/>
      <w:bookmarkStart w:id="186" w:name="_Toc270946185"/>
      <w:bookmarkStart w:id="187" w:name="_Toc106161448"/>
      <w:r>
        <w:rPr>
          <w:rFonts w:ascii="宋体" w:eastAsia="宋体" w:hAnsi="宋体" w:cs="宋体" w:hint="eastAsia"/>
          <w:sz w:val="21"/>
          <w:szCs w:val="21"/>
        </w:rPr>
        <w:lastRenderedPageBreak/>
        <w:t>迟延交货</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853678" w:rsidRDefault="00D854FD">
      <w:pPr>
        <w:pStyle w:val="af0"/>
        <w:jc w:val="left"/>
        <w:rPr>
          <w:rFonts w:ascii="宋体" w:hAnsi="宋体" w:cs="宋体"/>
          <w:color w:val="auto"/>
        </w:rPr>
      </w:pPr>
      <w:r>
        <w:rPr>
          <w:rFonts w:ascii="宋体" w:hAnsi="宋体" w:cs="宋体" w:hint="eastAsia"/>
          <w:color w:val="auto"/>
        </w:rPr>
        <w:t>9.1</w:t>
      </w:r>
      <w:r>
        <w:rPr>
          <w:rFonts w:ascii="宋体" w:hAnsi="宋体" w:cs="宋体" w:hint="eastAsia"/>
          <w:color w:val="auto"/>
        </w:rPr>
        <w:t>卖方应按照合同中买方规定的时间交货和提供服务。</w:t>
      </w:r>
    </w:p>
    <w:p w:rsidR="00853678" w:rsidRDefault="00D854FD">
      <w:pPr>
        <w:pStyle w:val="af0"/>
        <w:jc w:val="left"/>
        <w:rPr>
          <w:rFonts w:ascii="宋体" w:hAnsi="宋体" w:cs="宋体"/>
          <w:color w:val="auto"/>
        </w:rPr>
      </w:pPr>
      <w:r>
        <w:rPr>
          <w:rFonts w:ascii="宋体" w:hAnsi="宋体" w:cs="宋体" w:hint="eastAsia"/>
          <w:color w:val="auto"/>
        </w:rPr>
        <w:t>9.2</w:t>
      </w:r>
      <w:r>
        <w:rPr>
          <w:rFonts w:ascii="宋体" w:hAnsi="宋体" w:cs="宋体" w:hint="eastAsia"/>
          <w:color w:val="auto"/>
        </w:rPr>
        <w:t>如果卖方无正当理由迟延交货，买方有权提出违约损失赔偿或解除合同。</w:t>
      </w:r>
    </w:p>
    <w:p w:rsidR="00853678" w:rsidRDefault="00D854FD">
      <w:pPr>
        <w:pStyle w:val="af0"/>
        <w:jc w:val="left"/>
        <w:rPr>
          <w:rFonts w:ascii="宋体" w:hAnsi="宋体" w:cs="宋体"/>
          <w:color w:val="auto"/>
        </w:rPr>
      </w:pPr>
      <w:r>
        <w:rPr>
          <w:rFonts w:ascii="宋体" w:hAnsi="宋体" w:cs="宋体" w:hint="eastAsia"/>
          <w:color w:val="auto"/>
        </w:rPr>
        <w:t>9.3</w:t>
      </w:r>
      <w:r>
        <w:rPr>
          <w:rFonts w:ascii="宋体" w:hAnsi="宋体" w:cs="宋体" w:hint="eastAsia"/>
          <w:color w:val="auto"/>
        </w:rPr>
        <w:t>在履行合同过程中，如果卖方遇到不能按时交货和提供服务的情况，应及时以书面形式将不能按时交货的理由、预期延误时间通知买方。买方收到卖方通知后，认为其理由正当的，可酌情延</w:t>
      </w:r>
      <w:r>
        <w:rPr>
          <w:rFonts w:ascii="宋体" w:hAnsi="宋体" w:cs="宋体" w:hint="eastAsia"/>
          <w:color w:val="auto"/>
        </w:rPr>
        <w:t>长交货时间。</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188" w:name="_Toc85602139"/>
      <w:bookmarkStart w:id="189" w:name="_Toc270946186"/>
      <w:bookmarkStart w:id="190" w:name="_Toc181344339"/>
      <w:bookmarkStart w:id="191" w:name="_Toc179456548"/>
      <w:bookmarkStart w:id="192" w:name="_Toc107723183"/>
      <w:bookmarkStart w:id="193" w:name="_Toc107821878"/>
      <w:bookmarkStart w:id="194" w:name="_Toc267574119"/>
      <w:bookmarkStart w:id="195" w:name="_Toc137651780"/>
      <w:bookmarkStart w:id="196" w:name="_Toc487900363"/>
      <w:bookmarkStart w:id="197" w:name="_Toc83781386"/>
      <w:bookmarkStart w:id="198" w:name="_Toc106161051"/>
      <w:bookmarkStart w:id="199" w:name="_Toc181348150"/>
      <w:bookmarkStart w:id="200" w:name="_Toc106161449"/>
      <w:r>
        <w:rPr>
          <w:rFonts w:ascii="宋体" w:eastAsia="宋体" w:hAnsi="宋体" w:cs="宋体" w:hint="eastAsia"/>
          <w:sz w:val="21"/>
          <w:szCs w:val="21"/>
        </w:rPr>
        <w:t>履约保证金</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853678" w:rsidRDefault="00D854FD">
      <w:pPr>
        <w:pStyle w:val="Style1"/>
        <w:jc w:val="left"/>
        <w:rPr>
          <w:rFonts w:ascii="宋体" w:hAnsi="宋体" w:cs="宋体"/>
          <w:color w:val="auto"/>
        </w:rPr>
      </w:pPr>
      <w:r>
        <w:rPr>
          <w:rFonts w:ascii="宋体" w:hAnsi="宋体" w:cs="宋体" w:hint="eastAsia"/>
          <w:color w:val="auto"/>
        </w:rPr>
        <w:t>履约保证金递交方式</w:t>
      </w:r>
      <w:r>
        <w:rPr>
          <w:rFonts w:ascii="宋体" w:hAnsi="宋体" w:cs="宋体" w:hint="eastAsia"/>
          <w:color w:val="auto"/>
        </w:rPr>
        <w:t>:</w:t>
      </w:r>
      <w:r>
        <w:rPr>
          <w:rFonts w:ascii="宋体" w:hAnsi="宋体" w:cs="宋体" w:hint="eastAsia"/>
          <w:color w:val="auto"/>
        </w:rPr>
        <w:t>由中标人基本帐户转账到招标人指定账户；</w:t>
      </w:r>
    </w:p>
    <w:p w:rsidR="00853678" w:rsidRDefault="00D854FD">
      <w:pPr>
        <w:pStyle w:val="Style1"/>
        <w:jc w:val="left"/>
        <w:rPr>
          <w:rFonts w:ascii="宋体" w:hAnsi="宋体" w:cs="宋体"/>
          <w:color w:val="auto"/>
        </w:rPr>
      </w:pPr>
      <w:r>
        <w:rPr>
          <w:rFonts w:ascii="宋体" w:hAnsi="宋体" w:cs="宋体" w:hint="eastAsia"/>
          <w:color w:val="auto"/>
        </w:rPr>
        <w:t>履约保证金递交时间</w:t>
      </w:r>
      <w:r>
        <w:rPr>
          <w:rFonts w:ascii="宋体" w:hAnsi="宋体" w:cs="宋体" w:hint="eastAsia"/>
          <w:color w:val="auto"/>
        </w:rPr>
        <w:t>:</w:t>
      </w:r>
      <w:r>
        <w:rPr>
          <w:rFonts w:ascii="宋体" w:hAnsi="宋体" w:cs="宋体" w:hint="eastAsia"/>
          <w:color w:val="auto"/>
        </w:rPr>
        <w:t>中标公示期满后，与招标人签订合同前</w:t>
      </w:r>
      <w:r>
        <w:rPr>
          <w:rFonts w:ascii="宋体" w:hAnsi="宋体" w:cs="宋体" w:hint="eastAsia"/>
          <w:color w:val="auto"/>
        </w:rPr>
        <w:t>(</w:t>
      </w:r>
      <w:r>
        <w:rPr>
          <w:rFonts w:ascii="宋体" w:hAnsi="宋体" w:cs="宋体" w:hint="eastAsia"/>
          <w:color w:val="auto"/>
        </w:rPr>
        <w:t>招标人应当向中标人发出中标通知书并与其在三十日内签订合同</w:t>
      </w:r>
      <w:r>
        <w:rPr>
          <w:rFonts w:ascii="宋体" w:hAnsi="宋体" w:cs="宋体" w:hint="eastAsia"/>
          <w:color w:val="auto"/>
        </w:rPr>
        <w:t>)</w:t>
      </w:r>
      <w:r>
        <w:rPr>
          <w:rFonts w:ascii="宋体" w:hAnsi="宋体" w:cs="宋体" w:hint="eastAsia"/>
          <w:color w:val="auto"/>
        </w:rPr>
        <w:t>；</w:t>
      </w:r>
    </w:p>
    <w:p w:rsidR="00853678" w:rsidRDefault="00D854FD">
      <w:pPr>
        <w:pStyle w:val="Style1"/>
        <w:jc w:val="left"/>
        <w:rPr>
          <w:rFonts w:ascii="宋体" w:hAnsi="宋体" w:cs="宋体"/>
          <w:color w:val="auto"/>
        </w:rPr>
      </w:pPr>
      <w:r>
        <w:rPr>
          <w:rFonts w:ascii="宋体" w:hAnsi="宋体" w:cs="宋体" w:hint="eastAsia"/>
          <w:color w:val="auto"/>
        </w:rPr>
        <w:t>履约保证金的金额</w:t>
      </w:r>
      <w:r>
        <w:rPr>
          <w:rFonts w:ascii="宋体" w:hAnsi="宋体" w:cs="宋体" w:hint="eastAsia"/>
          <w:color w:val="auto"/>
        </w:rPr>
        <w:t>:</w:t>
      </w:r>
      <w:r>
        <w:rPr>
          <w:rFonts w:ascii="宋体" w:hAnsi="宋体" w:cs="宋体" w:hint="eastAsia"/>
          <w:color w:val="auto"/>
        </w:rPr>
        <w:t>不得超过中标合同金额的</w:t>
      </w:r>
      <w:r>
        <w:rPr>
          <w:rFonts w:ascii="宋体" w:hAnsi="宋体" w:cs="宋体" w:hint="eastAsia"/>
          <w:color w:val="auto"/>
        </w:rPr>
        <w:t>10</w:t>
      </w:r>
      <w:r>
        <w:rPr>
          <w:rFonts w:ascii="宋体" w:hAnsi="宋体" w:cs="宋体" w:hint="eastAsia"/>
          <w:color w:val="auto"/>
        </w:rPr>
        <w:t>％（百元取整）；</w:t>
      </w:r>
    </w:p>
    <w:p w:rsidR="00853678" w:rsidRDefault="00D854FD">
      <w:pPr>
        <w:pStyle w:val="Style1"/>
        <w:jc w:val="left"/>
        <w:rPr>
          <w:rFonts w:ascii="宋体" w:hAnsi="宋体" w:cs="宋体"/>
          <w:color w:val="auto"/>
        </w:rPr>
      </w:pPr>
      <w:r>
        <w:rPr>
          <w:rFonts w:ascii="宋体" w:hAnsi="宋体" w:cs="宋体" w:hint="eastAsia"/>
          <w:color w:val="auto"/>
        </w:rPr>
        <w:t>注意事项</w:t>
      </w:r>
      <w:r>
        <w:rPr>
          <w:rFonts w:ascii="宋体" w:hAnsi="宋体" w:cs="宋体" w:hint="eastAsia"/>
          <w:color w:val="auto"/>
        </w:rPr>
        <w:t>:</w:t>
      </w:r>
    </w:p>
    <w:p w:rsidR="00853678" w:rsidRDefault="00D854FD">
      <w:pPr>
        <w:pStyle w:val="Style1"/>
        <w:jc w:val="left"/>
        <w:rPr>
          <w:rFonts w:ascii="宋体" w:hAnsi="宋体" w:cs="宋体"/>
          <w:color w:val="auto"/>
        </w:rPr>
      </w:pPr>
      <w:r>
        <w:rPr>
          <w:rFonts w:ascii="宋体" w:hAnsi="宋体" w:cs="宋体" w:hint="eastAsia"/>
          <w:color w:val="auto"/>
        </w:rPr>
        <w:t xml:space="preserve">   </w:t>
      </w:r>
      <w:r>
        <w:rPr>
          <w:rFonts w:ascii="宋体" w:hAnsi="宋体" w:cs="宋体" w:hint="eastAsia"/>
          <w:color w:val="auto"/>
        </w:rPr>
        <w:t>履约保证金在当事人双方合同履行期满后，且经相关部门验收合格符合质量标准，将在</w:t>
      </w:r>
      <w:r>
        <w:rPr>
          <w:rFonts w:ascii="宋体" w:hAnsi="宋体" w:cs="宋体" w:hint="eastAsia"/>
          <w:color w:val="auto"/>
        </w:rPr>
        <w:t>5</w:t>
      </w:r>
      <w:r>
        <w:rPr>
          <w:rFonts w:ascii="宋体" w:hAnsi="宋体" w:cs="宋体" w:hint="eastAsia"/>
          <w:color w:val="auto"/>
        </w:rPr>
        <w:t>个工作日内予以无息全额退还</w:t>
      </w:r>
      <w:r>
        <w:rPr>
          <w:rFonts w:ascii="宋体" w:hAnsi="宋体" w:cs="宋体" w:hint="eastAsia"/>
          <w:color w:val="auto"/>
        </w:rPr>
        <w:t xml:space="preserve"> </w:t>
      </w:r>
      <w:r>
        <w:rPr>
          <w:rFonts w:ascii="宋体" w:hAnsi="宋体" w:cs="宋体" w:hint="eastAsia"/>
          <w:color w:val="auto"/>
        </w:rPr>
        <w:t>；投标人逾期未来退还履约保证金的，招标人将不支付资金占用费。</w:t>
      </w:r>
    </w:p>
    <w:p w:rsidR="00853678" w:rsidRDefault="00D854FD">
      <w:pPr>
        <w:pStyle w:val="Style1"/>
        <w:jc w:val="left"/>
        <w:rPr>
          <w:rFonts w:ascii="宋体" w:hAnsi="宋体" w:cs="宋体"/>
          <w:color w:val="auto"/>
        </w:rPr>
      </w:pPr>
      <w:r>
        <w:rPr>
          <w:rFonts w:ascii="宋体" w:hAnsi="宋体" w:cs="宋体" w:hint="eastAsia"/>
          <w:color w:val="auto"/>
        </w:rPr>
        <w:t>有下列情形之一的履约保证金不予退还</w:t>
      </w:r>
      <w:r>
        <w:rPr>
          <w:rFonts w:ascii="宋体" w:hAnsi="宋体" w:cs="宋体" w:hint="eastAsia"/>
          <w:color w:val="auto"/>
        </w:rPr>
        <w:t xml:space="preserve"> :</w:t>
      </w:r>
    </w:p>
    <w:p w:rsidR="00853678" w:rsidRDefault="00D854FD">
      <w:pPr>
        <w:pStyle w:val="Style1"/>
        <w:jc w:val="left"/>
        <w:rPr>
          <w:rFonts w:ascii="宋体" w:hAnsi="宋体" w:cs="宋体"/>
          <w:color w:val="auto"/>
        </w:rPr>
      </w:pPr>
      <w:r>
        <w:rPr>
          <w:rFonts w:ascii="宋体" w:hAnsi="宋体" w:cs="宋体" w:hint="eastAsia"/>
          <w:color w:val="auto"/>
        </w:rPr>
        <w:t>A</w:t>
      </w:r>
      <w:r>
        <w:rPr>
          <w:rFonts w:ascii="宋体" w:hAnsi="宋体" w:cs="宋体" w:hint="eastAsia"/>
          <w:color w:val="auto"/>
        </w:rPr>
        <w:t>、在合同履行过程中</w:t>
      </w:r>
      <w:r>
        <w:rPr>
          <w:rFonts w:ascii="宋体" w:hAnsi="宋体" w:cs="宋体" w:hint="eastAsia"/>
          <w:color w:val="auto"/>
        </w:rPr>
        <w:t>，发现中标人与其它投标人串通投标的或者以他人名义投标的；</w:t>
      </w:r>
    </w:p>
    <w:p w:rsidR="00853678" w:rsidRDefault="00D854FD">
      <w:pPr>
        <w:pStyle w:val="Style1"/>
        <w:jc w:val="left"/>
        <w:rPr>
          <w:rFonts w:ascii="宋体" w:hAnsi="宋体" w:cs="宋体"/>
          <w:color w:val="auto"/>
        </w:rPr>
      </w:pPr>
      <w:r>
        <w:rPr>
          <w:rFonts w:ascii="宋体" w:hAnsi="宋体" w:cs="宋体" w:hint="eastAsia"/>
          <w:color w:val="auto"/>
        </w:rPr>
        <w:t>B</w:t>
      </w:r>
      <w:r>
        <w:rPr>
          <w:rFonts w:ascii="宋体" w:hAnsi="宋体" w:cs="宋体" w:hint="eastAsia"/>
          <w:color w:val="auto"/>
        </w:rPr>
        <w:t>、在合同履行过程中，发现中标人有弄虚作假行为，情节严重由相关部门调查处理的；</w:t>
      </w:r>
    </w:p>
    <w:p w:rsidR="00853678" w:rsidRDefault="00D854FD">
      <w:pPr>
        <w:pStyle w:val="Style1"/>
        <w:jc w:val="left"/>
        <w:rPr>
          <w:rFonts w:ascii="宋体" w:hAnsi="宋体" w:cs="宋体"/>
          <w:color w:val="auto"/>
        </w:rPr>
      </w:pPr>
      <w:r>
        <w:rPr>
          <w:rFonts w:ascii="宋体" w:hAnsi="宋体" w:cs="宋体" w:hint="eastAsia"/>
          <w:color w:val="auto"/>
        </w:rPr>
        <w:t>C</w:t>
      </w:r>
      <w:r>
        <w:rPr>
          <w:rFonts w:ascii="宋体" w:hAnsi="宋体" w:cs="宋体" w:hint="eastAsia"/>
          <w:color w:val="auto"/>
        </w:rPr>
        <w:t>、中标人向他人转让中标项目或将中标项目肢解后分别向他人转让；</w:t>
      </w:r>
    </w:p>
    <w:p w:rsidR="00853678" w:rsidRDefault="00D854FD">
      <w:pPr>
        <w:pStyle w:val="Style1"/>
        <w:jc w:val="left"/>
        <w:rPr>
          <w:rFonts w:ascii="宋体" w:hAnsi="宋体" w:cs="宋体"/>
          <w:color w:val="auto"/>
        </w:rPr>
      </w:pPr>
      <w:r>
        <w:rPr>
          <w:rFonts w:ascii="宋体" w:hAnsi="宋体" w:cs="宋体" w:hint="eastAsia"/>
          <w:color w:val="auto"/>
        </w:rPr>
        <w:t>D</w:t>
      </w:r>
      <w:r>
        <w:rPr>
          <w:rFonts w:ascii="宋体" w:hAnsi="宋体" w:cs="宋体" w:hint="eastAsia"/>
          <w:color w:val="auto"/>
        </w:rPr>
        <w:t>、法律法规、规章规定的其它不与退还的情形。</w:t>
      </w:r>
    </w:p>
    <w:p w:rsidR="00853678" w:rsidRDefault="00D854FD">
      <w:pPr>
        <w:pStyle w:val="Style1"/>
        <w:ind w:firstLine="422"/>
        <w:jc w:val="left"/>
        <w:rPr>
          <w:rFonts w:ascii="宋体" w:hAnsi="宋体" w:cs="宋体"/>
          <w:b/>
          <w:bCs/>
          <w:color w:val="auto"/>
        </w:rPr>
      </w:pPr>
      <w:r>
        <w:rPr>
          <w:rFonts w:ascii="宋体" w:hAnsi="宋体" w:cs="宋体" w:hint="eastAsia"/>
          <w:b/>
          <w:bCs/>
          <w:color w:val="auto"/>
        </w:rPr>
        <w:t>违约赔偿</w:t>
      </w:r>
    </w:p>
    <w:p w:rsidR="00853678" w:rsidRDefault="00D854FD">
      <w:pPr>
        <w:pStyle w:val="Style1"/>
        <w:jc w:val="left"/>
        <w:rPr>
          <w:rFonts w:ascii="宋体" w:hAnsi="宋体" w:cs="宋体"/>
          <w:color w:val="auto"/>
        </w:rPr>
      </w:pPr>
      <w:r>
        <w:rPr>
          <w:rFonts w:ascii="宋体" w:hAnsi="宋体" w:cs="宋体" w:hint="eastAsia"/>
          <w:color w:val="auto"/>
        </w:rPr>
        <w:t>10.1</w:t>
      </w:r>
      <w:r>
        <w:rPr>
          <w:rFonts w:ascii="宋体" w:hAnsi="宋体" w:cs="宋体" w:hint="eastAsia"/>
          <w:color w:val="auto"/>
        </w:rPr>
        <w:t>除合同第</w:t>
      </w:r>
      <w:r>
        <w:rPr>
          <w:rFonts w:ascii="宋体" w:hAnsi="宋体" w:cs="宋体" w:hint="eastAsia"/>
          <w:color w:val="auto"/>
        </w:rPr>
        <w:t>18</w:t>
      </w:r>
      <w:r>
        <w:rPr>
          <w:rFonts w:ascii="宋体" w:hAnsi="宋体" w:cs="宋体" w:hint="eastAsia"/>
          <w:color w:val="auto"/>
        </w:rPr>
        <w:t>条规定外，如果卖方没有按照合同规定的时间交货和提供服务，买方可要求卖方支付违约金。违约金按每周迟交设备或未提供服务交货价的</w:t>
      </w:r>
      <w:r>
        <w:rPr>
          <w:rFonts w:ascii="宋体" w:hAnsi="宋体" w:cs="宋体" w:hint="eastAsia"/>
          <w:color w:val="auto"/>
        </w:rPr>
        <w:t>0.5%</w:t>
      </w:r>
      <w:r>
        <w:rPr>
          <w:rFonts w:ascii="宋体" w:hAnsi="宋体" w:cs="宋体" w:hint="eastAsia"/>
          <w:color w:val="auto"/>
        </w:rPr>
        <w:t>计收。但违约金的最高限额为迟交设备或没有提供服务的合同价的</w:t>
      </w:r>
      <w:r>
        <w:rPr>
          <w:rFonts w:ascii="宋体" w:hAnsi="宋体" w:cs="宋体" w:hint="eastAsia"/>
          <w:color w:val="auto"/>
        </w:rPr>
        <w:t>5%</w:t>
      </w:r>
      <w:r>
        <w:rPr>
          <w:rFonts w:ascii="宋体" w:hAnsi="宋体" w:cs="宋体" w:hint="eastAsia"/>
          <w:color w:val="auto"/>
        </w:rPr>
        <w:t>。一周按</w:t>
      </w:r>
      <w:r>
        <w:rPr>
          <w:rFonts w:ascii="宋体" w:hAnsi="宋体" w:cs="宋体" w:hint="eastAsia"/>
          <w:color w:val="auto"/>
        </w:rPr>
        <w:t>7</w:t>
      </w:r>
      <w:r>
        <w:rPr>
          <w:rFonts w:ascii="宋体" w:hAnsi="宋体" w:cs="宋体" w:hint="eastAsia"/>
          <w:color w:val="auto"/>
        </w:rPr>
        <w:t>天计算，不足</w:t>
      </w:r>
      <w:r>
        <w:rPr>
          <w:rFonts w:ascii="宋体" w:hAnsi="宋体" w:cs="宋体" w:hint="eastAsia"/>
          <w:color w:val="auto"/>
        </w:rPr>
        <w:t>7</w:t>
      </w:r>
      <w:r>
        <w:rPr>
          <w:rFonts w:ascii="宋体" w:hAnsi="宋体" w:cs="宋体" w:hint="eastAsia"/>
          <w:color w:val="auto"/>
        </w:rPr>
        <w:t>天按一周计算。如果达到最高限额，买方有权解除合同。</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01" w:name="_Toc181344340"/>
      <w:bookmarkStart w:id="202" w:name="_Toc179456549"/>
      <w:bookmarkStart w:id="203" w:name="_Toc270946187"/>
      <w:bookmarkStart w:id="204" w:name="_Ref467378121"/>
      <w:bookmarkStart w:id="205" w:name="_Toc85602140"/>
      <w:bookmarkStart w:id="206" w:name="_Toc137651781"/>
      <w:bookmarkStart w:id="207" w:name="_Toc106161450"/>
      <w:bookmarkStart w:id="208" w:name="_Toc181348151"/>
      <w:bookmarkStart w:id="209" w:name="_Toc83781387"/>
      <w:bookmarkStart w:id="210" w:name="_Toc487900364"/>
      <w:bookmarkStart w:id="211" w:name="_Toc267574120"/>
      <w:bookmarkStart w:id="212" w:name="_Toc107723184"/>
      <w:bookmarkStart w:id="213" w:name="_Toc107821879"/>
      <w:bookmarkStart w:id="214" w:name="_Toc106161052"/>
      <w:r>
        <w:rPr>
          <w:rFonts w:ascii="宋体" w:eastAsia="宋体" w:hAnsi="宋体" w:cs="宋体" w:hint="eastAsia"/>
          <w:sz w:val="21"/>
          <w:szCs w:val="21"/>
        </w:rPr>
        <w:t>不可抗力</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853678" w:rsidRDefault="00D854FD">
      <w:pPr>
        <w:pStyle w:val="af0"/>
        <w:jc w:val="left"/>
        <w:rPr>
          <w:rFonts w:ascii="宋体" w:hAnsi="宋体" w:cs="宋体"/>
          <w:color w:val="auto"/>
        </w:rPr>
      </w:pPr>
      <w:r>
        <w:rPr>
          <w:rFonts w:ascii="宋体" w:hAnsi="宋体" w:cs="宋体" w:hint="eastAsia"/>
          <w:vanish/>
          <w:color w:val="auto"/>
        </w:rPr>
        <w:t>11.1</w:t>
      </w:r>
      <w:r>
        <w:rPr>
          <w:rFonts w:ascii="宋体" w:hAnsi="宋体" w:cs="宋体" w:hint="eastAsia"/>
          <w:color w:val="auto"/>
        </w:rPr>
        <w:t>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w:t>
      </w:r>
      <w:r>
        <w:rPr>
          <w:rFonts w:ascii="宋体" w:hAnsi="宋体" w:cs="宋体" w:hint="eastAsia"/>
          <w:color w:val="auto"/>
        </w:rPr>
        <w:t>和无法克服的事件，诸如战争、严重火灾、洪水、台风、地震等，以及双方同意的其他不可抗力事件。</w:t>
      </w:r>
    </w:p>
    <w:p w:rsidR="00853678" w:rsidRDefault="00D854FD">
      <w:pPr>
        <w:pStyle w:val="af0"/>
        <w:ind w:firstLineChars="0"/>
        <w:jc w:val="left"/>
        <w:rPr>
          <w:rFonts w:ascii="宋体" w:hAnsi="宋体" w:cs="宋体"/>
          <w:color w:val="auto"/>
        </w:rPr>
      </w:pPr>
      <w:r>
        <w:rPr>
          <w:rFonts w:ascii="宋体" w:hAnsi="宋体" w:cs="宋体" w:hint="eastAsia"/>
          <w:color w:val="auto"/>
        </w:rPr>
        <w:t>11.2</w:t>
      </w:r>
      <w:r>
        <w:rPr>
          <w:rFonts w:ascii="宋体" w:hAnsi="宋体" w:cs="宋体" w:hint="eastAsia"/>
          <w:color w:val="auto"/>
        </w:rPr>
        <w:t>受事故影响的一方应在不可抗力的事故发生后尽快书面形式通知另一方，并在事故发生后</w:t>
      </w:r>
      <w:r>
        <w:rPr>
          <w:rFonts w:ascii="宋体" w:hAnsi="宋体" w:cs="宋体" w:hint="eastAsia"/>
          <w:color w:val="auto"/>
        </w:rPr>
        <w:t>14</w:t>
      </w:r>
      <w:r>
        <w:rPr>
          <w:rFonts w:ascii="宋体" w:hAnsi="宋体" w:cs="宋体" w:hint="eastAsia"/>
          <w:color w:val="auto"/>
        </w:rPr>
        <w:t>天内，将有关部门出具的证明文件送达另一方。一旦不可抗力事件的影响持续</w:t>
      </w:r>
      <w:r>
        <w:rPr>
          <w:rFonts w:ascii="宋体" w:hAnsi="宋体" w:cs="宋体" w:hint="eastAsia"/>
          <w:color w:val="auto"/>
        </w:rPr>
        <w:t>60</w:t>
      </w:r>
      <w:r>
        <w:rPr>
          <w:rFonts w:ascii="宋体" w:hAnsi="宋体" w:cs="宋体" w:hint="eastAsia"/>
          <w:color w:val="auto"/>
        </w:rPr>
        <w:t>天以上，双方应通过友好协商在合理的时间内达成进一步履行合同的协议，买方也可考虑解除合同。</w:t>
      </w:r>
    </w:p>
    <w:p w:rsidR="00853678" w:rsidRDefault="00D854FD">
      <w:pPr>
        <w:pStyle w:val="af0"/>
        <w:ind w:firstLineChars="0"/>
        <w:jc w:val="left"/>
        <w:rPr>
          <w:rFonts w:ascii="宋体" w:hAnsi="宋体" w:cs="宋体"/>
          <w:color w:val="auto"/>
        </w:rPr>
      </w:pPr>
      <w:r>
        <w:rPr>
          <w:rFonts w:ascii="宋体" w:hAnsi="宋体" w:cs="宋体" w:hint="eastAsia"/>
          <w:color w:val="auto"/>
        </w:rPr>
        <w:t>11.3</w:t>
      </w:r>
      <w:r>
        <w:rPr>
          <w:rFonts w:ascii="宋体" w:hAnsi="宋体" w:cs="宋体" w:hint="eastAsia"/>
          <w:color w:val="auto"/>
        </w:rPr>
        <w:t>不可抗力使合同的某些内容有变更必要的，双方应通过协商在</w:t>
      </w:r>
      <w:r>
        <w:rPr>
          <w:rFonts w:ascii="宋体" w:hAnsi="宋体" w:cs="宋体" w:hint="eastAsia"/>
          <w:color w:val="auto"/>
        </w:rPr>
        <w:t>28</w:t>
      </w:r>
      <w:r>
        <w:rPr>
          <w:rFonts w:ascii="宋体" w:hAnsi="宋体" w:cs="宋体" w:hint="eastAsia"/>
          <w:color w:val="auto"/>
        </w:rPr>
        <w:t>日内达成进一步履行合同的协议，因不可抗力致使合同不能履行的，合同终止。</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15" w:name="_Toc106161451"/>
      <w:bookmarkStart w:id="216" w:name="_Toc106161053"/>
      <w:bookmarkStart w:id="217" w:name="_Toc107723185"/>
      <w:bookmarkStart w:id="218" w:name="_Toc85602141"/>
      <w:bookmarkStart w:id="219" w:name="_Toc107821880"/>
      <w:bookmarkStart w:id="220" w:name="_Toc137651782"/>
      <w:bookmarkStart w:id="221" w:name="_Toc83781388"/>
      <w:bookmarkStart w:id="222" w:name="_Toc181348152"/>
      <w:bookmarkStart w:id="223" w:name="_Toc181344341"/>
      <w:bookmarkStart w:id="224" w:name="_Toc179456550"/>
      <w:bookmarkStart w:id="225" w:name="_Toc270946188"/>
      <w:bookmarkStart w:id="226" w:name="_Toc487900365"/>
      <w:bookmarkStart w:id="227" w:name="_Toc267574121"/>
      <w:r>
        <w:rPr>
          <w:rFonts w:ascii="宋体" w:eastAsia="宋体" w:hAnsi="宋体" w:cs="宋体" w:hint="eastAsia"/>
          <w:sz w:val="21"/>
          <w:szCs w:val="21"/>
        </w:rPr>
        <w:lastRenderedPageBreak/>
        <w:t>税费</w:t>
      </w:r>
      <w:bookmarkEnd w:id="215"/>
      <w:bookmarkEnd w:id="216"/>
      <w:bookmarkEnd w:id="217"/>
      <w:bookmarkEnd w:id="218"/>
      <w:bookmarkEnd w:id="219"/>
      <w:bookmarkEnd w:id="220"/>
      <w:bookmarkEnd w:id="221"/>
      <w:bookmarkEnd w:id="222"/>
      <w:bookmarkEnd w:id="223"/>
      <w:bookmarkEnd w:id="224"/>
      <w:bookmarkEnd w:id="225"/>
      <w:bookmarkEnd w:id="226"/>
      <w:bookmarkEnd w:id="227"/>
    </w:p>
    <w:p w:rsidR="00853678" w:rsidRDefault="00D854FD">
      <w:pPr>
        <w:pStyle w:val="af0"/>
        <w:jc w:val="left"/>
        <w:rPr>
          <w:rFonts w:ascii="宋体" w:hAnsi="宋体" w:cs="宋体"/>
          <w:color w:val="auto"/>
        </w:rPr>
      </w:pPr>
      <w:r>
        <w:rPr>
          <w:rFonts w:ascii="宋体" w:hAnsi="宋体" w:cs="宋体" w:hint="eastAsia"/>
          <w:vanish/>
          <w:color w:val="auto"/>
        </w:rPr>
        <w:t>12.1</w:t>
      </w:r>
      <w:r>
        <w:rPr>
          <w:rFonts w:ascii="宋体" w:hAnsi="宋体" w:cs="宋体" w:hint="eastAsia"/>
          <w:color w:val="auto"/>
        </w:rPr>
        <w:t>与本合同有关的一</w:t>
      </w:r>
      <w:r>
        <w:rPr>
          <w:rFonts w:ascii="宋体" w:hAnsi="宋体" w:cs="宋体" w:hint="eastAsia"/>
          <w:color w:val="auto"/>
        </w:rPr>
        <w:t>切税费均适用中华人民共和国法律的相关规定。</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28" w:name="_Hlt487900425"/>
      <w:bookmarkStart w:id="229" w:name="_Toc106161054"/>
      <w:bookmarkStart w:id="230" w:name="_Toc106161452"/>
      <w:bookmarkStart w:id="231" w:name="_Toc83781389"/>
      <w:bookmarkStart w:id="232" w:name="_Toc107821881"/>
      <w:bookmarkStart w:id="233" w:name="_Toc179456551"/>
      <w:bookmarkStart w:id="234" w:name="_Toc137651783"/>
      <w:bookmarkStart w:id="235" w:name="_Toc181344342"/>
      <w:bookmarkStart w:id="236" w:name="_Toc181348153"/>
      <w:bookmarkStart w:id="237" w:name="_Toc487900366"/>
      <w:bookmarkStart w:id="238" w:name="_Toc270946189"/>
      <w:bookmarkStart w:id="239" w:name="_Toc107723186"/>
      <w:bookmarkStart w:id="240" w:name="_Toc267574122"/>
      <w:bookmarkStart w:id="241" w:name="_Toc85602142"/>
      <w:bookmarkEnd w:id="228"/>
      <w:r>
        <w:rPr>
          <w:rFonts w:ascii="宋体" w:eastAsia="宋体" w:hAnsi="宋体" w:cs="宋体" w:hint="eastAsia"/>
          <w:sz w:val="21"/>
          <w:szCs w:val="21"/>
        </w:rPr>
        <w:t>仲裁</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853678" w:rsidRDefault="00D854FD">
      <w:pPr>
        <w:pStyle w:val="af0"/>
        <w:jc w:val="left"/>
        <w:rPr>
          <w:rFonts w:ascii="宋体" w:hAnsi="宋体" w:cs="宋体"/>
          <w:color w:val="auto"/>
        </w:rPr>
      </w:pPr>
      <w:r>
        <w:rPr>
          <w:rFonts w:ascii="宋体" w:hAnsi="宋体" w:cs="宋体" w:hint="eastAsia"/>
          <w:vanish/>
          <w:color w:val="auto"/>
        </w:rPr>
        <w:t>13.1</w:t>
      </w:r>
      <w:r>
        <w:rPr>
          <w:rFonts w:ascii="宋体" w:hAnsi="宋体" w:cs="宋体" w:hint="eastAsia"/>
          <w:color w:val="auto"/>
        </w:rPr>
        <w:t>买卖双方应通过友好协商，解决在执行本合同中所发生的或与本合同有关的一切争端。如果友好协商开始后</w:t>
      </w:r>
      <w:r>
        <w:rPr>
          <w:rFonts w:ascii="宋体" w:hAnsi="宋体" w:cs="宋体" w:hint="eastAsia"/>
          <w:color w:val="auto"/>
        </w:rPr>
        <w:t>60</w:t>
      </w:r>
      <w:r>
        <w:rPr>
          <w:rFonts w:ascii="宋体" w:hAnsi="宋体" w:cs="宋体" w:hint="eastAsia"/>
          <w:color w:val="auto"/>
        </w:rPr>
        <w:t>天还不能解决，任何一方均可申请仲裁委员会进行仲裁。</w:t>
      </w:r>
    </w:p>
    <w:p w:rsidR="00853678" w:rsidRDefault="00D854FD">
      <w:pPr>
        <w:pStyle w:val="af0"/>
        <w:jc w:val="left"/>
        <w:rPr>
          <w:rFonts w:ascii="宋体" w:hAnsi="宋体" w:cs="宋体"/>
          <w:color w:val="auto"/>
        </w:rPr>
      </w:pPr>
      <w:r>
        <w:rPr>
          <w:rFonts w:ascii="宋体" w:hAnsi="宋体" w:cs="宋体" w:hint="eastAsia"/>
          <w:color w:val="auto"/>
        </w:rPr>
        <w:t>13.2</w:t>
      </w:r>
      <w:r>
        <w:rPr>
          <w:rFonts w:ascii="宋体" w:hAnsi="宋体" w:cs="宋体" w:hint="eastAsia"/>
          <w:color w:val="auto"/>
        </w:rPr>
        <w:t>仲裁裁决应为最终裁决，对双方均具有约束力，当事人应当履行。当事人一方在规定时间内不履行仲裁机构的仲裁裁决的，另一方可以申请人民法院强制执行。</w:t>
      </w:r>
    </w:p>
    <w:p w:rsidR="00853678" w:rsidRDefault="00D854FD">
      <w:pPr>
        <w:pStyle w:val="af0"/>
        <w:jc w:val="left"/>
        <w:rPr>
          <w:rFonts w:ascii="宋体" w:hAnsi="宋体" w:cs="宋体"/>
          <w:color w:val="auto"/>
        </w:rPr>
      </w:pPr>
      <w:r>
        <w:rPr>
          <w:rFonts w:ascii="宋体" w:hAnsi="宋体" w:cs="宋体" w:hint="eastAsia"/>
          <w:color w:val="auto"/>
        </w:rPr>
        <w:t>13.3</w:t>
      </w:r>
      <w:r>
        <w:rPr>
          <w:rFonts w:ascii="宋体" w:hAnsi="宋体" w:cs="宋体" w:hint="eastAsia"/>
          <w:color w:val="auto"/>
        </w:rPr>
        <w:t>仲裁费除仲裁机构另有裁决外，应由败诉方负担。</w:t>
      </w:r>
    </w:p>
    <w:p w:rsidR="00853678" w:rsidRDefault="00D854FD">
      <w:pPr>
        <w:pStyle w:val="af0"/>
        <w:jc w:val="left"/>
        <w:rPr>
          <w:rFonts w:ascii="宋体" w:hAnsi="宋体" w:cs="宋体"/>
          <w:color w:val="auto"/>
        </w:rPr>
      </w:pPr>
      <w:r>
        <w:rPr>
          <w:rFonts w:ascii="宋体" w:hAnsi="宋体" w:cs="宋体" w:hint="eastAsia"/>
          <w:color w:val="auto"/>
        </w:rPr>
        <w:t>13.4</w:t>
      </w:r>
      <w:r>
        <w:rPr>
          <w:rFonts w:ascii="宋体" w:hAnsi="宋体" w:cs="宋体" w:hint="eastAsia"/>
          <w:color w:val="auto"/>
        </w:rPr>
        <w:t>在仲裁期间，除正在进行仲裁的合同条款外，合同的其它部分应继续执行。</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42" w:name="_Toc107723187"/>
      <w:bookmarkStart w:id="243" w:name="_Toc179456552"/>
      <w:bookmarkStart w:id="244" w:name="_Toc106161055"/>
      <w:bookmarkStart w:id="245" w:name="_Toc270946190"/>
      <w:bookmarkStart w:id="246" w:name="_Toc137651784"/>
      <w:bookmarkStart w:id="247" w:name="_Toc267574123"/>
      <w:bookmarkStart w:id="248" w:name="_Toc181344343"/>
      <w:bookmarkStart w:id="249" w:name="_Toc85602143"/>
      <w:bookmarkStart w:id="250" w:name="_Toc83781390"/>
      <w:bookmarkStart w:id="251" w:name="_Toc181348154"/>
      <w:bookmarkStart w:id="252" w:name="_Toc107821882"/>
      <w:bookmarkStart w:id="253" w:name="_Toc487900367"/>
      <w:bookmarkStart w:id="254" w:name="_Toc106161453"/>
      <w:r>
        <w:rPr>
          <w:rFonts w:ascii="宋体" w:eastAsia="宋体" w:hAnsi="宋体" w:cs="宋体" w:hint="eastAsia"/>
          <w:sz w:val="21"/>
          <w:szCs w:val="21"/>
        </w:rPr>
        <w:t>违约解除合同</w:t>
      </w:r>
      <w:bookmarkEnd w:id="242"/>
      <w:bookmarkEnd w:id="243"/>
      <w:bookmarkEnd w:id="244"/>
      <w:bookmarkEnd w:id="245"/>
      <w:bookmarkEnd w:id="246"/>
      <w:bookmarkEnd w:id="247"/>
      <w:bookmarkEnd w:id="248"/>
      <w:bookmarkEnd w:id="249"/>
      <w:bookmarkEnd w:id="250"/>
      <w:bookmarkEnd w:id="251"/>
      <w:bookmarkEnd w:id="252"/>
      <w:bookmarkEnd w:id="253"/>
      <w:bookmarkEnd w:id="254"/>
    </w:p>
    <w:p w:rsidR="00853678" w:rsidRDefault="00D854FD">
      <w:pPr>
        <w:pStyle w:val="af0"/>
        <w:jc w:val="left"/>
        <w:rPr>
          <w:rFonts w:ascii="宋体" w:hAnsi="宋体" w:cs="宋体"/>
          <w:color w:val="auto"/>
        </w:rPr>
      </w:pPr>
      <w:bookmarkStart w:id="255" w:name="_Ref467378234"/>
      <w:r>
        <w:rPr>
          <w:rFonts w:ascii="宋体" w:hAnsi="宋体" w:cs="宋体" w:hint="eastAsia"/>
          <w:color w:val="auto"/>
        </w:rPr>
        <w:t>14.1</w:t>
      </w:r>
      <w:r>
        <w:rPr>
          <w:rFonts w:ascii="宋体" w:hAnsi="宋体" w:cs="宋体" w:hint="eastAsia"/>
          <w:vanish/>
          <w:color w:val="auto"/>
        </w:rPr>
        <w:t>14.1</w:t>
      </w:r>
      <w:r>
        <w:rPr>
          <w:rFonts w:ascii="宋体" w:hAnsi="宋体" w:cs="宋体" w:hint="eastAsia"/>
          <w:color w:val="auto"/>
        </w:rPr>
        <w:t>在卖方违约的情况下，买方可向卖方发出书面通知，部分或全部终止合同。同时保留向卖方追诉的权利。</w:t>
      </w:r>
      <w:bookmarkEnd w:id="255"/>
    </w:p>
    <w:p w:rsidR="00853678" w:rsidRDefault="00D854FD">
      <w:pPr>
        <w:pStyle w:val="af0"/>
        <w:jc w:val="left"/>
        <w:rPr>
          <w:rFonts w:ascii="宋体" w:hAnsi="宋体" w:cs="宋体"/>
          <w:color w:val="auto"/>
        </w:rPr>
      </w:pPr>
      <w:r>
        <w:rPr>
          <w:rFonts w:ascii="宋体" w:hAnsi="宋体" w:cs="宋体" w:hint="eastAsia"/>
          <w:color w:val="auto"/>
        </w:rPr>
        <w:t>14.2</w:t>
      </w:r>
      <w:r>
        <w:rPr>
          <w:rFonts w:ascii="宋体" w:hAnsi="宋体" w:cs="宋体" w:hint="eastAsia"/>
          <w:color w:val="auto"/>
        </w:rPr>
        <w:t>卖方未能在合同规定的限期或买方同意延长的限期内，提供全部或部分设备的；</w:t>
      </w:r>
    </w:p>
    <w:p w:rsidR="00853678" w:rsidRDefault="00D854FD">
      <w:pPr>
        <w:pStyle w:val="af0"/>
        <w:jc w:val="left"/>
        <w:rPr>
          <w:rFonts w:ascii="宋体" w:hAnsi="宋体" w:cs="宋体"/>
          <w:color w:val="auto"/>
        </w:rPr>
      </w:pPr>
      <w:r>
        <w:rPr>
          <w:rFonts w:ascii="宋体" w:hAnsi="宋体" w:cs="宋体" w:hint="eastAsia"/>
          <w:color w:val="auto"/>
        </w:rPr>
        <w:t>14.3</w:t>
      </w:r>
      <w:r>
        <w:rPr>
          <w:rFonts w:ascii="宋体" w:hAnsi="宋体" w:cs="宋体" w:hint="eastAsia"/>
          <w:color w:val="auto"/>
        </w:rPr>
        <w:t>卖方未能履行合同规定的其它主要义务的；</w:t>
      </w:r>
    </w:p>
    <w:p w:rsidR="00853678" w:rsidRDefault="00D854FD">
      <w:pPr>
        <w:pStyle w:val="af0"/>
        <w:jc w:val="left"/>
        <w:rPr>
          <w:rFonts w:ascii="宋体" w:hAnsi="宋体" w:cs="宋体"/>
          <w:color w:val="auto"/>
        </w:rPr>
      </w:pPr>
      <w:r>
        <w:rPr>
          <w:rFonts w:ascii="宋体" w:hAnsi="宋体" w:cs="宋体" w:hint="eastAsia"/>
          <w:color w:val="auto"/>
        </w:rPr>
        <w:t>14.4</w:t>
      </w:r>
      <w:r>
        <w:rPr>
          <w:rFonts w:ascii="宋体" w:hAnsi="宋体" w:cs="宋体" w:hint="eastAsia"/>
          <w:color w:val="auto"/>
        </w:rPr>
        <w:t>买方认为卖方在本合同履行过程中有腐败和欺诈行为的。</w:t>
      </w:r>
      <w:r>
        <w:rPr>
          <w:rFonts w:ascii="宋体" w:hAnsi="宋体" w:cs="宋体" w:hint="eastAsia"/>
          <w:color w:val="auto"/>
        </w:rPr>
        <w:t xml:space="preserve"> </w:t>
      </w:r>
      <w:r>
        <w:rPr>
          <w:rFonts w:ascii="宋体" w:hAnsi="宋体" w:cs="宋体" w:hint="eastAsia"/>
          <w:color w:val="auto"/>
        </w:rPr>
        <w:t>“腐败行为”和“欺诈行为”定义如下</w:t>
      </w:r>
      <w:r>
        <w:rPr>
          <w:rFonts w:ascii="宋体" w:hAnsi="宋体" w:cs="宋体" w:hint="eastAsia"/>
          <w:color w:val="auto"/>
        </w:rPr>
        <w:t>:</w:t>
      </w:r>
    </w:p>
    <w:p w:rsidR="00853678" w:rsidRDefault="00D854FD">
      <w:pPr>
        <w:pStyle w:val="af0"/>
        <w:numPr>
          <w:ilvl w:val="3"/>
          <w:numId w:val="5"/>
        </w:numPr>
        <w:tabs>
          <w:tab w:val="clear" w:pos="960"/>
        </w:tabs>
        <w:ind w:left="0" w:firstLineChars="0" w:firstLine="426"/>
        <w:jc w:val="left"/>
        <w:rPr>
          <w:rFonts w:ascii="宋体" w:hAnsi="宋体" w:cs="宋体"/>
          <w:color w:val="auto"/>
        </w:rPr>
      </w:pPr>
      <w:r>
        <w:rPr>
          <w:rFonts w:ascii="宋体" w:hAnsi="宋体" w:cs="宋体" w:hint="eastAsia"/>
          <w:color w:val="auto"/>
        </w:rPr>
        <w:t>“腐败行为”是指提供</w:t>
      </w:r>
      <w:r>
        <w:rPr>
          <w:rFonts w:ascii="宋体" w:hAnsi="宋体" w:cs="宋体" w:hint="eastAsia"/>
          <w:color w:val="auto"/>
        </w:rPr>
        <w:t>/</w:t>
      </w:r>
      <w:r>
        <w:rPr>
          <w:rFonts w:ascii="宋体" w:hAnsi="宋体" w:cs="宋体" w:hint="eastAsia"/>
          <w:color w:val="auto"/>
        </w:rPr>
        <w:t>给予</w:t>
      </w:r>
      <w:r>
        <w:rPr>
          <w:rFonts w:ascii="宋体" w:hAnsi="宋体" w:cs="宋体" w:hint="eastAsia"/>
          <w:color w:val="auto"/>
        </w:rPr>
        <w:t>/</w:t>
      </w:r>
      <w:r>
        <w:rPr>
          <w:rFonts w:ascii="宋体" w:hAnsi="宋体" w:cs="宋体" w:hint="eastAsia"/>
          <w:color w:val="auto"/>
        </w:rPr>
        <w:t>接受或索取任何有价值的东西来影响买方在合同签订、履行过程中的行为。</w:t>
      </w:r>
    </w:p>
    <w:p w:rsidR="00853678" w:rsidRDefault="00D854FD">
      <w:pPr>
        <w:pStyle w:val="af0"/>
        <w:numPr>
          <w:ilvl w:val="3"/>
          <w:numId w:val="5"/>
        </w:numPr>
        <w:tabs>
          <w:tab w:val="clear" w:pos="960"/>
        </w:tabs>
        <w:ind w:left="0" w:firstLineChars="0" w:firstLine="426"/>
        <w:jc w:val="left"/>
        <w:rPr>
          <w:rFonts w:ascii="宋体" w:hAnsi="宋体" w:cs="宋体"/>
          <w:color w:val="auto"/>
        </w:rPr>
      </w:pPr>
      <w:r>
        <w:rPr>
          <w:rFonts w:ascii="宋体" w:hAnsi="宋体" w:cs="宋体" w:hint="eastAsia"/>
          <w:color w:val="auto"/>
        </w:rPr>
        <w:t>“欺诈行为”是指为了影响合同签订、履行过程中，以谎报事实的方法，损害买方的利益的行为。</w:t>
      </w:r>
    </w:p>
    <w:p w:rsidR="00853678" w:rsidRDefault="00D854FD">
      <w:pPr>
        <w:pStyle w:val="af0"/>
        <w:ind w:firstLineChars="0"/>
        <w:jc w:val="left"/>
        <w:rPr>
          <w:rFonts w:ascii="宋体" w:hAnsi="宋体" w:cs="宋体"/>
          <w:color w:val="auto"/>
        </w:rPr>
      </w:pPr>
      <w:r>
        <w:rPr>
          <w:rFonts w:ascii="宋体" w:hAnsi="宋体" w:cs="宋体" w:hint="eastAsia"/>
          <w:color w:val="auto"/>
        </w:rPr>
        <w:t>14.5</w:t>
      </w:r>
      <w:r>
        <w:rPr>
          <w:rFonts w:ascii="宋体" w:hAnsi="宋体" w:cs="宋体" w:hint="eastAsia"/>
          <w:color w:val="auto"/>
        </w:rPr>
        <w:t>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56" w:name="_Toc181344344"/>
      <w:bookmarkStart w:id="257" w:name="_Toc137651785"/>
      <w:bookmarkStart w:id="258" w:name="_Toc487900368"/>
      <w:bookmarkStart w:id="259" w:name="_Toc107821883"/>
      <w:bookmarkStart w:id="260" w:name="_Toc270946191"/>
      <w:bookmarkStart w:id="261" w:name="_Toc107723188"/>
      <w:bookmarkStart w:id="262" w:name="_Toc85602144"/>
      <w:bookmarkStart w:id="263" w:name="_Toc267574124"/>
      <w:bookmarkStart w:id="264" w:name="_Toc181348155"/>
      <w:bookmarkStart w:id="265" w:name="_Toc106161056"/>
      <w:bookmarkStart w:id="266" w:name="_Toc83781391"/>
      <w:bookmarkStart w:id="267" w:name="_Toc106161454"/>
      <w:bookmarkStart w:id="268" w:name="_Toc179456553"/>
      <w:r>
        <w:rPr>
          <w:rFonts w:ascii="宋体" w:eastAsia="宋体" w:hAnsi="宋体" w:cs="宋体" w:hint="eastAsia"/>
          <w:sz w:val="21"/>
          <w:szCs w:val="21"/>
        </w:rPr>
        <w:t>破产终止合同</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853678" w:rsidRDefault="00D854FD">
      <w:pPr>
        <w:pStyle w:val="af0"/>
        <w:jc w:val="left"/>
        <w:rPr>
          <w:rFonts w:ascii="宋体" w:hAnsi="宋体" w:cs="宋体"/>
          <w:color w:val="auto"/>
        </w:rPr>
      </w:pPr>
      <w:r>
        <w:rPr>
          <w:rFonts w:ascii="宋体" w:hAnsi="宋体" w:cs="宋体" w:hint="eastAsia"/>
          <w:vanish/>
          <w:color w:val="auto"/>
        </w:rPr>
        <w:t>15.1</w:t>
      </w:r>
      <w:r>
        <w:rPr>
          <w:rFonts w:ascii="宋体" w:hAnsi="宋体" w:cs="宋体" w:hint="eastAsia"/>
          <w:color w:val="auto"/>
        </w:rPr>
        <w:t>如果卖方破产或无清偿能力时，买方可在任何时候以书面通知卖方，提出终止合同而不给卖方补偿。该合同的终止将不损害或影响买方已经采取或将要采取的任何行动或补救措施的权利。</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69" w:name="_Toc106161455"/>
      <w:bookmarkStart w:id="270" w:name="_Toc179456554"/>
      <w:bookmarkStart w:id="271" w:name="_Toc106161057"/>
      <w:bookmarkStart w:id="272" w:name="_Toc267574125"/>
      <w:bookmarkStart w:id="273" w:name="_Toc487900369"/>
      <w:bookmarkStart w:id="274" w:name="_Toc107723189"/>
      <w:bookmarkStart w:id="275" w:name="_Toc83781392"/>
      <w:bookmarkStart w:id="276" w:name="_Toc181348156"/>
      <w:bookmarkStart w:id="277" w:name="_Toc181344345"/>
      <w:bookmarkStart w:id="278" w:name="_Toc270946192"/>
      <w:bookmarkStart w:id="279" w:name="_Toc137651786"/>
      <w:bookmarkStart w:id="280" w:name="_Toc85602145"/>
      <w:bookmarkStart w:id="281" w:name="_Toc107821884"/>
      <w:r>
        <w:rPr>
          <w:rFonts w:ascii="宋体" w:eastAsia="宋体" w:hAnsi="宋体" w:cs="宋体" w:hint="eastAsia"/>
          <w:sz w:val="21"/>
          <w:szCs w:val="21"/>
        </w:rPr>
        <w:t>转让</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853678" w:rsidRDefault="00D854FD">
      <w:pPr>
        <w:pStyle w:val="af0"/>
        <w:jc w:val="left"/>
        <w:rPr>
          <w:rFonts w:ascii="宋体" w:hAnsi="宋体" w:cs="宋体"/>
          <w:color w:val="auto"/>
        </w:rPr>
      </w:pPr>
      <w:r>
        <w:rPr>
          <w:rFonts w:ascii="宋体" w:hAnsi="宋体" w:cs="宋体" w:hint="eastAsia"/>
          <w:vanish/>
          <w:color w:val="auto"/>
        </w:rPr>
        <w:t>16.1</w:t>
      </w:r>
      <w:r>
        <w:rPr>
          <w:rFonts w:ascii="宋体" w:hAnsi="宋体" w:cs="宋体" w:hint="eastAsia"/>
          <w:color w:val="auto"/>
        </w:rPr>
        <w:t>本合同项目不能转让。</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82" w:name="_Toc181348157"/>
      <w:bookmarkStart w:id="283" w:name="_Toc487900370"/>
      <w:bookmarkStart w:id="284" w:name="_Toc267574126"/>
      <w:bookmarkStart w:id="285" w:name="_Toc106161058"/>
      <w:bookmarkStart w:id="286" w:name="_Toc107723190"/>
      <w:bookmarkStart w:id="287" w:name="_Toc85602146"/>
      <w:bookmarkStart w:id="288" w:name="_Toc137651787"/>
      <w:bookmarkStart w:id="289" w:name="_Toc107821885"/>
      <w:bookmarkStart w:id="290" w:name="_Toc179456555"/>
      <w:bookmarkStart w:id="291" w:name="_Toc270946193"/>
      <w:bookmarkStart w:id="292" w:name="_Toc106161456"/>
      <w:bookmarkStart w:id="293" w:name="_Toc83781393"/>
      <w:bookmarkStart w:id="294" w:name="_Toc181344346"/>
      <w:r>
        <w:rPr>
          <w:rFonts w:ascii="宋体" w:eastAsia="宋体" w:hAnsi="宋体" w:cs="宋体" w:hint="eastAsia"/>
          <w:sz w:val="21"/>
          <w:szCs w:val="21"/>
        </w:rPr>
        <w:t>合同修改</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853678" w:rsidRDefault="00D854FD">
      <w:pPr>
        <w:pStyle w:val="af0"/>
        <w:jc w:val="left"/>
        <w:rPr>
          <w:rFonts w:ascii="宋体" w:hAnsi="宋体" w:cs="宋体"/>
          <w:color w:val="auto"/>
        </w:rPr>
      </w:pPr>
      <w:r>
        <w:rPr>
          <w:rFonts w:ascii="宋体" w:hAnsi="宋体" w:cs="宋体" w:hint="eastAsia"/>
          <w:vanish/>
          <w:color w:val="auto"/>
        </w:rPr>
        <w:t>17.1</w:t>
      </w:r>
      <w:r>
        <w:rPr>
          <w:rFonts w:ascii="宋体" w:hAnsi="宋体" w:cs="宋体" w:hint="eastAsia"/>
          <w:color w:val="auto"/>
        </w:rPr>
        <w:t>买方和卖方都不得擅自变更本合同，但合同继续履行将损害国家和社会公共利益的除外。如必须对合同条款进行改动时，由双方当事人提出书面的合同修改意见，确认后签署。</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295" w:name="_Toc179456556"/>
      <w:bookmarkStart w:id="296" w:name="_Toc181348158"/>
      <w:bookmarkStart w:id="297" w:name="_Toc270946194"/>
      <w:bookmarkStart w:id="298" w:name="_Toc487900371"/>
      <w:bookmarkStart w:id="299" w:name="_Toc83781394"/>
      <w:bookmarkStart w:id="300" w:name="_Toc85602147"/>
      <w:bookmarkStart w:id="301" w:name="_Toc181344347"/>
      <w:bookmarkStart w:id="302" w:name="_Toc137651788"/>
      <w:bookmarkStart w:id="303" w:name="_Toc107821886"/>
      <w:bookmarkStart w:id="304" w:name="_Toc107723191"/>
      <w:bookmarkStart w:id="305" w:name="_Toc106161457"/>
      <w:bookmarkStart w:id="306" w:name="_Toc267574127"/>
      <w:bookmarkStart w:id="307" w:name="_Toc106161059"/>
      <w:r>
        <w:rPr>
          <w:rFonts w:ascii="宋体" w:eastAsia="宋体" w:hAnsi="宋体" w:cs="宋体" w:hint="eastAsia"/>
          <w:sz w:val="21"/>
          <w:szCs w:val="21"/>
        </w:rPr>
        <w:t>通知</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853678" w:rsidRDefault="00D854FD">
      <w:pPr>
        <w:pStyle w:val="af0"/>
        <w:jc w:val="left"/>
        <w:rPr>
          <w:rFonts w:ascii="宋体" w:hAnsi="宋体" w:cs="宋体"/>
          <w:color w:val="auto"/>
        </w:rPr>
      </w:pPr>
      <w:r>
        <w:rPr>
          <w:rFonts w:ascii="宋体" w:hAnsi="宋体" w:cs="宋体" w:hint="eastAsia"/>
          <w:color w:val="auto"/>
        </w:rPr>
        <w:t>18.1</w:t>
      </w:r>
      <w:r>
        <w:rPr>
          <w:rFonts w:ascii="宋体" w:hAnsi="宋体" w:cs="宋体" w:hint="eastAsia"/>
          <w:color w:val="auto"/>
        </w:rPr>
        <w:t>本合同任何一方给另一方的通知，都应以书面形式发送，而另一方也应以书面形式确认并发送到对方明确的地址。</w:t>
      </w:r>
    </w:p>
    <w:p w:rsidR="00853678" w:rsidRDefault="00D854FD">
      <w:pPr>
        <w:pStyle w:val="af0"/>
        <w:jc w:val="left"/>
        <w:rPr>
          <w:rFonts w:ascii="宋体" w:hAnsi="宋体" w:cs="宋体"/>
          <w:color w:val="auto"/>
        </w:rPr>
      </w:pPr>
      <w:r>
        <w:rPr>
          <w:rFonts w:ascii="宋体" w:hAnsi="宋体" w:cs="宋体" w:hint="eastAsia"/>
          <w:color w:val="auto"/>
        </w:rPr>
        <w:lastRenderedPageBreak/>
        <w:t>18.2</w:t>
      </w:r>
      <w:r>
        <w:rPr>
          <w:rFonts w:ascii="宋体" w:hAnsi="宋体" w:cs="宋体" w:hint="eastAsia"/>
          <w:color w:val="auto"/>
        </w:rPr>
        <w:t>通知以送到日期或通知书的生效日期为生效日期，两者中以晚的一个日期为准。</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08" w:name="_Toc179456557"/>
      <w:bookmarkStart w:id="309" w:name="_Toc137651789"/>
      <w:bookmarkStart w:id="310" w:name="_Toc181348159"/>
      <w:bookmarkStart w:id="311" w:name="_Toc85602148"/>
      <w:bookmarkStart w:id="312" w:name="_Toc106161458"/>
      <w:bookmarkStart w:id="313" w:name="_Toc106161060"/>
      <w:bookmarkStart w:id="314" w:name="_Toc267574128"/>
      <w:bookmarkStart w:id="315" w:name="_Toc107821887"/>
      <w:bookmarkStart w:id="316" w:name="_Toc181344348"/>
      <w:bookmarkStart w:id="317" w:name="_Toc270946195"/>
      <w:bookmarkStart w:id="318" w:name="_Toc107723192"/>
      <w:r>
        <w:rPr>
          <w:rFonts w:ascii="宋体" w:eastAsia="宋体" w:hAnsi="宋体" w:cs="宋体" w:hint="eastAsia"/>
          <w:sz w:val="21"/>
          <w:szCs w:val="21"/>
        </w:rPr>
        <w:t>标准</w:t>
      </w:r>
      <w:bookmarkEnd w:id="308"/>
      <w:bookmarkEnd w:id="309"/>
      <w:bookmarkEnd w:id="310"/>
      <w:bookmarkEnd w:id="311"/>
      <w:bookmarkEnd w:id="312"/>
      <w:bookmarkEnd w:id="313"/>
      <w:bookmarkEnd w:id="314"/>
      <w:bookmarkEnd w:id="315"/>
      <w:bookmarkEnd w:id="316"/>
      <w:bookmarkEnd w:id="317"/>
      <w:bookmarkEnd w:id="318"/>
    </w:p>
    <w:p w:rsidR="00853678" w:rsidRDefault="00D854FD">
      <w:pPr>
        <w:pStyle w:val="af0"/>
        <w:jc w:val="left"/>
        <w:rPr>
          <w:rFonts w:ascii="宋体" w:hAnsi="宋体" w:cs="宋体"/>
          <w:color w:val="auto"/>
        </w:rPr>
      </w:pPr>
      <w:r>
        <w:rPr>
          <w:rFonts w:ascii="宋体" w:hAnsi="宋体" w:cs="宋体" w:hint="eastAsia"/>
          <w:color w:val="auto"/>
        </w:rPr>
        <w:t>19.1</w:t>
      </w:r>
      <w:r>
        <w:rPr>
          <w:rFonts w:ascii="宋体" w:hAnsi="宋体" w:cs="宋体" w:hint="eastAsia"/>
          <w:color w:val="auto"/>
        </w:rPr>
        <w:t>本合同下交付的设备</w:t>
      </w:r>
      <w:r>
        <w:rPr>
          <w:rFonts w:ascii="宋体" w:hAnsi="宋体" w:cs="宋体" w:hint="eastAsia"/>
          <w:color w:val="auto"/>
        </w:rPr>
        <w:t>/</w:t>
      </w:r>
      <w:r>
        <w:rPr>
          <w:rFonts w:ascii="宋体" w:hAnsi="宋体" w:cs="宋体" w:hint="eastAsia"/>
          <w:color w:val="auto"/>
        </w:rPr>
        <w:t>服务应符合合同附件技术要求所述的标准。如果没有提及适用标准，则应符合设备</w:t>
      </w:r>
      <w:r>
        <w:rPr>
          <w:rFonts w:ascii="宋体" w:hAnsi="宋体" w:cs="宋体" w:hint="eastAsia"/>
          <w:color w:val="auto"/>
        </w:rPr>
        <w:t>/</w:t>
      </w:r>
      <w:r>
        <w:rPr>
          <w:rFonts w:ascii="宋体" w:hAnsi="宋体" w:cs="宋体" w:hint="eastAsia"/>
          <w:color w:val="auto"/>
        </w:rPr>
        <w:t>服务来源国适用的官方标准。这些标准必须是有关机构发布</w:t>
      </w:r>
      <w:r>
        <w:rPr>
          <w:rFonts w:ascii="宋体" w:hAnsi="宋体" w:cs="宋体" w:hint="eastAsia"/>
          <w:color w:val="auto"/>
        </w:rPr>
        <w:t>的最新版本的标准。</w:t>
      </w:r>
    </w:p>
    <w:p w:rsidR="00853678" w:rsidRDefault="00D854FD">
      <w:pPr>
        <w:pStyle w:val="af0"/>
        <w:ind w:left="425" w:firstLineChars="0" w:firstLine="0"/>
        <w:jc w:val="left"/>
        <w:rPr>
          <w:rFonts w:ascii="宋体" w:hAnsi="宋体" w:cs="宋体"/>
          <w:color w:val="auto"/>
        </w:rPr>
      </w:pPr>
      <w:r>
        <w:rPr>
          <w:rFonts w:ascii="宋体" w:hAnsi="宋体" w:cs="宋体" w:hint="eastAsia"/>
          <w:color w:val="auto"/>
        </w:rPr>
        <w:t>19.2</w:t>
      </w:r>
      <w:r>
        <w:rPr>
          <w:rFonts w:ascii="宋体" w:hAnsi="宋体" w:cs="宋体" w:hint="eastAsia"/>
          <w:color w:val="auto"/>
        </w:rPr>
        <w:t>除技术规范中另有规定外</w:t>
      </w:r>
      <w:r>
        <w:rPr>
          <w:rFonts w:ascii="宋体" w:hAnsi="宋体" w:cs="宋体" w:hint="eastAsia"/>
          <w:color w:val="auto"/>
        </w:rPr>
        <w:t>,</w:t>
      </w:r>
      <w:r>
        <w:rPr>
          <w:rFonts w:ascii="宋体" w:hAnsi="宋体" w:cs="宋体" w:hint="eastAsia"/>
          <w:color w:val="auto"/>
        </w:rPr>
        <w:t>计量单位均使用国家法定计量单位。</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19" w:name="_Toc106161459"/>
      <w:bookmarkStart w:id="320" w:name="_Toc106161061"/>
      <w:bookmarkStart w:id="321" w:name="_Toc181348160"/>
      <w:bookmarkStart w:id="322" w:name="_Toc179456558"/>
      <w:bookmarkStart w:id="323" w:name="_Toc487900373"/>
      <w:bookmarkStart w:id="324" w:name="_Toc137651790"/>
      <w:bookmarkStart w:id="325" w:name="_Toc107723193"/>
      <w:bookmarkStart w:id="326" w:name="_Toc181344349"/>
      <w:bookmarkStart w:id="327" w:name="_Toc83781396"/>
      <w:bookmarkStart w:id="328" w:name="_Toc107821888"/>
      <w:bookmarkStart w:id="329" w:name="_Toc85602149"/>
      <w:bookmarkStart w:id="330" w:name="_Toc267574129"/>
      <w:bookmarkStart w:id="331" w:name="_Toc270946196"/>
      <w:r>
        <w:rPr>
          <w:rFonts w:ascii="宋体" w:eastAsia="宋体" w:hAnsi="宋体" w:cs="宋体" w:hint="eastAsia"/>
          <w:sz w:val="21"/>
          <w:szCs w:val="21"/>
        </w:rPr>
        <w:t>适用法律</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53678" w:rsidRDefault="00D854FD">
      <w:pPr>
        <w:pStyle w:val="af0"/>
        <w:jc w:val="left"/>
        <w:rPr>
          <w:rFonts w:ascii="宋体" w:hAnsi="宋体" w:cs="宋体"/>
          <w:color w:val="auto"/>
        </w:rPr>
      </w:pPr>
      <w:r>
        <w:rPr>
          <w:rFonts w:ascii="宋体" w:hAnsi="宋体" w:cs="宋体" w:hint="eastAsia"/>
          <w:color w:val="auto"/>
        </w:rPr>
        <w:t>本合同应按照中华人民共和国的法律进行解释。</w:t>
      </w:r>
    </w:p>
    <w:p w:rsidR="00853678" w:rsidRDefault="00D854FD">
      <w:pPr>
        <w:pStyle w:val="2"/>
        <w:numPr>
          <w:ilvl w:val="0"/>
          <w:numId w:val="4"/>
        </w:numPr>
        <w:tabs>
          <w:tab w:val="clear" w:pos="525"/>
        </w:tabs>
        <w:adjustRightInd w:val="0"/>
        <w:snapToGrid w:val="0"/>
        <w:spacing w:before="0" w:after="0" w:line="360" w:lineRule="auto"/>
        <w:ind w:left="425" w:hanging="425"/>
        <w:jc w:val="left"/>
        <w:rPr>
          <w:rFonts w:ascii="宋体" w:eastAsia="宋体" w:hAnsi="宋体" w:cs="宋体"/>
          <w:sz w:val="21"/>
          <w:szCs w:val="21"/>
        </w:rPr>
      </w:pPr>
      <w:bookmarkStart w:id="332" w:name="_Toc487900374"/>
      <w:bookmarkStart w:id="333" w:name="_Toc85602150"/>
      <w:bookmarkStart w:id="334" w:name="_Toc83781397"/>
      <w:bookmarkStart w:id="335" w:name="_Toc179456559"/>
      <w:bookmarkStart w:id="336" w:name="_Toc106161460"/>
      <w:bookmarkStart w:id="337" w:name="_Toc106161062"/>
      <w:bookmarkStart w:id="338" w:name="_Toc267574130"/>
      <w:bookmarkStart w:id="339" w:name="_Toc181344350"/>
      <w:bookmarkStart w:id="340" w:name="_Toc270946197"/>
      <w:bookmarkStart w:id="341" w:name="_Toc181348161"/>
      <w:bookmarkStart w:id="342" w:name="_Toc137651791"/>
      <w:bookmarkStart w:id="343" w:name="_Toc107821889"/>
      <w:r>
        <w:rPr>
          <w:rFonts w:ascii="宋体" w:eastAsia="宋体" w:hAnsi="宋体" w:cs="宋体" w:hint="eastAsia"/>
          <w:sz w:val="21"/>
          <w:szCs w:val="21"/>
        </w:rPr>
        <w:t>合同生效</w:t>
      </w:r>
      <w:bookmarkEnd w:id="332"/>
      <w:r>
        <w:rPr>
          <w:rFonts w:ascii="宋体" w:eastAsia="宋体" w:hAnsi="宋体" w:cs="宋体" w:hint="eastAsia"/>
          <w:sz w:val="21"/>
          <w:szCs w:val="21"/>
        </w:rPr>
        <w:t>和其它</w:t>
      </w:r>
      <w:bookmarkEnd w:id="333"/>
      <w:bookmarkEnd w:id="334"/>
      <w:bookmarkEnd w:id="335"/>
      <w:bookmarkEnd w:id="336"/>
      <w:bookmarkEnd w:id="337"/>
      <w:bookmarkEnd w:id="338"/>
      <w:bookmarkEnd w:id="339"/>
      <w:bookmarkEnd w:id="340"/>
      <w:bookmarkEnd w:id="341"/>
      <w:bookmarkEnd w:id="342"/>
      <w:bookmarkEnd w:id="343"/>
    </w:p>
    <w:p w:rsidR="00853678" w:rsidRDefault="00D854FD">
      <w:pPr>
        <w:pStyle w:val="af0"/>
        <w:jc w:val="left"/>
        <w:rPr>
          <w:rFonts w:ascii="宋体" w:hAnsi="宋体" w:cs="宋体"/>
          <w:color w:val="auto"/>
        </w:rPr>
      </w:pPr>
      <w:r>
        <w:rPr>
          <w:rFonts w:ascii="宋体" w:hAnsi="宋体" w:cs="宋体" w:hint="eastAsia"/>
          <w:color w:val="auto"/>
        </w:rPr>
        <w:t>21.1</w:t>
      </w:r>
      <w:r>
        <w:rPr>
          <w:rFonts w:ascii="宋体" w:hAnsi="宋体" w:cs="宋体" w:hint="eastAsia"/>
          <w:color w:val="auto"/>
        </w:rPr>
        <w:t>政府招标项目的招标合同内容的确定应以招标文件和投标文件为基础，不得违背其实质性内容。政府招标项目的招标合同自签订之日起七个工作日内，买方应当将合同副本报同级政府招标监督管理部门备案。合同将在双方签字盖章后开始生效。</w:t>
      </w:r>
    </w:p>
    <w:p w:rsidR="00853678" w:rsidRDefault="00D854FD">
      <w:pPr>
        <w:pStyle w:val="af0"/>
        <w:jc w:val="left"/>
        <w:rPr>
          <w:rFonts w:ascii="宋体" w:hAnsi="宋体" w:cs="宋体"/>
          <w:color w:val="auto"/>
        </w:rPr>
      </w:pPr>
      <w:r>
        <w:rPr>
          <w:rFonts w:ascii="宋体" w:hAnsi="宋体" w:cs="宋体" w:hint="eastAsia"/>
          <w:color w:val="auto"/>
        </w:rPr>
        <w:t>21.2</w:t>
      </w:r>
      <w:r>
        <w:rPr>
          <w:rFonts w:ascii="宋体" w:hAnsi="宋体" w:cs="宋体" w:hint="eastAsia"/>
          <w:color w:val="auto"/>
        </w:rPr>
        <w:t>在合同执行期间，卖方应按照买方工程进度要求分批、分量提供设备。</w:t>
      </w:r>
    </w:p>
    <w:p w:rsidR="00853678" w:rsidRDefault="00D854FD">
      <w:pPr>
        <w:pStyle w:val="af0"/>
        <w:jc w:val="left"/>
        <w:rPr>
          <w:rFonts w:ascii="宋体" w:hAnsi="宋体" w:cs="宋体"/>
          <w:color w:val="auto"/>
        </w:rPr>
      </w:pPr>
      <w:r>
        <w:rPr>
          <w:rFonts w:ascii="宋体" w:hAnsi="宋体" w:cs="宋体" w:hint="eastAsia"/>
          <w:color w:val="auto"/>
        </w:rPr>
        <w:t>21.3</w:t>
      </w:r>
      <w:r>
        <w:rPr>
          <w:rFonts w:ascii="宋体" w:hAnsi="宋体" w:cs="宋体" w:hint="eastAsia"/>
          <w:color w:val="auto"/>
        </w:rPr>
        <w:t>在合同执行期间，卖方提供的设备若在市场上有降价或其他</w:t>
      </w:r>
      <w:r>
        <w:rPr>
          <w:rFonts w:ascii="宋体" w:hAnsi="宋体" w:cs="宋体" w:hint="eastAsia"/>
          <w:color w:val="auto"/>
        </w:rPr>
        <w:t>优惠活动时，买方有权享受同样的优惠，卖方不得拒绝。</w:t>
      </w:r>
    </w:p>
    <w:p w:rsidR="00853678" w:rsidRDefault="00D854FD">
      <w:pPr>
        <w:pStyle w:val="af0"/>
        <w:jc w:val="left"/>
        <w:rPr>
          <w:rFonts w:ascii="宋体" w:hAnsi="宋体" w:cs="宋体"/>
          <w:color w:val="auto"/>
        </w:rPr>
      </w:pPr>
      <w:r>
        <w:rPr>
          <w:rFonts w:ascii="宋体" w:hAnsi="宋体" w:cs="宋体" w:hint="eastAsia"/>
          <w:color w:val="auto"/>
        </w:rPr>
        <w:t>21.4</w:t>
      </w:r>
      <w:r>
        <w:rPr>
          <w:rFonts w:ascii="宋体" w:hAnsi="宋体" w:cs="宋体" w:hint="eastAsia"/>
          <w:color w:val="auto"/>
        </w:rPr>
        <w:t>买方有权对系统进行部分或全部优化，包括设备、数量、价格等方面的内容。</w:t>
      </w:r>
    </w:p>
    <w:p w:rsidR="00853678" w:rsidRDefault="00D854FD">
      <w:pPr>
        <w:pStyle w:val="af0"/>
        <w:jc w:val="left"/>
        <w:rPr>
          <w:rFonts w:ascii="宋体" w:hAnsi="宋体" w:cs="宋体"/>
          <w:color w:val="auto"/>
        </w:rPr>
      </w:pPr>
      <w:r>
        <w:rPr>
          <w:rFonts w:ascii="宋体" w:hAnsi="宋体" w:cs="宋体" w:hint="eastAsia"/>
          <w:color w:val="auto"/>
        </w:rPr>
        <w:t>21.5</w:t>
      </w:r>
      <w:r>
        <w:rPr>
          <w:rFonts w:ascii="宋体" w:hAnsi="宋体" w:cs="宋体" w:hint="eastAsia"/>
          <w:color w:val="auto"/>
        </w:rPr>
        <w:t>合同一式份，具有同等法律效力。</w:t>
      </w:r>
    </w:p>
    <w:p w:rsidR="00853678" w:rsidRDefault="00D854FD">
      <w:pPr>
        <w:pStyle w:val="af0"/>
        <w:jc w:val="left"/>
        <w:rPr>
          <w:rFonts w:ascii="宋体" w:hAnsi="宋体" w:cs="宋体"/>
          <w:color w:val="auto"/>
        </w:rPr>
      </w:pPr>
      <w:r>
        <w:rPr>
          <w:rFonts w:ascii="宋体" w:hAnsi="宋体" w:cs="宋体" w:hint="eastAsia"/>
          <w:color w:val="auto"/>
        </w:rPr>
        <w:t>合同特殊条款</w:t>
      </w:r>
    </w:p>
    <w:p w:rsidR="00853678" w:rsidRDefault="00D854FD">
      <w:pPr>
        <w:pStyle w:val="af0"/>
        <w:jc w:val="left"/>
        <w:rPr>
          <w:rFonts w:ascii="宋体" w:hAnsi="宋体" w:cs="宋体"/>
          <w:color w:val="auto"/>
        </w:rPr>
      </w:pPr>
      <w:r>
        <w:rPr>
          <w:rFonts w:ascii="宋体" w:hAnsi="宋体" w:cs="宋体" w:hint="eastAsia"/>
          <w:color w:val="auto"/>
        </w:rPr>
        <w:t>（具体条款由甲乙双方根据该项目的特殊性协商约定）略。</w:t>
      </w:r>
    </w:p>
    <w:p w:rsidR="00853678" w:rsidRDefault="00D854FD">
      <w:pPr>
        <w:pStyle w:val="af0"/>
        <w:jc w:val="left"/>
        <w:rPr>
          <w:rFonts w:ascii="宋体" w:hAnsi="宋体" w:cs="宋体"/>
          <w:color w:val="auto"/>
        </w:rPr>
      </w:pPr>
      <w:r>
        <w:rPr>
          <w:rFonts w:ascii="宋体" w:hAnsi="宋体" w:cs="宋体" w:hint="eastAsia"/>
          <w:color w:val="auto"/>
        </w:rPr>
        <w:t>合同特殊条款是合同一般条款的补充和修改。如果两者之间有抵触，应以特殊条款为准。</w:t>
      </w:r>
      <w:bookmarkStart w:id="344" w:name="_Toc181348162"/>
      <w:bookmarkStart w:id="345" w:name="_Toc267574131"/>
      <w:bookmarkStart w:id="346" w:name="_Toc181344351"/>
      <w:bookmarkStart w:id="347" w:name="_Toc270946198"/>
      <w:bookmarkStart w:id="348" w:name="_Toc179456560"/>
    </w:p>
    <w:p w:rsidR="00853678" w:rsidRDefault="00853678">
      <w:pPr>
        <w:pStyle w:val="1"/>
        <w:spacing w:before="0" w:after="0" w:line="360" w:lineRule="auto"/>
        <w:rPr>
          <w:rFonts w:ascii="宋体" w:hAnsi="宋体" w:cs="宋体"/>
          <w:sz w:val="21"/>
          <w:szCs w:val="21"/>
        </w:rPr>
      </w:pPr>
    </w:p>
    <w:p w:rsidR="00853678" w:rsidRDefault="00853678">
      <w:pPr>
        <w:pStyle w:val="1"/>
        <w:spacing w:before="0" w:after="0" w:line="360" w:lineRule="auto"/>
        <w:rPr>
          <w:rFonts w:ascii="宋体" w:hAnsi="宋体" w:cs="宋体"/>
          <w:sz w:val="21"/>
          <w:szCs w:val="21"/>
        </w:rPr>
      </w:pPr>
    </w:p>
    <w:p w:rsidR="00853678" w:rsidRDefault="00853678">
      <w:pPr>
        <w:pStyle w:val="1"/>
        <w:spacing w:before="0" w:after="0" w:line="360" w:lineRule="auto"/>
        <w:rPr>
          <w:rFonts w:ascii="宋体" w:hAnsi="宋体" w:cs="宋体"/>
          <w:sz w:val="21"/>
          <w:szCs w:val="21"/>
        </w:rPr>
      </w:pPr>
    </w:p>
    <w:p w:rsidR="00853678" w:rsidRDefault="00853678">
      <w:pPr>
        <w:pStyle w:val="1"/>
        <w:spacing w:before="0" w:after="0" w:line="360" w:lineRule="auto"/>
        <w:rPr>
          <w:rFonts w:ascii="宋体" w:hAnsi="宋体" w:cs="宋体"/>
          <w:sz w:val="21"/>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spacing w:line="360" w:lineRule="auto"/>
        <w:rPr>
          <w:rFonts w:ascii="宋体" w:hAnsi="宋体" w:cs="宋体"/>
          <w:szCs w:val="21"/>
        </w:rPr>
      </w:pPr>
    </w:p>
    <w:p w:rsidR="00853678" w:rsidRDefault="00853678">
      <w:pPr>
        <w:pStyle w:val="1"/>
        <w:spacing w:before="0" w:after="0" w:line="360" w:lineRule="auto"/>
        <w:rPr>
          <w:rFonts w:ascii="宋体" w:hAnsi="宋体" w:cs="宋体"/>
          <w:sz w:val="21"/>
          <w:szCs w:val="21"/>
        </w:rPr>
      </w:pPr>
    </w:p>
    <w:p w:rsidR="00853678" w:rsidRDefault="00853678">
      <w:pPr>
        <w:pStyle w:val="1"/>
        <w:spacing w:before="0" w:after="0" w:line="360" w:lineRule="auto"/>
        <w:rPr>
          <w:rFonts w:ascii="宋体" w:hAnsi="宋体" w:cs="宋体"/>
          <w:sz w:val="21"/>
          <w:szCs w:val="21"/>
        </w:rPr>
      </w:pPr>
    </w:p>
    <w:p w:rsidR="00853678" w:rsidRDefault="00853678">
      <w:pPr>
        <w:pStyle w:val="1"/>
        <w:spacing w:before="0" w:after="0" w:line="360" w:lineRule="auto"/>
        <w:rPr>
          <w:rFonts w:ascii="宋体" w:hAnsi="宋体" w:cs="宋体"/>
          <w:sz w:val="21"/>
          <w:szCs w:val="21"/>
        </w:rPr>
      </w:pPr>
    </w:p>
    <w:p w:rsidR="00853678" w:rsidRDefault="00D854FD">
      <w:pPr>
        <w:pStyle w:val="1"/>
        <w:spacing w:before="0" w:after="0" w:line="360" w:lineRule="auto"/>
        <w:rPr>
          <w:rFonts w:ascii="宋体" w:hAnsi="宋体" w:cs="宋体"/>
          <w:sz w:val="21"/>
          <w:szCs w:val="21"/>
        </w:rPr>
      </w:pPr>
      <w:r>
        <w:rPr>
          <w:rFonts w:ascii="宋体" w:hAnsi="宋体" w:cs="宋体" w:hint="eastAsia"/>
          <w:sz w:val="21"/>
          <w:szCs w:val="21"/>
        </w:rPr>
        <w:t>附件一：合同样本</w:t>
      </w:r>
    </w:p>
    <w:p w:rsidR="00853678" w:rsidRDefault="00D854FD">
      <w:pPr>
        <w:pStyle w:val="1"/>
        <w:spacing w:before="0" w:after="0" w:line="360" w:lineRule="auto"/>
        <w:jc w:val="center"/>
        <w:rPr>
          <w:rFonts w:ascii="宋体" w:hAnsi="宋体" w:cs="宋体"/>
          <w:b w:val="0"/>
          <w:bCs w:val="0"/>
          <w:sz w:val="21"/>
          <w:szCs w:val="21"/>
        </w:rPr>
      </w:pPr>
      <w:r>
        <w:rPr>
          <w:rFonts w:ascii="宋体" w:hAnsi="宋体" w:cs="宋体" w:hint="eastAsia"/>
          <w:sz w:val="21"/>
          <w:szCs w:val="21"/>
        </w:rPr>
        <w:t>合同</w:t>
      </w:r>
      <w:bookmarkEnd w:id="344"/>
      <w:bookmarkEnd w:id="345"/>
      <w:bookmarkEnd w:id="346"/>
      <w:bookmarkEnd w:id="347"/>
      <w:bookmarkEnd w:id="348"/>
      <w:r>
        <w:rPr>
          <w:rFonts w:ascii="宋体" w:hAnsi="宋体" w:cs="宋体" w:hint="eastAsia"/>
          <w:sz w:val="21"/>
          <w:szCs w:val="21"/>
        </w:rPr>
        <w:t>样本</w:t>
      </w:r>
    </w:p>
    <w:p w:rsidR="00853678" w:rsidRDefault="00D854FD">
      <w:pPr>
        <w:spacing w:line="360" w:lineRule="auto"/>
        <w:jc w:val="left"/>
        <w:rPr>
          <w:rFonts w:ascii="宋体" w:hAnsi="宋体" w:cs="宋体"/>
          <w:szCs w:val="21"/>
        </w:rPr>
      </w:pPr>
      <w:r>
        <w:rPr>
          <w:rFonts w:ascii="宋体" w:hAnsi="宋体" w:cs="宋体" w:hint="eastAsia"/>
          <w:szCs w:val="21"/>
        </w:rPr>
        <w:t>合同编号：</w:t>
      </w:r>
      <w:bookmarkStart w:id="349" w:name="_Hlt487972895"/>
      <w:bookmarkEnd w:id="349"/>
    </w:p>
    <w:p w:rsidR="00853678" w:rsidRDefault="00D854FD">
      <w:pPr>
        <w:spacing w:line="360" w:lineRule="auto"/>
        <w:jc w:val="left"/>
        <w:rPr>
          <w:rFonts w:ascii="宋体" w:hAnsi="宋体" w:cs="宋体"/>
          <w:szCs w:val="21"/>
        </w:rPr>
      </w:pPr>
      <w:r>
        <w:rPr>
          <w:rFonts w:ascii="宋体" w:hAnsi="宋体" w:cs="宋体" w:hint="eastAsia"/>
          <w:szCs w:val="21"/>
        </w:rPr>
        <w:t>供方：</w:t>
      </w:r>
    </w:p>
    <w:p w:rsidR="00853678" w:rsidRDefault="00D854FD">
      <w:pPr>
        <w:spacing w:line="360" w:lineRule="auto"/>
        <w:jc w:val="left"/>
        <w:rPr>
          <w:rFonts w:ascii="宋体" w:hAnsi="宋体" w:cs="宋体"/>
          <w:szCs w:val="21"/>
        </w:rPr>
      </w:pPr>
      <w:r>
        <w:rPr>
          <w:rFonts w:ascii="宋体" w:hAnsi="宋体" w:cs="宋体" w:hint="eastAsia"/>
          <w:szCs w:val="21"/>
        </w:rPr>
        <w:t>需方：</w:t>
      </w:r>
    </w:p>
    <w:p w:rsidR="00853678" w:rsidRDefault="00D854FD">
      <w:pPr>
        <w:spacing w:line="360" w:lineRule="auto"/>
        <w:ind w:firstLine="555"/>
        <w:jc w:val="left"/>
        <w:rPr>
          <w:rFonts w:ascii="宋体" w:hAnsi="宋体" w:cs="宋体"/>
          <w:szCs w:val="21"/>
        </w:rPr>
      </w:pPr>
      <w:r>
        <w:rPr>
          <w:rFonts w:ascii="宋体" w:hAnsi="宋体" w:cs="宋体" w:hint="eastAsia"/>
          <w:szCs w:val="21"/>
        </w:rPr>
        <w:t>供、需双方根据</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设备采购项目中标通知书和招投标文件，并经双方协商一致，在平等互利的基础上，达成以下合同条款：</w:t>
      </w:r>
    </w:p>
    <w:p w:rsidR="00853678" w:rsidRDefault="00D854FD">
      <w:pPr>
        <w:spacing w:line="360" w:lineRule="auto"/>
        <w:ind w:firstLine="555"/>
        <w:jc w:val="left"/>
        <w:rPr>
          <w:rFonts w:ascii="宋体" w:hAnsi="宋体" w:cs="宋体"/>
          <w:szCs w:val="21"/>
        </w:rPr>
      </w:pPr>
      <w:r>
        <w:rPr>
          <w:rFonts w:ascii="宋体" w:hAnsi="宋体" w:cs="宋体" w:hint="eastAsia"/>
          <w:szCs w:val="21"/>
        </w:rPr>
        <w:t>一、招标文件、投标文件、澄清文件及材料（如果有的话）、中标通知书、合同条款、补充协议（如果有的话）均为合同不可分割的部分。</w:t>
      </w:r>
    </w:p>
    <w:p w:rsidR="00853678" w:rsidRDefault="00D854FD">
      <w:pPr>
        <w:spacing w:line="360" w:lineRule="auto"/>
        <w:ind w:firstLine="555"/>
        <w:jc w:val="left"/>
        <w:rPr>
          <w:rFonts w:ascii="宋体" w:hAnsi="宋体" w:cs="宋体"/>
          <w:szCs w:val="21"/>
        </w:rPr>
      </w:pPr>
      <w:r>
        <w:rPr>
          <w:rFonts w:ascii="宋体" w:hAnsi="宋体" w:cs="宋体" w:hint="eastAsia"/>
          <w:szCs w:val="21"/>
        </w:rPr>
        <w:t>二、货物名称、数量、规格、型号、金额及交货期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1418"/>
        <w:gridCol w:w="709"/>
        <w:gridCol w:w="715"/>
        <w:gridCol w:w="1269"/>
        <w:gridCol w:w="1180"/>
        <w:gridCol w:w="1130"/>
      </w:tblGrid>
      <w:tr w:rsidR="00853678">
        <w:trPr>
          <w:trHeight w:val="908"/>
        </w:trPr>
        <w:tc>
          <w:tcPr>
            <w:tcW w:w="534"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编号</w:t>
            </w:r>
          </w:p>
        </w:tc>
        <w:tc>
          <w:tcPr>
            <w:tcW w:w="2409"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名称</w:t>
            </w:r>
          </w:p>
        </w:tc>
        <w:tc>
          <w:tcPr>
            <w:tcW w:w="1418"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规格及型号</w:t>
            </w:r>
          </w:p>
        </w:tc>
        <w:tc>
          <w:tcPr>
            <w:tcW w:w="709"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单位</w:t>
            </w:r>
          </w:p>
        </w:tc>
        <w:tc>
          <w:tcPr>
            <w:tcW w:w="715"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数量</w:t>
            </w:r>
          </w:p>
        </w:tc>
        <w:tc>
          <w:tcPr>
            <w:tcW w:w="1269"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单价</w:t>
            </w:r>
          </w:p>
        </w:tc>
        <w:tc>
          <w:tcPr>
            <w:tcW w:w="1180"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总价</w:t>
            </w:r>
          </w:p>
        </w:tc>
        <w:tc>
          <w:tcPr>
            <w:tcW w:w="1130" w:type="dxa"/>
            <w:vAlign w:val="center"/>
          </w:tcPr>
          <w:p w:rsidR="00853678" w:rsidRDefault="00D854FD">
            <w:pPr>
              <w:spacing w:line="360" w:lineRule="auto"/>
              <w:jc w:val="center"/>
              <w:rPr>
                <w:rFonts w:ascii="宋体" w:hAnsi="宋体" w:cs="宋体"/>
                <w:szCs w:val="21"/>
              </w:rPr>
            </w:pPr>
            <w:r>
              <w:rPr>
                <w:rFonts w:ascii="宋体" w:hAnsi="宋体" w:cs="宋体" w:hint="eastAsia"/>
                <w:szCs w:val="21"/>
              </w:rPr>
              <w:t>交货期或工期</w:t>
            </w:r>
          </w:p>
        </w:tc>
      </w:tr>
      <w:tr w:rsidR="00853678">
        <w:trPr>
          <w:trHeight w:val="454"/>
        </w:trPr>
        <w:tc>
          <w:tcPr>
            <w:tcW w:w="534" w:type="dxa"/>
            <w:vAlign w:val="center"/>
          </w:tcPr>
          <w:p w:rsidR="00853678" w:rsidRDefault="00853678">
            <w:pPr>
              <w:spacing w:line="360" w:lineRule="auto"/>
              <w:jc w:val="center"/>
              <w:rPr>
                <w:rFonts w:ascii="宋体" w:hAnsi="宋体" w:cs="宋体"/>
                <w:szCs w:val="21"/>
              </w:rPr>
            </w:pPr>
          </w:p>
        </w:tc>
        <w:tc>
          <w:tcPr>
            <w:tcW w:w="2409" w:type="dxa"/>
            <w:vAlign w:val="center"/>
          </w:tcPr>
          <w:p w:rsidR="00853678" w:rsidRDefault="00853678">
            <w:pPr>
              <w:spacing w:line="360" w:lineRule="auto"/>
              <w:jc w:val="center"/>
              <w:rPr>
                <w:rFonts w:ascii="宋体" w:hAnsi="宋体" w:cs="宋体"/>
                <w:szCs w:val="21"/>
              </w:rPr>
            </w:pPr>
          </w:p>
        </w:tc>
        <w:tc>
          <w:tcPr>
            <w:tcW w:w="1418" w:type="dxa"/>
            <w:vAlign w:val="center"/>
          </w:tcPr>
          <w:p w:rsidR="00853678" w:rsidRDefault="00853678">
            <w:pPr>
              <w:spacing w:line="360" w:lineRule="auto"/>
              <w:jc w:val="center"/>
              <w:rPr>
                <w:rFonts w:ascii="宋体" w:hAnsi="宋体" w:cs="宋体"/>
                <w:szCs w:val="21"/>
              </w:rPr>
            </w:pPr>
          </w:p>
        </w:tc>
        <w:tc>
          <w:tcPr>
            <w:tcW w:w="709" w:type="dxa"/>
            <w:vAlign w:val="center"/>
          </w:tcPr>
          <w:p w:rsidR="00853678" w:rsidRDefault="00853678">
            <w:pPr>
              <w:spacing w:line="360" w:lineRule="auto"/>
              <w:jc w:val="center"/>
              <w:rPr>
                <w:rFonts w:ascii="宋体" w:hAnsi="宋体" w:cs="宋体"/>
                <w:szCs w:val="21"/>
              </w:rPr>
            </w:pPr>
          </w:p>
        </w:tc>
        <w:tc>
          <w:tcPr>
            <w:tcW w:w="715" w:type="dxa"/>
            <w:vAlign w:val="center"/>
          </w:tcPr>
          <w:p w:rsidR="00853678" w:rsidRDefault="00853678">
            <w:pPr>
              <w:spacing w:line="360" w:lineRule="auto"/>
              <w:jc w:val="center"/>
              <w:rPr>
                <w:rFonts w:ascii="宋体" w:hAnsi="宋体" w:cs="宋体"/>
                <w:szCs w:val="21"/>
              </w:rPr>
            </w:pPr>
          </w:p>
        </w:tc>
        <w:tc>
          <w:tcPr>
            <w:tcW w:w="1269" w:type="dxa"/>
            <w:vAlign w:val="center"/>
          </w:tcPr>
          <w:p w:rsidR="00853678" w:rsidRDefault="00853678">
            <w:pPr>
              <w:spacing w:line="360" w:lineRule="auto"/>
              <w:jc w:val="center"/>
              <w:rPr>
                <w:rFonts w:ascii="宋体" w:hAnsi="宋体" w:cs="宋体"/>
                <w:szCs w:val="21"/>
              </w:rPr>
            </w:pPr>
          </w:p>
        </w:tc>
        <w:tc>
          <w:tcPr>
            <w:tcW w:w="1180" w:type="dxa"/>
            <w:vAlign w:val="center"/>
          </w:tcPr>
          <w:p w:rsidR="00853678" w:rsidRDefault="00853678">
            <w:pPr>
              <w:spacing w:line="360" w:lineRule="auto"/>
              <w:jc w:val="center"/>
              <w:rPr>
                <w:rFonts w:ascii="宋体" w:hAnsi="宋体" w:cs="宋体"/>
                <w:szCs w:val="21"/>
              </w:rPr>
            </w:pPr>
          </w:p>
        </w:tc>
        <w:tc>
          <w:tcPr>
            <w:tcW w:w="1130" w:type="dxa"/>
            <w:vAlign w:val="center"/>
          </w:tcPr>
          <w:p w:rsidR="00853678" w:rsidRDefault="00853678">
            <w:pPr>
              <w:spacing w:line="360" w:lineRule="auto"/>
              <w:jc w:val="center"/>
              <w:rPr>
                <w:rFonts w:ascii="宋体" w:hAnsi="宋体" w:cs="宋体"/>
                <w:szCs w:val="21"/>
              </w:rPr>
            </w:pPr>
          </w:p>
        </w:tc>
      </w:tr>
      <w:tr w:rsidR="00853678">
        <w:trPr>
          <w:trHeight w:val="454"/>
        </w:trPr>
        <w:tc>
          <w:tcPr>
            <w:tcW w:w="534" w:type="dxa"/>
            <w:vAlign w:val="center"/>
          </w:tcPr>
          <w:p w:rsidR="00853678" w:rsidRDefault="00853678">
            <w:pPr>
              <w:spacing w:line="360" w:lineRule="auto"/>
              <w:jc w:val="center"/>
              <w:rPr>
                <w:rFonts w:ascii="宋体" w:hAnsi="宋体" w:cs="宋体"/>
                <w:szCs w:val="21"/>
              </w:rPr>
            </w:pPr>
          </w:p>
        </w:tc>
        <w:tc>
          <w:tcPr>
            <w:tcW w:w="2409" w:type="dxa"/>
            <w:vAlign w:val="center"/>
          </w:tcPr>
          <w:p w:rsidR="00853678" w:rsidRDefault="00853678">
            <w:pPr>
              <w:spacing w:line="360" w:lineRule="auto"/>
              <w:jc w:val="center"/>
              <w:rPr>
                <w:rFonts w:ascii="宋体" w:hAnsi="宋体" w:cs="宋体"/>
                <w:szCs w:val="21"/>
              </w:rPr>
            </w:pPr>
          </w:p>
        </w:tc>
        <w:tc>
          <w:tcPr>
            <w:tcW w:w="1418" w:type="dxa"/>
            <w:vAlign w:val="center"/>
          </w:tcPr>
          <w:p w:rsidR="00853678" w:rsidRDefault="00853678">
            <w:pPr>
              <w:spacing w:line="360" w:lineRule="auto"/>
              <w:jc w:val="center"/>
              <w:rPr>
                <w:rFonts w:ascii="宋体" w:hAnsi="宋体" w:cs="宋体"/>
                <w:szCs w:val="21"/>
              </w:rPr>
            </w:pPr>
          </w:p>
        </w:tc>
        <w:tc>
          <w:tcPr>
            <w:tcW w:w="709" w:type="dxa"/>
            <w:vAlign w:val="center"/>
          </w:tcPr>
          <w:p w:rsidR="00853678" w:rsidRDefault="00853678">
            <w:pPr>
              <w:spacing w:line="360" w:lineRule="auto"/>
              <w:jc w:val="center"/>
              <w:rPr>
                <w:rFonts w:ascii="宋体" w:hAnsi="宋体" w:cs="宋体"/>
                <w:szCs w:val="21"/>
              </w:rPr>
            </w:pPr>
          </w:p>
        </w:tc>
        <w:tc>
          <w:tcPr>
            <w:tcW w:w="715" w:type="dxa"/>
            <w:vAlign w:val="center"/>
          </w:tcPr>
          <w:p w:rsidR="00853678" w:rsidRDefault="00853678">
            <w:pPr>
              <w:spacing w:line="360" w:lineRule="auto"/>
              <w:jc w:val="center"/>
              <w:rPr>
                <w:rFonts w:ascii="宋体" w:hAnsi="宋体" w:cs="宋体"/>
                <w:szCs w:val="21"/>
              </w:rPr>
            </w:pPr>
          </w:p>
        </w:tc>
        <w:tc>
          <w:tcPr>
            <w:tcW w:w="1269" w:type="dxa"/>
            <w:vAlign w:val="center"/>
          </w:tcPr>
          <w:p w:rsidR="00853678" w:rsidRDefault="00853678">
            <w:pPr>
              <w:spacing w:line="360" w:lineRule="auto"/>
              <w:jc w:val="center"/>
              <w:rPr>
                <w:rFonts w:ascii="宋体" w:hAnsi="宋体" w:cs="宋体"/>
                <w:szCs w:val="21"/>
              </w:rPr>
            </w:pPr>
          </w:p>
        </w:tc>
        <w:tc>
          <w:tcPr>
            <w:tcW w:w="1180" w:type="dxa"/>
            <w:vAlign w:val="center"/>
          </w:tcPr>
          <w:p w:rsidR="00853678" w:rsidRDefault="00853678">
            <w:pPr>
              <w:spacing w:line="360" w:lineRule="auto"/>
              <w:jc w:val="center"/>
              <w:rPr>
                <w:rFonts w:ascii="宋体" w:hAnsi="宋体" w:cs="宋体"/>
                <w:szCs w:val="21"/>
              </w:rPr>
            </w:pPr>
          </w:p>
        </w:tc>
        <w:tc>
          <w:tcPr>
            <w:tcW w:w="1130" w:type="dxa"/>
            <w:vAlign w:val="center"/>
          </w:tcPr>
          <w:p w:rsidR="00853678" w:rsidRDefault="00853678">
            <w:pPr>
              <w:spacing w:line="360" w:lineRule="auto"/>
              <w:jc w:val="center"/>
              <w:rPr>
                <w:rFonts w:ascii="宋体" w:hAnsi="宋体" w:cs="宋体"/>
                <w:szCs w:val="21"/>
              </w:rPr>
            </w:pPr>
          </w:p>
        </w:tc>
      </w:tr>
      <w:tr w:rsidR="00853678">
        <w:trPr>
          <w:trHeight w:val="469"/>
        </w:trPr>
        <w:tc>
          <w:tcPr>
            <w:tcW w:w="2943" w:type="dxa"/>
            <w:gridSpan w:val="2"/>
            <w:vAlign w:val="center"/>
          </w:tcPr>
          <w:p w:rsidR="00853678" w:rsidRDefault="00D854FD">
            <w:pPr>
              <w:spacing w:line="360" w:lineRule="auto"/>
              <w:jc w:val="center"/>
              <w:rPr>
                <w:rFonts w:ascii="宋体" w:hAnsi="宋体" w:cs="宋体"/>
                <w:szCs w:val="21"/>
              </w:rPr>
            </w:pPr>
            <w:r>
              <w:rPr>
                <w:rFonts w:ascii="宋体" w:hAnsi="宋体" w:cs="宋体" w:hint="eastAsia"/>
                <w:szCs w:val="21"/>
              </w:rPr>
              <w:t>合计</w:t>
            </w:r>
          </w:p>
        </w:tc>
        <w:tc>
          <w:tcPr>
            <w:tcW w:w="6421" w:type="dxa"/>
            <w:gridSpan w:val="6"/>
            <w:vAlign w:val="center"/>
          </w:tcPr>
          <w:p w:rsidR="00853678" w:rsidRDefault="00D854FD">
            <w:pPr>
              <w:spacing w:line="360" w:lineRule="auto"/>
              <w:rPr>
                <w:rFonts w:ascii="宋体" w:hAnsi="宋体" w:cs="宋体"/>
                <w:szCs w:val="21"/>
              </w:rPr>
            </w:pPr>
            <w:r>
              <w:rPr>
                <w:rFonts w:ascii="宋体" w:hAnsi="宋体" w:cs="宋体" w:hint="eastAsia"/>
                <w:szCs w:val="21"/>
              </w:rPr>
              <w:t>大写：</w:t>
            </w:r>
            <w:r>
              <w:rPr>
                <w:rFonts w:ascii="宋体" w:hAnsi="宋体" w:cs="宋体" w:hint="eastAsia"/>
                <w:szCs w:val="21"/>
              </w:rPr>
              <w:t xml:space="preserve">                 </w:t>
            </w:r>
            <w:r>
              <w:rPr>
                <w:rFonts w:ascii="宋体" w:hAnsi="宋体" w:cs="宋体" w:hint="eastAsia"/>
                <w:szCs w:val="21"/>
              </w:rPr>
              <w:t>小写：</w:t>
            </w:r>
          </w:p>
        </w:tc>
      </w:tr>
    </w:tbl>
    <w:p w:rsidR="00853678" w:rsidRDefault="00D854FD">
      <w:pPr>
        <w:spacing w:line="360" w:lineRule="auto"/>
        <w:ind w:firstLine="555"/>
        <w:jc w:val="left"/>
        <w:rPr>
          <w:rFonts w:ascii="宋体" w:hAnsi="宋体" w:cs="宋体"/>
          <w:szCs w:val="21"/>
        </w:rPr>
      </w:pPr>
      <w:r>
        <w:rPr>
          <w:rFonts w:ascii="宋体" w:hAnsi="宋体" w:cs="宋体" w:hint="eastAsia"/>
          <w:szCs w:val="21"/>
        </w:rPr>
        <w:t>三、设备质量要求及供方对质量负责的条件和期限</w:t>
      </w:r>
    </w:p>
    <w:p w:rsidR="00853678" w:rsidRDefault="00D854FD">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供方提供的货物必须是全新的且保证不是库存或积压品（包括零部件），符合国家、部委或地方相关标准以及该产品的出厂标准。</w:t>
      </w:r>
    </w:p>
    <w:p w:rsidR="00853678" w:rsidRDefault="00D854FD">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供方应在产品使用期限内，承担所提供的货物因自身质量原因产生的责任。</w:t>
      </w:r>
    </w:p>
    <w:p w:rsidR="00853678" w:rsidRDefault="00D854FD">
      <w:pPr>
        <w:spacing w:line="360" w:lineRule="auto"/>
        <w:ind w:firstLine="555"/>
        <w:jc w:val="left"/>
        <w:rPr>
          <w:rFonts w:ascii="宋体" w:hAnsi="宋体" w:cs="宋体"/>
          <w:szCs w:val="21"/>
        </w:rPr>
      </w:pPr>
      <w:r>
        <w:rPr>
          <w:rFonts w:ascii="宋体" w:hAnsi="宋体" w:cs="宋体" w:hint="eastAsia"/>
          <w:szCs w:val="21"/>
        </w:rPr>
        <w:t>四、交货时间、地点、方式：</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日前，供方负责将货物按需方规定的地点交货、安装、调试完毕，并具备验收条件。</w:t>
      </w:r>
    </w:p>
    <w:p w:rsidR="00853678" w:rsidRDefault="00D854FD">
      <w:pPr>
        <w:spacing w:line="360" w:lineRule="auto"/>
        <w:ind w:firstLine="555"/>
        <w:jc w:val="left"/>
        <w:rPr>
          <w:rFonts w:ascii="宋体" w:hAnsi="宋体" w:cs="宋体"/>
          <w:szCs w:val="21"/>
        </w:rPr>
      </w:pPr>
      <w:r>
        <w:rPr>
          <w:rFonts w:ascii="宋体" w:hAnsi="宋体" w:cs="宋体" w:hint="eastAsia"/>
          <w:szCs w:val="21"/>
        </w:rPr>
        <w:t>五、货物标志、包装、运输：按招标文件办理。供方将货物直接运至规定的地点，运费自理。</w:t>
      </w:r>
    </w:p>
    <w:p w:rsidR="00853678" w:rsidRDefault="00D854FD">
      <w:pPr>
        <w:spacing w:line="360" w:lineRule="auto"/>
        <w:ind w:firstLine="555"/>
        <w:jc w:val="left"/>
        <w:rPr>
          <w:rFonts w:ascii="宋体" w:hAnsi="宋体" w:cs="宋体"/>
          <w:szCs w:val="21"/>
        </w:rPr>
      </w:pPr>
      <w:r>
        <w:rPr>
          <w:rFonts w:ascii="宋体" w:hAnsi="宋体" w:cs="宋体" w:hint="eastAsia"/>
          <w:szCs w:val="21"/>
        </w:rPr>
        <w:t>六、技术资料及技术服务：供方在交货时应执行招标文件中有关技术资料、技术服务的规定，向需方交付技术资料。</w:t>
      </w:r>
    </w:p>
    <w:p w:rsidR="00853678" w:rsidRDefault="00D854FD">
      <w:pPr>
        <w:spacing w:line="360" w:lineRule="auto"/>
        <w:ind w:firstLineChars="200" w:firstLine="420"/>
        <w:jc w:val="left"/>
        <w:rPr>
          <w:rFonts w:ascii="宋体" w:hAnsi="宋体" w:cs="宋体"/>
          <w:szCs w:val="21"/>
        </w:rPr>
      </w:pPr>
      <w:r>
        <w:rPr>
          <w:rFonts w:ascii="宋体" w:hAnsi="宋体" w:cs="宋体" w:hint="eastAsia"/>
          <w:szCs w:val="21"/>
        </w:rPr>
        <w:lastRenderedPageBreak/>
        <w:t>七、</w:t>
      </w:r>
      <w:r>
        <w:rPr>
          <w:rFonts w:ascii="宋体" w:hAnsi="宋体" w:cs="宋体" w:hint="eastAsia"/>
          <w:szCs w:val="21"/>
        </w:rPr>
        <w:t>货物验运：验收标准按招标文件规定执行。需方有权对供方所交货物抽样做试运行实验、实验室检查。</w:t>
      </w:r>
    </w:p>
    <w:p w:rsidR="00853678" w:rsidRDefault="00D854FD">
      <w:pPr>
        <w:spacing w:line="360" w:lineRule="auto"/>
        <w:ind w:firstLineChars="200" w:firstLine="420"/>
        <w:jc w:val="left"/>
        <w:rPr>
          <w:rFonts w:ascii="宋体" w:hAnsi="宋体" w:cs="宋体"/>
          <w:szCs w:val="21"/>
        </w:rPr>
      </w:pPr>
      <w:r>
        <w:rPr>
          <w:rFonts w:ascii="宋体" w:hAnsi="宋体" w:cs="宋体" w:hint="eastAsia"/>
          <w:szCs w:val="21"/>
        </w:rPr>
        <w:t>八、售后服务：按招标文件及投标文件相应条款执行。</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九、结算方式：</w:t>
      </w:r>
    </w:p>
    <w:p w:rsidR="00853678" w:rsidRDefault="00D854FD">
      <w:pPr>
        <w:pStyle w:val="af0"/>
        <w:adjustRightInd/>
        <w:snapToGrid/>
        <w:ind w:firstLine="422"/>
        <w:jc w:val="left"/>
        <w:rPr>
          <w:rFonts w:ascii="宋体" w:hAnsi="宋体" w:cs="宋体"/>
          <w:b/>
          <w:bCs/>
          <w:color w:val="auto"/>
        </w:rPr>
      </w:pPr>
      <w:r>
        <w:rPr>
          <w:rFonts w:ascii="宋体" w:hAnsi="宋体" w:cs="宋体" w:hint="eastAsia"/>
          <w:b/>
          <w:bCs/>
          <w:color w:val="auto"/>
        </w:rPr>
        <w:t>按县级财政报帐制有关管理办法执行</w:t>
      </w:r>
    </w:p>
    <w:p w:rsidR="00853678" w:rsidRDefault="00D854FD">
      <w:pPr>
        <w:pStyle w:val="af0"/>
        <w:adjustRightInd/>
        <w:snapToGrid/>
        <w:jc w:val="left"/>
        <w:rPr>
          <w:rFonts w:ascii="宋体" w:hAnsi="宋体" w:cs="宋体"/>
          <w:color w:val="auto"/>
        </w:rPr>
      </w:pPr>
      <w:r>
        <w:rPr>
          <w:rFonts w:ascii="宋体" w:hAnsi="宋体" w:cs="宋体" w:hint="eastAsia"/>
          <w:color w:val="auto"/>
        </w:rPr>
        <w:t>十、法律责任</w:t>
      </w:r>
    </w:p>
    <w:p w:rsidR="00853678" w:rsidRDefault="00D854FD">
      <w:pPr>
        <w:spacing w:line="360" w:lineRule="auto"/>
        <w:ind w:firstLine="555"/>
        <w:jc w:val="left"/>
        <w:rPr>
          <w:rFonts w:ascii="宋体" w:hAnsi="宋体" w:cs="宋体"/>
          <w:szCs w:val="21"/>
        </w:rPr>
      </w:pPr>
      <w:r>
        <w:rPr>
          <w:rFonts w:ascii="宋体" w:hAnsi="宋体" w:cs="宋体" w:hint="eastAsia"/>
          <w:szCs w:val="21"/>
        </w:rPr>
        <w:t>1.</w:t>
      </w:r>
      <w:r>
        <w:rPr>
          <w:rFonts w:ascii="宋体" w:hAnsi="宋体" w:cs="宋体" w:hint="eastAsia"/>
          <w:szCs w:val="21"/>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53678" w:rsidRDefault="00D854FD">
      <w:pPr>
        <w:spacing w:line="360" w:lineRule="auto"/>
        <w:ind w:firstLine="555"/>
        <w:jc w:val="left"/>
        <w:rPr>
          <w:rFonts w:ascii="宋体" w:hAnsi="宋体" w:cs="宋体"/>
          <w:szCs w:val="21"/>
        </w:rPr>
      </w:pPr>
      <w:r>
        <w:rPr>
          <w:rFonts w:ascii="宋体" w:hAnsi="宋体" w:cs="宋体" w:hint="eastAsia"/>
          <w:szCs w:val="21"/>
        </w:rPr>
        <w:t>2</w:t>
      </w:r>
      <w:r>
        <w:rPr>
          <w:rFonts w:ascii="宋体" w:hAnsi="宋体" w:cs="宋体" w:hint="eastAsia"/>
          <w:szCs w:val="21"/>
        </w:rPr>
        <w:t>．供方逾期交付货物，应向需方每日支付逾期交货部分货款总值</w:t>
      </w:r>
      <w:r>
        <w:rPr>
          <w:rFonts w:ascii="宋体" w:hAnsi="宋体" w:cs="宋体" w:hint="eastAsia"/>
          <w:szCs w:val="21"/>
        </w:rPr>
        <w:t>5%</w:t>
      </w:r>
      <w:r>
        <w:rPr>
          <w:rFonts w:ascii="宋体" w:hAnsi="宋体" w:cs="宋体" w:hint="eastAsia"/>
          <w:szCs w:val="21"/>
        </w:rPr>
        <w:t>的违约金；在合同规定的交货期满</w:t>
      </w:r>
      <w:r>
        <w:rPr>
          <w:rFonts w:ascii="宋体" w:hAnsi="宋体" w:cs="宋体" w:hint="eastAsia"/>
          <w:szCs w:val="21"/>
        </w:rPr>
        <w:t>15</w:t>
      </w:r>
      <w:r>
        <w:rPr>
          <w:rFonts w:ascii="宋体" w:hAnsi="宋体" w:cs="宋体" w:hint="eastAsia"/>
          <w:szCs w:val="21"/>
        </w:rPr>
        <w:t>日仍未全部交货，按不能交货处理。仅支付已验收货物的货款，从方应承担由此发生的全部费用。</w:t>
      </w:r>
    </w:p>
    <w:p w:rsidR="00853678" w:rsidRDefault="00D854FD">
      <w:pPr>
        <w:spacing w:line="360" w:lineRule="auto"/>
        <w:ind w:firstLine="555"/>
        <w:jc w:val="left"/>
        <w:rPr>
          <w:rFonts w:ascii="宋体" w:hAnsi="宋体" w:cs="宋体"/>
          <w:szCs w:val="21"/>
        </w:rPr>
      </w:pPr>
      <w:r>
        <w:rPr>
          <w:rFonts w:ascii="宋体" w:hAnsi="宋体" w:cs="宋体" w:hint="eastAsia"/>
          <w:szCs w:val="21"/>
        </w:rPr>
        <w:t>3.</w:t>
      </w:r>
      <w:r>
        <w:rPr>
          <w:rFonts w:ascii="宋体" w:hAnsi="宋体" w:cs="宋体" w:hint="eastAsia"/>
          <w:szCs w:val="21"/>
        </w:rPr>
        <w:t>供方在本合同规定的交货期内不能交货，应向需方支付全部合同金额</w:t>
      </w:r>
      <w:r>
        <w:rPr>
          <w:rFonts w:ascii="宋体" w:hAnsi="宋体" w:cs="宋体" w:hint="eastAsia"/>
          <w:szCs w:val="21"/>
        </w:rPr>
        <w:t>5%</w:t>
      </w:r>
      <w:r>
        <w:rPr>
          <w:rFonts w:ascii="宋体" w:hAnsi="宋体" w:cs="宋体" w:hint="eastAsia"/>
          <w:szCs w:val="21"/>
        </w:rPr>
        <w:t>的违约金，需方有权终止合同。</w:t>
      </w:r>
    </w:p>
    <w:p w:rsidR="00853678" w:rsidRDefault="00D854FD">
      <w:pPr>
        <w:spacing w:line="360" w:lineRule="auto"/>
        <w:ind w:firstLine="555"/>
        <w:jc w:val="left"/>
        <w:rPr>
          <w:rFonts w:ascii="宋体" w:hAnsi="宋体" w:cs="宋体"/>
          <w:szCs w:val="21"/>
        </w:rPr>
      </w:pPr>
      <w:r>
        <w:rPr>
          <w:rFonts w:ascii="宋体" w:hAnsi="宋体" w:cs="宋体" w:hint="eastAsia"/>
          <w:szCs w:val="21"/>
        </w:rPr>
        <w:t>4.</w:t>
      </w:r>
      <w:r>
        <w:rPr>
          <w:rFonts w:ascii="宋体" w:hAnsi="宋体" w:cs="宋体" w:hint="eastAsia"/>
          <w:szCs w:val="21"/>
        </w:rPr>
        <w:t>需方无正当理由拒收设备，应向供方支付无正当理由拒收设备金额</w:t>
      </w:r>
      <w:r>
        <w:rPr>
          <w:rFonts w:ascii="宋体" w:hAnsi="宋体" w:cs="宋体" w:hint="eastAsia"/>
          <w:szCs w:val="21"/>
        </w:rPr>
        <w:t>5%</w:t>
      </w:r>
      <w:r>
        <w:rPr>
          <w:rFonts w:ascii="宋体" w:hAnsi="宋体" w:cs="宋体" w:hint="eastAsia"/>
          <w:szCs w:val="21"/>
        </w:rPr>
        <w:t>的违约金。</w:t>
      </w:r>
    </w:p>
    <w:p w:rsidR="00853678" w:rsidRDefault="00D854FD">
      <w:pPr>
        <w:spacing w:line="360" w:lineRule="auto"/>
        <w:ind w:firstLine="555"/>
        <w:jc w:val="left"/>
        <w:rPr>
          <w:rFonts w:ascii="宋体" w:hAnsi="宋体" w:cs="宋体"/>
          <w:szCs w:val="21"/>
        </w:rPr>
      </w:pPr>
      <w:r>
        <w:rPr>
          <w:rFonts w:ascii="宋体" w:hAnsi="宋体" w:cs="宋体" w:hint="eastAsia"/>
          <w:szCs w:val="21"/>
        </w:rPr>
        <w:t>5.</w:t>
      </w:r>
      <w:r>
        <w:rPr>
          <w:rFonts w:ascii="宋体" w:hAnsi="宋体" w:cs="宋体" w:hint="eastAsia"/>
          <w:szCs w:val="21"/>
        </w:rPr>
        <w:t>因供方原因造成逾期付款，需方不承担责任。</w:t>
      </w:r>
    </w:p>
    <w:p w:rsidR="00853678" w:rsidRDefault="00D854FD">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十一、</w:t>
      </w:r>
      <w:r>
        <w:rPr>
          <w:rFonts w:ascii="宋体" w:hAnsi="宋体" w:cs="宋体" w:hint="eastAsia"/>
          <w:b/>
          <w:bCs/>
          <w:szCs w:val="21"/>
        </w:rPr>
        <w:t>质量鉴定</w:t>
      </w:r>
      <w:r>
        <w:rPr>
          <w:rFonts w:ascii="宋体" w:hAnsi="宋体" w:cs="宋体" w:hint="eastAsia"/>
          <w:szCs w:val="21"/>
        </w:rPr>
        <w:t>：因质量问题发生争议，由许昌市技术监督局或其指定的机构进行质量量鉴定，该鉴定结论是终局的，供需双方均应当接受鉴定结论。</w:t>
      </w:r>
    </w:p>
    <w:p w:rsidR="00853678" w:rsidRDefault="00D854FD">
      <w:pPr>
        <w:spacing w:line="360" w:lineRule="auto"/>
        <w:ind w:firstLine="555"/>
        <w:jc w:val="left"/>
        <w:rPr>
          <w:rFonts w:ascii="宋体" w:hAnsi="宋体" w:cs="宋体"/>
          <w:szCs w:val="21"/>
        </w:rPr>
      </w:pPr>
      <w:r>
        <w:rPr>
          <w:rFonts w:ascii="宋体" w:hAnsi="宋体" w:cs="宋体" w:hint="eastAsia"/>
          <w:szCs w:val="21"/>
        </w:rPr>
        <w:t>十二、合同生效及其它：本合同经双方法定代表人或委托代理人签字并加盖公章后生效。本合同一式</w:t>
      </w:r>
    </w:p>
    <w:p w:rsidR="00853678" w:rsidRDefault="00D854FD">
      <w:pPr>
        <w:spacing w:line="360" w:lineRule="auto"/>
        <w:ind w:firstLineChars="50" w:firstLine="105"/>
        <w:jc w:val="left"/>
        <w:rPr>
          <w:rFonts w:ascii="宋体" w:hAnsi="宋体" w:cs="宋体"/>
          <w:szCs w:val="21"/>
        </w:rPr>
      </w:pPr>
      <w:r>
        <w:rPr>
          <w:rFonts w:ascii="宋体" w:hAnsi="宋体" w:cs="宋体" w:hint="eastAsia"/>
          <w:szCs w:val="21"/>
        </w:rPr>
        <w:t>份，供需双方各份。副本份。</w:t>
      </w:r>
    </w:p>
    <w:p w:rsidR="00853678" w:rsidRDefault="00D854FD">
      <w:pPr>
        <w:spacing w:line="360" w:lineRule="auto"/>
        <w:ind w:firstLine="555"/>
        <w:jc w:val="left"/>
        <w:rPr>
          <w:rFonts w:ascii="宋体" w:hAnsi="宋体" w:cs="宋体"/>
          <w:szCs w:val="21"/>
        </w:rPr>
      </w:pPr>
      <w:r>
        <w:rPr>
          <w:rFonts w:ascii="宋体" w:hAnsi="宋体" w:cs="宋体" w:hint="eastAsia"/>
          <w:szCs w:val="21"/>
        </w:rPr>
        <w:t>供方：</w:t>
      </w:r>
      <w:r>
        <w:rPr>
          <w:rFonts w:ascii="宋体" w:hAnsi="宋体" w:cs="宋体" w:hint="eastAsia"/>
          <w:szCs w:val="21"/>
        </w:rPr>
        <w:t xml:space="preserve">                                </w:t>
      </w:r>
      <w:r>
        <w:rPr>
          <w:rFonts w:ascii="宋体" w:hAnsi="宋体" w:cs="宋体" w:hint="eastAsia"/>
          <w:szCs w:val="21"/>
        </w:rPr>
        <w:t>需方：</w:t>
      </w:r>
    </w:p>
    <w:p w:rsidR="00853678" w:rsidRDefault="00D854FD">
      <w:pPr>
        <w:spacing w:line="360" w:lineRule="auto"/>
        <w:ind w:firstLine="555"/>
        <w:jc w:val="left"/>
        <w:rPr>
          <w:rFonts w:ascii="宋体" w:hAnsi="宋体" w:cs="宋体"/>
          <w:szCs w:val="21"/>
        </w:rPr>
      </w:pPr>
      <w:r>
        <w:rPr>
          <w:rFonts w:ascii="宋体" w:hAnsi="宋体" w:cs="宋体" w:hint="eastAsia"/>
          <w:szCs w:val="21"/>
        </w:rPr>
        <w:t>地址：</w:t>
      </w:r>
      <w:r>
        <w:rPr>
          <w:rFonts w:ascii="宋体" w:hAnsi="宋体" w:cs="宋体" w:hint="eastAsia"/>
          <w:szCs w:val="21"/>
        </w:rPr>
        <w:t xml:space="preserve">                                </w:t>
      </w:r>
      <w:r>
        <w:rPr>
          <w:rFonts w:ascii="宋体" w:hAnsi="宋体" w:cs="宋体" w:hint="eastAsia"/>
          <w:szCs w:val="21"/>
        </w:rPr>
        <w:t>地址：</w:t>
      </w:r>
    </w:p>
    <w:p w:rsidR="00853678" w:rsidRDefault="00D854FD">
      <w:pPr>
        <w:spacing w:line="360" w:lineRule="auto"/>
        <w:ind w:firstLine="555"/>
        <w:jc w:val="left"/>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法定代表人：</w:t>
      </w:r>
    </w:p>
    <w:p w:rsidR="00853678" w:rsidRDefault="00D854FD">
      <w:pPr>
        <w:spacing w:line="360" w:lineRule="auto"/>
        <w:ind w:firstLine="555"/>
        <w:jc w:val="left"/>
        <w:rPr>
          <w:rFonts w:ascii="宋体" w:hAnsi="宋体" w:cs="宋体"/>
          <w:szCs w:val="21"/>
        </w:rPr>
      </w:pP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委托代理人：</w:t>
      </w:r>
    </w:p>
    <w:p w:rsidR="00853678" w:rsidRDefault="00D854FD">
      <w:pPr>
        <w:spacing w:line="360" w:lineRule="auto"/>
        <w:ind w:firstLine="555"/>
        <w:jc w:val="left"/>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853678" w:rsidRDefault="00D854FD">
      <w:pPr>
        <w:spacing w:line="360" w:lineRule="auto"/>
        <w:ind w:firstLine="555"/>
        <w:jc w:val="left"/>
        <w:rPr>
          <w:rFonts w:ascii="宋体" w:hAnsi="宋体" w:cs="宋体"/>
          <w:szCs w:val="21"/>
        </w:rPr>
      </w:pPr>
      <w:r>
        <w:rPr>
          <w:rFonts w:ascii="宋体" w:hAnsi="宋体" w:cs="宋体" w:hint="eastAsia"/>
          <w:szCs w:val="21"/>
        </w:rPr>
        <w:lastRenderedPageBreak/>
        <w:t>开户银行：</w:t>
      </w:r>
      <w:r>
        <w:rPr>
          <w:rFonts w:ascii="宋体" w:hAnsi="宋体" w:cs="宋体" w:hint="eastAsia"/>
          <w:szCs w:val="21"/>
        </w:rPr>
        <w:t xml:space="preserve">                            </w:t>
      </w:r>
      <w:r>
        <w:rPr>
          <w:rFonts w:ascii="宋体" w:hAnsi="宋体" w:cs="宋体" w:hint="eastAsia"/>
          <w:szCs w:val="21"/>
        </w:rPr>
        <w:t>开户银行：</w:t>
      </w:r>
    </w:p>
    <w:p w:rsidR="00853678" w:rsidRDefault="00D854FD">
      <w:pPr>
        <w:spacing w:line="360" w:lineRule="auto"/>
        <w:ind w:firstLine="555"/>
        <w:jc w:val="left"/>
        <w:rPr>
          <w:rFonts w:ascii="宋体" w:hAnsi="宋体" w:cs="宋体"/>
          <w:szCs w:val="21"/>
        </w:rPr>
      </w:pPr>
      <w:r>
        <w:rPr>
          <w:rFonts w:ascii="宋体" w:hAnsi="宋体" w:cs="宋体" w:hint="eastAsia"/>
          <w:szCs w:val="21"/>
        </w:rPr>
        <w:t>账号：</w:t>
      </w:r>
      <w:r>
        <w:rPr>
          <w:rFonts w:ascii="宋体" w:hAnsi="宋体" w:cs="宋体" w:hint="eastAsia"/>
          <w:szCs w:val="21"/>
        </w:rPr>
        <w:t xml:space="preserve">                                </w:t>
      </w:r>
      <w:r>
        <w:rPr>
          <w:rFonts w:ascii="宋体" w:hAnsi="宋体" w:cs="宋体" w:hint="eastAsia"/>
          <w:szCs w:val="21"/>
        </w:rPr>
        <w:t>账号：</w:t>
      </w:r>
    </w:p>
    <w:p w:rsidR="00853678" w:rsidRDefault="00D854FD">
      <w:pPr>
        <w:spacing w:line="360" w:lineRule="auto"/>
        <w:ind w:firstLine="555"/>
        <w:jc w:val="left"/>
        <w:rPr>
          <w:rFonts w:ascii="宋体" w:hAnsi="宋体" w:cs="宋体"/>
          <w:szCs w:val="21"/>
        </w:rPr>
      </w:pPr>
      <w:r>
        <w:rPr>
          <w:rFonts w:ascii="宋体" w:hAnsi="宋体" w:cs="宋体" w:hint="eastAsia"/>
          <w:szCs w:val="21"/>
        </w:rPr>
        <w:t>税务登记证号：</w:t>
      </w:r>
      <w:r>
        <w:rPr>
          <w:rFonts w:ascii="宋体" w:hAnsi="宋体" w:cs="宋体" w:hint="eastAsia"/>
          <w:szCs w:val="21"/>
        </w:rPr>
        <w:t xml:space="preserve">                        </w:t>
      </w:r>
      <w:r>
        <w:rPr>
          <w:rFonts w:ascii="宋体" w:hAnsi="宋体" w:cs="宋体" w:hint="eastAsia"/>
          <w:szCs w:val="21"/>
        </w:rPr>
        <w:t>税务登记证号：</w:t>
      </w:r>
    </w:p>
    <w:p w:rsidR="00853678" w:rsidRDefault="00D854FD">
      <w:pPr>
        <w:spacing w:line="360" w:lineRule="auto"/>
        <w:ind w:firstLine="555"/>
        <w:jc w:val="left"/>
        <w:rPr>
          <w:rFonts w:ascii="宋体" w:hAnsi="宋体" w:cs="宋体"/>
          <w:szCs w:val="21"/>
        </w:rPr>
      </w:pPr>
      <w:r>
        <w:rPr>
          <w:rFonts w:ascii="宋体" w:hAnsi="宋体" w:cs="宋体" w:hint="eastAsia"/>
          <w:szCs w:val="21"/>
        </w:rPr>
        <w:t>签定时间：</w:t>
      </w:r>
    </w:p>
    <w:p w:rsidR="00853678" w:rsidRDefault="00853678">
      <w:pPr>
        <w:spacing w:line="360" w:lineRule="auto"/>
        <w:rPr>
          <w:rFonts w:ascii="宋体" w:hAnsi="宋体" w:cs="宋体"/>
          <w:b/>
          <w:szCs w:val="21"/>
        </w:rPr>
      </w:pPr>
    </w:p>
    <w:p w:rsidR="00853678" w:rsidRDefault="00853678">
      <w:pPr>
        <w:spacing w:line="360" w:lineRule="auto"/>
        <w:rPr>
          <w:rFonts w:ascii="宋体" w:hAnsi="宋体" w:cs="宋体"/>
          <w:b/>
          <w:szCs w:val="21"/>
        </w:rPr>
      </w:pPr>
    </w:p>
    <w:p w:rsidR="00853678" w:rsidRDefault="00853678">
      <w:pPr>
        <w:spacing w:line="360" w:lineRule="auto"/>
        <w:rPr>
          <w:rFonts w:ascii="宋体" w:hAnsi="宋体" w:cs="宋体"/>
          <w:b/>
          <w:szCs w:val="21"/>
        </w:rPr>
      </w:pPr>
    </w:p>
    <w:p w:rsidR="00853678" w:rsidRDefault="00D854FD">
      <w:pPr>
        <w:spacing w:line="360" w:lineRule="auto"/>
        <w:rPr>
          <w:b/>
          <w:szCs w:val="21"/>
        </w:rPr>
      </w:pPr>
      <w:r>
        <w:rPr>
          <w:rFonts w:hint="eastAsia"/>
          <w:b/>
          <w:szCs w:val="21"/>
        </w:rPr>
        <w:t>附件二：廉政责任书格式</w:t>
      </w:r>
    </w:p>
    <w:p w:rsidR="00853678" w:rsidRDefault="00D854FD">
      <w:pPr>
        <w:spacing w:line="360" w:lineRule="auto"/>
        <w:ind w:firstLineChars="200" w:firstLine="422"/>
        <w:jc w:val="center"/>
        <w:rPr>
          <w:rFonts w:ascii="新宋体" w:eastAsia="新宋体" w:hAnsi="新宋体"/>
          <w:b/>
          <w:szCs w:val="21"/>
        </w:rPr>
      </w:pPr>
      <w:r>
        <w:rPr>
          <w:rFonts w:ascii="新宋体" w:eastAsia="新宋体" w:hAnsi="新宋体" w:hint="eastAsia"/>
          <w:b/>
          <w:szCs w:val="21"/>
        </w:rPr>
        <w:t>建设工程廉政责任书</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发包人：</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承包人：</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一、双方的责任</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应严格遵守国家关于建设工程的有关法律、法规，相关政策，以及廉政建设的各项规定。</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严格执行建设工程合同文件，自觉按合同办事。</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各项活动必须坚持公开、公平、公正、诚信、透明的原则</w:t>
      </w:r>
      <w:r>
        <w:rPr>
          <w:rFonts w:ascii="宋体" w:hAnsi="宋体" w:cs="宋体" w:hint="eastAsia"/>
          <w:szCs w:val="21"/>
        </w:rPr>
        <w:t>(</w:t>
      </w:r>
      <w:r>
        <w:rPr>
          <w:rFonts w:ascii="宋体" w:hAnsi="宋体" w:cs="宋体" w:hint="eastAsia"/>
          <w:szCs w:val="21"/>
        </w:rPr>
        <w:t>除法律法规另有规定者外</w:t>
      </w:r>
      <w:r>
        <w:rPr>
          <w:rFonts w:ascii="宋体" w:hAnsi="宋体" w:cs="宋体" w:hint="eastAsia"/>
          <w:szCs w:val="21"/>
        </w:rPr>
        <w:t>)</w:t>
      </w:r>
      <w:r>
        <w:rPr>
          <w:rFonts w:ascii="宋体" w:hAnsi="宋体" w:cs="宋体" w:hint="eastAsia"/>
          <w:szCs w:val="21"/>
        </w:rPr>
        <w:t>，不得为获取不正当的利益，损害国家、集体和对方利益，不得违反建设工程管理的规章制度。</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发现对方在业务活动中有违规、违纪、违法行为的，应及时提醒对方，情节严重的，应向其上级主管部门或纪检监察、司法等有关机关举报。</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二、发包人责任</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发包人的领导和从事该建设工程项目的工作人员，在工程建设的事前、事中、事后应遵守以下规定：</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不得向承包人和相关单位索要或接受回扣、礼金、有价证券、贵重物品和好处费、感谢费等。</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不得在承包</w:t>
      </w:r>
      <w:r>
        <w:rPr>
          <w:rFonts w:ascii="宋体" w:hAnsi="宋体" w:cs="宋体" w:hint="eastAsia"/>
          <w:szCs w:val="21"/>
        </w:rPr>
        <w:t>人和相关单位报销任何应由发包人或个人支付的费用。</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不得要求、暗示或接受承包人和相关单位为个人装修住房、婚丧嫁娶、配偶子女的工作安排以</w:t>
      </w:r>
      <w:r>
        <w:rPr>
          <w:rFonts w:ascii="宋体" w:hAnsi="宋体" w:cs="宋体" w:hint="eastAsia"/>
          <w:szCs w:val="21"/>
        </w:rPr>
        <w:lastRenderedPageBreak/>
        <w:t>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不得参加有可能影响公正执行公务的承包人和相关单位的宴请、健身、娱乐等活动。</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不得向承包人和相关单位介绍或为配偶、子女、亲属参与同发包人工程建设管理合同有关的业务活动；不得以任何理由要求承包人和相关单位使用某种产品、材料和设备。</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三、承包人责任</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应与发包人保持正常的业务交往，按照有关法律法规和程序开展业务工作，严格执行工程建设的有</w:t>
      </w:r>
      <w:r>
        <w:rPr>
          <w:rFonts w:ascii="宋体" w:hAnsi="宋体" w:cs="宋体" w:hint="eastAsia"/>
          <w:szCs w:val="21"/>
        </w:rPr>
        <w:t>关方针、政策，执行工程建设强制性标准，并遵守以下规定：</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不得以任何理由向发包人及其工作人员索要、接受或赠送礼金、有价证券、贵重物品及回扣、好处费、感谢费等。</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不得以任何理由为发包人和相关单位报销应由对方或个人支付的费用。</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不得接受或暗示为发包人、相关单位或个人装修住房、婚丧嫁娶、配偶子女的工作安排以及出国</w:t>
      </w:r>
      <w:r>
        <w:rPr>
          <w:rFonts w:ascii="宋体" w:hAnsi="宋体" w:cs="宋体" w:hint="eastAsia"/>
          <w:szCs w:val="21"/>
        </w:rPr>
        <w:t>(</w:t>
      </w:r>
      <w:r>
        <w:rPr>
          <w:rFonts w:ascii="宋体" w:hAnsi="宋体" w:cs="宋体" w:hint="eastAsia"/>
          <w:szCs w:val="21"/>
        </w:rPr>
        <w:t>境</w:t>
      </w:r>
      <w:r>
        <w:rPr>
          <w:rFonts w:ascii="宋体" w:hAnsi="宋体" w:cs="宋体" w:hint="eastAsia"/>
          <w:szCs w:val="21"/>
        </w:rPr>
        <w:t>)</w:t>
      </w:r>
      <w:r>
        <w:rPr>
          <w:rFonts w:ascii="宋体" w:hAnsi="宋体" w:cs="宋体" w:hint="eastAsia"/>
          <w:szCs w:val="21"/>
        </w:rPr>
        <w:t>、旅游等提供方便。</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3.4</w:t>
      </w:r>
      <w:r>
        <w:rPr>
          <w:rFonts w:ascii="宋体" w:hAnsi="宋体" w:cs="宋体" w:hint="eastAsia"/>
          <w:szCs w:val="21"/>
        </w:rPr>
        <w:t>不得以任何理由为发包人、相关单位或个人组织有可能影响公正执行公务的宴请、健身、娱乐等活动。</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四、违约责任</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发包人工作人员有违反本责任书第一、二条责任行</w:t>
      </w:r>
      <w:r>
        <w:rPr>
          <w:rFonts w:ascii="宋体" w:hAnsi="宋体" w:cs="宋体" w:hint="eastAsia"/>
          <w:szCs w:val="21"/>
        </w:rPr>
        <w:t>为的，依据有关法律、法规给予处理；涉嫌犯罪的，移交司法机关追究刑事责任；给承包人单位造成经济损失的，应予以赔偿。</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承包人工作人员有违反本责任书第一、三条责任行为的，依据有关法律法规处理；涉嫌犯罪的，移交司法机关追究刑事责任；给发包人单位造成经济损失的，应予以赔偿。</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本责任书作为建设工程合同的组成部分，与建设工程合同具有同等法律效力。经双方签署后立即生效。</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五、责任书有效期</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本责任书的有效期为双方签署之日起至该工程项目竣工验收合格时止。</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六、责任书份数</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本责任书一式二份，发包人承包人各执一份，具有</w:t>
      </w:r>
      <w:r>
        <w:rPr>
          <w:rFonts w:ascii="宋体" w:hAnsi="宋体" w:cs="宋体" w:hint="eastAsia"/>
          <w:szCs w:val="21"/>
        </w:rPr>
        <w:t>同等效力。</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rPr>
        <w:t>(</w:t>
      </w:r>
      <w:r>
        <w:rPr>
          <w:rFonts w:ascii="宋体" w:hAnsi="宋体" w:cs="宋体" w:hint="eastAsia"/>
          <w:szCs w:val="21"/>
        </w:rPr>
        <w:t>公章</w:t>
      </w:r>
      <w:r>
        <w:rPr>
          <w:rFonts w:ascii="宋体" w:hAnsi="宋体" w:cs="宋体" w:hint="eastAsia"/>
          <w:szCs w:val="21"/>
        </w:rPr>
        <w:t xml:space="preserve">)    </w:t>
      </w:r>
      <w:r>
        <w:rPr>
          <w:rFonts w:ascii="宋体" w:hAnsi="宋体" w:cs="宋体" w:hint="eastAsia"/>
          <w:szCs w:val="21"/>
        </w:rPr>
        <w:t>承包人：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lastRenderedPageBreak/>
        <w:t>法定地址：</w:t>
      </w:r>
      <w:r>
        <w:rPr>
          <w:rFonts w:ascii="宋体" w:hAnsi="宋体" w:cs="宋体" w:hint="eastAsia"/>
          <w:szCs w:val="21"/>
        </w:rPr>
        <w:t xml:space="preserve">          </w:t>
      </w:r>
      <w:r>
        <w:rPr>
          <w:rFonts w:ascii="宋体" w:hAnsi="宋体" w:cs="宋体" w:hint="eastAsia"/>
          <w:szCs w:val="21"/>
        </w:rPr>
        <w:t>法定地址：</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法定代表人或其</w:t>
      </w:r>
      <w:r>
        <w:rPr>
          <w:rFonts w:ascii="宋体" w:hAnsi="宋体" w:cs="宋体" w:hint="eastAsia"/>
          <w:szCs w:val="21"/>
        </w:rPr>
        <w:t xml:space="preserve">                         </w:t>
      </w:r>
      <w:r>
        <w:rPr>
          <w:rFonts w:ascii="宋体" w:hAnsi="宋体" w:cs="宋体" w:hint="eastAsia"/>
          <w:szCs w:val="21"/>
        </w:rPr>
        <w:t>法定代表人或其</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委托代理人：</w:t>
      </w:r>
      <w:r>
        <w:rPr>
          <w:rFonts w:ascii="宋体" w:hAnsi="宋体" w:cs="宋体" w:hint="eastAsia"/>
          <w:szCs w:val="21"/>
        </w:rPr>
        <w:t>(</w:t>
      </w:r>
      <w:r>
        <w:rPr>
          <w:rFonts w:ascii="宋体" w:hAnsi="宋体" w:cs="宋体" w:hint="eastAsia"/>
          <w:szCs w:val="21"/>
        </w:rPr>
        <w:t>签字</w:t>
      </w:r>
      <w:r>
        <w:rPr>
          <w:rFonts w:ascii="宋体" w:hAnsi="宋体" w:cs="宋体" w:hint="eastAsia"/>
          <w:szCs w:val="21"/>
        </w:rPr>
        <w:t xml:space="preserve">)    </w:t>
      </w:r>
      <w:r>
        <w:rPr>
          <w:rFonts w:ascii="宋体" w:hAnsi="宋体" w:cs="宋体" w:hint="eastAsia"/>
          <w:szCs w:val="21"/>
        </w:rPr>
        <w:t>委托代理人：</w:t>
      </w:r>
      <w:r>
        <w:rPr>
          <w:rFonts w:ascii="宋体" w:hAnsi="宋体" w:cs="宋体" w:hint="eastAsia"/>
          <w:szCs w:val="21"/>
        </w:rPr>
        <w:t xml:space="preserve"> (</w:t>
      </w:r>
      <w:r>
        <w:rPr>
          <w:rFonts w:ascii="宋体" w:hAnsi="宋体" w:cs="宋体" w:hint="eastAsia"/>
          <w:szCs w:val="21"/>
        </w:rPr>
        <w:t>签字</w:t>
      </w:r>
      <w:r>
        <w:rPr>
          <w:rFonts w:ascii="宋体" w:hAnsi="宋体" w:cs="宋体" w:hint="eastAsia"/>
          <w:szCs w:val="21"/>
        </w:rPr>
        <w:t>)</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电话：</w:t>
      </w:r>
      <w:r>
        <w:rPr>
          <w:rFonts w:ascii="宋体" w:hAnsi="宋体" w:cs="宋体" w:hint="eastAsia"/>
          <w:szCs w:val="21"/>
        </w:rPr>
        <w:t xml:space="preserve">          </w:t>
      </w:r>
      <w:r>
        <w:rPr>
          <w:rFonts w:ascii="宋体" w:hAnsi="宋体" w:cs="宋体" w:hint="eastAsia"/>
          <w:szCs w:val="21"/>
        </w:rPr>
        <w:t>电话：</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传真：</w:t>
      </w:r>
      <w:r>
        <w:rPr>
          <w:rFonts w:ascii="宋体" w:hAnsi="宋体" w:cs="宋体" w:hint="eastAsia"/>
          <w:szCs w:val="21"/>
        </w:rPr>
        <w:t xml:space="preserve">          </w:t>
      </w:r>
      <w:r>
        <w:rPr>
          <w:rFonts w:ascii="宋体" w:hAnsi="宋体" w:cs="宋体" w:hint="eastAsia"/>
          <w:szCs w:val="21"/>
        </w:rPr>
        <w:t>传真：</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电子邮箱：</w:t>
      </w:r>
      <w:r>
        <w:rPr>
          <w:rFonts w:ascii="宋体" w:hAnsi="宋体" w:cs="宋体" w:hint="eastAsia"/>
          <w:szCs w:val="21"/>
        </w:rPr>
        <w:t xml:space="preserve">          </w:t>
      </w:r>
      <w:r>
        <w:rPr>
          <w:rFonts w:ascii="宋体" w:hAnsi="宋体" w:cs="宋体" w:hint="eastAsia"/>
          <w:szCs w:val="21"/>
        </w:rPr>
        <w:t>电子邮箱：</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开户银行：</w:t>
      </w:r>
      <w:r>
        <w:rPr>
          <w:rFonts w:ascii="宋体" w:hAnsi="宋体" w:cs="宋体" w:hint="eastAsia"/>
          <w:szCs w:val="21"/>
        </w:rPr>
        <w:t xml:space="preserve">          </w:t>
      </w:r>
      <w:r>
        <w:rPr>
          <w:rFonts w:ascii="宋体" w:hAnsi="宋体" w:cs="宋体" w:hint="eastAsia"/>
          <w:szCs w:val="21"/>
        </w:rPr>
        <w:t>开户银行：</w:t>
      </w:r>
    </w:p>
    <w:p w:rsidR="00853678" w:rsidRDefault="00D854FD">
      <w:pPr>
        <w:spacing w:line="360" w:lineRule="auto"/>
        <w:ind w:firstLineChars="200" w:firstLine="420"/>
        <w:rPr>
          <w:rFonts w:ascii="宋体" w:hAnsi="宋体" w:cs="宋体"/>
          <w:szCs w:val="21"/>
        </w:rPr>
      </w:pPr>
      <w:r>
        <w:rPr>
          <w:rFonts w:ascii="宋体" w:hAnsi="宋体" w:cs="宋体" w:hint="eastAsia"/>
          <w:szCs w:val="21"/>
        </w:rPr>
        <w:t>帐号：</w:t>
      </w:r>
      <w:r>
        <w:rPr>
          <w:rFonts w:ascii="宋体" w:hAnsi="宋体" w:cs="宋体" w:hint="eastAsia"/>
          <w:szCs w:val="21"/>
        </w:rPr>
        <w:t xml:space="preserve">          </w:t>
      </w:r>
      <w:r>
        <w:rPr>
          <w:rFonts w:ascii="宋体" w:hAnsi="宋体" w:cs="宋体" w:hint="eastAsia"/>
          <w:szCs w:val="21"/>
        </w:rPr>
        <w:t>帐号：</w:t>
      </w:r>
    </w:p>
    <w:p w:rsidR="00853678" w:rsidRDefault="00D854FD">
      <w:pPr>
        <w:spacing w:line="360" w:lineRule="auto"/>
        <w:ind w:firstLineChars="200" w:firstLine="420"/>
        <w:rPr>
          <w:rFonts w:ascii="宋体" w:hAnsi="宋体" w:cs="宋体"/>
          <w:szCs w:val="21"/>
          <w:u w:val="single"/>
        </w:rPr>
      </w:pPr>
      <w:r>
        <w:rPr>
          <w:rFonts w:ascii="宋体" w:hAnsi="宋体" w:cs="宋体" w:hint="eastAsia"/>
          <w:szCs w:val="21"/>
        </w:rPr>
        <w:t>邮政编码：</w:t>
      </w:r>
      <w:r>
        <w:rPr>
          <w:rFonts w:ascii="宋体" w:hAnsi="宋体" w:cs="宋体" w:hint="eastAsia"/>
          <w:szCs w:val="21"/>
        </w:rPr>
        <w:t xml:space="preserve">          </w:t>
      </w:r>
      <w:r>
        <w:rPr>
          <w:rFonts w:ascii="宋体" w:hAnsi="宋体" w:cs="宋体" w:hint="eastAsia"/>
          <w:szCs w:val="21"/>
        </w:rPr>
        <w:t>邮政编码：</w:t>
      </w:r>
    </w:p>
    <w:p w:rsidR="00853678" w:rsidRDefault="00853678">
      <w:pPr>
        <w:spacing w:line="360" w:lineRule="auto"/>
        <w:rPr>
          <w:rFonts w:ascii="宋体" w:eastAsia="宋体" w:hAnsi="宋体" w:cs="宋体"/>
          <w:bCs/>
          <w:sz w:val="28"/>
          <w:szCs w:val="28"/>
        </w:rPr>
      </w:pPr>
    </w:p>
    <w:p w:rsidR="00853678" w:rsidRDefault="00D854FD" w:rsidP="006D55E0">
      <w:pPr>
        <w:autoSpaceDE w:val="0"/>
        <w:autoSpaceDN w:val="0"/>
        <w:adjustRightInd w:val="0"/>
        <w:spacing w:afterLines="50"/>
        <w:jc w:val="center"/>
        <w:outlineLvl w:val="0"/>
        <w:rPr>
          <w:rFonts w:ascii="宋体" w:eastAsia="宋体" w:hAnsi="宋体" w:cs="宋体"/>
          <w:b/>
          <w:bCs/>
          <w:kern w:val="0"/>
          <w:sz w:val="36"/>
          <w:szCs w:val="36"/>
        </w:rPr>
      </w:pPr>
      <w:r>
        <w:rPr>
          <w:rFonts w:ascii="宋体" w:eastAsia="宋体" w:hAnsi="宋体" w:cs="宋体" w:hint="eastAsia"/>
          <w:szCs w:val="24"/>
        </w:rPr>
        <w:br w:type="page"/>
      </w:r>
      <w:bookmarkStart w:id="350" w:name="_Toc12477_WPSOffice_Level1"/>
      <w:r>
        <w:rPr>
          <w:rFonts w:ascii="宋体" w:eastAsia="宋体" w:hAnsi="宋体" w:cs="宋体" w:hint="eastAsia"/>
          <w:b/>
          <w:bCs/>
          <w:sz w:val="36"/>
          <w:szCs w:val="36"/>
        </w:rPr>
        <w:lastRenderedPageBreak/>
        <w:t>第五章</w:t>
      </w:r>
      <w:r>
        <w:rPr>
          <w:rFonts w:ascii="宋体" w:eastAsia="宋体" w:hAnsi="宋体" w:cs="宋体" w:hint="eastAsia"/>
          <w:b/>
          <w:bCs/>
          <w:sz w:val="36"/>
          <w:szCs w:val="36"/>
        </w:rPr>
        <w:t xml:space="preserve">  </w:t>
      </w:r>
      <w:r>
        <w:rPr>
          <w:rFonts w:ascii="宋体" w:eastAsia="宋体" w:hAnsi="宋体" w:cs="宋体" w:hint="eastAsia"/>
          <w:b/>
          <w:bCs/>
          <w:sz w:val="36"/>
          <w:szCs w:val="36"/>
        </w:rPr>
        <w:t>工程量清单编制要求</w:t>
      </w:r>
      <w:bookmarkEnd w:id="350"/>
    </w:p>
    <w:p w:rsidR="00853678" w:rsidRDefault="00D854FD">
      <w:pPr>
        <w:autoSpaceDE w:val="0"/>
        <w:autoSpaceDN w:val="0"/>
        <w:spacing w:line="400" w:lineRule="exact"/>
        <w:jc w:val="left"/>
        <w:outlineLvl w:val="0"/>
        <w:rPr>
          <w:rFonts w:ascii="宋体" w:eastAsia="宋体" w:hAnsi="宋体" w:cs="宋体"/>
          <w:b/>
          <w:bCs/>
          <w:kern w:val="0"/>
          <w:szCs w:val="21"/>
        </w:rPr>
      </w:pPr>
      <w:r>
        <w:rPr>
          <w:rFonts w:ascii="宋体" w:eastAsia="宋体" w:hAnsi="宋体" w:cs="宋体" w:hint="eastAsia"/>
          <w:b/>
          <w:bCs/>
          <w:kern w:val="0"/>
          <w:szCs w:val="24"/>
        </w:rPr>
        <w:t>1.</w:t>
      </w:r>
      <w:r>
        <w:rPr>
          <w:rFonts w:ascii="宋体" w:eastAsia="宋体" w:hAnsi="宋体" w:cs="宋体" w:hint="eastAsia"/>
          <w:b/>
          <w:bCs/>
          <w:kern w:val="0"/>
          <w:szCs w:val="24"/>
        </w:rPr>
        <w:t>工程量清单说明</w:t>
      </w:r>
    </w:p>
    <w:p w:rsidR="00853678" w:rsidRDefault="00D854FD">
      <w:pPr>
        <w:autoSpaceDE w:val="0"/>
        <w:autoSpaceDN w:val="0"/>
        <w:adjustRightInd w:val="0"/>
        <w:outlineLvl w:val="0"/>
        <w:rPr>
          <w:rFonts w:ascii="宋体" w:eastAsia="宋体" w:hAnsi="宋体" w:cs="宋体"/>
          <w:kern w:val="0"/>
          <w:szCs w:val="24"/>
        </w:rPr>
      </w:pPr>
      <w:bookmarkStart w:id="351" w:name="_Toc2359_WPSOffice_Level1"/>
      <w:r>
        <w:rPr>
          <w:rFonts w:ascii="宋体" w:eastAsia="宋体" w:hAnsi="宋体" w:cs="宋体"/>
          <w:kern w:val="0"/>
          <w:szCs w:val="24"/>
        </w:rPr>
        <w:t xml:space="preserve">1. </w:t>
      </w:r>
      <w:r>
        <w:rPr>
          <w:rFonts w:ascii="宋体" w:eastAsia="宋体" w:hAnsi="宋体" w:cs="宋体" w:hint="eastAsia"/>
          <w:kern w:val="0"/>
          <w:szCs w:val="24"/>
        </w:rPr>
        <w:t>工程量清单说明</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1.1 </w:t>
      </w:r>
      <w:r>
        <w:rPr>
          <w:rFonts w:ascii="宋体" w:eastAsia="宋体" w:hAnsi="宋体" w:cs="宋体" w:hint="eastAsia"/>
          <w:kern w:val="0"/>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1.2 </w:t>
      </w:r>
      <w:r>
        <w:rPr>
          <w:rFonts w:ascii="宋体" w:eastAsia="宋体" w:hAnsi="宋体" w:cs="宋体" w:hint="eastAsia"/>
          <w:kern w:val="0"/>
          <w:szCs w:val="24"/>
        </w:rPr>
        <w:t>本工程量清单应与招标文件中的投标人须知、通用合同条款、专用合同条款、技术标准和要求及图纸等一起阅读和理解。</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1.3 </w:t>
      </w:r>
      <w:r>
        <w:rPr>
          <w:rFonts w:ascii="宋体" w:eastAsia="宋体" w:hAnsi="宋体" w:cs="宋体" w:hint="eastAsia"/>
          <w:kern w:val="0"/>
          <w:szCs w:val="24"/>
        </w:rPr>
        <w:t>本工程量清单仅是投标报价的共同基础，实际工程计量和工程价款的支付应遵循合同条款的约定和第七章</w:t>
      </w:r>
      <w:r>
        <w:rPr>
          <w:rFonts w:ascii="宋体" w:eastAsia="宋体" w:hAnsi="宋体" w:cs="宋体" w:hint="cs"/>
          <w:kern w:val="0"/>
          <w:szCs w:val="24"/>
        </w:rPr>
        <w:t>“</w:t>
      </w:r>
      <w:r>
        <w:rPr>
          <w:rFonts w:ascii="宋体" w:eastAsia="宋体" w:hAnsi="宋体" w:cs="宋体" w:hint="eastAsia"/>
          <w:kern w:val="0"/>
          <w:szCs w:val="24"/>
        </w:rPr>
        <w:t>技术标准和要求</w:t>
      </w:r>
      <w:r>
        <w:rPr>
          <w:rFonts w:ascii="宋体" w:eastAsia="宋体" w:hAnsi="宋体" w:cs="宋体" w:hint="cs"/>
          <w:kern w:val="0"/>
          <w:szCs w:val="24"/>
        </w:rPr>
        <w:t>”</w:t>
      </w:r>
      <w:r>
        <w:rPr>
          <w:rFonts w:ascii="宋体" w:eastAsia="宋体" w:hAnsi="宋体" w:cs="宋体" w:hint="eastAsia"/>
          <w:kern w:val="0"/>
          <w:szCs w:val="24"/>
        </w:rPr>
        <w:t>的有关规定。</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 </w:t>
      </w:r>
      <w:r>
        <w:rPr>
          <w:rFonts w:ascii="宋体" w:eastAsia="宋体" w:hAnsi="宋体" w:cs="宋体" w:hint="eastAsia"/>
          <w:kern w:val="0"/>
          <w:szCs w:val="24"/>
        </w:rPr>
        <w:t>投标报价说明</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2.1 </w:t>
      </w:r>
      <w:r>
        <w:rPr>
          <w:rFonts w:ascii="宋体" w:eastAsia="宋体" w:hAnsi="宋体" w:cs="宋体" w:hint="eastAsia"/>
          <w:kern w:val="0"/>
          <w:szCs w:val="24"/>
        </w:rPr>
        <w:t>工程量清单中的每一子目须填入单价或价格，且只允许有一个报价。每一子目须有子目单价分析表。</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2.2 </w:t>
      </w:r>
      <w:r>
        <w:rPr>
          <w:rFonts w:ascii="宋体" w:eastAsia="宋体" w:hAnsi="宋体" w:cs="宋体" w:hint="eastAsia"/>
          <w:kern w:val="0"/>
          <w:szCs w:val="24"/>
        </w:rPr>
        <w:t>工程量清单中标价的单价或金额，应包括所需人工费、施工机械使用费、材料费、其他（运杂费、质检费、安装费、缺陷修复费、保险费，以及合同明示或暗示的风险、责任和义务等），以及管理费、利润等。</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2.3 </w:t>
      </w:r>
      <w:r>
        <w:rPr>
          <w:rFonts w:ascii="宋体" w:eastAsia="宋体" w:hAnsi="宋体" w:cs="宋体" w:hint="eastAsia"/>
          <w:kern w:val="0"/>
          <w:szCs w:val="24"/>
        </w:rPr>
        <w:t>工程量清单中投标人没有填入单价或价格的子目，其费用视为已分摊在工程量清单中其他相关子目的单价或价格之中。</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2.4 </w:t>
      </w:r>
      <w:r>
        <w:rPr>
          <w:rFonts w:ascii="宋体" w:eastAsia="宋体" w:hAnsi="宋体" w:cs="宋体" w:hint="eastAsia"/>
          <w:kern w:val="0"/>
          <w:szCs w:val="24"/>
        </w:rPr>
        <w:t>暂列金额的数量及拟用子目的说明：</w:t>
      </w:r>
      <w:r>
        <w:rPr>
          <w:rFonts w:ascii="宋体" w:eastAsia="宋体" w:hAnsi="宋体" w:cs="宋体"/>
          <w:kern w:val="0"/>
          <w:szCs w:val="24"/>
        </w:rPr>
        <w:t xml:space="preserve">   /    </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2.5</w:t>
      </w:r>
      <w:r>
        <w:rPr>
          <w:rFonts w:ascii="宋体" w:eastAsia="宋体" w:hAnsi="宋体" w:cs="宋体" w:hint="eastAsia"/>
          <w:kern w:val="0"/>
          <w:szCs w:val="24"/>
        </w:rPr>
        <w:t>暂估价</w:t>
      </w:r>
      <w:r>
        <w:rPr>
          <w:rFonts w:ascii="宋体" w:eastAsia="宋体" w:hAnsi="宋体" w:cs="宋体" w:hint="eastAsia"/>
          <w:kern w:val="0"/>
          <w:szCs w:val="24"/>
        </w:rPr>
        <w:t>的数量及拟用子目的说明：</w:t>
      </w:r>
      <w:r>
        <w:rPr>
          <w:rFonts w:ascii="宋体" w:eastAsia="宋体" w:hAnsi="宋体" w:cs="宋体"/>
          <w:kern w:val="0"/>
          <w:szCs w:val="24"/>
        </w:rPr>
        <w:t xml:space="preserve">    /    </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 xml:space="preserve">3. </w:t>
      </w:r>
      <w:r>
        <w:rPr>
          <w:rFonts w:ascii="宋体" w:eastAsia="宋体" w:hAnsi="宋体" w:cs="宋体" w:hint="eastAsia"/>
          <w:kern w:val="0"/>
          <w:szCs w:val="24"/>
        </w:rPr>
        <w:t>其他说明</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3.1</w:t>
      </w:r>
      <w:r>
        <w:rPr>
          <w:rFonts w:ascii="宋体" w:eastAsia="宋体" w:hAnsi="宋体" w:cs="宋体" w:hint="eastAsia"/>
          <w:kern w:val="0"/>
          <w:szCs w:val="24"/>
        </w:rPr>
        <w:t>工程量清单中有计算或汇总中的算术错误时，应按以下原则改正：</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1</w:t>
      </w:r>
      <w:r>
        <w:rPr>
          <w:rFonts w:ascii="宋体" w:eastAsia="宋体" w:hAnsi="宋体" w:cs="宋体" w:hint="eastAsia"/>
          <w:kern w:val="0"/>
          <w:szCs w:val="24"/>
        </w:rPr>
        <w:t>）投标文件中的大写与小写金额不一致的，以大写金额为准；</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hint="eastAsia"/>
          <w:kern w:val="0"/>
          <w:szCs w:val="24"/>
        </w:rPr>
        <w:t>（</w:t>
      </w:r>
      <w:r>
        <w:rPr>
          <w:rFonts w:ascii="宋体" w:eastAsia="宋体" w:hAnsi="宋体" w:cs="宋体"/>
          <w:kern w:val="0"/>
          <w:szCs w:val="24"/>
        </w:rPr>
        <w:t>2</w:t>
      </w:r>
      <w:r>
        <w:rPr>
          <w:rFonts w:ascii="宋体" w:eastAsia="宋体" w:hAnsi="宋体" w:cs="宋体" w:hint="eastAsia"/>
          <w:kern w:val="0"/>
          <w:szCs w:val="24"/>
        </w:rPr>
        <w:t>）工程量清单中任一项目的单价乘其工程量的乘积与该项目的合价不吻合时，应以单价为准，改正合价。但经评标委员会核对后认为单价有明显的小数点错位时，则应以合价为准，改正单价。</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3.2</w:t>
      </w:r>
      <w:r>
        <w:rPr>
          <w:rFonts w:ascii="宋体" w:eastAsia="宋体" w:hAnsi="宋体" w:cs="宋体" w:hint="eastAsia"/>
          <w:kern w:val="0"/>
          <w:szCs w:val="24"/>
        </w:rPr>
        <w:t>投标人在编制报价时，其定额及费用标准可参考有关规定，并发挥自身的优势，招标人在此不作统一规定。</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3.3</w:t>
      </w:r>
      <w:r>
        <w:rPr>
          <w:rFonts w:ascii="宋体" w:eastAsia="宋体" w:hAnsi="宋体" w:cs="宋体" w:hint="eastAsia"/>
          <w:kern w:val="0"/>
          <w:szCs w:val="24"/>
        </w:rPr>
        <w:t>进入单价的材料均应以当地实际材料预算价计入单价，不再计取材料价差，投标人的报价在合同实施期间不进行单价调整。</w:t>
      </w:r>
    </w:p>
    <w:p w:rsidR="00853678" w:rsidRDefault="00D854FD">
      <w:pPr>
        <w:autoSpaceDE w:val="0"/>
        <w:autoSpaceDN w:val="0"/>
        <w:adjustRightInd w:val="0"/>
        <w:outlineLvl w:val="0"/>
        <w:rPr>
          <w:rFonts w:ascii="宋体" w:eastAsia="宋体" w:hAnsi="宋体" w:cs="宋体"/>
          <w:kern w:val="0"/>
          <w:szCs w:val="24"/>
        </w:rPr>
      </w:pPr>
      <w:r>
        <w:rPr>
          <w:rFonts w:ascii="宋体" w:eastAsia="宋体" w:hAnsi="宋体" w:cs="宋体"/>
          <w:kern w:val="0"/>
          <w:szCs w:val="24"/>
        </w:rPr>
        <w:t>3.4</w:t>
      </w:r>
      <w:r>
        <w:rPr>
          <w:rFonts w:ascii="宋体" w:eastAsia="宋体" w:hAnsi="宋体" w:cs="宋体" w:hint="eastAsia"/>
          <w:kern w:val="0"/>
          <w:szCs w:val="24"/>
        </w:rPr>
        <w:t>所列工程量的变化，丝毫不会使合同条件或条款无效或降低，也不免除承包人按要求的标准进行施工和缺陷修复的责任。</w:t>
      </w:r>
    </w:p>
    <w:p w:rsidR="00853678" w:rsidRDefault="00D854FD">
      <w:pPr>
        <w:autoSpaceDE w:val="0"/>
        <w:autoSpaceDN w:val="0"/>
        <w:adjustRightInd w:val="0"/>
        <w:outlineLvl w:val="0"/>
        <w:rPr>
          <w:rFonts w:ascii="宋体" w:eastAsia="宋体" w:hAnsi="宋体" w:cs="宋体"/>
          <w:b/>
          <w:bCs/>
          <w:color w:val="FF0000"/>
          <w:sz w:val="36"/>
          <w:szCs w:val="36"/>
        </w:rPr>
      </w:pPr>
      <w:r>
        <w:rPr>
          <w:rFonts w:ascii="宋体" w:eastAsia="宋体" w:hAnsi="宋体" w:cs="宋体"/>
          <w:kern w:val="0"/>
          <w:szCs w:val="24"/>
        </w:rPr>
        <w:t>3.5</w:t>
      </w:r>
      <w:r>
        <w:rPr>
          <w:rFonts w:ascii="宋体" w:eastAsia="宋体" w:hAnsi="宋体" w:cs="宋体" w:hint="eastAsia"/>
          <w:kern w:val="0"/>
          <w:szCs w:val="24"/>
        </w:rPr>
        <w:t>图纸中所列工程量表及数量汇总仅为提供资料，不应视为工程量报价单的扩大或延伸。</w:t>
      </w:r>
    </w:p>
    <w:p w:rsidR="00853678" w:rsidRDefault="00853678">
      <w:pPr>
        <w:pStyle w:val="a0"/>
        <w:ind w:firstLine="361"/>
        <w:rPr>
          <w:rFonts w:ascii="宋体" w:hAnsi="宋体" w:cs="宋体"/>
          <w:b/>
          <w:bCs/>
          <w:color w:val="FF0000"/>
          <w:sz w:val="36"/>
          <w:szCs w:val="36"/>
        </w:rPr>
      </w:pPr>
    </w:p>
    <w:p w:rsidR="00853678" w:rsidRDefault="00853678">
      <w:pPr>
        <w:pStyle w:val="a0"/>
        <w:ind w:firstLine="361"/>
        <w:rPr>
          <w:rFonts w:ascii="宋体" w:hAnsi="宋体" w:cs="宋体"/>
          <w:b/>
          <w:bCs/>
          <w:sz w:val="36"/>
          <w:szCs w:val="36"/>
        </w:rPr>
      </w:pPr>
    </w:p>
    <w:p w:rsidR="00853678" w:rsidRDefault="00853678">
      <w:pPr>
        <w:autoSpaceDE w:val="0"/>
        <w:autoSpaceDN w:val="0"/>
        <w:adjustRightInd w:val="0"/>
        <w:outlineLvl w:val="0"/>
        <w:rPr>
          <w:rFonts w:ascii="宋体" w:eastAsia="宋体" w:hAnsi="宋体" w:cs="宋体"/>
          <w:b/>
          <w:bCs/>
          <w:sz w:val="36"/>
          <w:szCs w:val="36"/>
        </w:rPr>
      </w:pPr>
    </w:p>
    <w:p w:rsidR="00853678" w:rsidRDefault="00853678">
      <w:pPr>
        <w:autoSpaceDE w:val="0"/>
        <w:autoSpaceDN w:val="0"/>
        <w:adjustRightInd w:val="0"/>
        <w:outlineLvl w:val="0"/>
        <w:rPr>
          <w:rFonts w:ascii="宋体" w:eastAsia="宋体" w:hAnsi="宋体" w:cs="宋体"/>
          <w:b/>
          <w:bCs/>
          <w:sz w:val="36"/>
          <w:szCs w:val="36"/>
        </w:rPr>
      </w:pPr>
    </w:p>
    <w:p w:rsidR="00853678" w:rsidRDefault="00853678">
      <w:pPr>
        <w:pStyle w:val="a0"/>
        <w:ind w:firstLine="210"/>
      </w:pPr>
    </w:p>
    <w:p w:rsidR="00853678" w:rsidRDefault="00853678">
      <w:pPr>
        <w:autoSpaceDE w:val="0"/>
        <w:autoSpaceDN w:val="0"/>
        <w:adjustRightInd w:val="0"/>
        <w:jc w:val="center"/>
        <w:outlineLvl w:val="0"/>
        <w:rPr>
          <w:rFonts w:ascii="宋体" w:eastAsia="宋体" w:hAnsi="宋体" w:cs="宋体"/>
          <w:b/>
          <w:bCs/>
          <w:sz w:val="36"/>
          <w:szCs w:val="36"/>
        </w:rPr>
      </w:pPr>
    </w:p>
    <w:p w:rsidR="00853678" w:rsidRDefault="00853678">
      <w:pPr>
        <w:autoSpaceDE w:val="0"/>
        <w:autoSpaceDN w:val="0"/>
        <w:adjustRightInd w:val="0"/>
        <w:jc w:val="center"/>
        <w:outlineLvl w:val="0"/>
        <w:rPr>
          <w:rFonts w:ascii="宋体" w:eastAsia="宋体" w:hAnsi="宋体" w:cs="宋体"/>
          <w:b/>
          <w:bCs/>
          <w:sz w:val="36"/>
          <w:szCs w:val="36"/>
        </w:rPr>
      </w:pPr>
    </w:p>
    <w:p w:rsidR="00853678" w:rsidRDefault="00853678">
      <w:pPr>
        <w:autoSpaceDE w:val="0"/>
        <w:autoSpaceDN w:val="0"/>
        <w:adjustRightInd w:val="0"/>
        <w:jc w:val="center"/>
        <w:outlineLvl w:val="0"/>
        <w:rPr>
          <w:rFonts w:ascii="宋体" w:eastAsia="宋体" w:hAnsi="宋体" w:cs="宋体"/>
          <w:b/>
          <w:bCs/>
          <w:sz w:val="36"/>
          <w:szCs w:val="36"/>
        </w:rPr>
      </w:pPr>
    </w:p>
    <w:p w:rsidR="00853678" w:rsidRDefault="00853678">
      <w:pPr>
        <w:autoSpaceDE w:val="0"/>
        <w:autoSpaceDN w:val="0"/>
        <w:adjustRightInd w:val="0"/>
        <w:jc w:val="center"/>
        <w:outlineLvl w:val="0"/>
        <w:rPr>
          <w:rFonts w:ascii="宋体" w:eastAsia="宋体" w:hAnsi="宋体" w:cs="宋体"/>
          <w:b/>
          <w:bCs/>
          <w:sz w:val="36"/>
          <w:szCs w:val="36"/>
        </w:rPr>
      </w:pPr>
    </w:p>
    <w:p w:rsidR="00853678" w:rsidRDefault="00D854FD">
      <w:pPr>
        <w:autoSpaceDE w:val="0"/>
        <w:autoSpaceDN w:val="0"/>
        <w:adjustRightInd w:val="0"/>
        <w:jc w:val="center"/>
        <w:outlineLvl w:val="0"/>
        <w:rPr>
          <w:rFonts w:ascii="宋体" w:eastAsia="宋体" w:hAnsi="宋体" w:cs="宋体"/>
          <w:b/>
          <w:kern w:val="0"/>
          <w:sz w:val="36"/>
          <w:szCs w:val="36"/>
        </w:rPr>
      </w:pPr>
      <w:r>
        <w:rPr>
          <w:rFonts w:ascii="宋体" w:eastAsia="宋体" w:hAnsi="宋体" w:cs="宋体" w:hint="eastAsia"/>
          <w:b/>
          <w:bCs/>
          <w:sz w:val="36"/>
          <w:szCs w:val="36"/>
        </w:rPr>
        <w:t>第六章</w:t>
      </w:r>
      <w:r>
        <w:rPr>
          <w:rFonts w:ascii="宋体" w:eastAsia="宋体" w:hAnsi="宋体" w:cs="宋体" w:hint="eastAsia"/>
          <w:b/>
          <w:bCs/>
          <w:sz w:val="36"/>
          <w:szCs w:val="36"/>
        </w:rPr>
        <w:t xml:space="preserve">   </w:t>
      </w:r>
      <w:r>
        <w:rPr>
          <w:rFonts w:ascii="宋体" w:eastAsia="宋体" w:hAnsi="宋体" w:cs="宋体" w:hint="eastAsia"/>
          <w:b/>
          <w:bCs/>
          <w:sz w:val="36"/>
          <w:szCs w:val="36"/>
        </w:rPr>
        <w:t>图</w:t>
      </w:r>
      <w:r>
        <w:rPr>
          <w:rFonts w:ascii="宋体" w:eastAsia="宋体" w:hAnsi="宋体" w:cs="宋体" w:hint="eastAsia"/>
          <w:b/>
          <w:bCs/>
          <w:sz w:val="36"/>
          <w:szCs w:val="36"/>
        </w:rPr>
        <w:t xml:space="preserve"> </w:t>
      </w:r>
      <w:r>
        <w:rPr>
          <w:rFonts w:ascii="宋体" w:eastAsia="宋体" w:hAnsi="宋体" w:cs="宋体" w:hint="eastAsia"/>
          <w:b/>
          <w:bCs/>
          <w:sz w:val="36"/>
          <w:szCs w:val="36"/>
        </w:rPr>
        <w:t>纸</w:t>
      </w:r>
      <w:bookmarkEnd w:id="351"/>
    </w:p>
    <w:p w:rsidR="00853678" w:rsidRDefault="00D854FD">
      <w:pPr>
        <w:autoSpaceDE w:val="0"/>
        <w:autoSpaceDN w:val="0"/>
        <w:adjustRightInd w:val="0"/>
        <w:spacing w:line="420" w:lineRule="exact"/>
        <w:jc w:val="center"/>
        <w:rPr>
          <w:rFonts w:ascii="宋体" w:eastAsia="宋体" w:hAnsi="宋体" w:cs="宋体"/>
          <w:b/>
          <w:kern w:val="0"/>
          <w:sz w:val="36"/>
          <w:szCs w:val="36"/>
        </w:rPr>
      </w:pPr>
      <w:r>
        <w:rPr>
          <w:rFonts w:ascii="宋体" w:eastAsia="宋体" w:hAnsi="宋体" w:cs="宋体" w:hint="eastAsia"/>
          <w:bCs/>
          <w:kern w:val="0"/>
          <w:sz w:val="28"/>
          <w:szCs w:val="28"/>
        </w:rPr>
        <w:t>（另附）</w:t>
      </w:r>
    </w:p>
    <w:p w:rsidR="00853678" w:rsidRDefault="00853678">
      <w:pPr>
        <w:autoSpaceDE w:val="0"/>
        <w:autoSpaceDN w:val="0"/>
        <w:adjustRightInd w:val="0"/>
        <w:jc w:val="center"/>
        <w:outlineLvl w:val="0"/>
        <w:rPr>
          <w:rFonts w:ascii="宋体" w:eastAsia="宋体" w:hAnsi="宋体" w:cs="宋体"/>
          <w:b/>
          <w:kern w:val="0"/>
          <w:sz w:val="36"/>
          <w:szCs w:val="36"/>
        </w:rPr>
      </w:pPr>
    </w:p>
    <w:p w:rsidR="00853678" w:rsidRDefault="00853678">
      <w:pPr>
        <w:autoSpaceDE w:val="0"/>
        <w:autoSpaceDN w:val="0"/>
        <w:adjustRightInd w:val="0"/>
        <w:jc w:val="center"/>
        <w:outlineLvl w:val="0"/>
        <w:rPr>
          <w:rFonts w:ascii="宋体" w:eastAsia="宋体" w:hAnsi="宋体" w:cs="宋体"/>
          <w:b/>
          <w:kern w:val="0"/>
          <w:sz w:val="36"/>
          <w:szCs w:val="36"/>
        </w:rPr>
      </w:pPr>
    </w:p>
    <w:p w:rsidR="00853678" w:rsidRDefault="00853678">
      <w:pPr>
        <w:autoSpaceDE w:val="0"/>
        <w:autoSpaceDN w:val="0"/>
        <w:adjustRightInd w:val="0"/>
        <w:jc w:val="center"/>
        <w:outlineLvl w:val="0"/>
        <w:rPr>
          <w:rFonts w:ascii="宋体" w:eastAsia="宋体" w:hAnsi="宋体" w:cs="宋体"/>
          <w:b/>
          <w:kern w:val="0"/>
          <w:sz w:val="36"/>
          <w:szCs w:val="36"/>
        </w:rPr>
      </w:pPr>
    </w:p>
    <w:p w:rsidR="00853678" w:rsidRDefault="00853678">
      <w:pPr>
        <w:widowControl/>
        <w:spacing w:line="360" w:lineRule="auto"/>
        <w:jc w:val="left"/>
        <w:rPr>
          <w:rFonts w:ascii="宋体" w:eastAsia="宋体" w:hAnsi="宋体" w:cs="宋体"/>
          <w:sz w:val="28"/>
        </w:rPr>
      </w:pPr>
    </w:p>
    <w:p w:rsidR="00853678" w:rsidRDefault="00D854FD">
      <w:pPr>
        <w:autoSpaceDE w:val="0"/>
        <w:autoSpaceDN w:val="0"/>
        <w:adjustRightInd w:val="0"/>
        <w:jc w:val="center"/>
        <w:outlineLvl w:val="0"/>
        <w:rPr>
          <w:rFonts w:ascii="宋体" w:eastAsia="宋体" w:hAnsi="宋体" w:cs="宋体"/>
          <w:b/>
          <w:kern w:val="0"/>
          <w:sz w:val="36"/>
          <w:szCs w:val="36"/>
        </w:rPr>
      </w:pPr>
      <w:bookmarkStart w:id="352" w:name="_Toc23478_WPSOffice_Level1"/>
      <w:r>
        <w:rPr>
          <w:rFonts w:ascii="宋体" w:eastAsia="宋体" w:hAnsi="宋体" w:cs="宋体" w:hint="eastAsia"/>
          <w:b/>
          <w:bCs/>
          <w:sz w:val="36"/>
          <w:szCs w:val="36"/>
        </w:rPr>
        <w:t>第七章</w:t>
      </w:r>
      <w:bookmarkStart w:id="353" w:name="_Toc278443522"/>
      <w:r>
        <w:rPr>
          <w:rFonts w:ascii="宋体" w:eastAsia="宋体" w:hAnsi="宋体" w:cs="宋体" w:hint="eastAsia"/>
          <w:b/>
          <w:bCs/>
          <w:sz w:val="36"/>
          <w:szCs w:val="36"/>
        </w:rPr>
        <w:t xml:space="preserve">   </w:t>
      </w:r>
      <w:r>
        <w:rPr>
          <w:rFonts w:ascii="宋体" w:eastAsia="宋体" w:hAnsi="宋体" w:cs="宋体" w:hint="eastAsia"/>
          <w:b/>
          <w:bCs/>
          <w:sz w:val="36"/>
          <w:szCs w:val="36"/>
        </w:rPr>
        <w:t>技术标准和要求</w:t>
      </w:r>
      <w:bookmarkEnd w:id="352"/>
      <w:bookmarkEnd w:id="353"/>
    </w:p>
    <w:p w:rsidR="00853678" w:rsidRDefault="00D854FD">
      <w:pPr>
        <w:spacing w:line="500" w:lineRule="exact"/>
        <w:jc w:val="left"/>
        <w:rPr>
          <w:rFonts w:ascii="宋体" w:eastAsia="宋体" w:hAnsi="宋体" w:cs="宋体"/>
          <w:sz w:val="24"/>
          <w:szCs w:val="24"/>
        </w:rPr>
      </w:pPr>
      <w:r>
        <w:rPr>
          <w:rFonts w:ascii="宋体" w:eastAsia="宋体" w:hAnsi="宋体" w:cs="宋体" w:hint="eastAsia"/>
          <w:sz w:val="24"/>
          <w:szCs w:val="24"/>
        </w:rPr>
        <w:t>本工程技术标准和要求以本工程施工图纸和适用的国家、行业以及地方规范、标准和规程为准。</w:t>
      </w:r>
    </w:p>
    <w:p w:rsidR="00853678" w:rsidRDefault="00D854FD">
      <w:pPr>
        <w:tabs>
          <w:tab w:val="left" w:pos="6510"/>
        </w:tabs>
        <w:spacing w:line="500" w:lineRule="exact"/>
        <w:jc w:val="left"/>
        <w:rPr>
          <w:rFonts w:ascii="宋体" w:eastAsia="宋体" w:hAnsi="宋体" w:cs="宋体"/>
          <w:sz w:val="36"/>
          <w:szCs w:val="36"/>
        </w:rPr>
      </w:pPr>
      <w:r>
        <w:rPr>
          <w:rFonts w:ascii="宋体" w:eastAsia="宋体" w:hAnsi="宋体" w:cs="宋体" w:hint="eastAsia"/>
          <w:b/>
          <w:bCs/>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853678" w:rsidRDefault="00853678">
      <w:pPr>
        <w:keepNext/>
        <w:keepLines/>
        <w:spacing w:before="260" w:after="260" w:line="360" w:lineRule="auto"/>
        <w:jc w:val="center"/>
        <w:outlineLvl w:val="1"/>
        <w:rPr>
          <w:rFonts w:ascii="宋体" w:eastAsia="宋体" w:hAnsi="宋体" w:cs="宋体"/>
          <w:b/>
          <w:bCs/>
          <w:sz w:val="36"/>
          <w:szCs w:val="36"/>
        </w:rPr>
      </w:pPr>
    </w:p>
    <w:p w:rsidR="00853678" w:rsidRDefault="00853678">
      <w:pPr>
        <w:autoSpaceDE w:val="0"/>
        <w:autoSpaceDN w:val="0"/>
        <w:adjustRightInd w:val="0"/>
        <w:outlineLvl w:val="0"/>
        <w:rPr>
          <w:rFonts w:ascii="宋体" w:eastAsia="宋体" w:hAnsi="宋体" w:cs="宋体"/>
          <w:b/>
          <w:kern w:val="0"/>
          <w:sz w:val="44"/>
          <w:szCs w:val="44"/>
        </w:rPr>
      </w:pPr>
    </w:p>
    <w:p w:rsidR="00853678" w:rsidRDefault="00853678">
      <w:pPr>
        <w:autoSpaceDE w:val="0"/>
        <w:autoSpaceDN w:val="0"/>
        <w:adjustRightInd w:val="0"/>
        <w:outlineLvl w:val="0"/>
        <w:rPr>
          <w:rFonts w:ascii="宋体" w:eastAsia="宋体" w:hAnsi="宋体" w:cs="宋体"/>
          <w:b/>
          <w:kern w:val="0"/>
          <w:sz w:val="44"/>
          <w:szCs w:val="44"/>
        </w:rPr>
      </w:pPr>
    </w:p>
    <w:p w:rsidR="00853678" w:rsidRDefault="00853678">
      <w:pPr>
        <w:autoSpaceDE w:val="0"/>
        <w:autoSpaceDN w:val="0"/>
        <w:adjustRightInd w:val="0"/>
        <w:outlineLvl w:val="0"/>
        <w:rPr>
          <w:rFonts w:ascii="宋体" w:eastAsia="宋体" w:hAnsi="宋体" w:cs="宋体"/>
          <w:b/>
          <w:kern w:val="0"/>
          <w:sz w:val="44"/>
          <w:szCs w:val="44"/>
        </w:rPr>
      </w:pPr>
    </w:p>
    <w:p w:rsidR="00853678" w:rsidRDefault="00853678">
      <w:pPr>
        <w:autoSpaceDE w:val="0"/>
        <w:autoSpaceDN w:val="0"/>
        <w:adjustRightInd w:val="0"/>
        <w:outlineLvl w:val="0"/>
        <w:rPr>
          <w:rFonts w:ascii="宋体" w:eastAsia="宋体" w:hAnsi="宋体" w:cs="宋体"/>
          <w:b/>
          <w:kern w:val="0"/>
          <w:sz w:val="44"/>
          <w:szCs w:val="44"/>
        </w:rPr>
      </w:pPr>
    </w:p>
    <w:p w:rsidR="00853678" w:rsidRDefault="00853678">
      <w:pPr>
        <w:autoSpaceDE w:val="0"/>
        <w:autoSpaceDN w:val="0"/>
        <w:adjustRightInd w:val="0"/>
        <w:outlineLvl w:val="0"/>
        <w:rPr>
          <w:rFonts w:ascii="宋体" w:eastAsia="宋体" w:hAnsi="宋体" w:cs="宋体"/>
          <w:b/>
          <w:kern w:val="0"/>
          <w:sz w:val="44"/>
          <w:szCs w:val="44"/>
        </w:rPr>
      </w:pPr>
    </w:p>
    <w:p w:rsidR="00853678" w:rsidRDefault="00853678">
      <w:pPr>
        <w:spacing w:line="360" w:lineRule="auto"/>
        <w:jc w:val="center"/>
        <w:outlineLvl w:val="1"/>
        <w:rPr>
          <w:b/>
          <w:bCs/>
          <w:kern w:val="0"/>
          <w:sz w:val="36"/>
          <w:szCs w:val="36"/>
        </w:rPr>
      </w:pPr>
    </w:p>
    <w:p w:rsidR="00853678" w:rsidRDefault="00853678">
      <w:pPr>
        <w:spacing w:line="360" w:lineRule="auto"/>
        <w:jc w:val="center"/>
        <w:outlineLvl w:val="1"/>
        <w:rPr>
          <w:b/>
          <w:bCs/>
          <w:kern w:val="0"/>
          <w:sz w:val="36"/>
          <w:szCs w:val="36"/>
        </w:rPr>
      </w:pPr>
    </w:p>
    <w:p w:rsidR="00853678" w:rsidRDefault="00853678">
      <w:pPr>
        <w:spacing w:line="360" w:lineRule="auto"/>
        <w:jc w:val="center"/>
        <w:outlineLvl w:val="1"/>
        <w:rPr>
          <w:b/>
          <w:bCs/>
          <w:kern w:val="0"/>
          <w:sz w:val="36"/>
          <w:szCs w:val="36"/>
        </w:rPr>
      </w:pPr>
    </w:p>
    <w:p w:rsidR="00853678" w:rsidRDefault="00853678">
      <w:pPr>
        <w:spacing w:line="360" w:lineRule="auto"/>
        <w:jc w:val="center"/>
        <w:outlineLvl w:val="1"/>
        <w:rPr>
          <w:b/>
          <w:bCs/>
          <w:kern w:val="0"/>
          <w:sz w:val="36"/>
          <w:szCs w:val="36"/>
        </w:rPr>
      </w:pPr>
    </w:p>
    <w:p w:rsidR="00853678" w:rsidRDefault="00D854FD">
      <w:pPr>
        <w:spacing w:line="360" w:lineRule="auto"/>
        <w:jc w:val="center"/>
        <w:outlineLvl w:val="1"/>
        <w:rPr>
          <w:b/>
          <w:bCs/>
          <w:kern w:val="0"/>
          <w:sz w:val="36"/>
          <w:szCs w:val="36"/>
        </w:rPr>
      </w:pPr>
      <w:r>
        <w:rPr>
          <w:rFonts w:hint="eastAsia"/>
          <w:b/>
          <w:bCs/>
          <w:kern w:val="0"/>
          <w:sz w:val="36"/>
          <w:szCs w:val="36"/>
        </w:rPr>
        <w:t>第八章</w:t>
      </w:r>
      <w:r>
        <w:rPr>
          <w:rFonts w:hint="eastAsia"/>
          <w:b/>
          <w:bCs/>
          <w:kern w:val="0"/>
          <w:sz w:val="36"/>
          <w:szCs w:val="36"/>
        </w:rPr>
        <w:t xml:space="preserve"> </w:t>
      </w:r>
      <w:r>
        <w:rPr>
          <w:rFonts w:hint="eastAsia"/>
          <w:b/>
          <w:bCs/>
          <w:kern w:val="0"/>
          <w:sz w:val="36"/>
          <w:szCs w:val="36"/>
        </w:rPr>
        <w:t>投标文件格式</w:t>
      </w:r>
    </w:p>
    <w:p w:rsidR="00853678" w:rsidRDefault="00D854FD">
      <w:pPr>
        <w:autoSpaceDE w:val="0"/>
        <w:autoSpaceDN w:val="0"/>
        <w:adjustRightInd w:val="0"/>
        <w:spacing w:line="360" w:lineRule="auto"/>
        <w:ind w:firstLineChars="200" w:firstLine="560"/>
        <w:jc w:val="left"/>
        <w:rPr>
          <w:rFonts w:ascii="新宋体" w:eastAsia="新宋体" w:hAnsi="新宋体" w:cs="黑体"/>
          <w:sz w:val="28"/>
          <w:szCs w:val="28"/>
        </w:rPr>
      </w:pPr>
      <w:r>
        <w:rPr>
          <w:rFonts w:ascii="新宋体" w:eastAsia="新宋体" w:hAnsi="新宋体" w:cs="黑体" w:hint="eastAsia"/>
          <w:sz w:val="28"/>
          <w:szCs w:val="28"/>
        </w:rPr>
        <w:t>正（副）本</w:t>
      </w:r>
    </w:p>
    <w:p w:rsidR="00853678" w:rsidRDefault="00853678">
      <w:pPr>
        <w:autoSpaceDE w:val="0"/>
        <w:autoSpaceDN w:val="0"/>
        <w:adjustRightInd w:val="0"/>
        <w:spacing w:line="360" w:lineRule="auto"/>
        <w:ind w:firstLineChars="200" w:firstLine="560"/>
        <w:jc w:val="left"/>
        <w:rPr>
          <w:rFonts w:ascii="新宋体" w:eastAsia="新宋体" w:hAnsi="新宋体" w:cs="黑体"/>
          <w:sz w:val="28"/>
          <w:szCs w:val="28"/>
          <w:u w:val="single"/>
        </w:rPr>
      </w:pPr>
    </w:p>
    <w:p w:rsidR="00853678" w:rsidRDefault="00D854FD">
      <w:pPr>
        <w:autoSpaceDE w:val="0"/>
        <w:autoSpaceDN w:val="0"/>
        <w:adjustRightInd w:val="0"/>
        <w:spacing w:line="360" w:lineRule="auto"/>
        <w:ind w:firstLineChars="200" w:firstLine="560"/>
        <w:jc w:val="left"/>
        <w:rPr>
          <w:rFonts w:ascii="宋体" w:hAnsi="宋体" w:cs="黑体"/>
          <w:kern w:val="0"/>
          <w:sz w:val="28"/>
          <w:szCs w:val="28"/>
        </w:rPr>
      </w:pPr>
      <w:r>
        <w:rPr>
          <w:rFonts w:ascii="新宋体" w:eastAsia="新宋体" w:hAnsi="新宋体" w:cs="黑体" w:hint="eastAsia"/>
          <w:sz w:val="28"/>
          <w:szCs w:val="28"/>
        </w:rPr>
        <w:t>（项目名称、标段）</w:t>
      </w:r>
    </w:p>
    <w:p w:rsidR="00853678" w:rsidRDefault="00853678">
      <w:pPr>
        <w:autoSpaceDE w:val="0"/>
        <w:autoSpaceDN w:val="0"/>
        <w:adjustRightInd w:val="0"/>
        <w:spacing w:line="360" w:lineRule="auto"/>
        <w:ind w:firstLineChars="900" w:firstLine="2520"/>
        <w:jc w:val="left"/>
        <w:rPr>
          <w:rFonts w:ascii="宋体" w:hAnsi="宋体" w:cs="黑体"/>
          <w:kern w:val="0"/>
          <w:sz w:val="28"/>
          <w:szCs w:val="28"/>
        </w:rPr>
      </w:pPr>
    </w:p>
    <w:p w:rsidR="00853678" w:rsidRDefault="00853678">
      <w:pPr>
        <w:autoSpaceDE w:val="0"/>
        <w:autoSpaceDN w:val="0"/>
        <w:adjustRightInd w:val="0"/>
        <w:spacing w:line="360" w:lineRule="auto"/>
        <w:ind w:firstLineChars="900" w:firstLine="2520"/>
        <w:jc w:val="left"/>
        <w:rPr>
          <w:rFonts w:ascii="宋体" w:hAnsi="宋体" w:cs="黑体"/>
          <w:kern w:val="0"/>
          <w:sz w:val="28"/>
          <w:szCs w:val="28"/>
        </w:rPr>
      </w:pPr>
    </w:p>
    <w:p w:rsidR="00853678" w:rsidRDefault="00853678">
      <w:pPr>
        <w:autoSpaceDE w:val="0"/>
        <w:autoSpaceDN w:val="0"/>
        <w:adjustRightInd w:val="0"/>
        <w:spacing w:line="360" w:lineRule="auto"/>
        <w:jc w:val="left"/>
        <w:rPr>
          <w:rFonts w:ascii="宋体" w:hAnsi="宋体" w:cs="黑体"/>
          <w:kern w:val="0"/>
          <w:sz w:val="28"/>
          <w:szCs w:val="28"/>
        </w:rPr>
      </w:pPr>
    </w:p>
    <w:p w:rsidR="00853678" w:rsidRDefault="00853678">
      <w:pPr>
        <w:autoSpaceDE w:val="0"/>
        <w:autoSpaceDN w:val="0"/>
        <w:adjustRightInd w:val="0"/>
        <w:spacing w:line="360" w:lineRule="auto"/>
        <w:jc w:val="left"/>
        <w:rPr>
          <w:rFonts w:ascii="宋体" w:hAnsi="宋体" w:cs="黑体"/>
          <w:kern w:val="0"/>
          <w:sz w:val="28"/>
          <w:szCs w:val="28"/>
        </w:rPr>
      </w:pPr>
    </w:p>
    <w:p w:rsidR="00853678" w:rsidRDefault="00853678">
      <w:pPr>
        <w:autoSpaceDE w:val="0"/>
        <w:autoSpaceDN w:val="0"/>
        <w:adjustRightInd w:val="0"/>
        <w:spacing w:line="360" w:lineRule="auto"/>
        <w:jc w:val="left"/>
        <w:rPr>
          <w:rFonts w:ascii="宋体" w:hAnsi="宋体" w:cs="黑体"/>
          <w:kern w:val="0"/>
          <w:sz w:val="28"/>
          <w:szCs w:val="28"/>
        </w:rPr>
      </w:pPr>
    </w:p>
    <w:p w:rsidR="00853678" w:rsidRDefault="00D854FD">
      <w:pPr>
        <w:autoSpaceDE w:val="0"/>
        <w:autoSpaceDN w:val="0"/>
        <w:adjustRightInd w:val="0"/>
        <w:spacing w:line="360" w:lineRule="auto"/>
        <w:jc w:val="center"/>
        <w:rPr>
          <w:rFonts w:ascii="新宋体" w:eastAsia="新宋体" w:hAnsi="新宋体" w:cs="黑体"/>
          <w:b/>
          <w:spacing w:val="60"/>
          <w:kern w:val="0"/>
          <w:sz w:val="44"/>
          <w:szCs w:val="44"/>
        </w:rPr>
      </w:pPr>
      <w:r>
        <w:rPr>
          <w:rFonts w:ascii="新宋体" w:eastAsia="新宋体" w:hAnsi="新宋体" w:cs="黑体" w:hint="eastAsia"/>
          <w:b/>
          <w:spacing w:val="60"/>
          <w:kern w:val="0"/>
          <w:sz w:val="44"/>
          <w:szCs w:val="44"/>
        </w:rPr>
        <w:t>投标文件</w:t>
      </w:r>
    </w:p>
    <w:p w:rsidR="00853678" w:rsidRDefault="00853678">
      <w:pPr>
        <w:autoSpaceDE w:val="0"/>
        <w:autoSpaceDN w:val="0"/>
        <w:adjustRightInd w:val="0"/>
        <w:spacing w:line="360" w:lineRule="auto"/>
        <w:jc w:val="center"/>
        <w:rPr>
          <w:rFonts w:ascii="宋体" w:hAnsi="宋体" w:cs="黑体"/>
          <w:kern w:val="0"/>
          <w:sz w:val="44"/>
          <w:szCs w:val="44"/>
        </w:rPr>
      </w:pPr>
    </w:p>
    <w:p w:rsidR="00853678" w:rsidRDefault="00853678">
      <w:pPr>
        <w:autoSpaceDE w:val="0"/>
        <w:autoSpaceDN w:val="0"/>
        <w:adjustRightInd w:val="0"/>
        <w:spacing w:line="360" w:lineRule="auto"/>
        <w:jc w:val="center"/>
        <w:rPr>
          <w:rFonts w:ascii="宋体" w:hAnsi="宋体" w:cs="黑体"/>
          <w:kern w:val="0"/>
          <w:sz w:val="44"/>
          <w:szCs w:val="44"/>
        </w:rPr>
      </w:pPr>
    </w:p>
    <w:p w:rsidR="00853678" w:rsidRDefault="00853678">
      <w:pPr>
        <w:autoSpaceDE w:val="0"/>
        <w:autoSpaceDN w:val="0"/>
        <w:adjustRightInd w:val="0"/>
        <w:spacing w:line="360" w:lineRule="auto"/>
        <w:rPr>
          <w:rFonts w:ascii="宋体" w:hAnsi="宋体" w:cs="黑体"/>
          <w:kern w:val="0"/>
          <w:sz w:val="44"/>
          <w:szCs w:val="44"/>
        </w:rPr>
      </w:pPr>
    </w:p>
    <w:p w:rsidR="00853678" w:rsidRDefault="00853678">
      <w:pPr>
        <w:autoSpaceDE w:val="0"/>
        <w:autoSpaceDN w:val="0"/>
        <w:adjustRightInd w:val="0"/>
        <w:spacing w:line="360" w:lineRule="auto"/>
        <w:jc w:val="center"/>
        <w:rPr>
          <w:rFonts w:ascii="宋体" w:hAnsi="宋体" w:cs="黑体"/>
          <w:kern w:val="0"/>
          <w:sz w:val="44"/>
          <w:szCs w:val="44"/>
        </w:rPr>
      </w:pPr>
    </w:p>
    <w:p w:rsidR="00853678" w:rsidRDefault="00853678">
      <w:pPr>
        <w:pStyle w:val="Default"/>
        <w:spacing w:line="360" w:lineRule="auto"/>
        <w:jc w:val="center"/>
        <w:rPr>
          <w:rFonts w:ascii="新宋体" w:eastAsia="新宋体" w:hAnsi="新宋体" w:cs="黑体"/>
          <w:color w:val="auto"/>
          <w:sz w:val="23"/>
          <w:szCs w:val="23"/>
          <w:u w:val="single"/>
        </w:rPr>
      </w:pPr>
    </w:p>
    <w:p w:rsidR="00853678" w:rsidRDefault="00D854FD">
      <w:pPr>
        <w:pStyle w:val="Default"/>
        <w:spacing w:line="360" w:lineRule="auto"/>
        <w:jc w:val="center"/>
        <w:rPr>
          <w:rFonts w:ascii="新宋体" w:eastAsia="新宋体" w:hAnsi="新宋体" w:cs="黑体"/>
          <w:color w:val="auto"/>
          <w:u w:val="single"/>
        </w:rPr>
      </w:pPr>
      <w:r>
        <w:rPr>
          <w:rFonts w:ascii="新宋体" w:eastAsia="新宋体" w:hAnsi="新宋体" w:cs="黑体" w:hint="eastAsia"/>
          <w:color w:val="auto"/>
        </w:rPr>
        <w:t>投标人：</w:t>
      </w:r>
      <w:r>
        <w:rPr>
          <w:rFonts w:ascii="新宋体" w:eastAsia="新宋体" w:hAnsi="新宋体" w:cs="黑体"/>
          <w:color w:val="auto"/>
          <w:u w:val="single"/>
        </w:rPr>
        <w:t>___________</w:t>
      </w:r>
      <w:r>
        <w:rPr>
          <w:rFonts w:ascii="新宋体" w:eastAsia="新宋体" w:hAnsi="新宋体" w:cs="黑体" w:hint="eastAsia"/>
          <w:color w:val="auto"/>
        </w:rPr>
        <w:t>（盖单位章）</w:t>
      </w:r>
    </w:p>
    <w:p w:rsidR="00853678" w:rsidRDefault="00853678">
      <w:pPr>
        <w:pStyle w:val="Default"/>
        <w:spacing w:line="360" w:lineRule="auto"/>
        <w:ind w:firstLineChars="600" w:firstLine="1440"/>
        <w:rPr>
          <w:rFonts w:ascii="新宋体" w:eastAsia="新宋体" w:hAnsi="新宋体" w:cs="黑体"/>
          <w:color w:val="auto"/>
        </w:rPr>
      </w:pPr>
    </w:p>
    <w:p w:rsidR="00853678" w:rsidRDefault="00D854FD">
      <w:pPr>
        <w:pStyle w:val="Default"/>
        <w:spacing w:line="360" w:lineRule="auto"/>
        <w:ind w:firstLineChars="500" w:firstLine="1200"/>
        <w:rPr>
          <w:rFonts w:ascii="新宋体" w:eastAsia="新宋体" w:hAnsi="新宋体" w:cs="黑体"/>
          <w:color w:val="auto"/>
        </w:rPr>
      </w:pPr>
      <w:r>
        <w:rPr>
          <w:rFonts w:ascii="新宋体" w:eastAsia="新宋体" w:hAnsi="新宋体" w:cs="黑体" w:hint="eastAsia"/>
          <w:color w:val="auto"/>
        </w:rPr>
        <w:t>法定代表人或其委托代理人：</w:t>
      </w:r>
      <w:r>
        <w:rPr>
          <w:rFonts w:ascii="新宋体" w:eastAsia="新宋体" w:hAnsi="新宋体" w:cs="黑体"/>
          <w:color w:val="auto"/>
          <w:u w:val="single"/>
        </w:rPr>
        <w:t xml:space="preserve">___________ </w:t>
      </w:r>
      <w:r>
        <w:rPr>
          <w:rFonts w:ascii="新宋体" w:eastAsia="新宋体" w:hAnsi="新宋体" w:cs="黑体" w:hint="eastAsia"/>
          <w:color w:val="auto"/>
        </w:rPr>
        <w:t>（签字或盖章）</w:t>
      </w:r>
    </w:p>
    <w:p w:rsidR="00853678" w:rsidRDefault="00853678">
      <w:pPr>
        <w:pStyle w:val="Default"/>
        <w:spacing w:line="360" w:lineRule="auto"/>
        <w:ind w:firstLineChars="750" w:firstLine="1800"/>
        <w:rPr>
          <w:rFonts w:ascii="新宋体" w:eastAsia="新宋体" w:hAnsi="新宋体" w:cs="黑体"/>
          <w:color w:val="auto"/>
          <w:u w:val="single"/>
        </w:rPr>
      </w:pPr>
    </w:p>
    <w:p w:rsidR="00853678" w:rsidRDefault="00853678">
      <w:pPr>
        <w:pStyle w:val="Default"/>
        <w:spacing w:line="360" w:lineRule="auto"/>
        <w:jc w:val="center"/>
        <w:rPr>
          <w:rFonts w:ascii="新宋体" w:eastAsia="新宋体" w:hAnsi="新宋体" w:cs="黑体"/>
          <w:color w:val="auto"/>
          <w:u w:val="single"/>
        </w:rPr>
      </w:pPr>
    </w:p>
    <w:p w:rsidR="00853678" w:rsidRDefault="00D854FD">
      <w:pPr>
        <w:pStyle w:val="Default"/>
        <w:spacing w:line="360" w:lineRule="auto"/>
        <w:jc w:val="center"/>
        <w:rPr>
          <w:rFonts w:ascii="新宋体" w:eastAsia="新宋体" w:hAnsi="新宋体" w:cs="黑体"/>
          <w:color w:val="auto"/>
          <w:u w:val="single"/>
        </w:rPr>
      </w:pPr>
      <w:r>
        <w:rPr>
          <w:rFonts w:ascii="新宋体" w:eastAsia="新宋体" w:hAnsi="新宋体" w:cs="黑体"/>
          <w:color w:val="auto"/>
          <w:u w:val="single"/>
        </w:rPr>
        <w:t>__________</w:t>
      </w:r>
      <w:r>
        <w:rPr>
          <w:rFonts w:ascii="新宋体" w:eastAsia="新宋体" w:hAnsi="新宋体" w:cs="黑体"/>
          <w:color w:val="auto"/>
        </w:rPr>
        <w:t>_</w:t>
      </w:r>
      <w:r>
        <w:rPr>
          <w:rFonts w:ascii="新宋体" w:eastAsia="新宋体" w:hAnsi="新宋体" w:cs="黑体" w:hint="eastAsia"/>
          <w:color w:val="auto"/>
        </w:rPr>
        <w:t>年</w:t>
      </w:r>
      <w:r>
        <w:rPr>
          <w:rFonts w:ascii="新宋体" w:eastAsia="新宋体" w:hAnsi="新宋体" w:cs="黑体"/>
          <w:color w:val="auto"/>
          <w:u w:val="single"/>
        </w:rPr>
        <w:t>___________</w:t>
      </w:r>
      <w:r>
        <w:rPr>
          <w:rFonts w:ascii="新宋体" w:eastAsia="新宋体" w:hAnsi="新宋体" w:cs="黑体" w:hint="eastAsia"/>
          <w:color w:val="auto"/>
        </w:rPr>
        <w:t>月</w:t>
      </w:r>
      <w:r>
        <w:rPr>
          <w:rFonts w:ascii="新宋体" w:eastAsia="新宋体" w:hAnsi="新宋体" w:cs="黑体"/>
          <w:color w:val="auto"/>
          <w:u w:val="single"/>
        </w:rPr>
        <w:t xml:space="preserve">___________ </w:t>
      </w:r>
      <w:r>
        <w:rPr>
          <w:rFonts w:ascii="新宋体" w:eastAsia="新宋体" w:hAnsi="新宋体" w:cs="黑体" w:hint="eastAsia"/>
          <w:color w:val="auto"/>
        </w:rPr>
        <w:t>日</w:t>
      </w:r>
    </w:p>
    <w:p w:rsidR="00853678" w:rsidRDefault="00853678">
      <w:pPr>
        <w:tabs>
          <w:tab w:val="left" w:pos="360"/>
          <w:tab w:val="left" w:pos="540"/>
          <w:tab w:val="left" w:pos="900"/>
        </w:tabs>
        <w:spacing w:line="360" w:lineRule="auto"/>
        <w:jc w:val="center"/>
        <w:rPr>
          <w:rFonts w:ascii="宋体" w:hAnsi="宋体"/>
          <w:b/>
          <w:sz w:val="28"/>
          <w:szCs w:val="28"/>
        </w:rPr>
      </w:pPr>
    </w:p>
    <w:p w:rsidR="00853678" w:rsidRDefault="00D854FD" w:rsidP="006D55E0">
      <w:pPr>
        <w:autoSpaceDE w:val="0"/>
        <w:autoSpaceDN w:val="0"/>
        <w:adjustRightInd w:val="0"/>
        <w:spacing w:line="360" w:lineRule="auto"/>
        <w:ind w:firstLineChars="1246" w:firstLine="2990"/>
        <w:jc w:val="left"/>
        <w:rPr>
          <w:rFonts w:ascii="宋体" w:hAnsi="宋体"/>
          <w:b/>
          <w:sz w:val="24"/>
        </w:rPr>
      </w:pPr>
      <w:r>
        <w:rPr>
          <w:rFonts w:ascii="宋体" w:hAnsi="宋体"/>
          <w:b/>
          <w:sz w:val="24"/>
        </w:rPr>
        <w:br w:type="page"/>
      </w:r>
    </w:p>
    <w:p w:rsidR="00853678" w:rsidRDefault="00D854FD">
      <w:pPr>
        <w:autoSpaceDE w:val="0"/>
        <w:autoSpaceDN w:val="0"/>
        <w:adjustRightInd w:val="0"/>
        <w:spacing w:line="360" w:lineRule="auto"/>
        <w:jc w:val="center"/>
        <w:rPr>
          <w:rFonts w:ascii="宋体" w:hAnsi="宋体" w:cs="TimesNewRomanPSMT"/>
          <w:kern w:val="0"/>
          <w:sz w:val="36"/>
          <w:szCs w:val="36"/>
        </w:rPr>
      </w:pPr>
      <w:r>
        <w:rPr>
          <w:rFonts w:ascii="宋体" w:hAnsi="宋体" w:cs="黑体" w:hint="eastAsia"/>
          <w:b/>
          <w:kern w:val="0"/>
          <w:sz w:val="36"/>
          <w:szCs w:val="36"/>
        </w:rPr>
        <w:lastRenderedPageBreak/>
        <w:t>目</w:t>
      </w:r>
      <w:r>
        <w:rPr>
          <w:rFonts w:ascii="宋体" w:hAnsi="宋体" w:cs="黑体" w:hint="eastAsia"/>
          <w:b/>
          <w:kern w:val="0"/>
          <w:sz w:val="36"/>
          <w:szCs w:val="36"/>
        </w:rPr>
        <w:t xml:space="preserve">   </w:t>
      </w:r>
      <w:r>
        <w:rPr>
          <w:rFonts w:ascii="宋体" w:hAnsi="宋体" w:cs="黑体" w:hint="eastAsia"/>
          <w:b/>
          <w:kern w:val="0"/>
          <w:sz w:val="36"/>
          <w:szCs w:val="36"/>
        </w:rPr>
        <w:t>录</w:t>
      </w:r>
    </w:p>
    <w:p w:rsidR="00853678" w:rsidRDefault="00853678">
      <w:pPr>
        <w:autoSpaceDE w:val="0"/>
        <w:autoSpaceDN w:val="0"/>
        <w:adjustRightInd w:val="0"/>
        <w:spacing w:line="360" w:lineRule="auto"/>
        <w:jc w:val="center"/>
        <w:rPr>
          <w:rFonts w:ascii="宋体" w:hAnsi="宋体" w:cs="黑体"/>
          <w:kern w:val="0"/>
          <w:sz w:val="28"/>
          <w:szCs w:val="28"/>
        </w:rPr>
      </w:pP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一、投标函</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二、开标一览表</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三、投标分项报价表</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四、投标偏离表</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五、资格证明文件</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）法定代表人身份证明或附有法人代表身份证明的授权委托书</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）法人营业执照、税务登记证、投标保证金</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）投标人资格声明</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）产品检测报告等相关资料</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）业绩清单</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六、服务承诺</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七、反商业贿赂承诺书</w:t>
      </w:r>
    </w:p>
    <w:p w:rsidR="00853678" w:rsidRDefault="00D854FD">
      <w:pPr>
        <w:spacing w:line="360" w:lineRule="auto"/>
        <w:ind w:firstLineChars="200" w:firstLine="480"/>
        <w:rPr>
          <w:rFonts w:ascii="宋体" w:hAnsi="宋体" w:cs="宋体"/>
          <w:kern w:val="0"/>
          <w:sz w:val="24"/>
        </w:rPr>
      </w:pPr>
      <w:r>
        <w:rPr>
          <w:rFonts w:ascii="宋体" w:hAnsi="宋体" w:cs="宋体" w:hint="eastAsia"/>
          <w:kern w:val="0"/>
          <w:sz w:val="24"/>
        </w:rPr>
        <w:t>八、其他资料</w:t>
      </w:r>
    </w:p>
    <w:p w:rsidR="00853678" w:rsidRDefault="00853678">
      <w:pPr>
        <w:spacing w:line="360" w:lineRule="auto"/>
        <w:ind w:firstLineChars="200" w:firstLine="420"/>
      </w:pPr>
      <w:bookmarkStart w:id="354" w:name="_Toc250616670"/>
    </w:p>
    <w:p w:rsidR="00853678" w:rsidRDefault="00D854FD">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853678" w:rsidRDefault="00D854FD">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p w:rsidR="00853678" w:rsidRDefault="00853678">
      <w:pPr>
        <w:autoSpaceDE w:val="0"/>
        <w:autoSpaceDN w:val="0"/>
        <w:adjustRightInd w:val="0"/>
        <w:spacing w:line="360" w:lineRule="auto"/>
        <w:jc w:val="center"/>
        <w:outlineLvl w:val="0"/>
        <w:rPr>
          <w:rFonts w:ascii="宋体" w:hAnsi="宋体" w:cs="黑体"/>
          <w:b/>
          <w:kern w:val="0"/>
          <w:sz w:val="32"/>
          <w:szCs w:val="32"/>
        </w:rPr>
      </w:pPr>
    </w:p>
    <w:bookmarkEnd w:id="354"/>
    <w:p w:rsidR="00853678" w:rsidRDefault="00853678">
      <w:pPr>
        <w:spacing w:line="360" w:lineRule="auto"/>
        <w:jc w:val="center"/>
        <w:rPr>
          <w:rFonts w:ascii="新宋体" w:eastAsia="新宋体" w:hAnsi="新宋体"/>
          <w:b/>
          <w:sz w:val="32"/>
          <w:szCs w:val="32"/>
        </w:rPr>
      </w:pPr>
    </w:p>
    <w:p w:rsidR="00853678" w:rsidRDefault="00853678">
      <w:pPr>
        <w:spacing w:line="360" w:lineRule="auto"/>
        <w:jc w:val="center"/>
        <w:rPr>
          <w:rFonts w:ascii="宋体" w:hAnsi="宋体" w:cs="宋体"/>
          <w:b/>
          <w:sz w:val="24"/>
        </w:rPr>
      </w:pPr>
    </w:p>
    <w:p w:rsidR="00853678" w:rsidRDefault="00D854FD">
      <w:pPr>
        <w:spacing w:line="360" w:lineRule="auto"/>
        <w:jc w:val="center"/>
        <w:rPr>
          <w:rFonts w:ascii="宋体" w:hAnsi="宋体" w:cs="宋体"/>
          <w:b/>
          <w:sz w:val="24"/>
        </w:rPr>
      </w:pPr>
      <w:r>
        <w:rPr>
          <w:rFonts w:ascii="宋体" w:hAnsi="宋体" w:cs="宋体" w:hint="eastAsia"/>
          <w:b/>
          <w:sz w:val="24"/>
        </w:rPr>
        <w:t>一、投</w:t>
      </w:r>
      <w:r>
        <w:rPr>
          <w:rFonts w:ascii="宋体" w:hAnsi="宋体" w:cs="宋体" w:hint="eastAsia"/>
          <w:b/>
          <w:sz w:val="24"/>
        </w:rPr>
        <w:t xml:space="preserve"> </w:t>
      </w:r>
      <w:r>
        <w:rPr>
          <w:rFonts w:ascii="宋体" w:hAnsi="宋体" w:cs="宋体" w:hint="eastAsia"/>
          <w:b/>
          <w:sz w:val="24"/>
        </w:rPr>
        <w:t>标</w:t>
      </w:r>
      <w:r>
        <w:rPr>
          <w:rFonts w:ascii="宋体" w:hAnsi="宋体" w:cs="宋体" w:hint="eastAsia"/>
          <w:b/>
          <w:sz w:val="24"/>
        </w:rPr>
        <w:t xml:space="preserve"> </w:t>
      </w:r>
      <w:r>
        <w:rPr>
          <w:rFonts w:ascii="宋体" w:hAnsi="宋体" w:cs="宋体" w:hint="eastAsia"/>
          <w:b/>
          <w:sz w:val="24"/>
        </w:rPr>
        <w:t>函</w:t>
      </w:r>
    </w:p>
    <w:p w:rsidR="00853678" w:rsidRDefault="00853678">
      <w:pPr>
        <w:spacing w:line="360" w:lineRule="auto"/>
        <w:jc w:val="center"/>
        <w:rPr>
          <w:rFonts w:ascii="宋体" w:hAnsi="宋体" w:cs="宋体"/>
          <w:sz w:val="24"/>
          <w:u w:val="single"/>
        </w:rPr>
      </w:pPr>
    </w:p>
    <w:p w:rsidR="00853678" w:rsidRDefault="00D854FD">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u w:val="single"/>
        </w:rPr>
        <w:t>（招标人名称）</w:t>
      </w:r>
      <w:r>
        <w:rPr>
          <w:rFonts w:ascii="宋体" w:hAnsi="宋体" w:cs="宋体" w:hint="eastAsia"/>
          <w:sz w:val="24"/>
          <w:u w:val="single"/>
        </w:rPr>
        <w:t xml:space="preserve">       </w:t>
      </w:r>
    </w:p>
    <w:p w:rsidR="00853678" w:rsidRDefault="00D854FD">
      <w:pPr>
        <w:spacing w:line="360" w:lineRule="auto"/>
        <w:ind w:firstLineChars="200" w:firstLine="480"/>
        <w:rPr>
          <w:rFonts w:ascii="宋体" w:hAnsi="宋体" w:cs="宋体"/>
          <w:sz w:val="24"/>
        </w:rPr>
      </w:pPr>
      <w:r>
        <w:rPr>
          <w:rFonts w:ascii="宋体" w:hAnsi="宋体" w:cs="宋体" w:hint="eastAsia"/>
          <w:sz w:val="24"/>
        </w:rPr>
        <w:t>根据贵方</w:t>
      </w:r>
      <w:r>
        <w:rPr>
          <w:rFonts w:ascii="宋体" w:hAnsi="宋体" w:cs="宋体" w:hint="eastAsia"/>
          <w:sz w:val="24"/>
          <w:u w:val="single"/>
        </w:rPr>
        <w:t>为</w:t>
      </w:r>
      <w:r>
        <w:rPr>
          <w:rFonts w:ascii="宋体" w:hAnsi="宋体" w:cs="宋体" w:hint="eastAsia"/>
          <w:sz w:val="24"/>
          <w:u w:val="single"/>
        </w:rPr>
        <w:t xml:space="preserve">    </w:t>
      </w:r>
      <w:r>
        <w:rPr>
          <w:rFonts w:ascii="宋体" w:hAnsi="宋体" w:cs="宋体" w:hint="eastAsia"/>
          <w:sz w:val="24"/>
          <w:u w:val="single"/>
        </w:rPr>
        <w:t>项</w:t>
      </w:r>
      <w:r>
        <w:rPr>
          <w:rFonts w:ascii="宋体" w:hAnsi="宋体" w:cs="宋体" w:hint="eastAsia"/>
          <w:sz w:val="24"/>
        </w:rPr>
        <w:t>目</w:t>
      </w:r>
      <w:r>
        <w:rPr>
          <w:rFonts w:ascii="宋体" w:hAnsi="宋体" w:cs="宋体" w:hint="eastAsia"/>
          <w:sz w:val="24"/>
          <w:u w:val="single"/>
        </w:rPr>
        <w:t xml:space="preserve">　　</w:t>
      </w:r>
      <w:r>
        <w:rPr>
          <w:rFonts w:ascii="宋体" w:hAnsi="宋体" w:cs="宋体" w:hint="eastAsia"/>
          <w:sz w:val="24"/>
        </w:rPr>
        <w:t>标段（招标编号：</w:t>
      </w:r>
      <w:r>
        <w:rPr>
          <w:rFonts w:ascii="宋体" w:hAnsi="宋体" w:cs="宋体" w:hint="eastAsia"/>
          <w:sz w:val="24"/>
        </w:rPr>
        <w:t xml:space="preserve">         </w:t>
      </w:r>
      <w:r>
        <w:rPr>
          <w:rFonts w:ascii="宋体" w:hAnsi="宋体" w:cs="宋体" w:hint="eastAsia"/>
          <w:sz w:val="24"/>
        </w:rPr>
        <w:t>）招标公告及招标文件，签字代表</w:t>
      </w:r>
      <w:r>
        <w:rPr>
          <w:rFonts w:ascii="宋体" w:hAnsi="宋体" w:cs="宋体" w:hint="eastAsia"/>
          <w:sz w:val="24"/>
        </w:rPr>
        <w:t xml:space="preserve"> </w:t>
      </w:r>
      <w:r>
        <w:rPr>
          <w:rFonts w:ascii="宋体" w:hAnsi="宋体" w:cs="宋体" w:hint="eastAsia"/>
          <w:sz w:val="24"/>
          <w:u w:val="single"/>
        </w:rPr>
        <w:t>（姓名、职务）</w:t>
      </w:r>
      <w:r>
        <w:rPr>
          <w:rFonts w:ascii="宋体" w:hAnsi="宋体" w:cs="宋体" w:hint="eastAsia"/>
          <w:sz w:val="24"/>
          <w:u w:val="single"/>
        </w:rPr>
        <w:t xml:space="preserve"> </w:t>
      </w:r>
      <w:r>
        <w:rPr>
          <w:rFonts w:ascii="宋体" w:hAnsi="宋体" w:cs="宋体" w:hint="eastAsia"/>
          <w:sz w:val="24"/>
        </w:rPr>
        <w:t>经正式授权并代表</w:t>
      </w:r>
      <w:r>
        <w:rPr>
          <w:rFonts w:ascii="宋体" w:hAnsi="宋体" w:cs="宋体" w:hint="eastAsia"/>
          <w:sz w:val="24"/>
          <w:u w:val="single"/>
        </w:rPr>
        <w:t xml:space="preserve">      </w:t>
      </w:r>
      <w:r>
        <w:rPr>
          <w:rFonts w:ascii="宋体" w:hAnsi="宋体" w:cs="宋体" w:hint="eastAsia"/>
          <w:sz w:val="24"/>
          <w:u w:val="single"/>
        </w:rPr>
        <w:t>（投标人名称、地址）</w:t>
      </w:r>
      <w:r>
        <w:rPr>
          <w:rFonts w:ascii="宋体" w:hAnsi="宋体" w:cs="宋体" w:hint="eastAsia"/>
          <w:sz w:val="24"/>
          <w:u w:val="single"/>
        </w:rPr>
        <w:t xml:space="preserve">      </w:t>
      </w:r>
      <w:r>
        <w:rPr>
          <w:rFonts w:ascii="宋体" w:hAnsi="宋体" w:cs="宋体" w:hint="eastAsia"/>
          <w:sz w:val="24"/>
        </w:rPr>
        <w:t>提交投标文件电子版一份，金额为人民币</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元投标保证金，并对之负法律责任。</w:t>
      </w:r>
    </w:p>
    <w:p w:rsidR="00853678" w:rsidRDefault="00D854FD">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853678" w:rsidRDefault="00D854F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投标总价为人民币（大写）（小写）。</w:t>
      </w:r>
    </w:p>
    <w:p w:rsidR="00853678" w:rsidRDefault="00D854F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我方已详细审查全部招标文件，包括修改文件（如有的话）以及全部参考资料和有关附件，我方完全接受招标文件中所规定的合同条款及其他部分的全部内容。</w:t>
      </w:r>
    </w:p>
    <w:p w:rsidR="00853678" w:rsidRDefault="00D854F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投标有效期为自投标截止时间</w:t>
      </w:r>
      <w:r>
        <w:rPr>
          <w:rFonts w:ascii="宋体" w:hAnsi="宋体" w:cs="宋体" w:hint="eastAsia"/>
          <w:sz w:val="24"/>
          <w:u w:val="single"/>
        </w:rPr>
        <w:t>起</w:t>
      </w:r>
      <w:r>
        <w:rPr>
          <w:rFonts w:ascii="宋体" w:hAnsi="宋体" w:cs="宋体" w:hint="eastAsia"/>
          <w:sz w:val="24"/>
          <w:u w:val="single"/>
        </w:rPr>
        <w:t xml:space="preserve">    </w:t>
      </w:r>
      <w:r>
        <w:rPr>
          <w:rFonts w:ascii="宋体" w:hAnsi="宋体" w:cs="宋体" w:hint="eastAsia"/>
          <w:sz w:val="24"/>
          <w:u w:val="single"/>
        </w:rPr>
        <w:t>个</w:t>
      </w:r>
      <w:r>
        <w:rPr>
          <w:rFonts w:ascii="宋体" w:hAnsi="宋体" w:cs="宋体" w:hint="eastAsia"/>
          <w:sz w:val="24"/>
        </w:rPr>
        <w:t>日历天；我公司承诺</w:t>
      </w:r>
      <w:r>
        <w:rPr>
          <w:rFonts w:ascii="宋体" w:hAnsi="宋体" w:cs="宋体" w:hint="eastAsia"/>
          <w:sz w:val="24"/>
          <w:u w:val="single"/>
        </w:rPr>
        <w:t>在</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内将货物（设备）运至安装现场并完成安装调试。</w:t>
      </w:r>
    </w:p>
    <w:p w:rsidR="00853678" w:rsidRDefault="00D854F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如果在规定的开标时间后，我方在投标有效期内撤回投标，或在中标之后未能按照招标文件的要求与招标人及时签订合同，我方的投标保证金将被贵方没收。</w:t>
      </w:r>
    </w:p>
    <w:p w:rsidR="00853678" w:rsidRDefault="00D854F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我方同意提供按照贵方可能要求的与投标有关的一切数据或资料，完全理解贵方不一定要接受最低价的投标或收到</w:t>
      </w:r>
      <w:r>
        <w:rPr>
          <w:rFonts w:ascii="宋体" w:hAnsi="宋体" w:cs="宋体" w:hint="eastAsia"/>
          <w:sz w:val="24"/>
        </w:rPr>
        <w:t>的任何投标。</w:t>
      </w:r>
    </w:p>
    <w:p w:rsidR="00853678" w:rsidRDefault="00D854FD">
      <w:pPr>
        <w:spacing w:line="360" w:lineRule="auto"/>
        <w:ind w:firstLineChars="200" w:firstLine="480"/>
        <w:rPr>
          <w:rFonts w:ascii="宋体" w:hAnsi="宋体" w:cs="宋体"/>
          <w:sz w:val="24"/>
        </w:rPr>
      </w:pPr>
      <w:r>
        <w:rPr>
          <w:rFonts w:ascii="宋体" w:hAnsi="宋体" w:cs="宋体" w:hint="eastAsia"/>
          <w:sz w:val="24"/>
        </w:rPr>
        <w:t xml:space="preserve">6. </w:t>
      </w:r>
      <w:r>
        <w:rPr>
          <w:rFonts w:ascii="宋体" w:hAnsi="宋体" w:cs="宋体" w:hint="eastAsia"/>
          <w:sz w:val="24"/>
        </w:rPr>
        <w:t>如我方中标按照招标文件规定足额递交履约保证金金和招标代理服务费。</w:t>
      </w:r>
    </w:p>
    <w:p w:rsidR="00853678" w:rsidRDefault="00853678">
      <w:pPr>
        <w:spacing w:line="360" w:lineRule="auto"/>
        <w:ind w:firstLineChars="200" w:firstLine="480"/>
        <w:rPr>
          <w:rFonts w:ascii="宋体" w:hAnsi="宋体" w:cs="宋体"/>
          <w:sz w:val="24"/>
        </w:rPr>
      </w:pPr>
    </w:p>
    <w:p w:rsidR="00853678" w:rsidRDefault="00D854FD">
      <w:pPr>
        <w:spacing w:line="360" w:lineRule="auto"/>
        <w:ind w:leftChars="135" w:left="283"/>
        <w:jc w:val="left"/>
        <w:rPr>
          <w:rFonts w:ascii="宋体" w:hAnsi="宋体" w:cs="宋体"/>
          <w:sz w:val="24"/>
        </w:rPr>
      </w:pPr>
      <w:r>
        <w:rPr>
          <w:rFonts w:ascii="宋体" w:hAnsi="宋体" w:cs="宋体" w:hint="eastAsia"/>
          <w:sz w:val="24"/>
        </w:rPr>
        <w:lastRenderedPageBreak/>
        <w:t>投标人名称：（公章）</w:t>
      </w:r>
    </w:p>
    <w:p w:rsidR="00853678" w:rsidRDefault="00D854FD">
      <w:pPr>
        <w:spacing w:line="360" w:lineRule="auto"/>
        <w:ind w:leftChars="135" w:left="283"/>
        <w:jc w:val="left"/>
        <w:rPr>
          <w:rFonts w:ascii="宋体" w:hAnsi="宋体" w:cs="宋体"/>
          <w:sz w:val="24"/>
        </w:rPr>
      </w:pPr>
      <w:r>
        <w:rPr>
          <w:rFonts w:ascii="宋体" w:hAnsi="宋体" w:cs="宋体" w:hint="eastAsia"/>
          <w:sz w:val="24"/>
        </w:rPr>
        <w:t>法定代表人或代理人签字（或盖章）：</w:t>
      </w:r>
    </w:p>
    <w:p w:rsidR="00853678" w:rsidRDefault="00D854FD">
      <w:pPr>
        <w:spacing w:line="360" w:lineRule="auto"/>
        <w:ind w:leftChars="135" w:left="283"/>
        <w:jc w:val="left"/>
        <w:rPr>
          <w:rFonts w:ascii="宋体" w:hAnsi="宋体" w:cs="宋体"/>
          <w:sz w:val="24"/>
        </w:rPr>
      </w:pPr>
      <w:r>
        <w:rPr>
          <w:rFonts w:ascii="宋体" w:hAnsi="宋体" w:cs="宋体" w:hint="eastAsia"/>
          <w:sz w:val="24"/>
        </w:rPr>
        <w:t>投标日期：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53678" w:rsidRDefault="00853678">
      <w:pPr>
        <w:spacing w:line="360" w:lineRule="auto"/>
        <w:ind w:firstLineChars="200" w:firstLine="480"/>
        <w:rPr>
          <w:sz w:val="24"/>
        </w:rPr>
      </w:pPr>
    </w:p>
    <w:p w:rsidR="00853678" w:rsidRDefault="00853678">
      <w:pPr>
        <w:spacing w:line="360" w:lineRule="auto"/>
        <w:ind w:firstLineChars="200" w:firstLine="480"/>
        <w:rPr>
          <w:sz w:val="24"/>
        </w:rPr>
      </w:pPr>
    </w:p>
    <w:p w:rsidR="00853678" w:rsidRDefault="00853678">
      <w:pPr>
        <w:spacing w:line="360" w:lineRule="auto"/>
        <w:ind w:firstLineChars="200" w:firstLine="480"/>
        <w:rPr>
          <w:sz w:val="24"/>
        </w:rPr>
      </w:pPr>
    </w:p>
    <w:p w:rsidR="00853678" w:rsidRDefault="00853678">
      <w:pPr>
        <w:spacing w:line="360" w:lineRule="auto"/>
        <w:rPr>
          <w:sz w:val="24"/>
        </w:rPr>
      </w:pPr>
    </w:p>
    <w:p w:rsidR="00853678" w:rsidRDefault="00853678">
      <w:pPr>
        <w:spacing w:line="360" w:lineRule="auto"/>
        <w:rPr>
          <w:sz w:val="24"/>
        </w:rPr>
      </w:pPr>
    </w:p>
    <w:p w:rsidR="00853678" w:rsidRDefault="00853678">
      <w:pPr>
        <w:spacing w:line="360" w:lineRule="auto"/>
        <w:rPr>
          <w:sz w:val="24"/>
        </w:rPr>
      </w:pPr>
    </w:p>
    <w:p w:rsidR="00853678" w:rsidRDefault="00853678">
      <w:pPr>
        <w:spacing w:line="360" w:lineRule="auto"/>
        <w:rPr>
          <w:sz w:val="24"/>
        </w:rPr>
      </w:pPr>
    </w:p>
    <w:p w:rsidR="00853678" w:rsidRDefault="00853678">
      <w:pPr>
        <w:spacing w:line="360" w:lineRule="auto"/>
        <w:rPr>
          <w:sz w:val="24"/>
        </w:rPr>
      </w:pPr>
    </w:p>
    <w:p w:rsidR="00853678" w:rsidRDefault="00853678">
      <w:pPr>
        <w:spacing w:line="360" w:lineRule="auto"/>
        <w:rPr>
          <w:sz w:val="24"/>
        </w:rPr>
      </w:pPr>
    </w:p>
    <w:p w:rsidR="00853678" w:rsidRDefault="00D854FD">
      <w:pPr>
        <w:spacing w:line="360" w:lineRule="auto"/>
        <w:jc w:val="center"/>
        <w:rPr>
          <w:rFonts w:ascii="宋体" w:hAnsi="宋体" w:cs="宋体"/>
          <w:b/>
          <w:sz w:val="24"/>
        </w:rPr>
      </w:pPr>
      <w:r>
        <w:rPr>
          <w:rFonts w:ascii="宋体" w:hAnsi="宋体" w:cs="宋体" w:hint="eastAsia"/>
          <w:b/>
          <w:sz w:val="24"/>
        </w:rPr>
        <w:t>二、开标一览表</w:t>
      </w:r>
    </w:p>
    <w:p w:rsidR="00853678" w:rsidRDefault="00D854FD">
      <w:pPr>
        <w:spacing w:line="360" w:lineRule="auto"/>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r>
        <w:rPr>
          <w:rFonts w:ascii="宋体" w:hAnsi="宋体" w:cs="宋体" w:hint="eastAsia"/>
          <w:sz w:val="24"/>
        </w:rPr>
        <w:t>货币单位：元（人民币）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4884"/>
        <w:gridCol w:w="1479"/>
        <w:gridCol w:w="924"/>
      </w:tblGrid>
      <w:tr w:rsidR="00853678">
        <w:trPr>
          <w:trHeight w:val="858"/>
        </w:trPr>
        <w:tc>
          <w:tcPr>
            <w:tcW w:w="2142"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项目名称、标段</w:t>
            </w:r>
          </w:p>
        </w:tc>
        <w:tc>
          <w:tcPr>
            <w:tcW w:w="4884"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投标报价</w:t>
            </w:r>
          </w:p>
        </w:tc>
        <w:tc>
          <w:tcPr>
            <w:tcW w:w="1479"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工期</w:t>
            </w:r>
          </w:p>
        </w:tc>
        <w:tc>
          <w:tcPr>
            <w:tcW w:w="924"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备注</w:t>
            </w:r>
          </w:p>
        </w:tc>
      </w:tr>
      <w:tr w:rsidR="00853678">
        <w:trPr>
          <w:trHeight w:val="858"/>
        </w:trPr>
        <w:tc>
          <w:tcPr>
            <w:tcW w:w="2142" w:type="dxa"/>
            <w:vAlign w:val="center"/>
          </w:tcPr>
          <w:p w:rsidR="00853678" w:rsidRDefault="00853678">
            <w:pPr>
              <w:spacing w:line="360" w:lineRule="auto"/>
              <w:jc w:val="center"/>
              <w:rPr>
                <w:rFonts w:ascii="宋体" w:hAnsi="宋体" w:cs="宋体"/>
                <w:sz w:val="24"/>
              </w:rPr>
            </w:pPr>
          </w:p>
        </w:tc>
        <w:tc>
          <w:tcPr>
            <w:tcW w:w="4884" w:type="dxa"/>
            <w:vAlign w:val="center"/>
          </w:tcPr>
          <w:p w:rsidR="00853678" w:rsidRDefault="00D854FD">
            <w:pPr>
              <w:spacing w:line="360" w:lineRule="auto"/>
              <w:rPr>
                <w:rFonts w:ascii="宋体" w:hAnsi="宋体" w:cs="宋体"/>
                <w:sz w:val="24"/>
              </w:rPr>
            </w:pP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小写：</w:t>
            </w:r>
          </w:p>
        </w:tc>
        <w:tc>
          <w:tcPr>
            <w:tcW w:w="1479" w:type="dxa"/>
            <w:vAlign w:val="center"/>
          </w:tcPr>
          <w:p w:rsidR="00853678" w:rsidRDefault="00853678">
            <w:pPr>
              <w:spacing w:line="360" w:lineRule="auto"/>
              <w:jc w:val="center"/>
              <w:rPr>
                <w:rFonts w:ascii="宋体" w:hAnsi="宋体" w:cs="宋体"/>
                <w:sz w:val="24"/>
              </w:rPr>
            </w:pPr>
          </w:p>
        </w:tc>
        <w:tc>
          <w:tcPr>
            <w:tcW w:w="924" w:type="dxa"/>
            <w:vAlign w:val="center"/>
          </w:tcPr>
          <w:p w:rsidR="00853678" w:rsidRDefault="00853678">
            <w:pPr>
              <w:spacing w:line="360" w:lineRule="auto"/>
              <w:jc w:val="center"/>
              <w:rPr>
                <w:rFonts w:ascii="宋体" w:hAnsi="宋体" w:cs="宋体"/>
                <w:sz w:val="24"/>
              </w:rPr>
            </w:pPr>
          </w:p>
        </w:tc>
      </w:tr>
    </w:tbl>
    <w:p w:rsidR="00853678" w:rsidRDefault="00D854FD">
      <w:pPr>
        <w:spacing w:line="360" w:lineRule="auto"/>
        <w:rPr>
          <w:rFonts w:ascii="宋体" w:hAnsi="宋体" w:cs="宋体"/>
          <w:sz w:val="24"/>
        </w:rPr>
      </w:pPr>
      <w:r>
        <w:rPr>
          <w:rFonts w:ascii="宋体" w:hAnsi="宋体" w:cs="宋体" w:hint="eastAsia"/>
          <w:sz w:val="24"/>
        </w:rPr>
        <w:t>注：工期指自合同签订之日起至送达用户指定地点（并完成安装调试）的最终时间</w:t>
      </w:r>
      <w:r>
        <w:rPr>
          <w:rFonts w:ascii="宋体" w:hAnsi="宋体" w:cs="宋体" w:hint="eastAsia"/>
          <w:sz w:val="24"/>
        </w:rPr>
        <w:t xml:space="preserve"> </w:t>
      </w:r>
      <w:r>
        <w:rPr>
          <w:rFonts w:ascii="宋体" w:hAnsi="宋体" w:cs="宋体" w:hint="eastAsia"/>
          <w:sz w:val="24"/>
        </w:rPr>
        <w:t>（日历天）。</w:t>
      </w:r>
    </w:p>
    <w:p w:rsidR="00853678" w:rsidRDefault="00853678">
      <w:pPr>
        <w:spacing w:line="360" w:lineRule="auto"/>
        <w:rPr>
          <w:rFonts w:ascii="宋体" w:hAnsi="宋体" w:cs="宋体"/>
          <w:sz w:val="24"/>
        </w:rPr>
      </w:pPr>
    </w:p>
    <w:p w:rsidR="00853678" w:rsidRDefault="00D854FD">
      <w:pPr>
        <w:spacing w:line="360" w:lineRule="auto"/>
        <w:rPr>
          <w:rFonts w:ascii="宋体" w:hAnsi="宋体" w:cs="宋体"/>
          <w:sz w:val="24"/>
        </w:rPr>
      </w:pPr>
      <w:r>
        <w:rPr>
          <w:rFonts w:ascii="宋体" w:hAnsi="宋体" w:cs="宋体" w:hint="eastAsia"/>
          <w:sz w:val="24"/>
        </w:rPr>
        <w:t>投标人名称：（加盖公章）</w:t>
      </w:r>
      <w:r>
        <w:rPr>
          <w:rFonts w:ascii="宋体" w:hAnsi="宋体" w:cs="宋体" w:hint="eastAsia"/>
          <w:sz w:val="24"/>
        </w:rPr>
        <w:t xml:space="preserve">        </w:t>
      </w:r>
    </w:p>
    <w:p w:rsidR="00853678" w:rsidRDefault="00D854FD">
      <w:pPr>
        <w:spacing w:line="360" w:lineRule="auto"/>
        <w:rPr>
          <w:rFonts w:ascii="宋体" w:hAnsi="宋体" w:cs="宋体"/>
          <w:sz w:val="24"/>
          <w:u w:val="single"/>
        </w:rPr>
      </w:pPr>
      <w:r>
        <w:rPr>
          <w:rFonts w:ascii="宋体" w:hAnsi="宋体" w:cs="宋体" w:hint="eastAsia"/>
          <w:sz w:val="24"/>
        </w:rPr>
        <w:t>法定代表人或代理人签字（或盖章）：</w:t>
      </w:r>
    </w:p>
    <w:p w:rsidR="00853678" w:rsidRDefault="00D854F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53678" w:rsidRDefault="00853678">
      <w:pPr>
        <w:spacing w:line="360" w:lineRule="auto"/>
        <w:ind w:firstLineChars="200" w:firstLine="480"/>
        <w:rPr>
          <w:rFonts w:ascii="宋体" w:hAnsi="宋体" w:cs="宋体"/>
          <w:sz w:val="24"/>
        </w:rPr>
      </w:pPr>
    </w:p>
    <w:p w:rsidR="00853678" w:rsidRDefault="00853678">
      <w:pPr>
        <w:spacing w:line="360" w:lineRule="auto"/>
        <w:ind w:firstLineChars="200" w:firstLine="480"/>
        <w:rPr>
          <w:rFonts w:ascii="宋体" w:hAnsi="宋体" w:cs="宋体"/>
          <w:sz w:val="24"/>
        </w:rPr>
      </w:pPr>
    </w:p>
    <w:p w:rsidR="00853678" w:rsidRDefault="00853678">
      <w:pPr>
        <w:spacing w:line="360" w:lineRule="auto"/>
        <w:jc w:val="center"/>
        <w:rPr>
          <w:rFonts w:ascii="宋体" w:hAnsi="宋体" w:cs="宋体"/>
          <w:b/>
          <w:sz w:val="24"/>
        </w:rPr>
      </w:pPr>
    </w:p>
    <w:p w:rsidR="00853678" w:rsidRDefault="00853678">
      <w:pPr>
        <w:spacing w:line="360" w:lineRule="auto"/>
        <w:jc w:val="center"/>
        <w:rPr>
          <w:rFonts w:ascii="宋体" w:hAnsi="宋体" w:cs="宋体"/>
          <w:b/>
          <w:sz w:val="24"/>
        </w:rPr>
      </w:pPr>
    </w:p>
    <w:p w:rsidR="00853678" w:rsidRDefault="00D854FD">
      <w:pPr>
        <w:spacing w:line="360" w:lineRule="auto"/>
        <w:jc w:val="center"/>
        <w:rPr>
          <w:rFonts w:ascii="宋体" w:hAnsi="宋体" w:cs="宋体"/>
          <w:b/>
          <w:sz w:val="24"/>
        </w:rPr>
      </w:pPr>
      <w:r>
        <w:rPr>
          <w:rFonts w:ascii="宋体" w:hAnsi="宋体" w:cs="宋体" w:hint="eastAsia"/>
          <w:b/>
          <w:sz w:val="24"/>
        </w:rPr>
        <w:t>三、投标分项报价一览表</w:t>
      </w:r>
    </w:p>
    <w:p w:rsidR="00853678" w:rsidRDefault="00853678">
      <w:pPr>
        <w:spacing w:line="360" w:lineRule="auto"/>
        <w:jc w:val="center"/>
        <w:rPr>
          <w:rFonts w:ascii="宋体" w:hAnsi="宋体" w:cs="宋体"/>
          <w:b/>
          <w:sz w:val="24"/>
        </w:rPr>
      </w:pPr>
    </w:p>
    <w:p w:rsidR="00853678" w:rsidRDefault="00D854FD">
      <w:pPr>
        <w:spacing w:line="360" w:lineRule="auto"/>
        <w:jc w:val="center"/>
        <w:rPr>
          <w:rFonts w:ascii="宋体" w:hAnsi="宋体" w:cs="宋体"/>
          <w:sz w:val="24"/>
        </w:rPr>
      </w:pPr>
      <w:bookmarkStart w:id="355" w:name="_Toc137651745"/>
      <w:bookmarkStart w:id="356" w:name="_Toc85602159"/>
      <w:bookmarkStart w:id="357" w:name="_Toc106161465"/>
      <w:bookmarkStart w:id="358" w:name="_Toc83781402"/>
      <w:bookmarkStart w:id="359" w:name="_Toc106161068"/>
      <w:bookmarkStart w:id="360" w:name="_Toc107821894"/>
      <w:r>
        <w:rPr>
          <w:rFonts w:ascii="宋体" w:hAnsi="宋体" w:cs="宋体" w:hint="eastAsia"/>
          <w:sz w:val="24"/>
        </w:rPr>
        <w:t>按工程量清单填报</w:t>
      </w:r>
    </w:p>
    <w:p w:rsidR="00853678" w:rsidRDefault="00853678">
      <w:pPr>
        <w:spacing w:line="360" w:lineRule="auto"/>
        <w:rPr>
          <w:rFonts w:ascii="宋体" w:hAnsi="宋体" w:cs="宋体"/>
          <w:sz w:val="24"/>
        </w:rPr>
      </w:pPr>
    </w:p>
    <w:p w:rsidR="00853678" w:rsidRDefault="00853678">
      <w:pPr>
        <w:pStyle w:val="a7"/>
        <w:spacing w:line="360" w:lineRule="auto"/>
        <w:rPr>
          <w:rFonts w:hAnsi="宋体" w:cs="宋体"/>
          <w:sz w:val="24"/>
          <w:szCs w:val="24"/>
        </w:rPr>
        <w:sectPr w:rsidR="00853678">
          <w:headerReference w:type="default" r:id="rId11"/>
          <w:footerReference w:type="default" r:id="rId12"/>
          <w:headerReference w:type="first" r:id="rId13"/>
          <w:footerReference w:type="first" r:id="rId14"/>
          <w:pgSz w:w="11907" w:h="16840"/>
          <w:pgMar w:top="1304" w:right="1247" w:bottom="1304" w:left="1247" w:header="851" w:footer="992" w:gutter="0"/>
          <w:cols w:space="720"/>
          <w:titlePg/>
          <w:docGrid w:linePitch="312"/>
        </w:sectPr>
      </w:pPr>
    </w:p>
    <w:p w:rsidR="00853678" w:rsidRDefault="00853678">
      <w:pPr>
        <w:pStyle w:val="a7"/>
        <w:spacing w:line="360" w:lineRule="auto"/>
        <w:jc w:val="center"/>
        <w:rPr>
          <w:rFonts w:hAnsi="宋体" w:cs="宋体"/>
          <w:sz w:val="24"/>
          <w:szCs w:val="24"/>
        </w:rPr>
      </w:pPr>
      <w:bookmarkStart w:id="361" w:name="_Toc181344367"/>
      <w:bookmarkStart w:id="362" w:name="_Toc137651747"/>
      <w:bookmarkStart w:id="363" w:name="_Toc181348177"/>
      <w:bookmarkStart w:id="364" w:name="_Toc179456572"/>
      <w:bookmarkStart w:id="365" w:name="_Toc275431235"/>
      <w:bookmarkStart w:id="366" w:name="_Toc248025924"/>
      <w:bookmarkEnd w:id="355"/>
      <w:bookmarkEnd w:id="356"/>
      <w:bookmarkEnd w:id="357"/>
      <w:bookmarkEnd w:id="358"/>
      <w:bookmarkEnd w:id="359"/>
      <w:bookmarkEnd w:id="360"/>
    </w:p>
    <w:bookmarkEnd w:id="361"/>
    <w:bookmarkEnd w:id="362"/>
    <w:bookmarkEnd w:id="363"/>
    <w:bookmarkEnd w:id="364"/>
    <w:bookmarkEnd w:id="365"/>
    <w:bookmarkEnd w:id="366"/>
    <w:p w:rsidR="00853678" w:rsidRDefault="00D854FD">
      <w:pPr>
        <w:spacing w:line="360" w:lineRule="auto"/>
        <w:jc w:val="center"/>
        <w:rPr>
          <w:rFonts w:ascii="宋体" w:hAnsi="宋体" w:cs="宋体"/>
          <w:b/>
          <w:sz w:val="24"/>
        </w:rPr>
      </w:pPr>
      <w:r>
        <w:rPr>
          <w:rFonts w:ascii="宋体" w:hAnsi="宋体" w:cs="宋体" w:hint="eastAsia"/>
          <w:b/>
          <w:sz w:val="24"/>
        </w:rPr>
        <w:t>四、投标偏离表</w:t>
      </w:r>
    </w:p>
    <w:p w:rsidR="00853678" w:rsidRDefault="00D854FD">
      <w:pPr>
        <w:spacing w:line="360" w:lineRule="auto"/>
        <w:jc w:val="left"/>
        <w:rPr>
          <w:rFonts w:ascii="宋体" w:hAnsi="宋体" w:cs="宋体"/>
          <w:sz w:val="24"/>
        </w:rPr>
      </w:pPr>
      <w:r>
        <w:rPr>
          <w:rFonts w:ascii="宋体" w:hAnsi="宋体" w:cs="宋体" w:hint="eastAsia"/>
          <w:sz w:val="24"/>
        </w:rPr>
        <w:t>招标编号：</w:t>
      </w:r>
      <w:r>
        <w:rPr>
          <w:rFonts w:ascii="宋体" w:hAnsi="宋体" w:cs="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560"/>
        <w:gridCol w:w="1349"/>
        <w:gridCol w:w="1455"/>
        <w:gridCol w:w="1560"/>
        <w:gridCol w:w="1138"/>
        <w:gridCol w:w="1787"/>
      </w:tblGrid>
      <w:tr w:rsidR="00853678">
        <w:trPr>
          <w:trHeight w:val="567"/>
        </w:trPr>
        <w:tc>
          <w:tcPr>
            <w:tcW w:w="780"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序号</w:t>
            </w:r>
          </w:p>
        </w:tc>
        <w:tc>
          <w:tcPr>
            <w:tcW w:w="1560"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名称</w:t>
            </w:r>
          </w:p>
        </w:tc>
        <w:tc>
          <w:tcPr>
            <w:tcW w:w="1349"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规格型号</w:t>
            </w:r>
          </w:p>
        </w:tc>
        <w:tc>
          <w:tcPr>
            <w:tcW w:w="1455"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招标文件要求规格</w:t>
            </w:r>
          </w:p>
        </w:tc>
        <w:tc>
          <w:tcPr>
            <w:tcW w:w="1560"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投标规格</w:t>
            </w:r>
          </w:p>
        </w:tc>
        <w:tc>
          <w:tcPr>
            <w:tcW w:w="1138"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偏离</w:t>
            </w:r>
          </w:p>
        </w:tc>
        <w:tc>
          <w:tcPr>
            <w:tcW w:w="1787"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说明</w:t>
            </w:r>
          </w:p>
        </w:tc>
      </w:tr>
      <w:tr w:rsidR="00853678">
        <w:trPr>
          <w:trHeight w:val="567"/>
        </w:trPr>
        <w:tc>
          <w:tcPr>
            <w:tcW w:w="780" w:type="dxa"/>
            <w:vAlign w:val="center"/>
          </w:tcPr>
          <w:p w:rsidR="00853678" w:rsidRDefault="00853678">
            <w:pPr>
              <w:spacing w:line="360" w:lineRule="auto"/>
              <w:jc w:val="center"/>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349" w:type="dxa"/>
            <w:vAlign w:val="center"/>
          </w:tcPr>
          <w:p w:rsidR="00853678" w:rsidRDefault="00853678">
            <w:pPr>
              <w:spacing w:line="360" w:lineRule="auto"/>
              <w:rPr>
                <w:rFonts w:ascii="宋体" w:hAnsi="宋体" w:cs="宋体"/>
                <w:sz w:val="24"/>
              </w:rPr>
            </w:pPr>
          </w:p>
        </w:tc>
        <w:tc>
          <w:tcPr>
            <w:tcW w:w="1455" w:type="dxa"/>
            <w:vAlign w:val="center"/>
          </w:tcPr>
          <w:p w:rsidR="00853678" w:rsidRDefault="00853678">
            <w:pPr>
              <w:spacing w:line="360" w:lineRule="auto"/>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138" w:type="dxa"/>
            <w:vAlign w:val="center"/>
          </w:tcPr>
          <w:p w:rsidR="00853678" w:rsidRDefault="00853678">
            <w:pPr>
              <w:spacing w:line="360" w:lineRule="auto"/>
              <w:rPr>
                <w:rFonts w:ascii="宋体" w:hAnsi="宋体" w:cs="宋体"/>
                <w:sz w:val="24"/>
              </w:rPr>
            </w:pPr>
          </w:p>
        </w:tc>
        <w:tc>
          <w:tcPr>
            <w:tcW w:w="1787" w:type="dxa"/>
            <w:vAlign w:val="center"/>
          </w:tcPr>
          <w:p w:rsidR="00853678" w:rsidRDefault="00853678">
            <w:pPr>
              <w:spacing w:line="360" w:lineRule="auto"/>
              <w:rPr>
                <w:rFonts w:ascii="宋体" w:hAnsi="宋体" w:cs="宋体"/>
                <w:sz w:val="24"/>
              </w:rPr>
            </w:pPr>
          </w:p>
        </w:tc>
      </w:tr>
      <w:tr w:rsidR="00853678">
        <w:trPr>
          <w:trHeight w:val="567"/>
        </w:trPr>
        <w:tc>
          <w:tcPr>
            <w:tcW w:w="780" w:type="dxa"/>
            <w:vAlign w:val="center"/>
          </w:tcPr>
          <w:p w:rsidR="00853678" w:rsidRDefault="00853678">
            <w:pPr>
              <w:spacing w:line="360" w:lineRule="auto"/>
              <w:jc w:val="center"/>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349" w:type="dxa"/>
            <w:vAlign w:val="center"/>
          </w:tcPr>
          <w:p w:rsidR="00853678" w:rsidRDefault="00853678">
            <w:pPr>
              <w:spacing w:line="360" w:lineRule="auto"/>
              <w:rPr>
                <w:rFonts w:ascii="宋体" w:hAnsi="宋体" w:cs="宋体"/>
                <w:sz w:val="24"/>
              </w:rPr>
            </w:pPr>
          </w:p>
        </w:tc>
        <w:tc>
          <w:tcPr>
            <w:tcW w:w="1455" w:type="dxa"/>
            <w:vAlign w:val="center"/>
          </w:tcPr>
          <w:p w:rsidR="00853678" w:rsidRDefault="00853678">
            <w:pPr>
              <w:spacing w:line="360" w:lineRule="auto"/>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138" w:type="dxa"/>
            <w:vAlign w:val="center"/>
          </w:tcPr>
          <w:p w:rsidR="00853678" w:rsidRDefault="00853678">
            <w:pPr>
              <w:spacing w:line="360" w:lineRule="auto"/>
              <w:rPr>
                <w:rFonts w:ascii="宋体" w:hAnsi="宋体" w:cs="宋体"/>
                <w:sz w:val="24"/>
              </w:rPr>
            </w:pPr>
          </w:p>
        </w:tc>
        <w:tc>
          <w:tcPr>
            <w:tcW w:w="1787" w:type="dxa"/>
            <w:vAlign w:val="center"/>
          </w:tcPr>
          <w:p w:rsidR="00853678" w:rsidRDefault="00853678">
            <w:pPr>
              <w:spacing w:line="360" w:lineRule="auto"/>
              <w:rPr>
                <w:rFonts w:ascii="宋体" w:hAnsi="宋体" w:cs="宋体"/>
                <w:sz w:val="24"/>
              </w:rPr>
            </w:pPr>
          </w:p>
        </w:tc>
      </w:tr>
      <w:tr w:rsidR="00853678">
        <w:trPr>
          <w:trHeight w:val="567"/>
        </w:trPr>
        <w:tc>
          <w:tcPr>
            <w:tcW w:w="780" w:type="dxa"/>
            <w:vAlign w:val="center"/>
          </w:tcPr>
          <w:p w:rsidR="00853678" w:rsidRDefault="00853678">
            <w:pPr>
              <w:spacing w:line="360" w:lineRule="auto"/>
              <w:jc w:val="center"/>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349" w:type="dxa"/>
            <w:vAlign w:val="center"/>
          </w:tcPr>
          <w:p w:rsidR="00853678" w:rsidRDefault="00853678">
            <w:pPr>
              <w:spacing w:line="360" w:lineRule="auto"/>
              <w:rPr>
                <w:rFonts w:ascii="宋体" w:hAnsi="宋体" w:cs="宋体"/>
                <w:sz w:val="24"/>
              </w:rPr>
            </w:pPr>
          </w:p>
        </w:tc>
        <w:tc>
          <w:tcPr>
            <w:tcW w:w="1455" w:type="dxa"/>
            <w:vAlign w:val="center"/>
          </w:tcPr>
          <w:p w:rsidR="00853678" w:rsidRDefault="00853678">
            <w:pPr>
              <w:spacing w:line="360" w:lineRule="auto"/>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138" w:type="dxa"/>
            <w:vAlign w:val="center"/>
          </w:tcPr>
          <w:p w:rsidR="00853678" w:rsidRDefault="00853678">
            <w:pPr>
              <w:spacing w:line="360" w:lineRule="auto"/>
              <w:rPr>
                <w:rFonts w:ascii="宋体" w:hAnsi="宋体" w:cs="宋体"/>
                <w:sz w:val="24"/>
              </w:rPr>
            </w:pPr>
          </w:p>
        </w:tc>
        <w:tc>
          <w:tcPr>
            <w:tcW w:w="1787" w:type="dxa"/>
            <w:vAlign w:val="center"/>
          </w:tcPr>
          <w:p w:rsidR="00853678" w:rsidRDefault="00853678">
            <w:pPr>
              <w:spacing w:line="360" w:lineRule="auto"/>
              <w:rPr>
                <w:rFonts w:ascii="宋体" w:hAnsi="宋体" w:cs="宋体"/>
                <w:sz w:val="24"/>
              </w:rPr>
            </w:pPr>
          </w:p>
        </w:tc>
      </w:tr>
      <w:tr w:rsidR="00853678">
        <w:trPr>
          <w:trHeight w:val="567"/>
        </w:trPr>
        <w:tc>
          <w:tcPr>
            <w:tcW w:w="780" w:type="dxa"/>
            <w:vAlign w:val="center"/>
          </w:tcPr>
          <w:p w:rsidR="00853678" w:rsidRDefault="00853678">
            <w:pPr>
              <w:spacing w:line="360" w:lineRule="auto"/>
              <w:jc w:val="center"/>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349" w:type="dxa"/>
            <w:vAlign w:val="center"/>
          </w:tcPr>
          <w:p w:rsidR="00853678" w:rsidRDefault="00853678">
            <w:pPr>
              <w:spacing w:line="360" w:lineRule="auto"/>
              <w:rPr>
                <w:rFonts w:ascii="宋体" w:hAnsi="宋体" w:cs="宋体"/>
                <w:sz w:val="24"/>
              </w:rPr>
            </w:pPr>
          </w:p>
        </w:tc>
        <w:tc>
          <w:tcPr>
            <w:tcW w:w="1455" w:type="dxa"/>
            <w:vAlign w:val="center"/>
          </w:tcPr>
          <w:p w:rsidR="00853678" w:rsidRDefault="00853678">
            <w:pPr>
              <w:spacing w:line="360" w:lineRule="auto"/>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138" w:type="dxa"/>
            <w:vAlign w:val="center"/>
          </w:tcPr>
          <w:p w:rsidR="00853678" w:rsidRDefault="00853678">
            <w:pPr>
              <w:spacing w:line="360" w:lineRule="auto"/>
              <w:rPr>
                <w:rFonts w:ascii="宋体" w:hAnsi="宋体" w:cs="宋体"/>
                <w:sz w:val="24"/>
              </w:rPr>
            </w:pPr>
          </w:p>
        </w:tc>
        <w:tc>
          <w:tcPr>
            <w:tcW w:w="1787" w:type="dxa"/>
            <w:vAlign w:val="center"/>
          </w:tcPr>
          <w:p w:rsidR="00853678" w:rsidRDefault="00853678">
            <w:pPr>
              <w:spacing w:line="360" w:lineRule="auto"/>
              <w:rPr>
                <w:rFonts w:ascii="宋体" w:hAnsi="宋体" w:cs="宋体"/>
                <w:sz w:val="24"/>
              </w:rPr>
            </w:pPr>
          </w:p>
        </w:tc>
      </w:tr>
      <w:tr w:rsidR="00853678">
        <w:trPr>
          <w:trHeight w:val="567"/>
        </w:trPr>
        <w:tc>
          <w:tcPr>
            <w:tcW w:w="780" w:type="dxa"/>
            <w:vAlign w:val="center"/>
          </w:tcPr>
          <w:p w:rsidR="00853678" w:rsidRDefault="00853678">
            <w:pPr>
              <w:spacing w:line="360" w:lineRule="auto"/>
              <w:jc w:val="center"/>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349" w:type="dxa"/>
            <w:vAlign w:val="center"/>
          </w:tcPr>
          <w:p w:rsidR="00853678" w:rsidRDefault="00853678">
            <w:pPr>
              <w:spacing w:line="360" w:lineRule="auto"/>
              <w:rPr>
                <w:rFonts w:ascii="宋体" w:hAnsi="宋体" w:cs="宋体"/>
                <w:sz w:val="24"/>
              </w:rPr>
            </w:pPr>
          </w:p>
        </w:tc>
        <w:tc>
          <w:tcPr>
            <w:tcW w:w="1455" w:type="dxa"/>
            <w:vAlign w:val="center"/>
          </w:tcPr>
          <w:p w:rsidR="00853678" w:rsidRDefault="00853678">
            <w:pPr>
              <w:spacing w:line="360" w:lineRule="auto"/>
              <w:rPr>
                <w:rFonts w:ascii="宋体" w:hAnsi="宋体" w:cs="宋体"/>
                <w:sz w:val="24"/>
              </w:rPr>
            </w:pPr>
          </w:p>
        </w:tc>
        <w:tc>
          <w:tcPr>
            <w:tcW w:w="1560" w:type="dxa"/>
            <w:vAlign w:val="center"/>
          </w:tcPr>
          <w:p w:rsidR="00853678" w:rsidRDefault="00853678">
            <w:pPr>
              <w:spacing w:line="360" w:lineRule="auto"/>
              <w:rPr>
                <w:rFonts w:ascii="宋体" w:hAnsi="宋体" w:cs="宋体"/>
                <w:sz w:val="24"/>
              </w:rPr>
            </w:pPr>
          </w:p>
        </w:tc>
        <w:tc>
          <w:tcPr>
            <w:tcW w:w="1138" w:type="dxa"/>
            <w:vAlign w:val="center"/>
          </w:tcPr>
          <w:p w:rsidR="00853678" w:rsidRDefault="00853678">
            <w:pPr>
              <w:spacing w:line="360" w:lineRule="auto"/>
              <w:rPr>
                <w:rFonts w:ascii="宋体" w:hAnsi="宋体" w:cs="宋体"/>
                <w:sz w:val="24"/>
              </w:rPr>
            </w:pPr>
          </w:p>
        </w:tc>
        <w:tc>
          <w:tcPr>
            <w:tcW w:w="1787" w:type="dxa"/>
            <w:vAlign w:val="center"/>
          </w:tcPr>
          <w:p w:rsidR="00853678" w:rsidRDefault="00853678">
            <w:pPr>
              <w:spacing w:line="360" w:lineRule="auto"/>
              <w:rPr>
                <w:rFonts w:ascii="宋体" w:hAnsi="宋体" w:cs="宋体"/>
                <w:sz w:val="24"/>
              </w:rPr>
            </w:pPr>
          </w:p>
        </w:tc>
      </w:tr>
    </w:tbl>
    <w:p w:rsidR="00853678" w:rsidRDefault="00D854FD">
      <w:pPr>
        <w:spacing w:line="360" w:lineRule="auto"/>
        <w:rPr>
          <w:rFonts w:ascii="宋体" w:hAnsi="宋体" w:cs="宋体"/>
          <w:sz w:val="24"/>
        </w:rPr>
      </w:pPr>
      <w:r>
        <w:rPr>
          <w:rFonts w:ascii="宋体" w:hAnsi="宋体" w:cs="宋体" w:hint="eastAsia"/>
          <w:sz w:val="24"/>
        </w:rPr>
        <w:t>注：投标人将任何不同于招标文件的技术规格列于“偏离表”中，同时在“偏离表”中注明其他条款无偏离；若所有条款均无偏离也应在“偏离表”中注明所有条款均无偏离。</w:t>
      </w:r>
    </w:p>
    <w:p w:rsidR="00853678" w:rsidRDefault="00853678">
      <w:pPr>
        <w:spacing w:line="360" w:lineRule="auto"/>
        <w:rPr>
          <w:rFonts w:ascii="宋体" w:hAnsi="宋体" w:cs="宋体"/>
          <w:sz w:val="24"/>
        </w:rPr>
      </w:pPr>
    </w:p>
    <w:p w:rsidR="00853678" w:rsidRDefault="00D854FD">
      <w:pPr>
        <w:spacing w:line="360" w:lineRule="auto"/>
        <w:rPr>
          <w:rFonts w:ascii="宋体" w:hAnsi="宋体" w:cs="宋体"/>
          <w:sz w:val="24"/>
        </w:rPr>
      </w:pPr>
      <w:r>
        <w:rPr>
          <w:rFonts w:ascii="宋体" w:hAnsi="宋体" w:cs="宋体" w:hint="eastAsia"/>
          <w:sz w:val="24"/>
        </w:rPr>
        <w:t>投标人名称：（加盖公章）</w:t>
      </w:r>
      <w:r>
        <w:rPr>
          <w:rFonts w:ascii="宋体" w:hAnsi="宋体" w:cs="宋体" w:hint="eastAsia"/>
          <w:sz w:val="24"/>
        </w:rPr>
        <w:t xml:space="preserve">        </w:t>
      </w:r>
    </w:p>
    <w:p w:rsidR="00853678" w:rsidRDefault="00D854FD">
      <w:pPr>
        <w:spacing w:line="360" w:lineRule="auto"/>
        <w:rPr>
          <w:rFonts w:ascii="宋体" w:hAnsi="宋体" w:cs="宋体"/>
          <w:sz w:val="24"/>
        </w:rPr>
      </w:pPr>
      <w:r>
        <w:rPr>
          <w:rFonts w:ascii="宋体" w:hAnsi="宋体" w:cs="宋体" w:hint="eastAsia"/>
          <w:sz w:val="24"/>
        </w:rPr>
        <w:t>授权代表签字或盖章：</w:t>
      </w:r>
    </w:p>
    <w:p w:rsidR="00853678" w:rsidRDefault="00D854F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53678" w:rsidRDefault="00853678">
      <w:pPr>
        <w:spacing w:line="360" w:lineRule="auto"/>
        <w:rPr>
          <w:rFonts w:ascii="宋体" w:hAnsi="宋体" w:cs="宋体"/>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D854FD">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t>五</w:t>
      </w:r>
    </w:p>
    <w:p w:rsidR="00853678" w:rsidRDefault="00D854FD">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t>（一）法定代表人身份证明</w:t>
      </w:r>
    </w:p>
    <w:p w:rsidR="00853678" w:rsidRDefault="00853678">
      <w:pPr>
        <w:autoSpaceDE w:val="0"/>
        <w:autoSpaceDN w:val="0"/>
        <w:adjustRightInd w:val="0"/>
        <w:spacing w:line="360" w:lineRule="auto"/>
        <w:jc w:val="center"/>
        <w:rPr>
          <w:rFonts w:ascii="宋体" w:hAnsi="宋体" w:cs="宋体"/>
          <w:kern w:val="0"/>
          <w:sz w:val="24"/>
        </w:rPr>
      </w:pP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xml:space="preserve">__                     </w:t>
      </w:r>
      <w:r>
        <w:rPr>
          <w:rFonts w:ascii="宋体" w:hAnsi="宋体" w:cs="宋体" w:hint="eastAsia"/>
          <w:kern w:val="0"/>
          <w:sz w:val="24"/>
        </w:rPr>
        <w:t>___</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单位性质：</w:t>
      </w:r>
      <w:r>
        <w:rPr>
          <w:rFonts w:ascii="宋体" w:hAnsi="宋体" w:cs="宋体" w:hint="eastAsia"/>
          <w:kern w:val="0"/>
          <w:sz w:val="24"/>
          <w:u w:val="single"/>
        </w:rPr>
        <w:t>___       _                _</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u w:val="single"/>
        </w:rPr>
        <w:t xml:space="preserve">__                           </w:t>
      </w:r>
      <w:r>
        <w:rPr>
          <w:rFonts w:ascii="宋体" w:hAnsi="宋体" w:cs="宋体" w:hint="eastAsia"/>
          <w:kern w:val="0"/>
          <w:sz w:val="24"/>
        </w:rPr>
        <w:t>___</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成立时间：</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__</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日</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经营期限：</w:t>
      </w:r>
      <w:r>
        <w:rPr>
          <w:rFonts w:ascii="宋体" w:hAnsi="宋体" w:cs="宋体" w:hint="eastAsia"/>
          <w:kern w:val="0"/>
          <w:sz w:val="24"/>
          <w:u w:val="single"/>
        </w:rPr>
        <w:t>___                      _</w:t>
      </w:r>
      <w:r>
        <w:rPr>
          <w:rFonts w:ascii="宋体" w:hAnsi="宋体" w:cs="宋体" w:hint="eastAsia"/>
          <w:kern w:val="0"/>
          <w:sz w:val="24"/>
        </w:rPr>
        <w:t>_</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性别：</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年龄：</w:t>
      </w:r>
      <w:r>
        <w:rPr>
          <w:rFonts w:ascii="宋体" w:hAnsi="宋体" w:cs="宋体" w:hint="eastAsia"/>
          <w:kern w:val="0"/>
          <w:sz w:val="24"/>
          <w:u w:val="single"/>
        </w:rPr>
        <w:t>__</w:t>
      </w:r>
      <w:r>
        <w:rPr>
          <w:rFonts w:ascii="宋体" w:hAnsi="宋体" w:cs="宋体" w:hint="eastAsia"/>
          <w:kern w:val="0"/>
          <w:sz w:val="24"/>
        </w:rPr>
        <w:t>___</w:t>
      </w:r>
      <w:r>
        <w:rPr>
          <w:rFonts w:ascii="宋体" w:hAnsi="宋体" w:cs="宋体" w:hint="eastAsia"/>
          <w:kern w:val="0"/>
          <w:sz w:val="24"/>
        </w:rPr>
        <w:t>职务：</w:t>
      </w:r>
      <w:r>
        <w:rPr>
          <w:rFonts w:ascii="宋体" w:hAnsi="宋体" w:cs="宋体" w:hint="eastAsia"/>
          <w:kern w:val="0"/>
          <w:sz w:val="24"/>
          <w:u w:val="single"/>
        </w:rPr>
        <w:t>__</w:t>
      </w:r>
      <w:r>
        <w:rPr>
          <w:rFonts w:ascii="宋体" w:hAnsi="宋体" w:cs="宋体" w:hint="eastAsia"/>
          <w:kern w:val="0"/>
          <w:sz w:val="24"/>
        </w:rPr>
        <w:t>___</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系</w:t>
      </w:r>
      <w:r>
        <w:rPr>
          <w:rFonts w:ascii="宋体" w:hAnsi="宋体" w:cs="宋体" w:hint="eastAsia"/>
          <w:kern w:val="0"/>
          <w:sz w:val="24"/>
          <w:u w:val="single"/>
        </w:rPr>
        <w:t xml:space="preserve">                          _</w:t>
      </w:r>
      <w:r>
        <w:rPr>
          <w:rFonts w:ascii="宋体" w:hAnsi="宋体" w:cs="宋体" w:hint="eastAsia"/>
          <w:kern w:val="0"/>
          <w:sz w:val="24"/>
        </w:rPr>
        <w:t xml:space="preserve">___ </w:t>
      </w:r>
      <w:r>
        <w:rPr>
          <w:rFonts w:ascii="宋体" w:hAnsi="宋体" w:cs="宋体" w:hint="eastAsia"/>
          <w:kern w:val="0"/>
          <w:sz w:val="24"/>
        </w:rPr>
        <w:t>（投标人名称）的法定代表人。</w:t>
      </w:r>
    </w:p>
    <w:p w:rsidR="00853678" w:rsidRDefault="00853678">
      <w:pPr>
        <w:autoSpaceDE w:val="0"/>
        <w:autoSpaceDN w:val="0"/>
        <w:adjustRightInd w:val="0"/>
        <w:spacing w:line="360" w:lineRule="auto"/>
        <w:ind w:firstLineChars="200" w:firstLine="480"/>
        <w:jc w:val="left"/>
        <w:rPr>
          <w:rFonts w:ascii="宋体" w:hAnsi="宋体" w:cs="宋体"/>
          <w:kern w:val="0"/>
          <w:sz w:val="24"/>
        </w:rPr>
      </w:pP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特此证明。</w:t>
      </w:r>
    </w:p>
    <w:p w:rsidR="00853678" w:rsidRDefault="00D854FD">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投标人：</w:t>
      </w:r>
      <w:r>
        <w:rPr>
          <w:rFonts w:ascii="宋体" w:hAnsi="宋体" w:cs="宋体" w:hint="eastAsia"/>
          <w:kern w:val="0"/>
          <w:sz w:val="24"/>
          <w:u w:val="single"/>
        </w:rPr>
        <w:t>___                       _</w:t>
      </w:r>
      <w:r>
        <w:rPr>
          <w:rFonts w:ascii="宋体" w:hAnsi="宋体" w:cs="宋体" w:hint="eastAsia"/>
          <w:kern w:val="0"/>
          <w:sz w:val="24"/>
        </w:rPr>
        <w:t>_</w:t>
      </w:r>
      <w:r>
        <w:rPr>
          <w:rFonts w:ascii="宋体" w:hAnsi="宋体" w:cs="宋体" w:hint="eastAsia"/>
          <w:kern w:val="0"/>
          <w:sz w:val="24"/>
        </w:rPr>
        <w:t>（盖单位章）</w:t>
      </w:r>
    </w:p>
    <w:p w:rsidR="00853678" w:rsidRDefault="00D854FD">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u w:val="single"/>
        </w:rPr>
        <w:t xml:space="preserve">__       </w:t>
      </w:r>
      <w:r>
        <w:rPr>
          <w:rFonts w:ascii="宋体" w:hAnsi="宋体" w:cs="宋体" w:hint="eastAsia"/>
          <w:kern w:val="0"/>
          <w:sz w:val="24"/>
        </w:rPr>
        <w:t>___</w:t>
      </w:r>
      <w:r>
        <w:rPr>
          <w:rFonts w:ascii="宋体" w:hAnsi="宋体" w:cs="宋体" w:hint="eastAsia"/>
          <w:kern w:val="0"/>
          <w:sz w:val="24"/>
        </w:rPr>
        <w:t>年</w:t>
      </w:r>
      <w:r>
        <w:rPr>
          <w:rFonts w:ascii="宋体" w:hAnsi="宋体" w:cs="宋体" w:hint="eastAsia"/>
          <w:kern w:val="0"/>
          <w:sz w:val="24"/>
          <w:u w:val="single"/>
        </w:rPr>
        <w:t xml:space="preserve">__         </w:t>
      </w:r>
      <w:r>
        <w:rPr>
          <w:rFonts w:ascii="宋体" w:hAnsi="宋体" w:cs="宋体" w:hint="eastAsia"/>
          <w:kern w:val="0"/>
          <w:sz w:val="24"/>
        </w:rPr>
        <w:t xml:space="preserve">___ </w:t>
      </w:r>
      <w:r>
        <w:rPr>
          <w:rFonts w:ascii="宋体" w:hAnsi="宋体" w:cs="宋体" w:hint="eastAsia"/>
          <w:kern w:val="0"/>
          <w:sz w:val="24"/>
        </w:rPr>
        <w:t>月</w:t>
      </w:r>
      <w:r>
        <w:rPr>
          <w:rFonts w:ascii="宋体" w:hAnsi="宋体" w:cs="宋体" w:hint="eastAsia"/>
          <w:kern w:val="0"/>
          <w:sz w:val="24"/>
          <w:u w:val="single"/>
        </w:rPr>
        <w:t xml:space="preserve">_     </w:t>
      </w:r>
      <w:r>
        <w:rPr>
          <w:rFonts w:ascii="宋体" w:hAnsi="宋体" w:cs="宋体" w:hint="eastAsia"/>
          <w:kern w:val="0"/>
          <w:sz w:val="24"/>
        </w:rPr>
        <w:t>__</w:t>
      </w:r>
      <w:r>
        <w:rPr>
          <w:rFonts w:ascii="宋体" w:hAnsi="宋体" w:cs="宋体" w:hint="eastAsia"/>
          <w:kern w:val="0"/>
          <w:sz w:val="24"/>
        </w:rPr>
        <w:t>日</w:t>
      </w:r>
    </w:p>
    <w:p w:rsidR="00853678" w:rsidRDefault="00853678">
      <w:pPr>
        <w:autoSpaceDE w:val="0"/>
        <w:autoSpaceDN w:val="0"/>
        <w:adjustRightInd w:val="0"/>
        <w:spacing w:line="360" w:lineRule="auto"/>
        <w:jc w:val="center"/>
        <w:outlineLvl w:val="0"/>
        <w:rPr>
          <w:rFonts w:ascii="宋体" w:hAnsi="宋体" w:cs="宋体"/>
          <w:kern w:val="0"/>
          <w:sz w:val="24"/>
        </w:rPr>
      </w:pPr>
      <w:bookmarkStart w:id="367" w:name="_Toc271787732"/>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853678">
      <w:pPr>
        <w:autoSpaceDE w:val="0"/>
        <w:autoSpaceDN w:val="0"/>
        <w:adjustRightInd w:val="0"/>
        <w:spacing w:line="360" w:lineRule="auto"/>
        <w:jc w:val="center"/>
        <w:outlineLvl w:val="0"/>
        <w:rPr>
          <w:rFonts w:ascii="宋体" w:hAnsi="宋体" w:cs="宋体"/>
          <w:kern w:val="0"/>
          <w:sz w:val="24"/>
        </w:rPr>
      </w:pPr>
    </w:p>
    <w:p w:rsidR="00853678" w:rsidRDefault="00D854FD">
      <w:pPr>
        <w:autoSpaceDE w:val="0"/>
        <w:autoSpaceDN w:val="0"/>
        <w:adjustRightInd w:val="0"/>
        <w:spacing w:line="360" w:lineRule="auto"/>
        <w:jc w:val="center"/>
        <w:outlineLvl w:val="0"/>
        <w:rPr>
          <w:rFonts w:ascii="宋体" w:hAnsi="宋体" w:cs="宋体"/>
          <w:kern w:val="0"/>
          <w:sz w:val="24"/>
        </w:rPr>
      </w:pPr>
      <w:r>
        <w:rPr>
          <w:rFonts w:ascii="宋体" w:hAnsi="宋体" w:cs="宋体" w:hint="eastAsia"/>
          <w:kern w:val="0"/>
          <w:sz w:val="24"/>
        </w:rPr>
        <w:t>（二）授权委托书</w:t>
      </w:r>
      <w:bookmarkEnd w:id="367"/>
    </w:p>
    <w:p w:rsidR="00853678" w:rsidRDefault="00853678">
      <w:pPr>
        <w:autoSpaceDE w:val="0"/>
        <w:autoSpaceDN w:val="0"/>
        <w:adjustRightInd w:val="0"/>
        <w:spacing w:line="360" w:lineRule="auto"/>
        <w:ind w:firstLineChars="200" w:firstLine="480"/>
        <w:jc w:val="left"/>
        <w:rPr>
          <w:rFonts w:ascii="宋体" w:hAnsi="宋体" w:cs="宋体"/>
          <w:kern w:val="0"/>
          <w:sz w:val="24"/>
        </w:rPr>
      </w:pP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我系</w:t>
      </w:r>
      <w:r>
        <w:rPr>
          <w:rFonts w:ascii="宋体" w:hAnsi="宋体" w:cs="宋体" w:hint="eastAsia"/>
          <w:kern w:val="0"/>
          <w:sz w:val="24"/>
        </w:rPr>
        <w:t xml:space="preserve"> </w:t>
      </w:r>
      <w:r>
        <w:rPr>
          <w:rFonts w:ascii="宋体" w:hAnsi="宋体" w:cs="宋体" w:hint="eastAsia"/>
          <w:kern w:val="0"/>
          <w:sz w:val="24"/>
        </w:rPr>
        <w:t>的法定代表人，现授权委托（身份证号：，联系电话：）为我公司处理投标事宜的授权委托人，该项委托权不得转让，委托期限自</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日至</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月日。</w:t>
      </w:r>
    </w:p>
    <w:p w:rsidR="00853678" w:rsidRDefault="00D854FD">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rsidR="00853678" w:rsidRDefault="00853678">
      <w:pPr>
        <w:autoSpaceDE w:val="0"/>
        <w:autoSpaceDN w:val="0"/>
        <w:adjustRightInd w:val="0"/>
        <w:spacing w:line="360" w:lineRule="auto"/>
        <w:ind w:firstLineChars="200" w:firstLine="480"/>
        <w:jc w:val="left"/>
        <w:rPr>
          <w:rFonts w:ascii="宋体" w:hAnsi="宋体" w:cs="宋体"/>
          <w:kern w:val="0"/>
          <w:sz w:val="24"/>
        </w:rPr>
      </w:pPr>
    </w:p>
    <w:p w:rsidR="00853678" w:rsidRDefault="00D854FD">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投标单位：（盖章）</w:t>
      </w:r>
    </w:p>
    <w:p w:rsidR="00853678" w:rsidRDefault="00853678">
      <w:pPr>
        <w:autoSpaceDE w:val="0"/>
        <w:autoSpaceDN w:val="0"/>
        <w:adjustRightInd w:val="0"/>
        <w:spacing w:line="360" w:lineRule="auto"/>
        <w:ind w:firstLineChars="200" w:firstLine="480"/>
        <w:jc w:val="right"/>
        <w:rPr>
          <w:rFonts w:ascii="宋体" w:hAnsi="宋体" w:cs="宋体"/>
          <w:kern w:val="0"/>
          <w:sz w:val="24"/>
        </w:rPr>
      </w:pPr>
    </w:p>
    <w:p w:rsidR="00853678" w:rsidRDefault="00D854FD">
      <w:pPr>
        <w:autoSpaceDE w:val="0"/>
        <w:autoSpaceDN w:val="0"/>
        <w:adjustRightInd w:val="0"/>
        <w:spacing w:line="360" w:lineRule="auto"/>
        <w:ind w:firstLineChars="200" w:firstLine="480"/>
        <w:jc w:val="right"/>
        <w:rPr>
          <w:rFonts w:ascii="宋体" w:hAnsi="宋体" w:cs="宋体"/>
          <w:kern w:val="0"/>
          <w:sz w:val="24"/>
        </w:rPr>
      </w:pPr>
      <w:r>
        <w:rPr>
          <w:rFonts w:ascii="宋体" w:hAnsi="宋体" w:cs="宋体" w:hint="eastAsia"/>
          <w:kern w:val="0"/>
          <w:sz w:val="24"/>
        </w:rPr>
        <w:t>法定代表人：（签字或盖章）</w:t>
      </w:r>
    </w:p>
    <w:p w:rsidR="00853678" w:rsidRDefault="00853678">
      <w:pPr>
        <w:autoSpaceDE w:val="0"/>
        <w:autoSpaceDN w:val="0"/>
        <w:adjustRightInd w:val="0"/>
        <w:spacing w:line="360" w:lineRule="auto"/>
        <w:ind w:firstLineChars="200" w:firstLine="480"/>
        <w:jc w:val="right"/>
        <w:rPr>
          <w:rFonts w:ascii="宋体" w:hAnsi="宋体" w:cs="宋体"/>
          <w:kern w:val="0"/>
          <w:sz w:val="24"/>
        </w:rPr>
      </w:pPr>
    </w:p>
    <w:p w:rsidR="00853678" w:rsidRDefault="00D854FD">
      <w:pPr>
        <w:autoSpaceDE w:val="0"/>
        <w:autoSpaceDN w:val="0"/>
        <w:adjustRightInd w:val="0"/>
        <w:spacing w:line="360" w:lineRule="auto"/>
        <w:ind w:firstLineChars="200" w:firstLine="480"/>
        <w:jc w:val="right"/>
        <w:rPr>
          <w:rFonts w:ascii="宋体" w:hAnsi="宋体" w:cs="宋体"/>
          <w:sz w:val="24"/>
        </w:rPr>
      </w:pPr>
      <w:r>
        <w:rPr>
          <w:rFonts w:ascii="宋体" w:hAnsi="宋体" w:cs="宋体" w:hint="eastAsia"/>
          <w:kern w:val="0"/>
          <w:sz w:val="24"/>
        </w:rPr>
        <w:t>受委托人：（签字或盖章）</w:t>
      </w:r>
    </w:p>
    <w:p w:rsidR="00853678" w:rsidRDefault="00D854FD">
      <w:pPr>
        <w:pStyle w:val="3"/>
        <w:spacing w:before="0" w:after="0" w:line="360" w:lineRule="auto"/>
        <w:ind w:firstLineChars="200" w:firstLine="480"/>
        <w:jc w:val="center"/>
        <w:rPr>
          <w:rFonts w:ascii="宋体" w:hAnsi="宋体" w:cs="宋体"/>
          <w:b w:val="0"/>
          <w:bCs w:val="0"/>
          <w:sz w:val="24"/>
          <w:szCs w:val="24"/>
        </w:rPr>
      </w:pPr>
      <w:bookmarkStart w:id="368" w:name="_Hlt520343000"/>
      <w:bookmarkStart w:id="369" w:name="_Hlt520274393"/>
      <w:bookmarkStart w:id="370" w:name="_Hlt520343392"/>
      <w:bookmarkStart w:id="371" w:name="_Hlt520274065"/>
      <w:bookmarkStart w:id="372" w:name="_Hlt520271212"/>
      <w:bookmarkStart w:id="373" w:name="_Hlt520274407"/>
      <w:bookmarkStart w:id="374" w:name="_Hlt520273711"/>
      <w:bookmarkStart w:id="375" w:name="_Hlt520350918"/>
      <w:bookmarkStart w:id="376" w:name="_Toc181348191"/>
      <w:bookmarkStart w:id="377" w:name="_Toc275431246"/>
      <w:bookmarkStart w:id="378" w:name="_Toc137651756"/>
      <w:bookmarkStart w:id="379" w:name="_Toc181344381"/>
      <w:bookmarkStart w:id="380" w:name="_Toc248025939"/>
      <w:bookmarkStart w:id="381" w:name="_Ref467990100"/>
      <w:bookmarkStart w:id="382" w:name="_Ref467988471"/>
      <w:bookmarkStart w:id="383" w:name="_Ref467988479"/>
      <w:bookmarkStart w:id="384" w:name="_Toc480942357"/>
      <w:bookmarkStart w:id="385" w:name="_Ref467990064"/>
      <w:bookmarkStart w:id="386" w:name="_Toc520125062"/>
      <w:bookmarkStart w:id="387" w:name="_Ref467988485"/>
      <w:bookmarkStart w:id="388" w:name="_Toc520356228"/>
      <w:bookmarkStart w:id="389" w:name="_Toc520356229"/>
      <w:bookmarkStart w:id="390" w:name="_Ref467990058"/>
      <w:bookmarkStart w:id="391" w:name="_Toc480942358"/>
      <w:bookmarkStart w:id="392" w:name="_Ref467990101"/>
      <w:bookmarkStart w:id="393" w:name="_Toc520125061"/>
      <w:bookmarkStart w:id="394" w:name="_Toc179456578"/>
      <w:bookmarkStart w:id="395" w:name="_Toc181348185"/>
      <w:bookmarkStart w:id="396" w:name="_Toc248025933"/>
      <w:bookmarkStart w:id="397" w:name="_Toc275431240"/>
      <w:bookmarkStart w:id="398" w:name="_Toc181344375"/>
      <w:bookmarkEnd w:id="368"/>
      <w:bookmarkEnd w:id="369"/>
      <w:bookmarkEnd w:id="370"/>
      <w:bookmarkEnd w:id="371"/>
      <w:bookmarkEnd w:id="372"/>
      <w:bookmarkEnd w:id="373"/>
      <w:bookmarkEnd w:id="374"/>
      <w:bookmarkEnd w:id="375"/>
      <w:r>
        <w:rPr>
          <w:rFonts w:ascii="宋体" w:hAnsi="宋体" w:cs="宋体" w:hint="eastAsia"/>
          <w:b w:val="0"/>
          <w:bCs w:val="0"/>
          <w:sz w:val="24"/>
          <w:szCs w:val="24"/>
        </w:rPr>
        <w:lastRenderedPageBreak/>
        <w:t>（三）投标人资格声明</w:t>
      </w:r>
      <w:bookmarkEnd w:id="376"/>
      <w:bookmarkEnd w:id="377"/>
      <w:bookmarkEnd w:id="378"/>
      <w:bookmarkEnd w:id="379"/>
      <w:bookmarkEnd w:id="380"/>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投标人资格声明</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1.</w:t>
      </w:r>
      <w:r>
        <w:rPr>
          <w:rFonts w:ascii="宋体" w:hAnsi="宋体" w:cs="宋体" w:hint="eastAsia"/>
          <w:b w:val="0"/>
          <w:sz w:val="24"/>
          <w:szCs w:val="24"/>
        </w:rPr>
        <w:t>名称及概况：</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1</w:t>
      </w:r>
      <w:r>
        <w:rPr>
          <w:rFonts w:ascii="宋体" w:hAnsi="宋体" w:cs="宋体" w:hint="eastAsia"/>
          <w:b w:val="0"/>
          <w:sz w:val="24"/>
          <w:szCs w:val="24"/>
        </w:rPr>
        <w:t>）投标人名称：</w:t>
      </w:r>
      <w:r>
        <w:rPr>
          <w:rFonts w:ascii="宋体" w:hAnsi="宋体" w:cs="宋体" w:hint="eastAsia"/>
          <w:b w:val="0"/>
          <w:sz w:val="24"/>
          <w:szCs w:val="24"/>
        </w:rPr>
        <w:t>___________________________________________________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2</w:t>
      </w:r>
      <w:r>
        <w:rPr>
          <w:rFonts w:ascii="宋体" w:hAnsi="宋体" w:cs="宋体" w:hint="eastAsia"/>
          <w:b w:val="0"/>
          <w:sz w:val="24"/>
          <w:szCs w:val="24"/>
        </w:rPr>
        <w:t>）地址及邮编：</w:t>
      </w:r>
      <w:r>
        <w:rPr>
          <w:rFonts w:ascii="宋体" w:hAnsi="宋体" w:cs="宋体" w:hint="eastAsia"/>
          <w:b w:val="0"/>
          <w:sz w:val="24"/>
          <w:szCs w:val="24"/>
        </w:rPr>
        <w:t>___________________________________________________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3</w:t>
      </w:r>
      <w:r>
        <w:rPr>
          <w:rFonts w:ascii="宋体" w:hAnsi="宋体" w:cs="宋体" w:hint="eastAsia"/>
          <w:b w:val="0"/>
          <w:sz w:val="24"/>
          <w:szCs w:val="24"/>
        </w:rPr>
        <w:t>）成立和注册日期：</w:t>
      </w:r>
      <w:r>
        <w:rPr>
          <w:rFonts w:ascii="宋体" w:hAnsi="宋体" w:cs="宋体" w:hint="eastAsia"/>
          <w:b w:val="0"/>
          <w:sz w:val="24"/>
          <w:szCs w:val="24"/>
        </w:rPr>
        <w:t>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4</w:t>
      </w:r>
      <w:r>
        <w:rPr>
          <w:rFonts w:ascii="宋体" w:hAnsi="宋体" w:cs="宋体" w:hint="eastAsia"/>
          <w:b w:val="0"/>
          <w:sz w:val="24"/>
          <w:szCs w:val="24"/>
        </w:rPr>
        <w:t>）公司性质：</w:t>
      </w:r>
      <w:r>
        <w:rPr>
          <w:rFonts w:ascii="宋体" w:hAnsi="宋体" w:cs="宋体" w:hint="eastAsia"/>
          <w:b w:val="0"/>
          <w:sz w:val="24"/>
          <w:szCs w:val="24"/>
        </w:rPr>
        <w:t>_____________________________________________________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5</w:t>
      </w:r>
      <w:r>
        <w:rPr>
          <w:rFonts w:ascii="宋体" w:hAnsi="宋体" w:cs="宋体" w:hint="eastAsia"/>
          <w:b w:val="0"/>
          <w:sz w:val="24"/>
          <w:szCs w:val="24"/>
        </w:rPr>
        <w:t>）法定代表人：</w:t>
      </w:r>
      <w:r>
        <w:rPr>
          <w:rFonts w:ascii="宋体" w:hAnsi="宋体" w:cs="宋体" w:hint="eastAsia"/>
          <w:b w:val="0"/>
          <w:sz w:val="24"/>
          <w:szCs w:val="24"/>
        </w:rPr>
        <w:t>___________________________________________________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6</w:t>
      </w:r>
      <w:r>
        <w:rPr>
          <w:rFonts w:ascii="宋体" w:hAnsi="宋体" w:cs="宋体" w:hint="eastAsia"/>
          <w:b w:val="0"/>
          <w:sz w:val="24"/>
          <w:szCs w:val="24"/>
        </w:rPr>
        <w:t>）职员人数：</w:t>
      </w:r>
      <w:r>
        <w:rPr>
          <w:rFonts w:ascii="宋体" w:hAnsi="宋体" w:cs="宋体" w:hint="eastAsia"/>
          <w:b w:val="0"/>
          <w:sz w:val="24"/>
          <w:szCs w:val="24"/>
        </w:rPr>
        <w:t>_____________________________________________________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w:t>
      </w:r>
      <w:r>
        <w:rPr>
          <w:rFonts w:ascii="宋体" w:hAnsi="宋体" w:cs="宋体" w:hint="eastAsia"/>
          <w:b w:val="0"/>
          <w:sz w:val="24"/>
          <w:szCs w:val="24"/>
        </w:rPr>
        <w:t>7</w:t>
      </w:r>
      <w:r>
        <w:rPr>
          <w:rFonts w:ascii="宋体" w:hAnsi="宋体" w:cs="宋体" w:hint="eastAsia"/>
          <w:b w:val="0"/>
          <w:sz w:val="24"/>
          <w:szCs w:val="24"/>
        </w:rPr>
        <w:t>）近期资产负债表（到</w:t>
      </w:r>
      <w:r>
        <w:rPr>
          <w:rFonts w:ascii="宋体" w:hAnsi="宋体" w:cs="宋体" w:hint="eastAsia"/>
          <w:b w:val="0"/>
          <w:sz w:val="24"/>
          <w:szCs w:val="24"/>
        </w:rPr>
        <w:t>________</w:t>
      </w:r>
      <w:r>
        <w:rPr>
          <w:rFonts w:ascii="宋体" w:hAnsi="宋体" w:cs="宋体" w:hint="eastAsia"/>
          <w:b w:val="0"/>
          <w:sz w:val="24"/>
          <w:szCs w:val="24"/>
        </w:rPr>
        <w:t>年</w:t>
      </w:r>
      <w:r>
        <w:rPr>
          <w:rFonts w:ascii="宋体" w:hAnsi="宋体" w:cs="宋体" w:hint="eastAsia"/>
          <w:b w:val="0"/>
          <w:sz w:val="24"/>
          <w:szCs w:val="24"/>
        </w:rPr>
        <w:t>____</w:t>
      </w:r>
      <w:r>
        <w:rPr>
          <w:rFonts w:ascii="宋体" w:hAnsi="宋体" w:cs="宋体" w:hint="eastAsia"/>
          <w:b w:val="0"/>
          <w:sz w:val="24"/>
          <w:szCs w:val="24"/>
        </w:rPr>
        <w:t>月</w:t>
      </w:r>
      <w:r>
        <w:rPr>
          <w:rFonts w:ascii="宋体" w:hAnsi="宋体" w:cs="宋体" w:hint="eastAsia"/>
          <w:b w:val="0"/>
          <w:sz w:val="24"/>
          <w:szCs w:val="24"/>
        </w:rPr>
        <w:t>____</w:t>
      </w:r>
      <w:r>
        <w:rPr>
          <w:rFonts w:ascii="宋体" w:hAnsi="宋体" w:cs="宋体" w:hint="eastAsia"/>
          <w:b w:val="0"/>
          <w:sz w:val="24"/>
          <w:szCs w:val="24"/>
        </w:rPr>
        <w:t>日止）</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A.</w:t>
      </w:r>
      <w:r>
        <w:rPr>
          <w:rFonts w:ascii="宋体" w:hAnsi="宋体" w:cs="宋体" w:hint="eastAsia"/>
          <w:b w:val="0"/>
          <w:sz w:val="24"/>
          <w:szCs w:val="24"/>
        </w:rPr>
        <w:t>固定资产：</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原值：</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净值：</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B.</w:t>
      </w:r>
      <w:r>
        <w:rPr>
          <w:rFonts w:ascii="宋体" w:hAnsi="宋体" w:cs="宋体" w:hint="eastAsia"/>
          <w:b w:val="0"/>
          <w:sz w:val="24"/>
          <w:szCs w:val="24"/>
        </w:rPr>
        <w:t>流动资金：</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C.</w:t>
      </w:r>
      <w:r>
        <w:rPr>
          <w:rFonts w:ascii="宋体" w:hAnsi="宋体" w:cs="宋体" w:hint="eastAsia"/>
          <w:b w:val="0"/>
          <w:sz w:val="24"/>
          <w:szCs w:val="24"/>
        </w:rPr>
        <w:t>长期负债：</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D.</w:t>
      </w:r>
      <w:r>
        <w:rPr>
          <w:rFonts w:ascii="宋体" w:hAnsi="宋体" w:cs="宋体" w:hint="eastAsia"/>
          <w:b w:val="0"/>
          <w:sz w:val="24"/>
          <w:szCs w:val="24"/>
        </w:rPr>
        <w:t>短期负债：</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E.</w:t>
      </w:r>
      <w:r>
        <w:rPr>
          <w:rFonts w:ascii="宋体" w:hAnsi="宋体" w:cs="宋体" w:hint="eastAsia"/>
          <w:b w:val="0"/>
          <w:sz w:val="24"/>
          <w:szCs w:val="24"/>
        </w:rPr>
        <w:t>资金来源：</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自有资金：</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银行贷款：</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F.</w:t>
      </w:r>
      <w:r>
        <w:rPr>
          <w:rFonts w:ascii="宋体" w:hAnsi="宋体" w:cs="宋体" w:hint="eastAsia"/>
          <w:b w:val="0"/>
          <w:sz w:val="24"/>
          <w:szCs w:val="24"/>
        </w:rPr>
        <w:t>资金类型：</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商业性：</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非商业性：</w:t>
      </w:r>
      <w:r>
        <w:rPr>
          <w:rFonts w:ascii="宋体" w:hAnsi="宋体" w:cs="宋体" w:hint="eastAsia"/>
          <w:b w:val="0"/>
          <w:sz w:val="24"/>
          <w:szCs w:val="24"/>
        </w:rPr>
        <w:t>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2.</w:t>
      </w:r>
      <w:r>
        <w:rPr>
          <w:rFonts w:ascii="宋体" w:hAnsi="宋体" w:cs="宋体" w:hint="eastAsia"/>
          <w:b w:val="0"/>
          <w:sz w:val="24"/>
          <w:szCs w:val="24"/>
        </w:rPr>
        <w:t>最近三年的年度总营业额：</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 xml:space="preserve">年份　　　</w:t>
      </w:r>
      <w:r>
        <w:rPr>
          <w:rFonts w:ascii="宋体" w:hAnsi="宋体" w:cs="宋体" w:hint="eastAsia"/>
          <w:b w:val="0"/>
          <w:sz w:val="24"/>
          <w:szCs w:val="24"/>
        </w:rPr>
        <w:t xml:space="preserve">     </w:t>
      </w:r>
      <w:r>
        <w:rPr>
          <w:rFonts w:ascii="宋体" w:hAnsi="宋体" w:cs="宋体" w:hint="eastAsia"/>
          <w:b w:val="0"/>
          <w:sz w:val="24"/>
          <w:szCs w:val="24"/>
        </w:rPr>
        <w:t xml:space="preserve">国内　　　</w:t>
      </w:r>
      <w:r>
        <w:rPr>
          <w:rFonts w:ascii="宋体" w:hAnsi="宋体" w:cs="宋体" w:hint="eastAsia"/>
          <w:b w:val="0"/>
          <w:sz w:val="24"/>
          <w:szCs w:val="24"/>
        </w:rPr>
        <w:t xml:space="preserve"> </w:t>
      </w:r>
      <w:r>
        <w:rPr>
          <w:rFonts w:ascii="宋体" w:hAnsi="宋体" w:cs="宋体" w:hint="eastAsia"/>
          <w:b w:val="0"/>
          <w:sz w:val="24"/>
          <w:szCs w:val="24"/>
        </w:rPr>
        <w:t xml:space="preserve">　　出口　</w:t>
      </w:r>
      <w:r>
        <w:rPr>
          <w:rFonts w:ascii="宋体" w:hAnsi="宋体" w:cs="宋体" w:hint="eastAsia"/>
          <w:b w:val="0"/>
          <w:sz w:val="24"/>
          <w:szCs w:val="24"/>
        </w:rPr>
        <w:t xml:space="preserve"> </w:t>
      </w:r>
      <w:r>
        <w:rPr>
          <w:rFonts w:ascii="宋体" w:hAnsi="宋体" w:cs="宋体" w:hint="eastAsia"/>
          <w:b w:val="0"/>
          <w:sz w:val="24"/>
          <w:szCs w:val="24"/>
        </w:rPr>
        <w:t xml:space="preserve">　　　　总额</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__________</w:t>
      </w:r>
      <w:r>
        <w:rPr>
          <w:rFonts w:ascii="宋体" w:hAnsi="宋体" w:cs="宋体" w:hint="eastAsia"/>
          <w:b w:val="0"/>
          <w:sz w:val="24"/>
          <w:szCs w:val="24"/>
        </w:rPr>
        <w:t xml:space="preserve">　　</w:t>
      </w:r>
      <w:r>
        <w:rPr>
          <w:rFonts w:ascii="宋体" w:hAnsi="宋体" w:cs="宋体" w:hint="eastAsia"/>
          <w:b w:val="0"/>
          <w:sz w:val="24"/>
          <w:szCs w:val="24"/>
        </w:rPr>
        <w:t xml:space="preserve"> ___________</w:t>
      </w:r>
      <w:r>
        <w:rPr>
          <w:rFonts w:ascii="宋体" w:hAnsi="宋体" w:cs="宋体" w:hint="eastAsia"/>
          <w:b w:val="0"/>
          <w:sz w:val="24"/>
          <w:szCs w:val="24"/>
        </w:rPr>
        <w:t xml:space="preserve">　　</w:t>
      </w:r>
      <w:r>
        <w:rPr>
          <w:rFonts w:ascii="宋体" w:hAnsi="宋体" w:cs="宋体" w:hint="eastAsia"/>
          <w:b w:val="0"/>
          <w:sz w:val="24"/>
          <w:szCs w:val="24"/>
        </w:rPr>
        <w:t>___________</w:t>
      </w:r>
      <w:r>
        <w:rPr>
          <w:rFonts w:ascii="宋体" w:hAnsi="宋体" w:cs="宋体" w:hint="eastAsia"/>
          <w:b w:val="0"/>
          <w:sz w:val="24"/>
          <w:szCs w:val="24"/>
        </w:rPr>
        <w:t xml:space="preserve">　　</w:t>
      </w:r>
      <w:r>
        <w:rPr>
          <w:rFonts w:ascii="宋体" w:hAnsi="宋体" w:cs="宋体" w:hint="eastAsia"/>
          <w:b w:val="0"/>
          <w:sz w:val="24"/>
          <w:szCs w:val="24"/>
        </w:rPr>
        <w:t>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__________</w:t>
      </w:r>
      <w:r>
        <w:rPr>
          <w:rFonts w:ascii="宋体" w:hAnsi="宋体" w:cs="宋体" w:hint="eastAsia"/>
          <w:b w:val="0"/>
          <w:sz w:val="24"/>
          <w:szCs w:val="24"/>
        </w:rPr>
        <w:t xml:space="preserve">　　</w:t>
      </w:r>
      <w:r>
        <w:rPr>
          <w:rFonts w:ascii="宋体" w:hAnsi="宋体" w:cs="宋体" w:hint="eastAsia"/>
          <w:b w:val="0"/>
          <w:sz w:val="24"/>
          <w:szCs w:val="24"/>
        </w:rPr>
        <w:t xml:space="preserve"> ___________</w:t>
      </w:r>
      <w:r>
        <w:rPr>
          <w:rFonts w:ascii="宋体" w:hAnsi="宋体" w:cs="宋体" w:hint="eastAsia"/>
          <w:b w:val="0"/>
          <w:sz w:val="24"/>
          <w:szCs w:val="24"/>
        </w:rPr>
        <w:t xml:space="preserve">　　</w:t>
      </w:r>
      <w:r>
        <w:rPr>
          <w:rFonts w:ascii="宋体" w:hAnsi="宋体" w:cs="宋体" w:hint="eastAsia"/>
          <w:b w:val="0"/>
          <w:sz w:val="24"/>
          <w:szCs w:val="24"/>
        </w:rPr>
        <w:t>___________</w:t>
      </w:r>
      <w:r>
        <w:rPr>
          <w:rFonts w:ascii="宋体" w:hAnsi="宋体" w:cs="宋体" w:hint="eastAsia"/>
          <w:b w:val="0"/>
          <w:sz w:val="24"/>
          <w:szCs w:val="24"/>
        </w:rPr>
        <w:t xml:space="preserve">　　</w:t>
      </w:r>
      <w:r>
        <w:rPr>
          <w:rFonts w:ascii="宋体" w:hAnsi="宋体" w:cs="宋体" w:hint="eastAsia"/>
          <w:b w:val="0"/>
          <w:sz w:val="24"/>
          <w:szCs w:val="24"/>
        </w:rPr>
        <w:t>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3.</w:t>
      </w:r>
      <w:r>
        <w:rPr>
          <w:rFonts w:ascii="宋体" w:hAnsi="宋体" w:cs="宋体" w:hint="eastAsia"/>
          <w:b w:val="0"/>
          <w:sz w:val="24"/>
          <w:szCs w:val="24"/>
        </w:rPr>
        <w:t>须由其它制造厂家供应和制造的部件（如果有的话）：</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 xml:space="preserve">制造厂名称和地址　　　　　　</w:t>
      </w:r>
      <w:r>
        <w:rPr>
          <w:rFonts w:ascii="宋体" w:hAnsi="宋体" w:cs="宋体" w:hint="eastAsia"/>
          <w:b w:val="0"/>
          <w:sz w:val="24"/>
          <w:szCs w:val="24"/>
        </w:rPr>
        <w:t xml:space="preserve">      </w:t>
      </w:r>
      <w:r>
        <w:rPr>
          <w:rFonts w:ascii="宋体" w:hAnsi="宋体" w:cs="宋体" w:hint="eastAsia"/>
          <w:b w:val="0"/>
          <w:sz w:val="24"/>
          <w:szCs w:val="24"/>
        </w:rPr>
        <w:t xml:space="preserve">         </w:t>
      </w:r>
      <w:r>
        <w:rPr>
          <w:rFonts w:ascii="宋体" w:hAnsi="宋体" w:cs="宋体" w:hint="eastAsia"/>
          <w:b w:val="0"/>
          <w:sz w:val="24"/>
          <w:szCs w:val="24"/>
        </w:rPr>
        <w:t>制造项目</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      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lastRenderedPageBreak/>
        <w:t>_____________________________      _____________________________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4.</w:t>
      </w:r>
      <w:r>
        <w:rPr>
          <w:rFonts w:ascii="宋体" w:hAnsi="宋体" w:cs="宋体" w:hint="eastAsia"/>
          <w:b w:val="0"/>
          <w:sz w:val="24"/>
          <w:szCs w:val="24"/>
        </w:rPr>
        <w:t>有关开户银行的名称和地址：</w:t>
      </w:r>
      <w:r>
        <w:rPr>
          <w:rFonts w:ascii="宋体" w:hAnsi="宋体" w:cs="宋体" w:hint="eastAsia"/>
          <w:b w:val="0"/>
          <w:sz w:val="24"/>
          <w:szCs w:val="24"/>
        </w:rPr>
        <w:t xml:space="preserve">_________________________   </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5.</w:t>
      </w:r>
      <w:r>
        <w:rPr>
          <w:rFonts w:ascii="宋体" w:hAnsi="宋体" w:cs="宋体" w:hint="eastAsia"/>
          <w:b w:val="0"/>
          <w:sz w:val="24"/>
          <w:szCs w:val="24"/>
        </w:rPr>
        <w:t>投标人认为需要声明的其他情况：</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__________________________________________________</w:t>
      </w:r>
      <w:r>
        <w:rPr>
          <w:rFonts w:ascii="宋体" w:hAnsi="宋体" w:cs="宋体" w:hint="eastAsia"/>
          <w:b w:val="0"/>
          <w:sz w:val="24"/>
          <w:szCs w:val="24"/>
        </w:rPr>
        <w:t>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兹证明上述声明是真实、正确的，并提供了全部能提供的资料和数据，我们同意遵照贵方要求出示有关证明文件。</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投标人名称：</w:t>
      </w:r>
      <w:r>
        <w:rPr>
          <w:rFonts w:ascii="宋体" w:hAnsi="宋体" w:cs="宋体" w:hint="eastAsia"/>
          <w:b w:val="0"/>
          <w:sz w:val="24"/>
          <w:szCs w:val="24"/>
        </w:rPr>
        <w:t>_______________________________________</w:t>
      </w:r>
      <w:r>
        <w:rPr>
          <w:rFonts w:ascii="宋体" w:hAnsi="宋体" w:cs="宋体" w:hint="eastAsia"/>
          <w:b w:val="0"/>
          <w:sz w:val="24"/>
          <w:szCs w:val="24"/>
        </w:rPr>
        <w:t>（并加盖公章）</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日期：</w:t>
      </w:r>
      <w:r>
        <w:rPr>
          <w:rFonts w:ascii="宋体" w:hAnsi="宋体" w:cs="宋体" w:hint="eastAsia"/>
          <w:b w:val="0"/>
          <w:sz w:val="24"/>
          <w:szCs w:val="24"/>
        </w:rPr>
        <w:t>________</w:t>
      </w:r>
      <w:r>
        <w:rPr>
          <w:rFonts w:ascii="宋体" w:hAnsi="宋体" w:cs="宋体" w:hint="eastAsia"/>
          <w:b w:val="0"/>
          <w:sz w:val="24"/>
          <w:szCs w:val="24"/>
        </w:rPr>
        <w:t>年</w:t>
      </w:r>
      <w:r>
        <w:rPr>
          <w:rFonts w:ascii="宋体" w:hAnsi="宋体" w:cs="宋体" w:hint="eastAsia"/>
          <w:b w:val="0"/>
          <w:sz w:val="24"/>
          <w:szCs w:val="24"/>
        </w:rPr>
        <w:t>____</w:t>
      </w:r>
      <w:r>
        <w:rPr>
          <w:rFonts w:ascii="宋体" w:hAnsi="宋体" w:cs="宋体" w:hint="eastAsia"/>
          <w:b w:val="0"/>
          <w:sz w:val="24"/>
          <w:szCs w:val="24"/>
        </w:rPr>
        <w:t>月</w:t>
      </w:r>
      <w:r>
        <w:rPr>
          <w:rFonts w:ascii="宋体" w:hAnsi="宋体" w:cs="宋体" w:hint="eastAsia"/>
          <w:b w:val="0"/>
          <w:sz w:val="24"/>
          <w:szCs w:val="24"/>
        </w:rPr>
        <w:t>____</w:t>
      </w:r>
      <w:r>
        <w:rPr>
          <w:rFonts w:ascii="宋体" w:hAnsi="宋体" w:cs="宋体" w:hint="eastAsia"/>
          <w:b w:val="0"/>
          <w:sz w:val="24"/>
          <w:szCs w:val="24"/>
        </w:rPr>
        <w:t>日</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电子函件：</w:t>
      </w:r>
      <w:r>
        <w:rPr>
          <w:rFonts w:ascii="宋体" w:hAnsi="宋体" w:cs="宋体" w:hint="eastAsia"/>
          <w:b w:val="0"/>
          <w:sz w:val="24"/>
          <w:szCs w:val="24"/>
        </w:rPr>
        <w:t>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电话号码：</w:t>
      </w:r>
      <w:r>
        <w:rPr>
          <w:rFonts w:ascii="宋体" w:hAnsi="宋体" w:cs="宋体" w:hint="eastAsia"/>
          <w:b w:val="0"/>
          <w:sz w:val="24"/>
          <w:szCs w:val="24"/>
        </w:rPr>
        <w:t>____________________</w:t>
      </w:r>
    </w:p>
    <w:p w:rsidR="00853678" w:rsidRDefault="00D854FD">
      <w:pPr>
        <w:pStyle w:val="3"/>
        <w:spacing w:before="0" w:after="0" w:line="360" w:lineRule="auto"/>
        <w:rPr>
          <w:rFonts w:ascii="宋体" w:hAnsi="宋体" w:cs="宋体"/>
          <w:b w:val="0"/>
          <w:sz w:val="24"/>
          <w:szCs w:val="24"/>
        </w:rPr>
      </w:pPr>
      <w:r>
        <w:rPr>
          <w:rFonts w:ascii="宋体" w:hAnsi="宋体" w:cs="宋体" w:hint="eastAsia"/>
          <w:b w:val="0"/>
          <w:sz w:val="24"/>
          <w:szCs w:val="24"/>
        </w:rPr>
        <w:t>传真号码：</w:t>
      </w:r>
      <w:r>
        <w:rPr>
          <w:rFonts w:ascii="宋体" w:hAnsi="宋体" w:cs="宋体" w:hint="eastAsia"/>
          <w:b w:val="0"/>
          <w:sz w:val="24"/>
          <w:szCs w:val="24"/>
        </w:rPr>
        <w:t>____________________</w:t>
      </w:r>
    </w:p>
    <w:p w:rsidR="00853678" w:rsidRDefault="00D854FD">
      <w:pPr>
        <w:pStyle w:val="3"/>
        <w:spacing w:before="0" w:after="0" w:line="360" w:lineRule="auto"/>
        <w:jc w:val="center"/>
        <w:rPr>
          <w:rFonts w:ascii="宋体" w:hAnsi="宋体" w:cs="宋体"/>
          <w:sz w:val="24"/>
          <w:szCs w:val="24"/>
        </w:rPr>
      </w:pPr>
      <w:r>
        <w:rPr>
          <w:rFonts w:ascii="宋体" w:hAnsi="宋体" w:cs="宋体" w:hint="eastAsia"/>
          <w:sz w:val="24"/>
          <w:szCs w:val="24"/>
        </w:rPr>
        <w:br w:type="page"/>
      </w:r>
      <w:bookmarkEnd w:id="381"/>
      <w:bookmarkEnd w:id="382"/>
      <w:bookmarkEnd w:id="383"/>
      <w:bookmarkEnd w:id="384"/>
      <w:bookmarkEnd w:id="385"/>
      <w:bookmarkEnd w:id="386"/>
      <w:bookmarkEnd w:id="387"/>
      <w:bookmarkEnd w:id="388"/>
      <w:bookmarkEnd w:id="389"/>
      <w:bookmarkEnd w:id="390"/>
      <w:bookmarkEnd w:id="391"/>
      <w:bookmarkEnd w:id="392"/>
      <w:bookmarkEnd w:id="393"/>
    </w:p>
    <w:p w:rsidR="00853678" w:rsidRDefault="00853678">
      <w:pPr>
        <w:pStyle w:val="3"/>
        <w:spacing w:before="0" w:after="0" w:line="360" w:lineRule="auto"/>
        <w:jc w:val="center"/>
        <w:rPr>
          <w:rFonts w:ascii="宋体" w:hAnsi="宋体" w:cs="宋体"/>
          <w:sz w:val="24"/>
          <w:szCs w:val="24"/>
        </w:rPr>
      </w:pPr>
    </w:p>
    <w:p w:rsidR="00853678" w:rsidRDefault="00D854FD">
      <w:pPr>
        <w:pStyle w:val="3"/>
        <w:spacing w:before="0" w:after="0" w:line="360" w:lineRule="auto"/>
        <w:jc w:val="center"/>
        <w:rPr>
          <w:rFonts w:ascii="宋体" w:hAnsi="宋体" w:cs="宋体"/>
          <w:b w:val="0"/>
          <w:sz w:val="24"/>
          <w:szCs w:val="24"/>
        </w:rPr>
      </w:pPr>
      <w:r>
        <w:rPr>
          <w:rFonts w:ascii="宋体" w:hAnsi="宋体" w:cs="宋体" w:hint="eastAsia"/>
          <w:b w:val="0"/>
          <w:sz w:val="24"/>
          <w:szCs w:val="24"/>
        </w:rPr>
        <w:t>（五）业绩清单</w:t>
      </w:r>
    </w:p>
    <w:p w:rsidR="00853678" w:rsidRDefault="00853678">
      <w:pPr>
        <w:spacing w:line="360" w:lineRule="auto"/>
        <w:rPr>
          <w:rFonts w:ascii="宋体" w:hAnsi="宋体" w:cs="宋体"/>
          <w:sz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50"/>
        <w:gridCol w:w="1795"/>
        <w:gridCol w:w="1620"/>
        <w:gridCol w:w="1440"/>
        <w:gridCol w:w="1521"/>
      </w:tblGrid>
      <w:tr w:rsidR="00853678">
        <w:trPr>
          <w:trHeight w:val="567"/>
        </w:trPr>
        <w:tc>
          <w:tcPr>
            <w:tcW w:w="743" w:type="dxa"/>
            <w:vAlign w:val="center"/>
          </w:tcPr>
          <w:p w:rsidR="00853678" w:rsidRDefault="00D854FD">
            <w:pPr>
              <w:spacing w:line="360" w:lineRule="auto"/>
              <w:jc w:val="center"/>
              <w:rPr>
                <w:rFonts w:ascii="宋体" w:hAnsi="宋体" w:cs="宋体"/>
                <w:sz w:val="24"/>
              </w:rPr>
            </w:pPr>
            <w:r>
              <w:rPr>
                <w:rFonts w:ascii="宋体" w:hAnsi="宋体" w:cs="宋体" w:hint="eastAsia"/>
                <w:bCs/>
                <w:sz w:val="24"/>
              </w:rPr>
              <w:t>序号</w:t>
            </w:r>
          </w:p>
        </w:tc>
        <w:tc>
          <w:tcPr>
            <w:tcW w:w="2250" w:type="dxa"/>
            <w:vAlign w:val="center"/>
          </w:tcPr>
          <w:p w:rsidR="00853678" w:rsidRDefault="00D854FD">
            <w:pPr>
              <w:spacing w:line="360" w:lineRule="auto"/>
              <w:jc w:val="center"/>
              <w:rPr>
                <w:rFonts w:ascii="宋体" w:hAnsi="宋体" w:cs="宋体"/>
                <w:sz w:val="24"/>
              </w:rPr>
            </w:pPr>
            <w:r>
              <w:rPr>
                <w:rFonts w:ascii="宋体" w:hAnsi="宋体" w:cs="宋体" w:hint="eastAsia"/>
                <w:bCs/>
                <w:sz w:val="24"/>
              </w:rPr>
              <w:t>项目名称</w:t>
            </w:r>
          </w:p>
        </w:tc>
        <w:tc>
          <w:tcPr>
            <w:tcW w:w="1795" w:type="dxa"/>
            <w:vAlign w:val="center"/>
          </w:tcPr>
          <w:p w:rsidR="00853678" w:rsidRDefault="00D854FD">
            <w:pPr>
              <w:spacing w:line="360" w:lineRule="auto"/>
              <w:jc w:val="center"/>
              <w:rPr>
                <w:rFonts w:ascii="宋体" w:hAnsi="宋体" w:cs="宋体"/>
                <w:sz w:val="24"/>
              </w:rPr>
            </w:pPr>
            <w:r>
              <w:rPr>
                <w:rFonts w:ascii="宋体" w:hAnsi="宋体" w:cs="宋体" w:hint="eastAsia"/>
                <w:sz w:val="24"/>
              </w:rPr>
              <w:t>项目单位</w:t>
            </w:r>
          </w:p>
        </w:tc>
        <w:tc>
          <w:tcPr>
            <w:tcW w:w="1620" w:type="dxa"/>
            <w:vAlign w:val="center"/>
          </w:tcPr>
          <w:p w:rsidR="00853678" w:rsidRDefault="00D854FD">
            <w:pPr>
              <w:spacing w:line="360" w:lineRule="auto"/>
              <w:jc w:val="center"/>
              <w:rPr>
                <w:rFonts w:ascii="宋体" w:hAnsi="宋体" w:cs="宋体"/>
                <w:bCs/>
                <w:sz w:val="24"/>
              </w:rPr>
            </w:pPr>
            <w:r>
              <w:rPr>
                <w:rFonts w:ascii="宋体" w:hAnsi="宋体" w:cs="宋体" w:hint="eastAsia"/>
                <w:bCs/>
                <w:sz w:val="24"/>
              </w:rPr>
              <w:t>完成时间</w:t>
            </w:r>
          </w:p>
        </w:tc>
        <w:tc>
          <w:tcPr>
            <w:tcW w:w="1440" w:type="dxa"/>
            <w:vAlign w:val="center"/>
          </w:tcPr>
          <w:p w:rsidR="00853678" w:rsidRDefault="00D854FD">
            <w:pPr>
              <w:spacing w:line="360" w:lineRule="auto"/>
              <w:jc w:val="center"/>
              <w:rPr>
                <w:rFonts w:ascii="宋体" w:hAnsi="宋体" w:cs="宋体"/>
                <w:sz w:val="24"/>
              </w:rPr>
            </w:pPr>
            <w:r>
              <w:rPr>
                <w:rFonts w:ascii="宋体" w:hAnsi="宋体" w:cs="宋体" w:hint="eastAsia"/>
                <w:bCs/>
                <w:sz w:val="24"/>
              </w:rPr>
              <w:t>联系人</w:t>
            </w:r>
          </w:p>
        </w:tc>
        <w:tc>
          <w:tcPr>
            <w:tcW w:w="1521" w:type="dxa"/>
            <w:vAlign w:val="center"/>
          </w:tcPr>
          <w:p w:rsidR="00853678" w:rsidRDefault="00D854FD">
            <w:pPr>
              <w:spacing w:line="360" w:lineRule="auto"/>
              <w:jc w:val="center"/>
              <w:rPr>
                <w:rFonts w:ascii="宋体" w:hAnsi="宋体" w:cs="宋体"/>
                <w:bCs/>
                <w:sz w:val="24"/>
              </w:rPr>
            </w:pPr>
            <w:r>
              <w:rPr>
                <w:rFonts w:ascii="宋体" w:hAnsi="宋体" w:cs="宋体" w:hint="eastAsia"/>
                <w:bCs/>
                <w:sz w:val="24"/>
              </w:rPr>
              <w:t>联系电话</w:t>
            </w: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r w:rsidR="00853678">
        <w:trPr>
          <w:trHeight w:val="567"/>
        </w:trPr>
        <w:tc>
          <w:tcPr>
            <w:tcW w:w="743" w:type="dxa"/>
            <w:vAlign w:val="center"/>
          </w:tcPr>
          <w:p w:rsidR="00853678" w:rsidRDefault="00853678">
            <w:pPr>
              <w:spacing w:line="360" w:lineRule="auto"/>
              <w:jc w:val="center"/>
              <w:rPr>
                <w:rFonts w:ascii="宋体" w:hAnsi="宋体" w:cs="宋体"/>
                <w:bCs/>
                <w:sz w:val="24"/>
              </w:rPr>
            </w:pPr>
          </w:p>
        </w:tc>
        <w:tc>
          <w:tcPr>
            <w:tcW w:w="2250" w:type="dxa"/>
            <w:vAlign w:val="center"/>
          </w:tcPr>
          <w:p w:rsidR="00853678" w:rsidRDefault="00853678">
            <w:pPr>
              <w:spacing w:line="360" w:lineRule="auto"/>
              <w:jc w:val="center"/>
              <w:rPr>
                <w:rFonts w:ascii="宋体" w:hAnsi="宋体" w:cs="宋体"/>
                <w:bCs/>
                <w:sz w:val="24"/>
              </w:rPr>
            </w:pPr>
          </w:p>
        </w:tc>
        <w:tc>
          <w:tcPr>
            <w:tcW w:w="1795" w:type="dxa"/>
            <w:vAlign w:val="center"/>
          </w:tcPr>
          <w:p w:rsidR="00853678" w:rsidRDefault="00853678">
            <w:pPr>
              <w:spacing w:line="360" w:lineRule="auto"/>
              <w:jc w:val="center"/>
              <w:rPr>
                <w:rFonts w:ascii="宋体" w:hAnsi="宋体" w:cs="宋体"/>
                <w:bCs/>
                <w:sz w:val="24"/>
              </w:rPr>
            </w:pPr>
          </w:p>
        </w:tc>
        <w:tc>
          <w:tcPr>
            <w:tcW w:w="1620" w:type="dxa"/>
            <w:vAlign w:val="center"/>
          </w:tcPr>
          <w:p w:rsidR="00853678" w:rsidRDefault="00853678">
            <w:pPr>
              <w:spacing w:line="360" w:lineRule="auto"/>
              <w:jc w:val="center"/>
              <w:rPr>
                <w:rFonts w:ascii="宋体" w:hAnsi="宋体" w:cs="宋体"/>
                <w:bCs/>
                <w:sz w:val="24"/>
              </w:rPr>
            </w:pPr>
          </w:p>
        </w:tc>
        <w:tc>
          <w:tcPr>
            <w:tcW w:w="1440" w:type="dxa"/>
            <w:vAlign w:val="center"/>
          </w:tcPr>
          <w:p w:rsidR="00853678" w:rsidRDefault="00853678">
            <w:pPr>
              <w:spacing w:line="360" w:lineRule="auto"/>
              <w:jc w:val="center"/>
              <w:rPr>
                <w:rFonts w:ascii="宋体" w:hAnsi="宋体" w:cs="宋体"/>
                <w:bCs/>
                <w:sz w:val="24"/>
              </w:rPr>
            </w:pPr>
          </w:p>
        </w:tc>
        <w:tc>
          <w:tcPr>
            <w:tcW w:w="1521" w:type="dxa"/>
            <w:vAlign w:val="center"/>
          </w:tcPr>
          <w:p w:rsidR="00853678" w:rsidRDefault="00853678">
            <w:pPr>
              <w:spacing w:line="360" w:lineRule="auto"/>
              <w:jc w:val="center"/>
              <w:rPr>
                <w:rFonts w:ascii="宋体" w:hAnsi="宋体" w:cs="宋体"/>
                <w:bCs/>
                <w:sz w:val="24"/>
              </w:rPr>
            </w:pPr>
          </w:p>
        </w:tc>
      </w:tr>
    </w:tbl>
    <w:p w:rsidR="00853678" w:rsidRDefault="00D854FD">
      <w:pPr>
        <w:spacing w:line="360" w:lineRule="auto"/>
        <w:ind w:firstLine="480"/>
        <w:rPr>
          <w:rFonts w:ascii="宋体" w:hAnsi="宋体" w:cs="宋体"/>
          <w:sz w:val="24"/>
        </w:rPr>
      </w:pPr>
      <w:r>
        <w:rPr>
          <w:rFonts w:ascii="宋体" w:hAnsi="宋体" w:cs="宋体" w:hint="eastAsia"/>
          <w:sz w:val="24"/>
        </w:rPr>
        <w:t>说明：在下表中列出所投类似产品的业绩清单，同时附合同复印件证明材料。</w:t>
      </w:r>
    </w:p>
    <w:p w:rsidR="00853678" w:rsidRDefault="00853678">
      <w:pPr>
        <w:spacing w:line="360" w:lineRule="auto"/>
        <w:rPr>
          <w:rFonts w:ascii="宋体" w:hAnsi="宋体" w:cs="宋体"/>
          <w:sz w:val="24"/>
        </w:rPr>
      </w:pPr>
    </w:p>
    <w:p w:rsidR="00853678" w:rsidRDefault="00D854FD">
      <w:pPr>
        <w:spacing w:line="360" w:lineRule="auto"/>
        <w:rPr>
          <w:rFonts w:ascii="宋体" w:hAnsi="宋体" w:cs="宋体"/>
          <w:sz w:val="24"/>
        </w:rPr>
      </w:pPr>
      <w:r>
        <w:rPr>
          <w:rFonts w:ascii="宋体" w:hAnsi="宋体" w:cs="宋体" w:hint="eastAsia"/>
          <w:sz w:val="24"/>
        </w:rPr>
        <w:t>投标人名称：（加盖公章）</w:t>
      </w:r>
    </w:p>
    <w:p w:rsidR="00853678" w:rsidRDefault="00853678">
      <w:pPr>
        <w:spacing w:line="360" w:lineRule="auto"/>
        <w:rPr>
          <w:rFonts w:ascii="宋体" w:hAnsi="宋体" w:cs="宋体"/>
          <w:sz w:val="24"/>
        </w:rPr>
      </w:pPr>
    </w:p>
    <w:p w:rsidR="00853678" w:rsidRDefault="00D854FD">
      <w:pPr>
        <w:spacing w:line="360" w:lineRule="auto"/>
        <w:rPr>
          <w:rFonts w:ascii="宋体" w:hAnsi="宋体" w:cs="宋体"/>
          <w:sz w:val="24"/>
          <w:u w:val="single"/>
        </w:rPr>
      </w:pPr>
      <w:r>
        <w:rPr>
          <w:rFonts w:ascii="宋体" w:hAnsi="宋体" w:cs="宋体" w:hint="eastAsia"/>
          <w:sz w:val="24"/>
        </w:rPr>
        <w:t>授权代表签字或盖章：</w:t>
      </w:r>
    </w:p>
    <w:p w:rsidR="00853678" w:rsidRDefault="00853678">
      <w:pPr>
        <w:spacing w:line="360" w:lineRule="auto"/>
        <w:rPr>
          <w:rFonts w:ascii="宋体" w:hAnsi="宋体" w:cs="宋体"/>
          <w:sz w:val="24"/>
          <w:u w:val="single"/>
        </w:rPr>
      </w:pPr>
    </w:p>
    <w:p w:rsidR="00853678" w:rsidRDefault="00D854FD">
      <w:pPr>
        <w:spacing w:line="360" w:lineRule="auto"/>
        <w:rPr>
          <w:rFonts w:ascii="宋体" w:hAnsi="宋体" w:cs="宋体"/>
          <w:sz w:val="24"/>
        </w:rPr>
      </w:pPr>
      <w:r>
        <w:rPr>
          <w:rFonts w:ascii="宋体" w:hAnsi="宋体" w:cs="宋体" w:hint="eastAsia"/>
          <w:sz w:val="24"/>
        </w:rPr>
        <w:t>日期：</w:t>
      </w:r>
      <w:r>
        <w:rPr>
          <w:rFonts w:ascii="宋体" w:hAnsi="宋体" w:cs="宋体" w:hint="eastAsia"/>
          <w:sz w:val="24"/>
        </w:rPr>
        <w:t>_____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w:t>
      </w:r>
      <w:bookmarkEnd w:id="394"/>
      <w:bookmarkEnd w:id="395"/>
      <w:bookmarkEnd w:id="396"/>
      <w:bookmarkEnd w:id="397"/>
      <w:bookmarkEnd w:id="398"/>
    </w:p>
    <w:p w:rsidR="00853678" w:rsidRDefault="00853678">
      <w:pPr>
        <w:pStyle w:val="1"/>
        <w:spacing w:before="0" w:after="0" w:line="360" w:lineRule="auto"/>
        <w:jc w:val="center"/>
        <w:rPr>
          <w:rFonts w:ascii="宋体" w:hAnsi="宋体" w:cs="宋体"/>
          <w:sz w:val="24"/>
          <w:szCs w:val="24"/>
        </w:rPr>
      </w:pPr>
      <w:bookmarkStart w:id="399" w:name="_Hlt520350941"/>
      <w:bookmarkEnd w:id="399"/>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853678">
      <w:pPr>
        <w:spacing w:line="360" w:lineRule="auto"/>
        <w:rPr>
          <w:rFonts w:ascii="宋体" w:hAnsi="宋体" w:cs="宋体"/>
          <w:sz w:val="24"/>
        </w:rPr>
      </w:pPr>
    </w:p>
    <w:p w:rsidR="00853678" w:rsidRDefault="00D854FD">
      <w:pPr>
        <w:autoSpaceDE w:val="0"/>
        <w:autoSpaceDN w:val="0"/>
        <w:adjustRightInd w:val="0"/>
        <w:spacing w:line="360" w:lineRule="auto"/>
        <w:jc w:val="center"/>
        <w:outlineLvl w:val="0"/>
        <w:rPr>
          <w:rFonts w:ascii="宋体" w:hAnsi="宋体" w:cs="宋体"/>
          <w:b/>
          <w:sz w:val="24"/>
        </w:rPr>
      </w:pPr>
      <w:r>
        <w:rPr>
          <w:rFonts w:ascii="宋体" w:hAnsi="宋体" w:cs="宋体" w:hint="eastAsia"/>
          <w:b/>
          <w:sz w:val="24"/>
        </w:rPr>
        <w:t>六、服务承诺</w:t>
      </w:r>
    </w:p>
    <w:p w:rsidR="00853678" w:rsidRDefault="00853678">
      <w:pPr>
        <w:autoSpaceDE w:val="0"/>
        <w:autoSpaceDN w:val="0"/>
        <w:adjustRightInd w:val="0"/>
        <w:spacing w:line="360" w:lineRule="auto"/>
        <w:jc w:val="center"/>
        <w:outlineLvl w:val="0"/>
        <w:rPr>
          <w:rFonts w:ascii="宋体" w:hAnsi="宋体" w:cs="宋体"/>
          <w:b/>
          <w:sz w:val="24"/>
        </w:rPr>
      </w:pPr>
    </w:p>
    <w:p w:rsidR="00853678" w:rsidRDefault="00853678">
      <w:pPr>
        <w:autoSpaceDE w:val="0"/>
        <w:autoSpaceDN w:val="0"/>
        <w:adjustRightInd w:val="0"/>
        <w:spacing w:line="360" w:lineRule="auto"/>
        <w:jc w:val="center"/>
        <w:outlineLvl w:val="0"/>
        <w:rPr>
          <w:rFonts w:ascii="宋体" w:hAnsi="宋体" w:cs="宋体"/>
          <w:b/>
          <w:sz w:val="24"/>
        </w:rPr>
      </w:pPr>
    </w:p>
    <w:p w:rsidR="00853678" w:rsidRDefault="00853678">
      <w:pPr>
        <w:autoSpaceDE w:val="0"/>
        <w:autoSpaceDN w:val="0"/>
        <w:adjustRightInd w:val="0"/>
        <w:spacing w:line="360" w:lineRule="auto"/>
        <w:jc w:val="center"/>
        <w:outlineLvl w:val="0"/>
        <w:rPr>
          <w:rFonts w:ascii="宋体" w:hAnsi="宋体" w:cs="宋体"/>
          <w:b/>
          <w:sz w:val="24"/>
        </w:rPr>
      </w:pPr>
    </w:p>
    <w:p w:rsidR="00853678" w:rsidRDefault="00853678">
      <w:pPr>
        <w:autoSpaceDE w:val="0"/>
        <w:autoSpaceDN w:val="0"/>
        <w:adjustRightInd w:val="0"/>
        <w:spacing w:line="360" w:lineRule="auto"/>
        <w:jc w:val="center"/>
        <w:outlineLvl w:val="0"/>
        <w:rPr>
          <w:rFonts w:ascii="宋体" w:hAnsi="宋体" w:cs="宋体"/>
          <w:b/>
          <w:sz w:val="24"/>
        </w:rPr>
      </w:pPr>
    </w:p>
    <w:p w:rsidR="00853678" w:rsidRDefault="00D854FD">
      <w:pPr>
        <w:pStyle w:val="2"/>
        <w:spacing w:line="360" w:lineRule="auto"/>
        <w:jc w:val="center"/>
        <w:rPr>
          <w:rFonts w:ascii="宋体" w:eastAsia="宋体" w:hAnsi="宋体" w:cs="宋体"/>
          <w:sz w:val="24"/>
          <w:szCs w:val="24"/>
        </w:rPr>
      </w:pPr>
      <w:r>
        <w:rPr>
          <w:rFonts w:ascii="宋体" w:eastAsia="宋体" w:hAnsi="宋体" w:cs="宋体" w:hint="eastAsia"/>
          <w:sz w:val="24"/>
          <w:szCs w:val="24"/>
        </w:rPr>
        <w:t>七、反商业贿赂承诺书</w:t>
      </w:r>
    </w:p>
    <w:p w:rsidR="00853678" w:rsidRDefault="00D854FD">
      <w:pPr>
        <w:widowControl/>
        <w:spacing w:line="360" w:lineRule="auto"/>
        <w:rPr>
          <w:rFonts w:ascii="宋体" w:hAnsi="宋体" w:cs="宋体"/>
          <w:sz w:val="24"/>
        </w:rPr>
      </w:pPr>
      <w:r>
        <w:rPr>
          <w:rFonts w:ascii="宋体" w:hAnsi="宋体" w:cs="宋体" w:hint="eastAsia"/>
          <w:sz w:val="24"/>
        </w:rPr>
        <w:t>我公司承诺：</w:t>
      </w:r>
      <w:r>
        <w:rPr>
          <w:rFonts w:ascii="宋体" w:hAnsi="宋体" w:cs="宋体" w:hint="eastAsia"/>
          <w:sz w:val="24"/>
        </w:rPr>
        <w:t xml:space="preserve">  </w:t>
      </w:r>
    </w:p>
    <w:p w:rsidR="00853678" w:rsidRDefault="00D854FD">
      <w:pPr>
        <w:widowControl/>
        <w:spacing w:line="360" w:lineRule="auto"/>
        <w:ind w:firstLineChars="200" w:firstLine="480"/>
        <w:rPr>
          <w:rFonts w:ascii="宋体" w:hAnsi="宋体" w:cs="宋体"/>
          <w:sz w:val="24"/>
        </w:rPr>
      </w:pPr>
      <w:r>
        <w:rPr>
          <w:rFonts w:ascii="宋体" w:hAnsi="宋体" w:cs="宋体" w:hint="eastAsia"/>
          <w:sz w:val="24"/>
        </w:rPr>
        <w:t>在（招标编号：）招标活动中，我公司保证做到：</w:t>
      </w:r>
    </w:p>
    <w:p w:rsidR="00853678" w:rsidRDefault="00D854FD">
      <w:pPr>
        <w:spacing w:line="360" w:lineRule="auto"/>
        <w:ind w:firstLineChars="200" w:firstLine="480"/>
        <w:rPr>
          <w:rFonts w:ascii="宋体" w:hAnsi="宋体" w:cs="宋体"/>
          <w:sz w:val="24"/>
        </w:rPr>
      </w:pPr>
      <w:r>
        <w:rPr>
          <w:rFonts w:ascii="宋体" w:hAnsi="宋体" w:cs="宋体" w:hint="eastAsia"/>
          <w:sz w:val="24"/>
        </w:rPr>
        <w:t>一、公平竞争参加本次招标活动。</w:t>
      </w:r>
    </w:p>
    <w:p w:rsidR="00853678" w:rsidRDefault="00D854FD">
      <w:pPr>
        <w:spacing w:line="360" w:lineRule="auto"/>
        <w:ind w:firstLineChars="200" w:firstLine="480"/>
        <w:rPr>
          <w:rFonts w:ascii="宋体" w:hAnsi="宋体" w:cs="宋体"/>
          <w:sz w:val="24"/>
        </w:rPr>
      </w:pPr>
      <w:r>
        <w:rPr>
          <w:rFonts w:ascii="宋体" w:hAnsi="宋体" w:cs="宋体" w:hint="eastAsia"/>
          <w:sz w:val="24"/>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rsidR="00853678" w:rsidRDefault="00D854FD">
      <w:pPr>
        <w:spacing w:line="360" w:lineRule="auto"/>
        <w:ind w:firstLineChars="200" w:firstLine="480"/>
        <w:rPr>
          <w:rFonts w:ascii="宋体" w:hAnsi="宋体" w:cs="宋体"/>
          <w:sz w:val="24"/>
        </w:rPr>
      </w:pPr>
      <w:r>
        <w:rPr>
          <w:rFonts w:ascii="宋体" w:hAnsi="宋体" w:cs="宋体" w:hint="eastAsia"/>
          <w:sz w:val="24"/>
        </w:rPr>
        <w:t>三、若出现上述行为，我公司及参与投标的工作人员愿意接受按照国家法律法规等有关规定给予的处罚。</w:t>
      </w:r>
    </w:p>
    <w:p w:rsidR="00853678" w:rsidRDefault="00D854FD">
      <w:pPr>
        <w:spacing w:line="360" w:lineRule="auto"/>
        <w:ind w:right="561" w:firstLineChars="700" w:firstLine="1680"/>
        <w:rPr>
          <w:rFonts w:ascii="宋体" w:hAnsi="宋体" w:cs="宋体"/>
          <w:sz w:val="24"/>
        </w:rPr>
      </w:pPr>
      <w:r>
        <w:rPr>
          <w:rFonts w:ascii="宋体" w:hAnsi="宋体" w:cs="宋体" w:hint="eastAsia"/>
          <w:sz w:val="24"/>
        </w:rPr>
        <w:t>公司法人代表（签字或盖章）：</w:t>
      </w:r>
    </w:p>
    <w:p w:rsidR="00853678" w:rsidRDefault="00D854FD">
      <w:pPr>
        <w:spacing w:line="360" w:lineRule="auto"/>
        <w:ind w:right="561" w:firstLineChars="700" w:firstLine="1680"/>
        <w:rPr>
          <w:rFonts w:ascii="宋体" w:hAnsi="宋体" w:cs="宋体"/>
          <w:sz w:val="24"/>
        </w:rPr>
      </w:pPr>
      <w:r>
        <w:rPr>
          <w:rFonts w:ascii="宋体" w:hAnsi="宋体" w:cs="宋体" w:hint="eastAsia"/>
          <w:sz w:val="24"/>
        </w:rPr>
        <w:t>法人授权代表（签字或盖章）：</w:t>
      </w:r>
    </w:p>
    <w:p w:rsidR="00853678" w:rsidRDefault="00D854FD">
      <w:pPr>
        <w:spacing w:line="360" w:lineRule="auto"/>
        <w:ind w:right="560" w:firstLineChars="700" w:firstLine="1680"/>
        <w:rPr>
          <w:rFonts w:ascii="宋体" w:hAnsi="宋体" w:cs="宋体"/>
          <w:sz w:val="24"/>
        </w:rPr>
      </w:pP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53678" w:rsidRDefault="00853678">
      <w:pPr>
        <w:autoSpaceDE w:val="0"/>
        <w:autoSpaceDN w:val="0"/>
        <w:adjustRightInd w:val="0"/>
        <w:spacing w:line="360" w:lineRule="auto"/>
        <w:jc w:val="center"/>
        <w:outlineLvl w:val="0"/>
        <w:rPr>
          <w:rFonts w:ascii="宋体" w:hAnsi="宋体" w:cs="宋体"/>
          <w:b/>
          <w:sz w:val="24"/>
        </w:rPr>
      </w:pPr>
    </w:p>
    <w:p w:rsidR="00853678" w:rsidRDefault="00D854FD">
      <w:pPr>
        <w:pStyle w:val="2"/>
        <w:spacing w:line="360" w:lineRule="auto"/>
        <w:jc w:val="center"/>
        <w:rPr>
          <w:rFonts w:ascii="宋体" w:eastAsia="宋体" w:hAnsi="宋体" w:cs="宋体"/>
          <w:sz w:val="24"/>
          <w:szCs w:val="24"/>
        </w:rPr>
      </w:pPr>
      <w:r>
        <w:rPr>
          <w:rFonts w:ascii="宋体" w:eastAsia="宋体" w:hAnsi="宋体" w:cs="宋体" w:hint="eastAsia"/>
          <w:sz w:val="24"/>
          <w:szCs w:val="24"/>
        </w:rPr>
        <w:t>八、其他资料</w:t>
      </w:r>
    </w:p>
    <w:p w:rsidR="00853678" w:rsidRDefault="00853678">
      <w:pPr>
        <w:autoSpaceDE w:val="0"/>
        <w:autoSpaceDN w:val="0"/>
        <w:adjustRightInd w:val="0"/>
        <w:spacing w:line="360" w:lineRule="auto"/>
        <w:jc w:val="center"/>
        <w:outlineLvl w:val="0"/>
        <w:rPr>
          <w:b/>
          <w:sz w:val="24"/>
        </w:rPr>
      </w:pPr>
    </w:p>
    <w:p w:rsidR="00853678" w:rsidRDefault="00853678">
      <w:pPr>
        <w:pStyle w:val="a0"/>
        <w:ind w:firstLine="210"/>
      </w:pPr>
    </w:p>
    <w:p w:rsidR="00853678" w:rsidRDefault="00853678">
      <w:pPr>
        <w:spacing w:line="360" w:lineRule="auto"/>
        <w:ind w:right="241"/>
        <w:jc w:val="right"/>
      </w:pPr>
    </w:p>
    <w:sectPr w:rsidR="00853678" w:rsidSect="00853678">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4FD" w:rsidRDefault="00D854FD" w:rsidP="00853678">
      <w:r>
        <w:separator/>
      </w:r>
    </w:p>
  </w:endnote>
  <w:endnote w:type="continuationSeparator" w:id="1">
    <w:p w:rsidR="00D854FD" w:rsidRDefault="00D854FD" w:rsidP="00853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宋体"/>
    <w:charset w:val="00"/>
    <w:family w:val="roman"/>
    <w:pitch w:val="default"/>
    <w:sig w:usb0="00000000" w:usb1="0000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r>
      <w:pict>
        <v:shapetype id="_x0000_t202" coordsize="21600,21600" o:spt="202" path="m,l,21600r21600,l21600,xe">
          <v:stroke joinstyle="miter"/>
          <v:path gradientshapeok="t" o:connecttype="rect"/>
        </v:shapetype>
        <v:shape id="文本框 6" o:spid="_x0000_s3074" type="#_x0000_t202" style="position:absolute;left:0;text-align:left;margin-left:232.95pt;margin-top:-7.95pt;width:15.2pt;height:31.7pt;z-index:251661312;mso-position-horizontal-relative:margin" filled="f" stroked="f" strokeweight="1.25pt">
          <v:textbox inset="0,0,0,0">
            <w:txbxContent>
              <w:p w:rsidR="00853678" w:rsidRDefault="00853678">
                <w:pPr>
                  <w:snapToGrid w:val="0"/>
                  <w:rPr>
                    <w:szCs w:val="21"/>
                  </w:rPr>
                </w:pPr>
                <w:r>
                  <w:rPr>
                    <w:rFonts w:hint="eastAsia"/>
                    <w:szCs w:val="21"/>
                  </w:rPr>
                  <w:fldChar w:fldCharType="begin"/>
                </w:r>
                <w:r w:rsidR="00D854FD">
                  <w:rPr>
                    <w:rFonts w:hint="eastAsia"/>
                    <w:szCs w:val="21"/>
                  </w:rPr>
                  <w:instrText xml:space="preserve"> PAGE  \* MERGEFORMAT </w:instrText>
                </w:r>
                <w:r>
                  <w:rPr>
                    <w:rFonts w:hint="eastAsia"/>
                    <w:szCs w:val="21"/>
                  </w:rPr>
                  <w:fldChar w:fldCharType="separate"/>
                </w:r>
                <w:r w:rsidR="00DB2EFA">
                  <w:rPr>
                    <w:noProof/>
                    <w:szCs w:val="21"/>
                  </w:rPr>
                  <w:t>9</w:t>
                </w:r>
                <w:r>
                  <w:rPr>
                    <w:rFonts w:hint="eastAsia"/>
                    <w:szCs w:val="21"/>
                  </w:rPr>
                  <w:fldChar w:fldCharType="end"/>
                </w:r>
              </w:p>
            </w:txbxContent>
          </v:textbox>
          <w10:wrap anchorx="margin"/>
        </v:shape>
      </w:pict>
    </w:r>
  </w:p>
  <w:p w:rsidR="00853678" w:rsidRDefault="0085367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pPr>
      <w:pStyle w:val="a9"/>
    </w:pPr>
    <w:r>
      <w:pict>
        <v:shapetype id="_x0000_t202" coordsize="21600,21600" o:spt="202" path="m,l,21600r21600,l21600,xe">
          <v:stroke joinstyle="miter"/>
          <v:path gradientshapeok="t" o:connecttype="rect"/>
        </v:shapetype>
        <v:shape id="文本框 5" o:spid="_x0000_s3073" type="#_x0000_t202" style="position:absolute;margin-left:0;margin-top:0;width:4.55pt;height:10.35pt;z-index:251660288;mso-wrap-style:none;mso-position-horizontal:center;mso-position-horizontal-relative:margin" filled="f" stroked="f" strokeweight="1.25pt">
          <v:textbox style="mso-fit-shape-to-text:t" inset="0,0,0,0">
            <w:txbxContent>
              <w:p w:rsidR="00853678" w:rsidRDefault="00853678">
                <w:pPr>
                  <w:snapToGrid w:val="0"/>
                  <w:rPr>
                    <w:sz w:val="18"/>
                  </w:rPr>
                </w:pPr>
                <w:r>
                  <w:rPr>
                    <w:rFonts w:hint="eastAsia"/>
                    <w:sz w:val="18"/>
                  </w:rPr>
                  <w:fldChar w:fldCharType="begin"/>
                </w:r>
                <w:r w:rsidR="00D854FD">
                  <w:rPr>
                    <w:rFonts w:hint="eastAsia"/>
                    <w:sz w:val="18"/>
                  </w:rPr>
                  <w:instrText xml:space="preserve"> PAGE  \* MERGEFORMAT </w:instrText>
                </w:r>
                <w:r>
                  <w:rPr>
                    <w:rFonts w:hint="eastAsia"/>
                    <w:sz w:val="18"/>
                  </w:rPr>
                  <w:fldChar w:fldCharType="separate"/>
                </w:r>
                <w:r w:rsidR="00DB2EFA">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pPr>
      <w:pStyle w:val="a9"/>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4.6pt;height:11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LtXDWbIAQAAZQMAAA4AAAAAAAAAAAAAAAAA&#10;LgIAAGRycy9lMm9Eb2MueG1sUEsBAi0AFAAGAAgAAAAhAPYBmWDXAAAAAgEAAA8AAAAAAAAAAAAA&#10;AAAAIgQAAGRycy9kb3ducmV2LnhtbFBLBQYAAAAABAAEAPMAAAAmBQAAAAA=&#10;" filled="f" stroked="f">
          <v:textbox style="mso-fit-shape-to-text:t" inset="0,0,0,0">
            <w:txbxContent>
              <w:p w:rsidR="00853678" w:rsidRDefault="00853678">
                <w:pPr>
                  <w:pStyle w:val="a9"/>
                </w:pPr>
                <w:r>
                  <w:fldChar w:fldCharType="begin"/>
                </w:r>
                <w:r w:rsidR="00D854FD">
                  <w:instrText xml:space="preserve"> PAGE  \* MERGEFORMAT </w:instrText>
                </w:r>
                <w:r>
                  <w:fldChar w:fldCharType="separate"/>
                </w:r>
                <w:r w:rsidR="00DB2EFA">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4FD" w:rsidRDefault="00D854FD" w:rsidP="00853678">
      <w:r>
        <w:separator/>
      </w:r>
    </w:p>
  </w:footnote>
  <w:footnote w:type="continuationSeparator" w:id="1">
    <w:p w:rsidR="00D854FD" w:rsidRDefault="00D854FD" w:rsidP="00853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rsidP="006D55E0">
    <w:pPr>
      <w:snapToGrid w:val="0"/>
      <w:spacing w:beforeLines="50"/>
      <w:jc w:val="left"/>
      <w:rPr>
        <w:rFonts w:ascii="华文新魏" w:eastAsia="华文新魏"/>
        <w:b/>
        <w:bCs/>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78" w:rsidRDefault="00853678">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lowerLetter"/>
      <w:lvlText w:val="(%1)"/>
      <w:lvlJc w:val="left"/>
      <w:pPr>
        <w:tabs>
          <w:tab w:val="left" w:pos="1200"/>
        </w:tabs>
        <w:ind w:left="1200" w:hanging="480"/>
      </w:pPr>
      <w:rPr>
        <w:rFonts w:hint="default"/>
        <w:color w:val="auto"/>
      </w:rPr>
    </w:lvl>
    <w:lvl w:ilvl="1">
      <w:start w:val="1"/>
      <w:numFmt w:val="lowerLetter"/>
      <w:lvlText w:val="%2)"/>
      <w:lvlJc w:val="left"/>
      <w:pPr>
        <w:tabs>
          <w:tab w:val="left" w:pos="120"/>
        </w:tabs>
        <w:ind w:left="120" w:hanging="420"/>
      </w:pPr>
    </w:lvl>
    <w:lvl w:ilvl="2">
      <w:start w:val="1"/>
      <w:numFmt w:val="lowerRoman"/>
      <w:lvlText w:val="%3."/>
      <w:lvlJc w:val="right"/>
      <w:pPr>
        <w:tabs>
          <w:tab w:val="left" w:pos="540"/>
        </w:tabs>
        <w:ind w:left="54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1380"/>
        </w:tabs>
        <w:ind w:left="1380" w:hanging="420"/>
      </w:pPr>
    </w:lvl>
    <w:lvl w:ilvl="5">
      <w:start w:val="1"/>
      <w:numFmt w:val="lowerRoman"/>
      <w:lvlText w:val="%6."/>
      <w:lvlJc w:val="right"/>
      <w:pPr>
        <w:tabs>
          <w:tab w:val="left" w:pos="1800"/>
        </w:tabs>
        <w:ind w:left="1800" w:hanging="420"/>
      </w:pPr>
    </w:lvl>
    <w:lvl w:ilvl="6">
      <w:start w:val="1"/>
      <w:numFmt w:val="decimal"/>
      <w:lvlText w:val="%7."/>
      <w:lvlJc w:val="left"/>
      <w:pPr>
        <w:tabs>
          <w:tab w:val="left" w:pos="2220"/>
        </w:tabs>
        <w:ind w:left="2220" w:hanging="420"/>
      </w:pPr>
    </w:lvl>
    <w:lvl w:ilvl="7">
      <w:start w:val="1"/>
      <w:numFmt w:val="lowerLetter"/>
      <w:lvlText w:val="%8)"/>
      <w:lvlJc w:val="left"/>
      <w:pPr>
        <w:tabs>
          <w:tab w:val="left" w:pos="2640"/>
        </w:tabs>
        <w:ind w:left="2640" w:hanging="420"/>
      </w:pPr>
    </w:lvl>
    <w:lvl w:ilvl="8">
      <w:start w:val="1"/>
      <w:numFmt w:val="lowerRoman"/>
      <w:lvlText w:val="%9."/>
      <w:lvlJc w:val="right"/>
      <w:pPr>
        <w:tabs>
          <w:tab w:val="left" w:pos="3060"/>
        </w:tabs>
        <w:ind w:left="3060" w:hanging="420"/>
      </w:pPr>
    </w:lvl>
  </w:abstractNum>
  <w:abstractNum w:abstractNumId="1">
    <w:nsid w:val="00000011"/>
    <w:multiLevelType w:val="multilevel"/>
    <w:tmpl w:val="00000011"/>
    <w:lvl w:ilvl="0">
      <w:start w:val="2"/>
      <w:numFmt w:val="decimal"/>
      <w:lvlText w:val="%1."/>
      <w:lvlJc w:val="left"/>
      <w:pPr>
        <w:tabs>
          <w:tab w:val="left" w:pos="525"/>
        </w:tabs>
        <w:ind w:left="525" w:hanging="5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2"/>
    <w:multiLevelType w:val="multilevel"/>
    <w:tmpl w:val="00000012"/>
    <w:lvl w:ilvl="0">
      <w:start w:val="1"/>
      <w:numFmt w:val="decimal"/>
      <w:lvlText w:val="%1"/>
      <w:lvlJc w:val="left"/>
      <w:pPr>
        <w:ind w:left="425" w:hanging="425"/>
      </w:pPr>
      <w:rPr>
        <w:rFonts w:hint="eastAsia"/>
      </w:rPr>
    </w:lvl>
    <w:lvl w:ilvl="1">
      <w:start w:val="1"/>
      <w:numFmt w:val="decimal"/>
      <w:suff w:val="space"/>
      <w:lvlText w:val="%1.%2"/>
      <w:lvlJc w:val="left"/>
      <w:pPr>
        <w:ind w:left="850" w:hanging="425"/>
      </w:pPr>
      <w:rPr>
        <w:rFonts w:ascii="宋体" w:eastAsia="宋体" w:hAnsi="宋体" w:hint="eastAsia"/>
        <w:sz w:val="24"/>
        <w:szCs w:val="24"/>
        <w:lang w:eastAsia="zh-CN"/>
      </w:rPr>
    </w:lvl>
    <w:lvl w:ilvl="2">
      <w:start w:val="1"/>
      <w:numFmt w:val="decimal"/>
      <w:suff w:val="space"/>
      <w:lvlText w:val="%1.%2.%3"/>
      <w:lvlJc w:val="left"/>
      <w:pPr>
        <w:ind w:left="1275" w:hanging="425"/>
      </w:pPr>
      <w:rPr>
        <w:rFonts w:ascii="宋体" w:eastAsia="宋体" w:hAnsi="宋体"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2E6E945B"/>
    <w:multiLevelType w:val="singleLevel"/>
    <w:tmpl w:val="2E6E945B"/>
    <w:lvl w:ilvl="0">
      <w:start w:val="3"/>
      <w:numFmt w:val="chineseCounting"/>
      <w:suff w:val="space"/>
      <w:lvlText w:val="第%1章"/>
      <w:lvlJc w:val="left"/>
      <w:rPr>
        <w:rFonts w:hint="eastAsia"/>
      </w:rPr>
    </w:lvl>
  </w:abstractNum>
  <w:abstractNum w:abstractNumId="4">
    <w:nsid w:val="345F5F4A"/>
    <w:multiLevelType w:val="multilevel"/>
    <w:tmpl w:val="345F5F4A"/>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024B"/>
    <w:rsid w:val="00000A67"/>
    <w:rsid w:val="00017B89"/>
    <w:rsid w:val="00040937"/>
    <w:rsid w:val="00041EF3"/>
    <w:rsid w:val="0005158C"/>
    <w:rsid w:val="000561D0"/>
    <w:rsid w:val="000736BE"/>
    <w:rsid w:val="0009024B"/>
    <w:rsid w:val="00092590"/>
    <w:rsid w:val="00094EE7"/>
    <w:rsid w:val="000A623C"/>
    <w:rsid w:val="000B0BFA"/>
    <w:rsid w:val="000B40DF"/>
    <w:rsid w:val="000C3DD0"/>
    <w:rsid w:val="000C7210"/>
    <w:rsid w:val="000D1D90"/>
    <w:rsid w:val="000E0333"/>
    <w:rsid w:val="000E1392"/>
    <w:rsid w:val="000E22F6"/>
    <w:rsid w:val="000F30BB"/>
    <w:rsid w:val="000F7303"/>
    <w:rsid w:val="00101A81"/>
    <w:rsid w:val="00104307"/>
    <w:rsid w:val="0010655E"/>
    <w:rsid w:val="00115B91"/>
    <w:rsid w:val="00116487"/>
    <w:rsid w:val="00117DA8"/>
    <w:rsid w:val="0013358F"/>
    <w:rsid w:val="001359CA"/>
    <w:rsid w:val="00135E00"/>
    <w:rsid w:val="001476E2"/>
    <w:rsid w:val="0015426C"/>
    <w:rsid w:val="00154309"/>
    <w:rsid w:val="0016131E"/>
    <w:rsid w:val="001746E6"/>
    <w:rsid w:val="001822E7"/>
    <w:rsid w:val="001C28C2"/>
    <w:rsid w:val="001D5068"/>
    <w:rsid w:val="001F3051"/>
    <w:rsid w:val="001F3938"/>
    <w:rsid w:val="002049DB"/>
    <w:rsid w:val="00220D8E"/>
    <w:rsid w:val="00222A60"/>
    <w:rsid w:val="00227AD1"/>
    <w:rsid w:val="002413BB"/>
    <w:rsid w:val="002447C7"/>
    <w:rsid w:val="0024578C"/>
    <w:rsid w:val="002478A3"/>
    <w:rsid w:val="00252BC6"/>
    <w:rsid w:val="00254D9F"/>
    <w:rsid w:val="00266BA4"/>
    <w:rsid w:val="002737DD"/>
    <w:rsid w:val="00286598"/>
    <w:rsid w:val="002979E9"/>
    <w:rsid w:val="002979FF"/>
    <w:rsid w:val="002A5B2F"/>
    <w:rsid w:val="002B2C6E"/>
    <w:rsid w:val="002B4BC3"/>
    <w:rsid w:val="002E18E4"/>
    <w:rsid w:val="002E3926"/>
    <w:rsid w:val="002E6847"/>
    <w:rsid w:val="002F3777"/>
    <w:rsid w:val="00325113"/>
    <w:rsid w:val="00327F44"/>
    <w:rsid w:val="00336454"/>
    <w:rsid w:val="003376CB"/>
    <w:rsid w:val="00340C56"/>
    <w:rsid w:val="003423B8"/>
    <w:rsid w:val="00344B0E"/>
    <w:rsid w:val="00353AA5"/>
    <w:rsid w:val="003560D9"/>
    <w:rsid w:val="003630BB"/>
    <w:rsid w:val="00374AEF"/>
    <w:rsid w:val="003866E1"/>
    <w:rsid w:val="003970DE"/>
    <w:rsid w:val="003A2238"/>
    <w:rsid w:val="003A45E4"/>
    <w:rsid w:val="003B4891"/>
    <w:rsid w:val="003B4B07"/>
    <w:rsid w:val="003C5912"/>
    <w:rsid w:val="003D296F"/>
    <w:rsid w:val="003E0E70"/>
    <w:rsid w:val="003E1140"/>
    <w:rsid w:val="003E17B3"/>
    <w:rsid w:val="003E254F"/>
    <w:rsid w:val="00412A95"/>
    <w:rsid w:val="00415AAF"/>
    <w:rsid w:val="0042562F"/>
    <w:rsid w:val="00426BE1"/>
    <w:rsid w:val="004501F7"/>
    <w:rsid w:val="00456DDE"/>
    <w:rsid w:val="004638E2"/>
    <w:rsid w:val="00467A12"/>
    <w:rsid w:val="00471EEE"/>
    <w:rsid w:val="0048725F"/>
    <w:rsid w:val="00491AE2"/>
    <w:rsid w:val="004A0B77"/>
    <w:rsid w:val="004A469B"/>
    <w:rsid w:val="004D31D7"/>
    <w:rsid w:val="004F0714"/>
    <w:rsid w:val="004F3A80"/>
    <w:rsid w:val="004F63B0"/>
    <w:rsid w:val="004F6E55"/>
    <w:rsid w:val="005120E0"/>
    <w:rsid w:val="00512382"/>
    <w:rsid w:val="00513479"/>
    <w:rsid w:val="005169F5"/>
    <w:rsid w:val="0052072C"/>
    <w:rsid w:val="0052348C"/>
    <w:rsid w:val="005458D3"/>
    <w:rsid w:val="00547F3B"/>
    <w:rsid w:val="00550365"/>
    <w:rsid w:val="0055036E"/>
    <w:rsid w:val="00557145"/>
    <w:rsid w:val="00560468"/>
    <w:rsid w:val="0056317E"/>
    <w:rsid w:val="00576433"/>
    <w:rsid w:val="0058334A"/>
    <w:rsid w:val="005A2E8F"/>
    <w:rsid w:val="005A45BC"/>
    <w:rsid w:val="005B4B7C"/>
    <w:rsid w:val="005E4A4E"/>
    <w:rsid w:val="005E6A2B"/>
    <w:rsid w:val="006017DD"/>
    <w:rsid w:val="00602D8F"/>
    <w:rsid w:val="00603058"/>
    <w:rsid w:val="006048CC"/>
    <w:rsid w:val="00613D29"/>
    <w:rsid w:val="00620271"/>
    <w:rsid w:val="006211FD"/>
    <w:rsid w:val="0062368C"/>
    <w:rsid w:val="0063322F"/>
    <w:rsid w:val="00637C46"/>
    <w:rsid w:val="006648B0"/>
    <w:rsid w:val="00670F7C"/>
    <w:rsid w:val="006739E8"/>
    <w:rsid w:val="00676760"/>
    <w:rsid w:val="00683F8E"/>
    <w:rsid w:val="006855F7"/>
    <w:rsid w:val="006B5EF9"/>
    <w:rsid w:val="006C13BC"/>
    <w:rsid w:val="006C78D9"/>
    <w:rsid w:val="006D1B39"/>
    <w:rsid w:val="006D55E0"/>
    <w:rsid w:val="006D7A62"/>
    <w:rsid w:val="006E0260"/>
    <w:rsid w:val="006F115D"/>
    <w:rsid w:val="006F126B"/>
    <w:rsid w:val="006F7F2D"/>
    <w:rsid w:val="007132B6"/>
    <w:rsid w:val="007160DE"/>
    <w:rsid w:val="00721AAC"/>
    <w:rsid w:val="007229B1"/>
    <w:rsid w:val="00725DAC"/>
    <w:rsid w:val="00733AFE"/>
    <w:rsid w:val="00742F87"/>
    <w:rsid w:val="0075661D"/>
    <w:rsid w:val="00761104"/>
    <w:rsid w:val="00775E0E"/>
    <w:rsid w:val="00776234"/>
    <w:rsid w:val="00776D76"/>
    <w:rsid w:val="00784860"/>
    <w:rsid w:val="00792C1C"/>
    <w:rsid w:val="007975A9"/>
    <w:rsid w:val="007A2C2D"/>
    <w:rsid w:val="007B1D64"/>
    <w:rsid w:val="007B3B4F"/>
    <w:rsid w:val="007C1382"/>
    <w:rsid w:val="007C711C"/>
    <w:rsid w:val="007D0C60"/>
    <w:rsid w:val="007D40BF"/>
    <w:rsid w:val="007E0400"/>
    <w:rsid w:val="007E44F5"/>
    <w:rsid w:val="007E7D64"/>
    <w:rsid w:val="007F77E3"/>
    <w:rsid w:val="0080102A"/>
    <w:rsid w:val="008039A1"/>
    <w:rsid w:val="0081073D"/>
    <w:rsid w:val="00811F35"/>
    <w:rsid w:val="008136D4"/>
    <w:rsid w:val="00814266"/>
    <w:rsid w:val="0082636D"/>
    <w:rsid w:val="00833A65"/>
    <w:rsid w:val="008524FB"/>
    <w:rsid w:val="00853559"/>
    <w:rsid w:val="00853678"/>
    <w:rsid w:val="00862B09"/>
    <w:rsid w:val="00863E13"/>
    <w:rsid w:val="0086535D"/>
    <w:rsid w:val="0087332E"/>
    <w:rsid w:val="00873B77"/>
    <w:rsid w:val="008874C7"/>
    <w:rsid w:val="00892B74"/>
    <w:rsid w:val="008A278E"/>
    <w:rsid w:val="008B00D8"/>
    <w:rsid w:val="008B2CFA"/>
    <w:rsid w:val="008B7778"/>
    <w:rsid w:val="008C0A05"/>
    <w:rsid w:val="008D2907"/>
    <w:rsid w:val="008D639B"/>
    <w:rsid w:val="008E04B5"/>
    <w:rsid w:val="008F0336"/>
    <w:rsid w:val="008F0C79"/>
    <w:rsid w:val="008F24B5"/>
    <w:rsid w:val="00902F91"/>
    <w:rsid w:val="00920CDA"/>
    <w:rsid w:val="009230A1"/>
    <w:rsid w:val="009259B1"/>
    <w:rsid w:val="00944A93"/>
    <w:rsid w:val="00972CC7"/>
    <w:rsid w:val="00973936"/>
    <w:rsid w:val="009756CF"/>
    <w:rsid w:val="009818EC"/>
    <w:rsid w:val="009B68F7"/>
    <w:rsid w:val="009C1F11"/>
    <w:rsid w:val="009C32AE"/>
    <w:rsid w:val="009D52BB"/>
    <w:rsid w:val="009D6413"/>
    <w:rsid w:val="009E33A2"/>
    <w:rsid w:val="009E7EC7"/>
    <w:rsid w:val="009F0B67"/>
    <w:rsid w:val="009F605B"/>
    <w:rsid w:val="00A00B9F"/>
    <w:rsid w:val="00A03810"/>
    <w:rsid w:val="00A24B71"/>
    <w:rsid w:val="00A25263"/>
    <w:rsid w:val="00A34487"/>
    <w:rsid w:val="00A37B86"/>
    <w:rsid w:val="00A41325"/>
    <w:rsid w:val="00A534E6"/>
    <w:rsid w:val="00A575C5"/>
    <w:rsid w:val="00A629D9"/>
    <w:rsid w:val="00A66FAA"/>
    <w:rsid w:val="00A77B57"/>
    <w:rsid w:val="00A81BC2"/>
    <w:rsid w:val="00A87315"/>
    <w:rsid w:val="00A95206"/>
    <w:rsid w:val="00AA262A"/>
    <w:rsid w:val="00AB6D99"/>
    <w:rsid w:val="00AD6B6E"/>
    <w:rsid w:val="00B12555"/>
    <w:rsid w:val="00B164F7"/>
    <w:rsid w:val="00B47A95"/>
    <w:rsid w:val="00B508FD"/>
    <w:rsid w:val="00B54D05"/>
    <w:rsid w:val="00B554AE"/>
    <w:rsid w:val="00B66F45"/>
    <w:rsid w:val="00B6769A"/>
    <w:rsid w:val="00B729BC"/>
    <w:rsid w:val="00B751DD"/>
    <w:rsid w:val="00B96E53"/>
    <w:rsid w:val="00B9764B"/>
    <w:rsid w:val="00BA0D79"/>
    <w:rsid w:val="00BB6B73"/>
    <w:rsid w:val="00BC3561"/>
    <w:rsid w:val="00BC60FF"/>
    <w:rsid w:val="00BC7D32"/>
    <w:rsid w:val="00BE57BF"/>
    <w:rsid w:val="00BE6A2B"/>
    <w:rsid w:val="00BF2F77"/>
    <w:rsid w:val="00C0037D"/>
    <w:rsid w:val="00C02E62"/>
    <w:rsid w:val="00C116F4"/>
    <w:rsid w:val="00C121CE"/>
    <w:rsid w:val="00C12C00"/>
    <w:rsid w:val="00C163D2"/>
    <w:rsid w:val="00C379FE"/>
    <w:rsid w:val="00C4109A"/>
    <w:rsid w:val="00C6671B"/>
    <w:rsid w:val="00C71630"/>
    <w:rsid w:val="00C91DBB"/>
    <w:rsid w:val="00C94A71"/>
    <w:rsid w:val="00C97CD1"/>
    <w:rsid w:val="00CA3285"/>
    <w:rsid w:val="00CA5761"/>
    <w:rsid w:val="00CA65C8"/>
    <w:rsid w:val="00CB1201"/>
    <w:rsid w:val="00CB6385"/>
    <w:rsid w:val="00CE1651"/>
    <w:rsid w:val="00CF3E33"/>
    <w:rsid w:val="00D23718"/>
    <w:rsid w:val="00D26B42"/>
    <w:rsid w:val="00D34383"/>
    <w:rsid w:val="00D64062"/>
    <w:rsid w:val="00D654CA"/>
    <w:rsid w:val="00D72CE6"/>
    <w:rsid w:val="00D810D6"/>
    <w:rsid w:val="00D854FD"/>
    <w:rsid w:val="00DA544A"/>
    <w:rsid w:val="00DB2EFA"/>
    <w:rsid w:val="00DB63FB"/>
    <w:rsid w:val="00DB68DF"/>
    <w:rsid w:val="00DC0FA7"/>
    <w:rsid w:val="00DC2BE3"/>
    <w:rsid w:val="00DD6CE4"/>
    <w:rsid w:val="00DD6F23"/>
    <w:rsid w:val="00DE14B3"/>
    <w:rsid w:val="00DF4B2F"/>
    <w:rsid w:val="00DF6552"/>
    <w:rsid w:val="00E00826"/>
    <w:rsid w:val="00E01A41"/>
    <w:rsid w:val="00E105A1"/>
    <w:rsid w:val="00E11EE4"/>
    <w:rsid w:val="00E21937"/>
    <w:rsid w:val="00E26705"/>
    <w:rsid w:val="00E446C8"/>
    <w:rsid w:val="00E55447"/>
    <w:rsid w:val="00E56255"/>
    <w:rsid w:val="00E76888"/>
    <w:rsid w:val="00E972EA"/>
    <w:rsid w:val="00EA0D4D"/>
    <w:rsid w:val="00EA1D9D"/>
    <w:rsid w:val="00EA66A2"/>
    <w:rsid w:val="00EC0031"/>
    <w:rsid w:val="00EC07D7"/>
    <w:rsid w:val="00EC1C13"/>
    <w:rsid w:val="00EE3AD0"/>
    <w:rsid w:val="00EE4227"/>
    <w:rsid w:val="00EF466A"/>
    <w:rsid w:val="00F0223F"/>
    <w:rsid w:val="00F03022"/>
    <w:rsid w:val="00F046E1"/>
    <w:rsid w:val="00F053DA"/>
    <w:rsid w:val="00F171C7"/>
    <w:rsid w:val="00F20488"/>
    <w:rsid w:val="00F2054B"/>
    <w:rsid w:val="00F22A9C"/>
    <w:rsid w:val="00F22B42"/>
    <w:rsid w:val="00F22BF5"/>
    <w:rsid w:val="00F37CE3"/>
    <w:rsid w:val="00F504FA"/>
    <w:rsid w:val="00F507FC"/>
    <w:rsid w:val="00F65334"/>
    <w:rsid w:val="00F662AB"/>
    <w:rsid w:val="00F73DD0"/>
    <w:rsid w:val="00F743EB"/>
    <w:rsid w:val="00F8470E"/>
    <w:rsid w:val="00FC186C"/>
    <w:rsid w:val="00FC3519"/>
    <w:rsid w:val="00FD6ECA"/>
    <w:rsid w:val="00FE102D"/>
    <w:rsid w:val="00FE131C"/>
    <w:rsid w:val="00FE222E"/>
    <w:rsid w:val="00FF3BB0"/>
    <w:rsid w:val="040E374A"/>
    <w:rsid w:val="05661E02"/>
    <w:rsid w:val="05CF5A2F"/>
    <w:rsid w:val="08D63F40"/>
    <w:rsid w:val="08EF1E1F"/>
    <w:rsid w:val="094B2542"/>
    <w:rsid w:val="0A7D0304"/>
    <w:rsid w:val="0B222871"/>
    <w:rsid w:val="0C4A0A56"/>
    <w:rsid w:val="0C4E263E"/>
    <w:rsid w:val="0D915089"/>
    <w:rsid w:val="0EE87666"/>
    <w:rsid w:val="0F1A5B5A"/>
    <w:rsid w:val="0F4D33E1"/>
    <w:rsid w:val="13C346A9"/>
    <w:rsid w:val="14515B80"/>
    <w:rsid w:val="14F81FDC"/>
    <w:rsid w:val="151050D3"/>
    <w:rsid w:val="174B6937"/>
    <w:rsid w:val="1778288B"/>
    <w:rsid w:val="1A8B036D"/>
    <w:rsid w:val="1ACE74D9"/>
    <w:rsid w:val="1B692A12"/>
    <w:rsid w:val="1C3113D9"/>
    <w:rsid w:val="1C517D00"/>
    <w:rsid w:val="20F05151"/>
    <w:rsid w:val="21A7798C"/>
    <w:rsid w:val="23FD6402"/>
    <w:rsid w:val="26880815"/>
    <w:rsid w:val="26CB5726"/>
    <w:rsid w:val="291A2DF0"/>
    <w:rsid w:val="2BB614A3"/>
    <w:rsid w:val="2F613972"/>
    <w:rsid w:val="321857AD"/>
    <w:rsid w:val="33AC2A8E"/>
    <w:rsid w:val="348F19FC"/>
    <w:rsid w:val="36A14B90"/>
    <w:rsid w:val="37191FB9"/>
    <w:rsid w:val="378655FE"/>
    <w:rsid w:val="379C2E5F"/>
    <w:rsid w:val="3A951E49"/>
    <w:rsid w:val="3B0035DC"/>
    <w:rsid w:val="3B44041A"/>
    <w:rsid w:val="3D3D4F18"/>
    <w:rsid w:val="3DED7CEE"/>
    <w:rsid w:val="40503141"/>
    <w:rsid w:val="41B12E7F"/>
    <w:rsid w:val="41DB57E1"/>
    <w:rsid w:val="42C30A24"/>
    <w:rsid w:val="43313B1E"/>
    <w:rsid w:val="434B7470"/>
    <w:rsid w:val="43652151"/>
    <w:rsid w:val="436C7C85"/>
    <w:rsid w:val="44374D8F"/>
    <w:rsid w:val="45CE4927"/>
    <w:rsid w:val="46750269"/>
    <w:rsid w:val="46DB71E5"/>
    <w:rsid w:val="4A9A6738"/>
    <w:rsid w:val="4AE129B3"/>
    <w:rsid w:val="4B7A7871"/>
    <w:rsid w:val="4DCF1BC8"/>
    <w:rsid w:val="4E4954BE"/>
    <w:rsid w:val="4F276F8B"/>
    <w:rsid w:val="4F4F0706"/>
    <w:rsid w:val="50871E11"/>
    <w:rsid w:val="54573797"/>
    <w:rsid w:val="55421300"/>
    <w:rsid w:val="558F17BB"/>
    <w:rsid w:val="55F42E92"/>
    <w:rsid w:val="59154BAA"/>
    <w:rsid w:val="5D36353F"/>
    <w:rsid w:val="5F3301D5"/>
    <w:rsid w:val="5F775755"/>
    <w:rsid w:val="61150355"/>
    <w:rsid w:val="61B454AA"/>
    <w:rsid w:val="64097E35"/>
    <w:rsid w:val="66033F00"/>
    <w:rsid w:val="66236370"/>
    <w:rsid w:val="67A966E6"/>
    <w:rsid w:val="68845CE8"/>
    <w:rsid w:val="691A60F9"/>
    <w:rsid w:val="6AD01BEC"/>
    <w:rsid w:val="6D4B50F8"/>
    <w:rsid w:val="76B6304A"/>
    <w:rsid w:val="773127F2"/>
    <w:rsid w:val="775A4071"/>
    <w:rsid w:val="7CBE6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uiPriority="0" w:unhideWhenUsed="0" w:qFormat="1"/>
    <w:lsdException w:name="Subtitle" w:semiHidden="0" w:uiPriority="11" w:unhideWhenUsed="0" w:qFormat="1"/>
    <w:lsdException w:name="Body Text First Indent" w:semiHidden="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367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536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85367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853678"/>
    <w:pPr>
      <w:keepNext/>
      <w:keepLines/>
      <w:spacing w:before="260" w:after="260" w:line="416" w:lineRule="auto"/>
      <w:outlineLvl w:val="2"/>
    </w:pPr>
    <w:rPr>
      <w:rFonts w:ascii="Calibri" w:eastAsia="宋体" w:hAnsi="Calibri" w:cs="Times New Roman"/>
      <w:b/>
      <w:bCs/>
      <w:sz w:val="32"/>
      <w:szCs w:val="32"/>
    </w:rPr>
  </w:style>
  <w:style w:type="paragraph" w:styleId="5">
    <w:name w:val="heading 5"/>
    <w:basedOn w:val="a"/>
    <w:next w:val="a"/>
    <w:link w:val="5Char"/>
    <w:qFormat/>
    <w:rsid w:val="00853678"/>
    <w:pPr>
      <w:keepNext/>
      <w:keepLines/>
      <w:spacing w:before="280" w:after="290" w:line="376" w:lineRule="auto"/>
      <w:outlineLvl w:val="4"/>
    </w:pPr>
    <w:rPr>
      <w:rFonts w:ascii="宋体" w:eastAsia="宋体" w:hAnsi="Times New Roman"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853678"/>
    <w:pPr>
      <w:spacing w:before="100" w:beforeAutospacing="1"/>
      <w:ind w:firstLineChars="100" w:firstLine="420"/>
    </w:pPr>
    <w:rPr>
      <w:rFonts w:ascii="Calibri" w:eastAsia="宋体" w:hAnsi="Calibri" w:cs="Times New Roman"/>
      <w:szCs w:val="24"/>
    </w:rPr>
  </w:style>
  <w:style w:type="paragraph" w:styleId="a4">
    <w:name w:val="Body Text"/>
    <w:basedOn w:val="a"/>
    <w:link w:val="Char0"/>
    <w:uiPriority w:val="99"/>
    <w:unhideWhenUsed/>
    <w:qFormat/>
    <w:rsid w:val="00853678"/>
    <w:pPr>
      <w:spacing w:after="120"/>
    </w:pPr>
  </w:style>
  <w:style w:type="paragraph" w:styleId="a5">
    <w:name w:val="Normal Indent"/>
    <w:basedOn w:val="a"/>
    <w:qFormat/>
    <w:rsid w:val="00853678"/>
    <w:pPr>
      <w:ind w:firstLineChars="200" w:firstLine="420"/>
    </w:pPr>
    <w:rPr>
      <w:rFonts w:ascii="宋体" w:eastAsia="宋体" w:hAnsi="Times New Roman" w:cs="Times New Roman"/>
      <w:kern w:val="0"/>
      <w:sz w:val="34"/>
      <w:szCs w:val="20"/>
    </w:rPr>
  </w:style>
  <w:style w:type="paragraph" w:styleId="a6">
    <w:name w:val="Body Text Indent"/>
    <w:basedOn w:val="a"/>
    <w:link w:val="Char1"/>
    <w:uiPriority w:val="99"/>
    <w:semiHidden/>
    <w:unhideWhenUsed/>
    <w:qFormat/>
    <w:rsid w:val="00853678"/>
    <w:pPr>
      <w:spacing w:after="120"/>
      <w:ind w:leftChars="200" w:left="420"/>
    </w:pPr>
  </w:style>
  <w:style w:type="paragraph" w:styleId="a7">
    <w:name w:val="Plain Text"/>
    <w:basedOn w:val="a"/>
    <w:link w:val="Char10"/>
    <w:qFormat/>
    <w:rsid w:val="00853678"/>
    <w:rPr>
      <w:rFonts w:ascii="宋体" w:eastAsia="宋体" w:hAnsi="Courier New" w:cs="Courier New"/>
      <w:b/>
      <w:szCs w:val="21"/>
    </w:rPr>
  </w:style>
  <w:style w:type="paragraph" w:styleId="a8">
    <w:name w:val="Balloon Text"/>
    <w:basedOn w:val="a"/>
    <w:link w:val="Char2"/>
    <w:qFormat/>
    <w:rsid w:val="00853678"/>
    <w:rPr>
      <w:rFonts w:ascii="Calibri" w:eastAsia="宋体" w:hAnsi="Calibri" w:cs="Times New Roman"/>
      <w:sz w:val="18"/>
      <w:szCs w:val="18"/>
    </w:rPr>
  </w:style>
  <w:style w:type="paragraph" w:styleId="a9">
    <w:name w:val="footer"/>
    <w:basedOn w:val="a"/>
    <w:link w:val="Char3"/>
    <w:unhideWhenUsed/>
    <w:qFormat/>
    <w:rsid w:val="00853678"/>
    <w:pPr>
      <w:tabs>
        <w:tab w:val="center" w:pos="4153"/>
        <w:tab w:val="right" w:pos="8306"/>
      </w:tabs>
      <w:snapToGrid w:val="0"/>
      <w:jc w:val="left"/>
    </w:pPr>
    <w:rPr>
      <w:sz w:val="18"/>
      <w:szCs w:val="18"/>
    </w:rPr>
  </w:style>
  <w:style w:type="paragraph" w:styleId="aa">
    <w:name w:val="header"/>
    <w:basedOn w:val="a"/>
    <w:link w:val="Char4"/>
    <w:unhideWhenUsed/>
    <w:qFormat/>
    <w:rsid w:val="0085367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53678"/>
    <w:pPr>
      <w:spacing w:before="120" w:after="120"/>
      <w:jc w:val="left"/>
    </w:pPr>
    <w:rPr>
      <w:rFonts w:ascii="Times New Roman" w:eastAsia="宋体" w:hAnsi="Times New Roman" w:cs="Times New Roman"/>
      <w:b/>
      <w:bCs/>
      <w:caps/>
      <w:sz w:val="20"/>
      <w:szCs w:val="20"/>
    </w:rPr>
  </w:style>
  <w:style w:type="paragraph" w:styleId="ab">
    <w:name w:val="Message Header"/>
    <w:basedOn w:val="a"/>
    <w:next w:val="a"/>
    <w:link w:val="Char5"/>
    <w:qFormat/>
    <w:rsid w:val="0085367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4"/>
    </w:rPr>
  </w:style>
  <w:style w:type="paragraph" w:styleId="ac">
    <w:name w:val="Normal (Web)"/>
    <w:basedOn w:val="a"/>
    <w:uiPriority w:val="99"/>
    <w:qFormat/>
    <w:rsid w:val="00853678"/>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next w:val="a"/>
    <w:link w:val="2Char0"/>
    <w:qFormat/>
    <w:rsid w:val="00853678"/>
    <w:pPr>
      <w:ind w:firstLineChars="200" w:firstLine="420"/>
    </w:pPr>
    <w:rPr>
      <w:rFonts w:ascii="Times New Roman" w:eastAsia="宋体" w:hAnsi="Times New Roman" w:cs="Times New Roman"/>
      <w:szCs w:val="20"/>
    </w:rPr>
  </w:style>
  <w:style w:type="character" w:styleId="ad">
    <w:name w:val="Hyperlink"/>
    <w:basedOn w:val="a1"/>
    <w:qFormat/>
    <w:rsid w:val="00853678"/>
    <w:rPr>
      <w:rFonts w:ascii="仿宋_GB2312" w:eastAsia="仿宋_GB2312"/>
      <w:b/>
      <w:color w:val="000000"/>
      <w:sz w:val="32"/>
      <w:szCs w:val="32"/>
      <w:u w:val="none"/>
    </w:rPr>
  </w:style>
  <w:style w:type="character" w:customStyle="1" w:styleId="Char4">
    <w:name w:val="页眉 Char"/>
    <w:basedOn w:val="a1"/>
    <w:link w:val="aa"/>
    <w:uiPriority w:val="99"/>
    <w:qFormat/>
    <w:rsid w:val="00853678"/>
    <w:rPr>
      <w:sz w:val="18"/>
      <w:szCs w:val="18"/>
    </w:rPr>
  </w:style>
  <w:style w:type="character" w:customStyle="1" w:styleId="Char3">
    <w:name w:val="页脚 Char"/>
    <w:basedOn w:val="a1"/>
    <w:link w:val="a9"/>
    <w:qFormat/>
    <w:rsid w:val="00853678"/>
    <w:rPr>
      <w:sz w:val="18"/>
      <w:szCs w:val="18"/>
    </w:rPr>
  </w:style>
  <w:style w:type="character" w:customStyle="1" w:styleId="2Char">
    <w:name w:val="标题 2 Char"/>
    <w:basedOn w:val="a1"/>
    <w:link w:val="2"/>
    <w:qFormat/>
    <w:rsid w:val="00853678"/>
    <w:rPr>
      <w:rFonts w:ascii="Arial" w:eastAsia="黑体" w:hAnsi="Arial" w:cs="Times New Roman"/>
      <w:b/>
      <w:bCs/>
      <w:sz w:val="32"/>
      <w:szCs w:val="32"/>
    </w:rPr>
  </w:style>
  <w:style w:type="character" w:customStyle="1" w:styleId="3Char">
    <w:name w:val="标题 3 Char"/>
    <w:basedOn w:val="a1"/>
    <w:link w:val="3"/>
    <w:qFormat/>
    <w:rsid w:val="00853678"/>
    <w:rPr>
      <w:rFonts w:ascii="Calibri" w:eastAsia="宋体" w:hAnsi="Calibri" w:cs="Times New Roman"/>
      <w:b/>
      <w:bCs/>
      <w:sz w:val="32"/>
      <w:szCs w:val="32"/>
    </w:rPr>
  </w:style>
  <w:style w:type="character" w:customStyle="1" w:styleId="15">
    <w:name w:val="15"/>
    <w:qFormat/>
    <w:rsid w:val="00853678"/>
    <w:rPr>
      <w:rFonts w:ascii="宋体" w:eastAsia="宋体" w:hAnsi="宋体" w:hint="eastAsia"/>
      <w:b/>
      <w:bCs/>
      <w:spacing w:val="0"/>
      <w:sz w:val="21"/>
      <w:szCs w:val="21"/>
    </w:rPr>
  </w:style>
  <w:style w:type="character" w:customStyle="1" w:styleId="16">
    <w:name w:val="16"/>
    <w:qFormat/>
    <w:rsid w:val="00853678"/>
    <w:rPr>
      <w:rFonts w:ascii="宋体" w:eastAsia="宋体" w:hAnsi="宋体" w:hint="eastAsia"/>
      <w:b/>
      <w:bCs/>
      <w:spacing w:val="0"/>
      <w:sz w:val="21"/>
      <w:szCs w:val="21"/>
    </w:rPr>
  </w:style>
  <w:style w:type="character" w:customStyle="1" w:styleId="Char5">
    <w:name w:val="信息标题 Char"/>
    <w:basedOn w:val="a1"/>
    <w:link w:val="ab"/>
    <w:qFormat/>
    <w:rsid w:val="00853678"/>
    <w:rPr>
      <w:rFonts w:ascii="Arial" w:eastAsia="宋体" w:hAnsi="Arial" w:cs="Times New Roman"/>
      <w:sz w:val="24"/>
      <w:szCs w:val="24"/>
      <w:shd w:val="pct20" w:color="auto" w:fill="auto"/>
    </w:rPr>
  </w:style>
  <w:style w:type="character" w:customStyle="1" w:styleId="Char0">
    <w:name w:val="正文文本 Char"/>
    <w:basedOn w:val="a1"/>
    <w:link w:val="a4"/>
    <w:uiPriority w:val="99"/>
    <w:semiHidden/>
    <w:qFormat/>
    <w:rsid w:val="00853678"/>
  </w:style>
  <w:style w:type="character" w:customStyle="1" w:styleId="Char">
    <w:name w:val="正文首行缩进 Char"/>
    <w:basedOn w:val="Char0"/>
    <w:link w:val="a0"/>
    <w:uiPriority w:val="99"/>
    <w:qFormat/>
    <w:rsid w:val="00853678"/>
    <w:rPr>
      <w:rFonts w:ascii="Calibri" w:eastAsia="宋体" w:hAnsi="Calibri" w:cs="Times New Roman"/>
      <w:szCs w:val="24"/>
    </w:rPr>
  </w:style>
  <w:style w:type="paragraph" w:customStyle="1" w:styleId="Default">
    <w:name w:val="Default"/>
    <w:basedOn w:val="a"/>
    <w:qFormat/>
    <w:rsid w:val="00853678"/>
    <w:pPr>
      <w:autoSpaceDE w:val="0"/>
      <w:autoSpaceDN w:val="0"/>
      <w:adjustRightInd w:val="0"/>
      <w:jc w:val="left"/>
    </w:pPr>
    <w:rPr>
      <w:rFonts w:ascii="宋体" w:eastAsia="宋体" w:hAnsi="宋体" w:cs="宋体"/>
      <w:color w:val="000000"/>
      <w:kern w:val="0"/>
      <w:sz w:val="24"/>
      <w:szCs w:val="24"/>
    </w:rPr>
  </w:style>
  <w:style w:type="paragraph" w:customStyle="1" w:styleId="pa-55">
    <w:name w:val="pa-55"/>
    <w:basedOn w:val="a"/>
    <w:qFormat/>
    <w:rsid w:val="00853678"/>
    <w:pPr>
      <w:widowControl/>
      <w:spacing w:line="240" w:lineRule="atLeast"/>
      <w:ind w:firstLine="80"/>
    </w:pPr>
    <w:rPr>
      <w:rFonts w:ascii="宋体" w:eastAsia="宋体" w:hAnsi="宋体" w:cs="宋体"/>
      <w:kern w:val="0"/>
      <w:sz w:val="24"/>
      <w:szCs w:val="24"/>
    </w:rPr>
  </w:style>
  <w:style w:type="paragraph" w:customStyle="1" w:styleId="ae">
    <w:name w:val="正文格式"/>
    <w:uiPriority w:val="99"/>
    <w:qFormat/>
    <w:rsid w:val="00853678"/>
    <w:pPr>
      <w:spacing w:line="360" w:lineRule="auto"/>
      <w:ind w:firstLineChars="200" w:firstLine="200"/>
    </w:pPr>
    <w:rPr>
      <w:rFonts w:ascii="宋体" w:hAnsi="宋体"/>
      <w:kern w:val="2"/>
      <w:sz w:val="28"/>
      <w:szCs w:val="22"/>
    </w:rPr>
  </w:style>
  <w:style w:type="paragraph" w:customStyle="1" w:styleId="WPSOffice1">
    <w:name w:val="WPSOffice手动目录 1"/>
    <w:qFormat/>
    <w:rsid w:val="00853678"/>
    <w:rPr>
      <w:rFonts w:ascii="Calibri" w:hAnsi="Calibri"/>
    </w:rPr>
  </w:style>
  <w:style w:type="character" w:customStyle="1" w:styleId="Char2">
    <w:name w:val="批注框文本 Char"/>
    <w:basedOn w:val="a1"/>
    <w:link w:val="a8"/>
    <w:qFormat/>
    <w:rsid w:val="00853678"/>
    <w:rPr>
      <w:rFonts w:ascii="Calibri" w:eastAsia="宋体" w:hAnsi="Calibri" w:cs="Times New Roman"/>
      <w:sz w:val="18"/>
      <w:szCs w:val="18"/>
    </w:rPr>
  </w:style>
  <w:style w:type="character" w:customStyle="1" w:styleId="5Char">
    <w:name w:val="标题 5 Char"/>
    <w:basedOn w:val="a1"/>
    <w:link w:val="5"/>
    <w:qFormat/>
    <w:rsid w:val="00853678"/>
    <w:rPr>
      <w:rFonts w:ascii="宋体" w:eastAsia="宋体" w:hAnsi="Times New Roman" w:cs="Times New Roman"/>
      <w:b/>
      <w:bCs/>
      <w:sz w:val="28"/>
      <w:szCs w:val="28"/>
    </w:rPr>
  </w:style>
  <w:style w:type="character" w:customStyle="1" w:styleId="Char1">
    <w:name w:val="正文文本缩进 Char"/>
    <w:basedOn w:val="a1"/>
    <w:link w:val="a6"/>
    <w:uiPriority w:val="99"/>
    <w:semiHidden/>
    <w:qFormat/>
    <w:rsid w:val="00853678"/>
    <w:rPr>
      <w:rFonts w:eastAsiaTheme="minorEastAsia"/>
      <w:kern w:val="2"/>
      <w:sz w:val="21"/>
      <w:szCs w:val="22"/>
    </w:rPr>
  </w:style>
  <w:style w:type="character" w:customStyle="1" w:styleId="2Char0">
    <w:name w:val="正文首行缩进 2 Char"/>
    <w:basedOn w:val="Char1"/>
    <w:link w:val="20"/>
    <w:qFormat/>
    <w:rsid w:val="00853678"/>
    <w:rPr>
      <w:rFonts w:ascii="Times New Roman" w:eastAsia="宋体" w:hAnsi="Times New Roman" w:cs="Times New Roman"/>
      <w:kern w:val="2"/>
      <w:sz w:val="21"/>
      <w:szCs w:val="22"/>
    </w:rPr>
  </w:style>
  <w:style w:type="paragraph" w:customStyle="1" w:styleId="2TimesNewRoman5020">
    <w:name w:val="样式 标题 2 + Times New Roman 四号 非加粗 段前: 5 磅 段后: 0 磅 行距: 固定值 20..."/>
    <w:basedOn w:val="2"/>
    <w:qFormat/>
    <w:rsid w:val="00853678"/>
    <w:pPr>
      <w:spacing w:before="100" w:after="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qFormat/>
    <w:rsid w:val="00853678"/>
    <w:pPr>
      <w:spacing w:before="0" w:after="0" w:line="400" w:lineRule="exact"/>
    </w:pPr>
    <w:rPr>
      <w:rFonts w:ascii="Times New Roman" w:eastAsia="黑体" w:hAnsi="Times New Roman"/>
      <w:b w:val="0"/>
      <w:bCs w:val="0"/>
      <w:sz w:val="24"/>
      <w:szCs w:val="20"/>
    </w:rPr>
  </w:style>
  <w:style w:type="paragraph" w:customStyle="1" w:styleId="WPSPlain">
    <w:name w:val="WPS Plain"/>
    <w:qFormat/>
    <w:rsid w:val="00853678"/>
  </w:style>
  <w:style w:type="paragraph" w:customStyle="1" w:styleId="af">
    <w:name w:val="文档正文"/>
    <w:basedOn w:val="a"/>
    <w:qFormat/>
    <w:rsid w:val="00853678"/>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customStyle="1" w:styleId="zhang">
    <w:name w:val="zhang"/>
    <w:basedOn w:val="a"/>
    <w:qFormat/>
    <w:rsid w:val="00853678"/>
    <w:pPr>
      <w:widowControl/>
      <w:spacing w:before="100" w:beforeAutospacing="1" w:after="100" w:afterAutospacing="1"/>
      <w:jc w:val="left"/>
    </w:pPr>
    <w:rPr>
      <w:rFonts w:ascii="̥_GB2312" w:eastAsia="宋体" w:hAnsi="̥_GB2312" w:cs="宋体"/>
      <w:b/>
      <w:bCs/>
      <w:smallCaps/>
      <w:color w:val="000000"/>
      <w:kern w:val="0"/>
      <w:sz w:val="20"/>
      <w:szCs w:val="20"/>
    </w:rPr>
  </w:style>
  <w:style w:type="character" w:customStyle="1" w:styleId="1Char">
    <w:name w:val="标题 1 Char"/>
    <w:basedOn w:val="a1"/>
    <w:link w:val="1"/>
    <w:qFormat/>
    <w:rsid w:val="00853678"/>
    <w:rPr>
      <w:rFonts w:ascii="Times New Roman" w:eastAsia="宋体" w:hAnsi="Times New Roman" w:cs="Times New Roman"/>
      <w:b/>
      <w:bCs/>
      <w:kern w:val="44"/>
      <w:sz w:val="44"/>
      <w:szCs w:val="44"/>
    </w:rPr>
  </w:style>
  <w:style w:type="paragraph" w:styleId="af0">
    <w:name w:val="List Paragraph"/>
    <w:basedOn w:val="a"/>
    <w:qFormat/>
    <w:rsid w:val="00853678"/>
    <w:pPr>
      <w:adjustRightInd w:val="0"/>
      <w:snapToGrid w:val="0"/>
      <w:spacing w:line="360" w:lineRule="auto"/>
      <w:ind w:firstLineChars="200" w:firstLine="420"/>
    </w:pPr>
    <w:rPr>
      <w:rFonts w:ascii="Times New Roman" w:eastAsia="宋体" w:hAnsi="Times New Roman" w:cs="Times New Roman"/>
      <w:color w:val="000000"/>
      <w:szCs w:val="21"/>
    </w:rPr>
  </w:style>
  <w:style w:type="paragraph" w:customStyle="1" w:styleId="Style1">
    <w:name w:val="_Style 1"/>
    <w:basedOn w:val="a"/>
    <w:qFormat/>
    <w:rsid w:val="00853678"/>
    <w:pPr>
      <w:adjustRightInd w:val="0"/>
      <w:snapToGrid w:val="0"/>
      <w:spacing w:line="360" w:lineRule="auto"/>
      <w:ind w:firstLineChars="200" w:firstLine="420"/>
    </w:pPr>
    <w:rPr>
      <w:rFonts w:ascii="Times New Roman" w:eastAsia="宋体" w:hAnsi="Times New Roman" w:cs="Times New Roman"/>
      <w:color w:val="000000"/>
      <w:szCs w:val="21"/>
    </w:rPr>
  </w:style>
  <w:style w:type="character" w:customStyle="1" w:styleId="Char6">
    <w:name w:val="纯文本 Char"/>
    <w:basedOn w:val="a1"/>
    <w:qFormat/>
    <w:rsid w:val="00853678"/>
    <w:rPr>
      <w:rFonts w:ascii="宋体" w:eastAsia="宋体" w:hAnsi="Courier New" w:cs="Courier New"/>
      <w:b/>
      <w:kern w:val="2"/>
      <w:sz w:val="21"/>
      <w:szCs w:val="21"/>
    </w:rPr>
  </w:style>
  <w:style w:type="character" w:customStyle="1" w:styleId="Char10">
    <w:name w:val="纯文本 Char1"/>
    <w:basedOn w:val="a1"/>
    <w:link w:val="a7"/>
    <w:uiPriority w:val="99"/>
    <w:semiHidden/>
    <w:qFormat/>
    <w:rsid w:val="00853678"/>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51A18A42-F18F-450A-B35B-1FD54B47D5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61</Pages>
  <Words>5857</Words>
  <Characters>33387</Characters>
  <Application>Microsoft Office Word</Application>
  <DocSecurity>0</DocSecurity>
  <Lines>278</Lines>
  <Paragraphs>78</Paragraphs>
  <ScaleCrop>false</ScaleCrop>
  <Company>微软中国</Company>
  <LinksUpToDate>false</LinksUpToDate>
  <CharactersWithSpaces>39166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中新创达咨询有限公司:任曙阳</cp:lastModifiedBy>
  <cp:revision>96</cp:revision>
  <cp:lastPrinted>2019-08-16T02:01:00Z</cp:lastPrinted>
  <dcterms:created xsi:type="dcterms:W3CDTF">2019-08-15T03:54:00Z</dcterms:created>
  <dcterms:modified xsi:type="dcterms:W3CDTF">2019-12-22T07:22:00Z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