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rPr>
          <w:rFonts w:ascii="微软简隶书" w:eastAsia="微软简隶书"/>
          <w:color w:val="000000"/>
          <w:u w:val="single"/>
        </w:rPr>
      </w:pPr>
    </w:p>
    <w:p>
      <w:pPr>
        <w:ind w:firstLine="1767" w:firstLineChars="400"/>
        <w:rPr>
          <w:rFonts w:hint="eastAsia" w:ascii="黑体" w:hAnsi="黑体" w:eastAsia="黑体" w:cs="黑体"/>
          <w:b/>
          <w:bCs/>
          <w:i w:val="0"/>
          <w:iCs w:val="0"/>
          <w:color w:val="000000"/>
          <w:sz w:val="44"/>
          <w:szCs w:val="44"/>
          <w:lang w:eastAsia="zh-CN"/>
        </w:rPr>
      </w:pPr>
      <w:r>
        <w:rPr>
          <w:rFonts w:hint="eastAsia" w:ascii="黑体" w:hAnsi="黑体" w:eastAsia="黑体" w:cs="黑体"/>
          <w:b/>
          <w:bCs/>
          <w:i w:val="0"/>
          <w:iCs w:val="0"/>
          <w:color w:val="000000"/>
          <w:sz w:val="44"/>
          <w:szCs w:val="44"/>
          <w:lang w:eastAsia="zh-CN"/>
        </w:rPr>
        <w:t>禹州市人力资源和社会保障局</w:t>
      </w:r>
    </w:p>
    <w:p>
      <w:pPr>
        <w:ind w:firstLine="3092" w:firstLineChars="700"/>
        <w:rPr>
          <w:rFonts w:hint="eastAsia" w:ascii="黑体" w:hAnsi="黑体" w:eastAsia="黑体" w:cs="黑体"/>
          <w:color w:val="000000"/>
          <w:sz w:val="44"/>
          <w:szCs w:val="44"/>
          <w:lang w:eastAsia="zh-CN"/>
        </w:rPr>
      </w:pPr>
      <w:r>
        <w:rPr>
          <w:rFonts w:hint="eastAsia" w:ascii="黑体" w:hAnsi="黑体" w:eastAsia="黑体" w:cs="黑体"/>
          <w:b/>
          <w:bCs/>
          <w:i w:val="0"/>
          <w:iCs w:val="0"/>
          <w:color w:val="000000"/>
          <w:sz w:val="44"/>
          <w:szCs w:val="44"/>
          <w:lang w:eastAsia="zh-CN"/>
        </w:rPr>
        <w:t>执法用车采购项目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hint="eastAsia" w:ascii="新宋体" w:hAnsi="新宋体" w:eastAsia="新宋体" w:cs="新宋体"/>
          <w:bCs/>
          <w:color w:val="000000"/>
          <w:w w:val="90"/>
          <w:sz w:val="44"/>
          <w:szCs w:val="44"/>
          <w:lang w:eastAsia="zh-CN"/>
        </w:rPr>
      </w:pPr>
    </w:p>
    <w:p>
      <w:pPr>
        <w:jc w:val="center"/>
        <w:rPr>
          <w:rFonts w:hint="eastAsia" w:ascii="新宋体" w:hAnsi="新宋体" w:eastAsia="新宋体" w:cs="新宋体"/>
          <w:bCs/>
          <w:color w:val="000000"/>
          <w:w w:val="90"/>
          <w:sz w:val="44"/>
          <w:szCs w:val="44"/>
          <w:lang w:eastAsia="zh-CN"/>
        </w:rPr>
      </w:pPr>
    </w:p>
    <w:p>
      <w:pPr>
        <w:jc w:val="center"/>
        <w:rPr>
          <w:rFonts w:hint="eastAsia" w:ascii="新宋体" w:hAnsi="新宋体" w:eastAsia="新宋体" w:cs="新宋体"/>
          <w:b/>
          <w:bCs w:val="0"/>
          <w:color w:val="000000"/>
          <w:w w:val="90"/>
          <w:sz w:val="44"/>
          <w:szCs w:val="44"/>
        </w:rPr>
      </w:pPr>
      <w:r>
        <w:rPr>
          <w:rFonts w:hint="eastAsia" w:ascii="新宋体" w:hAnsi="新宋体" w:eastAsia="新宋体" w:cs="新宋体"/>
          <w:b/>
          <w:bCs w:val="0"/>
          <w:color w:val="000000"/>
          <w:w w:val="90"/>
          <w:sz w:val="44"/>
          <w:szCs w:val="44"/>
          <w:lang w:eastAsia="zh-CN"/>
        </w:rPr>
        <w:t>单一来源采购</w:t>
      </w:r>
      <w:r>
        <w:rPr>
          <w:rFonts w:hint="eastAsia" w:ascii="新宋体" w:hAnsi="新宋体" w:eastAsia="新宋体" w:cs="新宋体"/>
          <w:b/>
          <w:bCs w:val="0"/>
          <w:color w:val="000000"/>
          <w:w w:val="90"/>
          <w:sz w:val="44"/>
          <w:szCs w:val="44"/>
        </w:rPr>
        <w:t>文件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hint="default" w:asciiTheme="majorEastAsia" w:hAnsiTheme="majorEastAsia" w:eastAsiaTheme="majorEastAsia" w:cstheme="majorEastAsia"/>
          <w:b/>
          <w:bCs/>
          <w:color w:val="000000"/>
          <w:sz w:val="36"/>
          <w:szCs w:val="36"/>
          <w:lang w:val="en-US"/>
        </w:rPr>
      </w:pPr>
      <w:r>
        <w:rPr>
          <w:rFonts w:hint="eastAsia" w:asciiTheme="majorEastAsia" w:hAnsiTheme="majorEastAsia" w:eastAsiaTheme="majorEastAsia" w:cstheme="majorEastAsia"/>
          <w:b/>
          <w:bCs/>
          <w:color w:val="000000"/>
          <w:sz w:val="36"/>
          <w:szCs w:val="36"/>
        </w:rPr>
        <w:t xml:space="preserve">      项目编号：</w:t>
      </w:r>
      <w:r>
        <w:rPr>
          <w:rFonts w:hint="eastAsia" w:asciiTheme="majorEastAsia" w:hAnsiTheme="majorEastAsia" w:eastAsiaTheme="majorEastAsia" w:cstheme="majorEastAsia"/>
          <w:b/>
          <w:bCs/>
          <w:color w:val="000000"/>
          <w:sz w:val="36"/>
          <w:szCs w:val="36"/>
          <w:lang w:val="en-US" w:eastAsia="zh-CN"/>
        </w:rPr>
        <w:t>YZ</w:t>
      </w:r>
      <w:r>
        <w:rPr>
          <w:rFonts w:hint="eastAsia" w:asciiTheme="majorEastAsia" w:hAnsiTheme="majorEastAsia" w:eastAsiaTheme="majorEastAsia" w:cstheme="majorEastAsia"/>
          <w:b/>
          <w:bCs/>
          <w:color w:val="000000"/>
          <w:sz w:val="36"/>
          <w:szCs w:val="36"/>
        </w:rPr>
        <w:t>CG-D2019</w:t>
      </w:r>
      <w:r>
        <w:rPr>
          <w:rFonts w:hint="eastAsia" w:asciiTheme="majorEastAsia" w:hAnsiTheme="majorEastAsia" w:eastAsiaTheme="majorEastAsia" w:cstheme="majorEastAsia"/>
          <w:b/>
          <w:bCs/>
          <w:color w:val="000000"/>
          <w:sz w:val="36"/>
          <w:szCs w:val="36"/>
          <w:lang w:val="en-US" w:eastAsia="zh-CN"/>
        </w:rPr>
        <w:t>361</w:t>
      </w:r>
    </w:p>
    <w:p>
      <w:pPr>
        <w:ind w:firstLine="1084" w:firstLineChars="300"/>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eastAsia="zh-CN"/>
        </w:rPr>
        <w:t>禹州市人力资源和社会保障局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w:t>
      </w:r>
      <w:r>
        <w:rPr>
          <w:rFonts w:hint="eastAsia" w:asciiTheme="majorEastAsia" w:hAnsiTheme="majorEastAsia" w:eastAsiaTheme="majorEastAsia" w:cstheme="majorEastAsia"/>
          <w:b/>
          <w:bCs/>
          <w:color w:val="000000"/>
          <w:sz w:val="36"/>
          <w:szCs w:val="36"/>
          <w:lang w:eastAsia="zh-CN"/>
        </w:rPr>
        <w:t>禹州</w:t>
      </w:r>
      <w:r>
        <w:rPr>
          <w:rFonts w:hint="eastAsia" w:asciiTheme="majorEastAsia" w:hAnsiTheme="majorEastAsia" w:eastAsiaTheme="majorEastAsia" w:cstheme="majorEastAsia"/>
          <w:b/>
          <w:bCs/>
          <w:color w:val="000000"/>
          <w:sz w:val="36"/>
          <w:szCs w:val="36"/>
        </w:rPr>
        <w:t>市政府采购中心</w:t>
      </w:r>
    </w:p>
    <w:p>
      <w:pPr>
        <w:rPr>
          <w:rFonts w:asciiTheme="majorEastAsia" w:hAnsiTheme="majorEastAsia" w:eastAsiaTheme="majorEastAsia" w:cstheme="majorEastAsia"/>
          <w:b/>
          <w:bCs/>
          <w:color w:val="000000"/>
          <w:sz w:val="36"/>
          <w:szCs w:val="36"/>
        </w:rPr>
      </w:pPr>
    </w:p>
    <w:p>
      <w:pPr>
        <w:jc w:val="center"/>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十二月</w:t>
      </w:r>
    </w:p>
    <w:p>
      <w:pPr>
        <w:jc w:val="center"/>
        <w:rPr>
          <w:rFonts w:hint="eastAsia" w:asciiTheme="majorEastAsia" w:hAnsiTheme="majorEastAsia" w:eastAsiaTheme="majorEastAsia" w:cstheme="majorEastAsia"/>
          <w:b/>
          <w:bCs/>
          <w:color w:val="000000"/>
          <w:sz w:val="36"/>
          <w:szCs w:val="36"/>
          <w:lang w:eastAsia="zh-CN"/>
        </w:rPr>
      </w:pP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44"/>
          <w:szCs w:val="44"/>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44"/>
          <w:szCs w:val="44"/>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44"/>
          <w:szCs w:val="44"/>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44"/>
          <w:szCs w:val="44"/>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44"/>
          <w:szCs w:val="44"/>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44"/>
          <w:szCs w:val="44"/>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第三章 供应商须知前附表</w:t>
      </w:r>
    </w:p>
    <w:p>
      <w:pPr>
        <w:autoSpaceDE w:val="0"/>
        <w:autoSpaceDN w:val="0"/>
        <w:adjustRightInd w:val="0"/>
        <w:spacing w:line="700" w:lineRule="exact"/>
        <w:ind w:firstLine="56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第四章 供应商须知</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第五章 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第六章 合同书格式及合同条款</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第七章 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both"/>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采购邀请</w:t>
      </w:r>
    </w:p>
    <w:p>
      <w:pPr>
        <w:numPr>
          <w:ilvl w:val="0"/>
          <w:numId w:val="0"/>
        </w:numPr>
        <w:jc w:val="both"/>
        <w:rPr>
          <w:rFonts w:hint="eastAsia" w:cs="宋体" w:asciiTheme="majorEastAsia" w:hAnsiTheme="majorEastAsia" w:eastAsiaTheme="majorEastAsia"/>
          <w:b/>
          <w:kern w:val="0"/>
          <w:sz w:val="32"/>
          <w:szCs w:val="32"/>
        </w:rPr>
      </w:pP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lang w:eastAsia="zh-CN"/>
        </w:rPr>
        <w:t>禹州市瑞源汽车销售服务有限公司：</w:t>
      </w:r>
    </w:p>
    <w:p>
      <w:pPr>
        <w:pStyle w:val="20"/>
        <w:widowControl/>
        <w:shd w:val="clear" w:color="auto" w:fill="FFFFFF"/>
        <w:spacing w:line="360" w:lineRule="auto"/>
        <w:ind w:firstLine="420"/>
        <w:contextualSpacing/>
        <w:jc w:val="left"/>
        <w:rPr>
          <w:rFonts w:ascii="宋体" w:hAnsi="宋体" w:cs="仿宋_GB2312"/>
          <w:color w:val="000000"/>
          <w:shd w:val="clear" w:color="auto" w:fill="FFFFFF"/>
        </w:rPr>
      </w:pPr>
      <w:r>
        <w:rPr>
          <w:rFonts w:hint="eastAsia" w:cs="仿宋_GB2312" w:asciiTheme="minorEastAsia" w:hAnsiTheme="minorEastAsia" w:eastAsiaTheme="minorEastAsia"/>
          <w:color w:val="000000"/>
          <w:shd w:val="clear" w:color="auto" w:fill="FFFFFF"/>
          <w:lang w:eastAsia="zh-CN"/>
        </w:rPr>
        <w:t>禹州</w:t>
      </w:r>
      <w:r>
        <w:rPr>
          <w:rFonts w:hint="eastAsia" w:cs="仿宋_GB2312" w:asciiTheme="minorEastAsia" w:hAnsiTheme="minorEastAsia" w:eastAsiaTheme="minorEastAsia"/>
          <w:color w:val="000000"/>
          <w:shd w:val="clear" w:color="auto" w:fill="FFFFFF"/>
        </w:rPr>
        <w:t>市政府采购中心</w:t>
      </w:r>
      <w:r>
        <w:rPr>
          <w:rFonts w:hint="eastAsia" w:ascii="宋体" w:hAnsi="宋体" w:cs="仿宋_GB2312"/>
          <w:color w:val="000000"/>
          <w:shd w:val="clear" w:color="auto" w:fill="FFFFFF"/>
        </w:rPr>
        <w:t>受</w:t>
      </w:r>
      <w:r>
        <w:rPr>
          <w:rFonts w:hint="eastAsia" w:ascii="宋体" w:hAnsi="宋体" w:cs="仿宋_GB2312"/>
          <w:color w:val="000000"/>
          <w:shd w:val="clear" w:color="auto" w:fill="FFFFFF"/>
          <w:lang w:eastAsia="zh-CN"/>
        </w:rPr>
        <w:t>禹州市人力资源和社会保障局的</w:t>
      </w:r>
      <w:r>
        <w:rPr>
          <w:rFonts w:hint="eastAsia" w:ascii="宋体" w:hAnsi="宋体" w:cs="仿宋_GB2312"/>
          <w:color w:val="000000"/>
          <w:shd w:val="clear" w:color="auto" w:fill="FFFFFF"/>
        </w:rPr>
        <w:t>委托，对禹州市人力资源和社会保障局执法用车采购项目进行单一来源采购。现邀请你单位</w:t>
      </w:r>
      <w:r>
        <w:rPr>
          <w:rFonts w:hint="eastAsia" w:cs="仿宋_GB2312" w:asciiTheme="minorEastAsia" w:hAnsiTheme="minorEastAsia" w:eastAsiaTheme="minorEastAsia"/>
          <w:color w:val="000000"/>
          <w:shd w:val="clear" w:color="auto" w:fill="FFFFFF"/>
        </w:rPr>
        <w:t>就该项目的相关事宜前来谈判。</w:t>
      </w:r>
    </w:p>
    <w:p>
      <w:pPr>
        <w:pStyle w:val="20"/>
        <w:widowControl/>
        <w:shd w:val="clear" w:color="auto" w:fill="FFFFFF"/>
        <w:spacing w:line="360" w:lineRule="auto"/>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（一）项目名称：禹州市人力资源和社会保障局执法用车采购项目</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val="en-US" w:eastAsia="zh-CN"/>
        </w:rPr>
      </w:pPr>
      <w:r>
        <w:rPr>
          <w:rFonts w:hint="eastAsia" w:cs="仿宋_GB2312" w:asciiTheme="minorEastAsia" w:hAnsiTheme="minorEastAsia" w:eastAsiaTheme="minorEastAsia"/>
          <w:color w:val="000000"/>
          <w:shd w:val="clear" w:color="auto" w:fill="FFFFFF"/>
        </w:rPr>
        <w:t xml:space="preserve">（二）项目编号：  </w:t>
      </w:r>
      <w:r>
        <w:rPr>
          <w:rFonts w:hint="eastAsia" w:cs="仿宋_GB2312" w:asciiTheme="minorEastAsia" w:hAnsiTheme="minorEastAsia" w:eastAsiaTheme="minorEastAsia"/>
          <w:color w:val="000000"/>
          <w:shd w:val="clear" w:color="auto" w:fill="FFFFFF"/>
          <w:lang w:val="en-US" w:eastAsia="zh-CN"/>
        </w:rPr>
        <w:t>YCCG-D2019361</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（三）采购方式：单一来源                                                                                                                        </w:t>
      </w:r>
    </w:p>
    <w:p>
      <w:pPr>
        <w:pStyle w:val="20"/>
        <w:widowControl/>
        <w:shd w:val="clear" w:color="auto" w:fill="FFFFFF"/>
        <w:spacing w:line="360" w:lineRule="auto"/>
        <w:ind w:firstLine="420"/>
        <w:contextualSpacing/>
        <w:jc w:val="left"/>
        <w:rPr>
          <w:rFonts w:hint="default" w:cs="仿宋_GB2312" w:asciiTheme="minorEastAsia" w:hAnsiTheme="minorEastAsia" w:eastAsiaTheme="minorEastAsia"/>
          <w:color w:val="000000"/>
          <w:shd w:val="clear" w:color="auto" w:fill="FFFFFF"/>
          <w:lang w:val="en-US"/>
        </w:rPr>
      </w:pPr>
      <w:r>
        <w:rPr>
          <w:rFonts w:hint="eastAsia" w:cs="仿宋_GB2312" w:asciiTheme="minorEastAsia" w:hAnsiTheme="minorEastAsia" w:eastAsiaTheme="minorEastAsia"/>
          <w:color w:val="000000"/>
          <w:shd w:val="clear" w:color="auto" w:fill="FFFFFF"/>
        </w:rPr>
        <w:t>（四）项目主要内容、数量及要求：</w:t>
      </w:r>
      <w:r>
        <w:rPr>
          <w:rFonts w:hint="eastAsia" w:cs="仿宋_GB2312" w:asciiTheme="minorEastAsia" w:hAnsiTheme="minorEastAsia" w:eastAsiaTheme="minorEastAsia"/>
          <w:color w:val="000000"/>
          <w:shd w:val="clear" w:color="auto" w:fill="FFFFFF"/>
          <w:lang w:eastAsia="zh-CN"/>
        </w:rPr>
        <w:t>执法用车</w:t>
      </w:r>
      <w:r>
        <w:rPr>
          <w:rFonts w:hint="eastAsia" w:cs="仿宋_GB2312" w:asciiTheme="minorEastAsia" w:hAnsiTheme="minorEastAsia" w:eastAsiaTheme="minorEastAsia"/>
          <w:color w:val="000000"/>
          <w:shd w:val="clear" w:color="auto" w:fill="FFFFFF"/>
          <w:lang w:val="en-US" w:eastAsia="zh-CN"/>
        </w:rPr>
        <w:t xml:space="preserve"> 2辆</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（五）预算金额：</w:t>
      </w:r>
      <w:r>
        <w:rPr>
          <w:rFonts w:hint="eastAsia" w:cs="仿宋_GB2312" w:asciiTheme="minorEastAsia" w:hAnsiTheme="minorEastAsia" w:eastAsiaTheme="minorEastAsia"/>
          <w:color w:val="000000"/>
          <w:shd w:val="clear" w:color="auto" w:fill="FFFFFF"/>
          <w:lang w:val="en-US" w:eastAsia="zh-CN"/>
        </w:rPr>
        <w:t>22万</w:t>
      </w:r>
      <w:r>
        <w:rPr>
          <w:rFonts w:hint="eastAsia" w:cs="仿宋_GB2312" w:asciiTheme="minorEastAsia" w:hAnsiTheme="minorEastAsia" w:eastAsiaTheme="minorEastAsia"/>
          <w:color w:val="000000"/>
          <w:shd w:val="clear" w:color="auto" w:fill="FFFFFF"/>
        </w:rPr>
        <w:t>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（六）交付（服务、完工）时间 ：</w:t>
      </w:r>
      <w:r>
        <w:rPr>
          <w:rFonts w:hint="eastAsia" w:cs="仿宋_GB2312" w:asciiTheme="minorEastAsia" w:hAnsiTheme="minorEastAsia" w:eastAsiaTheme="minorEastAsia"/>
          <w:color w:val="000000"/>
          <w:shd w:val="clear" w:color="auto" w:fill="FFFFFF"/>
          <w:lang w:eastAsia="zh-CN"/>
        </w:rPr>
        <w:t>合同签订后</w:t>
      </w:r>
      <w:r>
        <w:rPr>
          <w:rFonts w:hint="eastAsia" w:cs="仿宋_GB2312" w:asciiTheme="minorEastAsia" w:hAnsiTheme="minorEastAsia" w:eastAsiaTheme="minorEastAsia"/>
          <w:color w:val="000000"/>
          <w:shd w:val="clear" w:color="auto" w:fill="FFFFFF"/>
          <w:lang w:val="en-US" w:eastAsia="zh-CN"/>
        </w:rPr>
        <w:t>5天</w:t>
      </w:r>
      <w:r>
        <w:rPr>
          <w:rFonts w:hint="eastAsia" w:cs="仿宋_GB2312" w:asciiTheme="minorEastAsia" w:hAnsiTheme="minorEastAsia" w:eastAsiaTheme="minorEastAsia"/>
          <w:color w:val="000000"/>
          <w:shd w:val="clear" w:color="auto" w:fill="FFFFFF"/>
        </w:rPr>
        <w:t>。</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rPr>
        <w:t>（七）交付（服务、完工）地点：</w:t>
      </w:r>
      <w:r>
        <w:rPr>
          <w:rFonts w:hint="eastAsia" w:cs="仿宋_GB2312" w:asciiTheme="minorEastAsia" w:hAnsiTheme="minorEastAsia" w:eastAsiaTheme="minorEastAsia"/>
          <w:color w:val="000000"/>
          <w:shd w:val="clear" w:color="auto" w:fill="FFFFFF"/>
          <w:lang w:eastAsia="zh-CN"/>
        </w:rPr>
        <w:t>禹州市</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二、供应商资格条件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keepNext w:val="0"/>
        <w:keepLines w:val="0"/>
        <w:pageBreakBefore w:val="0"/>
        <w:widowControl/>
        <w:shd w:val="clear" w:color="auto" w:fill="FFFFFF"/>
        <w:kinsoku/>
        <w:overflowPunct/>
        <w:bidi w:val="0"/>
        <w:spacing w:line="360" w:lineRule="auto"/>
        <w:ind w:firstLine="420" w:firstLineChars="200"/>
        <w:jc w:val="left"/>
        <w:textAlignment w:val="auto"/>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hd w:val="clear" w:color="auto" w:fill="FFFFFF"/>
        </w:rPr>
        <w:t>（二）</w:t>
      </w:r>
      <w:r>
        <w:rPr>
          <w:rFonts w:hint="eastAsia" w:cs="仿宋_GB2312" w:asciiTheme="minorEastAsia" w:hAnsiTheme="minorEastAsia" w:eastAsiaTheme="minorEastAsia"/>
          <w:color w:val="000000"/>
          <w:kern w:val="2"/>
          <w:sz w:val="24"/>
          <w:szCs w:val="24"/>
          <w:shd w:val="clear" w:color="auto" w:fill="FFFFFF"/>
          <w:lang w:val="en-US" w:eastAsia="zh-CN" w:bidi="ar-SA"/>
        </w:rPr>
        <w:t>被委托人须是本单位职工，须提供公司为本人缴纳社会保险证明；</w:t>
      </w:r>
    </w:p>
    <w:p>
      <w:pPr>
        <w:pStyle w:val="20"/>
        <w:widowControl/>
        <w:shd w:val="clear" w:color="auto" w:fill="FFFFFF"/>
        <w:spacing w:line="360" w:lineRule="auto"/>
        <w:ind w:firstLine="480" w:firstLineChars="20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eastAsia="zh-CN"/>
        </w:rPr>
        <w:t>三</w:t>
      </w:r>
      <w:r>
        <w:rPr>
          <w:rFonts w:hint="eastAsia" w:cs="仿宋_GB2312" w:asciiTheme="minorEastAsia" w:hAnsiTheme="minorEastAsia" w:eastAsiaTheme="minorEastAsia"/>
          <w:color w:val="000000"/>
          <w:shd w:val="clear" w:color="auto" w:fill="FFFFFF"/>
        </w:rPr>
        <w:t>）本次采购不接受联合体响应。</w:t>
      </w:r>
    </w:p>
    <w:p>
      <w:pPr>
        <w:pStyle w:val="20"/>
        <w:widowControl/>
        <w:shd w:val="clear" w:color="auto" w:fill="FFFFFF"/>
        <w:spacing w:line="360" w:lineRule="auto"/>
        <w:ind w:firstLine="420"/>
        <w:contextualSpacing/>
        <w:jc w:val="left"/>
        <w:rPr>
          <w:rFonts w:hint="eastAsia"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三、谈判文件的获取</w:t>
      </w:r>
    </w:p>
    <w:p>
      <w:pPr>
        <w:keepNext w:val="0"/>
        <w:keepLines w:val="0"/>
        <w:pageBreakBefore w:val="0"/>
        <w:kinsoku/>
        <w:wordWrap w:val="0"/>
        <w:overflowPunct/>
        <w:topLinePunct/>
        <w:bidi w:val="0"/>
        <w:snapToGrid w:val="0"/>
        <w:spacing w:line="360" w:lineRule="auto"/>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"http://221.14.6.70:8088/ggzy/eps/public/RegistAllJcxx.html" </w:instrText>
      </w:r>
      <w:r>
        <w:rPr>
          <w:rFonts w:hint="eastAsia" w:ascii="新宋体" w:hAnsi="新宋体" w:eastAsia="新宋体" w:cs="新宋体"/>
          <w:color w:val="auto"/>
          <w:sz w:val="24"/>
          <w:szCs w:val="24"/>
          <w:u w:val="none"/>
          <w:lang w:val="zh-CN"/>
        </w:rPr>
        <w:fldChar w:fldCharType="separate"/>
      </w:r>
      <w:r>
        <w:rPr>
          <w:rStyle w:val="28"/>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360" w:lineRule="auto"/>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2、在投标截止时间前登录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"http://ggzy.xuchang.gov.cn/" </w:instrText>
      </w:r>
      <w:r>
        <w:rPr>
          <w:rFonts w:hint="eastAsia" w:ascii="新宋体" w:hAnsi="新宋体" w:eastAsia="新宋体" w:cs="新宋体"/>
          <w:color w:val="auto"/>
          <w:sz w:val="24"/>
          <w:szCs w:val="24"/>
          <w:u w:val="none"/>
          <w:lang w:val="zh-CN"/>
        </w:rPr>
        <w:fldChar w:fldCharType="separate"/>
      </w:r>
      <w:r>
        <w:rPr>
          <w:rStyle w:val="28"/>
          <w:rFonts w:hint="eastAsia" w:ascii="新宋体" w:hAnsi="新宋体" w:eastAsia="新宋体" w:cs="新宋体"/>
          <w:sz w:val="24"/>
          <w:szCs w:val="24"/>
          <w:lang w:val="zh-CN"/>
        </w:rPr>
        <w:t>http://ggzy.xuchang.gov.cn</w:t>
      </w:r>
      <w:r>
        <w:rPr>
          <w:rStyle w:val="28"/>
          <w:rFonts w:hint="eastAsia" w:ascii="新宋体" w:hAnsi="新宋体" w:eastAsia="新宋体" w:cs="新宋体"/>
          <w:sz w:val="24"/>
          <w:szCs w:val="24"/>
          <w:lang w:val="en-US" w:eastAsia="zh-CN"/>
        </w:rPr>
        <w:t>/</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keepNext w:val="0"/>
        <w:keepLines w:val="0"/>
        <w:pageBreakBefore w:val="0"/>
        <w:kinsoku/>
        <w:wordWrap w:val="0"/>
        <w:overflowPunct/>
        <w:topLinePunct/>
        <w:autoSpaceDE w:val="0"/>
        <w:autoSpaceDN w:val="0"/>
        <w:bidi w:val="0"/>
        <w:adjustRightInd w:val="0"/>
        <w:snapToGrid w:val="0"/>
        <w:spacing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3、未通过全国公共资源交易平台（河南省·许昌市）下载招标文件的投标企业，拒收其递交的投标文件。</w:t>
      </w:r>
    </w:p>
    <w:p>
      <w:pPr>
        <w:keepNext w:val="0"/>
        <w:keepLines w:val="0"/>
        <w:pageBreakBefore w:val="0"/>
        <w:kinsoku/>
        <w:wordWrap w:val="0"/>
        <w:overflowPunct/>
        <w:topLinePunct/>
        <w:autoSpaceDE w:val="0"/>
        <w:autoSpaceDN w:val="0"/>
        <w:bidi w:val="0"/>
        <w:adjustRightInd w:val="0"/>
        <w:snapToGrid w:val="0"/>
        <w:spacing w:line="360" w:lineRule="auto"/>
        <w:ind w:firstLine="480" w:firstLineChars="200"/>
        <w:textAlignment w:val="auto"/>
        <w:rPr>
          <w:rFonts w:hint="eastAsia" w:ascii="新宋体" w:hAnsi="新宋体" w:eastAsia="新宋体" w:cs="新宋体"/>
          <w:b/>
          <w:bCs/>
          <w:color w:val="000000"/>
          <w:sz w:val="24"/>
          <w:szCs w:val="24"/>
          <w:shd w:val="clear" w:color="auto" w:fill="FFFFFF"/>
        </w:rPr>
      </w:pPr>
      <w:r>
        <w:rPr>
          <w:rFonts w:hint="eastAsia" w:ascii="新宋体" w:hAnsi="新宋体" w:eastAsia="新宋体" w:cs="新宋体"/>
          <w:sz w:val="24"/>
          <w:szCs w:val="24"/>
        </w:rPr>
        <w:t>4、招标文件每份售价人民</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00元（开标时现场收取现金），于递交投标文件时缴纳给采购代理机构，售后不退。</w:t>
      </w:r>
    </w:p>
    <w:p>
      <w:pPr>
        <w:pStyle w:val="20"/>
        <w:widowControl/>
        <w:shd w:val="clear" w:color="auto" w:fill="FFFFFF"/>
        <w:spacing w:line="360" w:lineRule="auto"/>
        <w:ind w:firstLine="420"/>
        <w:contextualSpacing/>
        <w:jc w:val="left"/>
        <w:rPr>
          <w:rFonts w:hint="eastAsia" w:ascii="新宋体" w:hAnsi="新宋体" w:eastAsia="新宋体" w:cs="新宋体"/>
          <w:b/>
          <w:bCs/>
          <w:color w:val="000000"/>
          <w:sz w:val="24"/>
          <w:szCs w:val="24"/>
          <w:shd w:val="clear" w:color="auto" w:fill="FFFFFF"/>
        </w:rPr>
      </w:pPr>
      <w:r>
        <w:rPr>
          <w:rFonts w:hint="eastAsia" w:ascii="新宋体" w:hAnsi="新宋体" w:eastAsia="新宋体" w:cs="新宋体"/>
          <w:b/>
          <w:bCs/>
          <w:color w:val="000000"/>
          <w:sz w:val="24"/>
          <w:szCs w:val="24"/>
          <w:shd w:val="clear" w:color="auto" w:fill="FFFFFF"/>
        </w:rPr>
        <w:t>四、</w:t>
      </w:r>
      <w:r>
        <w:rPr>
          <w:rFonts w:hint="eastAsia" w:ascii="新宋体" w:hAnsi="新宋体" w:eastAsia="新宋体" w:cs="新宋体"/>
          <w:b/>
          <w:color w:val="000000"/>
          <w:sz w:val="24"/>
          <w:szCs w:val="24"/>
          <w:shd w:val="clear" w:color="auto" w:fill="FFFFFF"/>
        </w:rPr>
        <w:t>响应文件提交截止时间及</w:t>
      </w:r>
      <w:r>
        <w:rPr>
          <w:rFonts w:hint="eastAsia" w:ascii="新宋体" w:hAnsi="新宋体" w:eastAsia="新宋体" w:cs="新宋体"/>
          <w:b/>
          <w:bCs/>
          <w:color w:val="000000"/>
          <w:sz w:val="24"/>
          <w:szCs w:val="24"/>
          <w:shd w:val="clear" w:color="auto" w:fill="FFFFFF"/>
        </w:rPr>
        <w:t>地点</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1、投标截止及开标时间：20</w:t>
      </w:r>
      <w:r>
        <w:rPr>
          <w:rFonts w:hint="eastAsia" w:ascii="新宋体" w:hAnsi="新宋体" w:eastAsia="新宋体" w:cs="新宋体"/>
          <w:color w:val="000000"/>
          <w:kern w:val="0"/>
          <w:sz w:val="24"/>
          <w:szCs w:val="24"/>
          <w:lang w:val="en-US" w:eastAsia="zh-CN"/>
        </w:rPr>
        <w:t>19</w:t>
      </w:r>
      <w:r>
        <w:rPr>
          <w:rFonts w:hint="eastAsia" w:ascii="新宋体" w:hAnsi="新宋体" w:eastAsia="新宋体" w:cs="新宋体"/>
          <w:color w:val="000000"/>
          <w:kern w:val="0"/>
          <w:sz w:val="24"/>
          <w:szCs w:val="24"/>
        </w:rPr>
        <w:t>年</w:t>
      </w:r>
      <w:r>
        <w:rPr>
          <w:rFonts w:hint="eastAsia" w:ascii="新宋体" w:hAnsi="新宋体" w:eastAsia="新宋体" w:cs="新宋体"/>
          <w:color w:val="000000"/>
          <w:kern w:val="0"/>
          <w:sz w:val="24"/>
          <w:szCs w:val="24"/>
          <w:lang w:val="en-US" w:eastAsia="zh-CN"/>
        </w:rPr>
        <w:t>12</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24</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10 :00</w:t>
      </w:r>
      <w:r>
        <w:rPr>
          <w:rFonts w:hint="eastAsia" w:ascii="新宋体" w:hAnsi="新宋体" w:eastAsia="新宋体" w:cs="新宋体"/>
          <w:color w:val="000000"/>
          <w:kern w:val="0"/>
          <w:sz w:val="24"/>
          <w:szCs w:val="24"/>
        </w:rPr>
        <w:t>（北京时间），逾期送达或不符合规定的投标文件不予接受。</w:t>
      </w:r>
    </w:p>
    <w:p>
      <w:pPr>
        <w:keepNext w:val="0"/>
        <w:keepLines w:val="0"/>
        <w:pageBreakBefore w:val="0"/>
        <w:kinsoku/>
        <w:overflowPunct/>
        <w:bidi w:val="0"/>
        <w:spacing w:line="360" w:lineRule="auto"/>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keepNext w:val="0"/>
        <w:keepLines w:val="0"/>
        <w:pageBreakBefore w:val="0"/>
        <w:kinsoku/>
        <w:overflowPunct/>
        <w:bidi w:val="0"/>
        <w:spacing w:line="360" w:lineRule="auto"/>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360" w:lineRule="auto"/>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360" w:lineRule="auto"/>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七、代理机构及采购单位地址、联系人、联系电话</w:t>
      </w:r>
    </w:p>
    <w:p>
      <w:pPr>
        <w:keepNext w:val="0"/>
        <w:keepLines w:val="0"/>
        <w:pageBreakBefore w:val="0"/>
        <w:widowControl/>
        <w:shd w:val="clear" w:color="auto" w:fill="FFFFFF"/>
        <w:kinsoku/>
        <w:overflowPunct/>
        <w:bidi w:val="0"/>
        <w:spacing w:line="360" w:lineRule="auto"/>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keepNext w:val="0"/>
        <w:keepLines w:val="0"/>
        <w:pageBreakBefore w:val="0"/>
        <w:widowControl/>
        <w:shd w:val="clear" w:color="auto" w:fill="FFFFFF"/>
        <w:kinsoku/>
        <w:overflowPunct/>
        <w:bidi w:val="0"/>
        <w:spacing w:line="360" w:lineRule="auto"/>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keepNext w:val="0"/>
        <w:keepLines w:val="0"/>
        <w:pageBreakBefore w:val="0"/>
        <w:widowControl/>
        <w:shd w:val="clear" w:color="auto" w:fill="FFFFFF"/>
        <w:kinsoku/>
        <w:overflowPunct/>
        <w:bidi w:val="0"/>
        <w:spacing w:line="360" w:lineRule="auto"/>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候女士</w:t>
      </w:r>
      <w:r>
        <w:rPr>
          <w:rFonts w:hint="eastAsia" w:ascii="新宋体" w:hAnsi="新宋体" w:eastAsia="新宋体" w:cs="新宋体"/>
          <w:color w:val="000000"/>
          <w:kern w:val="0"/>
          <w:sz w:val="24"/>
          <w:szCs w:val="24"/>
        </w:rPr>
        <w:t xml:space="preserve">  </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联系电话：0374-2077111</w:t>
      </w:r>
    </w:p>
    <w:p>
      <w:pPr>
        <w:keepNext w:val="0"/>
        <w:keepLines w:val="0"/>
        <w:pageBreakBefore w:val="0"/>
        <w:widowControl/>
        <w:shd w:val="clear" w:color="auto" w:fill="FFFFFF"/>
        <w:kinsoku/>
        <w:overflowPunct/>
        <w:bidi w:val="0"/>
        <w:spacing w:line="360" w:lineRule="auto"/>
        <w:ind w:left="481"/>
        <w:jc w:val="left"/>
        <w:textAlignment w:val="auto"/>
        <w:rPr>
          <w:rFonts w:hint="eastAsia" w:ascii="新宋体" w:hAnsi="新宋体" w:eastAsia="新宋体" w:cs="新宋体"/>
          <w:sz w:val="24"/>
          <w:szCs w:val="24"/>
          <w:lang w:eastAsia="zh-CN"/>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w:t>
      </w:r>
      <w:r>
        <w:rPr>
          <w:rFonts w:hint="eastAsia" w:ascii="新宋体" w:hAnsi="新宋体" w:eastAsia="新宋体" w:cs="新宋体"/>
          <w:sz w:val="24"/>
          <w:szCs w:val="24"/>
          <w:lang w:eastAsia="zh-CN"/>
        </w:rPr>
        <w:t>人力资源和社会保障局</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w:t>
      </w:r>
      <w:r>
        <w:rPr>
          <w:rFonts w:hint="eastAsia" w:ascii="新宋体" w:hAnsi="新宋体" w:eastAsia="新宋体" w:cs="新宋体"/>
          <w:color w:val="000000"/>
          <w:kern w:val="0"/>
          <w:sz w:val="24"/>
          <w:szCs w:val="24"/>
          <w:lang w:eastAsia="zh-CN"/>
        </w:rPr>
        <w:t>禹州市禹王大道</w:t>
      </w:r>
    </w:p>
    <w:p>
      <w:pPr>
        <w:keepNext w:val="0"/>
        <w:keepLines w:val="0"/>
        <w:pageBreakBefore w:val="0"/>
        <w:widowControl/>
        <w:shd w:val="clear" w:color="auto" w:fill="FFFFFF"/>
        <w:kinsoku/>
        <w:overflowPunct/>
        <w:bidi w:val="0"/>
        <w:spacing w:line="360" w:lineRule="auto"/>
        <w:ind w:firstLine="641"/>
        <w:jc w:val="left"/>
        <w:textAlignment w:val="auto"/>
        <w:rPr>
          <w:rFonts w:hint="default"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吕先生</w:t>
      </w:r>
      <w:r>
        <w:rPr>
          <w:rFonts w:hint="eastAsia" w:ascii="新宋体" w:hAnsi="新宋体" w:eastAsia="新宋体" w:cs="新宋体"/>
          <w:color w:val="000000"/>
          <w:kern w:val="0"/>
          <w:sz w:val="24"/>
          <w:szCs w:val="24"/>
        </w:rPr>
        <w:t xml:space="preserve">   联系电话：</w:t>
      </w:r>
      <w:r>
        <w:rPr>
          <w:rFonts w:hint="eastAsia" w:ascii="新宋体" w:hAnsi="新宋体" w:eastAsia="新宋体" w:cs="新宋体"/>
          <w:color w:val="000000"/>
          <w:kern w:val="0"/>
          <w:sz w:val="24"/>
          <w:szCs w:val="24"/>
          <w:lang w:val="en-US" w:eastAsia="zh-CN"/>
        </w:rPr>
        <w:t>13839000621</w:t>
      </w:r>
    </w:p>
    <w:p>
      <w:pPr>
        <w:keepNext/>
        <w:keepLines/>
        <w:pageBreakBefore w:val="0"/>
        <w:widowControl w:val="0"/>
        <w:numPr>
          <w:ilvl w:val="0"/>
          <w:numId w:val="0"/>
        </w:numPr>
        <w:kinsoku/>
        <w:overflowPunct/>
        <w:bidi w:val="0"/>
        <w:adjustRightInd w:val="0"/>
        <w:spacing w:before="340" w:after="330" w:line="360" w:lineRule="auto"/>
        <w:ind w:left="288" w:leftChars="0"/>
        <w:jc w:val="left"/>
        <w:textAlignment w:val="baseline"/>
        <w:outlineLvl w:val="0"/>
        <w:rPr>
          <w:rFonts w:hint="eastAsia" w:ascii="新宋体" w:hAnsi="新宋体" w:eastAsia="新宋体" w:cs="新宋体"/>
          <w:b/>
          <w:bCs/>
          <w:kern w:val="44"/>
          <w:sz w:val="24"/>
          <w:szCs w:val="24"/>
          <w:lang w:val="en-US" w:eastAsia="zh-CN" w:bidi="ar-SA"/>
        </w:rPr>
      </w:pPr>
    </w:p>
    <w:p>
      <w:pPr>
        <w:keepNext w:val="0"/>
        <w:keepLines w:val="0"/>
        <w:pageBreakBefore w:val="0"/>
        <w:kinsoku/>
        <w:overflowPunct/>
        <w:bidi w:val="0"/>
        <w:spacing w:line="360" w:lineRule="auto"/>
        <w:ind w:firstLine="2640" w:firstLineChars="1100"/>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p>
    <w:p>
      <w:pPr>
        <w:adjustRightInd w:val="0"/>
        <w:spacing w:line="360" w:lineRule="auto"/>
        <w:ind w:firstLine="960" w:firstLineChars="400"/>
        <w:contextualSpacing/>
        <w:jc w:val="left"/>
        <w:rPr>
          <w:rFonts w:hint="eastAsia" w:ascii="新宋体" w:hAnsi="新宋体" w:eastAsia="新宋体" w:cs="新宋体"/>
          <w:sz w:val="24"/>
          <w:szCs w:val="24"/>
        </w:rPr>
      </w:pPr>
    </w:p>
    <w:p>
      <w:pPr>
        <w:adjustRightInd w:val="0"/>
        <w:spacing w:line="360" w:lineRule="auto"/>
        <w:ind w:firstLine="960" w:firstLineChars="400"/>
        <w:contextualSpacing/>
        <w:jc w:val="left"/>
        <w:rPr>
          <w:rFonts w:hint="eastAsia" w:ascii="新宋体" w:hAnsi="新宋体" w:eastAsia="新宋体" w:cs="新宋体"/>
          <w:sz w:val="24"/>
          <w:szCs w:val="24"/>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电子文件下载、制作、提交期间和谈判响应文件递交（</w:t>
      </w:r>
      <w:r>
        <w:rPr>
          <w:rFonts w:hint="eastAsia" w:hAnsi="宋体"/>
          <w:sz w:val="24"/>
          <w:szCs w:val="24"/>
        </w:rPr>
        <w:t>电子响应文件的解密</w:t>
      </w:r>
      <w:r>
        <w:rPr>
          <w:rFonts w:hint="eastAsia" w:hAnsi="宋体"/>
          <w:b/>
          <w:color w:val="000000"/>
          <w:sz w:val="24"/>
          <w:szCs w:val="24"/>
        </w:rPr>
        <w:t>）环节，供应商须使用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电子响应文件的制作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供应商登录《全国公共资源交易平台</w:t>
      </w:r>
      <w:r>
        <w:rPr>
          <w:rFonts w:hint="eastAsia" w:asciiTheme="majorEastAsia" w:hAnsiTheme="majorEastAsia" w:eastAsiaTheme="maj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电子响应文件的制作，参考《全国公共资源交易平台</w:t>
      </w:r>
      <w:r>
        <w:rPr>
          <w:rFonts w:hint="eastAsia" w:asciiTheme="minorEastAsia" w:hAnsiTheme="min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int="eastAsia" w:hAnsi="宋体"/>
          <w:color w:val="000000"/>
          <w:sz w:val="24"/>
          <w:szCs w:val="24"/>
        </w:rPr>
        <w:t>谈判</w:t>
      </w:r>
      <w:r>
        <w:rPr>
          <w:rFonts w:hAnsi="宋体"/>
          <w:color w:val="000000"/>
          <w:sz w:val="24"/>
          <w:szCs w:val="24"/>
        </w:rPr>
        <w:t>文件要求在相应位置加盖</w:t>
      </w:r>
      <w:r>
        <w:rPr>
          <w:rFonts w:hint="eastAsia" w:hAnsi="宋体"/>
          <w:color w:val="000000"/>
          <w:sz w:val="24"/>
          <w:szCs w:val="24"/>
        </w:rPr>
        <w:t>供应商</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电子响应文件的提交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评审依据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采用全流程电子化交易评审时，谈判小组以电子响应文件为依据评审。</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全流程电子化交易如因系统异常情况无法完成，将以人工方式进行。谈判小组以纸质响应文件为依据评审。</w:t>
      </w: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numPr>
          <w:ilvl w:val="0"/>
          <w:numId w:val="5"/>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6"/>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r>
        <w:rPr>
          <w:rFonts w:hint="eastAsia" w:cs="黑体" w:asciiTheme="minorEastAsia" w:hAnsiTheme="minorEastAsia"/>
          <w:b/>
          <w:bCs/>
          <w:color w:val="000000"/>
          <w:sz w:val="24"/>
          <w:szCs w:val="24"/>
          <w:shd w:val="clear" w:color="auto" w:fill="FFFFFF"/>
          <w:lang w:eastAsia="zh-CN"/>
        </w:rPr>
        <w:t>：全市新闻信息采编播一体化。</w:t>
      </w:r>
    </w:p>
    <w:p>
      <w:pPr>
        <w:widowControl/>
        <w:numPr>
          <w:ilvl w:val="0"/>
          <w:numId w:val="6"/>
        </w:numPr>
        <w:shd w:val="clear" w:color="auto" w:fill="FFFFFF"/>
        <w:spacing w:line="360" w:lineRule="auto"/>
        <w:ind w:left="0" w:leftChars="0"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r>
        <w:rPr>
          <w:rFonts w:hint="eastAsia" w:cs="黑体" w:asciiTheme="minorEastAsia" w:hAnsiTheme="minorEastAsia"/>
          <w:b/>
          <w:bCs/>
          <w:color w:val="000000"/>
          <w:sz w:val="24"/>
          <w:szCs w:val="24"/>
          <w:shd w:val="clear" w:color="auto" w:fill="FFFFFF"/>
          <w:lang w:eastAsia="zh-CN"/>
        </w:rPr>
        <w:t>：</w:t>
      </w:r>
    </w:p>
    <w:tbl>
      <w:tblPr>
        <w:tblStyle w:val="23"/>
        <w:tblpPr w:leftFromText="180" w:rightFromText="180" w:vertAnchor="text" w:horzAnchor="page" w:tblpX="2197" w:tblpY="227"/>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3265"/>
        <w:gridCol w:w="126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vAlign w:val="top"/>
          </w:tcPr>
          <w:p>
            <w:pPr>
              <w:spacing w:line="360" w:lineRule="auto"/>
              <w:contextualSpacing/>
              <w:jc w:val="center"/>
              <w:rPr>
                <w:rFonts w:hint="eastAsia" w:ascii="宋体" w:hAnsi="宋体" w:eastAsiaTheme="minorEastAsia" w:cstheme="minorBidi"/>
                <w:b/>
                <w:bCs/>
                <w:kern w:val="2"/>
                <w:sz w:val="21"/>
                <w:szCs w:val="22"/>
                <w:lang w:val="zh-CN" w:eastAsia="zh-CN" w:bidi="ar-SA"/>
              </w:rPr>
            </w:pPr>
            <w:r>
              <w:rPr>
                <w:rFonts w:hint="eastAsia" w:ascii="宋体" w:hAnsi="宋体" w:eastAsiaTheme="minorEastAsia" w:cstheme="minorBidi"/>
                <w:b/>
                <w:bCs/>
                <w:kern w:val="2"/>
                <w:sz w:val="21"/>
                <w:szCs w:val="22"/>
                <w:lang w:val="zh-CN" w:eastAsia="zh-CN" w:bidi="ar-SA"/>
              </w:rPr>
              <w:t>货物名称</w:t>
            </w:r>
          </w:p>
        </w:tc>
        <w:tc>
          <w:tcPr>
            <w:tcW w:w="3265" w:type="dxa"/>
            <w:vAlign w:val="top"/>
          </w:tcPr>
          <w:p>
            <w:pPr>
              <w:spacing w:line="360" w:lineRule="auto"/>
              <w:contextualSpacing/>
              <w:jc w:val="center"/>
              <w:rPr>
                <w:rFonts w:hint="eastAsia" w:ascii="宋体" w:hAnsi="宋体" w:eastAsiaTheme="minorEastAsia" w:cstheme="minorBidi"/>
                <w:b/>
                <w:bCs/>
                <w:kern w:val="2"/>
                <w:sz w:val="21"/>
                <w:szCs w:val="22"/>
                <w:lang w:val="zh-CN" w:eastAsia="zh-CN" w:bidi="ar-SA"/>
              </w:rPr>
            </w:pPr>
            <w:r>
              <w:rPr>
                <w:rFonts w:hint="eastAsia" w:ascii="宋体" w:hAnsi="宋体" w:eastAsiaTheme="minorEastAsia" w:cstheme="minorBidi"/>
                <w:b/>
                <w:bCs/>
                <w:kern w:val="2"/>
                <w:sz w:val="21"/>
                <w:szCs w:val="22"/>
                <w:lang w:val="zh-CN" w:eastAsia="zh-CN" w:bidi="ar-SA"/>
              </w:rPr>
              <w:t>技术规格及主要参数</w:t>
            </w:r>
          </w:p>
        </w:tc>
        <w:tc>
          <w:tcPr>
            <w:tcW w:w="1265" w:type="dxa"/>
            <w:vAlign w:val="top"/>
          </w:tcPr>
          <w:p>
            <w:pPr>
              <w:spacing w:line="360" w:lineRule="auto"/>
              <w:contextualSpacing/>
              <w:jc w:val="center"/>
              <w:rPr>
                <w:rFonts w:hint="eastAsia" w:ascii="宋体" w:hAnsi="宋体" w:eastAsiaTheme="minorEastAsia" w:cstheme="minorBidi"/>
                <w:b/>
                <w:bCs/>
                <w:kern w:val="2"/>
                <w:sz w:val="21"/>
                <w:szCs w:val="22"/>
                <w:lang w:val="zh-CN" w:eastAsia="zh-CN" w:bidi="ar-SA"/>
              </w:rPr>
            </w:pPr>
            <w:r>
              <w:rPr>
                <w:rFonts w:hint="eastAsia" w:ascii="宋体" w:hAnsi="宋体" w:eastAsiaTheme="minorEastAsia" w:cstheme="minorBidi"/>
                <w:b/>
                <w:bCs/>
                <w:kern w:val="2"/>
                <w:sz w:val="21"/>
                <w:szCs w:val="22"/>
                <w:lang w:val="zh-CN" w:eastAsia="zh-CN" w:bidi="ar-SA"/>
              </w:rPr>
              <w:t>单位</w:t>
            </w:r>
          </w:p>
        </w:tc>
        <w:tc>
          <w:tcPr>
            <w:tcW w:w="2265" w:type="dxa"/>
          </w:tcPr>
          <w:p>
            <w:pPr>
              <w:spacing w:line="360" w:lineRule="auto"/>
              <w:contextualSpacing/>
              <w:jc w:val="center"/>
              <w:rPr>
                <w:rFonts w:hint="eastAsia" w:ascii="宋体" w:hAnsi="宋体" w:eastAsiaTheme="minorEastAsia" w:cstheme="minorBidi"/>
                <w:b/>
                <w:bCs/>
                <w:kern w:val="2"/>
                <w:sz w:val="21"/>
                <w:szCs w:val="22"/>
                <w:lang w:val="zh-CN" w:eastAsia="zh-CN" w:bidi="ar-SA"/>
              </w:rPr>
            </w:pPr>
            <w:r>
              <w:rPr>
                <w:rFonts w:hint="eastAsia" w:ascii="宋体" w:hAnsi="宋体" w:eastAsiaTheme="minorEastAsia" w:cstheme="minorBidi"/>
                <w:b/>
                <w:bCs/>
                <w:kern w:val="2"/>
                <w:sz w:val="21"/>
                <w:szCs w:val="22"/>
                <w:lang w:val="zh-CN"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tcPr>
          <w:p>
            <w:pPr>
              <w:spacing w:line="360" w:lineRule="auto"/>
              <w:ind w:firstLine="720" w:firstLineChars="300"/>
              <w:contextualSpacing/>
              <w:rPr>
                <w:rFonts w:hint="eastAsia" w:ascii="宋体" w:hAnsi="宋体" w:eastAsiaTheme="minorEastAsia" w:cstheme="minorBidi"/>
                <w:kern w:val="2"/>
                <w:sz w:val="24"/>
                <w:szCs w:val="24"/>
                <w:lang w:val="zh-CN" w:eastAsia="zh-CN" w:bidi="ar-SA"/>
              </w:rPr>
            </w:pPr>
          </w:p>
          <w:p>
            <w:pPr>
              <w:spacing w:line="360" w:lineRule="auto"/>
              <w:ind w:firstLine="720" w:firstLineChars="300"/>
              <w:contextualSpacing/>
              <w:rPr>
                <w:rFonts w:hint="eastAsia" w:ascii="宋体" w:hAnsi="宋体" w:eastAsiaTheme="minorEastAsia" w:cstheme="minorBidi"/>
                <w:kern w:val="2"/>
                <w:sz w:val="24"/>
                <w:szCs w:val="24"/>
                <w:lang w:val="zh-CN" w:eastAsia="zh-CN" w:bidi="ar-SA"/>
              </w:rPr>
            </w:pPr>
          </w:p>
          <w:p>
            <w:pPr>
              <w:spacing w:line="360" w:lineRule="auto"/>
              <w:ind w:firstLine="720" w:firstLineChars="300"/>
              <w:contextualSpacing/>
              <w:rPr>
                <w:rFonts w:hint="eastAsia" w:ascii="宋体" w:hAnsi="宋体" w:eastAsiaTheme="minorEastAsia" w:cstheme="minorBidi"/>
                <w:kern w:val="2"/>
                <w:sz w:val="24"/>
                <w:szCs w:val="24"/>
                <w:lang w:val="zh-CN" w:eastAsia="zh-CN" w:bidi="ar-SA"/>
              </w:rPr>
            </w:pPr>
            <w:r>
              <w:rPr>
                <w:rFonts w:hint="eastAsia" w:ascii="宋体" w:hAnsi="宋体" w:eastAsiaTheme="minorEastAsia" w:cstheme="minorBidi"/>
                <w:kern w:val="2"/>
                <w:sz w:val="24"/>
                <w:szCs w:val="24"/>
                <w:lang w:val="zh-CN" w:eastAsia="zh-CN" w:bidi="ar-SA"/>
              </w:rPr>
              <w:t>电动车</w:t>
            </w:r>
          </w:p>
        </w:tc>
        <w:tc>
          <w:tcPr>
            <w:tcW w:w="3265" w:type="dxa"/>
          </w:tcPr>
          <w:p>
            <w:pPr>
              <w:numPr>
                <w:ilvl w:val="0"/>
                <w:numId w:val="7"/>
              </w:numPr>
              <w:spacing w:line="360" w:lineRule="auto"/>
              <w:contextualSpacing/>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最大功率：</w:t>
            </w:r>
            <w:r>
              <w:rPr>
                <w:rFonts w:hint="eastAsia" w:ascii="宋体" w:hAnsi="宋体" w:cstheme="minorBidi"/>
                <w:kern w:val="2"/>
                <w:sz w:val="24"/>
                <w:szCs w:val="24"/>
                <w:lang w:val="en-US" w:eastAsia="zh-CN" w:bidi="ar-SA"/>
              </w:rPr>
              <w:t>70</w:t>
            </w:r>
            <w:r>
              <w:rPr>
                <w:rFonts w:hint="eastAsia" w:ascii="宋体" w:hAnsi="宋体" w:eastAsiaTheme="minorEastAsia" w:cstheme="minorBidi"/>
                <w:kern w:val="2"/>
                <w:sz w:val="24"/>
                <w:szCs w:val="24"/>
                <w:lang w:val="en-US" w:eastAsia="zh-CN" w:bidi="ar-SA"/>
              </w:rPr>
              <w:t>KW</w:t>
            </w:r>
          </w:p>
          <w:p>
            <w:pPr>
              <w:pStyle w:val="62"/>
              <w:numPr>
                <w:ilvl w:val="0"/>
                <w:numId w:val="0"/>
              </w:numPr>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2.最大续航：</w:t>
            </w:r>
            <w:r>
              <w:rPr>
                <w:rFonts w:hint="eastAsia" w:cstheme="minorBidi"/>
                <w:kern w:val="2"/>
                <w:sz w:val="24"/>
                <w:szCs w:val="24"/>
                <w:lang w:val="en-US" w:eastAsia="zh-CN" w:bidi="ar-SA"/>
              </w:rPr>
              <w:t>305-410</w:t>
            </w:r>
            <w:r>
              <w:rPr>
                <w:rFonts w:hint="eastAsia" w:ascii="宋体" w:hAnsi="宋体" w:eastAsiaTheme="minorEastAsia" w:cstheme="minorBidi"/>
                <w:kern w:val="2"/>
                <w:sz w:val="24"/>
                <w:szCs w:val="24"/>
                <w:lang w:val="en-US" w:eastAsia="zh-CN" w:bidi="ar-SA"/>
              </w:rPr>
              <w:t>km</w:t>
            </w:r>
          </w:p>
          <w:p>
            <w:pPr>
              <w:pStyle w:val="62"/>
              <w:numPr>
                <w:ilvl w:val="0"/>
                <w:numId w:val="0"/>
              </w:numPr>
              <w:rPr>
                <w:rFonts w:hint="default"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3.长：4360mm</w:t>
            </w:r>
          </w:p>
          <w:p>
            <w:pPr>
              <w:pStyle w:val="62"/>
              <w:numPr>
                <w:ilvl w:val="0"/>
                <w:numId w:val="0"/>
              </w:numPr>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4.宽：1785mm</w:t>
            </w:r>
          </w:p>
          <w:p>
            <w:pPr>
              <w:pStyle w:val="62"/>
              <w:numPr>
                <w:ilvl w:val="0"/>
                <w:numId w:val="0"/>
              </w:numPr>
              <w:rPr>
                <w:rFonts w:hint="default"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5.高：1680mm</w:t>
            </w:r>
          </w:p>
          <w:p>
            <w:pPr>
              <w:pStyle w:val="62"/>
              <w:numPr>
                <w:ilvl w:val="0"/>
                <w:numId w:val="0"/>
              </w:numPr>
              <w:rPr>
                <w:rFonts w:hint="default"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6.轴距：2535mm</w:t>
            </w:r>
          </w:p>
        </w:tc>
        <w:tc>
          <w:tcPr>
            <w:tcW w:w="1265" w:type="dxa"/>
          </w:tcPr>
          <w:p>
            <w:pPr>
              <w:spacing w:line="360" w:lineRule="auto"/>
              <w:contextualSpacing/>
              <w:rPr>
                <w:rFonts w:hint="eastAsia" w:ascii="宋体" w:hAnsi="宋体" w:cstheme="minorBidi"/>
                <w:kern w:val="2"/>
                <w:sz w:val="24"/>
                <w:szCs w:val="24"/>
                <w:lang w:val="en-US" w:eastAsia="zh-CN" w:bidi="ar-SA"/>
              </w:rPr>
            </w:pPr>
          </w:p>
          <w:p>
            <w:pPr>
              <w:spacing w:line="360" w:lineRule="auto"/>
              <w:contextualSpacing/>
              <w:rPr>
                <w:rFonts w:hint="eastAsia" w:ascii="宋体" w:hAnsi="宋体" w:cstheme="minorBidi"/>
                <w:kern w:val="2"/>
                <w:sz w:val="24"/>
                <w:szCs w:val="24"/>
                <w:lang w:val="en-US" w:eastAsia="zh-CN" w:bidi="ar-SA"/>
              </w:rPr>
            </w:pPr>
          </w:p>
          <w:p>
            <w:pPr>
              <w:spacing w:line="360" w:lineRule="auto"/>
              <w:contextualSpacing/>
              <w:rPr>
                <w:rFonts w:hint="eastAsia" w:ascii="宋体" w:hAnsi="宋体" w:cstheme="minorBidi"/>
                <w:kern w:val="2"/>
                <w:sz w:val="24"/>
                <w:szCs w:val="24"/>
                <w:lang w:val="en-US" w:eastAsia="zh-CN" w:bidi="ar-SA"/>
              </w:rPr>
            </w:pPr>
            <w:r>
              <w:rPr>
                <w:rFonts w:hint="eastAsia" w:ascii="宋体" w:hAnsi="宋体" w:cstheme="minorBidi"/>
                <w:kern w:val="2"/>
                <w:sz w:val="24"/>
                <w:szCs w:val="24"/>
                <w:lang w:val="en-US" w:eastAsia="zh-CN" w:bidi="ar-SA"/>
              </w:rPr>
              <w:t>辆</w:t>
            </w:r>
          </w:p>
          <w:p>
            <w:pPr>
              <w:spacing w:line="360" w:lineRule="auto"/>
              <w:ind w:firstLine="1200" w:firstLineChars="500"/>
              <w:contextualSpacing/>
              <w:rPr>
                <w:rFonts w:hint="default" w:ascii="宋体" w:hAnsi="宋体" w:eastAsiaTheme="minorEastAsia" w:cstheme="minorBidi"/>
                <w:kern w:val="2"/>
                <w:sz w:val="24"/>
                <w:szCs w:val="24"/>
                <w:lang w:val="en-US" w:eastAsia="zh-CN" w:bidi="ar-SA"/>
              </w:rPr>
            </w:pPr>
            <w:r>
              <w:rPr>
                <w:rFonts w:hint="eastAsia" w:ascii="宋体" w:hAnsi="宋体" w:cstheme="minorBidi"/>
                <w:kern w:val="2"/>
                <w:sz w:val="24"/>
                <w:szCs w:val="24"/>
                <w:lang w:val="en-US" w:eastAsia="zh-CN" w:bidi="ar-SA"/>
              </w:rPr>
              <w:t>辆</w:t>
            </w:r>
          </w:p>
        </w:tc>
        <w:tc>
          <w:tcPr>
            <w:tcW w:w="2265" w:type="dxa"/>
          </w:tcPr>
          <w:p>
            <w:pPr>
              <w:spacing w:line="360" w:lineRule="auto"/>
              <w:ind w:firstLine="1200" w:firstLineChars="500"/>
              <w:contextualSpacing/>
              <w:rPr>
                <w:rFonts w:hint="eastAsia" w:ascii="宋体" w:hAnsi="宋体" w:cstheme="minorBidi"/>
                <w:kern w:val="2"/>
                <w:sz w:val="24"/>
                <w:szCs w:val="24"/>
                <w:lang w:val="en-US" w:eastAsia="zh-CN" w:bidi="ar-SA"/>
              </w:rPr>
            </w:pPr>
          </w:p>
          <w:p>
            <w:pPr>
              <w:spacing w:line="360" w:lineRule="auto"/>
              <w:ind w:firstLine="1200" w:firstLineChars="500"/>
              <w:contextualSpacing/>
              <w:rPr>
                <w:rFonts w:hint="eastAsia" w:ascii="宋体" w:hAnsi="宋体" w:cstheme="minorBidi"/>
                <w:kern w:val="2"/>
                <w:sz w:val="24"/>
                <w:szCs w:val="24"/>
                <w:lang w:val="en-US" w:eastAsia="zh-CN" w:bidi="ar-SA"/>
              </w:rPr>
            </w:pPr>
          </w:p>
          <w:p>
            <w:pPr>
              <w:spacing w:line="360" w:lineRule="auto"/>
              <w:ind w:firstLine="1200" w:firstLineChars="500"/>
              <w:contextualSpacing/>
              <w:rPr>
                <w:rFonts w:hint="eastAsia" w:ascii="宋体" w:hAnsi="宋体" w:cstheme="minorBidi"/>
                <w:kern w:val="2"/>
                <w:sz w:val="24"/>
                <w:szCs w:val="24"/>
                <w:lang w:val="en-US" w:eastAsia="zh-CN" w:bidi="ar-SA"/>
              </w:rPr>
            </w:pPr>
          </w:p>
          <w:p>
            <w:pPr>
              <w:spacing w:line="360" w:lineRule="auto"/>
              <w:ind w:firstLine="1200" w:firstLineChars="500"/>
              <w:contextualSpacing/>
              <w:rPr>
                <w:rFonts w:hint="eastAsia" w:ascii="宋体" w:hAnsi="宋体" w:eastAsiaTheme="minorEastAsia" w:cstheme="minorBidi"/>
                <w:kern w:val="2"/>
                <w:sz w:val="24"/>
                <w:szCs w:val="24"/>
                <w:lang w:val="en-US" w:eastAsia="zh-CN" w:bidi="ar-SA"/>
              </w:rPr>
            </w:pPr>
            <w:r>
              <w:rPr>
                <w:rFonts w:hint="eastAsia" w:ascii="宋体" w:hAnsi="宋体" w:cstheme="minorBidi"/>
                <w:kern w:val="2"/>
                <w:sz w:val="24"/>
                <w:szCs w:val="24"/>
                <w:lang w:val="en-US" w:eastAsia="zh-CN" w:bidi="ar-SA"/>
              </w:rPr>
              <w:t>2</w:t>
            </w:r>
          </w:p>
        </w:tc>
      </w:tr>
    </w:tbl>
    <w:p>
      <w:pPr>
        <w:widowControl/>
        <w:numPr>
          <w:numId w:val="0"/>
        </w:numPr>
        <w:shd w:val="clear" w:color="auto" w:fill="FFFFFF"/>
        <w:spacing w:line="360" w:lineRule="auto"/>
        <w:contextualSpacing/>
        <w:jc w:val="left"/>
        <w:rPr>
          <w:rFonts w:hint="eastAsia" w:cs="黑体" w:asciiTheme="minorEastAsia" w:hAnsiTheme="minorEastAsia"/>
          <w:b/>
          <w:bCs/>
          <w:color w:val="000000"/>
          <w:sz w:val="24"/>
          <w:szCs w:val="24"/>
          <w:shd w:val="clear" w:color="auto" w:fill="FFFFFF"/>
        </w:rPr>
      </w:pPr>
    </w:p>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lang w:eastAsia="zh-CN"/>
        </w:rPr>
        <w:t>注：</w:t>
      </w: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numPr>
          <w:ilvl w:val="0"/>
          <w:numId w:val="6"/>
        </w:numPr>
        <w:spacing w:line="360" w:lineRule="auto"/>
        <w:ind w:left="0" w:leftChars="0" w:firstLine="482" w:firstLineChars="200"/>
        <w:contextualSpacing/>
        <w:rPr>
          <w:rFonts w:hint="eastAsia"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采购标的执行标准</w:t>
      </w:r>
    </w:p>
    <w:p>
      <w:pPr>
        <w:pStyle w:val="59"/>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1、强制性产品认证</w:t>
      </w:r>
    </w:p>
    <w:p>
      <w:pPr>
        <w:pStyle w:val="59"/>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59"/>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2、信息安全产品强制性认证</w:t>
      </w:r>
    </w:p>
    <w:p>
      <w:pPr>
        <w:pStyle w:val="59"/>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如投标人所投产品被列入《信息安全产品强制性认证目录》，投标人不能提供出此目录范畴外的替代品并须在投标文件中提供：</w:t>
      </w:r>
    </w:p>
    <w:p>
      <w:pPr>
        <w:pStyle w:val="59"/>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（1）中国信息安全认证中心官网(http://www.isccc.gov.cn/index.shtml)产品查询结果截图并加盖投标人公章；</w:t>
      </w:r>
    </w:p>
    <w:p>
      <w:pPr>
        <w:pStyle w:val="59"/>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（2）中国信息安全认证中心颁发的《中国国家信息安全产品认证证书》的原件扫描件(或图片)并加盖投标人公章。</w:t>
      </w:r>
    </w:p>
    <w:p>
      <w:pPr>
        <w:pStyle w:val="59"/>
        <w:widowControl/>
        <w:numPr>
          <w:ilvl w:val="0"/>
          <w:numId w:val="0"/>
        </w:numPr>
        <w:shd w:val="clear" w:color="auto" w:fill="FFFFFF"/>
        <w:spacing w:line="360" w:lineRule="auto"/>
        <w:ind w:left="640" w:leftChars="0"/>
        <w:jc w:val="left"/>
        <w:rPr>
          <w:rFonts w:hint="eastAsia" w:cs="宋体" w:asciiTheme="minorEastAsia" w:hAnsiTheme="minorEastAsia"/>
          <w:b/>
          <w:color w:val="000000"/>
          <w:kern w:val="0"/>
          <w:sz w:val="24"/>
          <w:szCs w:val="24"/>
          <w:lang w:val="zh-CN"/>
        </w:rPr>
      </w:pPr>
      <w:r>
        <w:rPr>
          <w:rFonts w:hint="eastAsia" w:ascii="新宋体" w:hAnsi="新宋体" w:eastAsia="新宋体" w:cs="新宋体"/>
          <w:color w:val="000000"/>
          <w:kern w:val="0"/>
          <w:sz w:val="24"/>
          <w:szCs w:val="24"/>
          <w:u w:color="000000"/>
          <w:lang w:val="zh-TW" w:eastAsia="zh-TW" w:bidi="ar-SA"/>
        </w:rPr>
        <w:t>注:仅需提供序号（1）~（2）其中之一即可。</w:t>
      </w:r>
    </w:p>
    <w:p>
      <w:pPr>
        <w:spacing w:line="360" w:lineRule="auto"/>
        <w:ind w:firstLine="482" w:firstLineChars="200"/>
        <w:contextualSpacing/>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四、服务标准、期限、效率等要求</w:t>
      </w:r>
    </w:p>
    <w:p>
      <w:pPr>
        <w:wordWrap w:val="0"/>
        <w:topLinePunct/>
        <w:spacing w:line="360" w:lineRule="auto"/>
        <w:ind w:firstLine="480" w:firstLineChars="200"/>
        <w:contextualSpacing/>
        <w:rPr>
          <w:rFonts w:hint="eastAsia" w:ascii="宋体" w:cs="宋体"/>
          <w:sz w:val="24"/>
          <w:lang w:val="zh-CN"/>
        </w:rPr>
      </w:pPr>
      <w:r>
        <w:rPr>
          <w:rFonts w:hint="eastAsia" w:ascii="宋体" w:cs="宋体"/>
          <w:sz w:val="24"/>
          <w:lang w:val="zh-CN"/>
        </w:rPr>
        <w:t>中标供应商按照合同的约定完成全部工作。</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五、采购标的的其他技术、服务等要求</w:t>
      </w:r>
    </w:p>
    <w:p>
      <w:pPr>
        <w:pStyle w:val="9"/>
        <w:spacing w:line="360" w:lineRule="auto"/>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1、供应商须明确所投产品的厂家、产地、品牌、型号、详细参数，否则为无效投标。</w:t>
      </w:r>
    </w:p>
    <w:p>
      <w:pPr>
        <w:pStyle w:val="9"/>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、投标人须明确免费包修期，同时应提出故障响应时间，在免费包修期内，同一质量问题连续两次维修仍无法正常使用，投标人必须予以更换同品牌、同型号的全新产品并安装到采购人指定单位。</w:t>
      </w:r>
    </w:p>
    <w:p>
      <w:pPr>
        <w:wordWrap w:val="0"/>
        <w:topLinePunct/>
        <w:spacing w:line="360" w:lineRule="auto"/>
        <w:ind w:firstLine="480" w:firstLineChars="200"/>
        <w:rPr>
          <w:rFonts w:hint="eastAsia" w:cs="宋体" w:asciiTheme="minorEastAsia" w:hAnsiTheme="minorEastAsia"/>
          <w:b/>
          <w:color w:val="000000"/>
          <w:kern w:val="0"/>
          <w:sz w:val="24"/>
          <w:szCs w:val="24"/>
          <w:lang w:val="zh-CN"/>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w:t>
      </w:r>
      <w:r>
        <w:rPr>
          <w:rFonts w:hint="eastAsia" w:ascii="新宋体" w:hAnsi="新宋体" w:eastAsia="新宋体" w:cs="新宋体"/>
          <w:sz w:val="24"/>
          <w:szCs w:val="24"/>
          <w:lang w:val="zh-CN"/>
        </w:rPr>
        <w:t>投标商必须由法定代表人或其授权代表参加开标会议，随时接受谈判小组询问，并予作出书面解答。</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六、验收标准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中标人</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2、按照招标文件要求、投标文件响应和承诺验收</w:t>
      </w:r>
      <w:r>
        <w:rPr>
          <w:rFonts w:hint="eastAsia" w:ascii="仿宋" w:hAnsi="仿宋" w:eastAsia="仿宋" w:cs="宋体"/>
          <w:color w:val="000000"/>
          <w:kern w:val="0"/>
          <w:sz w:val="24"/>
          <w:szCs w:val="24"/>
          <w:lang w:val="zh-CN"/>
        </w:rPr>
        <w:t>；</w:t>
      </w:r>
    </w:p>
    <w:p>
      <w:pPr>
        <w:pStyle w:val="9"/>
        <w:spacing w:line="360" w:lineRule="auto"/>
        <w:ind w:firstLine="241" w:firstLineChars="100"/>
        <w:rPr>
          <w:rFonts w:hint="eastAsia" w:ascii="新宋体" w:hAnsi="新宋体" w:eastAsia="新宋体" w:cs="新宋体"/>
          <w:sz w:val="24"/>
          <w:szCs w:val="24"/>
          <w:lang w:val="en-US" w:eastAsia="zh-CN"/>
        </w:rPr>
      </w:pPr>
      <w:r>
        <w:rPr>
          <w:rFonts w:hint="eastAsia" w:ascii="新宋体" w:hAnsi="新宋体" w:eastAsia="新宋体" w:cs="新宋体"/>
          <w:b/>
          <w:color w:val="000000"/>
          <w:kern w:val="0"/>
          <w:sz w:val="24"/>
          <w:szCs w:val="24"/>
          <w:lang w:val="zh-CN"/>
        </w:rPr>
        <w:t>七、付款方式：以签订合同为准。</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ajorEastAsia" w:hAnsiTheme="majorEastAsia" w:eastAsiaTheme="majorEastAsia"/>
          <w:b/>
          <w:kern w:val="0"/>
          <w:sz w:val="32"/>
          <w:szCs w:val="32"/>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项目名称：</w:t>
            </w:r>
            <w:r>
              <w:rPr>
                <w:rFonts w:hint="eastAsia" w:ascii="宋体" w:hAnsi="宋体" w:cs="仿宋_GB2312"/>
                <w:color w:val="000000"/>
                <w:shd w:val="clear" w:color="auto" w:fill="FFFFFF"/>
              </w:rPr>
              <w:t>禹州市人力资源和社会保障局执法用车采购项目</w:t>
            </w:r>
          </w:p>
          <w:p>
            <w:pPr>
              <w:autoSpaceDE w:val="0"/>
              <w:autoSpaceDN w:val="0"/>
              <w:adjustRightInd w:val="0"/>
              <w:spacing w:line="360" w:lineRule="auto"/>
              <w:ind w:right="-11"/>
              <w:rPr>
                <w:rFonts w:hint="default" w:cs="宋体" w:asciiTheme="minorEastAsia" w:hAnsiTheme="minorEastAsia" w:eastAsiaTheme="minorEastAsia"/>
                <w:bCs/>
                <w:szCs w:val="21"/>
                <w:lang w:val="en-US" w:eastAsia="zh-CN"/>
              </w:rPr>
            </w:pPr>
            <w:r>
              <w:rPr>
                <w:rFonts w:hint="eastAsia" w:cs="宋体" w:asciiTheme="minorEastAsia" w:hAnsiTheme="minorEastAsia"/>
                <w:bCs/>
                <w:szCs w:val="21"/>
                <w:lang w:val="zh-CN"/>
              </w:rPr>
              <w:t>项目编号：</w:t>
            </w:r>
            <w:r>
              <w:rPr>
                <w:rFonts w:hint="eastAsia" w:cs="宋体" w:asciiTheme="minorEastAsia" w:hAnsiTheme="minorEastAsia"/>
                <w:bCs/>
                <w:szCs w:val="21"/>
                <w:lang w:val="en-US" w:eastAsia="zh-CN"/>
              </w:rPr>
              <w:t>YZCG-D20198361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名称：禹州市人力资源和社会保障局</w:t>
            </w:r>
          </w:p>
          <w:p>
            <w:pPr>
              <w:autoSpaceDE w:val="0"/>
              <w:autoSpaceDN w:val="0"/>
              <w:adjustRightInd w:val="0"/>
              <w:spacing w:line="360" w:lineRule="auto"/>
              <w:ind w:right="-11"/>
              <w:rPr>
                <w:rFonts w:hint="default" w:cs="宋体" w:asciiTheme="minorEastAsia" w:hAnsiTheme="minorEastAsia" w:eastAsiaTheme="minorEastAsia"/>
                <w:bCs/>
                <w:szCs w:val="21"/>
                <w:lang w:val="en-US" w:eastAsia="zh-CN"/>
              </w:rPr>
            </w:pPr>
            <w:r>
              <w:rPr>
                <w:rFonts w:hint="eastAsia" w:cs="宋体" w:asciiTheme="minorEastAsia" w:hAnsiTheme="minorEastAsia"/>
                <w:bCs/>
                <w:szCs w:val="21"/>
                <w:lang w:val="zh-CN"/>
              </w:rPr>
              <w:t>地址：禹州市禹王大道</w:t>
            </w:r>
          </w:p>
          <w:p>
            <w:pPr>
              <w:keepNext w:val="0"/>
              <w:keepLines w:val="0"/>
              <w:pageBreakBefore w:val="0"/>
              <w:widowControl/>
              <w:shd w:val="clear" w:color="auto" w:fill="FFFFFF"/>
              <w:kinsoku/>
              <w:overflowPunct/>
              <w:bidi w:val="0"/>
              <w:spacing w:line="360" w:lineRule="auto"/>
              <w:jc w:val="left"/>
              <w:textAlignment w:val="auto"/>
              <w:rPr>
                <w:rFonts w:hint="default" w:eastAsia="新宋体" w:cs="宋体" w:asciiTheme="minorEastAsia" w:hAnsiTheme="minorEastAsia"/>
                <w:bCs/>
                <w:szCs w:val="21"/>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吕先生</w:t>
            </w:r>
            <w:r>
              <w:rPr>
                <w:rFonts w:hint="eastAsia" w:ascii="新宋体" w:hAnsi="新宋体" w:eastAsia="新宋体" w:cs="新宋体"/>
                <w:color w:val="000000"/>
                <w:kern w:val="0"/>
                <w:sz w:val="24"/>
                <w:szCs w:val="24"/>
              </w:rPr>
              <w:t xml:space="preserve">   联系电话：</w:t>
            </w:r>
            <w:r>
              <w:rPr>
                <w:rFonts w:hint="eastAsia" w:ascii="新宋体" w:hAnsi="新宋体" w:eastAsia="新宋体" w:cs="新宋体"/>
                <w:color w:val="000000"/>
                <w:kern w:val="0"/>
                <w:sz w:val="24"/>
                <w:szCs w:val="24"/>
                <w:lang w:val="en-US" w:eastAsia="zh-CN"/>
              </w:rPr>
              <w:t>13839000621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采购机构</w:t>
            </w:r>
          </w:p>
        </w:tc>
        <w:tc>
          <w:tcPr>
            <w:tcW w:w="6813" w:type="dxa"/>
            <w:vAlign w:val="center"/>
          </w:tcPr>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名称：禹州市政府采购中心</w:t>
            </w:r>
          </w:p>
          <w:p>
            <w:pPr>
              <w:autoSpaceDE w:val="0"/>
              <w:autoSpaceDN w:val="0"/>
              <w:adjustRightInd w:val="0"/>
              <w:spacing w:line="360" w:lineRule="auto"/>
              <w:ind w:right="-11"/>
              <w:rPr>
                <w:rFonts w:hint="default" w:cs="宋体" w:asciiTheme="minorEastAsia" w:hAnsiTheme="minorEastAsia"/>
                <w:bCs/>
                <w:szCs w:val="21"/>
                <w:lang w:val="en-US" w:eastAsia="zh-CN"/>
              </w:rPr>
            </w:pPr>
            <w:r>
              <w:rPr>
                <w:rFonts w:hint="eastAsia" w:cs="宋体" w:asciiTheme="minorEastAsia" w:hAnsiTheme="minorEastAsia"/>
                <w:bCs/>
                <w:szCs w:val="21"/>
                <w:lang w:val="zh-CN"/>
              </w:rPr>
              <w:t>联系人：侯</w:t>
            </w:r>
            <w:r>
              <w:rPr>
                <w:rFonts w:hint="eastAsia" w:cs="宋体" w:asciiTheme="minorEastAsia" w:hAnsiTheme="minorEastAsia"/>
                <w:bCs/>
                <w:szCs w:val="21"/>
                <w:lang w:val="zh-CN" w:eastAsia="zh-CN"/>
              </w:rPr>
              <w:t>女士</w:t>
            </w:r>
            <w:r>
              <w:rPr>
                <w:rFonts w:hint="eastAsia" w:cs="宋体" w:asciiTheme="minorEastAsia" w:hAnsiTheme="minorEastAsia"/>
                <w:bCs/>
                <w:szCs w:val="21"/>
                <w:lang w:val="zh-CN"/>
              </w:rPr>
              <w:t xml:space="preserve">                    电话：0374-</w:t>
            </w:r>
            <w:r>
              <w:rPr>
                <w:rFonts w:hint="eastAsia" w:cs="宋体" w:asciiTheme="minorEastAsia" w:hAnsiTheme="minorEastAsia"/>
                <w:bCs/>
                <w:szCs w:val="21"/>
                <w:lang w:val="en-US" w:eastAsia="zh-CN"/>
              </w:rPr>
              <w:t>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bookmarkStart w:id="0" w:name="_GoBack"/>
            <w:bookmarkEnd w:id="0"/>
            <w:r>
              <w:rPr>
                <w:rFonts w:hint="eastAsia" w:cs="宋体" w:asciiTheme="minorEastAsia" w:hAnsiTheme="minorEastAsia"/>
                <w:bCs/>
                <w:szCs w:val="21"/>
                <w:lang w:val="en-US" w:eastAsia="zh-CN"/>
              </w:rPr>
              <w:t>22万</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12</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24</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10：00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地点、谈判地点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18</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五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bl>
    <w:p>
      <w:pPr>
        <w:autoSpaceDE w:val="0"/>
        <w:autoSpaceDN w:val="0"/>
        <w:adjustRightInd w:val="0"/>
        <w:spacing w:line="360" w:lineRule="auto"/>
        <w:ind w:right="-11"/>
        <w:jc w:val="left"/>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7"/>
        <w:autoSpaceDE w:val="0"/>
        <w:autoSpaceDN w:val="0"/>
        <w:spacing w:line="360" w:lineRule="auto"/>
        <w:ind w:left="780" w:firstLine="0" w:firstLineChars="0"/>
        <w:contextualSpacing/>
        <w:rPr>
          <w:rFonts w:cs="宋体" w:asciiTheme="minorEastAsia" w:hAnsiTheme="minorEastAsia"/>
          <w:kern w:val="0"/>
          <w:szCs w:val="21"/>
        </w:rPr>
      </w:pPr>
    </w:p>
    <w:p>
      <w:pPr>
        <w:pStyle w:val="4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7"/>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47"/>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w:t>
      </w:r>
      <w:r>
        <w:rPr>
          <w:rFonts w:hint="eastAsia" w:cs="宋体" w:asciiTheme="minorEastAsia" w:hAnsiTheme="minorEastAsia"/>
          <w:color w:val="FF0000"/>
          <w:kern w:val="0"/>
          <w:szCs w:val="21"/>
        </w:rPr>
        <w:t>谈判小组</w:t>
      </w:r>
      <w:r>
        <w:rPr>
          <w:rFonts w:hint="eastAsia" w:cs="宋体" w:asciiTheme="minorEastAsia" w:hAnsiTheme="minorEastAsia"/>
          <w:kern w:val="0"/>
          <w:szCs w:val="21"/>
        </w:rPr>
        <w:t>确认的查询结果网页截图作为查询记录和证据，与其他采购文件一并保存；</w:t>
      </w:r>
    </w:p>
    <w:p>
      <w:pPr>
        <w:pStyle w:val="47"/>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w:t>
      </w:r>
      <w:r>
        <w:rPr>
          <w:rFonts w:hint="eastAsia" w:cs="宋体" w:asciiTheme="minorEastAsia" w:hAnsiTheme="minorEastAsia"/>
          <w:color w:val="FF0000"/>
          <w:kern w:val="0"/>
          <w:szCs w:val="21"/>
        </w:rPr>
        <w:t>谈判小组</w:t>
      </w:r>
      <w:r>
        <w:rPr>
          <w:rFonts w:hint="eastAsia" w:cs="宋体" w:asciiTheme="minorEastAsia" w:hAnsiTheme="minorEastAsia"/>
          <w:kern w:val="0"/>
          <w:szCs w:val="21"/>
        </w:rPr>
        <w:t>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47"/>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3.3.5  </w:t>
      </w:r>
      <w:r>
        <w:rPr>
          <w:rFonts w:hint="eastAsia" w:cs="宋体" w:asciiTheme="minorEastAsia" w:hAnsiTheme="minorEastAsia"/>
          <w:color w:val="FF0000"/>
          <w:kern w:val="0"/>
          <w:szCs w:val="21"/>
        </w:rPr>
        <w:t>供应商无须提供</w:t>
      </w:r>
      <w:r>
        <w:rPr>
          <w:rFonts w:hint="eastAsia" w:ascii="宋体" w:hAnsi="宋体" w:cs="微软雅黑"/>
          <w:bCs/>
          <w:color w:val="FF0000"/>
          <w:szCs w:val="21"/>
        </w:rPr>
        <w:t>信用记录查询结果网页截屏。</w:t>
      </w:r>
      <w:r>
        <w:rPr>
          <w:rFonts w:hint="eastAsia" w:cs="宋体" w:asciiTheme="minorEastAsia" w:hAnsiTheme="minorEastAsia"/>
          <w:color w:val="FF0000"/>
          <w:kern w:val="0"/>
          <w:szCs w:val="21"/>
        </w:rPr>
        <w:t>供应商不良信用记录以谈判小组查询结果为准，谈判小组查询之后，网站信息发生的任何变更不再作为评审依据，</w:t>
      </w:r>
      <w:r>
        <w:rPr>
          <w:rFonts w:hint="eastAsia" w:ascii="ˎ̥" w:hAnsi="ˎ̥"/>
          <w:color w:val="FF0000"/>
        </w:rPr>
        <w:t>供应商</w:t>
      </w:r>
      <w:r>
        <w:rPr>
          <w:rFonts w:hint="eastAsia" w:cs="宋体" w:asciiTheme="minorEastAsia" w:hAnsiTheme="minorEastAsia"/>
          <w:color w:val="FF0000"/>
          <w:kern w:val="0"/>
          <w:szCs w:val="21"/>
        </w:rPr>
        <w:t>自行提供的与网站信息不一致的其他证明材料亦不作为评审依据。</w:t>
      </w:r>
    </w:p>
    <w:p>
      <w:pPr>
        <w:pStyle w:val="4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7"/>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7"/>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7"/>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7"/>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7"/>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7"/>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（1）采购邀请（单一来源采购公告）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（8）本项目谈判文件的澄清、答复、修改、补充内容（如有的话）</w:t>
      </w:r>
    </w:p>
    <w:p>
      <w:pPr>
        <w:pStyle w:val="4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w:t>
      </w:r>
    </w:p>
    <w:p>
      <w:pPr>
        <w:pStyle w:val="4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经通知参加谈判的供应商，在谈判结束后还有一次最终报价的机会</w:t>
      </w:r>
      <w:r>
        <w:rPr>
          <w:rFonts w:hint="eastAsia" w:cs="宋体" w:asciiTheme="minorEastAsia" w:hAnsiTheme="minorEastAsia"/>
          <w:kern w:val="0"/>
          <w:szCs w:val="21"/>
        </w:rPr>
        <w:t>。</w:t>
      </w:r>
    </w:p>
    <w:p>
      <w:pPr>
        <w:pStyle w:val="4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autoSpaceDE w:val="0"/>
        <w:autoSpaceDN w:val="0"/>
        <w:spacing w:line="360" w:lineRule="auto"/>
        <w:ind w:left="420"/>
        <w:contextualSpacing/>
        <w:rPr>
          <w:rFonts w:cs="宋体" w:asciiTheme="minorEastAsia" w:hAnsiTheme="minorEastAsia"/>
          <w:kern w:val="0"/>
          <w:szCs w:val="21"/>
        </w:rPr>
      </w:pPr>
    </w:p>
    <w:p>
      <w:pPr>
        <w:pStyle w:val="4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7"/>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本项目不收取谈判保证金。</w:t>
      </w:r>
    </w:p>
    <w:p>
      <w:pPr>
        <w:pStyle w:val="47"/>
        <w:numPr>
          <w:ilvl w:val="1"/>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供应商应提供投标承诺函。</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供应商应将纸质响应文件“正本”、“副本”密封包装。使用电子介质存储的响应文件单独密封包装，并随纸质响应文件一并提交。</w:t>
      </w:r>
    </w:p>
    <w:p>
      <w:pPr>
        <w:pStyle w:val="4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21.1 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21.1.1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21.1.2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21.2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21.2.1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21.2.2 因供应商原因电子响应文件解密失败的，由交易系统技术人员协助供应商将备份文件（电子介质存储）导入系统。若备份文件（电子介质存储）无法导入系统或导入系统仍无法解密的，其响应将被拒绝。</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22. 谈判小组组成</w:t>
      </w:r>
    </w:p>
    <w:p>
      <w:pPr>
        <w:autoSpaceDE w:val="0"/>
        <w:autoSpaceDN w:val="0"/>
        <w:spacing w:line="360" w:lineRule="auto"/>
        <w:ind w:left="993" w:leftChars="203" w:hanging="567" w:hangingChars="270"/>
        <w:contextualSpacing/>
        <w:rPr>
          <w:rFonts w:cs="宋体" w:asciiTheme="minorEastAsia" w:hAnsiTheme="minorEastAsia"/>
          <w:kern w:val="0"/>
          <w:szCs w:val="21"/>
        </w:rPr>
      </w:pPr>
      <w:r>
        <w:rPr>
          <w:rFonts w:hint="eastAsia" w:cs="宋体" w:asciiTheme="minorEastAsia" w:hAnsiTheme="minorEastAsia"/>
          <w:kern w:val="0"/>
          <w:szCs w:val="21"/>
        </w:rPr>
        <w:t>22.1 采购人将依法组建谈判小组，谈判小组</w:t>
      </w:r>
      <w:r>
        <w:rPr>
          <w:rFonts w:cs="宋体" w:asciiTheme="minorEastAsia" w:hAnsiTheme="minorEastAsia"/>
          <w:kern w:val="0"/>
          <w:szCs w:val="21"/>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22.2 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22.2.1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22.2.2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22.2.3     </w:t>
      </w:r>
      <w:r>
        <w:rPr>
          <w:rFonts w:hint="eastAsia" w:ascii="ˎ̥" w:hAnsi="ˎ̥"/>
        </w:rPr>
        <w:t>与供应商有其他可能影响政府采购活动公平、公正进行的关系。</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22.3 采购人不得担任谈判小组组长。</w:t>
      </w:r>
    </w:p>
    <w:p>
      <w:pPr>
        <w:autoSpaceDE w:val="0"/>
        <w:autoSpaceDN w:val="0"/>
        <w:spacing w:line="360" w:lineRule="auto"/>
        <w:ind w:left="420"/>
        <w:contextualSpacing/>
        <w:rPr>
          <w:rFonts w:cs="宋体" w:asciiTheme="minorEastAsia" w:hAnsiTheme="minorEastAsia"/>
          <w:kern w:val="0"/>
          <w:szCs w:val="21"/>
        </w:rPr>
      </w:pPr>
    </w:p>
    <w:p>
      <w:pPr>
        <w:pStyle w:val="47"/>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7"/>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本项目具体资格审查详见（第五章 资格审查与评审）</w:t>
      </w:r>
      <w:r>
        <w:rPr>
          <w:rFonts w:hint="eastAsia" w:cs="宋体" w:asciiTheme="minorEastAsia" w:hAnsiTheme="minorEastAsia"/>
          <w:kern w:val="0"/>
          <w:szCs w:val="21"/>
        </w:rPr>
        <w:t>。</w:t>
      </w:r>
    </w:p>
    <w:p>
      <w:pPr>
        <w:pStyle w:val="47"/>
        <w:numPr>
          <w:ilvl w:val="0"/>
          <w:numId w:val="8"/>
        </w:numPr>
        <w:autoSpaceDE w:val="0"/>
        <w:autoSpaceDN w:val="0"/>
        <w:spacing w:line="360" w:lineRule="auto"/>
        <w:ind w:firstLineChars="0"/>
        <w:contextualSpacing/>
        <w:rPr>
          <w:rFonts w:cs="宋体" w:asciiTheme="minorEastAsia" w:hAnsiTheme="minorEastAsia"/>
          <w:vanish/>
          <w:kern w:val="0"/>
          <w:szCs w:val="21"/>
        </w:rPr>
      </w:pPr>
    </w:p>
    <w:p>
      <w:pPr>
        <w:pStyle w:val="47"/>
        <w:numPr>
          <w:ilvl w:val="0"/>
          <w:numId w:val="8"/>
        </w:numPr>
        <w:autoSpaceDE w:val="0"/>
        <w:autoSpaceDN w:val="0"/>
        <w:spacing w:line="360" w:lineRule="auto"/>
        <w:ind w:firstLineChars="0"/>
        <w:contextualSpacing/>
        <w:rPr>
          <w:rFonts w:cs="宋体" w:asciiTheme="minorEastAsia" w:hAnsiTheme="minorEastAsia"/>
          <w:vanish/>
          <w:kern w:val="0"/>
          <w:szCs w:val="21"/>
        </w:rPr>
      </w:pPr>
    </w:p>
    <w:p>
      <w:pPr>
        <w:pStyle w:val="4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7"/>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7"/>
        <w:numPr>
          <w:ilvl w:val="1"/>
          <w:numId w:val="12"/>
        </w:numPr>
        <w:autoSpaceDE w:val="0"/>
        <w:autoSpaceDN w:val="0"/>
        <w:spacing w:line="360" w:lineRule="auto"/>
        <w:ind w:firstLineChars="0"/>
        <w:contextualSpacing/>
        <w:rPr>
          <w:rFonts w:cs="宋体" w:asciiTheme="minorEastAsia" w:hAnsiTheme="minorEastAsia"/>
          <w:vanish/>
          <w:kern w:val="0"/>
          <w:szCs w:val="21"/>
        </w:rPr>
      </w:pPr>
    </w:p>
    <w:p>
      <w:pPr>
        <w:pStyle w:val="47"/>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7"/>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7"/>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7"/>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7"/>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7"/>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autoSpaceDE w:val="0"/>
        <w:autoSpaceDN w:val="0"/>
        <w:spacing w:line="360" w:lineRule="auto"/>
        <w:ind w:left="420" w:leftChars="200" w:firstLine="525" w:firstLineChars="250"/>
        <w:contextualSpacing/>
        <w:rPr>
          <w:rFonts w:cs="宋体" w:asciiTheme="minorEastAsia" w:hAnsiTheme="minorEastAsia"/>
          <w:kern w:val="0"/>
          <w:szCs w:val="21"/>
        </w:rPr>
      </w:pPr>
      <w:r>
        <w:rPr>
          <w:rFonts w:hint="eastAsia" w:cs="宋体" w:asciiTheme="minorEastAsia" w:hAnsiTheme="minorEastAsia"/>
          <w:kern w:val="0"/>
          <w:szCs w:val="21"/>
        </w:rPr>
        <w:t>26.1.1     未按照谈判文件的规定提交投标承诺函的；</w:t>
      </w:r>
    </w:p>
    <w:p>
      <w:pPr>
        <w:pStyle w:val="47"/>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26.1.2     响应文件未按招标文件要求签署、盖章的；</w:t>
      </w:r>
    </w:p>
    <w:p>
      <w:pPr>
        <w:pStyle w:val="47"/>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26.1.3     不具备谈判文件中规定的资格要求的；</w:t>
      </w:r>
    </w:p>
    <w:p>
      <w:pPr>
        <w:pStyle w:val="47"/>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26.1.4     报价超过谈判文件中规定的预算金额的；</w:t>
      </w:r>
    </w:p>
    <w:p>
      <w:pPr>
        <w:pStyle w:val="47"/>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26.1.5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7"/>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7"/>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7"/>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对谈判文件作出的实质性变动是谈判文件的有效组成部分，谈判小组应当及时以书面形式通知参加谈判的供应商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53"/>
        <w:numPr>
          <w:ilvl w:val="1"/>
          <w:numId w:val="12"/>
        </w:numPr>
        <w:spacing w:line="360" w:lineRule="auto"/>
        <w:contextualSpacing/>
        <w:rPr>
          <w:rFonts w:cs="宋体" w:asciiTheme="minorEastAsia" w:hAnsiTheme="minorEastAsia" w:eastAsiaTheme="minorEastAsia"/>
        </w:rPr>
      </w:pPr>
      <w:r>
        <w:rPr>
          <w:rFonts w:hint="eastAsia" w:cs="宋体" w:asciiTheme="minorEastAsia" w:hAnsiTheme="minorEastAsia" w:eastAsiaTheme="minorEastAsia"/>
        </w:rPr>
        <w:t>谈判小组根据项目情况可进行一轮或多轮谈判。供应商应在规定时间内根据谈判要求进行响应和报价。最后报价以最后一轮谈判结束后的报价为准。</w:t>
      </w:r>
    </w:p>
    <w:p>
      <w:pPr>
        <w:pStyle w:val="47"/>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最后报价是供应商响应文件的有效组成部分。</w:t>
      </w:r>
    </w:p>
    <w:p>
      <w:pPr>
        <w:pStyle w:val="47"/>
        <w:autoSpaceDE w:val="0"/>
        <w:autoSpaceDN w:val="0"/>
        <w:spacing w:line="360" w:lineRule="auto"/>
        <w:ind w:left="964" w:firstLine="0" w:firstLineChars="0"/>
        <w:contextualSpacing/>
        <w:rPr>
          <w:rFonts w:ascii="ˎ̥" w:hAnsi="ˎ̥"/>
        </w:rPr>
      </w:pPr>
    </w:p>
    <w:p>
      <w:pPr>
        <w:pStyle w:val="47"/>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53"/>
        <w:numPr>
          <w:ilvl w:val="0"/>
          <w:numId w:val="0"/>
        </w:numPr>
        <w:spacing w:line="360" w:lineRule="auto"/>
        <w:ind w:left="105" w:leftChars="50" w:firstLine="315" w:firstLineChars="150"/>
        <w:contextualSpacing/>
        <w:rPr>
          <w:rFonts w:cs="宋体" w:asciiTheme="minorEastAsia" w:hAnsiTheme="minorEastAsia"/>
        </w:rPr>
      </w:pPr>
      <w:r>
        <w:rPr>
          <w:rFonts w:hint="eastAsia" w:cs="微软雅黑"/>
          <w:color w:val="000000"/>
        </w:rPr>
        <w:t>谈判小组推荐实质上响应谈判文件且满足服务要求的供应商为成交候选人</w:t>
      </w:r>
      <w:r>
        <w:rPr>
          <w:rFonts w:ascii="ˎ̥" w:hAnsi="ˎ̥"/>
        </w:rPr>
        <w:t>，并编写评审报告。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7"/>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autoSpaceDE w:val="0"/>
        <w:autoSpaceDN w:val="0"/>
        <w:spacing w:line="360" w:lineRule="auto"/>
        <w:ind w:firstLine="420" w:firstLineChars="200"/>
        <w:contextualSpacing/>
        <w:rPr>
          <w:rFonts w:cs="宋体" w:asciiTheme="minorEastAsia" w:hAnsiTheme="minorEastAsia"/>
          <w:kern w:val="0"/>
          <w:szCs w:val="21"/>
        </w:rPr>
      </w:pPr>
      <w:r>
        <w:rPr>
          <w:rFonts w:ascii="ˎ̥" w:hAnsi="ˎ̥"/>
        </w:rPr>
        <w:t>采购人应当在收到评审报告后5个工作日内，</w:t>
      </w:r>
      <w:r>
        <w:rPr>
          <w:rFonts w:hint="eastAsia" w:ascii="ˎ̥" w:hAnsi="ˎ̥"/>
        </w:rPr>
        <w:t>根据</w:t>
      </w:r>
      <w:r>
        <w:rPr>
          <w:rFonts w:ascii="ˎ̥" w:hAnsi="ˎ̥"/>
        </w:rPr>
        <w:t>评审报告提出的成交候选人确定成交供应商</w:t>
      </w:r>
      <w:r>
        <w:rPr>
          <w:rFonts w:hint="eastAsia" w:cs="宋体" w:asciiTheme="minorEastAsia" w:hAnsiTheme="minorEastAsia"/>
          <w:kern w:val="0"/>
          <w:szCs w:val="21"/>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在谈判采购中，出现下列情形之一的，采购人应当终止采购活动，发布项目终止公告并说明原因，重新开展采购活动：</w:t>
      </w:r>
    </w:p>
    <w:p>
      <w:pPr>
        <w:pStyle w:val="47"/>
        <w:numPr>
          <w:ilvl w:val="0"/>
          <w:numId w:val="12"/>
        </w:numPr>
        <w:autoSpaceDE w:val="0"/>
        <w:autoSpaceDN w:val="0"/>
        <w:spacing w:line="360" w:lineRule="auto"/>
        <w:ind w:firstLineChars="0"/>
        <w:contextualSpacing/>
        <w:rPr>
          <w:rFonts w:cs="宋体" w:asciiTheme="minorEastAsia" w:hAnsiTheme="minorEastAsia"/>
          <w:vanish/>
          <w:kern w:val="0"/>
          <w:szCs w:val="21"/>
        </w:rPr>
      </w:pPr>
    </w:p>
    <w:p>
      <w:pPr>
        <w:pStyle w:val="47"/>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w:t>
      </w:r>
      <w:r>
        <w:rPr>
          <w:rFonts w:ascii="Arial" w:hAnsi="Arial" w:cs="Arial"/>
          <w:color w:val="333333"/>
          <w:szCs w:val="21"/>
          <w:shd w:val="clear" w:color="auto" w:fill="FFFFFF"/>
        </w:rPr>
        <w:t>不再符合规定的单一来源采购方式适用情形的</w:t>
      </w:r>
      <w:r>
        <w:rPr>
          <w:rFonts w:cs="宋体" w:asciiTheme="minorEastAsia" w:hAnsiTheme="minorEastAsia"/>
          <w:kern w:val="0"/>
          <w:szCs w:val="21"/>
        </w:rPr>
        <w:t>；</w:t>
      </w:r>
    </w:p>
    <w:p>
      <w:pPr>
        <w:pStyle w:val="47"/>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7"/>
        <w:numPr>
          <w:ilvl w:val="1"/>
          <w:numId w:val="12"/>
        </w:numPr>
        <w:autoSpaceDE w:val="0"/>
        <w:autoSpaceDN w:val="0"/>
        <w:spacing w:line="360" w:lineRule="auto"/>
        <w:ind w:firstLineChars="0"/>
        <w:contextualSpacing/>
        <w:rPr>
          <w:rFonts w:ascii="ˎ̥" w:hAnsi="ˎ̥"/>
        </w:rPr>
      </w:pPr>
      <w:r>
        <w:rPr>
          <w:rFonts w:hint="eastAsia" w:ascii="ˎ̥" w:hAnsi="ˎ̥"/>
        </w:rPr>
        <w:t>报价超过采购预算的。</w:t>
      </w:r>
    </w:p>
    <w:p>
      <w:pPr>
        <w:pStyle w:val="47"/>
        <w:autoSpaceDE w:val="0"/>
        <w:autoSpaceDN w:val="0"/>
        <w:spacing w:line="360" w:lineRule="auto"/>
        <w:ind w:left="964" w:firstLine="0" w:firstLineChars="0"/>
        <w:contextualSpacing/>
        <w:rPr>
          <w:rFonts w:ascii="ˎ̥" w:hAnsi="ˎ̥"/>
        </w:rPr>
      </w:pPr>
    </w:p>
    <w:p>
      <w:pPr>
        <w:pStyle w:val="47"/>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7"/>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7"/>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7"/>
        <w:numPr>
          <w:ilvl w:val="0"/>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7"/>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pStyle w:val="47"/>
        <w:autoSpaceDE w:val="0"/>
        <w:autoSpaceDN w:val="0"/>
        <w:spacing w:line="360" w:lineRule="auto"/>
        <w:ind w:left="424" w:leftChars="202" w:firstLine="0" w:firstLineChars="0"/>
        <w:contextualSpacing/>
        <w:rPr>
          <w:rFonts w:cs="宋体" w:asciiTheme="majorEastAsia" w:hAnsiTheme="majorEastAsia" w:eastAsiaTheme="majorEastAsia"/>
          <w:b/>
          <w:kern w:val="0"/>
          <w:sz w:val="36"/>
          <w:szCs w:val="36"/>
        </w:rPr>
      </w:pPr>
      <w:r>
        <w:rPr>
          <w:rFonts w:hint="eastAsia" w:ascii="ˎ̥" w:hAnsi="ˎ̥"/>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资格审查与评审</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资格审查通过后，</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szCs w:val="21"/>
              </w:rPr>
              <w:t>www.creditchina.gov.cn</w:t>
            </w:r>
            <w:r>
              <w:rPr>
                <w:rStyle w:val="28"/>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hint="eastAsia" w:asciiTheme="minorEastAsia" w:hAnsiTheme="minorEastAsia"/>
                <w:bCs/>
                <w:szCs w:val="21"/>
              </w:rPr>
            </w:pPr>
            <w:r>
              <w:rPr>
                <w:rFonts w:hint="eastAsia" w:asciiTheme="minorEastAsia" w:hAnsiTheme="minorEastAsia"/>
                <w:bCs/>
                <w:szCs w:val="21"/>
              </w:rPr>
              <w:t>（3）信用信息查询记录和证据留存具体方式：经谈判小组确认的查询结果网页截图作为查询记录和证据，与其他采购文件一并保存；</w:t>
            </w:r>
          </w:p>
          <w:p>
            <w:pPr>
              <w:spacing w:line="360" w:lineRule="auto"/>
              <w:rPr>
                <w:rFonts w:hint="eastAsia" w:asciiTheme="minorEastAsia" w:hAnsiTheme="minorEastAsia"/>
                <w:bCs/>
                <w:szCs w:val="21"/>
              </w:rPr>
            </w:pPr>
            <w:r>
              <w:rPr>
                <w:rFonts w:hint="eastAsia" w:asciiTheme="minorEastAsia" w:hAnsiTheme="minorEastAsia"/>
                <w:bCs/>
                <w:szCs w:val="21"/>
              </w:rPr>
              <w:t>（4）信用信息的使用原则：经谈判小组确认认定的被列入失信被执行人、重大税收违法案件当事人名单、政府采购严重违法失信行为记录名单、严重违法失信社会组织名单的供应商，将拒绝其参与本次政府采购活动。</w:t>
            </w:r>
          </w:p>
          <w:p>
            <w:pPr>
              <w:spacing w:line="360" w:lineRule="auto"/>
              <w:rPr>
                <w:rFonts w:asciiTheme="minorEastAsia" w:hAnsiTheme="minorEastAsia"/>
                <w:b/>
                <w:bCs/>
                <w:szCs w:val="21"/>
              </w:rPr>
            </w:pPr>
            <w:r>
              <w:rPr>
                <w:rFonts w:hint="eastAsia" w:asciiTheme="minorEastAsia" w:hAnsiTheme="minorEastAsia"/>
                <w:bCs/>
                <w:szCs w:val="21"/>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二、评审并编写评审报告</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谈判小组应</w:t>
      </w:r>
      <w:r>
        <w:rPr>
          <w:rFonts w:cs="仿宋_GB2312" w:asciiTheme="minorEastAsia" w:hAnsiTheme="minorEastAsia" w:eastAsiaTheme="minorEastAsia"/>
          <w:sz w:val="21"/>
          <w:szCs w:val="21"/>
          <w:lang w:val="zh-CN"/>
        </w:rPr>
        <w:t>与供应商商定合理的成交价格并保证采购项目质量。</w:t>
      </w:r>
      <w:r>
        <w:rPr>
          <w:rFonts w:hint="eastAsia" w:cs="仿宋_GB2312" w:asciiTheme="minorEastAsia" w:hAnsiTheme="minorEastAsia" w:eastAsiaTheme="minorEastAsia"/>
          <w:sz w:val="21"/>
          <w:szCs w:val="21"/>
          <w:lang w:val="zh-CN"/>
        </w:rPr>
        <w:t>谈判和最终报价结束后，由谈判小组对最终报价文件进行评审，</w:t>
      </w:r>
      <w:r>
        <w:rPr>
          <w:rFonts w:cs="仿宋_GB2312" w:asciiTheme="minorEastAsia" w:hAnsiTheme="minorEastAsia" w:eastAsiaTheme="minorEastAsia"/>
          <w:sz w:val="21"/>
          <w:szCs w:val="21"/>
          <w:lang w:val="zh-CN"/>
        </w:rPr>
        <w:t>协商情况记录应当由采购全体人员签字认可。对记录有异议的</w:t>
      </w:r>
      <w:r>
        <w:rPr>
          <w:rFonts w:hint="eastAsia" w:cs="仿宋_GB2312" w:asciiTheme="minorEastAsia" w:hAnsiTheme="minorEastAsia" w:eastAsiaTheme="minorEastAsia"/>
          <w:sz w:val="21"/>
          <w:szCs w:val="21"/>
          <w:lang w:val="zh-CN"/>
        </w:rPr>
        <w:t>谈判小组</w:t>
      </w:r>
      <w:r>
        <w:rPr>
          <w:rFonts w:cs="仿宋_GB2312" w:asciiTheme="minorEastAsia" w:hAnsiTheme="minorEastAsia" w:eastAsiaTheme="minorEastAsia"/>
          <w:sz w:val="21"/>
          <w:szCs w:val="21"/>
          <w:lang w:val="zh-CN"/>
        </w:rPr>
        <w:t>人员，应当签署不同意见并说明理由。</w:t>
      </w:r>
      <w:r>
        <w:rPr>
          <w:rFonts w:hint="eastAsia" w:cs="仿宋_GB2312" w:asciiTheme="minorEastAsia" w:hAnsiTheme="minorEastAsia" w:eastAsiaTheme="minorEastAsia"/>
          <w:sz w:val="21"/>
          <w:szCs w:val="21"/>
          <w:lang w:val="zh-CN"/>
        </w:rPr>
        <w:t>谈判小组</w:t>
      </w:r>
      <w:r>
        <w:rPr>
          <w:rFonts w:cs="仿宋_GB2312" w:asciiTheme="minorEastAsia" w:hAnsiTheme="minorEastAsia" w:eastAsiaTheme="minorEastAsia"/>
          <w:sz w:val="21"/>
          <w:szCs w:val="21"/>
          <w:lang w:val="zh-CN"/>
        </w:rPr>
        <w:t>人员拒绝在记录上签字又不书面说明其不同意见和理由的，视为同意。</w:t>
      </w: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0"/>
        <w:spacing w:before="75" w:after="75" w:line="360" w:lineRule="auto"/>
        <w:rPr>
          <w:rFonts w:ascii="宋体" w:hAnsi="宋体" w:eastAsia="微软雅黑"/>
          <w:color w:val="000000"/>
          <w:u w:val="single"/>
        </w:rPr>
      </w:pP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、乙方的投标文件；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FF0000"/>
          <w:sz w:val="21"/>
          <w:szCs w:val="21"/>
          <w:u w:val="single"/>
        </w:rPr>
        <w:t>采购</w:t>
      </w:r>
      <w:r>
        <w:rPr>
          <w:rFonts w:asciiTheme="minorEastAsia" w:hAnsiTheme="minorEastAsia" w:eastAsiaTheme="minorEastAsia"/>
          <w:color w:val="000000"/>
          <w:sz w:val="21"/>
          <w:szCs w:val="21"/>
          <w:u w:val="single"/>
        </w:rPr>
        <w:t>文件已有规定的，双方均不得变更或调整；</w:t>
      </w:r>
      <w:r>
        <w:rPr>
          <w:rFonts w:hint="eastAsia" w:asciiTheme="minorEastAsia" w:hAnsiTheme="minorEastAsia" w:eastAsiaTheme="minorEastAsia"/>
          <w:color w:val="FF0000"/>
          <w:sz w:val="21"/>
          <w:szCs w:val="21"/>
          <w:u w:val="single"/>
        </w:rPr>
        <w:t>采购</w:t>
      </w:r>
      <w:r>
        <w:rPr>
          <w:rFonts w:asciiTheme="minorEastAsia" w:hAnsiTheme="minorEastAsia" w:eastAsiaTheme="minorEastAsia"/>
          <w:color w:val="000000"/>
          <w:sz w:val="21"/>
          <w:szCs w:val="21"/>
          <w:u w:val="single"/>
        </w:rPr>
        <w:t>文件未作规定的，双方可通过友好协商进行约定）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响应文件有关格式</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3"/>
        <w:spacing w:line="360" w:lineRule="auto"/>
        <w:jc w:val="both"/>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lang w:eastAsia="zh-CN"/>
        </w:rPr>
        <w:t>一</w:t>
      </w:r>
      <w:r>
        <w:rPr>
          <w:rFonts w:hint="eastAsia" w:asciiTheme="majorEastAsia" w:hAnsiTheme="majorEastAsia" w:eastAsiaTheme="majorEastAsia"/>
          <w:b/>
          <w:snapToGrid w:val="0"/>
          <w:kern w:val="0"/>
          <w:sz w:val="28"/>
          <w:szCs w:val="28"/>
        </w:rPr>
        <w:t>、报价一览表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二、资格审查证明材料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lang w:val="en-US" w:eastAsia="zh-CN"/>
        </w:rPr>
        <w:t>2</w:t>
      </w:r>
      <w:r>
        <w:rPr>
          <w:rFonts w:hint="eastAsia" w:asciiTheme="majorEastAsia" w:hAnsiTheme="majorEastAsia" w:eastAsiaTheme="majorEastAsia"/>
          <w:b/>
          <w:snapToGrid w:val="0"/>
          <w:kern w:val="0"/>
          <w:szCs w:val="24"/>
        </w:rPr>
        <w:t>.1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致：许昌市政府采购服务中心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我方同意在本项目谈判文件中规定的开标日起90天内遵守本谈判文件中的承诺且在此期限期满之前均具有约束力。我方同意并遵守本谈判文件“供应商须知”中第十四条第三款关于延长投标有效期的规定。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三、我方明白并同意，在规定的谈判响应时间截止之后，响应有效期之内撤销谈判响应的，则我方将承担违背投标承诺的责任追究。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ascii="ˎ̥" w:hAnsi="ˎ̥"/>
          <w:color w:val="FF0000"/>
        </w:rPr>
        <w:t>供应商</w:t>
      </w:r>
      <w:r>
        <w:rPr>
          <w:rFonts w:hint="eastAsia" w:cs="宋体" w:asciiTheme="minorEastAsia" w:hAnsiTheme="minorEastAsia"/>
          <w:szCs w:val="21"/>
        </w:rPr>
        <w:t>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150" w:firstLineChars="150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r>
        <w:rPr>
          <w:rFonts w:hint="eastAsia" w:ascii="ˎ̥" w:hAnsi="ˎ̥"/>
          <w:color w:val="FF0000"/>
        </w:rPr>
        <w:t>供应商</w:t>
      </w:r>
      <w:r>
        <w:rPr>
          <w:rFonts w:hint="eastAsia" w:cs="宋体" w:asciiTheme="minorEastAsia" w:hAnsiTheme="minorEastAsia"/>
          <w:szCs w:val="21"/>
        </w:rPr>
        <w:t>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lang w:val="en-US" w:eastAsia="zh-CN"/>
        </w:rPr>
        <w:t>2</w:t>
      </w:r>
      <w:r>
        <w:rPr>
          <w:rFonts w:hint="eastAsia" w:asciiTheme="majorEastAsia" w:hAnsiTheme="majorEastAsia" w:eastAsiaTheme="majorEastAsia"/>
          <w:b/>
          <w:bCs/>
          <w:color w:val="000000"/>
          <w:sz w:val="24"/>
          <w:szCs w:val="24"/>
        </w:rPr>
        <w:t>.2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9"/>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9"/>
        <w:spacing w:line="480" w:lineRule="auto"/>
        <w:ind w:firstLine="472" w:firstLineChars="225"/>
        <w:jc w:val="left"/>
        <w:rPr>
          <w:rFonts w:asciiTheme="minorEastAsia" w:hAnsiTheme="minorEastAsia"/>
          <w:color w:val="000000"/>
          <w:sz w:val="21"/>
          <w:szCs w:val="21"/>
        </w:rPr>
      </w:pPr>
    </w:p>
    <w:p>
      <w:pPr>
        <w:pStyle w:val="49"/>
        <w:spacing w:line="480" w:lineRule="auto"/>
        <w:ind w:firstLine="472" w:firstLineChars="225"/>
        <w:jc w:val="left"/>
        <w:rPr>
          <w:rFonts w:asciiTheme="minorEastAsia" w:hAnsiTheme="minorEastAsia"/>
          <w:color w:val="000000"/>
          <w:sz w:val="21"/>
          <w:szCs w:val="21"/>
        </w:rPr>
      </w:pPr>
    </w:p>
    <w:p>
      <w:pPr>
        <w:pStyle w:val="49"/>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9"/>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FF0000"/>
          <w:szCs w:val="21"/>
          <w:u w:val="single"/>
        </w:rPr>
      </w:pPr>
      <w:r>
        <w:rPr>
          <w:rFonts w:hint="eastAsia" w:cs="Arial" w:asciiTheme="minorEastAsia" w:hAnsiTheme="minorEastAsia"/>
          <w:color w:val="FF0000"/>
          <w:szCs w:val="21"/>
        </w:rPr>
        <w:t>供应商名称（并加盖公章）：</w:t>
      </w:r>
    </w:p>
    <w:p>
      <w:pPr>
        <w:pStyle w:val="52"/>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51"/>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320" w:lineRule="exact"/>
        <w:ind w:firstLine="420" w:firstLineChars="200"/>
        <w:rPr>
          <w:rFonts w:asciiTheme="minorEastAsia" w:hAnsiTheme="minorEastAsia"/>
          <w:bCs/>
          <w:color w:val="000000"/>
          <w:kern w:val="12"/>
          <w:szCs w:val="21"/>
        </w:rPr>
      </w:pP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lang w:val="en-US" w:eastAsia="zh-CN"/>
        </w:rPr>
        <w:t>2</w:t>
      </w:r>
      <w:r>
        <w:rPr>
          <w:rFonts w:hint="eastAsia" w:ascii="宋体" w:hAnsi="宋体"/>
          <w:b/>
          <w:bCs/>
          <w:color w:val="000000"/>
          <w:sz w:val="24"/>
          <w:szCs w:val="24"/>
        </w:rPr>
        <w:t>.3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以我方的名义参加贵方______________________项目的单一来源采购响应活动，并代表我方全权办理针对上述项目的谈判、响应文件澄清、签约等一切具体事务和签署相关文件。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u w:val="single"/>
        </w:rPr>
        <w:t xml:space="preserve">               </w:t>
      </w:r>
      <w:r>
        <w:rPr>
          <w:rFonts w:hint="eastAsia" w:cs="Arial" w:asciiTheme="minorEastAsia" w:hAnsiTheme="minorEastAsia"/>
          <w:szCs w:val="21"/>
        </w:rPr>
        <w:t>（签字或加盖名章）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w:t>
      </w:r>
      <w:r>
        <w:rPr>
          <w:rFonts w:hint="eastAsia" w:asciiTheme="minorEastAsia" w:hAnsiTheme="minorEastAsia"/>
          <w:szCs w:val="21"/>
          <w:u w:val="single"/>
        </w:rPr>
        <w:t xml:space="preserve">               </w:t>
      </w:r>
      <w:r>
        <w:rPr>
          <w:rFonts w:hint="eastAsia" w:asciiTheme="minorEastAsia" w:hAnsiTheme="minorEastAsia"/>
          <w:szCs w:val="21"/>
        </w:rPr>
        <w:t>（签字或加盖名章）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lang w:val="en-US" w:eastAsia="zh-CN"/>
        </w:rPr>
        <w:t>2</w:t>
      </w:r>
      <w:r>
        <w:rPr>
          <w:rFonts w:hint="eastAsia" w:ascii="宋体" w:hAnsi="宋体"/>
          <w:b/>
          <w:bCs/>
          <w:color w:val="000000"/>
          <w:sz w:val="24"/>
          <w:szCs w:val="24"/>
        </w:rPr>
        <w:t>.4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u w:val="single"/>
        </w:rPr>
      </w:pPr>
      <w:r>
        <w:rPr>
          <w:rFonts w:hint="eastAsia" w:cs="宋体" w:asciiTheme="minorEastAsia" w:hAnsiTheme="minorEastAsia"/>
          <w:szCs w:val="21"/>
        </w:rPr>
        <w:t>供应商名称（并加盖公章）：</w:t>
      </w:r>
      <w:r>
        <w:rPr>
          <w:rFonts w:hint="eastAsia" w:cs="宋体" w:asciiTheme="minorEastAsia" w:hAnsiTheme="minorEastAsia"/>
          <w:szCs w:val="21"/>
          <w:u w:val="single"/>
        </w:rPr>
        <w:t xml:space="preserve">               </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lang w:val="en-US" w:eastAsia="zh-CN"/>
        </w:rPr>
        <w:t>2</w:t>
      </w:r>
      <w:r>
        <w:rPr>
          <w:rFonts w:hint="eastAsia" w:ascii="宋体" w:hAnsi="宋体"/>
          <w:b/>
          <w:bCs/>
          <w:color w:val="000000"/>
          <w:sz w:val="24"/>
          <w:szCs w:val="24"/>
        </w:rPr>
        <w:t>.5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许昌市政府采购服务中心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color w:val="000000"/>
          <w:sz w:val="28"/>
          <w:szCs w:val="28"/>
          <w:u w:val="single"/>
        </w:rPr>
      </w:pPr>
    </w:p>
    <w:p>
      <w:pPr>
        <w:rPr>
          <w:color w:val="000000"/>
          <w:sz w:val="28"/>
          <w:szCs w:val="28"/>
          <w:u w:val="single"/>
        </w:rPr>
      </w:pPr>
    </w:p>
    <w:p>
      <w:pPr>
        <w:spacing w:beforeLines="50" w:afterLines="50" w:line="360" w:lineRule="auto"/>
        <w:ind w:right="420" w:firstLine="4800" w:firstLineChars="2286"/>
        <w:rPr>
          <w:rFonts w:cs="宋体" w:asciiTheme="minorEastAsia" w:hAnsiTheme="minorEastAsia"/>
          <w:szCs w:val="21"/>
          <w:u w:val="single"/>
        </w:rPr>
      </w:pPr>
      <w:r>
        <w:rPr>
          <w:rFonts w:hint="eastAsia" w:cs="宋体" w:asciiTheme="minorEastAsia" w:hAnsiTheme="minorEastAsia"/>
          <w:szCs w:val="21"/>
        </w:rPr>
        <w:t>供应商名称（并加盖公章）：</w:t>
      </w:r>
      <w:r>
        <w:rPr>
          <w:rFonts w:hint="eastAsia" w:cs="宋体" w:asciiTheme="minorEastAsia" w:hAnsiTheme="minorEastAsia"/>
          <w:szCs w:val="21"/>
          <w:u w:val="single"/>
        </w:rPr>
        <w:t xml:space="preserve">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hint="eastAsia" w:ascii="宋体" w:hAnsi="宋体"/>
          <w:b/>
          <w:bCs/>
          <w:color w:val="000000"/>
          <w:sz w:val="24"/>
          <w:szCs w:val="24"/>
          <w:lang w:val="en-US" w:eastAsia="zh-CN"/>
        </w:rPr>
      </w:pPr>
    </w:p>
    <w:p>
      <w:pPr>
        <w:autoSpaceDE w:val="0"/>
        <w:autoSpaceDN w:val="0"/>
        <w:adjustRightInd w:val="0"/>
        <w:spacing w:line="360" w:lineRule="auto"/>
        <w:jc w:val="center"/>
        <w:outlineLvl w:val="0"/>
        <w:rPr>
          <w:rFonts w:hint="eastAsia" w:ascii="宋体" w:hAnsi="宋体"/>
          <w:b/>
          <w:bCs/>
          <w:color w:val="000000"/>
          <w:sz w:val="24"/>
          <w:szCs w:val="24"/>
          <w:lang w:val="en-US" w:eastAsia="zh-CN"/>
        </w:rPr>
      </w:pPr>
    </w:p>
    <w:p>
      <w:pPr>
        <w:autoSpaceDE w:val="0"/>
        <w:autoSpaceDN w:val="0"/>
        <w:adjustRightInd w:val="0"/>
        <w:spacing w:line="360" w:lineRule="auto"/>
        <w:jc w:val="center"/>
        <w:outlineLvl w:val="0"/>
        <w:rPr>
          <w:rFonts w:hint="eastAsia" w:ascii="宋体" w:hAnsi="宋体"/>
          <w:b/>
          <w:bCs/>
          <w:color w:val="000000"/>
          <w:sz w:val="24"/>
          <w:szCs w:val="24"/>
          <w:lang w:val="en-US" w:eastAsia="zh-CN"/>
        </w:rPr>
      </w:pPr>
    </w:p>
    <w:p>
      <w:pPr>
        <w:autoSpaceDE w:val="0"/>
        <w:autoSpaceDN w:val="0"/>
        <w:adjustRightInd w:val="0"/>
        <w:spacing w:line="360" w:lineRule="auto"/>
        <w:jc w:val="center"/>
        <w:outlineLvl w:val="0"/>
        <w:rPr>
          <w:rFonts w:hint="eastAsia" w:ascii="宋体" w:hAnsi="宋体"/>
          <w:b/>
          <w:bCs/>
          <w:color w:val="000000"/>
          <w:sz w:val="24"/>
          <w:szCs w:val="24"/>
          <w:lang w:val="en-US" w:eastAsia="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lang w:val="en-US" w:eastAsia="zh-CN"/>
        </w:rPr>
        <w:t>2</w:t>
      </w:r>
      <w:r>
        <w:rPr>
          <w:rFonts w:hint="eastAsia" w:ascii="宋体" w:hAnsi="宋体"/>
          <w:b/>
          <w:bCs/>
          <w:color w:val="000000"/>
          <w:sz w:val="24"/>
          <w:szCs w:val="24"/>
        </w:rPr>
        <w:t xml:space="preserve">.6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lang w:val="en-US" w:eastAsia="zh-CN"/>
        </w:rPr>
        <w:t>3</w:t>
      </w:r>
      <w:r>
        <w:rPr>
          <w:rFonts w:hint="eastAsia" w:ascii="宋体" w:hAnsi="宋体"/>
          <w:b/>
          <w:bCs/>
          <w:color w:val="000000"/>
          <w:sz w:val="24"/>
          <w:szCs w:val="24"/>
        </w:rPr>
        <w:t>.1分项报价表（货物类项目）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w:t>
      </w:r>
      <w:r>
        <w:rPr>
          <w:rFonts w:hint="eastAsia" w:cs="宋体" w:asciiTheme="minorEastAsia" w:hAnsiTheme="minorEastAsia"/>
          <w:szCs w:val="21"/>
        </w:rPr>
        <w:t>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lang w:val="en-US" w:eastAsia="zh-CN"/>
        </w:rPr>
      </w:pPr>
    </w:p>
    <w:p>
      <w:pPr>
        <w:autoSpaceDE w:val="0"/>
        <w:autoSpaceDN w:val="0"/>
        <w:adjustRightInd w:val="0"/>
        <w:spacing w:line="360" w:lineRule="auto"/>
        <w:jc w:val="center"/>
        <w:outlineLvl w:val="0"/>
        <w:rPr>
          <w:rFonts w:hint="eastAsia" w:ascii="宋体" w:hAnsi="宋体"/>
          <w:b/>
          <w:bCs/>
          <w:color w:val="000000"/>
          <w:sz w:val="24"/>
          <w:szCs w:val="24"/>
          <w:lang w:val="en-US" w:eastAsia="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lang w:val="en-US" w:eastAsia="zh-CN"/>
        </w:rPr>
        <w:t>3</w:t>
      </w:r>
      <w:r>
        <w:rPr>
          <w:rFonts w:hint="eastAsia" w:ascii="宋体" w:hAnsi="宋体"/>
          <w:b/>
          <w:bCs/>
          <w:color w:val="000000"/>
          <w:sz w:val="24"/>
          <w:szCs w:val="24"/>
        </w:rPr>
        <w:t>.2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w:t>
      </w:r>
      <w:r>
        <w:rPr>
          <w:rFonts w:hint="eastAsia" w:cs="宋体" w:asciiTheme="minorEastAsia" w:hAnsiTheme="minorEastAsia"/>
          <w:szCs w:val="21"/>
        </w:rPr>
        <w:t>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360" w:lineRule="auto"/>
        <w:jc w:val="both"/>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eastAsiaTheme="minorEastAsia"/>
          <w:b/>
          <w:bCs/>
          <w:color w:val="000000"/>
          <w:sz w:val="36"/>
          <w:szCs w:val="36"/>
          <w:lang w:eastAsia="zh-CN"/>
        </w:rPr>
      </w:pPr>
      <w:r>
        <w:rPr>
          <w:rFonts w:hint="eastAsia" w:ascii="宋体" w:hAnsi="宋体"/>
          <w:b/>
          <w:bCs/>
          <w:color w:val="000000"/>
          <w:sz w:val="24"/>
          <w:szCs w:val="24"/>
          <w:lang w:val="en-US" w:eastAsia="zh-CN"/>
        </w:rPr>
        <w:t>3</w:t>
      </w:r>
      <w:r>
        <w:rPr>
          <w:rFonts w:hint="eastAsia" w:ascii="宋体" w:hAnsi="宋体"/>
          <w:b/>
          <w:bCs/>
          <w:color w:val="000000"/>
          <w:sz w:val="24"/>
          <w:szCs w:val="24"/>
        </w:rPr>
        <w:t>.</w:t>
      </w:r>
      <w:r>
        <w:rPr>
          <w:rFonts w:hint="eastAsia" w:ascii="宋体" w:hAnsi="宋体"/>
          <w:b/>
          <w:bCs/>
          <w:color w:val="000000"/>
          <w:sz w:val="24"/>
          <w:szCs w:val="24"/>
          <w:lang w:val="en-US" w:eastAsia="zh-CN"/>
        </w:rPr>
        <w:t>3</w:t>
      </w:r>
      <w:r>
        <w:rPr>
          <w:rFonts w:hint="eastAsia" w:ascii="宋体" w:hAnsi="宋体"/>
          <w:b/>
          <w:bCs/>
          <w:color w:val="000000"/>
          <w:sz w:val="24"/>
          <w:szCs w:val="24"/>
        </w:rPr>
        <w:t>服务</w:t>
      </w:r>
      <w:r>
        <w:rPr>
          <w:rFonts w:hint="eastAsia" w:ascii="宋体" w:hAnsi="宋体"/>
          <w:b/>
          <w:bCs/>
          <w:color w:val="000000"/>
          <w:sz w:val="24"/>
          <w:szCs w:val="24"/>
          <w:lang w:eastAsia="zh-CN"/>
        </w:rPr>
        <w:t>承诺</w:t>
      </w: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采购</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微软简隶书">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E6EE2"/>
    <w:multiLevelType w:val="singleLevel"/>
    <w:tmpl w:val="D63E6EE2"/>
    <w:lvl w:ilvl="0" w:tentative="0">
      <w:start w:val="1"/>
      <w:numFmt w:val="chineseCounting"/>
      <w:suff w:val="space"/>
      <w:lvlText w:val="第%1章"/>
      <w:lvlJc w:val="left"/>
      <w:rPr>
        <w:rFonts w:hint="eastAsia"/>
      </w:rPr>
    </w:lvl>
  </w:abstractNum>
  <w:abstractNum w:abstractNumId="1">
    <w:nsid w:val="D9A3C09D"/>
    <w:multiLevelType w:val="singleLevel"/>
    <w:tmpl w:val="D9A3C09D"/>
    <w:lvl w:ilvl="0" w:tentative="0">
      <w:start w:val="1"/>
      <w:numFmt w:val="decimal"/>
      <w:suff w:val="nothing"/>
      <w:lvlText w:val="%1、"/>
      <w:lvlJc w:val="left"/>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5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69366C6"/>
    <w:multiLevelType w:val="multilevel"/>
    <w:tmpl w:val="069366C6"/>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863222F"/>
    <w:multiLevelType w:val="multilevel"/>
    <w:tmpl w:val="2863222F"/>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A6E403C"/>
    <w:multiLevelType w:val="multilevel"/>
    <w:tmpl w:val="3A6E403C"/>
    <w:lvl w:ilvl="0" w:tentative="0">
      <w:start w:val="30"/>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491CA883"/>
    <w:multiLevelType w:val="singleLevel"/>
    <w:tmpl w:val="491CA883"/>
    <w:lvl w:ilvl="0" w:tentative="0">
      <w:start w:val="1"/>
      <w:numFmt w:val="chineseCounting"/>
      <w:suff w:val="nothing"/>
      <w:lvlText w:val="%1、"/>
      <w:lvlJc w:val="left"/>
      <w:rPr>
        <w:rFonts w:hint="eastAsia"/>
      </w:rPr>
    </w:lvl>
  </w:abstractNum>
  <w:abstractNum w:abstractNumId="13">
    <w:nsid w:val="59F817C2"/>
    <w:multiLevelType w:val="singleLevel"/>
    <w:tmpl w:val="59F817C2"/>
    <w:lvl w:ilvl="0" w:tentative="0">
      <w:start w:val="2"/>
      <w:numFmt w:val="chineseCounting"/>
      <w:suff w:val="space"/>
      <w:lvlText w:val="第%1章"/>
      <w:lvlJc w:val="left"/>
    </w:lvl>
  </w:abstractNum>
  <w:abstractNum w:abstractNumId="14">
    <w:nsid w:val="59F817E8"/>
    <w:multiLevelType w:val="singleLevel"/>
    <w:tmpl w:val="59F817E8"/>
    <w:lvl w:ilvl="0" w:tentative="0">
      <w:start w:val="1"/>
      <w:numFmt w:val="chineseCounting"/>
      <w:pStyle w:val="57"/>
      <w:suff w:val="nothing"/>
      <w:lvlText w:val="%1、"/>
      <w:lvlJc w:val="left"/>
    </w:lvl>
  </w:abstractNum>
  <w:abstractNum w:abstractNumId="15">
    <w:nsid w:val="6A0C0B1D"/>
    <w:multiLevelType w:val="multilevel"/>
    <w:tmpl w:val="6A0C0B1D"/>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14"/>
  </w:num>
  <w:num w:numId="4">
    <w:abstractNumId w:val="0"/>
  </w:num>
  <w:num w:numId="5">
    <w:abstractNumId w:val="13"/>
  </w:num>
  <w:num w:numId="6">
    <w:abstractNumId w:val="12"/>
  </w:num>
  <w:num w:numId="7">
    <w:abstractNumId w:val="1"/>
  </w:num>
  <w:num w:numId="8">
    <w:abstractNumId w:val="8"/>
  </w:num>
  <w:num w:numId="9">
    <w:abstractNumId w:val="16"/>
  </w:num>
  <w:num w:numId="10">
    <w:abstractNumId w:val="7"/>
  </w:num>
  <w:num w:numId="11">
    <w:abstractNumId w:val="5"/>
  </w:num>
  <w:num w:numId="12">
    <w:abstractNumId w:val="9"/>
  </w:num>
  <w:num w:numId="13">
    <w:abstractNumId w:val="15"/>
  </w:num>
  <w:num w:numId="14">
    <w:abstractNumId w:val="6"/>
  </w:num>
  <w:num w:numId="15">
    <w:abstractNumId w:val="11"/>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AA9"/>
    <w:rsid w:val="000012BD"/>
    <w:rsid w:val="00005700"/>
    <w:rsid w:val="0001141B"/>
    <w:rsid w:val="00016470"/>
    <w:rsid w:val="000229A8"/>
    <w:rsid w:val="000274BC"/>
    <w:rsid w:val="00062B63"/>
    <w:rsid w:val="00062EAD"/>
    <w:rsid w:val="00070B22"/>
    <w:rsid w:val="00075434"/>
    <w:rsid w:val="000760FA"/>
    <w:rsid w:val="00083F07"/>
    <w:rsid w:val="000A1541"/>
    <w:rsid w:val="000A71CF"/>
    <w:rsid w:val="000B1904"/>
    <w:rsid w:val="000B7927"/>
    <w:rsid w:val="000C7AF2"/>
    <w:rsid w:val="000F16AB"/>
    <w:rsid w:val="000F58B0"/>
    <w:rsid w:val="0010455A"/>
    <w:rsid w:val="00107029"/>
    <w:rsid w:val="001101EB"/>
    <w:rsid w:val="00130F14"/>
    <w:rsid w:val="00137BBB"/>
    <w:rsid w:val="001400F2"/>
    <w:rsid w:val="00143AE2"/>
    <w:rsid w:val="00147B3D"/>
    <w:rsid w:val="00163BE1"/>
    <w:rsid w:val="00166B52"/>
    <w:rsid w:val="00170670"/>
    <w:rsid w:val="00193DA2"/>
    <w:rsid w:val="00194681"/>
    <w:rsid w:val="001A0121"/>
    <w:rsid w:val="001A3201"/>
    <w:rsid w:val="001A3812"/>
    <w:rsid w:val="001A7B82"/>
    <w:rsid w:val="001E3B52"/>
    <w:rsid w:val="001E5ECC"/>
    <w:rsid w:val="001F49D4"/>
    <w:rsid w:val="002004C4"/>
    <w:rsid w:val="00211C75"/>
    <w:rsid w:val="00214B74"/>
    <w:rsid w:val="002228B7"/>
    <w:rsid w:val="00240FBA"/>
    <w:rsid w:val="00245273"/>
    <w:rsid w:val="002453D5"/>
    <w:rsid w:val="00245A63"/>
    <w:rsid w:val="00251643"/>
    <w:rsid w:val="00256885"/>
    <w:rsid w:val="00262636"/>
    <w:rsid w:val="00263705"/>
    <w:rsid w:val="00292A99"/>
    <w:rsid w:val="002C4CBC"/>
    <w:rsid w:val="002D0A48"/>
    <w:rsid w:val="002D5E6B"/>
    <w:rsid w:val="002E62C0"/>
    <w:rsid w:val="002E7100"/>
    <w:rsid w:val="003130A9"/>
    <w:rsid w:val="003454CC"/>
    <w:rsid w:val="003465AF"/>
    <w:rsid w:val="003543C9"/>
    <w:rsid w:val="00357B5E"/>
    <w:rsid w:val="00361D3F"/>
    <w:rsid w:val="00375245"/>
    <w:rsid w:val="00390273"/>
    <w:rsid w:val="003A44AC"/>
    <w:rsid w:val="003B51AD"/>
    <w:rsid w:val="003C056D"/>
    <w:rsid w:val="003E365B"/>
    <w:rsid w:val="003E67B4"/>
    <w:rsid w:val="00416B15"/>
    <w:rsid w:val="00422F02"/>
    <w:rsid w:val="00436299"/>
    <w:rsid w:val="004375F2"/>
    <w:rsid w:val="0045053E"/>
    <w:rsid w:val="00464E39"/>
    <w:rsid w:val="004748C4"/>
    <w:rsid w:val="00476993"/>
    <w:rsid w:val="00483771"/>
    <w:rsid w:val="00486FA3"/>
    <w:rsid w:val="004932C4"/>
    <w:rsid w:val="004936EE"/>
    <w:rsid w:val="004D10E2"/>
    <w:rsid w:val="00510B28"/>
    <w:rsid w:val="00520A26"/>
    <w:rsid w:val="00525584"/>
    <w:rsid w:val="0053254A"/>
    <w:rsid w:val="00535DA1"/>
    <w:rsid w:val="005446EE"/>
    <w:rsid w:val="00545A8D"/>
    <w:rsid w:val="00574C09"/>
    <w:rsid w:val="005756B3"/>
    <w:rsid w:val="00577278"/>
    <w:rsid w:val="005E4619"/>
    <w:rsid w:val="005E591E"/>
    <w:rsid w:val="005E7C65"/>
    <w:rsid w:val="005F4C95"/>
    <w:rsid w:val="005F68F4"/>
    <w:rsid w:val="006326A3"/>
    <w:rsid w:val="00636AAD"/>
    <w:rsid w:val="006378D2"/>
    <w:rsid w:val="00640E37"/>
    <w:rsid w:val="00674AB9"/>
    <w:rsid w:val="00677073"/>
    <w:rsid w:val="00683532"/>
    <w:rsid w:val="00685A55"/>
    <w:rsid w:val="00690650"/>
    <w:rsid w:val="00692EAA"/>
    <w:rsid w:val="00693C6E"/>
    <w:rsid w:val="006A10C2"/>
    <w:rsid w:val="006A232F"/>
    <w:rsid w:val="006A43D2"/>
    <w:rsid w:val="006B13A2"/>
    <w:rsid w:val="006B5480"/>
    <w:rsid w:val="006D4DB5"/>
    <w:rsid w:val="006D7AF3"/>
    <w:rsid w:val="00717F6B"/>
    <w:rsid w:val="0072501F"/>
    <w:rsid w:val="00727307"/>
    <w:rsid w:val="00727B08"/>
    <w:rsid w:val="00730E77"/>
    <w:rsid w:val="00747F43"/>
    <w:rsid w:val="0075682B"/>
    <w:rsid w:val="007A5B37"/>
    <w:rsid w:val="007B0D32"/>
    <w:rsid w:val="007B130F"/>
    <w:rsid w:val="007D4E38"/>
    <w:rsid w:val="007E1CBB"/>
    <w:rsid w:val="00857DE9"/>
    <w:rsid w:val="00883662"/>
    <w:rsid w:val="008B3232"/>
    <w:rsid w:val="008B75EF"/>
    <w:rsid w:val="008C3907"/>
    <w:rsid w:val="008D0C3D"/>
    <w:rsid w:val="008D4247"/>
    <w:rsid w:val="008D64A8"/>
    <w:rsid w:val="008E53A8"/>
    <w:rsid w:val="008F0EDB"/>
    <w:rsid w:val="00904E98"/>
    <w:rsid w:val="009100CD"/>
    <w:rsid w:val="009208EE"/>
    <w:rsid w:val="00921F76"/>
    <w:rsid w:val="009245EE"/>
    <w:rsid w:val="00926DE1"/>
    <w:rsid w:val="00937B1D"/>
    <w:rsid w:val="00944F38"/>
    <w:rsid w:val="00975357"/>
    <w:rsid w:val="00977D6B"/>
    <w:rsid w:val="00984D95"/>
    <w:rsid w:val="00993AFC"/>
    <w:rsid w:val="00993BE0"/>
    <w:rsid w:val="00994B76"/>
    <w:rsid w:val="00995D87"/>
    <w:rsid w:val="009C12AB"/>
    <w:rsid w:val="009C1300"/>
    <w:rsid w:val="009E082A"/>
    <w:rsid w:val="00A079D3"/>
    <w:rsid w:val="00A26FA8"/>
    <w:rsid w:val="00A348F8"/>
    <w:rsid w:val="00A40C05"/>
    <w:rsid w:val="00A45DE8"/>
    <w:rsid w:val="00A52630"/>
    <w:rsid w:val="00A56165"/>
    <w:rsid w:val="00A5701D"/>
    <w:rsid w:val="00A77C67"/>
    <w:rsid w:val="00A81D99"/>
    <w:rsid w:val="00A96A65"/>
    <w:rsid w:val="00AB2433"/>
    <w:rsid w:val="00AB376F"/>
    <w:rsid w:val="00AD13EE"/>
    <w:rsid w:val="00AD58D8"/>
    <w:rsid w:val="00AE5C0E"/>
    <w:rsid w:val="00AE78A3"/>
    <w:rsid w:val="00B04641"/>
    <w:rsid w:val="00B111D0"/>
    <w:rsid w:val="00B21913"/>
    <w:rsid w:val="00B3016D"/>
    <w:rsid w:val="00B4257A"/>
    <w:rsid w:val="00B57E63"/>
    <w:rsid w:val="00BA5601"/>
    <w:rsid w:val="00BC01B9"/>
    <w:rsid w:val="00BC572F"/>
    <w:rsid w:val="00BD7727"/>
    <w:rsid w:val="00BE5D9C"/>
    <w:rsid w:val="00BF0046"/>
    <w:rsid w:val="00BF1B7F"/>
    <w:rsid w:val="00C11A36"/>
    <w:rsid w:val="00C15E94"/>
    <w:rsid w:val="00C427AD"/>
    <w:rsid w:val="00C42E0F"/>
    <w:rsid w:val="00C71086"/>
    <w:rsid w:val="00C7173D"/>
    <w:rsid w:val="00C94A0A"/>
    <w:rsid w:val="00CB042F"/>
    <w:rsid w:val="00CE64D6"/>
    <w:rsid w:val="00CE6DAF"/>
    <w:rsid w:val="00CF0FE2"/>
    <w:rsid w:val="00CF35E7"/>
    <w:rsid w:val="00D048F1"/>
    <w:rsid w:val="00D25BA2"/>
    <w:rsid w:val="00D37AA9"/>
    <w:rsid w:val="00D53761"/>
    <w:rsid w:val="00D5592D"/>
    <w:rsid w:val="00D75F53"/>
    <w:rsid w:val="00D76A93"/>
    <w:rsid w:val="00DC4BCB"/>
    <w:rsid w:val="00DC506F"/>
    <w:rsid w:val="00DC5D4E"/>
    <w:rsid w:val="00DE6A3C"/>
    <w:rsid w:val="00E01547"/>
    <w:rsid w:val="00E03911"/>
    <w:rsid w:val="00E1215D"/>
    <w:rsid w:val="00E14746"/>
    <w:rsid w:val="00E16045"/>
    <w:rsid w:val="00E1628B"/>
    <w:rsid w:val="00E33DE5"/>
    <w:rsid w:val="00E34C7A"/>
    <w:rsid w:val="00E54043"/>
    <w:rsid w:val="00E63D55"/>
    <w:rsid w:val="00EA0883"/>
    <w:rsid w:val="00EA32C0"/>
    <w:rsid w:val="00EA3828"/>
    <w:rsid w:val="00EA43F1"/>
    <w:rsid w:val="00EC1ADB"/>
    <w:rsid w:val="00ED010D"/>
    <w:rsid w:val="00ED1C9F"/>
    <w:rsid w:val="00EE0A15"/>
    <w:rsid w:val="00EE54E4"/>
    <w:rsid w:val="00EF390B"/>
    <w:rsid w:val="00F5512D"/>
    <w:rsid w:val="00F56BFF"/>
    <w:rsid w:val="00F737CF"/>
    <w:rsid w:val="00FA0ACB"/>
    <w:rsid w:val="00FA231B"/>
    <w:rsid w:val="00FA3CA5"/>
    <w:rsid w:val="00FC6281"/>
    <w:rsid w:val="00FF23E9"/>
    <w:rsid w:val="15164E41"/>
    <w:rsid w:val="174B383A"/>
    <w:rsid w:val="189F2E85"/>
    <w:rsid w:val="1ECD7B67"/>
    <w:rsid w:val="216D6B6C"/>
    <w:rsid w:val="22AA729E"/>
    <w:rsid w:val="245102B7"/>
    <w:rsid w:val="2A821CB0"/>
    <w:rsid w:val="2C44054E"/>
    <w:rsid w:val="30CF30AE"/>
    <w:rsid w:val="32FD6CFF"/>
    <w:rsid w:val="38FD037C"/>
    <w:rsid w:val="3A121215"/>
    <w:rsid w:val="3A2727D3"/>
    <w:rsid w:val="3A74242A"/>
    <w:rsid w:val="3F3A7DAA"/>
    <w:rsid w:val="46E566D2"/>
    <w:rsid w:val="47D3623B"/>
    <w:rsid w:val="4B412E26"/>
    <w:rsid w:val="4B6E4F70"/>
    <w:rsid w:val="4F112668"/>
    <w:rsid w:val="4F892AF5"/>
    <w:rsid w:val="4FAE0678"/>
    <w:rsid w:val="511C455C"/>
    <w:rsid w:val="51793FC8"/>
    <w:rsid w:val="59DB31B4"/>
    <w:rsid w:val="5DC03F5B"/>
    <w:rsid w:val="63A2373B"/>
    <w:rsid w:val="63BC5EBA"/>
    <w:rsid w:val="660E62FC"/>
    <w:rsid w:val="67B7202E"/>
    <w:rsid w:val="67EE1756"/>
    <w:rsid w:val="688500AB"/>
    <w:rsid w:val="6AC34C43"/>
    <w:rsid w:val="6D452E7C"/>
    <w:rsid w:val="6E5A4D9E"/>
    <w:rsid w:val="6FE74DA6"/>
    <w:rsid w:val="711F5729"/>
    <w:rsid w:val="724B1E34"/>
    <w:rsid w:val="73E6377C"/>
    <w:rsid w:val="74F42D90"/>
    <w:rsid w:val="751D61AA"/>
    <w:rsid w:val="7D6B1C54"/>
    <w:rsid w:val="7D7018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3"/>
    <w:qFormat/>
    <w:uiPriority w:val="0"/>
    <w:rPr>
      <w:rFonts w:ascii="Times New Roman" w:hAnsi="Times New Roman" w:eastAsia="宋体" w:cs="Times New Roman"/>
      <w:color w:val="FF0000"/>
      <w:sz w:val="24"/>
      <w:szCs w:val="24"/>
    </w:rPr>
  </w:style>
  <w:style w:type="paragraph" w:styleId="9">
    <w:name w:val="Body Text"/>
    <w:basedOn w:val="1"/>
    <w:link w:val="34"/>
    <w:semiHidden/>
    <w:unhideWhenUsed/>
    <w:qFormat/>
    <w:uiPriority w:val="99"/>
    <w:pPr>
      <w:spacing w:after="120"/>
    </w:pPr>
  </w:style>
  <w:style w:type="paragraph" w:styleId="10">
    <w:name w:val="Body Text Indent"/>
    <w:basedOn w:val="1"/>
    <w:link w:val="36"/>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7"/>
    <w:qFormat/>
    <w:uiPriority w:val="0"/>
    <w:rPr>
      <w:rFonts w:eastAsia="宋体"/>
      <w:sz w:val="24"/>
    </w:rPr>
  </w:style>
  <w:style w:type="paragraph" w:styleId="14">
    <w:name w:val="Date"/>
    <w:basedOn w:val="1"/>
    <w:next w:val="1"/>
    <w:link w:val="38"/>
    <w:unhideWhenUsed/>
    <w:qFormat/>
    <w:uiPriority w:val="99"/>
    <w:pPr>
      <w:ind w:left="100" w:leftChars="2500"/>
    </w:pPr>
  </w:style>
  <w:style w:type="paragraph" w:styleId="15">
    <w:name w:val="Balloon Text"/>
    <w:basedOn w:val="1"/>
    <w:link w:val="39"/>
    <w:semiHidden/>
    <w:unhideWhenUsed/>
    <w:qFormat/>
    <w:uiPriority w:val="99"/>
    <w:rPr>
      <w:sz w:val="18"/>
      <w:szCs w:val="18"/>
    </w:rPr>
  </w:style>
  <w:style w:type="paragraph" w:styleId="16">
    <w:name w:val="footer"/>
    <w:basedOn w:val="1"/>
    <w:link w:val="40"/>
    <w:unhideWhenUsed/>
    <w:qFormat/>
    <w:uiPriority w:val="99"/>
    <w:pPr>
      <w:tabs>
        <w:tab w:val="center" w:pos="4153"/>
        <w:tab w:val="right" w:pos="8306"/>
      </w:tabs>
      <w:snapToGrid w:val="0"/>
      <w:jc w:val="left"/>
    </w:pPr>
    <w:rPr>
      <w:sz w:val="18"/>
      <w:szCs w:val="18"/>
    </w:rPr>
  </w:style>
  <w:style w:type="paragraph" w:styleId="17">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4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43"/>
    <w:qFormat/>
    <w:uiPriority w:val="0"/>
    <w:pPr>
      <w:ind w:firstLine="420" w:firstLineChars="100"/>
    </w:pPr>
    <w:rPr>
      <w:rFonts w:ascii="宋体" w:hAnsi="Times New Roman" w:eastAsia="宋体" w:cs="Times New Roman"/>
      <w:kern w:val="0"/>
      <w:sz w:val="34"/>
      <w:szCs w:val="20"/>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14:textFill>
        <w14:solidFill>
          <w14:schemeClr w14:val="folHlink"/>
        </w14:solidFill>
      </w14:textFill>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customStyle="1" w:styleId="29">
    <w:name w:val="标题 1 Char"/>
    <w:basedOn w:val="24"/>
    <w:link w:val="2"/>
    <w:qFormat/>
    <w:uiPriority w:val="0"/>
    <w:rPr>
      <w:rFonts w:ascii="Calibri" w:hAnsi="Calibri" w:eastAsia="宋体" w:cs="Times New Roman"/>
      <w:b/>
      <w:bCs/>
      <w:kern w:val="44"/>
      <w:sz w:val="44"/>
      <w:szCs w:val="44"/>
    </w:rPr>
  </w:style>
  <w:style w:type="character" w:customStyle="1" w:styleId="30">
    <w:name w:val="标题 2 Char"/>
    <w:basedOn w:val="24"/>
    <w:link w:val="3"/>
    <w:qFormat/>
    <w:uiPriority w:val="0"/>
    <w:rPr>
      <w:rFonts w:ascii="Arial" w:hAnsi="Arial" w:eastAsia="黑体" w:cs="Times New Roman"/>
      <w:b/>
      <w:bCs/>
      <w:kern w:val="0"/>
      <w:sz w:val="32"/>
      <w:szCs w:val="32"/>
    </w:rPr>
  </w:style>
  <w:style w:type="character" w:customStyle="1" w:styleId="31">
    <w:name w:val="标题 3 Char"/>
    <w:basedOn w:val="24"/>
    <w:link w:val="4"/>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5"/>
    <w:qFormat/>
    <w:uiPriority w:val="0"/>
    <w:rPr>
      <w:rFonts w:ascii="Arial" w:hAnsi="Arial" w:eastAsia="黑体" w:cs="Times New Roman"/>
      <w:b/>
      <w:bCs/>
      <w:kern w:val="0"/>
      <w:sz w:val="28"/>
      <w:szCs w:val="28"/>
    </w:rPr>
  </w:style>
  <w:style w:type="character" w:customStyle="1" w:styleId="33">
    <w:name w:val="正文文本 3 Char"/>
    <w:basedOn w:val="24"/>
    <w:link w:val="8"/>
    <w:qFormat/>
    <w:uiPriority w:val="0"/>
    <w:rPr>
      <w:rFonts w:ascii="Times New Roman" w:hAnsi="Times New Roman" w:eastAsia="宋体" w:cs="Times New Roman"/>
      <w:color w:val="FF0000"/>
      <w:sz w:val="24"/>
      <w:szCs w:val="24"/>
    </w:rPr>
  </w:style>
  <w:style w:type="character" w:customStyle="1" w:styleId="34">
    <w:name w:val="正文文本 Char"/>
    <w:basedOn w:val="24"/>
    <w:link w:val="9"/>
    <w:semiHidden/>
    <w:qFormat/>
    <w:uiPriority w:val="99"/>
  </w:style>
  <w:style w:type="character" w:customStyle="1" w:styleId="35">
    <w:name w:val="正文文本缩进 Char1"/>
    <w:basedOn w:val="24"/>
    <w:link w:val="10"/>
    <w:qFormat/>
    <w:uiPriority w:val="99"/>
    <w:rPr>
      <w:sz w:val="24"/>
    </w:rPr>
  </w:style>
  <w:style w:type="character" w:customStyle="1" w:styleId="36">
    <w:name w:val="正文文本缩进 Char"/>
    <w:basedOn w:val="24"/>
    <w:link w:val="10"/>
    <w:qFormat/>
    <w:uiPriority w:val="0"/>
  </w:style>
  <w:style w:type="character" w:customStyle="1" w:styleId="37">
    <w:name w:val="纯文本 Char"/>
    <w:basedOn w:val="24"/>
    <w:link w:val="13"/>
    <w:qFormat/>
    <w:uiPriority w:val="0"/>
    <w:rPr>
      <w:rFonts w:eastAsia="宋体"/>
      <w:sz w:val="24"/>
    </w:rPr>
  </w:style>
  <w:style w:type="character" w:customStyle="1" w:styleId="38">
    <w:name w:val="日期 Char"/>
    <w:basedOn w:val="24"/>
    <w:link w:val="14"/>
    <w:qFormat/>
    <w:uiPriority w:val="99"/>
  </w:style>
  <w:style w:type="character" w:customStyle="1" w:styleId="39">
    <w:name w:val="批注框文本 Char"/>
    <w:basedOn w:val="24"/>
    <w:link w:val="15"/>
    <w:semiHidden/>
    <w:qFormat/>
    <w:uiPriority w:val="99"/>
    <w:rPr>
      <w:sz w:val="18"/>
      <w:szCs w:val="18"/>
    </w:rPr>
  </w:style>
  <w:style w:type="character" w:customStyle="1" w:styleId="40">
    <w:name w:val="页脚 Char"/>
    <w:basedOn w:val="24"/>
    <w:link w:val="16"/>
    <w:qFormat/>
    <w:uiPriority w:val="99"/>
    <w:rPr>
      <w:sz w:val="18"/>
      <w:szCs w:val="18"/>
    </w:rPr>
  </w:style>
  <w:style w:type="character" w:customStyle="1" w:styleId="41">
    <w:name w:val="页眉 Char"/>
    <w:basedOn w:val="24"/>
    <w:link w:val="17"/>
    <w:qFormat/>
    <w:uiPriority w:val="99"/>
    <w:rPr>
      <w:sz w:val="18"/>
      <w:szCs w:val="18"/>
    </w:rPr>
  </w:style>
  <w:style w:type="character" w:customStyle="1" w:styleId="42">
    <w:name w:val="HTML 预设格式 Char"/>
    <w:basedOn w:val="24"/>
    <w:link w:val="19"/>
    <w:semiHidden/>
    <w:qFormat/>
    <w:uiPriority w:val="99"/>
    <w:rPr>
      <w:rFonts w:ascii="宋体" w:hAnsi="宋体" w:eastAsia="宋体" w:cs="宋体"/>
      <w:kern w:val="0"/>
      <w:sz w:val="24"/>
      <w:szCs w:val="24"/>
    </w:rPr>
  </w:style>
  <w:style w:type="character" w:customStyle="1" w:styleId="43">
    <w:name w:val="正文首行缩进 Char"/>
    <w:basedOn w:val="34"/>
    <w:link w:val="21"/>
    <w:qFormat/>
    <w:uiPriority w:val="0"/>
    <w:rPr>
      <w:rFonts w:ascii="宋体" w:hAnsi="Times New Roman" w:eastAsia="宋体" w:cs="Times New Roman"/>
      <w:kern w:val="0"/>
      <w:sz w:val="34"/>
      <w:szCs w:val="20"/>
    </w:rPr>
  </w:style>
  <w:style w:type="character" w:customStyle="1" w:styleId="44">
    <w:name w:val="纯文本 Char1"/>
    <w:qFormat/>
    <w:uiPriority w:val="0"/>
    <w:rPr>
      <w:rFonts w:eastAsia="宋体"/>
      <w:sz w:val="24"/>
    </w:rPr>
  </w:style>
  <w:style w:type="paragraph" w:customStyle="1" w:styleId="4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6">
    <w:name w:val="列出段落1"/>
    <w:basedOn w:val="1"/>
    <w:qFormat/>
    <w:uiPriority w:val="34"/>
    <w:pPr>
      <w:ind w:firstLine="420" w:firstLineChars="200"/>
    </w:pPr>
  </w:style>
  <w:style w:type="paragraph" w:styleId="47">
    <w:name w:val="List Paragraph"/>
    <w:basedOn w:val="1"/>
    <w:unhideWhenUsed/>
    <w:qFormat/>
    <w:uiPriority w:val="99"/>
    <w:pPr>
      <w:ind w:firstLine="420" w:firstLineChars="200"/>
    </w:pPr>
  </w:style>
  <w:style w:type="character" w:customStyle="1" w:styleId="48">
    <w:name w:val="正文文本缩进 Char Char"/>
    <w:link w:val="49"/>
    <w:qFormat/>
    <w:uiPriority w:val="0"/>
    <w:rPr>
      <w:rFonts w:ascii="宋体"/>
      <w:sz w:val="24"/>
    </w:rPr>
  </w:style>
  <w:style w:type="paragraph" w:customStyle="1" w:styleId="49">
    <w:name w:val="正文文本缩进1"/>
    <w:basedOn w:val="1"/>
    <w:link w:val="48"/>
    <w:qFormat/>
    <w:uiPriority w:val="0"/>
    <w:pPr>
      <w:spacing w:line="360" w:lineRule="auto"/>
      <w:ind w:firstLine="480" w:firstLineChars="200"/>
    </w:pPr>
    <w:rPr>
      <w:rFonts w:ascii="宋体"/>
      <w:sz w:val="24"/>
    </w:rPr>
  </w:style>
  <w:style w:type="character" w:customStyle="1" w:styleId="50">
    <w:name w:val="日期 Char Char"/>
    <w:link w:val="51"/>
    <w:qFormat/>
    <w:uiPriority w:val="0"/>
    <w:rPr>
      <w:sz w:val="24"/>
    </w:rPr>
  </w:style>
  <w:style w:type="paragraph" w:customStyle="1" w:styleId="51">
    <w:name w:val="日期1"/>
    <w:basedOn w:val="1"/>
    <w:next w:val="1"/>
    <w:link w:val="50"/>
    <w:qFormat/>
    <w:uiPriority w:val="0"/>
    <w:rPr>
      <w:sz w:val="24"/>
    </w:rPr>
  </w:style>
  <w:style w:type="paragraph" w:customStyle="1" w:styleId="5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5">
    <w:name w:val="edittexttarea"/>
    <w:basedOn w:val="24"/>
    <w:qFormat/>
    <w:uiPriority w:val="0"/>
  </w:style>
  <w:style w:type="paragraph" w:customStyle="1" w:styleId="5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58">
    <w:name w:val="无间隔1"/>
    <w:basedOn w:val="1"/>
    <w:qFormat/>
    <w:uiPriority w:val="0"/>
    <w:pPr>
      <w:spacing w:line="400" w:lineRule="exact"/>
    </w:pPr>
    <w:rPr>
      <w:sz w:val="24"/>
    </w:rPr>
  </w:style>
  <w:style w:type="paragraph" w:customStyle="1" w:styleId="59">
    <w:name w:val="正文 A"/>
    <w:next w:val="60"/>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60">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paragraph" w:customStyle="1" w:styleId="61">
    <w:name w:val="Table Paragraph"/>
    <w:basedOn w:val="1"/>
    <w:qFormat/>
    <w:uiPriority w:val="1"/>
    <w:pPr>
      <w:spacing w:line="171" w:lineRule="exact"/>
    </w:pPr>
    <w:rPr>
      <w:rFonts w:ascii="微软雅黑" w:hAnsi="微软雅黑" w:eastAsia="微软雅黑" w:cs="微软雅黑"/>
      <w:lang w:val="zh-CN" w:eastAsia="zh-CN" w:bidi="zh-CN"/>
    </w:rPr>
  </w:style>
  <w:style w:type="paragraph" w:customStyle="1" w:styleId="62">
    <w:name w:val="*正文"/>
    <w:basedOn w:val="1"/>
    <w:qFormat/>
    <w:uiPriority w:val="0"/>
    <w:pPr>
      <w:keepNext/>
      <w:keepLines/>
      <w:spacing w:line="360" w:lineRule="auto"/>
      <w:ind w:firstLine="200" w:firstLineChars="200"/>
    </w:pPr>
    <w:rPr>
      <w:rFonts w:ascii="宋体" w:hAnsi="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49</Pages>
  <Words>3590</Words>
  <Characters>20464</Characters>
  <Lines>170</Lines>
  <Paragraphs>48</Paragraphs>
  <TotalTime>3</TotalTime>
  <ScaleCrop>false</ScaleCrop>
  <LinksUpToDate>false</LinksUpToDate>
  <CharactersWithSpaces>24006</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2019-06-19T01:15:00Z</dcterms:created>
  <dc:creator>许昌市公共资源交易中心:孟莉</dc:creator>
  <cp:lastModifiedBy>禹州市公共资源交易中心:付珊珊</cp:lastModifiedBy>
  <cp:lastPrinted>2019-08-20T07:51:00Z</cp:lastPrinted>
  <dcterms:modified xsi:type="dcterms:W3CDTF">2019-12-20T09:09:53Z</dcterms:modified>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