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 w:hAnsi="仿宋" w:eastAsia="仿宋" w:cs="仿宋"/>
          <w:b/>
          <w:bCs/>
          <w:sz w:val="44"/>
          <w:szCs w:val="44"/>
        </w:rPr>
      </w:pPr>
      <w:r>
        <w:rPr>
          <w:rFonts w:hint="eastAsia" w:ascii="仿宋" w:hAnsi="仿宋" w:eastAsia="仿宋" w:cs="仿宋"/>
          <w:b/>
          <w:bCs/>
          <w:sz w:val="44"/>
          <w:szCs w:val="44"/>
          <w:lang w:val="en-US" w:eastAsia="zh-CN"/>
        </w:rPr>
        <w:t>禹州市农业农村局农业生产发展资金项目</w:t>
      </w:r>
    </w:p>
    <w:p>
      <w:pPr>
        <w:rPr>
          <w:rFonts w:ascii="微软简隶书" w:eastAsia="微软简隶书"/>
          <w:color w:val="000000"/>
        </w:rPr>
      </w:pPr>
    </w:p>
    <w:p>
      <w:pPr>
        <w:jc w:val="center"/>
        <w:rPr>
          <w:rFonts w:ascii="黑体" w:hAnsi="黑体" w:eastAsia="黑体" w:cs="黑体"/>
          <w:bCs/>
          <w:color w:val="000000"/>
          <w:w w:val="90"/>
          <w:sz w:val="72"/>
          <w:szCs w:val="72"/>
        </w:rPr>
      </w:pPr>
    </w:p>
    <w:p>
      <w:pPr>
        <w:pStyle w:val="3"/>
        <w:numPr>
          <w:ilvl w:val="0"/>
          <w:numId w:val="0"/>
        </w:numPr>
        <w:ind w:left="288"/>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w:t>
      </w:r>
      <w:r>
        <w:rPr>
          <w:rFonts w:hint="eastAsia" w:ascii="仿宋" w:hAnsi="仿宋" w:eastAsia="仿宋" w:cs="仿宋"/>
          <w:b/>
          <w:bCs/>
          <w:color w:val="000000"/>
          <w:sz w:val="32"/>
          <w:szCs w:val="32"/>
          <w:lang w:val="en-US" w:eastAsia="zh-CN"/>
        </w:rPr>
        <w:t>禹州市农业农村局</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347</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pStyle w:val="3"/>
        <w:numPr>
          <w:ilvl w:val="0"/>
          <w:numId w:val="0"/>
        </w:numPr>
        <w:ind w:left="288"/>
      </w:pPr>
    </w:p>
    <w:p>
      <w:pPr>
        <w:ind w:firstLine="2891" w:firstLineChars="800"/>
        <w:rPr>
          <w:rFonts w:cs="黑体" w:asciiTheme="minorEastAsia" w:hAnsiTheme="minorEastAsia"/>
          <w:b/>
          <w:bCs/>
          <w:sz w:val="44"/>
          <w:szCs w:val="44"/>
          <w:lang w:val="zh-CN"/>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val="en-US" w:eastAsia="zh-CN"/>
        </w:rPr>
        <w:t>十二</w:t>
      </w:r>
      <w:r>
        <w:rPr>
          <w:rFonts w:hint="eastAsia" w:ascii="仿宋" w:hAnsi="仿宋" w:eastAsia="仿宋" w:cs="仿宋"/>
          <w:b/>
          <w:bCs/>
          <w:color w:val="000000"/>
          <w:sz w:val="36"/>
          <w:szCs w:val="36"/>
        </w:rPr>
        <w:t xml:space="preserve">月 </w:t>
      </w: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0"/>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0"/>
        <w:widowControl/>
        <w:shd w:val="clear" w:color="auto" w:fill="FFFFFF"/>
        <w:spacing w:line="315" w:lineRule="atLeast"/>
        <w:rPr>
          <w:rFonts w:ascii="宋体" w:hAnsi="宋体" w:cs="宋体"/>
          <w:b/>
          <w:color w:val="000000"/>
          <w:sz w:val="36"/>
          <w:szCs w:val="36"/>
          <w:shd w:val="clear" w:color="auto" w:fill="FFFFFF"/>
        </w:rPr>
      </w:pP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lang w:val="en-US" w:eastAsia="zh-CN"/>
        </w:rPr>
        <w:t>禹州市农业农村局农业生产发展资金项目</w:t>
      </w: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招标公告</w:t>
      </w:r>
    </w:p>
    <w:p>
      <w:pPr>
        <w:spacing w:line="600" w:lineRule="exact"/>
        <w:jc w:val="center"/>
        <w:rPr>
          <w:rFonts w:ascii="仿宋" w:hAnsi="仿宋" w:eastAsia="仿宋" w:cs="仿宋"/>
          <w:b/>
          <w:bCs/>
          <w:sz w:val="36"/>
          <w:szCs w:val="36"/>
        </w:rPr>
      </w:pP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禹州市政府采购中心受</w:t>
      </w:r>
      <w:r>
        <w:rPr>
          <w:rFonts w:hint="eastAsia" w:ascii="仿宋" w:hAnsi="仿宋" w:eastAsia="仿宋" w:cs="仿宋"/>
          <w:sz w:val="32"/>
          <w:szCs w:val="32"/>
          <w:lang w:val="en-US" w:eastAsia="zh-CN"/>
        </w:rPr>
        <w:t>禹州市农业农村局</w:t>
      </w:r>
      <w:r>
        <w:rPr>
          <w:rFonts w:hint="eastAsia" w:ascii="仿宋" w:hAnsi="仿宋" w:eastAsia="仿宋" w:cs="仿宋"/>
          <w:sz w:val="32"/>
          <w:szCs w:val="32"/>
        </w:rPr>
        <w:t>的委托，就“</w:t>
      </w:r>
      <w:r>
        <w:rPr>
          <w:rFonts w:hint="eastAsia" w:ascii="仿宋" w:hAnsi="仿宋" w:eastAsia="仿宋" w:cs="仿宋"/>
          <w:sz w:val="32"/>
          <w:szCs w:val="32"/>
          <w:lang w:val="en-US" w:eastAsia="zh-CN"/>
        </w:rPr>
        <w:t>禹州市农业农村局农业生产发展资金项目</w:t>
      </w:r>
      <w:r>
        <w:rPr>
          <w:rFonts w:hint="eastAsia" w:ascii="仿宋" w:hAnsi="仿宋" w:eastAsia="仿宋" w:cs="仿宋"/>
          <w:sz w:val="32"/>
          <w:szCs w:val="32"/>
        </w:rPr>
        <w:t>”进行公开招标，欢迎合格的投标人前来投标。</w:t>
      </w:r>
    </w:p>
    <w:p>
      <w:pPr>
        <w:pStyle w:val="60"/>
        <w:widowControl/>
        <w:shd w:val="clear" w:color="auto" w:fill="FFFFFF"/>
        <w:spacing w:line="400" w:lineRule="exact"/>
        <w:ind w:firstLine="643"/>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一、项目基本情况</w:t>
      </w:r>
    </w:p>
    <w:p>
      <w:pPr>
        <w:widowControl/>
        <w:shd w:val="clear" w:color="auto" w:fill="FFFFFF"/>
        <w:spacing w:line="400" w:lineRule="exact"/>
        <w:jc w:val="left"/>
        <w:rPr>
          <w:rFonts w:ascii="仿宋" w:hAnsi="仿宋" w:eastAsia="仿宋" w:cs="仿宋"/>
          <w:sz w:val="32"/>
          <w:szCs w:val="32"/>
        </w:rPr>
      </w:pPr>
      <w:r>
        <w:rPr>
          <w:rFonts w:hint="eastAsia" w:ascii="仿宋" w:hAnsi="仿宋" w:eastAsia="仿宋" w:cs="仿宋"/>
          <w:sz w:val="32"/>
          <w:szCs w:val="32"/>
        </w:rPr>
        <w:t>1、采购人：</w:t>
      </w:r>
      <w:r>
        <w:rPr>
          <w:rFonts w:hint="eastAsia" w:ascii="仿宋" w:hAnsi="仿宋" w:eastAsia="仿宋" w:cs="仿宋"/>
          <w:sz w:val="32"/>
          <w:szCs w:val="32"/>
          <w:lang w:val="en-US" w:eastAsia="zh-CN"/>
        </w:rPr>
        <w:t>禹州市农业农村局</w:t>
      </w:r>
      <w:r>
        <w:rPr>
          <w:rFonts w:ascii="仿宋" w:hAnsi="仿宋" w:eastAsia="仿宋" w:cs="仿宋"/>
          <w:sz w:val="32"/>
          <w:szCs w:val="32"/>
        </w:rPr>
        <w:t xml:space="preserve"> </w:t>
      </w:r>
    </w:p>
    <w:p>
      <w:pPr>
        <w:widowControl/>
        <w:shd w:val="clear" w:color="auto" w:fill="FFFFFF"/>
        <w:spacing w:line="400" w:lineRule="exact"/>
        <w:jc w:val="left"/>
        <w:rPr>
          <w:rFonts w:ascii="仿宋" w:hAnsi="仿宋" w:eastAsia="仿宋" w:cs="仿宋"/>
          <w:color w:val="000000"/>
          <w:kern w:val="0"/>
          <w:sz w:val="32"/>
          <w:szCs w:val="32"/>
        </w:rPr>
      </w:pPr>
      <w:r>
        <w:rPr>
          <w:rFonts w:hint="eastAsia" w:ascii="仿宋" w:hAnsi="仿宋" w:eastAsia="仿宋" w:cs="仿宋"/>
          <w:sz w:val="32"/>
          <w:szCs w:val="32"/>
        </w:rPr>
        <w:t>2、</w:t>
      </w:r>
      <w:r>
        <w:rPr>
          <w:rFonts w:hint="eastAsia" w:ascii="仿宋" w:hAnsi="仿宋" w:eastAsia="仿宋" w:cs="仿宋"/>
          <w:color w:val="000000"/>
          <w:kern w:val="0"/>
          <w:sz w:val="32"/>
          <w:szCs w:val="32"/>
        </w:rPr>
        <w:t>项目名称：</w:t>
      </w:r>
      <w:r>
        <w:rPr>
          <w:rFonts w:hint="eastAsia" w:ascii="仿宋" w:hAnsi="仿宋" w:eastAsia="仿宋" w:cs="仿宋"/>
          <w:color w:val="000000"/>
          <w:kern w:val="0"/>
          <w:sz w:val="32"/>
          <w:szCs w:val="32"/>
          <w:lang w:val="en-US" w:eastAsia="zh-CN"/>
        </w:rPr>
        <w:t>禹州市农业农村局农业生产发展资金项目</w:t>
      </w:r>
    </w:p>
    <w:p>
      <w:pPr>
        <w:widowControl/>
        <w:shd w:val="clear" w:color="auto" w:fill="FFFFFF"/>
        <w:spacing w:line="400" w:lineRule="exact"/>
        <w:jc w:val="left"/>
        <w:rPr>
          <w:rFonts w:hint="default" w:ascii="仿宋" w:hAnsi="仿宋" w:eastAsia="仿宋" w:cs="仿宋"/>
          <w:sz w:val="32"/>
          <w:szCs w:val="32"/>
          <w:lang w:val="en-US" w:eastAsia="zh-CN"/>
        </w:rPr>
      </w:pPr>
      <w:r>
        <w:rPr>
          <w:rFonts w:hint="eastAsia" w:ascii="仿宋" w:hAnsi="仿宋" w:eastAsia="仿宋" w:cs="仿宋"/>
          <w:color w:val="000000"/>
          <w:kern w:val="0"/>
          <w:sz w:val="32"/>
          <w:szCs w:val="32"/>
        </w:rPr>
        <w:t>3、采购编号：</w:t>
      </w:r>
      <w:r>
        <w:rPr>
          <w:rFonts w:hint="eastAsia" w:ascii="仿宋" w:hAnsi="仿宋" w:eastAsia="仿宋" w:cs="仿宋"/>
          <w:sz w:val="32"/>
          <w:szCs w:val="32"/>
        </w:rPr>
        <w:t>YZCG-G2019</w:t>
      </w:r>
      <w:r>
        <w:rPr>
          <w:rFonts w:hint="eastAsia" w:ascii="仿宋" w:hAnsi="仿宋" w:eastAsia="仿宋" w:cs="仿宋"/>
          <w:sz w:val="32"/>
          <w:szCs w:val="32"/>
          <w:lang w:val="en-US" w:eastAsia="zh-CN"/>
        </w:rPr>
        <w:t>347</w:t>
      </w:r>
    </w:p>
    <w:p>
      <w:pPr>
        <w:widowControl/>
        <w:shd w:val="clear" w:color="auto" w:fill="FFFFFF"/>
        <w:spacing w:line="400" w:lineRule="exact"/>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4、项目需求：</w:t>
      </w:r>
      <w:r>
        <w:rPr>
          <w:rFonts w:hint="eastAsia" w:ascii="仿宋" w:hAnsi="仿宋" w:eastAsia="仿宋" w:cs="仿宋"/>
          <w:color w:val="000000"/>
          <w:kern w:val="0"/>
          <w:sz w:val="32"/>
          <w:szCs w:val="32"/>
          <w:lang w:val="en-US" w:eastAsia="zh-CN"/>
        </w:rPr>
        <w:t>一标段：牛肉加工设备一批</w:t>
      </w:r>
    </w:p>
    <w:p>
      <w:pPr>
        <w:widowControl/>
        <w:shd w:val="clear" w:color="auto" w:fill="FFFFFF"/>
        <w:spacing w:line="400" w:lineRule="exact"/>
        <w:ind w:firstLine="2240" w:firstLineChars="7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二标段：冷藏车2台</w:t>
      </w:r>
      <w:r>
        <w:rPr>
          <w:rFonts w:hint="eastAsia" w:ascii="仿宋" w:hAnsi="仿宋" w:eastAsia="仿宋" w:cs="仿宋"/>
          <w:color w:val="000000"/>
          <w:kern w:val="0"/>
          <w:sz w:val="32"/>
          <w:szCs w:val="32"/>
        </w:rPr>
        <w:t>（详见招标文件）</w:t>
      </w:r>
    </w:p>
    <w:p>
      <w:pPr>
        <w:widowControl/>
        <w:shd w:val="clear" w:color="auto" w:fill="FFFFFF"/>
        <w:spacing w:line="400" w:lineRule="exact"/>
        <w:jc w:val="left"/>
        <w:rPr>
          <w:rFonts w:ascii="仿宋" w:hAnsi="仿宋" w:eastAsia="仿宋" w:cs="仿宋"/>
          <w:sz w:val="32"/>
          <w:szCs w:val="32"/>
        </w:rPr>
      </w:pPr>
      <w:r>
        <w:rPr>
          <w:rFonts w:hint="eastAsia" w:ascii="仿宋" w:hAnsi="仿宋" w:eastAsia="仿宋" w:cs="仿宋"/>
          <w:color w:val="000000"/>
          <w:kern w:val="0"/>
          <w:sz w:val="32"/>
          <w:szCs w:val="32"/>
        </w:rPr>
        <w:t>5、采购预算：</w:t>
      </w:r>
      <w:r>
        <w:rPr>
          <w:rFonts w:hint="eastAsia" w:ascii="仿宋" w:hAnsi="仿宋" w:eastAsia="仿宋" w:cs="仿宋"/>
          <w:color w:val="000000"/>
          <w:kern w:val="0"/>
          <w:sz w:val="32"/>
          <w:szCs w:val="32"/>
          <w:lang w:val="en-US" w:eastAsia="zh-CN"/>
        </w:rPr>
        <w:t>一标段38万元   二标段32万元</w:t>
      </w:r>
    </w:p>
    <w:p>
      <w:pPr>
        <w:widowControl/>
        <w:shd w:val="clear" w:color="auto" w:fill="FFFFFF"/>
        <w:spacing w:line="400" w:lineRule="exact"/>
        <w:jc w:val="left"/>
        <w:rPr>
          <w:rFonts w:ascii="仿宋" w:hAnsi="仿宋" w:eastAsia="仿宋" w:cs="仿宋"/>
          <w:sz w:val="32"/>
          <w:szCs w:val="32"/>
        </w:rPr>
      </w:pPr>
      <w:r>
        <w:rPr>
          <w:rFonts w:hint="eastAsia" w:ascii="仿宋" w:hAnsi="仿宋" w:eastAsia="仿宋" w:cs="仿宋"/>
          <w:sz w:val="32"/>
          <w:szCs w:val="32"/>
        </w:rPr>
        <w:t>6、采购限价：</w:t>
      </w:r>
      <w:r>
        <w:rPr>
          <w:rFonts w:hint="eastAsia" w:ascii="仿宋" w:hAnsi="仿宋" w:eastAsia="仿宋" w:cs="仿宋"/>
          <w:sz w:val="32"/>
          <w:szCs w:val="32"/>
          <w:lang w:val="en-US" w:eastAsia="zh-CN"/>
        </w:rPr>
        <w:t>一标段38万元   二标段32万元</w:t>
      </w:r>
    </w:p>
    <w:p>
      <w:pPr>
        <w:widowControl/>
        <w:shd w:val="clear" w:color="auto" w:fill="FFFFFF"/>
        <w:spacing w:line="400" w:lineRule="exact"/>
        <w:ind w:firstLine="472" w:firstLineChars="147"/>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二、需要落实的政府采购政策</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三、</w:t>
      </w:r>
      <w:r>
        <w:rPr>
          <w:rFonts w:hint="eastAsia" w:ascii="仿宋" w:hAnsi="仿宋" w:eastAsia="仿宋" w:cs="仿宋"/>
          <w:b/>
          <w:color w:val="000000"/>
          <w:kern w:val="0"/>
          <w:sz w:val="32"/>
          <w:szCs w:val="32"/>
          <w:lang w:val="en-US" w:eastAsia="zh-CN"/>
        </w:rPr>
        <w:t>各标段</w:t>
      </w:r>
      <w:r>
        <w:rPr>
          <w:rFonts w:hint="eastAsia" w:ascii="仿宋" w:hAnsi="仿宋" w:eastAsia="仿宋" w:cs="仿宋"/>
          <w:b/>
          <w:color w:val="000000"/>
          <w:kern w:val="0"/>
          <w:sz w:val="32"/>
          <w:szCs w:val="32"/>
        </w:rPr>
        <w:t>供应商资格要求：</w:t>
      </w:r>
    </w:p>
    <w:p>
      <w:pPr>
        <w:spacing w:line="400" w:lineRule="exact"/>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1、具备《政府采购法》第二十二条之规定；</w:t>
      </w:r>
    </w:p>
    <w:p>
      <w:pPr>
        <w:spacing w:line="400" w:lineRule="exact"/>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2、具有相应的经营范围（以营业执照为准）；</w:t>
      </w:r>
    </w:p>
    <w:p>
      <w:pPr>
        <w:spacing w:line="400" w:lineRule="exact"/>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3、被委托人须是本单位职工，须提供公司为本人缴纳社会保险证明(登陆网站</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"http://222.143.34.121/"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http://222.143.34.121/</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自行查询，个人办事通道-马上注册-登录-查询打印-证明打印）；</w:t>
      </w:r>
    </w:p>
    <w:p>
      <w:pPr>
        <w:spacing w:line="400" w:lineRule="exact"/>
        <w:ind w:firstLine="320" w:firstLineChars="100"/>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、本项目不接受联合体投标。</w:t>
      </w:r>
    </w:p>
    <w:p>
      <w:pPr>
        <w:widowControl/>
        <w:shd w:val="clear" w:color="auto" w:fill="FFFFFF"/>
        <w:spacing w:line="400" w:lineRule="exact"/>
        <w:ind w:firstLine="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四、获取招标文件的方式、时间、地点</w:t>
      </w:r>
    </w:p>
    <w:p>
      <w:pPr>
        <w:wordWrap w:val="0"/>
        <w:topLinePunct/>
        <w:snapToGrid w:val="0"/>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zh-CN"/>
        </w:rPr>
        <w:t>、持</w:t>
      </w:r>
      <w:r>
        <w:rPr>
          <w:rFonts w:hint="eastAsia" w:ascii="仿宋" w:hAnsi="仿宋" w:eastAsia="仿宋" w:cs="仿宋"/>
          <w:sz w:val="32"/>
          <w:szCs w:val="32"/>
        </w:rPr>
        <w:t>CA</w:t>
      </w:r>
      <w:r>
        <w:rPr>
          <w:rFonts w:hint="eastAsia" w:ascii="仿宋" w:hAnsi="仿宋" w:eastAsia="仿宋" w:cs="仿宋"/>
          <w:sz w:val="32"/>
          <w:szCs w:val="32"/>
          <w:lang w:val="zh-CN"/>
        </w:rPr>
        <w:t>数字认证证书</w:t>
      </w:r>
      <w:r>
        <w:rPr>
          <w:rFonts w:hint="eastAsia" w:ascii="仿宋" w:hAnsi="仿宋" w:eastAsia="仿宋" w:cs="仿宋"/>
          <w:sz w:val="32"/>
          <w:szCs w:val="32"/>
        </w:rPr>
        <w:t>，</w:t>
      </w:r>
      <w:r>
        <w:rPr>
          <w:rFonts w:hint="eastAsia" w:ascii="仿宋" w:hAnsi="仿宋" w:eastAsia="仿宋" w:cs="仿宋"/>
          <w:sz w:val="32"/>
          <w:szCs w:val="32"/>
          <w:lang w:val="zh-CN"/>
        </w:rPr>
        <w:t>登录</w:t>
      </w:r>
      <w:r>
        <w:fldChar w:fldCharType="begin"/>
      </w:r>
      <w:r>
        <w:instrText xml:space="preserve"> HYPERLINK "http://221.14.6.70:8088/ggzy/eps/public/RegistAllJcxx.html" </w:instrText>
      </w:r>
      <w:r>
        <w:fldChar w:fldCharType="separate"/>
      </w:r>
      <w:r>
        <w:rPr>
          <w:rFonts w:hint="eastAsia" w:ascii="仿宋" w:hAnsi="仿宋" w:eastAsia="仿宋" w:cs="仿宋"/>
          <w:sz w:val="32"/>
          <w:szCs w:val="32"/>
        </w:rPr>
        <w:t>http://221.14.6.70:8088/ggzy/eps/public/RegistAllJcxx.html</w:t>
      </w:r>
      <w:r>
        <w:rPr>
          <w:rFonts w:hint="eastAsia" w:ascii="仿宋" w:hAnsi="仿宋" w:eastAsia="仿宋" w:cs="仿宋"/>
          <w:sz w:val="32"/>
          <w:szCs w:val="32"/>
        </w:rPr>
        <w:fldChar w:fldCharType="end"/>
      </w:r>
      <w:r>
        <w:rPr>
          <w:rFonts w:hint="eastAsia" w:ascii="仿宋" w:hAnsi="仿宋" w:eastAsia="仿宋" w:cs="仿宋"/>
          <w:sz w:val="32"/>
          <w:szCs w:val="32"/>
          <w:lang w:val="zh-CN"/>
        </w:rPr>
        <w:t>进行免费注册登记</w:t>
      </w:r>
      <w:r>
        <w:rPr>
          <w:rFonts w:hint="eastAsia" w:ascii="仿宋" w:hAnsi="仿宋" w:eastAsia="仿宋" w:cs="仿宋"/>
          <w:sz w:val="32"/>
          <w:szCs w:val="32"/>
        </w:rPr>
        <w:t>（</w:t>
      </w:r>
      <w:r>
        <w:rPr>
          <w:rFonts w:hint="eastAsia" w:ascii="仿宋" w:hAnsi="仿宋" w:eastAsia="仿宋" w:cs="仿宋"/>
          <w:sz w:val="32"/>
          <w:szCs w:val="32"/>
          <w:lang w:val="zh-CN"/>
        </w:rPr>
        <w:t>详见全国公共资源交易平台</w:t>
      </w:r>
      <w:r>
        <w:rPr>
          <w:rFonts w:hint="eastAsia" w:ascii="仿宋" w:hAnsi="仿宋" w:eastAsia="仿宋" w:cs="仿宋"/>
          <w:sz w:val="32"/>
          <w:szCs w:val="32"/>
        </w:rPr>
        <w:t>（</w:t>
      </w:r>
      <w:r>
        <w:rPr>
          <w:rFonts w:hint="eastAsia" w:ascii="仿宋" w:hAnsi="仿宋" w:eastAsia="仿宋" w:cs="仿宋"/>
          <w:sz w:val="32"/>
          <w:szCs w:val="32"/>
          <w:lang w:val="zh-CN"/>
        </w:rPr>
        <w:t>河南省</w:t>
      </w:r>
      <w:r>
        <w:rPr>
          <w:rFonts w:hint="eastAsia" w:ascii="仿宋" w:hAnsi="仿宋" w:eastAsia="仿宋" w:cs="仿宋"/>
          <w:sz w:val="32"/>
          <w:szCs w:val="32"/>
        </w:rPr>
        <w:t>·</w:t>
      </w:r>
      <w:r>
        <w:rPr>
          <w:rFonts w:hint="eastAsia" w:ascii="仿宋" w:hAnsi="仿宋" w:eastAsia="仿宋" w:cs="仿宋"/>
          <w:sz w:val="32"/>
          <w:szCs w:val="32"/>
          <w:lang w:val="zh-CN"/>
        </w:rPr>
        <w:t>许昌市</w:t>
      </w:r>
      <w:r>
        <w:rPr>
          <w:rFonts w:hint="eastAsia" w:ascii="仿宋" w:hAnsi="仿宋" w:eastAsia="仿宋" w:cs="仿宋"/>
          <w:sz w:val="32"/>
          <w:szCs w:val="32"/>
        </w:rPr>
        <w:t>）“</w:t>
      </w:r>
      <w:r>
        <w:rPr>
          <w:rFonts w:hint="eastAsia" w:ascii="仿宋" w:hAnsi="仿宋" w:eastAsia="仿宋" w:cs="仿宋"/>
          <w:sz w:val="32"/>
          <w:szCs w:val="32"/>
          <w:lang w:val="zh-CN"/>
        </w:rPr>
        <w:t>常见问题解答</w:t>
      </w:r>
      <w:r>
        <w:rPr>
          <w:rFonts w:hint="eastAsia" w:ascii="仿宋" w:hAnsi="仿宋" w:eastAsia="仿宋" w:cs="仿宋"/>
          <w:sz w:val="32"/>
          <w:szCs w:val="32"/>
        </w:rPr>
        <w:t>-</w:t>
      </w:r>
      <w:r>
        <w:rPr>
          <w:rFonts w:hint="eastAsia" w:ascii="仿宋" w:hAnsi="仿宋" w:eastAsia="仿宋" w:cs="仿宋"/>
          <w:sz w:val="32"/>
          <w:szCs w:val="32"/>
          <w:lang w:val="zh-CN"/>
        </w:rPr>
        <w:t>诚信库网上注册相关资料下载</w:t>
      </w:r>
      <w:r>
        <w:rPr>
          <w:rFonts w:hint="eastAsia" w:ascii="仿宋" w:hAnsi="仿宋" w:eastAsia="仿宋" w:cs="仿宋"/>
          <w:sz w:val="32"/>
          <w:szCs w:val="32"/>
        </w:rPr>
        <w:t>”）；</w:t>
      </w:r>
    </w:p>
    <w:p>
      <w:pPr>
        <w:wordWrap w:val="0"/>
        <w:topLinePunct/>
        <w:autoSpaceDE w:val="0"/>
        <w:autoSpaceDN w:val="0"/>
        <w:adjustRightInd w:val="0"/>
        <w:snapToGrid w:val="0"/>
        <w:spacing w:line="400" w:lineRule="exact"/>
        <w:ind w:firstLine="482"/>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zh-CN"/>
        </w:rPr>
        <w:t>、在投标截止时间前登录</w:t>
      </w:r>
      <w:r>
        <w:fldChar w:fldCharType="begin"/>
      </w:r>
      <w:r>
        <w:instrText xml:space="preserve"> HYPERLINK "360安全浏览器.lnk" </w:instrText>
      </w:r>
      <w:r>
        <w:fldChar w:fldCharType="separate"/>
      </w:r>
      <w:r>
        <w:rPr>
          <w:rStyle w:val="29"/>
          <w:rFonts w:hint="eastAsia" w:ascii="仿宋" w:hAnsi="仿宋" w:eastAsia="仿宋" w:cs="仿宋"/>
          <w:sz w:val="32"/>
          <w:szCs w:val="32"/>
        </w:rPr>
        <w:t>http://ggzy.xuchang.gov.cn</w:t>
      </w:r>
      <w:r>
        <w:rPr>
          <w:rStyle w:val="29"/>
          <w:rFonts w:hint="eastAsia" w:ascii="仿宋" w:hAnsi="仿宋" w:eastAsia="仿宋" w:cs="仿宋"/>
          <w:sz w:val="32"/>
          <w:szCs w:val="32"/>
        </w:rPr>
        <w:fldChar w:fldCharType="end"/>
      </w:r>
      <w:r>
        <w:rPr>
          <w:rFonts w:hint="eastAsia" w:ascii="仿宋" w:hAnsi="仿宋" w:eastAsia="仿宋" w:cs="仿宋"/>
          <w:sz w:val="32"/>
          <w:szCs w:val="32"/>
        </w:rPr>
        <w:t>，</w:t>
      </w:r>
      <w:r>
        <w:rPr>
          <w:rFonts w:hint="eastAsia" w:ascii="仿宋" w:hAnsi="仿宋" w:eastAsia="仿宋" w:cs="仿宋"/>
          <w:sz w:val="32"/>
          <w:szCs w:val="32"/>
          <w:lang w:val="zh-CN"/>
        </w:rPr>
        <w:t>自行下载招标文件</w:t>
      </w:r>
      <w:r>
        <w:rPr>
          <w:rFonts w:hint="eastAsia" w:ascii="仿宋" w:hAnsi="仿宋" w:eastAsia="仿宋" w:cs="仿宋"/>
          <w:sz w:val="32"/>
          <w:szCs w:val="32"/>
        </w:rPr>
        <w:t>（</w:t>
      </w:r>
      <w:r>
        <w:rPr>
          <w:rFonts w:hint="eastAsia" w:ascii="仿宋" w:hAnsi="仿宋" w:eastAsia="仿宋" w:cs="仿宋"/>
          <w:sz w:val="32"/>
          <w:szCs w:val="32"/>
          <w:lang w:val="zh-CN"/>
        </w:rPr>
        <w:t>详见全国公共资源交易平台</w:t>
      </w:r>
      <w:r>
        <w:rPr>
          <w:rFonts w:hint="eastAsia" w:ascii="仿宋" w:hAnsi="仿宋" w:eastAsia="仿宋" w:cs="仿宋"/>
          <w:sz w:val="32"/>
          <w:szCs w:val="32"/>
        </w:rPr>
        <w:t>（</w:t>
      </w:r>
      <w:r>
        <w:rPr>
          <w:rFonts w:hint="eastAsia" w:ascii="仿宋" w:hAnsi="仿宋" w:eastAsia="仿宋" w:cs="仿宋"/>
          <w:sz w:val="32"/>
          <w:szCs w:val="32"/>
          <w:lang w:val="zh-CN"/>
        </w:rPr>
        <w:t>河南省</w:t>
      </w:r>
      <w:r>
        <w:rPr>
          <w:rFonts w:hint="eastAsia" w:ascii="仿宋" w:hAnsi="仿宋" w:eastAsia="仿宋" w:cs="仿宋"/>
          <w:sz w:val="32"/>
          <w:szCs w:val="32"/>
        </w:rPr>
        <w:t>·</w:t>
      </w:r>
      <w:r>
        <w:rPr>
          <w:rFonts w:hint="eastAsia" w:ascii="仿宋" w:hAnsi="仿宋" w:eastAsia="仿宋" w:cs="仿宋"/>
          <w:sz w:val="32"/>
          <w:szCs w:val="32"/>
          <w:lang w:val="zh-CN"/>
        </w:rPr>
        <w:t>许昌市</w:t>
      </w:r>
      <w:r>
        <w:rPr>
          <w:rFonts w:hint="eastAsia" w:ascii="仿宋" w:hAnsi="仿宋" w:eastAsia="仿宋" w:cs="仿宋"/>
          <w:sz w:val="32"/>
          <w:szCs w:val="32"/>
        </w:rPr>
        <w:t>）“</w:t>
      </w:r>
      <w:r>
        <w:rPr>
          <w:rFonts w:hint="eastAsia" w:ascii="仿宋" w:hAnsi="仿宋" w:eastAsia="仿宋" w:cs="仿宋"/>
          <w:sz w:val="32"/>
          <w:szCs w:val="32"/>
          <w:lang w:val="zh-CN"/>
        </w:rPr>
        <w:t>常见问题解答</w:t>
      </w:r>
      <w:r>
        <w:rPr>
          <w:rFonts w:hint="eastAsia" w:ascii="仿宋" w:hAnsi="仿宋" w:eastAsia="仿宋" w:cs="仿宋"/>
          <w:sz w:val="32"/>
          <w:szCs w:val="32"/>
        </w:rPr>
        <w:t>-</w:t>
      </w:r>
      <w:r>
        <w:rPr>
          <w:rFonts w:hint="eastAsia" w:ascii="仿宋" w:hAnsi="仿宋" w:eastAsia="仿宋" w:cs="仿宋"/>
          <w:sz w:val="32"/>
          <w:szCs w:val="32"/>
          <w:lang w:val="zh-CN"/>
        </w:rPr>
        <w:t>交易系统操作手册</w:t>
      </w:r>
      <w:r>
        <w:rPr>
          <w:rFonts w:hint="eastAsia" w:ascii="仿宋" w:hAnsi="仿宋" w:eastAsia="仿宋" w:cs="仿宋"/>
          <w:sz w:val="32"/>
          <w:szCs w:val="32"/>
        </w:rPr>
        <w:t>”）</w:t>
      </w:r>
      <w:r>
        <w:rPr>
          <w:rFonts w:hint="eastAsia" w:ascii="仿宋" w:hAnsi="仿宋" w:eastAsia="仿宋" w:cs="仿宋"/>
          <w:sz w:val="32"/>
          <w:szCs w:val="32"/>
          <w:lang w:val="zh-CN"/>
        </w:rPr>
        <w:t>。</w:t>
      </w:r>
    </w:p>
    <w:p>
      <w:pPr>
        <w:spacing w:line="400" w:lineRule="exact"/>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spacing w:line="400" w:lineRule="exact"/>
        <w:ind w:firstLine="640"/>
        <w:rPr>
          <w:rFonts w:ascii="仿宋" w:hAnsi="仿宋" w:eastAsia="仿宋" w:cs="仿宋"/>
          <w:sz w:val="32"/>
          <w:szCs w:val="32"/>
        </w:rPr>
      </w:pPr>
      <w:r>
        <w:rPr>
          <w:rFonts w:hint="eastAsia" w:ascii="仿宋" w:hAnsi="仿宋" w:eastAsia="仿宋" w:cs="仿宋"/>
          <w:sz w:val="32"/>
          <w:szCs w:val="32"/>
        </w:rPr>
        <w:t>4、招标文件每份售价人民500元（开标时现场收取现金），于递交投标文件时缴纳给采购代理机构，售后不退。</w:t>
      </w:r>
    </w:p>
    <w:p>
      <w:pPr>
        <w:widowControl/>
        <w:shd w:val="clear" w:color="auto" w:fill="FFFFFF"/>
        <w:spacing w:line="400" w:lineRule="exact"/>
        <w:ind w:firstLine="482"/>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五、投标截止时间、开标时间及地点：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1、投标截止及开标时间：</w:t>
      </w:r>
      <w:r>
        <w:rPr>
          <w:rFonts w:hint="eastAsia" w:ascii="仿宋" w:hAnsi="仿宋" w:eastAsia="仿宋" w:cs="仿宋"/>
          <w:color w:val="000000"/>
          <w:kern w:val="0"/>
          <w:sz w:val="32"/>
          <w:szCs w:val="32"/>
          <w:lang w:val="en-US" w:eastAsia="zh-CN"/>
        </w:rPr>
        <w:t>2020</w:t>
      </w:r>
      <w:r>
        <w:rPr>
          <w:rFonts w:hint="eastAsia" w:ascii="仿宋" w:hAnsi="仿宋" w:eastAsia="仿宋" w:cs="仿宋"/>
          <w:color w:val="000000"/>
          <w:kern w:val="0"/>
          <w:sz w:val="32"/>
          <w:szCs w:val="32"/>
        </w:rPr>
        <w:t xml:space="preserve">年 </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10</w:t>
      </w:r>
      <w:r>
        <w:rPr>
          <w:rFonts w:hint="eastAsia" w:ascii="仿宋" w:hAnsi="仿宋" w:eastAsia="仿宋" w:cs="仿宋"/>
          <w:color w:val="000000"/>
          <w:kern w:val="0"/>
          <w:sz w:val="32"/>
          <w:szCs w:val="32"/>
        </w:rPr>
        <w:t xml:space="preserve"> 日</w:t>
      </w:r>
      <w:r>
        <w:rPr>
          <w:rFonts w:hint="eastAsia" w:ascii="仿宋" w:hAnsi="仿宋" w:eastAsia="仿宋" w:cs="仿宋"/>
          <w:color w:val="000000"/>
          <w:kern w:val="0"/>
          <w:sz w:val="32"/>
          <w:szCs w:val="32"/>
          <w:lang w:val="en-US" w:eastAsia="zh-CN"/>
        </w:rPr>
        <w:t>10</w:t>
      </w:r>
      <w:r>
        <w:rPr>
          <w:rFonts w:hint="eastAsia" w:ascii="仿宋" w:hAnsi="仿宋" w:eastAsia="仿宋" w:cs="仿宋"/>
          <w:color w:val="000000"/>
          <w:kern w:val="0"/>
          <w:sz w:val="32"/>
          <w:szCs w:val="32"/>
        </w:rPr>
        <w:t>：00（北京时间），逾期送达或不符合规定的投标文件不予接受。</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2、开标地点：</w:t>
      </w:r>
      <w:r>
        <w:rPr>
          <w:rFonts w:hint="eastAsia" w:ascii="仿宋" w:hAnsi="仿宋" w:eastAsia="仿宋" w:cs="仿宋"/>
          <w:sz w:val="32"/>
          <w:szCs w:val="32"/>
        </w:rPr>
        <w:t>禹州市公共资源交易中心第二开标室（禹州市行政服务中心楼9楼）</w:t>
      </w:r>
      <w:r>
        <w:rPr>
          <w:rFonts w:hint="eastAsia" w:ascii="仿宋" w:hAnsi="仿宋" w:eastAsia="仿宋" w:cs="仿宋"/>
          <w:color w:val="000000"/>
          <w:kern w:val="0"/>
          <w:sz w:val="32"/>
          <w:szCs w:val="32"/>
        </w:rPr>
        <w:t xml:space="preserve"> </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七、代理机构及采购单位地址、联系人、联系电话</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widowControl/>
        <w:shd w:val="clear" w:color="auto" w:fill="FFFFFF"/>
        <w:spacing w:line="400" w:lineRule="exact"/>
        <w:ind w:firstLine="641"/>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val="en-US" w:eastAsia="zh-CN"/>
        </w:rPr>
        <w:t>侯女士</w:t>
      </w:r>
      <w:r>
        <w:rPr>
          <w:rFonts w:hint="eastAsia" w:ascii="仿宋" w:hAnsi="仿宋" w:eastAsia="仿宋" w:cs="仿宋"/>
          <w:color w:val="000000"/>
          <w:kern w:val="0"/>
          <w:sz w:val="32"/>
          <w:szCs w:val="32"/>
        </w:rPr>
        <w:t xml:space="preserve">   联系电话：0374-2077111</w:t>
      </w:r>
    </w:p>
    <w:p>
      <w:pPr>
        <w:pStyle w:val="2"/>
      </w:pPr>
    </w:p>
    <w:p>
      <w:pPr>
        <w:widowControl/>
        <w:shd w:val="clear" w:color="auto" w:fill="FFFFFF"/>
        <w:spacing w:line="400" w:lineRule="exact"/>
        <w:ind w:left="481"/>
        <w:jc w:val="left"/>
        <w:rPr>
          <w:rFonts w:ascii="仿宋" w:hAnsi="仿宋" w:eastAsia="仿宋" w:cs="仿宋"/>
          <w:sz w:val="32"/>
          <w:szCs w:val="32"/>
        </w:rPr>
      </w:pPr>
      <w:r>
        <w:rPr>
          <w:rFonts w:hint="eastAsia" w:ascii="仿宋" w:hAnsi="仿宋" w:eastAsia="仿宋" w:cs="仿宋"/>
          <w:color w:val="000000"/>
          <w:kern w:val="0"/>
          <w:sz w:val="32"/>
          <w:szCs w:val="32"/>
        </w:rPr>
        <w:t>（二）采购单位：</w:t>
      </w:r>
      <w:r>
        <w:rPr>
          <w:rFonts w:hint="eastAsia" w:ascii="仿宋" w:hAnsi="仿宋" w:eastAsia="仿宋" w:cs="仿宋"/>
          <w:color w:val="000000"/>
          <w:kern w:val="0"/>
          <w:sz w:val="32"/>
          <w:szCs w:val="32"/>
          <w:lang w:val="en-US" w:eastAsia="zh-CN"/>
        </w:rPr>
        <w:t>禹州市农业农村局</w:t>
      </w:r>
      <w:r>
        <w:rPr>
          <w:rFonts w:ascii="仿宋" w:hAnsi="仿宋" w:eastAsia="仿宋" w:cs="仿宋"/>
          <w:sz w:val="32"/>
          <w:szCs w:val="32"/>
        </w:rPr>
        <w:t xml:space="preserve"> </w:t>
      </w:r>
    </w:p>
    <w:p>
      <w:pPr>
        <w:widowControl/>
        <w:shd w:val="clear" w:color="auto" w:fill="FFFFFF"/>
        <w:spacing w:line="400" w:lineRule="exact"/>
        <w:ind w:firstLine="960" w:firstLineChars="3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color w:val="000000"/>
          <w:kern w:val="0"/>
          <w:sz w:val="32"/>
          <w:szCs w:val="32"/>
          <w:lang w:val="en-US" w:eastAsia="zh-CN"/>
        </w:rPr>
        <w:t>禹州市画圣路</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val="en-US" w:eastAsia="zh-CN"/>
        </w:rPr>
        <w:t>王女士</w:t>
      </w:r>
      <w:r>
        <w:rPr>
          <w:rFonts w:hint="eastAsia" w:ascii="仿宋" w:hAnsi="仿宋" w:eastAsia="仿宋" w:cs="仿宋"/>
          <w:color w:val="000000"/>
          <w:kern w:val="0"/>
          <w:sz w:val="32"/>
          <w:szCs w:val="32"/>
        </w:rPr>
        <w:t xml:space="preserve">   联系电话：</w:t>
      </w:r>
      <w:r>
        <w:rPr>
          <w:rFonts w:hint="eastAsia" w:ascii="仿宋" w:hAnsi="仿宋" w:eastAsia="仿宋" w:cs="仿宋"/>
          <w:color w:val="000000"/>
          <w:kern w:val="0"/>
          <w:sz w:val="32"/>
          <w:szCs w:val="32"/>
          <w:lang w:val="en-US" w:eastAsia="zh-CN"/>
        </w:rPr>
        <w:t>13782361898</w:t>
      </w:r>
    </w:p>
    <w:p>
      <w:pPr>
        <w:spacing w:line="400" w:lineRule="exact"/>
        <w:ind w:firstLine="5440" w:firstLineChars="1700"/>
        <w:rPr>
          <w:rFonts w:ascii="仿宋" w:hAnsi="仿宋" w:eastAsia="仿宋" w:cs="仿宋"/>
          <w:sz w:val="32"/>
          <w:szCs w:val="32"/>
        </w:rPr>
      </w:pPr>
      <w:r>
        <w:rPr>
          <w:rFonts w:hint="eastAsia" w:ascii="仿宋" w:hAnsi="仿宋" w:eastAsia="仿宋" w:cs="仿宋"/>
          <w:sz w:val="32"/>
          <w:szCs w:val="32"/>
        </w:rPr>
        <w:t xml:space="preserve">   </w:t>
      </w:r>
    </w:p>
    <w:p>
      <w:pPr>
        <w:spacing w:line="400" w:lineRule="exact"/>
        <w:ind w:firstLine="6080" w:firstLineChars="1900"/>
        <w:rPr>
          <w:rFonts w:ascii="仿宋" w:hAnsi="仿宋" w:eastAsia="仿宋" w:cs="仿宋"/>
          <w:sz w:val="32"/>
          <w:szCs w:val="32"/>
        </w:rPr>
      </w:pPr>
    </w:p>
    <w:p>
      <w:pPr>
        <w:spacing w:line="400" w:lineRule="exact"/>
        <w:ind w:firstLine="3520" w:firstLineChars="1100"/>
        <w:rPr>
          <w:rFonts w:ascii="仿宋" w:hAnsi="仿宋" w:eastAsia="仿宋" w:cs="仿宋"/>
          <w:sz w:val="32"/>
          <w:szCs w:val="32"/>
        </w:rPr>
      </w:pPr>
      <w:r>
        <w:rPr>
          <w:rFonts w:hint="eastAsia" w:ascii="仿宋" w:hAnsi="仿宋" w:eastAsia="仿宋" w:cs="仿宋"/>
          <w:sz w:val="32"/>
          <w:szCs w:val="32"/>
        </w:rPr>
        <w:t xml:space="preserve">         2019年 </w:t>
      </w:r>
      <w:r>
        <w:rPr>
          <w:rFonts w:hint="eastAsia" w:ascii="仿宋" w:hAnsi="仿宋" w:eastAsia="仿宋" w:cs="仿宋"/>
          <w:sz w:val="32"/>
          <w:szCs w:val="32"/>
          <w:lang w:val="en-US" w:eastAsia="zh-CN"/>
        </w:rPr>
        <w:t>12</w:t>
      </w:r>
      <w:r>
        <w:rPr>
          <w:rFonts w:hint="eastAsia" w:ascii="仿宋" w:hAnsi="仿宋" w:eastAsia="仿宋" w:cs="仿宋"/>
          <w:sz w:val="32"/>
          <w:szCs w:val="32"/>
        </w:rPr>
        <w:t xml:space="preserve"> 月</w:t>
      </w:r>
      <w:r>
        <w:rPr>
          <w:rFonts w:hint="eastAsia" w:ascii="仿宋" w:hAnsi="仿宋" w:eastAsia="仿宋" w:cs="仿宋"/>
          <w:sz w:val="32"/>
          <w:szCs w:val="32"/>
          <w:lang w:val="en-US" w:eastAsia="zh-CN"/>
        </w:rPr>
        <w:t>20</w:t>
      </w:r>
      <w:r>
        <w:rPr>
          <w:rFonts w:hint="eastAsia" w:ascii="仿宋" w:hAnsi="仿宋" w:eastAsia="仿宋" w:cs="仿宋"/>
          <w:sz w:val="32"/>
          <w:szCs w:val="32"/>
        </w:rPr>
        <w:t xml:space="preserve"> 日</w:t>
      </w:r>
    </w:p>
    <w:p>
      <w:pPr>
        <w:spacing w:line="360" w:lineRule="auto"/>
      </w:pPr>
    </w:p>
    <w:p>
      <w:pPr>
        <w:spacing w:line="360" w:lineRule="auto"/>
        <w:rPr>
          <w:rFonts w:ascii="新宋体" w:hAnsi="新宋体" w:eastAsia="新宋体" w:cs="新宋体"/>
          <w:b/>
          <w:sz w:val="24"/>
          <w:szCs w:val="24"/>
        </w:rPr>
      </w:pPr>
    </w:p>
    <w:p>
      <w:pPr>
        <w:pStyle w:val="30"/>
        <w:ind w:firstLine="723"/>
        <w:rPr>
          <w:rFonts w:ascii="仿宋" w:hAnsi="仿宋" w:eastAsia="仿宋" w:cs="仿宋"/>
          <w:b/>
          <w:bCs/>
          <w:sz w:val="36"/>
          <w:szCs w:val="36"/>
        </w:rPr>
      </w:pPr>
    </w:p>
    <w:p>
      <w:pPr>
        <w:spacing w:line="360" w:lineRule="auto"/>
        <w:rPr>
          <w:rFonts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hint="eastAsia" w:cs="仿宋_GB2312" w:asciiTheme="minorEastAsia" w:hAnsiTheme="minorEastAsia" w:eastAsiaTheme="minorEastAsia"/>
          <w:color w:val="000000"/>
          <w:sz w:val="24"/>
          <w:szCs w:val="24"/>
          <w:lang w:val="en-US" w:eastAsia="zh-CN"/>
        </w:rPr>
      </w:pPr>
    </w:p>
    <w:p>
      <w:pPr>
        <w:pStyle w:val="2"/>
      </w:pPr>
    </w:p>
    <w:p>
      <w:pPr>
        <w:numPr>
          <w:ilvl w:val="0"/>
          <w:numId w:val="5"/>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31"/>
      </w:pP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（一）本项目需实现的功能或者目标</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lang w:eastAsia="zh-CN"/>
        </w:rPr>
        <w:t>满足禹州市龙跃牧业有限公司</w:t>
      </w:r>
      <w:r>
        <w:rPr>
          <w:rFonts w:hint="eastAsia" w:hAnsi="宋体"/>
          <w:color w:val="000000"/>
          <w:sz w:val="24"/>
          <w:szCs w:val="24"/>
          <w:lang w:val="en-US" w:eastAsia="zh-CN"/>
        </w:rPr>
        <w:t>牛肉生产加工、冷链配送等需求</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（二）采购清单</w:t>
      </w:r>
    </w:p>
    <w:p>
      <w:pPr>
        <w:pStyle w:val="2"/>
        <w:rPr>
          <w:rFonts w:hint="eastAsia"/>
          <w:sz w:val="24"/>
          <w:szCs w:val="24"/>
        </w:rPr>
      </w:pPr>
      <w:r>
        <w:rPr>
          <w:rFonts w:hint="eastAsia"/>
          <w:sz w:val="24"/>
          <w:szCs w:val="24"/>
          <w:lang w:val="en-US" w:eastAsia="zh-CN"/>
        </w:rPr>
        <w:t>1、</w:t>
      </w:r>
      <w:r>
        <w:rPr>
          <w:rFonts w:hint="eastAsia"/>
          <w:sz w:val="24"/>
          <w:szCs w:val="24"/>
          <w:lang w:eastAsia="zh-CN"/>
        </w:rPr>
        <w:t>一标段</w:t>
      </w:r>
      <w:r>
        <w:rPr>
          <w:rFonts w:hint="eastAsia"/>
          <w:sz w:val="24"/>
          <w:szCs w:val="24"/>
        </w:rPr>
        <w:t>采购清单</w:t>
      </w:r>
    </w:p>
    <w:tbl>
      <w:tblPr>
        <w:tblStyle w:val="23"/>
        <w:tblW w:w="7807" w:type="dxa"/>
        <w:tblInd w:w="0" w:type="dxa"/>
        <w:shd w:val="clear" w:color="auto" w:fill="auto"/>
        <w:tblLayout w:type="fixed"/>
        <w:tblCellMar>
          <w:top w:w="0" w:type="dxa"/>
          <w:left w:w="0" w:type="dxa"/>
          <w:bottom w:w="0" w:type="dxa"/>
          <w:right w:w="0" w:type="dxa"/>
        </w:tblCellMar>
      </w:tblPr>
      <w:tblGrid>
        <w:gridCol w:w="538"/>
        <w:gridCol w:w="1035"/>
        <w:gridCol w:w="4920"/>
        <w:gridCol w:w="515"/>
        <w:gridCol w:w="799"/>
      </w:tblGrid>
      <w:tr>
        <w:tblPrEx>
          <w:shd w:val="clear" w:color="auto" w:fill="auto"/>
          <w:tblCellMar>
            <w:top w:w="0" w:type="dxa"/>
            <w:left w:w="0" w:type="dxa"/>
            <w:bottom w:w="0" w:type="dxa"/>
            <w:right w:w="0" w:type="dxa"/>
          </w:tblCellMar>
        </w:tblPrEx>
        <w:trPr>
          <w:trHeight w:val="89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rPr>
            </w:pPr>
            <w:r>
              <w:rPr>
                <w:rFonts w:hint="eastAsia"/>
                <w:sz w:val="24"/>
                <w:szCs w:val="24"/>
                <w:lang w:val="en-US" w:eastAsia="zh-CN"/>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rPr>
            </w:pPr>
            <w:r>
              <w:rPr>
                <w:rFonts w:hint="eastAsia"/>
                <w:sz w:val="24"/>
                <w:szCs w:val="24"/>
                <w:lang w:val="en-US" w:eastAsia="zh-CN"/>
              </w:rPr>
              <w:t>货物名称</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rPr>
            </w:pPr>
            <w:r>
              <w:rPr>
                <w:rFonts w:hint="eastAsia"/>
                <w:sz w:val="24"/>
                <w:szCs w:val="24"/>
                <w:lang w:val="en-US" w:eastAsia="zh-CN"/>
              </w:rPr>
              <w:t>技术规格及主要参数</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rPr>
            </w:pPr>
            <w:r>
              <w:rPr>
                <w:rFonts w:hint="eastAsia"/>
                <w:sz w:val="24"/>
                <w:szCs w:val="24"/>
                <w:lang w:val="en-US" w:eastAsia="zh-CN"/>
              </w:rPr>
              <w:t>单位</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rPr>
            </w:pPr>
            <w:r>
              <w:rPr>
                <w:rFonts w:hint="eastAsia"/>
                <w:sz w:val="24"/>
                <w:szCs w:val="24"/>
                <w:lang w:val="en-US" w:eastAsia="zh-CN"/>
              </w:rPr>
              <w:t>数量</w:t>
            </w:r>
          </w:p>
        </w:tc>
      </w:tr>
      <w:tr>
        <w:tblPrEx>
          <w:tblCellMar>
            <w:top w:w="0" w:type="dxa"/>
            <w:left w:w="0" w:type="dxa"/>
            <w:bottom w:w="0" w:type="dxa"/>
            <w:right w:w="0" w:type="dxa"/>
          </w:tblCellMar>
        </w:tblPrEx>
        <w:trPr>
          <w:trHeight w:val="4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rPr>
            </w:pPr>
            <w:r>
              <w:rPr>
                <w:rFonts w:hint="eastAsia"/>
                <w:sz w:val="24"/>
                <w:szCs w:val="24"/>
                <w:lang w:val="en-US" w:eastAsia="zh-CN"/>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lang w:val="en-US" w:eastAsia="zh-CN"/>
              </w:rPr>
            </w:pPr>
            <w:r>
              <w:rPr>
                <w:rFonts w:hint="eastAsia"/>
                <w:sz w:val="24"/>
                <w:szCs w:val="24"/>
                <w:lang w:val="en-US" w:eastAsia="zh-CN"/>
              </w:rPr>
              <w:t>燃气蒸汽发生器</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lang w:eastAsia="zh-CN"/>
              </w:rPr>
            </w:pPr>
            <w:r>
              <w:rPr>
                <w:rFonts w:hint="eastAsia"/>
                <w:sz w:val="24"/>
                <w:szCs w:val="24"/>
                <w:lang w:val="en-US" w:eastAsia="zh-CN"/>
              </w:rPr>
              <w:t>1.尺寸：</w:t>
            </w:r>
            <w:r>
              <w:rPr>
                <w:rFonts w:hint="eastAsia"/>
                <w:sz w:val="24"/>
                <w:szCs w:val="24"/>
                <w:lang w:eastAsia="zh-CN"/>
              </w:rPr>
              <w:t>≥</w:t>
            </w:r>
            <w:r>
              <w:rPr>
                <w:rFonts w:hint="eastAsia"/>
                <w:sz w:val="24"/>
                <w:szCs w:val="24"/>
                <w:lang w:val="en-US" w:eastAsia="zh-CN"/>
              </w:rPr>
              <w:t>1800*850*1800</w:t>
            </w:r>
            <w:r>
              <w:rPr>
                <w:rFonts w:hint="eastAsia"/>
                <w:sz w:val="24"/>
                <w:szCs w:val="24"/>
              </w:rPr>
              <w:t>mm</w:t>
            </w:r>
            <w:r>
              <w:rPr>
                <w:rFonts w:hint="eastAsia"/>
                <w:sz w:val="24"/>
                <w:szCs w:val="24"/>
                <w:lang w:val="en-US" w:eastAsia="zh-CN"/>
              </w:rPr>
              <w:t>，</w:t>
            </w:r>
            <w:r>
              <w:rPr>
                <w:rFonts w:hint="eastAsia"/>
                <w:sz w:val="24"/>
                <w:szCs w:val="24"/>
              </w:rPr>
              <w:t>采用PLC触摸屏</w:t>
            </w:r>
            <w:r>
              <w:rPr>
                <w:rFonts w:hint="eastAsia"/>
                <w:sz w:val="24"/>
                <w:szCs w:val="24"/>
                <w:lang w:eastAsia="zh-CN"/>
              </w:rPr>
              <w:t>。</w:t>
            </w:r>
          </w:p>
          <w:p>
            <w:pPr>
              <w:pStyle w:val="2"/>
              <w:rPr>
                <w:rFonts w:hint="eastAsia"/>
                <w:sz w:val="24"/>
                <w:szCs w:val="24"/>
              </w:rPr>
            </w:pPr>
            <w:r>
              <w:rPr>
                <w:rFonts w:hint="eastAsia"/>
                <w:sz w:val="24"/>
                <w:szCs w:val="24"/>
              </w:rPr>
              <w:t>2.具有密码设定，故障查询，使用历史记录查询，运行时间显示等功能。</w:t>
            </w:r>
          </w:p>
          <w:p>
            <w:pPr>
              <w:pStyle w:val="2"/>
              <w:rPr>
                <w:rFonts w:hint="eastAsia"/>
                <w:sz w:val="24"/>
                <w:szCs w:val="24"/>
                <w:lang w:val="en-US" w:eastAsia="zh-CN"/>
              </w:rPr>
            </w:pPr>
            <w:r>
              <w:rPr>
                <w:rFonts w:hint="eastAsia"/>
                <w:sz w:val="24"/>
                <w:szCs w:val="24"/>
              </w:rPr>
              <w:t>3.带有自动进水，自动停止，低水位保护，高水位停泵，高压停机，超高压自动锁定，报警，熄火保护，预吹扫功能</w:t>
            </w:r>
            <w:r>
              <w:rPr>
                <w:rFonts w:hint="eastAsia"/>
                <w:sz w:val="24"/>
                <w:szCs w:val="24"/>
                <w:lang w:val="en-US" w:eastAsia="zh-CN"/>
              </w:rPr>
              <w:t>。</w:t>
            </w:r>
          </w:p>
          <w:p>
            <w:pPr>
              <w:pStyle w:val="2"/>
              <w:rPr>
                <w:rFonts w:hint="eastAsia"/>
                <w:sz w:val="24"/>
                <w:szCs w:val="24"/>
                <w:lang w:eastAsia="zh-CN"/>
              </w:rPr>
            </w:pPr>
            <w:r>
              <w:rPr>
                <w:rFonts w:hint="eastAsia"/>
                <w:sz w:val="24"/>
                <w:szCs w:val="24"/>
                <w:lang w:val="en-US" w:eastAsia="zh-CN"/>
              </w:rPr>
              <w:t>4.</w:t>
            </w:r>
            <w:r>
              <w:rPr>
                <w:rFonts w:hint="eastAsia"/>
                <w:sz w:val="24"/>
                <w:szCs w:val="24"/>
              </w:rPr>
              <w:t>内置高效节能器</w:t>
            </w:r>
            <w:r>
              <w:rPr>
                <w:rFonts w:hint="eastAsia"/>
                <w:sz w:val="24"/>
                <w:szCs w:val="24"/>
                <w:lang w:eastAsia="zh-CN"/>
              </w:rPr>
              <w:t>，</w:t>
            </w:r>
            <w:r>
              <w:rPr>
                <w:rFonts w:hint="eastAsia"/>
                <w:sz w:val="24"/>
                <w:szCs w:val="24"/>
              </w:rPr>
              <w:t>内置式汽水分离器，解决蒸汽带水的难题</w:t>
            </w:r>
            <w:r>
              <w:rPr>
                <w:rFonts w:hint="eastAsia"/>
                <w:sz w:val="24"/>
                <w:szCs w:val="24"/>
                <w:lang w:eastAsia="zh-CN"/>
              </w:rPr>
              <w:t>。</w:t>
            </w:r>
          </w:p>
          <w:p>
            <w:pPr>
              <w:pStyle w:val="2"/>
              <w:rPr>
                <w:rFonts w:hint="eastAsia"/>
                <w:sz w:val="24"/>
                <w:szCs w:val="24"/>
                <w:lang w:val="en-US" w:eastAsia="zh-CN"/>
              </w:rPr>
            </w:pPr>
            <w:r>
              <w:rPr>
                <w:rFonts w:hint="eastAsia"/>
                <w:sz w:val="24"/>
                <w:szCs w:val="24"/>
                <w:lang w:val="en-US" w:eastAsia="zh-CN"/>
              </w:rPr>
              <w:t>5.相关配套含</w:t>
            </w:r>
            <w:r>
              <w:rPr>
                <w:rFonts w:hint="eastAsia"/>
                <w:sz w:val="24"/>
                <w:szCs w:val="24"/>
              </w:rPr>
              <w:t xml:space="preserve">水位计 </w:t>
            </w:r>
            <w:r>
              <w:rPr>
                <w:rFonts w:hint="eastAsia"/>
                <w:sz w:val="24"/>
                <w:szCs w:val="24"/>
                <w:lang w:eastAsia="zh-CN"/>
              </w:rPr>
              <w:t>、</w:t>
            </w:r>
            <w:r>
              <w:rPr>
                <w:rFonts w:hint="eastAsia"/>
                <w:sz w:val="24"/>
                <w:szCs w:val="24"/>
              </w:rPr>
              <w:t xml:space="preserve">压力表 </w:t>
            </w:r>
            <w:r>
              <w:rPr>
                <w:rFonts w:hint="eastAsia"/>
                <w:sz w:val="24"/>
                <w:szCs w:val="24"/>
                <w:lang w:eastAsia="zh-CN"/>
              </w:rPr>
              <w:t>、</w:t>
            </w:r>
            <w:r>
              <w:rPr>
                <w:rFonts w:hint="eastAsia"/>
                <w:sz w:val="24"/>
                <w:szCs w:val="24"/>
              </w:rPr>
              <w:t>压力控制器</w:t>
            </w:r>
            <w:r>
              <w:rPr>
                <w:rFonts w:hint="eastAsia"/>
                <w:sz w:val="24"/>
                <w:szCs w:val="24"/>
                <w:lang w:eastAsia="zh-CN"/>
              </w:rPr>
              <w:t>、</w:t>
            </w:r>
            <w:r>
              <w:rPr>
                <w:rFonts w:hint="eastAsia"/>
                <w:sz w:val="24"/>
                <w:szCs w:val="24"/>
              </w:rPr>
              <w:t xml:space="preserve">三通旋塞阀 </w:t>
            </w:r>
            <w:r>
              <w:rPr>
                <w:rFonts w:hint="eastAsia"/>
                <w:sz w:val="24"/>
                <w:szCs w:val="24"/>
                <w:lang w:eastAsia="zh-CN"/>
              </w:rPr>
              <w:t>、</w:t>
            </w:r>
            <w:r>
              <w:rPr>
                <w:rFonts w:hint="eastAsia"/>
                <w:sz w:val="24"/>
                <w:szCs w:val="24"/>
              </w:rPr>
              <w:t xml:space="preserve">截止阀 </w:t>
            </w:r>
            <w:r>
              <w:rPr>
                <w:rFonts w:hint="eastAsia"/>
                <w:sz w:val="24"/>
                <w:szCs w:val="24"/>
                <w:lang w:eastAsia="zh-CN"/>
              </w:rPr>
              <w:t>、</w:t>
            </w:r>
            <w:r>
              <w:rPr>
                <w:rFonts w:hint="eastAsia"/>
                <w:sz w:val="24"/>
                <w:szCs w:val="24"/>
              </w:rPr>
              <w:t xml:space="preserve">止回阀 </w:t>
            </w:r>
            <w:r>
              <w:rPr>
                <w:rFonts w:hint="eastAsia"/>
                <w:sz w:val="24"/>
                <w:szCs w:val="24"/>
                <w:lang w:eastAsia="zh-CN"/>
              </w:rPr>
              <w:t>、</w:t>
            </w:r>
            <w:r>
              <w:rPr>
                <w:rFonts w:hint="eastAsia"/>
                <w:sz w:val="24"/>
                <w:szCs w:val="24"/>
              </w:rPr>
              <w:t xml:space="preserve">排污阀 </w:t>
            </w:r>
            <w:r>
              <w:rPr>
                <w:rFonts w:hint="eastAsia"/>
                <w:sz w:val="24"/>
                <w:szCs w:val="24"/>
                <w:lang w:eastAsia="zh-CN"/>
              </w:rPr>
              <w:t>、</w:t>
            </w:r>
            <w:r>
              <w:rPr>
                <w:rFonts w:hint="eastAsia"/>
                <w:sz w:val="24"/>
                <w:szCs w:val="24"/>
              </w:rPr>
              <w:t>安全阀</w:t>
            </w:r>
            <w:r>
              <w:rPr>
                <w:rFonts w:hint="eastAsia"/>
                <w:sz w:val="24"/>
                <w:szCs w:val="24"/>
                <w:lang w:eastAsia="zh-CN"/>
              </w:rPr>
              <w:t>、</w:t>
            </w:r>
            <w:r>
              <w:rPr>
                <w:rFonts w:hint="eastAsia"/>
                <w:sz w:val="24"/>
                <w:szCs w:val="24"/>
              </w:rPr>
              <w:t>鼓风机</w:t>
            </w:r>
            <w:r>
              <w:rPr>
                <w:rFonts w:hint="eastAsia"/>
                <w:sz w:val="24"/>
                <w:szCs w:val="24"/>
                <w:lang w:val="en-US" w:eastAsia="zh-CN"/>
              </w:rPr>
              <w:t>等。</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lang w:val="en-US" w:eastAsia="zh-CN"/>
              </w:rPr>
            </w:pPr>
            <w:r>
              <w:rPr>
                <w:rFonts w:hint="eastAsia"/>
                <w:sz w:val="24"/>
                <w:szCs w:val="24"/>
                <w:lang w:val="en-US" w:eastAsia="zh-CN"/>
              </w:rPr>
              <w:t>台</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lang w:val="en-US" w:eastAsia="zh-CN"/>
              </w:rPr>
            </w:pPr>
            <w:r>
              <w:rPr>
                <w:rFonts w:hint="eastAsia"/>
                <w:sz w:val="24"/>
                <w:szCs w:val="24"/>
                <w:lang w:val="en-US" w:eastAsia="zh-CN"/>
              </w:rPr>
              <w:t xml:space="preserve">1.00 </w:t>
            </w:r>
          </w:p>
        </w:tc>
      </w:tr>
      <w:tr>
        <w:tblPrEx>
          <w:tblCellMar>
            <w:top w:w="0" w:type="dxa"/>
            <w:left w:w="0" w:type="dxa"/>
            <w:bottom w:w="0" w:type="dxa"/>
            <w:right w:w="0" w:type="dxa"/>
          </w:tblCellMar>
        </w:tblPrEx>
        <w:trPr>
          <w:trHeight w:val="4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rPr>
            </w:pPr>
            <w:r>
              <w:rPr>
                <w:rFonts w:hint="eastAsia"/>
                <w:sz w:val="24"/>
                <w:szCs w:val="24"/>
                <w:lang w:val="en-US" w:eastAsia="zh-CN"/>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lang w:val="en-US" w:eastAsia="zh-CN"/>
              </w:rPr>
            </w:pPr>
            <w:r>
              <w:rPr>
                <w:rFonts w:hint="eastAsia"/>
                <w:sz w:val="24"/>
                <w:szCs w:val="24"/>
                <w:lang w:val="en-US" w:eastAsia="zh-CN"/>
              </w:rPr>
              <w:t>可倾蒸汽夹层锅</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rPr>
            </w:pPr>
            <w:r>
              <w:rPr>
                <w:rFonts w:hint="eastAsia"/>
                <w:sz w:val="24"/>
                <w:szCs w:val="24"/>
              </w:rPr>
              <w:t>1.锅体采用sus食品级304不锈钢一次成型锅胆，厚度内</w:t>
            </w:r>
            <w:r>
              <w:rPr>
                <w:rFonts w:hint="eastAsia"/>
                <w:sz w:val="24"/>
                <w:szCs w:val="24"/>
                <w:lang w:eastAsia="zh-CN"/>
              </w:rPr>
              <w:t>≥</w:t>
            </w:r>
            <w:r>
              <w:rPr>
                <w:rFonts w:hint="eastAsia"/>
                <w:sz w:val="24"/>
                <w:szCs w:val="24"/>
              </w:rPr>
              <w:t>4mm，外</w:t>
            </w:r>
            <w:r>
              <w:rPr>
                <w:rFonts w:hint="eastAsia"/>
                <w:sz w:val="24"/>
                <w:szCs w:val="24"/>
                <w:lang w:eastAsia="zh-CN"/>
              </w:rPr>
              <w:t>≥</w:t>
            </w:r>
            <w:r>
              <w:rPr>
                <w:rFonts w:hint="eastAsia"/>
                <w:sz w:val="24"/>
                <w:szCs w:val="24"/>
              </w:rPr>
              <w:t>3mm。</w:t>
            </w:r>
          </w:p>
          <w:p>
            <w:pPr>
              <w:pStyle w:val="2"/>
              <w:rPr>
                <w:rFonts w:hint="eastAsia"/>
                <w:sz w:val="24"/>
                <w:szCs w:val="24"/>
              </w:rPr>
            </w:pPr>
            <w:r>
              <w:rPr>
                <w:rFonts w:hint="eastAsia"/>
                <w:sz w:val="24"/>
                <w:szCs w:val="24"/>
              </w:rPr>
              <w:t>2.架体采用304不锈钢方管。</w:t>
            </w:r>
          </w:p>
          <w:p>
            <w:pPr>
              <w:pStyle w:val="2"/>
              <w:rPr>
                <w:rFonts w:hint="eastAsia"/>
                <w:sz w:val="24"/>
                <w:szCs w:val="24"/>
              </w:rPr>
            </w:pPr>
            <w:r>
              <w:rPr>
                <w:rFonts w:hint="eastAsia"/>
                <w:sz w:val="24"/>
                <w:szCs w:val="24"/>
              </w:rPr>
              <w:t>3.内径</w:t>
            </w:r>
            <w:r>
              <w:rPr>
                <w:rFonts w:hint="eastAsia"/>
                <w:sz w:val="24"/>
                <w:szCs w:val="24"/>
                <w:lang w:eastAsia="zh-CN"/>
              </w:rPr>
              <w:t>≥</w:t>
            </w:r>
            <w:r>
              <w:rPr>
                <w:rFonts w:hint="eastAsia"/>
                <w:sz w:val="24"/>
                <w:szCs w:val="24"/>
              </w:rPr>
              <w:t>1200mm。深度</w:t>
            </w:r>
            <w:r>
              <w:rPr>
                <w:rFonts w:hint="eastAsia"/>
                <w:sz w:val="24"/>
                <w:szCs w:val="24"/>
                <w:lang w:eastAsia="zh-CN"/>
              </w:rPr>
              <w:t>≥</w:t>
            </w:r>
            <w:r>
              <w:rPr>
                <w:rFonts w:hint="eastAsia"/>
                <w:sz w:val="24"/>
                <w:szCs w:val="24"/>
              </w:rPr>
              <w:t>750mm。总容量</w:t>
            </w:r>
            <w:r>
              <w:rPr>
                <w:rFonts w:hint="eastAsia"/>
                <w:sz w:val="24"/>
                <w:szCs w:val="24"/>
                <w:lang w:eastAsia="zh-CN"/>
              </w:rPr>
              <w:t>≥</w:t>
            </w:r>
            <w:r>
              <w:rPr>
                <w:rFonts w:hint="eastAsia"/>
                <w:sz w:val="24"/>
                <w:szCs w:val="24"/>
              </w:rPr>
              <w:t>600L，即装满水装</w:t>
            </w:r>
            <w:r>
              <w:rPr>
                <w:rFonts w:hint="eastAsia"/>
                <w:sz w:val="24"/>
                <w:szCs w:val="24"/>
                <w:lang w:eastAsia="zh-CN"/>
              </w:rPr>
              <w:t>≥</w:t>
            </w:r>
            <w:r>
              <w:rPr>
                <w:rFonts w:hint="eastAsia"/>
                <w:sz w:val="24"/>
                <w:szCs w:val="24"/>
              </w:rPr>
              <w:t>600kg水。</w:t>
            </w:r>
          </w:p>
          <w:p>
            <w:pPr>
              <w:pStyle w:val="2"/>
              <w:rPr>
                <w:rFonts w:hint="eastAsia"/>
                <w:sz w:val="24"/>
                <w:szCs w:val="24"/>
                <w:lang w:val="en-US" w:eastAsia="zh-CN"/>
              </w:rPr>
            </w:pPr>
            <w:r>
              <w:rPr>
                <w:rFonts w:hint="eastAsia"/>
                <w:sz w:val="24"/>
                <w:szCs w:val="24"/>
              </w:rPr>
              <w:t>4.配备安全阀，压力表，疏水阀，万向接等配件。</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lang w:val="en-US" w:eastAsia="zh-CN"/>
              </w:rPr>
            </w:pPr>
            <w:r>
              <w:rPr>
                <w:rFonts w:hint="eastAsia"/>
                <w:sz w:val="24"/>
                <w:szCs w:val="24"/>
                <w:lang w:val="en-US" w:eastAsia="zh-CN"/>
              </w:rPr>
              <w:t>台</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lang w:val="en-US" w:eastAsia="zh-CN"/>
              </w:rPr>
            </w:pPr>
            <w:r>
              <w:rPr>
                <w:rFonts w:hint="eastAsia"/>
                <w:sz w:val="24"/>
                <w:szCs w:val="24"/>
                <w:lang w:val="en-US" w:eastAsia="zh-CN"/>
              </w:rPr>
              <w:t xml:space="preserve">1.00 </w:t>
            </w:r>
          </w:p>
        </w:tc>
      </w:tr>
      <w:tr>
        <w:tblPrEx>
          <w:shd w:val="clear" w:color="auto" w:fill="auto"/>
          <w:tblCellMar>
            <w:top w:w="0" w:type="dxa"/>
            <w:left w:w="0" w:type="dxa"/>
            <w:bottom w:w="0" w:type="dxa"/>
            <w:right w:w="0" w:type="dxa"/>
          </w:tblCellMar>
        </w:tblPrEx>
        <w:trPr>
          <w:trHeight w:val="4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rPr>
            </w:pPr>
            <w:r>
              <w:rPr>
                <w:rFonts w:hint="eastAsia"/>
                <w:sz w:val="24"/>
                <w:szCs w:val="24"/>
                <w:lang w:val="en-US" w:eastAsia="zh-CN"/>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lang w:val="en-US" w:eastAsia="zh-CN"/>
              </w:rPr>
            </w:pPr>
            <w:r>
              <w:rPr>
                <w:rFonts w:hint="eastAsia"/>
                <w:sz w:val="24"/>
                <w:szCs w:val="24"/>
                <w:lang w:val="en-US" w:eastAsia="zh-CN"/>
              </w:rPr>
              <w:t>变频水冷真空滚揉机</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rPr>
            </w:pPr>
            <w:r>
              <w:rPr>
                <w:rFonts w:hint="eastAsia"/>
                <w:sz w:val="24"/>
                <w:szCs w:val="24"/>
                <w:lang w:val="en-US" w:eastAsia="zh-CN"/>
              </w:rPr>
              <w:t>1.</w:t>
            </w:r>
            <w:r>
              <w:rPr>
                <w:rFonts w:hint="eastAsia"/>
                <w:sz w:val="24"/>
                <w:szCs w:val="24"/>
              </w:rPr>
              <w:t>最佳滚揉量：</w:t>
            </w:r>
            <w:r>
              <w:rPr>
                <w:rFonts w:hint="eastAsia"/>
                <w:sz w:val="24"/>
                <w:szCs w:val="24"/>
                <w:lang w:eastAsia="zh-CN"/>
              </w:rPr>
              <w:t>≥</w:t>
            </w:r>
            <w:r>
              <w:rPr>
                <w:rFonts w:hint="eastAsia"/>
                <w:sz w:val="24"/>
                <w:szCs w:val="24"/>
              </w:rPr>
              <w:t>800kg/次（主料＋辅料）。</w:t>
            </w:r>
          </w:p>
          <w:p>
            <w:pPr>
              <w:pStyle w:val="2"/>
              <w:rPr>
                <w:rFonts w:hint="eastAsia"/>
                <w:sz w:val="24"/>
                <w:szCs w:val="24"/>
              </w:rPr>
            </w:pPr>
            <w:r>
              <w:rPr>
                <w:rFonts w:hint="eastAsia"/>
                <w:sz w:val="24"/>
                <w:szCs w:val="24"/>
              </w:rPr>
              <w:t>外形尺寸：</w:t>
            </w:r>
            <w:r>
              <w:rPr>
                <w:rFonts w:hint="eastAsia"/>
                <w:sz w:val="24"/>
                <w:szCs w:val="24"/>
                <w:lang w:eastAsia="zh-CN"/>
              </w:rPr>
              <w:t>≥</w:t>
            </w:r>
            <w:r>
              <w:rPr>
                <w:rFonts w:hint="eastAsia"/>
                <w:sz w:val="24"/>
                <w:szCs w:val="24"/>
              </w:rPr>
              <w:t>2380*1330*1980mm。</w:t>
            </w:r>
          </w:p>
          <w:p>
            <w:pPr>
              <w:pStyle w:val="2"/>
              <w:rPr>
                <w:rFonts w:hint="eastAsia"/>
                <w:sz w:val="24"/>
                <w:szCs w:val="24"/>
              </w:rPr>
            </w:pPr>
            <w:r>
              <w:rPr>
                <w:rFonts w:hint="eastAsia"/>
                <w:sz w:val="24"/>
                <w:szCs w:val="24"/>
                <w:lang w:val="en-US" w:eastAsia="zh-CN"/>
              </w:rPr>
              <w:t>2.</w:t>
            </w:r>
            <w:r>
              <w:rPr>
                <w:rFonts w:hint="eastAsia"/>
                <w:sz w:val="24"/>
                <w:szCs w:val="24"/>
              </w:rPr>
              <w:t>重量：</w:t>
            </w:r>
            <w:r>
              <w:rPr>
                <w:rFonts w:hint="eastAsia"/>
                <w:sz w:val="24"/>
                <w:szCs w:val="24"/>
                <w:lang w:eastAsia="zh-CN"/>
              </w:rPr>
              <w:t>≥</w:t>
            </w:r>
            <w:r>
              <w:rPr>
                <w:rFonts w:hint="eastAsia"/>
                <w:sz w:val="24"/>
                <w:szCs w:val="24"/>
              </w:rPr>
              <w:t>100kg。</w:t>
            </w:r>
          </w:p>
          <w:p>
            <w:pPr>
              <w:pStyle w:val="2"/>
              <w:rPr>
                <w:rFonts w:hint="eastAsia"/>
                <w:sz w:val="24"/>
                <w:szCs w:val="24"/>
              </w:rPr>
            </w:pPr>
            <w:r>
              <w:rPr>
                <w:rFonts w:hint="eastAsia"/>
                <w:sz w:val="24"/>
                <w:szCs w:val="24"/>
                <w:lang w:val="en-US" w:eastAsia="zh-CN"/>
              </w:rPr>
              <w:t>3.</w:t>
            </w:r>
            <w:r>
              <w:rPr>
                <w:rFonts w:hint="eastAsia"/>
                <w:sz w:val="24"/>
                <w:szCs w:val="24"/>
              </w:rPr>
              <w:t>减速机：4kw 5号座。</w:t>
            </w:r>
          </w:p>
          <w:p>
            <w:pPr>
              <w:pStyle w:val="2"/>
              <w:rPr>
                <w:rFonts w:hint="eastAsia"/>
                <w:sz w:val="24"/>
                <w:szCs w:val="24"/>
              </w:rPr>
            </w:pPr>
            <w:r>
              <w:rPr>
                <w:rFonts w:hint="eastAsia"/>
                <w:sz w:val="24"/>
                <w:szCs w:val="24"/>
                <w:lang w:val="en-US" w:eastAsia="zh-CN"/>
              </w:rPr>
              <w:t>4.</w:t>
            </w:r>
            <w:r>
              <w:rPr>
                <w:rFonts w:hint="eastAsia"/>
                <w:sz w:val="24"/>
                <w:szCs w:val="24"/>
              </w:rPr>
              <w:t>真空泵：2.35kw 水冷泵一台。</w:t>
            </w:r>
          </w:p>
          <w:p>
            <w:pPr>
              <w:pStyle w:val="2"/>
              <w:rPr>
                <w:rFonts w:hint="eastAsia"/>
                <w:sz w:val="24"/>
                <w:szCs w:val="24"/>
              </w:rPr>
            </w:pPr>
            <w:r>
              <w:rPr>
                <w:rFonts w:hint="eastAsia"/>
                <w:sz w:val="24"/>
                <w:szCs w:val="24"/>
                <w:lang w:val="en-US" w:eastAsia="zh-CN"/>
              </w:rPr>
              <w:t>5.</w:t>
            </w:r>
            <w:r>
              <w:rPr>
                <w:rFonts w:hint="eastAsia"/>
                <w:sz w:val="24"/>
                <w:szCs w:val="24"/>
              </w:rPr>
              <w:t>配备变频调速控制，滚筒、腰带、搅拌尺、出料等接触产品部位均为sus食品级304不锈钢材质制作.</w:t>
            </w:r>
          </w:p>
          <w:p>
            <w:pPr>
              <w:pStyle w:val="2"/>
              <w:rPr>
                <w:rFonts w:hint="eastAsia"/>
                <w:sz w:val="24"/>
                <w:szCs w:val="24"/>
              </w:rPr>
            </w:pPr>
            <w:r>
              <w:rPr>
                <w:rFonts w:hint="eastAsia"/>
                <w:sz w:val="24"/>
                <w:szCs w:val="24"/>
                <w:lang w:val="en-US" w:eastAsia="zh-CN"/>
              </w:rPr>
              <w:t>6.</w:t>
            </w:r>
            <w:r>
              <w:rPr>
                <w:rFonts w:hint="eastAsia"/>
                <w:sz w:val="24"/>
                <w:szCs w:val="24"/>
              </w:rPr>
              <w:t>搅拌尺为V形尺。</w:t>
            </w:r>
          </w:p>
          <w:p>
            <w:pPr>
              <w:pStyle w:val="2"/>
              <w:rPr>
                <w:rFonts w:hint="eastAsia"/>
                <w:sz w:val="24"/>
                <w:szCs w:val="24"/>
                <w:lang w:val="en-US" w:eastAsia="zh-CN"/>
              </w:rPr>
            </w:pPr>
            <w:r>
              <w:rPr>
                <w:rFonts w:hint="eastAsia"/>
                <w:sz w:val="24"/>
                <w:szCs w:val="24"/>
                <w:lang w:val="en-US" w:eastAsia="zh-CN"/>
              </w:rPr>
              <w:t>7.</w:t>
            </w:r>
            <w:r>
              <w:rPr>
                <w:rFonts w:hint="eastAsia"/>
                <w:sz w:val="24"/>
                <w:szCs w:val="24"/>
              </w:rPr>
              <w:t>架体为304不锈钢方管。</w:t>
            </w:r>
            <w:r>
              <w:rPr>
                <w:rFonts w:hint="eastAsia"/>
                <w:sz w:val="24"/>
                <w:szCs w:val="24"/>
                <w:lang w:val="en-US" w:eastAsia="zh-CN"/>
              </w:rPr>
              <w:t>每次</w:t>
            </w:r>
            <w:r>
              <w:rPr>
                <w:rFonts w:hint="eastAsia"/>
                <w:sz w:val="24"/>
                <w:szCs w:val="24"/>
                <w:lang w:eastAsia="zh-CN"/>
              </w:rPr>
              <w:t>≥</w:t>
            </w:r>
            <w:r>
              <w:rPr>
                <w:rFonts w:hint="eastAsia"/>
                <w:sz w:val="24"/>
                <w:szCs w:val="24"/>
                <w:lang w:val="en-US" w:eastAsia="zh-CN"/>
              </w:rPr>
              <w:t>800公斤。</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lang w:val="en-US" w:eastAsia="zh-CN"/>
              </w:rPr>
            </w:pPr>
            <w:r>
              <w:rPr>
                <w:rFonts w:hint="eastAsia"/>
                <w:sz w:val="24"/>
                <w:szCs w:val="24"/>
                <w:lang w:val="en-US" w:eastAsia="zh-CN"/>
              </w:rPr>
              <w:t>台</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lang w:val="en-US" w:eastAsia="zh-CN"/>
              </w:rPr>
            </w:pPr>
            <w:r>
              <w:rPr>
                <w:rFonts w:hint="eastAsia"/>
                <w:sz w:val="24"/>
                <w:szCs w:val="24"/>
                <w:lang w:val="en-US" w:eastAsia="zh-CN"/>
              </w:rPr>
              <w:t xml:space="preserve">2.00 </w:t>
            </w:r>
          </w:p>
        </w:tc>
      </w:tr>
      <w:tr>
        <w:tblPrEx>
          <w:shd w:val="clear" w:color="auto" w:fill="auto"/>
          <w:tblCellMar>
            <w:top w:w="0" w:type="dxa"/>
            <w:left w:w="0" w:type="dxa"/>
            <w:bottom w:w="0" w:type="dxa"/>
            <w:right w:w="0" w:type="dxa"/>
          </w:tblCellMar>
        </w:tblPrEx>
        <w:trPr>
          <w:trHeight w:val="4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rPr>
            </w:pPr>
            <w:r>
              <w:rPr>
                <w:rFonts w:hint="eastAsia"/>
                <w:sz w:val="24"/>
                <w:szCs w:val="24"/>
                <w:lang w:val="en-US" w:eastAsia="zh-CN"/>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lang w:val="en-US" w:eastAsia="zh-CN"/>
              </w:rPr>
            </w:pPr>
            <w:r>
              <w:rPr>
                <w:rFonts w:hint="eastAsia"/>
                <w:sz w:val="24"/>
                <w:szCs w:val="24"/>
                <w:lang w:val="en-US" w:eastAsia="zh-CN"/>
              </w:rPr>
              <w:t>单封滚动真空包装机</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rPr>
            </w:pPr>
            <w:r>
              <w:rPr>
                <w:rFonts w:hint="eastAsia"/>
                <w:sz w:val="24"/>
                <w:szCs w:val="24"/>
                <w:lang w:val="en-US" w:eastAsia="zh-CN"/>
              </w:rPr>
              <w:t>1.</w:t>
            </w:r>
            <w:r>
              <w:rPr>
                <w:rFonts w:hint="eastAsia"/>
                <w:sz w:val="24"/>
                <w:szCs w:val="24"/>
              </w:rPr>
              <w:t>封口长度</w:t>
            </w:r>
            <w:r>
              <w:rPr>
                <w:rFonts w:hint="eastAsia"/>
                <w:sz w:val="24"/>
                <w:szCs w:val="24"/>
                <w:lang w:eastAsia="zh-CN"/>
              </w:rPr>
              <w:t>，</w:t>
            </w:r>
            <w:r>
              <w:rPr>
                <w:rFonts w:hint="eastAsia"/>
                <w:sz w:val="24"/>
                <w:szCs w:val="24"/>
              </w:rPr>
              <w:t>1100mm×1条</w:t>
            </w:r>
          </w:p>
          <w:p>
            <w:pPr>
              <w:pStyle w:val="2"/>
              <w:rPr>
                <w:rFonts w:hint="eastAsia"/>
                <w:sz w:val="24"/>
                <w:szCs w:val="24"/>
              </w:rPr>
            </w:pPr>
            <w:r>
              <w:rPr>
                <w:rFonts w:hint="eastAsia"/>
                <w:sz w:val="24"/>
                <w:szCs w:val="24"/>
                <w:lang w:val="en-US" w:eastAsia="zh-CN"/>
              </w:rPr>
              <w:t>2.</w:t>
            </w:r>
            <w:r>
              <w:rPr>
                <w:rFonts w:hint="eastAsia"/>
                <w:sz w:val="24"/>
                <w:szCs w:val="24"/>
              </w:rPr>
              <w:t>封口间距</w:t>
            </w:r>
            <w:r>
              <w:rPr>
                <w:rFonts w:hint="eastAsia"/>
                <w:sz w:val="24"/>
                <w:szCs w:val="24"/>
                <w:lang w:eastAsia="zh-CN"/>
              </w:rPr>
              <w:t>，</w:t>
            </w:r>
            <w:r>
              <w:rPr>
                <w:rFonts w:hint="eastAsia"/>
                <w:sz w:val="24"/>
                <w:szCs w:val="24"/>
              </w:rPr>
              <w:t>单封（420mm)</w:t>
            </w:r>
          </w:p>
          <w:p>
            <w:pPr>
              <w:pStyle w:val="2"/>
              <w:rPr>
                <w:rFonts w:hint="eastAsia"/>
                <w:sz w:val="24"/>
                <w:szCs w:val="24"/>
                <w:lang w:eastAsia="zh-CN"/>
              </w:rPr>
            </w:pPr>
            <w:r>
              <w:rPr>
                <w:rFonts w:hint="eastAsia"/>
                <w:sz w:val="24"/>
                <w:szCs w:val="24"/>
                <w:lang w:val="en-US" w:eastAsia="zh-CN"/>
              </w:rPr>
              <w:t>3.</w:t>
            </w:r>
            <w:r>
              <w:rPr>
                <w:rFonts w:hint="eastAsia"/>
                <w:sz w:val="24"/>
                <w:szCs w:val="24"/>
              </w:rPr>
              <w:t>抽气速度</w:t>
            </w:r>
            <w:r>
              <w:rPr>
                <w:rFonts w:hint="eastAsia"/>
                <w:sz w:val="24"/>
                <w:szCs w:val="24"/>
                <w:lang w:eastAsia="zh-CN"/>
              </w:rPr>
              <w:t>≥</w:t>
            </w:r>
            <w:r>
              <w:rPr>
                <w:rFonts w:hint="eastAsia"/>
                <w:sz w:val="24"/>
                <w:szCs w:val="24"/>
              </w:rPr>
              <w:t>48升／秒</w:t>
            </w:r>
            <w:r>
              <w:rPr>
                <w:rFonts w:hint="eastAsia"/>
                <w:sz w:val="24"/>
                <w:szCs w:val="24"/>
                <w:lang w:eastAsia="zh-CN"/>
              </w:rPr>
              <w:t>，</w:t>
            </w:r>
          </w:p>
          <w:p>
            <w:pPr>
              <w:pStyle w:val="2"/>
              <w:rPr>
                <w:rFonts w:hint="eastAsia"/>
                <w:sz w:val="24"/>
                <w:szCs w:val="24"/>
              </w:rPr>
            </w:pPr>
            <w:r>
              <w:rPr>
                <w:rFonts w:hint="eastAsia"/>
                <w:sz w:val="24"/>
                <w:szCs w:val="24"/>
                <w:lang w:val="en-US" w:eastAsia="zh-CN"/>
              </w:rPr>
              <w:t>4.</w:t>
            </w:r>
            <w:r>
              <w:rPr>
                <w:rFonts w:hint="eastAsia"/>
                <w:sz w:val="24"/>
                <w:szCs w:val="24"/>
              </w:rPr>
              <w:t>真空度≤200pa</w:t>
            </w:r>
          </w:p>
          <w:p>
            <w:pPr>
              <w:pStyle w:val="2"/>
              <w:rPr>
                <w:rFonts w:hint="eastAsia"/>
                <w:sz w:val="24"/>
                <w:szCs w:val="24"/>
              </w:rPr>
            </w:pPr>
            <w:r>
              <w:rPr>
                <w:rFonts w:hint="eastAsia"/>
                <w:sz w:val="24"/>
                <w:szCs w:val="24"/>
                <w:lang w:val="en-US" w:eastAsia="zh-CN"/>
              </w:rPr>
              <w:t>5.</w:t>
            </w:r>
            <w:r>
              <w:rPr>
                <w:rFonts w:hint="eastAsia"/>
                <w:sz w:val="24"/>
                <w:szCs w:val="24"/>
              </w:rPr>
              <w:t>设备外形尺寸</w:t>
            </w:r>
            <w:r>
              <w:rPr>
                <w:rFonts w:hint="eastAsia"/>
                <w:sz w:val="24"/>
                <w:szCs w:val="24"/>
                <w:lang w:eastAsia="zh-CN"/>
              </w:rPr>
              <w:t>≥</w:t>
            </w:r>
            <w:r>
              <w:rPr>
                <w:rFonts w:hint="eastAsia"/>
                <w:sz w:val="24"/>
                <w:szCs w:val="24"/>
              </w:rPr>
              <w:t>1850</w:t>
            </w:r>
            <w:r>
              <w:rPr>
                <w:rFonts w:hint="eastAsia"/>
                <w:sz w:val="24"/>
                <w:szCs w:val="24"/>
                <w:lang w:val="en-US" w:eastAsia="zh-CN"/>
              </w:rPr>
              <w:t>*</w:t>
            </w:r>
            <w:r>
              <w:rPr>
                <w:rFonts w:hint="eastAsia"/>
                <w:sz w:val="24"/>
                <w:szCs w:val="24"/>
              </w:rPr>
              <w:t>1610</w:t>
            </w:r>
            <w:r>
              <w:rPr>
                <w:rFonts w:hint="eastAsia"/>
                <w:sz w:val="24"/>
                <w:szCs w:val="24"/>
                <w:lang w:val="en-US" w:eastAsia="zh-CN"/>
              </w:rPr>
              <w:t>*</w:t>
            </w:r>
            <w:r>
              <w:rPr>
                <w:rFonts w:hint="eastAsia"/>
                <w:sz w:val="24"/>
                <w:szCs w:val="24"/>
              </w:rPr>
              <w:t>1100mm</w:t>
            </w:r>
          </w:p>
          <w:p>
            <w:pPr>
              <w:pStyle w:val="2"/>
              <w:rPr>
                <w:rFonts w:hint="eastAsia"/>
                <w:sz w:val="24"/>
                <w:szCs w:val="24"/>
              </w:rPr>
            </w:pPr>
            <w:r>
              <w:rPr>
                <w:rFonts w:hint="eastAsia"/>
                <w:sz w:val="24"/>
                <w:szCs w:val="24"/>
                <w:lang w:val="en-US" w:eastAsia="zh-CN"/>
              </w:rPr>
              <w:t>6.</w:t>
            </w:r>
            <w:r>
              <w:rPr>
                <w:rFonts w:hint="eastAsia"/>
                <w:sz w:val="24"/>
                <w:szCs w:val="24"/>
              </w:rPr>
              <w:t>工做室垂直升降,性能平稳、可靠、故障低、真空、封口质量稳定。</w:t>
            </w:r>
          </w:p>
          <w:p>
            <w:pPr>
              <w:pStyle w:val="2"/>
              <w:rPr>
                <w:rFonts w:hint="eastAsia"/>
                <w:sz w:val="24"/>
                <w:szCs w:val="24"/>
              </w:rPr>
            </w:pPr>
            <w:r>
              <w:rPr>
                <w:rFonts w:hint="eastAsia"/>
                <w:sz w:val="24"/>
                <w:szCs w:val="24"/>
                <w:lang w:val="en-US" w:eastAsia="zh-CN"/>
              </w:rPr>
              <w:t>7.</w:t>
            </w:r>
            <w:r>
              <w:rPr>
                <w:rFonts w:hint="eastAsia"/>
                <w:sz w:val="24"/>
                <w:szCs w:val="24"/>
              </w:rPr>
              <w:t>采用</w:t>
            </w:r>
            <w:r>
              <w:rPr>
                <w:rFonts w:hint="eastAsia"/>
                <w:sz w:val="24"/>
                <w:szCs w:val="24"/>
                <w:lang w:val="en-US" w:eastAsia="zh-CN"/>
              </w:rPr>
              <w:t>先进</w:t>
            </w:r>
            <w:r>
              <w:rPr>
                <w:rFonts w:hint="eastAsia"/>
                <w:sz w:val="24"/>
                <w:szCs w:val="24"/>
              </w:rPr>
              <w:t>刹车系统，每一工位定位准确，稳定，</w:t>
            </w:r>
            <w:r>
              <w:rPr>
                <w:rFonts w:hint="eastAsia"/>
                <w:sz w:val="24"/>
                <w:szCs w:val="24"/>
                <w:lang w:eastAsia="zh-CN"/>
              </w:rPr>
              <w:t>≥</w:t>
            </w:r>
            <w:r>
              <w:rPr>
                <w:rFonts w:hint="eastAsia"/>
                <w:sz w:val="24"/>
                <w:szCs w:val="24"/>
              </w:rPr>
              <w:t>100万次不需调节刹车间隙 .</w:t>
            </w:r>
          </w:p>
          <w:p>
            <w:pPr>
              <w:pStyle w:val="2"/>
              <w:rPr>
                <w:rFonts w:hint="eastAsia"/>
                <w:sz w:val="24"/>
                <w:szCs w:val="24"/>
              </w:rPr>
            </w:pPr>
            <w:r>
              <w:rPr>
                <w:rFonts w:hint="eastAsia"/>
                <w:sz w:val="24"/>
                <w:szCs w:val="24"/>
                <w:lang w:val="en-US" w:eastAsia="zh-CN"/>
              </w:rPr>
              <w:t>8.</w:t>
            </w:r>
            <w:r>
              <w:rPr>
                <w:rFonts w:hint="eastAsia"/>
                <w:sz w:val="24"/>
                <w:szCs w:val="24"/>
              </w:rPr>
              <w:t xml:space="preserve">采用铸铝镁合金工作室不变形，整个工作室全部为机械加工面，使之与台板配合严密，保证密封性能稳定。 </w:t>
            </w:r>
          </w:p>
          <w:p>
            <w:pPr>
              <w:pStyle w:val="2"/>
              <w:rPr>
                <w:rFonts w:hint="eastAsia"/>
                <w:sz w:val="24"/>
                <w:szCs w:val="24"/>
              </w:rPr>
            </w:pPr>
            <w:r>
              <w:rPr>
                <w:rFonts w:hint="eastAsia"/>
                <w:sz w:val="24"/>
                <w:szCs w:val="24"/>
                <w:lang w:val="en-US" w:eastAsia="zh-CN"/>
              </w:rPr>
              <w:t>9.</w:t>
            </w:r>
            <w:r>
              <w:rPr>
                <w:rFonts w:hint="eastAsia"/>
                <w:sz w:val="24"/>
                <w:szCs w:val="24"/>
              </w:rPr>
              <w:t xml:space="preserve">加热棒采用水冷式，封口温度更稳定，封口质量好，加热片的使用寿命长。 </w:t>
            </w:r>
          </w:p>
          <w:p>
            <w:pPr>
              <w:pStyle w:val="2"/>
              <w:rPr>
                <w:rFonts w:hint="eastAsia"/>
                <w:sz w:val="24"/>
                <w:szCs w:val="24"/>
              </w:rPr>
            </w:pPr>
            <w:r>
              <w:rPr>
                <w:rFonts w:hint="eastAsia"/>
                <w:sz w:val="24"/>
                <w:szCs w:val="24"/>
                <w:lang w:val="en-US" w:eastAsia="zh-CN"/>
              </w:rPr>
              <w:t>10.</w:t>
            </w:r>
            <w:r>
              <w:rPr>
                <w:rFonts w:hint="eastAsia"/>
                <w:sz w:val="24"/>
                <w:szCs w:val="24"/>
              </w:rPr>
              <w:t>整机工作台有0度、8度、16度、24度四种角度可调，以适度于干品、半流体和流体的包装，包装范围</w:t>
            </w:r>
            <w:r>
              <w:rPr>
                <w:rFonts w:hint="eastAsia"/>
                <w:sz w:val="24"/>
                <w:szCs w:val="24"/>
                <w:lang w:val="en-US" w:eastAsia="zh-CN"/>
              </w:rPr>
              <w:t>更</w:t>
            </w:r>
            <w:r>
              <w:rPr>
                <w:rFonts w:hint="eastAsia"/>
                <w:sz w:val="24"/>
                <w:szCs w:val="24"/>
              </w:rPr>
              <w:t xml:space="preserve">大。 </w:t>
            </w:r>
          </w:p>
          <w:p>
            <w:pPr>
              <w:pStyle w:val="2"/>
              <w:rPr>
                <w:rFonts w:hint="eastAsia"/>
                <w:sz w:val="24"/>
                <w:szCs w:val="24"/>
                <w:lang w:val="en-US" w:eastAsia="zh-CN"/>
              </w:rPr>
            </w:pPr>
            <w:r>
              <w:rPr>
                <w:rFonts w:hint="eastAsia"/>
                <w:sz w:val="24"/>
                <w:szCs w:val="24"/>
              </w:rPr>
              <w:t>1</w:t>
            </w:r>
            <w:r>
              <w:rPr>
                <w:rFonts w:hint="eastAsia"/>
                <w:sz w:val="24"/>
                <w:szCs w:val="24"/>
                <w:lang w:val="en-US" w:eastAsia="zh-CN"/>
              </w:rPr>
              <w:t>1.</w:t>
            </w:r>
            <w:r>
              <w:rPr>
                <w:rFonts w:hint="eastAsia"/>
                <w:sz w:val="24"/>
                <w:szCs w:val="24"/>
              </w:rPr>
              <w:t xml:space="preserve">采用双节距不锈钢链条，延长使用寿命。 </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lang w:val="en-US" w:eastAsia="zh-CN"/>
              </w:rPr>
            </w:pPr>
            <w:r>
              <w:rPr>
                <w:rFonts w:hint="eastAsia"/>
                <w:sz w:val="24"/>
                <w:szCs w:val="24"/>
                <w:lang w:val="en-US" w:eastAsia="zh-CN"/>
              </w:rPr>
              <w:t>台</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lang w:val="en-US" w:eastAsia="zh-CN"/>
              </w:rPr>
            </w:pPr>
            <w:r>
              <w:rPr>
                <w:rFonts w:hint="eastAsia"/>
                <w:sz w:val="24"/>
                <w:szCs w:val="24"/>
                <w:lang w:val="en-US" w:eastAsia="zh-CN"/>
              </w:rPr>
              <w:t xml:space="preserve">1.00 </w:t>
            </w:r>
          </w:p>
        </w:tc>
      </w:tr>
      <w:tr>
        <w:tblPrEx>
          <w:shd w:val="clear" w:color="auto" w:fill="auto"/>
          <w:tblCellMar>
            <w:top w:w="0" w:type="dxa"/>
            <w:left w:w="0" w:type="dxa"/>
            <w:bottom w:w="0" w:type="dxa"/>
            <w:right w:w="0" w:type="dxa"/>
          </w:tblCellMar>
        </w:tblPrEx>
        <w:trPr>
          <w:trHeight w:val="4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rPr>
            </w:pPr>
            <w:r>
              <w:rPr>
                <w:rFonts w:hint="eastAsia"/>
                <w:sz w:val="24"/>
                <w:szCs w:val="24"/>
                <w:lang w:val="en-US" w:eastAsia="zh-CN"/>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lang w:val="en-US" w:eastAsia="zh-CN"/>
              </w:rPr>
            </w:pPr>
            <w:r>
              <w:rPr>
                <w:rFonts w:hint="eastAsia"/>
                <w:sz w:val="24"/>
                <w:szCs w:val="24"/>
                <w:lang w:val="en-US" w:eastAsia="zh-CN"/>
              </w:rPr>
              <w:t>盐水注射机</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rPr>
            </w:pPr>
            <w:r>
              <w:rPr>
                <w:rFonts w:hint="eastAsia"/>
                <w:sz w:val="24"/>
                <w:szCs w:val="24"/>
                <w:lang w:val="en-US" w:eastAsia="zh-CN"/>
              </w:rPr>
              <w:t>1.</w:t>
            </w:r>
            <w:r>
              <w:rPr>
                <w:rFonts w:hint="eastAsia"/>
                <w:sz w:val="24"/>
                <w:szCs w:val="24"/>
              </w:rPr>
              <w:t>整机全部采用SUS304食品级不锈钢制作，厚度</w:t>
            </w:r>
            <w:r>
              <w:rPr>
                <w:rFonts w:hint="eastAsia"/>
                <w:sz w:val="24"/>
                <w:szCs w:val="24"/>
                <w:lang w:eastAsia="zh-CN"/>
              </w:rPr>
              <w:t>≥</w:t>
            </w:r>
            <w:r>
              <w:rPr>
                <w:rFonts w:hint="eastAsia"/>
                <w:sz w:val="24"/>
                <w:szCs w:val="24"/>
              </w:rPr>
              <w:t>3mm。</w:t>
            </w:r>
          </w:p>
          <w:p>
            <w:pPr>
              <w:pStyle w:val="2"/>
              <w:rPr>
                <w:rFonts w:hint="eastAsia"/>
                <w:sz w:val="24"/>
                <w:szCs w:val="24"/>
              </w:rPr>
            </w:pPr>
            <w:r>
              <w:rPr>
                <w:rFonts w:hint="eastAsia"/>
                <w:sz w:val="24"/>
                <w:szCs w:val="24"/>
                <w:lang w:val="en-US" w:eastAsia="zh-CN"/>
              </w:rPr>
              <w:t>2.</w:t>
            </w:r>
            <w:r>
              <w:rPr>
                <w:rFonts w:hint="eastAsia"/>
                <w:sz w:val="24"/>
                <w:szCs w:val="24"/>
              </w:rPr>
              <w:t>配减速机，功率2.2KW。注射次数：</w:t>
            </w:r>
            <w:r>
              <w:rPr>
                <w:rFonts w:hint="eastAsia"/>
                <w:sz w:val="24"/>
                <w:szCs w:val="24"/>
                <w:lang w:eastAsia="zh-CN"/>
              </w:rPr>
              <w:t>≥</w:t>
            </w:r>
            <w:r>
              <w:rPr>
                <w:rFonts w:hint="eastAsia"/>
                <w:sz w:val="24"/>
                <w:szCs w:val="24"/>
              </w:rPr>
              <w:t>24次/分钟，变频调速水泵采用不锈钢多级叶轮泵</w:t>
            </w:r>
            <w:r>
              <w:rPr>
                <w:rFonts w:hint="eastAsia"/>
                <w:sz w:val="24"/>
                <w:szCs w:val="24"/>
                <w:lang w:eastAsia="zh-CN"/>
              </w:rPr>
              <w:t>，</w:t>
            </w:r>
            <w:r>
              <w:rPr>
                <w:rFonts w:hint="eastAsia"/>
                <w:sz w:val="24"/>
                <w:szCs w:val="24"/>
              </w:rPr>
              <w:t>注射压力：1.0-4.50Mpa（注射压力可调）。注射范围均匀，压力一致。</w:t>
            </w:r>
          </w:p>
          <w:p>
            <w:pPr>
              <w:pStyle w:val="2"/>
              <w:rPr>
                <w:rFonts w:hint="eastAsia"/>
                <w:sz w:val="24"/>
                <w:szCs w:val="24"/>
              </w:rPr>
            </w:pPr>
            <w:r>
              <w:rPr>
                <w:rFonts w:hint="eastAsia"/>
                <w:sz w:val="24"/>
                <w:szCs w:val="24"/>
                <w:lang w:val="en-US" w:eastAsia="zh-CN"/>
              </w:rPr>
              <w:t>3.</w:t>
            </w:r>
            <w:r>
              <w:rPr>
                <w:rFonts w:hint="eastAsia"/>
                <w:sz w:val="24"/>
                <w:szCs w:val="24"/>
              </w:rPr>
              <w:t>针头128针，单针注射。带骨注射(设有自动保护装置，当注射针碰到硬物时，注射针随之抬起，不受损坏，注射针可方便调节安装)。</w:t>
            </w:r>
          </w:p>
          <w:p>
            <w:pPr>
              <w:pStyle w:val="2"/>
              <w:rPr>
                <w:rFonts w:hint="eastAsia"/>
                <w:sz w:val="24"/>
                <w:szCs w:val="24"/>
              </w:rPr>
            </w:pPr>
            <w:r>
              <w:rPr>
                <w:rFonts w:hint="eastAsia"/>
                <w:sz w:val="24"/>
                <w:szCs w:val="24"/>
                <w:lang w:val="en-US" w:eastAsia="zh-CN"/>
              </w:rPr>
              <w:t>4.</w:t>
            </w:r>
            <w:r>
              <w:rPr>
                <w:rFonts w:hint="eastAsia"/>
                <w:sz w:val="24"/>
                <w:szCs w:val="24"/>
              </w:rPr>
              <w:t>注射量60—100%，生产能力2500—3000kg/h。</w:t>
            </w:r>
          </w:p>
          <w:p>
            <w:pPr>
              <w:pStyle w:val="2"/>
              <w:rPr>
                <w:rFonts w:hint="eastAsia"/>
                <w:sz w:val="24"/>
                <w:szCs w:val="24"/>
              </w:rPr>
            </w:pPr>
            <w:r>
              <w:rPr>
                <w:rFonts w:hint="eastAsia"/>
                <w:sz w:val="24"/>
                <w:szCs w:val="24"/>
              </w:rPr>
              <w:t>输送带通过减速机输出轴偏心输送，可调，输送带设计合理，可方便拉出清洗，符合人性化设计理念。也可满足对大小物料的注射。</w:t>
            </w:r>
          </w:p>
          <w:p>
            <w:pPr>
              <w:pStyle w:val="2"/>
              <w:rPr>
                <w:rFonts w:hint="eastAsia"/>
                <w:sz w:val="24"/>
                <w:szCs w:val="24"/>
              </w:rPr>
            </w:pPr>
            <w:r>
              <w:rPr>
                <w:rFonts w:hint="eastAsia"/>
                <w:sz w:val="24"/>
                <w:szCs w:val="24"/>
                <w:lang w:val="en-US" w:eastAsia="zh-CN"/>
              </w:rPr>
              <w:t>5.</w:t>
            </w:r>
            <w:r>
              <w:rPr>
                <w:rFonts w:hint="eastAsia"/>
                <w:sz w:val="24"/>
                <w:szCs w:val="24"/>
              </w:rPr>
              <w:t>入料口宽度：</w:t>
            </w:r>
            <w:r>
              <w:rPr>
                <w:rFonts w:hint="eastAsia"/>
                <w:sz w:val="24"/>
                <w:szCs w:val="24"/>
                <w:lang w:eastAsia="zh-CN"/>
              </w:rPr>
              <w:t>≥</w:t>
            </w:r>
            <w:r>
              <w:rPr>
                <w:rFonts w:hint="eastAsia"/>
                <w:sz w:val="24"/>
                <w:szCs w:val="24"/>
              </w:rPr>
              <w:t>600，链条宽度：</w:t>
            </w:r>
            <w:r>
              <w:rPr>
                <w:rFonts w:hint="eastAsia"/>
                <w:sz w:val="24"/>
                <w:szCs w:val="24"/>
                <w:lang w:eastAsia="zh-CN"/>
              </w:rPr>
              <w:t>≥</w:t>
            </w:r>
            <w:r>
              <w:rPr>
                <w:rFonts w:hint="eastAsia"/>
                <w:sz w:val="24"/>
                <w:szCs w:val="24"/>
              </w:rPr>
              <w:t>576。步进距离：60—80mm可调，注射行程</w:t>
            </w:r>
            <w:r>
              <w:rPr>
                <w:rFonts w:hint="eastAsia"/>
                <w:sz w:val="24"/>
                <w:szCs w:val="24"/>
                <w:lang w:eastAsia="zh-CN"/>
              </w:rPr>
              <w:t>≥</w:t>
            </w:r>
            <w:r>
              <w:rPr>
                <w:rFonts w:hint="eastAsia"/>
                <w:sz w:val="24"/>
                <w:szCs w:val="24"/>
              </w:rPr>
              <w:t>180mm。</w:t>
            </w:r>
          </w:p>
          <w:p>
            <w:pPr>
              <w:pStyle w:val="2"/>
              <w:rPr>
                <w:rFonts w:hint="eastAsia"/>
                <w:sz w:val="24"/>
                <w:szCs w:val="24"/>
              </w:rPr>
            </w:pPr>
            <w:r>
              <w:rPr>
                <w:rFonts w:hint="eastAsia"/>
                <w:sz w:val="24"/>
                <w:szCs w:val="24"/>
                <w:lang w:val="en-US" w:eastAsia="zh-CN"/>
              </w:rPr>
              <w:t>6.</w:t>
            </w:r>
            <w:r>
              <w:rPr>
                <w:rFonts w:hint="eastAsia"/>
                <w:sz w:val="24"/>
                <w:szCs w:val="24"/>
              </w:rPr>
              <w:t>外形尺寸：主机</w:t>
            </w:r>
            <w:r>
              <w:rPr>
                <w:rFonts w:hint="eastAsia"/>
                <w:sz w:val="24"/>
                <w:szCs w:val="24"/>
                <w:lang w:eastAsia="zh-CN"/>
              </w:rPr>
              <w:t>≥</w:t>
            </w:r>
            <w:r>
              <w:rPr>
                <w:rFonts w:hint="eastAsia"/>
                <w:sz w:val="24"/>
                <w:szCs w:val="24"/>
              </w:rPr>
              <w:t>1450*1220*1800mm，料水车</w:t>
            </w:r>
            <w:r>
              <w:rPr>
                <w:rFonts w:hint="eastAsia"/>
                <w:sz w:val="24"/>
                <w:szCs w:val="24"/>
                <w:lang w:eastAsia="zh-CN"/>
              </w:rPr>
              <w:t>≥</w:t>
            </w:r>
            <w:r>
              <w:rPr>
                <w:rFonts w:hint="eastAsia"/>
                <w:sz w:val="24"/>
                <w:szCs w:val="24"/>
              </w:rPr>
              <w:t>1080*450*480mm</w:t>
            </w:r>
          </w:p>
          <w:p>
            <w:pPr>
              <w:pStyle w:val="2"/>
              <w:rPr>
                <w:rFonts w:hint="eastAsia"/>
                <w:sz w:val="24"/>
                <w:szCs w:val="24"/>
                <w:lang w:val="en-US" w:eastAsia="zh-CN"/>
              </w:rPr>
            </w:pPr>
            <w:r>
              <w:rPr>
                <w:rFonts w:hint="eastAsia"/>
                <w:sz w:val="24"/>
                <w:szCs w:val="24"/>
                <w:lang w:val="en-US" w:eastAsia="zh-CN"/>
              </w:rPr>
              <w:t>7.</w:t>
            </w:r>
            <w:r>
              <w:rPr>
                <w:rFonts w:hint="eastAsia"/>
                <w:sz w:val="24"/>
                <w:szCs w:val="24"/>
              </w:rPr>
              <w:t>配备外置400L料水搅拌罐。</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lang w:val="en-US" w:eastAsia="zh-CN"/>
              </w:rPr>
            </w:pPr>
            <w:r>
              <w:rPr>
                <w:rFonts w:hint="eastAsia"/>
                <w:sz w:val="24"/>
                <w:szCs w:val="24"/>
                <w:lang w:val="en-US" w:eastAsia="zh-CN"/>
              </w:rPr>
              <w:t>台</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lang w:val="en-US" w:eastAsia="zh-CN"/>
              </w:rPr>
            </w:pPr>
            <w:r>
              <w:rPr>
                <w:rFonts w:hint="eastAsia"/>
                <w:sz w:val="24"/>
                <w:szCs w:val="24"/>
                <w:lang w:val="en-US" w:eastAsia="zh-CN"/>
              </w:rPr>
              <w:t xml:space="preserve">1.00 </w:t>
            </w:r>
          </w:p>
        </w:tc>
      </w:tr>
      <w:tr>
        <w:tblPrEx>
          <w:shd w:val="clear" w:color="auto" w:fill="auto"/>
          <w:tblCellMar>
            <w:top w:w="0" w:type="dxa"/>
            <w:left w:w="0" w:type="dxa"/>
            <w:bottom w:w="0" w:type="dxa"/>
            <w:right w:w="0" w:type="dxa"/>
          </w:tblCellMar>
        </w:tblPrEx>
        <w:trPr>
          <w:trHeight w:val="64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rPr>
            </w:pPr>
            <w:r>
              <w:rPr>
                <w:rFonts w:hint="eastAsia"/>
                <w:sz w:val="24"/>
                <w:szCs w:val="24"/>
                <w:lang w:val="en-US" w:eastAsia="zh-CN"/>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lang w:val="en-US" w:eastAsia="zh-CN"/>
              </w:rPr>
            </w:pPr>
            <w:r>
              <w:rPr>
                <w:rFonts w:hint="eastAsia"/>
                <w:sz w:val="24"/>
                <w:szCs w:val="24"/>
                <w:lang w:val="en-US" w:eastAsia="zh-CN"/>
              </w:rPr>
              <w:t>屠宰龙门架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lang w:eastAsia="zh-CN"/>
              </w:rPr>
            </w:pPr>
            <w:r>
              <w:rPr>
                <w:rFonts w:hint="eastAsia"/>
                <w:sz w:val="24"/>
                <w:szCs w:val="24"/>
                <w:lang w:val="en-US" w:eastAsia="zh-CN"/>
              </w:rPr>
              <w:t>1.</w:t>
            </w:r>
            <w:r>
              <w:rPr>
                <w:rFonts w:hint="eastAsia"/>
                <w:sz w:val="24"/>
                <w:szCs w:val="24"/>
              </w:rPr>
              <w:t>采用304不锈钢制作</w:t>
            </w:r>
            <w:r>
              <w:rPr>
                <w:rFonts w:hint="eastAsia"/>
                <w:sz w:val="24"/>
                <w:szCs w:val="24"/>
                <w:lang w:eastAsia="zh-CN"/>
              </w:rPr>
              <w:t>，</w:t>
            </w:r>
            <w:r>
              <w:rPr>
                <w:rFonts w:hint="eastAsia"/>
                <w:sz w:val="24"/>
                <w:szCs w:val="24"/>
                <w:lang w:val="en-US" w:eastAsia="zh-CN"/>
              </w:rPr>
              <w:t>尺寸</w:t>
            </w:r>
            <w:r>
              <w:rPr>
                <w:rFonts w:hint="eastAsia"/>
                <w:sz w:val="24"/>
                <w:szCs w:val="24"/>
                <w:lang w:eastAsia="zh-CN"/>
              </w:rPr>
              <w:t>≥</w:t>
            </w:r>
            <w:r>
              <w:rPr>
                <w:rFonts w:hint="eastAsia"/>
                <w:sz w:val="24"/>
                <w:szCs w:val="24"/>
                <w:lang w:val="en-US" w:eastAsia="zh-CN"/>
              </w:rPr>
              <w:t>2500*800*2200</w:t>
            </w:r>
            <w:r>
              <w:rPr>
                <w:rFonts w:hint="eastAsia"/>
                <w:sz w:val="24"/>
                <w:szCs w:val="24"/>
              </w:rPr>
              <w:t>mm</w:t>
            </w:r>
            <w:r>
              <w:rPr>
                <w:rFonts w:hint="eastAsia"/>
                <w:sz w:val="24"/>
                <w:szCs w:val="24"/>
                <w:lang w:eastAsia="zh-CN"/>
              </w:rPr>
              <w:t>。</w:t>
            </w:r>
          </w:p>
          <w:p>
            <w:pPr>
              <w:pStyle w:val="2"/>
              <w:rPr>
                <w:rFonts w:hint="eastAsia"/>
                <w:sz w:val="24"/>
                <w:szCs w:val="24"/>
                <w:lang w:val="en-US" w:eastAsia="zh-CN"/>
              </w:rPr>
            </w:pPr>
            <w:r>
              <w:rPr>
                <w:rFonts w:hint="eastAsia"/>
                <w:sz w:val="24"/>
                <w:szCs w:val="24"/>
                <w:lang w:val="en-US" w:eastAsia="zh-CN"/>
              </w:rPr>
              <w:t>2.钢管厚度</w:t>
            </w:r>
            <w:r>
              <w:rPr>
                <w:rFonts w:hint="eastAsia"/>
                <w:sz w:val="24"/>
                <w:szCs w:val="24"/>
                <w:lang w:eastAsia="zh-CN"/>
              </w:rPr>
              <w:t>≥</w:t>
            </w:r>
            <w:r>
              <w:rPr>
                <w:rFonts w:hint="eastAsia"/>
                <w:sz w:val="24"/>
                <w:szCs w:val="24"/>
                <w:lang w:val="en-US" w:eastAsia="zh-CN"/>
              </w:rPr>
              <w:t>0.5毫米，内径</w:t>
            </w:r>
            <w:r>
              <w:rPr>
                <w:rFonts w:hint="eastAsia"/>
                <w:sz w:val="24"/>
                <w:szCs w:val="24"/>
                <w:lang w:eastAsia="zh-CN"/>
              </w:rPr>
              <w:t>≥</w:t>
            </w:r>
            <w:r>
              <w:rPr>
                <w:rFonts w:hint="eastAsia"/>
                <w:sz w:val="24"/>
                <w:szCs w:val="24"/>
                <w:lang w:val="en-US" w:eastAsia="zh-CN"/>
              </w:rPr>
              <w:t>100毫米。</w:t>
            </w:r>
          </w:p>
          <w:p>
            <w:pPr>
              <w:pStyle w:val="2"/>
              <w:rPr>
                <w:rFonts w:hint="eastAsia"/>
                <w:sz w:val="24"/>
                <w:szCs w:val="24"/>
                <w:lang w:val="en-US" w:eastAsia="zh-CN"/>
              </w:rPr>
            </w:pPr>
            <w:r>
              <w:rPr>
                <w:rFonts w:hint="eastAsia"/>
                <w:sz w:val="24"/>
                <w:szCs w:val="24"/>
                <w:lang w:val="en-US" w:eastAsia="zh-CN"/>
              </w:rPr>
              <w:t>3.坚固耐用。</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lang w:val="en-US" w:eastAsia="zh-CN"/>
              </w:rPr>
            </w:pPr>
            <w:r>
              <w:rPr>
                <w:rFonts w:hint="eastAsia"/>
                <w:sz w:val="24"/>
                <w:szCs w:val="24"/>
                <w:lang w:val="en-US" w:eastAsia="zh-CN"/>
              </w:rPr>
              <w:t>套</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lang w:val="en-US" w:eastAsia="zh-CN"/>
              </w:rPr>
            </w:pPr>
            <w:r>
              <w:rPr>
                <w:rFonts w:hint="eastAsia"/>
                <w:sz w:val="24"/>
                <w:szCs w:val="24"/>
                <w:lang w:val="en-US" w:eastAsia="zh-CN"/>
              </w:rPr>
              <w:t xml:space="preserve">1.00 </w:t>
            </w:r>
          </w:p>
        </w:tc>
      </w:tr>
      <w:tr>
        <w:tblPrEx>
          <w:tblCellMar>
            <w:top w:w="0" w:type="dxa"/>
            <w:left w:w="0" w:type="dxa"/>
            <w:bottom w:w="0" w:type="dxa"/>
            <w:right w:w="0" w:type="dxa"/>
          </w:tblCellMar>
        </w:tblPrEx>
        <w:trPr>
          <w:trHeight w:val="4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rPr>
            </w:pPr>
            <w:r>
              <w:rPr>
                <w:rFonts w:hint="eastAsia"/>
                <w:sz w:val="24"/>
                <w:szCs w:val="24"/>
                <w:lang w:val="en-US" w:eastAsia="zh-CN"/>
              </w:rPr>
              <w:t>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lang w:val="en-US" w:eastAsia="zh-CN"/>
              </w:rPr>
            </w:pPr>
            <w:r>
              <w:rPr>
                <w:rFonts w:hint="eastAsia"/>
                <w:sz w:val="24"/>
                <w:szCs w:val="24"/>
                <w:lang w:val="en-US" w:eastAsia="zh-CN"/>
              </w:rPr>
              <w:t>操作平台杀菌柜</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lang w:val="en-US" w:eastAsia="zh-CN"/>
              </w:rPr>
            </w:pPr>
            <w:r>
              <w:rPr>
                <w:rFonts w:hint="eastAsia"/>
                <w:sz w:val="24"/>
                <w:szCs w:val="24"/>
                <w:lang w:val="en-US" w:eastAsia="zh-CN"/>
              </w:rPr>
              <w:t>1.</w:t>
            </w:r>
            <w:r>
              <w:rPr>
                <w:rFonts w:hint="eastAsia"/>
                <w:sz w:val="24"/>
                <w:szCs w:val="24"/>
              </w:rPr>
              <w:t>采用304不锈钢制作</w:t>
            </w:r>
            <w:r>
              <w:rPr>
                <w:rFonts w:hint="eastAsia"/>
                <w:sz w:val="24"/>
                <w:szCs w:val="24"/>
                <w:lang w:eastAsia="zh-CN"/>
              </w:rPr>
              <w:t>。</w:t>
            </w:r>
            <w:r>
              <w:rPr>
                <w:rFonts w:hint="eastAsia"/>
                <w:sz w:val="24"/>
                <w:szCs w:val="24"/>
                <w:lang w:val="en-US" w:eastAsia="zh-CN"/>
              </w:rPr>
              <w:t>尺寸</w:t>
            </w:r>
            <w:r>
              <w:rPr>
                <w:rFonts w:hint="eastAsia"/>
                <w:sz w:val="24"/>
                <w:szCs w:val="24"/>
                <w:lang w:eastAsia="zh-CN"/>
              </w:rPr>
              <w:t>≥</w:t>
            </w:r>
            <w:r>
              <w:rPr>
                <w:rFonts w:hint="eastAsia"/>
                <w:sz w:val="24"/>
                <w:szCs w:val="24"/>
                <w:lang w:val="en-US" w:eastAsia="zh-CN"/>
              </w:rPr>
              <w:t>1800*800*800</w:t>
            </w:r>
            <w:r>
              <w:rPr>
                <w:rFonts w:hint="eastAsia"/>
                <w:sz w:val="24"/>
                <w:szCs w:val="24"/>
              </w:rPr>
              <w:t>mm</w:t>
            </w:r>
            <w:r>
              <w:rPr>
                <w:rFonts w:hint="eastAsia"/>
                <w:sz w:val="24"/>
                <w:szCs w:val="24"/>
                <w:lang w:val="en-US" w:eastAsia="zh-CN"/>
              </w:rPr>
              <w:t>。</w:t>
            </w:r>
          </w:p>
          <w:p>
            <w:pPr>
              <w:pStyle w:val="2"/>
              <w:rPr>
                <w:rFonts w:hint="eastAsia"/>
                <w:sz w:val="24"/>
                <w:szCs w:val="24"/>
                <w:lang w:val="en-US" w:eastAsia="zh-CN"/>
              </w:rPr>
            </w:pPr>
            <w:r>
              <w:rPr>
                <w:rFonts w:hint="eastAsia"/>
                <w:sz w:val="24"/>
                <w:szCs w:val="24"/>
                <w:lang w:val="en-US" w:eastAsia="zh-CN"/>
              </w:rPr>
              <w:t>2.分上中下三层，内有紫外线消毒灯管9根。</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lang w:val="en-US" w:eastAsia="zh-CN"/>
              </w:rPr>
            </w:pPr>
            <w:r>
              <w:rPr>
                <w:rFonts w:hint="eastAsia"/>
                <w:sz w:val="24"/>
                <w:szCs w:val="24"/>
                <w:lang w:val="en-US" w:eastAsia="zh-CN"/>
              </w:rPr>
              <w:t>套</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lang w:val="en-US" w:eastAsia="zh-CN"/>
              </w:rPr>
            </w:pPr>
            <w:r>
              <w:rPr>
                <w:rFonts w:hint="eastAsia"/>
                <w:sz w:val="24"/>
                <w:szCs w:val="24"/>
                <w:lang w:val="en-US" w:eastAsia="zh-CN"/>
              </w:rPr>
              <w:t xml:space="preserve">1.00 </w:t>
            </w:r>
          </w:p>
        </w:tc>
      </w:tr>
      <w:tr>
        <w:tblPrEx>
          <w:shd w:val="clear" w:color="auto" w:fill="auto"/>
          <w:tblCellMar>
            <w:top w:w="0" w:type="dxa"/>
            <w:left w:w="0" w:type="dxa"/>
            <w:bottom w:w="0" w:type="dxa"/>
            <w:right w:w="0" w:type="dxa"/>
          </w:tblCellMar>
        </w:tblPrEx>
        <w:trPr>
          <w:trHeight w:val="4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rPr>
            </w:pPr>
            <w:r>
              <w:rPr>
                <w:rFonts w:hint="eastAsia"/>
                <w:sz w:val="24"/>
                <w:szCs w:val="24"/>
                <w:lang w:val="en-US" w:eastAsia="zh-CN"/>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lang w:val="en-US" w:eastAsia="zh-CN"/>
              </w:rPr>
            </w:pPr>
            <w:r>
              <w:rPr>
                <w:rFonts w:hint="eastAsia"/>
                <w:sz w:val="24"/>
                <w:szCs w:val="24"/>
                <w:lang w:val="en-US" w:eastAsia="zh-CN"/>
              </w:rPr>
              <w:t>屠宰工具消毒柜</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lang w:val="en-US" w:eastAsia="zh-CN"/>
              </w:rPr>
            </w:pPr>
            <w:r>
              <w:rPr>
                <w:rFonts w:hint="eastAsia"/>
                <w:sz w:val="24"/>
                <w:szCs w:val="24"/>
                <w:lang w:val="en-US" w:eastAsia="zh-CN"/>
              </w:rPr>
              <w:t>1.</w:t>
            </w:r>
            <w:r>
              <w:rPr>
                <w:rFonts w:hint="eastAsia"/>
                <w:sz w:val="24"/>
                <w:szCs w:val="24"/>
              </w:rPr>
              <w:t>采用304不锈钢制作</w:t>
            </w:r>
            <w:r>
              <w:rPr>
                <w:rFonts w:hint="eastAsia"/>
                <w:sz w:val="24"/>
                <w:szCs w:val="24"/>
                <w:lang w:eastAsia="zh-CN"/>
              </w:rPr>
              <w:t>，</w:t>
            </w:r>
            <w:r>
              <w:rPr>
                <w:rFonts w:hint="eastAsia"/>
                <w:sz w:val="24"/>
                <w:szCs w:val="24"/>
                <w:lang w:val="en-US" w:eastAsia="zh-CN"/>
              </w:rPr>
              <w:t>尺寸2000*2000*300</w:t>
            </w:r>
            <w:r>
              <w:rPr>
                <w:rFonts w:hint="eastAsia"/>
                <w:sz w:val="24"/>
                <w:szCs w:val="24"/>
              </w:rPr>
              <w:t>mm</w:t>
            </w:r>
            <w:r>
              <w:rPr>
                <w:rFonts w:hint="eastAsia"/>
                <w:sz w:val="24"/>
                <w:szCs w:val="24"/>
                <w:lang w:val="en-US" w:eastAsia="zh-CN"/>
              </w:rPr>
              <w:t>。</w:t>
            </w:r>
          </w:p>
          <w:p>
            <w:pPr>
              <w:pStyle w:val="2"/>
              <w:rPr>
                <w:rFonts w:hint="eastAsia"/>
                <w:sz w:val="24"/>
                <w:szCs w:val="24"/>
                <w:lang w:val="en-US" w:eastAsia="zh-CN"/>
              </w:rPr>
            </w:pPr>
            <w:r>
              <w:rPr>
                <w:rFonts w:hint="eastAsia"/>
                <w:sz w:val="24"/>
                <w:szCs w:val="24"/>
                <w:lang w:val="en-US" w:eastAsia="zh-CN"/>
              </w:rPr>
              <w:t>2.分为上下两层，内配有紫外线消毒灯管6根。</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lang w:val="en-US" w:eastAsia="zh-CN"/>
              </w:rPr>
            </w:pPr>
            <w:r>
              <w:rPr>
                <w:rFonts w:hint="eastAsia"/>
                <w:sz w:val="24"/>
                <w:szCs w:val="24"/>
                <w:lang w:val="en-US" w:eastAsia="zh-CN"/>
              </w:rPr>
              <w:t>个</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lang w:val="en-US" w:eastAsia="zh-CN"/>
              </w:rPr>
            </w:pPr>
            <w:r>
              <w:rPr>
                <w:rFonts w:hint="eastAsia"/>
                <w:sz w:val="24"/>
                <w:szCs w:val="24"/>
                <w:lang w:val="en-US" w:eastAsia="zh-CN"/>
              </w:rPr>
              <w:t xml:space="preserve">1.00 </w:t>
            </w:r>
          </w:p>
        </w:tc>
      </w:tr>
      <w:tr>
        <w:tblPrEx>
          <w:shd w:val="clear" w:color="auto" w:fill="auto"/>
          <w:tblCellMar>
            <w:top w:w="0" w:type="dxa"/>
            <w:left w:w="0" w:type="dxa"/>
            <w:bottom w:w="0" w:type="dxa"/>
            <w:right w:w="0" w:type="dxa"/>
          </w:tblCellMar>
        </w:tblPrEx>
        <w:trPr>
          <w:trHeight w:val="4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rPr>
            </w:pPr>
            <w:r>
              <w:rPr>
                <w:rFonts w:hint="eastAsia"/>
                <w:sz w:val="24"/>
                <w:szCs w:val="24"/>
                <w:lang w:val="en-US" w:eastAsia="zh-CN"/>
              </w:rPr>
              <w:t>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lang w:val="en-US" w:eastAsia="zh-CN"/>
              </w:rPr>
            </w:pPr>
            <w:r>
              <w:rPr>
                <w:rFonts w:hint="eastAsia"/>
                <w:sz w:val="24"/>
                <w:szCs w:val="24"/>
                <w:lang w:val="en-US" w:eastAsia="zh-CN"/>
              </w:rPr>
              <w:t>屠宰刀具消毒柜</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lang w:val="en-US" w:eastAsia="zh-CN"/>
              </w:rPr>
            </w:pPr>
            <w:r>
              <w:rPr>
                <w:rFonts w:hint="eastAsia"/>
                <w:sz w:val="24"/>
                <w:szCs w:val="24"/>
                <w:lang w:val="en-US" w:eastAsia="zh-CN"/>
              </w:rPr>
              <w:t>1.</w:t>
            </w:r>
            <w:r>
              <w:rPr>
                <w:rFonts w:hint="eastAsia"/>
                <w:sz w:val="24"/>
                <w:szCs w:val="24"/>
              </w:rPr>
              <w:t>采用304不锈钢制作</w:t>
            </w:r>
            <w:r>
              <w:rPr>
                <w:rFonts w:hint="eastAsia"/>
                <w:sz w:val="24"/>
                <w:szCs w:val="24"/>
                <w:lang w:eastAsia="zh-CN"/>
              </w:rPr>
              <w:t>。</w:t>
            </w:r>
            <w:r>
              <w:rPr>
                <w:rFonts w:hint="eastAsia"/>
                <w:sz w:val="24"/>
                <w:szCs w:val="24"/>
                <w:lang w:val="en-US" w:eastAsia="zh-CN"/>
              </w:rPr>
              <w:t>尺寸</w:t>
            </w:r>
            <w:r>
              <w:rPr>
                <w:rFonts w:hint="eastAsia"/>
                <w:sz w:val="24"/>
                <w:szCs w:val="24"/>
                <w:lang w:eastAsia="zh-CN"/>
              </w:rPr>
              <w:t>≥</w:t>
            </w:r>
            <w:r>
              <w:rPr>
                <w:rFonts w:hint="eastAsia"/>
                <w:sz w:val="24"/>
                <w:szCs w:val="24"/>
                <w:lang w:val="en-US" w:eastAsia="zh-CN"/>
              </w:rPr>
              <w:t>1600*300*1600</w:t>
            </w:r>
            <w:r>
              <w:rPr>
                <w:rFonts w:hint="eastAsia"/>
                <w:sz w:val="24"/>
                <w:szCs w:val="24"/>
              </w:rPr>
              <w:t>mm</w:t>
            </w:r>
            <w:r>
              <w:rPr>
                <w:rFonts w:hint="eastAsia"/>
                <w:sz w:val="24"/>
                <w:szCs w:val="24"/>
                <w:lang w:val="en-US" w:eastAsia="zh-CN"/>
              </w:rPr>
              <w:t>。</w:t>
            </w:r>
          </w:p>
          <w:p>
            <w:pPr>
              <w:pStyle w:val="2"/>
              <w:rPr>
                <w:rFonts w:hint="eastAsia"/>
                <w:sz w:val="24"/>
                <w:szCs w:val="24"/>
                <w:lang w:val="en-US" w:eastAsia="zh-CN"/>
              </w:rPr>
            </w:pPr>
            <w:r>
              <w:rPr>
                <w:rFonts w:hint="eastAsia"/>
                <w:sz w:val="24"/>
                <w:szCs w:val="24"/>
                <w:lang w:val="en-US" w:eastAsia="zh-CN"/>
              </w:rPr>
              <w:t>2.一层，内有紫外线消毒灯管4根。</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lang w:val="en-US" w:eastAsia="zh-CN"/>
              </w:rPr>
            </w:pPr>
            <w:r>
              <w:rPr>
                <w:rFonts w:hint="eastAsia"/>
                <w:sz w:val="24"/>
                <w:szCs w:val="24"/>
                <w:lang w:val="en-US" w:eastAsia="zh-CN"/>
              </w:rPr>
              <w:t>个</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lang w:val="en-US" w:eastAsia="zh-CN"/>
              </w:rPr>
            </w:pPr>
            <w:r>
              <w:rPr>
                <w:rFonts w:hint="eastAsia"/>
                <w:sz w:val="24"/>
                <w:szCs w:val="24"/>
                <w:lang w:val="en-US" w:eastAsia="zh-CN"/>
              </w:rPr>
              <w:t xml:space="preserve">1.00 </w:t>
            </w:r>
          </w:p>
        </w:tc>
      </w:tr>
      <w:tr>
        <w:tblPrEx>
          <w:shd w:val="clear" w:color="auto" w:fill="auto"/>
          <w:tblCellMar>
            <w:top w:w="0" w:type="dxa"/>
            <w:left w:w="0" w:type="dxa"/>
            <w:bottom w:w="0" w:type="dxa"/>
            <w:right w:w="0" w:type="dxa"/>
          </w:tblCellMar>
        </w:tblPrEx>
        <w:trPr>
          <w:trHeight w:val="4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rPr>
            </w:pPr>
            <w:r>
              <w:rPr>
                <w:rFonts w:hint="eastAsia"/>
                <w:sz w:val="24"/>
                <w:szCs w:val="24"/>
                <w:lang w:val="en-US" w:eastAsia="zh-CN"/>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lang w:val="en-US" w:eastAsia="zh-CN"/>
              </w:rPr>
            </w:pPr>
            <w:r>
              <w:rPr>
                <w:rFonts w:hint="eastAsia"/>
                <w:sz w:val="24"/>
                <w:szCs w:val="24"/>
                <w:lang w:val="en-US" w:eastAsia="zh-CN"/>
              </w:rPr>
              <w:t>强流风干机</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rPr>
            </w:pPr>
            <w:r>
              <w:rPr>
                <w:rFonts w:hint="eastAsia"/>
                <w:sz w:val="24"/>
                <w:szCs w:val="24"/>
                <w:lang w:val="en-US" w:eastAsia="zh-CN"/>
              </w:rPr>
              <w:t>1.</w:t>
            </w:r>
            <w:r>
              <w:rPr>
                <w:rFonts w:hint="eastAsia"/>
                <w:sz w:val="24"/>
                <w:szCs w:val="24"/>
              </w:rPr>
              <w:t>全304不锈钢材质</w:t>
            </w:r>
          </w:p>
          <w:p>
            <w:pPr>
              <w:pStyle w:val="2"/>
              <w:rPr>
                <w:rFonts w:hint="eastAsia"/>
                <w:sz w:val="24"/>
                <w:szCs w:val="24"/>
              </w:rPr>
            </w:pPr>
            <w:r>
              <w:rPr>
                <w:rFonts w:hint="eastAsia"/>
                <w:sz w:val="24"/>
                <w:szCs w:val="24"/>
                <w:lang w:val="en-US" w:eastAsia="zh-CN"/>
              </w:rPr>
              <w:t>2.</w:t>
            </w:r>
            <w:r>
              <w:rPr>
                <w:rFonts w:hint="eastAsia"/>
                <w:sz w:val="24"/>
                <w:szCs w:val="24"/>
              </w:rPr>
              <w:t>网带宽度</w:t>
            </w:r>
            <w:r>
              <w:rPr>
                <w:rFonts w:hint="eastAsia"/>
                <w:sz w:val="24"/>
                <w:szCs w:val="24"/>
                <w:lang w:eastAsia="zh-CN"/>
              </w:rPr>
              <w:t>≥</w:t>
            </w:r>
            <w:r>
              <w:rPr>
                <w:rFonts w:hint="eastAsia"/>
                <w:sz w:val="24"/>
                <w:szCs w:val="24"/>
              </w:rPr>
              <w:t>800mm，网带长度</w:t>
            </w:r>
            <w:r>
              <w:rPr>
                <w:rFonts w:hint="eastAsia"/>
                <w:sz w:val="24"/>
                <w:szCs w:val="24"/>
                <w:lang w:eastAsia="zh-CN"/>
              </w:rPr>
              <w:t>≥</w:t>
            </w:r>
            <w:r>
              <w:rPr>
                <w:rFonts w:hint="eastAsia"/>
                <w:sz w:val="24"/>
                <w:szCs w:val="24"/>
              </w:rPr>
              <w:t>3800mm</w:t>
            </w:r>
          </w:p>
          <w:p>
            <w:pPr>
              <w:pStyle w:val="2"/>
              <w:rPr>
                <w:rFonts w:hint="eastAsia"/>
                <w:sz w:val="24"/>
                <w:szCs w:val="24"/>
              </w:rPr>
            </w:pPr>
            <w:r>
              <w:rPr>
                <w:rFonts w:hint="eastAsia"/>
                <w:sz w:val="24"/>
                <w:szCs w:val="24"/>
                <w:lang w:val="en-US" w:eastAsia="zh-CN"/>
              </w:rPr>
              <w:t>3.</w:t>
            </w:r>
            <w:r>
              <w:rPr>
                <w:rFonts w:hint="eastAsia"/>
                <w:sz w:val="24"/>
                <w:szCs w:val="24"/>
              </w:rPr>
              <w:t>配备7.5kw热风机2台</w:t>
            </w:r>
          </w:p>
          <w:p>
            <w:pPr>
              <w:pStyle w:val="2"/>
              <w:rPr>
                <w:rFonts w:hint="eastAsia"/>
                <w:sz w:val="24"/>
                <w:szCs w:val="24"/>
                <w:lang w:val="en-US" w:eastAsia="zh-CN"/>
              </w:rPr>
            </w:pPr>
            <w:r>
              <w:rPr>
                <w:rFonts w:hint="eastAsia"/>
                <w:sz w:val="24"/>
                <w:szCs w:val="24"/>
                <w:lang w:val="en-US" w:eastAsia="zh-CN"/>
              </w:rPr>
              <w:t>4.</w:t>
            </w:r>
            <w:r>
              <w:rPr>
                <w:rFonts w:hint="eastAsia"/>
                <w:sz w:val="24"/>
                <w:szCs w:val="24"/>
              </w:rPr>
              <w:t>配备变频调速控制</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lang w:val="en-US" w:eastAsia="zh-CN"/>
              </w:rPr>
            </w:pPr>
            <w:r>
              <w:rPr>
                <w:rFonts w:hint="eastAsia"/>
                <w:sz w:val="24"/>
                <w:szCs w:val="24"/>
                <w:lang w:val="en-US" w:eastAsia="zh-CN"/>
              </w:rPr>
              <w:t>台</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lang w:val="en-US" w:eastAsia="zh-CN"/>
              </w:rPr>
            </w:pPr>
            <w:r>
              <w:rPr>
                <w:rFonts w:hint="eastAsia"/>
                <w:sz w:val="24"/>
                <w:szCs w:val="24"/>
                <w:lang w:val="en-US" w:eastAsia="zh-CN"/>
              </w:rPr>
              <w:t xml:space="preserve">1.00 </w:t>
            </w:r>
          </w:p>
        </w:tc>
      </w:tr>
      <w:tr>
        <w:tblPrEx>
          <w:shd w:val="clear" w:color="auto" w:fill="auto"/>
          <w:tblCellMar>
            <w:top w:w="0" w:type="dxa"/>
            <w:left w:w="0" w:type="dxa"/>
            <w:bottom w:w="0" w:type="dxa"/>
            <w:right w:w="0" w:type="dxa"/>
          </w:tblCellMar>
        </w:tblPrEx>
        <w:trPr>
          <w:trHeight w:val="4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lang w:val="en-US" w:eastAsia="zh-CN"/>
              </w:rPr>
            </w:pPr>
            <w:r>
              <w:rPr>
                <w:rFonts w:hint="eastAsia"/>
                <w:sz w:val="24"/>
                <w:szCs w:val="24"/>
                <w:lang w:val="en-US" w:eastAsia="zh-CN"/>
              </w:rPr>
              <w:t>11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lang w:val="en-US" w:eastAsia="zh-CN"/>
              </w:rPr>
            </w:pPr>
            <w:r>
              <w:rPr>
                <w:rFonts w:hint="eastAsia"/>
                <w:sz w:val="24"/>
                <w:szCs w:val="24"/>
                <w:lang w:val="en-US" w:eastAsia="zh-CN"/>
              </w:rPr>
              <w:t>高端不锈钢肥牛切卷机</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lang w:val="en-US" w:eastAsia="zh-CN"/>
              </w:rPr>
            </w:pPr>
            <w:r>
              <w:rPr>
                <w:rFonts w:hint="eastAsia"/>
                <w:sz w:val="24"/>
                <w:szCs w:val="24"/>
                <w:lang w:val="en-US" w:eastAsia="zh-CN"/>
              </w:rPr>
              <w:t>1.材质为食品级不锈钢。</w:t>
            </w:r>
          </w:p>
          <w:p>
            <w:pPr>
              <w:pStyle w:val="2"/>
              <w:rPr>
                <w:rFonts w:hint="eastAsia"/>
                <w:sz w:val="24"/>
                <w:szCs w:val="24"/>
                <w:lang w:val="en-US" w:eastAsia="zh-CN"/>
              </w:rPr>
            </w:pPr>
            <w:r>
              <w:rPr>
                <w:rFonts w:hint="eastAsia"/>
                <w:sz w:val="24"/>
                <w:szCs w:val="24"/>
                <w:lang w:val="en-US" w:eastAsia="zh-CN"/>
              </w:rPr>
              <w:t>2.质量标准符合国标-符合食品卫生标准，安全防护符合国标-紧急停止安全防护</w:t>
            </w:r>
          </w:p>
          <w:p>
            <w:pPr>
              <w:pStyle w:val="2"/>
              <w:rPr>
                <w:rFonts w:hint="eastAsia"/>
                <w:sz w:val="24"/>
                <w:szCs w:val="24"/>
                <w:lang w:val="en-US" w:eastAsia="zh-CN"/>
              </w:rPr>
            </w:pPr>
            <w:r>
              <w:rPr>
                <w:rFonts w:hint="eastAsia"/>
                <w:sz w:val="24"/>
                <w:szCs w:val="24"/>
                <w:lang w:val="en-US" w:eastAsia="zh-CN"/>
              </w:rPr>
              <w:t>3.外形尺寸</w:t>
            </w:r>
            <w:r>
              <w:rPr>
                <w:rFonts w:hint="eastAsia"/>
                <w:sz w:val="24"/>
                <w:szCs w:val="24"/>
                <w:lang w:eastAsia="zh-CN"/>
              </w:rPr>
              <w:t>≥</w:t>
            </w:r>
            <w:r>
              <w:rPr>
                <w:rFonts w:hint="eastAsia"/>
                <w:sz w:val="24"/>
                <w:szCs w:val="24"/>
                <w:lang w:val="en-US" w:eastAsia="zh-CN"/>
              </w:rPr>
              <w:t>1150*800*1150mm</w:t>
            </w:r>
          </w:p>
          <w:p>
            <w:pPr>
              <w:pStyle w:val="2"/>
              <w:rPr>
                <w:rFonts w:hint="eastAsia"/>
                <w:sz w:val="24"/>
                <w:szCs w:val="24"/>
                <w:lang w:val="en-US" w:eastAsia="zh-CN"/>
              </w:rPr>
            </w:pPr>
            <w:r>
              <w:rPr>
                <w:rFonts w:hint="eastAsia"/>
                <w:sz w:val="24"/>
                <w:szCs w:val="24"/>
                <w:lang w:val="en-US" w:eastAsia="zh-CN"/>
              </w:rPr>
              <w:t>4.刀速≥50-60次分，产量≥200kg/h，切片厚0-50mm可调，切卷数量≥4卷</w:t>
            </w:r>
          </w:p>
          <w:p>
            <w:pPr>
              <w:pStyle w:val="2"/>
              <w:rPr>
                <w:rFonts w:hint="eastAsia"/>
                <w:sz w:val="24"/>
                <w:szCs w:val="24"/>
                <w:lang w:val="en-US" w:eastAsia="zh-CN"/>
              </w:rPr>
            </w:pPr>
            <w:r>
              <w:rPr>
                <w:rFonts w:hint="eastAsia"/>
                <w:sz w:val="24"/>
                <w:szCs w:val="24"/>
                <w:lang w:val="en-US" w:eastAsia="zh-CN"/>
              </w:rPr>
              <w:t>5.最大裁切高度≥180mm最大裁切长度≥600mm</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lang w:val="en-US" w:eastAsia="zh-CN"/>
              </w:rPr>
            </w:pPr>
            <w:r>
              <w:rPr>
                <w:rFonts w:hint="eastAsia"/>
                <w:sz w:val="24"/>
                <w:szCs w:val="24"/>
                <w:lang w:val="en-US" w:eastAsia="zh-CN"/>
              </w:rPr>
              <w:t>台</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lang w:val="en-US" w:eastAsia="zh-CN"/>
              </w:rPr>
            </w:pPr>
            <w:r>
              <w:rPr>
                <w:rFonts w:hint="eastAsia"/>
                <w:sz w:val="24"/>
                <w:szCs w:val="24"/>
                <w:lang w:val="en-US" w:eastAsia="zh-CN"/>
              </w:rPr>
              <w:t xml:space="preserve">1.00 </w:t>
            </w:r>
          </w:p>
        </w:tc>
      </w:tr>
      <w:tr>
        <w:tblPrEx>
          <w:shd w:val="clear" w:color="auto" w:fill="auto"/>
          <w:tblCellMar>
            <w:top w:w="0" w:type="dxa"/>
            <w:left w:w="0" w:type="dxa"/>
            <w:bottom w:w="0" w:type="dxa"/>
            <w:right w:w="0" w:type="dxa"/>
          </w:tblCellMar>
        </w:tblPrEx>
        <w:trPr>
          <w:trHeight w:val="4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lang w:val="en-US"/>
              </w:rPr>
            </w:pPr>
            <w:r>
              <w:rPr>
                <w:rFonts w:hint="eastAsia"/>
                <w:sz w:val="24"/>
                <w:szCs w:val="24"/>
                <w:lang w:val="en-US" w:eastAsia="zh-CN"/>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lang w:val="en-US" w:eastAsia="zh-CN"/>
              </w:rPr>
            </w:pPr>
            <w:r>
              <w:rPr>
                <w:rFonts w:hint="eastAsia"/>
                <w:sz w:val="24"/>
                <w:szCs w:val="24"/>
                <w:lang w:val="en-US" w:eastAsia="zh-CN"/>
              </w:rPr>
              <w:t>立式肉卷机</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lang w:val="en-US" w:eastAsia="zh-CN"/>
              </w:rPr>
            </w:pPr>
            <w:r>
              <w:rPr>
                <w:rFonts w:hint="eastAsia"/>
                <w:sz w:val="24"/>
                <w:szCs w:val="24"/>
                <w:lang w:val="en-US" w:eastAsia="zh-CN"/>
              </w:rPr>
              <w:t>1.材质为食品级不锈钢。</w:t>
            </w:r>
          </w:p>
          <w:p>
            <w:pPr>
              <w:pStyle w:val="2"/>
              <w:rPr>
                <w:rFonts w:hint="eastAsia"/>
                <w:sz w:val="24"/>
                <w:szCs w:val="24"/>
                <w:lang w:val="en-US" w:eastAsia="zh-CN"/>
              </w:rPr>
            </w:pPr>
            <w:r>
              <w:rPr>
                <w:rFonts w:hint="eastAsia"/>
                <w:sz w:val="24"/>
                <w:szCs w:val="24"/>
                <w:lang w:val="en-US" w:eastAsia="zh-CN"/>
              </w:rPr>
              <w:t>2.质量标准符合国标-符合食品卫生标准，安全防护符合国标-具备安全防护</w:t>
            </w:r>
          </w:p>
          <w:p>
            <w:pPr>
              <w:pStyle w:val="2"/>
              <w:rPr>
                <w:rFonts w:hint="eastAsia"/>
                <w:sz w:val="24"/>
                <w:szCs w:val="24"/>
                <w:lang w:val="en-US" w:eastAsia="zh-CN"/>
              </w:rPr>
            </w:pPr>
            <w:r>
              <w:rPr>
                <w:rFonts w:hint="eastAsia"/>
                <w:sz w:val="24"/>
                <w:szCs w:val="24"/>
                <w:lang w:val="en-US" w:eastAsia="zh-CN"/>
              </w:rPr>
              <w:t>3.外形尺寸1900*680*1400mm</w:t>
            </w:r>
          </w:p>
          <w:p>
            <w:pPr>
              <w:pStyle w:val="2"/>
              <w:rPr>
                <w:rFonts w:hint="eastAsia"/>
                <w:sz w:val="24"/>
                <w:szCs w:val="24"/>
                <w:lang w:val="en-US" w:eastAsia="zh-CN"/>
              </w:rPr>
            </w:pPr>
            <w:r>
              <w:rPr>
                <w:rFonts w:hint="eastAsia"/>
                <w:sz w:val="24"/>
                <w:szCs w:val="24"/>
                <w:lang w:val="en-US" w:eastAsia="zh-CN"/>
              </w:rPr>
              <w:t>4.产量≥8卷/分，预压力可调。</w:t>
            </w:r>
          </w:p>
          <w:p>
            <w:pPr>
              <w:pStyle w:val="2"/>
              <w:rPr>
                <w:rFonts w:hint="eastAsia"/>
                <w:sz w:val="24"/>
                <w:szCs w:val="24"/>
                <w:lang w:val="en-US" w:eastAsia="zh-CN"/>
              </w:rPr>
            </w:pPr>
            <w:r>
              <w:rPr>
                <w:rFonts w:hint="eastAsia"/>
                <w:sz w:val="24"/>
                <w:szCs w:val="24"/>
                <w:lang w:val="en-US" w:eastAsia="zh-CN"/>
              </w:rPr>
              <w:t>5.模具尺寸70-120mm。</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lang w:val="en-US" w:eastAsia="zh-CN"/>
              </w:rPr>
            </w:pPr>
            <w:r>
              <w:rPr>
                <w:rFonts w:hint="eastAsia"/>
                <w:sz w:val="24"/>
                <w:szCs w:val="24"/>
                <w:lang w:val="en-US" w:eastAsia="zh-CN"/>
              </w:rPr>
              <w:t>台</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lang w:val="en-US" w:eastAsia="zh-CN"/>
              </w:rPr>
            </w:pPr>
            <w:r>
              <w:rPr>
                <w:rFonts w:hint="eastAsia"/>
                <w:sz w:val="24"/>
                <w:szCs w:val="24"/>
                <w:lang w:val="en-US" w:eastAsia="zh-CN"/>
              </w:rPr>
              <w:t xml:space="preserve">1.00 </w:t>
            </w:r>
          </w:p>
        </w:tc>
      </w:tr>
    </w:tbl>
    <w:p>
      <w:pPr>
        <w:pStyle w:val="2"/>
        <w:rPr>
          <w:rFonts w:hint="eastAsia"/>
          <w:sz w:val="24"/>
          <w:szCs w:val="24"/>
          <w:lang w:val="en-US" w:eastAsia="zh-CN"/>
        </w:rPr>
      </w:pPr>
    </w:p>
    <w:p>
      <w:pPr>
        <w:pStyle w:val="2"/>
        <w:rPr>
          <w:rFonts w:hint="eastAsia"/>
          <w:sz w:val="24"/>
          <w:szCs w:val="24"/>
          <w:lang w:eastAsia="zh-CN"/>
        </w:rPr>
      </w:pPr>
      <w:r>
        <w:rPr>
          <w:rFonts w:hint="eastAsia"/>
          <w:sz w:val="24"/>
          <w:szCs w:val="24"/>
          <w:lang w:val="en-US" w:eastAsia="zh-CN"/>
        </w:rPr>
        <w:t>2、</w:t>
      </w:r>
      <w:r>
        <w:rPr>
          <w:rFonts w:hint="eastAsia"/>
          <w:sz w:val="24"/>
          <w:szCs w:val="24"/>
          <w:lang w:eastAsia="zh-CN"/>
        </w:rPr>
        <w:t>二标段采购清单</w:t>
      </w:r>
    </w:p>
    <w:tbl>
      <w:tblPr>
        <w:tblStyle w:val="23"/>
        <w:tblW w:w="7807" w:type="dxa"/>
        <w:tblInd w:w="0" w:type="dxa"/>
        <w:shd w:val="clear" w:color="auto" w:fill="auto"/>
        <w:tblLayout w:type="fixed"/>
        <w:tblCellMar>
          <w:top w:w="0" w:type="dxa"/>
          <w:left w:w="0" w:type="dxa"/>
          <w:bottom w:w="0" w:type="dxa"/>
          <w:right w:w="0" w:type="dxa"/>
        </w:tblCellMar>
      </w:tblPr>
      <w:tblGrid>
        <w:gridCol w:w="538"/>
        <w:gridCol w:w="1035"/>
        <w:gridCol w:w="4920"/>
        <w:gridCol w:w="515"/>
        <w:gridCol w:w="799"/>
      </w:tblGrid>
      <w:tr>
        <w:tblPrEx>
          <w:tblCellMar>
            <w:top w:w="0" w:type="dxa"/>
            <w:left w:w="0" w:type="dxa"/>
            <w:bottom w:w="0" w:type="dxa"/>
            <w:right w:w="0" w:type="dxa"/>
          </w:tblCellMar>
        </w:tblPrEx>
        <w:trPr>
          <w:trHeight w:val="4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lang w:val="en-US" w:eastAsia="zh-CN"/>
              </w:rPr>
            </w:pPr>
            <w:r>
              <w:rPr>
                <w:rFonts w:hint="eastAsia"/>
                <w:sz w:val="24"/>
                <w:szCs w:val="24"/>
                <w:lang w:val="en-US" w:eastAsia="zh-CN"/>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lang w:val="en-US" w:eastAsia="zh-CN"/>
              </w:rPr>
            </w:pPr>
            <w:r>
              <w:rPr>
                <w:rFonts w:hint="eastAsia"/>
                <w:sz w:val="24"/>
                <w:szCs w:val="24"/>
                <w:lang w:val="en-US" w:eastAsia="zh-CN"/>
              </w:rPr>
              <w:t>货物名称</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lang w:val="en-US" w:eastAsia="zh-CN"/>
              </w:rPr>
            </w:pPr>
            <w:r>
              <w:rPr>
                <w:rFonts w:hint="eastAsia"/>
                <w:sz w:val="24"/>
                <w:szCs w:val="24"/>
                <w:lang w:val="en-US" w:eastAsia="zh-CN"/>
              </w:rPr>
              <w:t>技术规格及主要参数</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lang w:val="en-US" w:eastAsia="zh-CN"/>
              </w:rPr>
            </w:pPr>
            <w:r>
              <w:rPr>
                <w:rFonts w:hint="eastAsia"/>
                <w:sz w:val="24"/>
                <w:szCs w:val="24"/>
                <w:lang w:val="en-US" w:eastAsia="zh-CN"/>
              </w:rPr>
              <w:t>单位</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lang w:val="en-US" w:eastAsia="zh-CN"/>
              </w:rPr>
            </w:pPr>
            <w:r>
              <w:rPr>
                <w:rFonts w:hint="eastAsia"/>
                <w:sz w:val="24"/>
                <w:szCs w:val="24"/>
                <w:lang w:val="en-US" w:eastAsia="zh-CN"/>
              </w:rPr>
              <w:t>数量</w:t>
            </w:r>
          </w:p>
        </w:tc>
      </w:tr>
      <w:tr>
        <w:tblPrEx>
          <w:tblCellMar>
            <w:top w:w="0" w:type="dxa"/>
            <w:left w:w="0" w:type="dxa"/>
            <w:bottom w:w="0" w:type="dxa"/>
            <w:right w:w="0" w:type="dxa"/>
          </w:tblCellMar>
        </w:tblPrEx>
        <w:trPr>
          <w:trHeight w:val="4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rPr>
            </w:pPr>
            <w:r>
              <w:rPr>
                <w:rFonts w:hint="eastAsia"/>
                <w:sz w:val="24"/>
                <w:szCs w:val="24"/>
                <w:lang w:val="en-US" w:eastAsia="zh-CN"/>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lang w:val="en-US" w:eastAsia="zh-CN"/>
              </w:rPr>
            </w:pPr>
            <w:r>
              <w:rPr>
                <w:rFonts w:hint="eastAsia"/>
                <w:sz w:val="24"/>
                <w:szCs w:val="24"/>
                <w:lang w:val="en-US" w:eastAsia="zh-CN"/>
              </w:rPr>
              <w:t>面包冷藏车</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lang w:val="en-US" w:eastAsia="zh-CN"/>
              </w:rPr>
            </w:pPr>
            <w:r>
              <w:rPr>
                <w:rFonts w:hint="eastAsia"/>
                <w:sz w:val="24"/>
                <w:szCs w:val="24"/>
                <w:lang w:val="en-US" w:eastAsia="zh-CN"/>
              </w:rPr>
              <w:t>1.</w:t>
            </w:r>
            <w:r>
              <w:rPr>
                <w:rFonts w:hint="eastAsia"/>
                <w:sz w:val="24"/>
                <w:szCs w:val="24"/>
                <w:lang w:eastAsia="zh-CN"/>
              </w:rPr>
              <w:t>轴距≥</w:t>
            </w:r>
            <w:r>
              <w:rPr>
                <w:rFonts w:hint="eastAsia"/>
                <w:sz w:val="24"/>
                <w:szCs w:val="24"/>
                <w:lang w:val="en-US" w:eastAsia="zh-CN"/>
              </w:rPr>
              <w:t>3300mm，总质量≤4495kg，整备质量≥2900kg，额定载重质量：</w:t>
            </w:r>
            <w:r>
              <w:rPr>
                <w:rFonts w:hint="eastAsia"/>
                <w:sz w:val="24"/>
                <w:szCs w:val="24"/>
                <w:lang w:eastAsia="zh-CN"/>
              </w:rPr>
              <w:t>≥</w:t>
            </w:r>
            <w:r>
              <w:rPr>
                <w:rFonts w:hint="eastAsia"/>
                <w:sz w:val="24"/>
                <w:szCs w:val="24"/>
                <w:lang w:val="en-US" w:eastAsia="zh-CN"/>
              </w:rPr>
              <w:t>1300kg。</w:t>
            </w:r>
          </w:p>
          <w:p>
            <w:pPr>
              <w:pStyle w:val="2"/>
              <w:rPr>
                <w:rFonts w:hint="eastAsia"/>
                <w:sz w:val="24"/>
                <w:szCs w:val="24"/>
                <w:lang w:val="en-US" w:eastAsia="zh-CN"/>
              </w:rPr>
            </w:pPr>
            <w:r>
              <w:rPr>
                <w:rFonts w:hint="eastAsia"/>
                <w:sz w:val="24"/>
                <w:szCs w:val="24"/>
                <w:lang w:val="en-US" w:eastAsia="zh-CN"/>
              </w:rPr>
              <w:t>2.整车尺寸≤6000*2000*2700mm，装有0BD.ABS控制器。</w:t>
            </w:r>
          </w:p>
          <w:p>
            <w:pPr>
              <w:pStyle w:val="2"/>
              <w:rPr>
                <w:rFonts w:hint="eastAsia"/>
                <w:sz w:val="24"/>
                <w:szCs w:val="24"/>
                <w:lang w:val="en-US" w:eastAsia="zh-CN"/>
              </w:rPr>
            </w:pPr>
            <w:r>
              <w:rPr>
                <w:rFonts w:hint="eastAsia"/>
                <w:sz w:val="24"/>
                <w:szCs w:val="24"/>
                <w:lang w:val="en-US" w:eastAsia="zh-CN"/>
              </w:rPr>
              <w:t>3.箱体内空间≤9</w:t>
            </w:r>
            <w:r>
              <w:rPr>
                <w:rFonts w:hint="eastAsia"/>
                <w:sz w:val="24"/>
                <w:szCs w:val="24"/>
                <w:lang w:eastAsia="zh-CN"/>
              </w:rPr>
              <w:t>≥</w:t>
            </w:r>
            <w:r>
              <w:rPr>
                <w:rFonts w:hint="eastAsia"/>
                <w:sz w:val="24"/>
                <w:szCs w:val="24"/>
                <w:lang w:val="en-US" w:eastAsia="zh-CN"/>
              </w:rPr>
              <w:t>8立方米；厢体采用内玻璃钢板制作，中间保温层，铝合金型材包边，门框、锁件为不锈钢。制冷机组最低温度≥零下5度（保鲜）或≥零下18度（冷冻）。</w:t>
            </w:r>
          </w:p>
          <w:p>
            <w:pPr>
              <w:pStyle w:val="2"/>
              <w:rPr>
                <w:rFonts w:hint="eastAsia"/>
                <w:sz w:val="24"/>
                <w:szCs w:val="24"/>
                <w:lang w:val="en-US" w:eastAsia="zh-CN"/>
              </w:rPr>
            </w:pPr>
            <w:r>
              <w:rPr>
                <w:rFonts w:hint="eastAsia"/>
                <w:sz w:val="24"/>
                <w:szCs w:val="24"/>
                <w:lang w:val="en-US" w:eastAsia="zh-CN"/>
              </w:rPr>
              <w:t>4.准乘3人，5挡变速箱，驾驶室带空调，暖风，感载比例阀。</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lang w:val="en-US" w:eastAsia="zh-CN"/>
              </w:rPr>
            </w:pPr>
            <w:r>
              <w:rPr>
                <w:rFonts w:hint="eastAsia"/>
                <w:sz w:val="24"/>
                <w:szCs w:val="24"/>
                <w:lang w:val="en-US" w:eastAsia="zh-CN"/>
              </w:rPr>
              <w:t>台</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lang w:val="en-US" w:eastAsia="zh-CN"/>
              </w:rPr>
            </w:pPr>
            <w:r>
              <w:rPr>
                <w:rFonts w:hint="eastAsia"/>
                <w:sz w:val="24"/>
                <w:szCs w:val="24"/>
                <w:lang w:val="en-US" w:eastAsia="zh-CN"/>
              </w:rPr>
              <w:t xml:space="preserve">1.00 </w:t>
            </w:r>
          </w:p>
        </w:tc>
      </w:tr>
      <w:tr>
        <w:tblPrEx>
          <w:shd w:val="clear" w:color="auto" w:fill="auto"/>
          <w:tblCellMar>
            <w:top w:w="0" w:type="dxa"/>
            <w:left w:w="0" w:type="dxa"/>
            <w:bottom w:w="0" w:type="dxa"/>
            <w:right w:w="0" w:type="dxa"/>
          </w:tblCellMar>
        </w:tblPrEx>
        <w:trPr>
          <w:trHeight w:val="4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rPr>
            </w:pPr>
            <w:r>
              <w:rPr>
                <w:rFonts w:hint="eastAsia"/>
                <w:sz w:val="24"/>
                <w:szCs w:val="24"/>
                <w:lang w:val="en-US" w:eastAsia="zh-CN"/>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lang w:val="en-US" w:eastAsia="zh-CN"/>
              </w:rPr>
            </w:pPr>
            <w:r>
              <w:rPr>
                <w:rFonts w:hint="eastAsia"/>
                <w:sz w:val="24"/>
                <w:szCs w:val="24"/>
                <w:lang w:val="en-US" w:eastAsia="zh-CN"/>
              </w:rPr>
              <w:t>10-12立方米厢式冷藏车</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lang w:val="en-US" w:eastAsia="zh-CN"/>
              </w:rPr>
            </w:pPr>
            <w:r>
              <w:rPr>
                <w:rFonts w:hint="eastAsia"/>
                <w:sz w:val="24"/>
                <w:szCs w:val="24"/>
                <w:lang w:val="en-US" w:eastAsia="zh-CN"/>
              </w:rPr>
              <w:t>1.</w:t>
            </w:r>
            <w:r>
              <w:rPr>
                <w:rFonts w:hint="eastAsia"/>
                <w:sz w:val="24"/>
                <w:szCs w:val="24"/>
                <w:lang w:eastAsia="zh-CN"/>
              </w:rPr>
              <w:t>排放标准：柴油国</w:t>
            </w:r>
            <w:r>
              <w:rPr>
                <w:rFonts w:hint="eastAsia"/>
                <w:sz w:val="24"/>
                <w:szCs w:val="24"/>
                <w:lang w:val="en-US" w:eastAsia="zh-CN"/>
              </w:rPr>
              <w:t>V，</w:t>
            </w:r>
            <w:r>
              <w:rPr>
                <w:rFonts w:hint="eastAsia"/>
                <w:sz w:val="24"/>
                <w:szCs w:val="24"/>
                <w:lang w:eastAsia="zh-CN"/>
              </w:rPr>
              <w:t>整车尺寸≥</w:t>
            </w:r>
            <w:r>
              <w:rPr>
                <w:rFonts w:hint="eastAsia"/>
                <w:sz w:val="24"/>
                <w:szCs w:val="24"/>
                <w:lang w:val="en-US" w:eastAsia="zh-CN"/>
              </w:rPr>
              <w:t>5500*1980*2800；厢体尺寸</w:t>
            </w:r>
            <w:r>
              <w:rPr>
                <w:rFonts w:hint="eastAsia"/>
                <w:sz w:val="24"/>
                <w:szCs w:val="24"/>
                <w:lang w:eastAsia="zh-CN"/>
              </w:rPr>
              <w:t>≥</w:t>
            </w:r>
            <w:r>
              <w:rPr>
                <w:rFonts w:hint="eastAsia"/>
                <w:sz w:val="24"/>
                <w:szCs w:val="24"/>
                <w:lang w:val="en-US" w:eastAsia="zh-CN"/>
              </w:rPr>
              <w:t>3700*1800*1700；箱体厚度≥75毫米，采用聚氨酯保温层，内外玻璃钢，制冷机组最低温度≥零下5度（保鲜）或≥零下18度（冷冻），后双开门。</w:t>
            </w:r>
          </w:p>
          <w:p>
            <w:pPr>
              <w:pStyle w:val="2"/>
              <w:rPr>
                <w:rFonts w:hint="eastAsia"/>
                <w:sz w:val="24"/>
                <w:szCs w:val="24"/>
                <w:lang w:val="en-US" w:eastAsia="zh-CN"/>
              </w:rPr>
            </w:pPr>
            <w:r>
              <w:rPr>
                <w:rFonts w:hint="eastAsia"/>
                <w:sz w:val="24"/>
                <w:szCs w:val="24"/>
                <w:lang w:val="en-US" w:eastAsia="zh-CN"/>
              </w:rPr>
              <w:t>2.底盘轴距≥2800mm，动力≥65马力，5挡，配有昼行灯、中控锁、电动门窗，遥控，气制动，仪表语音报警（气压，油压，前行倒挡）。</w:t>
            </w:r>
          </w:p>
          <w:p>
            <w:pPr>
              <w:pStyle w:val="2"/>
              <w:rPr>
                <w:rFonts w:hint="eastAsia"/>
                <w:sz w:val="24"/>
                <w:szCs w:val="24"/>
                <w:lang w:val="en-US" w:eastAsia="zh-CN"/>
              </w:rPr>
            </w:pPr>
            <w:r>
              <w:rPr>
                <w:rFonts w:hint="eastAsia"/>
                <w:sz w:val="24"/>
                <w:szCs w:val="24"/>
                <w:lang w:val="en-US" w:eastAsia="zh-CN"/>
              </w:rPr>
              <w:t>3.最高车速100KM/h；</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lang w:val="en-US" w:eastAsia="zh-CN"/>
              </w:rPr>
            </w:pPr>
            <w:r>
              <w:rPr>
                <w:rFonts w:hint="eastAsia"/>
                <w:sz w:val="24"/>
                <w:szCs w:val="24"/>
                <w:lang w:val="en-US" w:eastAsia="zh-CN"/>
              </w:rPr>
              <w:t>台</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sz w:val="24"/>
                <w:szCs w:val="24"/>
                <w:lang w:val="en-US" w:eastAsia="zh-CN"/>
              </w:rPr>
            </w:pPr>
            <w:r>
              <w:rPr>
                <w:rFonts w:hint="eastAsia"/>
                <w:sz w:val="24"/>
                <w:szCs w:val="24"/>
                <w:lang w:val="en-US" w:eastAsia="zh-CN"/>
              </w:rPr>
              <w:t xml:space="preserve">1.00 </w:t>
            </w:r>
          </w:p>
        </w:tc>
      </w:tr>
    </w:tbl>
    <w:p>
      <w:pPr>
        <w:pStyle w:val="2"/>
        <w:rPr>
          <w:rFonts w:hint="eastAsia"/>
        </w:rPr>
      </w:pPr>
    </w:p>
    <w:p>
      <w:pPr>
        <w:pStyle w:val="2"/>
        <w:rPr>
          <w:rFonts w:hint="eastAsia"/>
        </w:rPr>
      </w:pPr>
    </w:p>
    <w:p>
      <w:pPr>
        <w:pStyle w:val="2"/>
      </w:pPr>
    </w:p>
    <w:p>
      <w:pPr>
        <w:pStyle w:val="2"/>
        <w:rPr>
          <w:rFonts w:hint="eastAsia"/>
          <w:sz w:val="24"/>
          <w:szCs w:val="24"/>
          <w:lang w:eastAsia="zh-CN"/>
        </w:rPr>
      </w:pPr>
      <w:r>
        <w:rPr>
          <w:rFonts w:hint="eastAsia"/>
          <w:sz w:val="24"/>
          <w:szCs w:val="24"/>
          <w:lang w:eastAsia="zh-CN"/>
        </w:rPr>
        <w:t>（三）采购标的执行标准：</w:t>
      </w:r>
    </w:p>
    <w:p>
      <w:pPr>
        <w:pStyle w:val="2"/>
        <w:rPr>
          <w:rFonts w:hint="eastAsia"/>
          <w:sz w:val="24"/>
          <w:szCs w:val="24"/>
          <w:lang w:eastAsia="zh-CN"/>
        </w:rPr>
      </w:pPr>
      <w:r>
        <w:rPr>
          <w:rFonts w:hint="eastAsia"/>
          <w:sz w:val="24"/>
          <w:szCs w:val="24"/>
          <w:lang w:eastAsia="zh-CN"/>
        </w:rPr>
        <w:t>需执行的国家相关标准。</w:t>
      </w:r>
    </w:p>
    <w:p>
      <w:pPr>
        <w:pStyle w:val="2"/>
        <w:rPr>
          <w:rFonts w:hint="eastAsia"/>
          <w:sz w:val="24"/>
          <w:szCs w:val="24"/>
          <w:lang w:eastAsia="zh-CN"/>
        </w:rPr>
      </w:pPr>
      <w:r>
        <w:rPr>
          <w:rFonts w:hint="eastAsia"/>
          <w:sz w:val="24"/>
          <w:szCs w:val="24"/>
          <w:lang w:eastAsia="zh-CN"/>
        </w:rPr>
        <w:t>（四）服务标准、期限等要求：</w:t>
      </w:r>
    </w:p>
    <w:p>
      <w:pPr>
        <w:pStyle w:val="2"/>
        <w:rPr>
          <w:rFonts w:hint="eastAsia"/>
          <w:sz w:val="24"/>
          <w:szCs w:val="24"/>
          <w:lang w:val="en-US" w:eastAsia="zh-CN"/>
        </w:rPr>
      </w:pPr>
      <w:r>
        <w:rPr>
          <w:rFonts w:hint="eastAsia"/>
          <w:sz w:val="24"/>
          <w:szCs w:val="24"/>
          <w:lang w:eastAsia="zh-CN"/>
        </w:rPr>
        <w:t>达到企业要求，</w:t>
      </w:r>
      <w:r>
        <w:rPr>
          <w:rFonts w:hint="eastAsia"/>
          <w:sz w:val="24"/>
          <w:szCs w:val="24"/>
          <w:lang w:val="en-US" w:eastAsia="zh-CN"/>
        </w:rPr>
        <w:t>按合同约定时期完成交货，售后有保证，24小时接听售后电话，48小时内上门服务，保质期限二年。</w:t>
      </w:r>
    </w:p>
    <w:p>
      <w:pPr>
        <w:pStyle w:val="2"/>
        <w:rPr>
          <w:rFonts w:hint="eastAsia"/>
          <w:sz w:val="24"/>
          <w:szCs w:val="24"/>
          <w:lang w:eastAsia="zh-CN"/>
        </w:rPr>
      </w:pPr>
      <w:r>
        <w:rPr>
          <w:rFonts w:hint="eastAsia"/>
          <w:sz w:val="24"/>
          <w:szCs w:val="24"/>
          <w:lang w:eastAsia="zh-CN"/>
        </w:rPr>
        <w:t>（五）验收标准:</w:t>
      </w:r>
    </w:p>
    <w:p>
      <w:pPr>
        <w:pStyle w:val="2"/>
        <w:rPr>
          <w:rFonts w:hint="eastAsia"/>
          <w:sz w:val="24"/>
          <w:szCs w:val="24"/>
          <w:lang w:eastAsia="zh-CN"/>
        </w:rPr>
      </w:pPr>
      <w:r>
        <w:rPr>
          <w:rFonts w:hint="eastAsia"/>
          <w:sz w:val="24"/>
          <w:szCs w:val="24"/>
          <w:lang w:eastAsia="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
        <w:rPr>
          <w:rFonts w:hint="eastAsia"/>
          <w:sz w:val="24"/>
          <w:szCs w:val="24"/>
          <w:lang w:eastAsia="zh-CN"/>
        </w:rPr>
      </w:pPr>
      <w:r>
        <w:rPr>
          <w:rFonts w:hint="eastAsia"/>
          <w:sz w:val="24"/>
          <w:szCs w:val="24"/>
          <w:lang w:eastAsia="zh-CN"/>
        </w:rPr>
        <w:t>1、按照国家相关标准、行业标准、地方标准；</w:t>
      </w:r>
    </w:p>
    <w:p>
      <w:pPr>
        <w:pStyle w:val="2"/>
        <w:rPr>
          <w:rFonts w:hint="eastAsia"/>
          <w:sz w:val="24"/>
          <w:szCs w:val="24"/>
          <w:lang w:eastAsia="zh-CN"/>
        </w:rPr>
      </w:pPr>
      <w:r>
        <w:rPr>
          <w:rFonts w:hint="eastAsia"/>
          <w:sz w:val="24"/>
          <w:szCs w:val="24"/>
          <w:lang w:eastAsia="zh-CN"/>
        </w:rPr>
        <w:t>2、按照招标文件要求、投标文件响应和承诺验收；</w:t>
      </w:r>
    </w:p>
    <w:p>
      <w:pPr>
        <w:pStyle w:val="2"/>
        <w:rPr>
          <w:rFonts w:hint="eastAsia"/>
          <w:sz w:val="24"/>
          <w:szCs w:val="24"/>
          <w:lang w:eastAsia="zh-CN"/>
        </w:rPr>
      </w:pPr>
      <w:r>
        <w:rPr>
          <w:rFonts w:hint="eastAsia"/>
          <w:sz w:val="24"/>
          <w:szCs w:val="24"/>
          <w:lang w:eastAsia="zh-CN"/>
        </w:rPr>
        <w:t>（六）采购标的的其他技术、服务等要求：</w:t>
      </w:r>
    </w:p>
    <w:p>
      <w:pPr>
        <w:pStyle w:val="2"/>
        <w:rPr>
          <w:rFonts w:hint="eastAsia"/>
          <w:sz w:val="24"/>
          <w:szCs w:val="24"/>
          <w:lang w:val="zh-CN" w:eastAsia="zh-CN"/>
        </w:rPr>
      </w:pPr>
      <w:r>
        <w:rPr>
          <w:rFonts w:hint="eastAsia"/>
          <w:sz w:val="24"/>
          <w:szCs w:val="24"/>
          <w:lang w:val="zh-CN" w:eastAsia="zh-CN"/>
        </w:rPr>
        <w:t>按照采购数量、型号等，进行安装、调试，并培训技术工人，搞好售后服务，费用由供货方支付。</w:t>
      </w:r>
    </w:p>
    <w:p>
      <w:pPr>
        <w:pStyle w:val="2"/>
        <w:rPr>
          <w:rFonts w:hint="eastAsia"/>
          <w:sz w:val="24"/>
          <w:szCs w:val="24"/>
          <w:lang w:val="zh-CN" w:eastAsia="zh-CN"/>
        </w:rPr>
      </w:pPr>
      <w:r>
        <w:rPr>
          <w:rFonts w:hint="eastAsia"/>
          <w:sz w:val="24"/>
          <w:szCs w:val="24"/>
          <w:lang w:val="zh-CN" w:eastAsia="zh-CN"/>
        </w:rPr>
        <w:t>（七）其他要求</w:t>
      </w:r>
    </w:p>
    <w:p>
      <w:pPr>
        <w:tabs>
          <w:tab w:val="left" w:pos="5963"/>
        </w:tabs>
        <w:spacing w:line="420" w:lineRule="exact"/>
        <w:ind w:firstLine="480" w:firstLineChars="200"/>
        <w:rPr>
          <w:lang w:val="zh-CN"/>
        </w:rPr>
      </w:pPr>
      <w:r>
        <w:rPr>
          <w:rFonts w:hint="eastAsia" w:ascii="宋体" w:hAnsi="宋体" w:eastAsia="宋体" w:cs="宋体"/>
          <w:kern w:val="0"/>
          <w:sz w:val="24"/>
          <w:szCs w:val="24"/>
        </w:rPr>
        <w:t>1、投标人须明确投标产品的品牌、型号、厂家及产地等详细参数，否则为无效投标。</w:t>
      </w:r>
    </w:p>
    <w:p>
      <w:pPr>
        <w:widowControl/>
        <w:shd w:val="clear" w:color="auto" w:fill="FFFFFF"/>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rPr>
        <w:t>2、</w:t>
      </w:r>
      <w:r>
        <w:rPr>
          <w:rFonts w:hint="eastAsia" w:ascii="宋体" w:hAnsi="宋体" w:cs="宋体"/>
          <w:kern w:val="0"/>
          <w:sz w:val="24"/>
          <w:szCs w:val="24"/>
          <w:lang w:val="zh-CN"/>
        </w:rPr>
        <w:t>投标人应就该项目完整投标（报价含安装，运输、培训、税费等综合费用），否则为无效投标。</w:t>
      </w:r>
    </w:p>
    <w:p>
      <w:pPr>
        <w:tabs>
          <w:tab w:val="left" w:pos="5963"/>
        </w:tabs>
        <w:spacing w:line="420" w:lineRule="exact"/>
        <w:ind w:firstLine="480" w:firstLineChars="200"/>
        <w:rPr>
          <w:rFonts w:ascii="宋体" w:hAnsi="宋体" w:cs="宋体"/>
          <w:sz w:val="24"/>
          <w:szCs w:val="24"/>
        </w:rPr>
      </w:pPr>
      <w:r>
        <w:rPr>
          <w:rFonts w:hint="eastAsia" w:ascii="宋体" w:hAnsi="宋体" w:cs="宋体"/>
          <w:sz w:val="24"/>
          <w:szCs w:val="24"/>
        </w:rPr>
        <w:t>3、投标人须对照节能产品政府采购清单，如果本次采购的产品属于强制采购范围的（国办发[2007]51号文），投标文件中须提供所投产品属于强制采购产品有效的证明材料且加盖投标单位公章，否则为无效投标。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宋体" w:hAnsi="宋体" w:cs="宋体"/>
          <w:sz w:val="24"/>
          <w:szCs w:val="24"/>
        </w:rPr>
      </w:pPr>
      <w:r>
        <w:rPr>
          <w:rFonts w:hint="eastAsia" w:ascii="宋体" w:hAnsi="宋体" w:cs="宋体"/>
          <w:sz w:val="24"/>
          <w:szCs w:val="24"/>
        </w:rPr>
        <w:t>4、所投产品已列入国家强制性产品认证的产品，投标文件中必须提供国家对实施强制性产品认证的有效证明材料且加盖投标人公章，否则为无效投标。（如3C等）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宋体" w:hAnsi="宋体" w:cs="宋体"/>
          <w:kern w:val="0"/>
          <w:sz w:val="24"/>
          <w:szCs w:val="24"/>
          <w:lang w:val="zh-CN"/>
        </w:rPr>
      </w:pPr>
      <w:r>
        <w:rPr>
          <w:rFonts w:hint="eastAsia" w:ascii="宋体" w:hAnsi="宋体" w:cs="宋体"/>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widowControl/>
        <w:shd w:val="clear" w:color="auto" w:fill="FFFFFF"/>
        <w:spacing w:line="360" w:lineRule="auto"/>
        <w:ind w:firstLine="480" w:firstLineChars="200"/>
        <w:jc w:val="left"/>
        <w:rPr>
          <w:rFonts w:hint="eastAsia" w:ascii="新宋体" w:hAnsi="新宋体" w:eastAsia="新宋体" w:cs="新宋体"/>
          <w:kern w:val="0"/>
          <w:sz w:val="24"/>
          <w:szCs w:val="24"/>
          <w:lang w:val="en-US" w:eastAsia="zh-CN"/>
        </w:rPr>
      </w:pPr>
      <w:r>
        <w:rPr>
          <w:rFonts w:hint="eastAsia" w:ascii="新宋体" w:hAnsi="新宋体" w:eastAsia="新宋体" w:cs="新宋体"/>
          <w:kern w:val="0"/>
          <w:sz w:val="24"/>
          <w:szCs w:val="24"/>
          <w:lang w:val="en-US" w:eastAsia="zh-CN"/>
        </w:rPr>
        <w:t>6</w:t>
      </w:r>
      <w:r>
        <w:rPr>
          <w:rFonts w:hint="eastAsia" w:ascii="新宋体" w:hAnsi="新宋体" w:eastAsia="新宋体" w:cs="新宋体"/>
          <w:kern w:val="0"/>
          <w:sz w:val="24"/>
          <w:szCs w:val="24"/>
        </w:rPr>
        <w:t>、付款方式：</w:t>
      </w:r>
      <w:r>
        <w:rPr>
          <w:rFonts w:hint="eastAsia" w:ascii="新宋体" w:hAnsi="新宋体" w:eastAsia="新宋体" w:cs="新宋体"/>
          <w:kern w:val="0"/>
          <w:sz w:val="24"/>
          <w:szCs w:val="24"/>
          <w:lang w:val="en-US" w:eastAsia="zh-CN"/>
        </w:rPr>
        <w:t>项目验收合格后，由国库直接支付。</w:t>
      </w:r>
    </w:p>
    <w:p>
      <w:pPr>
        <w:widowControl/>
        <w:shd w:val="clear" w:color="auto" w:fill="FFFFFF"/>
        <w:spacing w:line="360" w:lineRule="auto"/>
        <w:ind w:firstLine="480" w:firstLineChars="200"/>
        <w:jc w:val="left"/>
        <w:rPr>
          <w:rFonts w:hint="default" w:ascii="新宋体" w:hAnsi="新宋体" w:eastAsia="新宋体" w:cs="新宋体"/>
          <w:kern w:val="0"/>
          <w:sz w:val="24"/>
          <w:szCs w:val="24"/>
          <w:lang w:val="en-US" w:eastAsia="zh-CN"/>
        </w:rPr>
      </w:pPr>
      <w:r>
        <w:rPr>
          <w:rFonts w:hint="eastAsia" w:ascii="新宋体" w:hAnsi="新宋体" w:eastAsia="新宋体" w:cs="新宋体"/>
          <w:kern w:val="0"/>
          <w:sz w:val="24"/>
          <w:szCs w:val="24"/>
          <w:lang w:val="en-US" w:eastAsia="zh-CN"/>
        </w:rPr>
        <w:t xml:space="preserve">   交付地点：禹州市龙跃牧业有限公司</w:t>
      </w:r>
    </w:p>
    <w:p>
      <w:pPr>
        <w:spacing w:line="500" w:lineRule="exact"/>
        <w:jc w:val="left"/>
        <w:rPr>
          <w:rFonts w:ascii="仿宋_GB2312" w:hAnsi="仿宋_GB2312" w:eastAsia="仿宋_GB2312" w:cs="仿宋_GB2312"/>
          <w:b/>
          <w:sz w:val="44"/>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val="en-US" w:eastAsia="zh-CN"/>
              </w:rPr>
              <w:t>禹州市农业农村局农业生产发展资金项目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项目编号：YZCG-G2019</w:t>
            </w:r>
            <w:r>
              <w:rPr>
                <w:rFonts w:hint="eastAsia" w:cs="仿宋_GB2312" w:asciiTheme="minorEastAsia" w:hAnsiTheme="minorEastAsia"/>
                <w:szCs w:val="21"/>
                <w:lang w:val="en-US" w:eastAsia="zh-CN"/>
              </w:rPr>
              <w:t>347</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工期：以签订合同为准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w:t>
            </w:r>
            <w:r>
              <w:rPr>
                <w:rFonts w:hint="eastAsia" w:cs="仿宋_GB2312" w:asciiTheme="minorEastAsia" w:hAnsiTheme="minorEastAsia"/>
                <w:sz w:val="24"/>
                <w:szCs w:val="24"/>
                <w:lang w:val="en-US" w:eastAsia="zh-CN"/>
              </w:rPr>
              <w:t>禹州市农业农村局</w:t>
            </w:r>
            <w:r>
              <w:rPr>
                <w:rFonts w:cs="仿宋_GB2312" w:asciiTheme="minorEastAsia" w:hAnsiTheme="minorEastAsia"/>
                <w:sz w:val="24"/>
                <w:szCs w:val="24"/>
              </w:rPr>
              <w:t xml:space="preserve"> </w:t>
            </w:r>
          </w:p>
          <w:p>
            <w:pPr>
              <w:widowControl/>
              <w:shd w:val="clear" w:color="auto" w:fill="FFFFFF"/>
              <w:spacing w:line="400" w:lineRule="exact"/>
              <w:jc w:val="left"/>
              <w:rPr>
                <w:rFonts w:cs="仿宋_GB2312" w:asciiTheme="minorEastAsia" w:hAnsiTheme="minorEastAsia"/>
                <w:szCs w:val="21"/>
              </w:rPr>
            </w:pPr>
            <w:r>
              <w:rPr>
                <w:rFonts w:hint="eastAsia" w:cs="仿宋_GB2312" w:asciiTheme="minorEastAsia" w:hAnsiTheme="minorEastAsia"/>
                <w:sz w:val="24"/>
                <w:szCs w:val="24"/>
              </w:rPr>
              <w:t>地址：</w:t>
            </w:r>
            <w:r>
              <w:rPr>
                <w:rFonts w:hint="eastAsia" w:cs="仿宋_GB2312" w:asciiTheme="minorEastAsia" w:hAnsiTheme="minorEastAsia"/>
                <w:sz w:val="24"/>
                <w:szCs w:val="24"/>
                <w:lang w:val="en-US" w:eastAsia="zh-CN"/>
              </w:rPr>
              <w:t>禹州市画圣路</w:t>
            </w:r>
          </w:p>
          <w:p>
            <w:pPr>
              <w:widowControl/>
              <w:shd w:val="clear" w:color="auto" w:fill="FFFFFF"/>
              <w:spacing w:line="400" w:lineRule="exact"/>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val="en-US" w:eastAsia="zh-CN"/>
              </w:rPr>
              <w:t>王女士</w:t>
            </w:r>
            <w:r>
              <w:rPr>
                <w:rFonts w:hint="eastAsia" w:cs="仿宋_GB2312" w:asciiTheme="minorEastAsia" w:hAnsiTheme="minorEastAsia"/>
                <w:sz w:val="24"/>
                <w:szCs w:val="24"/>
              </w:rPr>
              <w:t xml:space="preserve">                   电话：</w:t>
            </w:r>
            <w:r>
              <w:rPr>
                <w:rFonts w:hint="eastAsia" w:cs="仿宋_GB2312" w:asciiTheme="minorEastAsia" w:hAnsiTheme="minorEastAsia"/>
                <w:sz w:val="24"/>
                <w:szCs w:val="24"/>
                <w:lang w:val="en-US" w:eastAsia="zh-CN"/>
              </w:rPr>
              <w:t>13782361898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rPr/>
            </w:pPr>
            <w:r>
              <w:rPr>
                <w:rFonts w:hint="eastAsia"/>
                <w:lang w:val="zh-CN"/>
              </w:rPr>
              <w:t>七、</w:t>
            </w:r>
            <w:r>
              <w:t>未被列入“信用中国”网站(www.creditchina.gov.cn)失信被执行人、重大税收违法案件当事人名单、</w:t>
            </w:r>
            <w:r>
              <w:rPr>
                <w:rFonts w:hint="eastAsia"/>
              </w:rPr>
              <w:t xml:space="preserve"> “</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 xml:space="preserve"> “中国社会组织公共服务平台”网站（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autoSpaceDE w:val="0"/>
              <w:autoSpaceDN w:val="0"/>
              <w:spacing w:line="360" w:lineRule="auto"/>
              <w:contextualSpacing/>
              <w:rPr/>
            </w:pPr>
            <w:r>
              <w:rPr>
                <w:rFonts w:hint="eastAsia"/>
              </w:rPr>
              <w:t>1、查询渠道：</w:t>
            </w:r>
          </w:p>
          <w:p>
            <w:pPr>
              <w:autoSpaceDE w:val="0"/>
              <w:autoSpaceDN w:val="0"/>
              <w:spacing w:line="360" w:lineRule="auto"/>
              <w:contextualSpacing/>
              <w:rPr/>
            </w:pPr>
            <w:r>
              <w:rPr>
                <w:rFonts w:hint="eastAsia"/>
              </w:rPr>
              <w:t>①“信用中国”网站（</w:t>
            </w:r>
            <w:r>
              <w:rPr/>
              <w:fldChar w:fldCharType="begin"/>
            </w:r>
            <w:r>
              <w:instrText xml:space="preserve"> HYPERLINK "http://www.creditchina.gov.cn" </w:instrText>
            </w:r>
            <w:r>
              <w:rPr/>
              <w:fldChar w:fldCharType="separate"/>
            </w:r>
            <w:r>
              <w:rPr>
                <w:rFonts w:hint="eastAsia"/>
              </w:rPr>
              <w:t>www.creditchina.gov.cn</w:t>
            </w:r>
            <w:r>
              <w:rPr>
                <w:rFonts w:hint="eastAsia"/>
              </w:rPr>
              <w:fldChar w:fldCharType="end"/>
            </w:r>
            <w:r>
              <w:rPr>
                <w:rFonts w:hint="eastAsia"/>
              </w:rPr>
              <w:t>）</w:t>
            </w:r>
          </w:p>
          <w:p>
            <w:pPr>
              <w:autoSpaceDE w:val="0"/>
              <w:autoSpaceDN w:val="0"/>
              <w:spacing w:line="360" w:lineRule="auto"/>
              <w:contextualSpacing/>
              <w:rPr/>
            </w:pPr>
            <w:r>
              <w:rPr>
                <w:rFonts w:hint="eastAsia"/>
              </w:rPr>
              <w:t>②“中国政府采购网”（www.ccgp.gov.cn）</w:t>
            </w:r>
          </w:p>
          <w:p>
            <w:pPr>
              <w:autoSpaceDE w:val="0"/>
              <w:autoSpaceDN w:val="0"/>
              <w:spacing w:line="360" w:lineRule="auto"/>
              <w:contextualSpacing/>
              <w:rPr/>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rPr/>
            </w:pPr>
            <w:r>
              <w:rPr>
                <w:rFonts w:hint="eastAsia"/>
              </w:rPr>
              <w:t>2、截止时间：同谈判响应截止时间；</w:t>
            </w:r>
          </w:p>
          <w:p>
            <w:pPr>
              <w:autoSpaceDE w:val="0"/>
              <w:autoSpaceDN w:val="0"/>
              <w:spacing w:line="360" w:lineRule="auto"/>
              <w:contextualSpacing/>
              <w:rPr/>
            </w:pPr>
            <w:r>
              <w:rPr>
                <w:rFonts w:hint="eastAsia"/>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pPr>
            <w:r>
              <w:rPr>
                <w:rFonts w:hint="eastAsia"/>
              </w:rPr>
              <w:t>4、信用信息的使用原则：经谈判小组认定的被列入失信被执行人、重大税收违法案件当事人名单、政府采购严重违法失信行为记录名单的供应商、严重违法失信社会组织名单的供应商，将拒绝其参与本次政府采购活动。</w:t>
            </w:r>
          </w:p>
          <w:p>
            <w:pPr>
              <w:autoSpaceDE w:val="0"/>
              <w:autoSpaceDN w:val="0"/>
              <w:spacing w:line="360" w:lineRule="auto"/>
              <w:contextualSpacing/>
              <w:rPr/>
            </w:pPr>
            <w:r>
              <w:rPr>
                <w:rFonts w:hint="eastAsia"/>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pPr>
            <w:r>
              <w:rPr>
                <w:rFonts w:hint="eastAsia"/>
              </w:rPr>
              <w:t>八、被委托人须是本单位职工，须提供公司为本人缴纳社会保险证明；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lang w:val="zh-CN" w:eastAsia="zh-CN"/>
              </w:rPr>
              <w:t>一标段38万元   二标段32万元</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w:t>
            </w:r>
            <w:r>
              <w:rPr>
                <w:rFonts w:hint="eastAsia" w:cs="宋体" w:asciiTheme="minorEastAsia" w:hAnsiTheme="minorEastAsia"/>
                <w:bCs/>
                <w:color w:val="FF0000"/>
                <w:sz w:val="24"/>
                <w:szCs w:val="24"/>
                <w:lang w:val="en-US" w:eastAsia="zh-CN"/>
              </w:rPr>
              <w:t>20</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lang w:val="en-US" w:eastAsia="zh-CN"/>
              </w:rPr>
              <w:t>1</w:t>
            </w:r>
            <w:r>
              <w:rPr>
                <w:rFonts w:hint="eastAsia" w:cs="宋体" w:asciiTheme="minorEastAsia" w:hAnsiTheme="minorEastAsia"/>
                <w:bCs/>
                <w:color w:val="FF0000"/>
                <w:sz w:val="24"/>
                <w:szCs w:val="24"/>
                <w:lang w:val="zh-CN"/>
              </w:rPr>
              <w:t xml:space="preserve"> 月</w:t>
            </w:r>
            <w:r>
              <w:rPr>
                <w:rFonts w:hint="eastAsia" w:cs="宋体" w:asciiTheme="minorEastAsia" w:hAnsiTheme="minorEastAsia"/>
                <w:bCs/>
                <w:color w:val="FF0000"/>
                <w:sz w:val="24"/>
                <w:szCs w:val="24"/>
              </w:rPr>
              <w:t xml:space="preserve"> </w:t>
            </w:r>
            <w:r>
              <w:rPr>
                <w:rFonts w:hint="eastAsia" w:cs="宋体" w:asciiTheme="minorEastAsia" w:hAnsiTheme="minorEastAsia"/>
                <w:bCs/>
                <w:color w:val="FF0000"/>
                <w:sz w:val="24"/>
                <w:szCs w:val="24"/>
                <w:lang w:val="en-US" w:eastAsia="zh-CN"/>
              </w:rPr>
              <w:t>1</w:t>
            </w:r>
            <w:r>
              <w:rPr>
                <w:rFonts w:hint="eastAsia" w:cs="宋体" w:asciiTheme="minorEastAsia" w:hAnsiTheme="minorEastAsia"/>
                <w:bCs/>
                <w:color w:val="FF0000"/>
                <w:sz w:val="24"/>
                <w:szCs w:val="24"/>
              </w:rPr>
              <w:t xml:space="preserve">0 </w:t>
            </w:r>
            <w:r>
              <w:rPr>
                <w:rFonts w:hint="eastAsia" w:cs="宋体" w:asciiTheme="minorEastAsia" w:hAnsiTheme="minorEastAsia"/>
                <w:bCs/>
                <w:color w:val="FF0000"/>
                <w:sz w:val="24"/>
                <w:szCs w:val="24"/>
                <w:lang w:val="zh-CN"/>
              </w:rPr>
              <w:t>号</w:t>
            </w:r>
            <w:r>
              <w:rPr>
                <w:rFonts w:hint="eastAsia" w:cs="宋体" w:asciiTheme="minorEastAsia" w:hAnsiTheme="minorEastAsia"/>
                <w:bCs/>
                <w:color w:val="FF0000"/>
                <w:sz w:val="24"/>
                <w:szCs w:val="24"/>
                <w:lang w:val="en-US" w:eastAsia="zh-CN"/>
              </w:rPr>
              <w:t xml:space="preserve">  10</w:t>
            </w:r>
            <w:r>
              <w:rPr>
                <w:rFonts w:hint="eastAsia" w:cs="宋体" w:asciiTheme="minorEastAsia" w:hAnsiTheme="minorEastAsia"/>
                <w:bCs/>
                <w:color w:val="FF0000"/>
                <w:sz w:val="24"/>
                <w:szCs w:val="24"/>
              </w:rPr>
              <w:t xml:space="preserve"> </w:t>
            </w:r>
            <w:r>
              <w:rPr>
                <w:rFonts w:hint="eastAsia" w:cs="宋体" w:asciiTheme="minorEastAsia" w:hAnsiTheme="minorEastAsia"/>
                <w:bCs/>
                <w:color w:val="FF0000"/>
                <w:sz w:val="24"/>
                <w:szCs w:val="24"/>
                <w:lang w:val="zh-CN"/>
              </w:rPr>
              <w:t>：00</w:t>
            </w:r>
            <w:r>
              <w:rPr>
                <w:rFonts w:hint="eastAsia" w:cs="宋体" w:asciiTheme="minorEastAsia" w:hAnsiTheme="minorEastAsia"/>
                <w:bCs/>
                <w:color w:val="FF0000"/>
                <w:sz w:val="24"/>
                <w:szCs w:val="24"/>
              </w:rPr>
              <w:t xml:space="preserve">  </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pPr>
            <w:r>
              <w:rPr>
                <w:rFonts w:hint="eastAsia"/>
                <w:lang w:val="zh-CN"/>
              </w:rPr>
              <w:t>按照河南省《关于优化政府采购营商环境有关问题的通知》（豫财购（</w:t>
            </w:r>
            <w:r>
              <w:rPr>
                <w:rFonts w:hint="eastAsia"/>
              </w:rPr>
              <w:t>2019</w:t>
            </w:r>
            <w:r>
              <w:rPr>
                <w:rFonts w:hint="eastAsia"/>
                <w:lang w:val="zh-CN"/>
              </w:rPr>
              <w:t>）</w:t>
            </w:r>
            <w:r>
              <w:rPr>
                <w:rFonts w:hint="eastAsia"/>
              </w:rPr>
              <w:t>4号文</w:t>
            </w:r>
            <w:r>
              <w:rPr>
                <w:rFonts w:hint="eastAsia"/>
                <w:lang w:val="zh-CN"/>
              </w:rPr>
              <w:t>）的要求，自己</w:t>
            </w:r>
            <w:r>
              <w:rPr>
                <w:rFonts w:hint="eastAsia"/>
              </w:rPr>
              <w:t>2019年8月1日起，在全省政府采购和服务招投标活动中，</w:t>
            </w:r>
            <w:r>
              <w:rPr>
                <w:rFonts w:hint="eastAsia"/>
                <w:color w:val="FF0000"/>
              </w:rPr>
              <w:t>不再向供应商收取投标保证金</w:t>
            </w:r>
            <w:r>
              <w:rPr>
                <w:rFonts w:hint="eastAsia"/>
              </w:rPr>
              <w:t>。非招标采购方式采购货物、工程和服务的，也不再向供应商收取投标保证金。</w:t>
            </w:r>
          </w:p>
          <w:p>
            <w:pPr>
              <w:tabs>
                <w:tab w:val="left" w:pos="1260"/>
              </w:tabs>
              <w:autoSpaceDE w:val="0"/>
              <w:autoSpaceDN w:val="0"/>
              <w:spacing w:line="360" w:lineRule="auto"/>
              <w:contextualSpacing/>
              <w:rPr>
                <w:color w:val="FF0000"/>
              </w:rPr>
            </w:pPr>
            <w:r>
              <w:rPr>
                <w:rFonts w:hint="eastAsia"/>
                <w:color w:val="FF0000"/>
              </w:rPr>
              <w:t>投标商应按照招标文件要求，在投标文件中提供投标承诺函，明确所应当承担的责任和义务，并严格按照法律法规和招标文件履约，服从政府采购监管管理部门的监督管理。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hint="eastAsia" w:cs="宋体" w:asciiTheme="minorEastAsia" w:hAnsiTheme="minorEastAsia"/>
                <w:b/>
                <w:bCs/>
                <w:color w:val="FF0000"/>
                <w:sz w:val="24"/>
                <w:szCs w:val="24"/>
                <w:lang w:val="zh-CN"/>
              </w:rPr>
              <w:t>□</w:t>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lang w:val="zh-CN"/>
              </w:rPr>
              <w:t xml:space="preserve"> </w:t>
            </w: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bookmarkStart w:id="11" w:name="_GoBack"/>
            <w:bookmarkEnd w:id="11"/>
          </w:p>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color w:val="333333"/>
                <w:sz w:val="24"/>
                <w:szCs w:val="24"/>
              </w:rPr>
              <w:t>要求提交。履约保证金的数额为合同金额的5%。中标人以支票、汇票、本票或者金融机构、担保机构出具的保函等非现金形式向采购人提交。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numPr>
          <w:ilvl w:val="0"/>
          <w:numId w:val="5"/>
        </w:numPr>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投标人须知</w:t>
      </w:r>
    </w:p>
    <w:p>
      <w:pPr>
        <w:pStyle w:val="2"/>
        <w:jc w:val="center"/>
      </w:pPr>
    </w:p>
    <w:p>
      <w:pPr>
        <w:numPr>
          <w:ilvl w:val="0"/>
          <w:numId w:val="6"/>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60"/>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60"/>
        <w:numPr>
          <w:ilvl w:val="0"/>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60"/>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60"/>
        <w:autoSpaceDE w:val="0"/>
        <w:autoSpaceDN w:val="0"/>
        <w:spacing w:line="360" w:lineRule="auto"/>
        <w:ind w:left="780" w:firstLine="0" w:firstLineChars="0"/>
        <w:contextualSpacing/>
        <w:rPr>
          <w:rFonts w:cs="宋体" w:asciiTheme="minorEastAsia" w:hAnsiTheme="minorEastAsia"/>
          <w:kern w:val="0"/>
          <w:sz w:val="24"/>
          <w:szCs w:val="24"/>
        </w:rPr>
      </w:pPr>
    </w:p>
    <w:p>
      <w:pPr>
        <w:pStyle w:val="60"/>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60"/>
        <w:numPr>
          <w:ilvl w:val="0"/>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60"/>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60"/>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60"/>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60"/>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60"/>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60"/>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840" w:left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2.7.1  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 w:val="24"/>
          <w:szCs w:val="24"/>
        </w:rPr>
      </w:pPr>
      <w:r>
        <w:rPr>
          <w:rFonts w:hint="eastAsia" w:cs="宋体" w:asciiTheme="minorEastAsia" w:hAnsiTheme="minorEastAsia"/>
          <w:kern w:val="0"/>
          <w:sz w:val="24"/>
          <w:szCs w:val="24"/>
        </w:rPr>
        <w:t>2.7.2  如招标文件中已说明，经财政部门审核同意，允许部分或全部产品采购进口产品，投标人既可提供本国产品，也可以提供进口产品。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8"/>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ind w:firstLine="120" w:firstLineChars="5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3.3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autoSpaceDE w:val="0"/>
        <w:autoSpaceDN w:val="0"/>
        <w:spacing w:line="360" w:lineRule="auto"/>
        <w:ind w:firstLine="120" w:firstLineChars="5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（1）查询渠道：“信用中国”网站（www.creditchina.gov.cn）、“中国政府采购网”（www.ccgp.gov.cn）、“中国社会组织公共服务平台”网站（www.chinanpo.gov.cn）。</w:t>
      </w:r>
    </w:p>
    <w:p>
      <w:pPr>
        <w:autoSpaceDE w:val="0"/>
        <w:autoSpaceDN w:val="0"/>
        <w:spacing w:line="360" w:lineRule="auto"/>
        <w:ind w:firstLine="120" w:firstLineChars="5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（2）截止时间：同响应截止时间。</w:t>
      </w:r>
    </w:p>
    <w:p>
      <w:pPr>
        <w:autoSpaceDE w:val="0"/>
        <w:autoSpaceDN w:val="0"/>
        <w:spacing w:line="360" w:lineRule="auto"/>
        <w:ind w:firstLine="120" w:firstLineChars="5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（3）信用信息查询记录和证据留存具体方式：经谈判小组确认的查询结果网页截图作为查询记录和证据，与其他采购文件一并保存。</w:t>
      </w:r>
    </w:p>
    <w:p>
      <w:pPr>
        <w:autoSpaceDE w:val="0"/>
        <w:autoSpaceDN w:val="0"/>
        <w:spacing w:line="360" w:lineRule="auto"/>
        <w:ind w:firstLine="120" w:firstLineChars="5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4）信用信息的使用原则：经谈判小组认定的被列入失信被执行人、重大税收违法案件当事人名单、政府采购严重违法失信行为记录名单、严重违法失信社会组织名单的响应人，将拒绝其参与本次政府采购活动。</w:t>
      </w:r>
    </w:p>
    <w:p>
      <w:pPr>
        <w:autoSpaceDE w:val="0"/>
        <w:autoSpaceDN w:val="0"/>
        <w:spacing w:line="360" w:lineRule="auto"/>
        <w:ind w:firstLine="120" w:firstLineChars="5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60"/>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6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pStyle w:val="6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6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numPr>
          <w:ilvl w:val="0"/>
          <w:numId w:val="6"/>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0"/>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1"/>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3</w:t>
      </w:r>
      <w:r>
        <w:rPr>
          <w:rFonts w:hint="eastAsia" w:cs="仿宋_GB2312" w:asciiTheme="minorEastAsia" w:hAnsiTheme="minorEastAsia"/>
          <w:color w:val="FF0000"/>
          <w:sz w:val="24"/>
          <w:szCs w:val="24"/>
        </w:rPr>
        <w:t>4</w:t>
      </w:r>
      <w:r>
        <w:rPr>
          <w:rFonts w:hint="eastAsia" w:cs="仿宋_GB2312" w:asciiTheme="minorEastAsia" w:hAnsiTheme="minorEastAsia"/>
          <w:color w:val="FF0000"/>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jc w:val="left"/>
              <w:rPr>
                <w:rFonts w:hint="eastAsia"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信用中国”网站失信被执行人、重大税收违法案件当事人名单、“中国政府采购网”政府采购严重违法失信行为记录名单、“中国社会组织公共服务平台”网站（www.chinanpo.gov.cn）严重违法失信社会组织名单的供应商；（联合体形式投标的，联合体成员存在不良信用记录，视同联合体存在不良信用记录）。</w:t>
            </w:r>
          </w:p>
          <w:p>
            <w:pPr>
              <w:spacing w:line="360" w:lineRule="auto"/>
              <w:jc w:val="left"/>
              <w:rPr>
                <w:rFonts w:hint="eastAsia" w:asciiTheme="minorEastAsia" w:hAnsiTheme="minorEastAsia"/>
                <w:bCs/>
                <w:szCs w:val="21"/>
              </w:rPr>
            </w:pPr>
            <w:r>
              <w:rPr>
                <w:rFonts w:hint="eastAsia" w:asciiTheme="minorEastAsia" w:hAnsiTheme="minorEastAsia"/>
                <w:bCs/>
                <w:szCs w:val="21"/>
              </w:rPr>
              <w:t>（1）查询渠道：</w:t>
            </w:r>
          </w:p>
          <w:p>
            <w:pPr>
              <w:spacing w:line="360" w:lineRule="auto"/>
              <w:jc w:val="left"/>
              <w:rPr>
                <w:rFonts w:hint="eastAsia" w:asciiTheme="minorEastAsia" w:hAnsiTheme="minorEastAsia"/>
                <w:bCs/>
                <w:szCs w:val="21"/>
              </w:rPr>
            </w:pPr>
            <w:r>
              <w:rPr>
                <w:rFonts w:hint="eastAsia" w:asciiTheme="minorEastAsia" w:hAnsiTheme="minorEastAsia"/>
                <w:bCs/>
                <w:szCs w:val="21"/>
              </w:rPr>
              <w:t>①“信用中国”网站（</w:t>
            </w:r>
            <w:r>
              <w:rPr>
                <w:rFonts w:hint="eastAsia" w:asciiTheme="minorEastAsia" w:hAnsiTheme="minorEastAsia"/>
                <w:bCs/>
                <w:szCs w:val="21"/>
              </w:rPr>
              <w:fldChar w:fldCharType="begin"/>
            </w:r>
            <w:r>
              <w:rPr>
                <w:rFonts w:hint="eastAsia" w:asciiTheme="minorEastAsia" w:hAnsiTheme="minorEastAsia"/>
                <w:bCs/>
                <w:szCs w:val="21"/>
              </w:rPr>
              <w:instrText xml:space="preserve"> HYPERLINK "http://www.creditchina.gov.cn" </w:instrText>
            </w:r>
            <w:r>
              <w:rPr>
                <w:rFonts w:hint="eastAsia" w:asciiTheme="minorEastAsia" w:hAnsiTheme="minorEastAsia"/>
                <w:bCs/>
                <w:szCs w:val="21"/>
              </w:rPr>
              <w:fldChar w:fldCharType="separate"/>
            </w:r>
            <w:r>
              <w:rPr>
                <w:rFonts w:hint="eastAsia" w:asciiTheme="minorEastAsia" w:hAnsiTheme="minorEastAsia"/>
                <w:bCs/>
                <w:szCs w:val="21"/>
              </w:rPr>
              <w:t>www.creditchina.gov.cn</w:t>
            </w:r>
            <w:r>
              <w:rPr>
                <w:rFonts w:hint="eastAsia" w:asciiTheme="minorEastAsia" w:hAnsiTheme="minorEastAsia"/>
                <w:bCs/>
                <w:szCs w:val="21"/>
              </w:rPr>
              <w:fldChar w:fldCharType="end"/>
            </w:r>
            <w:r>
              <w:rPr>
                <w:rFonts w:hint="eastAsia" w:asciiTheme="minorEastAsia" w:hAnsiTheme="minorEastAsia"/>
                <w:bCs/>
                <w:szCs w:val="21"/>
              </w:rPr>
              <w:t>）</w:t>
            </w:r>
          </w:p>
          <w:p>
            <w:pPr>
              <w:spacing w:line="360" w:lineRule="auto"/>
              <w:jc w:val="left"/>
              <w:rPr>
                <w:rFonts w:hint="eastAsia" w:asciiTheme="minorEastAsia" w:hAnsiTheme="minorEastAsia"/>
                <w:bCs/>
                <w:szCs w:val="21"/>
              </w:rPr>
            </w:pPr>
            <w:r>
              <w:rPr>
                <w:rFonts w:hint="eastAsia" w:asciiTheme="minorEastAsia" w:hAnsiTheme="minorEastAsia"/>
                <w:bCs/>
                <w:szCs w:val="21"/>
              </w:rPr>
              <w:t>②“中国政府采购网”（www.ccgp.gov.cn）</w:t>
            </w:r>
          </w:p>
          <w:p>
            <w:pPr>
              <w:spacing w:line="360" w:lineRule="auto"/>
              <w:jc w:val="left"/>
              <w:rPr>
                <w:rFonts w:hint="eastAsia" w:asciiTheme="minorEastAsia" w:hAnsiTheme="minorEastAsia"/>
                <w:bCs/>
                <w:szCs w:val="21"/>
              </w:rPr>
            </w:pPr>
            <w:r>
              <w:rPr>
                <w:rFonts w:hint="eastAsia" w:asciiTheme="minorEastAsia" w:hAnsiTheme="minorEastAsia"/>
                <w:bCs/>
                <w:szCs w:val="21"/>
              </w:rPr>
              <w:t>③“中国社会组织公共服务平台”网站（www.chinanpo.gov.cn）（仅查询社会组织）；</w:t>
            </w:r>
          </w:p>
          <w:p>
            <w:pPr>
              <w:spacing w:line="360" w:lineRule="auto"/>
              <w:jc w:val="left"/>
              <w:rPr>
                <w:rFonts w:hint="eastAsia" w:asciiTheme="minorEastAsia" w:hAnsiTheme="minorEastAsia"/>
                <w:bCs/>
                <w:szCs w:val="21"/>
              </w:rPr>
            </w:pPr>
            <w:r>
              <w:rPr>
                <w:rFonts w:hint="eastAsia" w:asciiTheme="minorEastAsia" w:hAnsiTheme="minorEastAsia"/>
                <w:bCs/>
                <w:szCs w:val="21"/>
              </w:rPr>
              <w:t>（2）截止时间：同投标截止时间；</w:t>
            </w:r>
          </w:p>
          <w:p>
            <w:pPr>
              <w:spacing w:line="360" w:lineRule="auto"/>
              <w:jc w:val="left"/>
              <w:rPr>
                <w:rFonts w:hint="eastAsia" w:asciiTheme="minorEastAsia" w:hAnsiTheme="minorEastAsia"/>
                <w:bCs/>
                <w:szCs w:val="21"/>
              </w:rPr>
            </w:pPr>
            <w:r>
              <w:rPr>
                <w:rFonts w:hint="eastAsia" w:asciiTheme="minorEastAsia" w:hAnsiTheme="minorEastAsia"/>
                <w:bCs/>
                <w:szCs w:val="21"/>
              </w:rPr>
              <w:t>（3）信用信息查询记录和证据留存具体方式：经谈判小组确认确认的查询结果网页截图作为查询记录和证据，与其他采购文件一并保存；</w:t>
            </w:r>
          </w:p>
          <w:p>
            <w:pPr>
              <w:spacing w:line="360" w:lineRule="auto"/>
              <w:jc w:val="left"/>
              <w:rPr>
                <w:rFonts w:asciiTheme="minorEastAsia" w:hAnsiTheme="minorEastAsia"/>
                <w:b/>
                <w:bCs/>
                <w:szCs w:val="21"/>
              </w:rPr>
            </w:pPr>
            <w:r>
              <w:rPr>
                <w:rFonts w:hint="eastAsia" w:asciiTheme="minorEastAsia" w:hAnsiTheme="minorEastAsia"/>
                <w:bCs/>
                <w:szCs w:val="21"/>
              </w:rPr>
              <w:t>（4）信用信息的使用原则：经谈判小组确认认定的被列入失信被执行人、重大税收违法案件当事人名单、政府采购严重违法失信行为记录名单的供应商，严重违法失信企业名单（黑名单）、严重违法失信社会组织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b/>
                <w:color w:val="FF0000"/>
                <w:szCs w:val="21"/>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1" w:name="baidusnap2"/>
            <w:bookmarkEnd w:id="1"/>
            <w:r>
              <w:rPr>
                <w:rFonts w:hint="eastAsia" w:cs="仿宋_GB2312" w:asciiTheme="minorEastAsia" w:hAnsiTheme="minorEastAsia"/>
                <w:szCs w:val="21"/>
                <w:lang w:val="zh-CN"/>
              </w:rPr>
              <w:t>提供未为本项目提供整体设计、</w:t>
            </w:r>
            <w:bookmarkStart w:id="2" w:name="baidusnap9"/>
            <w:bookmarkEnd w:id="2"/>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contextualSpacing/>
        <w:rPr>
          <w:rFonts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本项目采用最低价评标办法。</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spacing w:line="360" w:lineRule="auto"/>
        <w:rPr>
          <w:rFonts w:cs="仿宋_GB2312" w:asciiTheme="minorEastAsia" w:hAnsiTheme="minorEastAsia"/>
          <w:b/>
          <w:sz w:val="24"/>
          <w:szCs w:val="24"/>
          <w:lang w:val="zh-CN"/>
        </w:rPr>
      </w:pPr>
    </w:p>
    <w:p>
      <w:pPr>
        <w:spacing w:line="360" w:lineRule="auto"/>
        <w:rPr>
          <w:rFonts w:hint="eastAsia" w:cs="仿宋_GB2312" w:asciiTheme="minorEastAsia" w:hAnsiTheme="minorEastAsia"/>
          <w:b/>
          <w:sz w:val="24"/>
          <w:szCs w:val="24"/>
          <w:lang w:val="zh-CN"/>
        </w:rPr>
      </w:pPr>
    </w:p>
    <w:p>
      <w:pPr>
        <w:pStyle w:val="2"/>
        <w:rPr>
          <w:rFonts w:hint="eastAsia"/>
          <w:lang w:val="zh-CN"/>
        </w:rPr>
      </w:pPr>
    </w:p>
    <w:p>
      <w:pPr>
        <w:pStyle w:val="2"/>
        <w:rPr>
          <w:rFonts w:hint="eastAsia"/>
          <w:lang w:val="zh-CN"/>
        </w:rPr>
      </w:pPr>
    </w:p>
    <w:p>
      <w:pPr>
        <w:pStyle w:val="2"/>
        <w:rPr>
          <w:lang w:val="zh-CN"/>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6</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eastAsiaTheme="majorEastAsia"/>
          <w:b/>
          <w:bCs/>
          <w:sz w:val="44"/>
          <w:szCs w:val="44"/>
        </w:rPr>
      </w:pPr>
      <w:r>
        <w:rPr>
          <w:rFonts w:hint="eastAsia" w:cs="宋体" w:asciiTheme="majorEastAsia" w:hAnsiTheme="majorEastAsia" w:eastAsiaTheme="majorEastAsia"/>
          <w:b/>
          <w:kern w:val="0"/>
          <w:sz w:val="36"/>
          <w:szCs w:val="36"/>
        </w:rPr>
        <w:t>（如涉及本项目的提供)</w:t>
      </w:r>
    </w:p>
    <w:p>
      <w:pPr>
        <w:pStyle w:val="30"/>
        <w:ind w:firstLine="0" w:firstLineChars="0"/>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3" w:name="_Toc174185203"/>
      <w:bookmarkStart w:id="4" w:name="_Toc184023138"/>
      <w:bookmarkStart w:id="5" w:name="_Toc186274126"/>
      <w:r>
        <w:rPr>
          <w:rFonts w:hint="eastAsia" w:cs="黑体" w:asciiTheme="minorEastAsia" w:hAnsiTheme="minorEastAsia" w:eastAsiaTheme="minorEastAsia"/>
          <w:color w:val="auto"/>
          <w:kern w:val="2"/>
          <w:sz w:val="28"/>
          <w:szCs w:val="28"/>
          <w:lang w:val="zh-CN"/>
        </w:rPr>
        <w:t>一、投标人应答索引表</w:t>
      </w:r>
      <w:bookmarkEnd w:id="3"/>
      <w:bookmarkEnd w:id="4"/>
      <w:bookmarkEnd w:id="5"/>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pStyle w:val="2"/>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4"/>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4"/>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7"/>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6"/>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6" w:name="_资格证明文件"/>
            <w:bookmarkEnd w:id="6"/>
            <w:bookmarkStart w:id="7"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7"/>
          </w:p>
        </w:tc>
        <w:tc>
          <w:tcPr>
            <w:tcW w:w="4492" w:type="dxa"/>
            <w:gridSpan w:val="2"/>
            <w:vAlign w:val="center"/>
          </w:tcPr>
          <w:p>
            <w:pPr>
              <w:jc w:val="center"/>
              <w:rPr>
                <w:rFonts w:asciiTheme="minorEastAsia" w:hAnsiTheme="minorEastAsia"/>
                <w:szCs w:val="21"/>
              </w:rPr>
            </w:pPr>
            <w:bookmarkStart w:id="8"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8"/>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lang w:val="zh-CN"/>
        </w:rPr>
      </w:pPr>
      <w:r>
        <w:rPr>
          <w:rFonts w:hint="eastAsia" w:ascii="宋体" w:hAnsi="宋体"/>
          <w:b/>
          <w:bCs/>
          <w:color w:val="000000"/>
          <w:sz w:val="36"/>
          <w:szCs w:val="36"/>
          <w:lang w:val="zh-CN"/>
        </w:rPr>
        <w:t>投标承诺函</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法定代表人或者被委托人（签字盖章)：</w:t>
      </w: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ind w:firstLine="3614" w:firstLineChars="1500"/>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9" w:name="OLE_LINK14"/>
      <w:bookmarkStart w:id="10" w:name="OLE_LINK13"/>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bookmarkEnd w:id="9"/>
    <w:bookmarkEnd w:id="10"/>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pStyle w:val="2"/>
      </w:pPr>
    </w:p>
    <w:p>
      <w:pPr>
        <w:pStyle w:val="2"/>
      </w:pPr>
    </w:p>
    <w:p>
      <w:pPr>
        <w:pStyle w:val="2"/>
      </w:pPr>
    </w:p>
    <w:p>
      <w:pPr>
        <w:pStyle w:val="2"/>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autoSpaceDE w:val="0"/>
        <w:autoSpaceDN w:val="0"/>
        <w:adjustRightInd w:val="0"/>
        <w:spacing w:line="360" w:lineRule="auto"/>
        <w:rPr>
          <w:rFonts w:cs="黑体" w:asciiTheme="minorEastAsia" w:hAnsiTheme="minorEastAsia"/>
          <w:b/>
          <w:bCs/>
          <w:sz w:val="28"/>
          <w:szCs w:val="28"/>
          <w:lang w:val="zh-CN"/>
        </w:rPr>
      </w:pPr>
    </w:p>
    <w:p>
      <w:pPr>
        <w:pStyle w:val="2"/>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Pr>
        <w:pStyle w:val="30"/>
        <w:ind w:firstLine="0" w:firstLineChars="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简隶书">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68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B403A2"/>
    <w:multiLevelType w:val="singleLevel"/>
    <w:tmpl w:val="E7B403A2"/>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31D40CE9"/>
    <w:multiLevelType w:val="singleLevel"/>
    <w:tmpl w:val="31D40CE9"/>
    <w:lvl w:ilvl="0" w:tentative="0">
      <w:start w:val="1"/>
      <w:numFmt w:val="chineseCounting"/>
      <w:suff w:val="space"/>
      <w:lvlText w:val="第%1章"/>
      <w:lvlJc w:val="left"/>
      <w:rPr>
        <w:rFonts w:hint="eastAsia"/>
      </w:rPr>
    </w:lvl>
  </w:abstractNum>
  <w:abstractNum w:abstractNumId="6">
    <w:nsid w:val="59F817C2"/>
    <w:multiLevelType w:val="singleLevel"/>
    <w:tmpl w:val="59F817C2"/>
    <w:lvl w:ilvl="0" w:tentative="0">
      <w:start w:val="2"/>
      <w:numFmt w:val="chineseCounting"/>
      <w:suff w:val="space"/>
      <w:lvlText w:val="第%1章"/>
      <w:lvlJc w:val="left"/>
    </w:lvl>
  </w:abstractNum>
  <w:abstractNum w:abstractNumId="7">
    <w:nsid w:val="59F817E8"/>
    <w:multiLevelType w:val="singleLevel"/>
    <w:tmpl w:val="59F817E8"/>
    <w:lvl w:ilvl="0" w:tentative="0">
      <w:start w:val="1"/>
      <w:numFmt w:val="chineseCounting"/>
      <w:pStyle w:val="53"/>
      <w:suff w:val="nothing"/>
      <w:lvlText w:val="%1、"/>
      <w:lvlJc w:val="left"/>
    </w:lvl>
  </w:abstractNum>
  <w:abstractNum w:abstractNumId="8">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7"/>
  </w:num>
  <w:num w:numId="4">
    <w:abstractNumId w:val="5"/>
  </w:num>
  <w:num w:numId="5">
    <w:abstractNumId w:val="6"/>
  </w:num>
  <w:num w:numId="6">
    <w:abstractNumId w:val="0"/>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996"/>
    <w:rsid w:val="00110C26"/>
    <w:rsid w:val="0011232C"/>
    <w:rsid w:val="001123F2"/>
    <w:rsid w:val="0011325E"/>
    <w:rsid w:val="00122A56"/>
    <w:rsid w:val="001262C8"/>
    <w:rsid w:val="001276EF"/>
    <w:rsid w:val="00140426"/>
    <w:rsid w:val="00141B3F"/>
    <w:rsid w:val="00142385"/>
    <w:rsid w:val="00144AC2"/>
    <w:rsid w:val="00144F59"/>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A58"/>
    <w:rsid w:val="00266F38"/>
    <w:rsid w:val="002704F0"/>
    <w:rsid w:val="00275E54"/>
    <w:rsid w:val="00277073"/>
    <w:rsid w:val="0027728C"/>
    <w:rsid w:val="00281155"/>
    <w:rsid w:val="002953C3"/>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5077"/>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09D8"/>
    <w:rsid w:val="003F5C12"/>
    <w:rsid w:val="003F635C"/>
    <w:rsid w:val="00400336"/>
    <w:rsid w:val="004040EC"/>
    <w:rsid w:val="00413F32"/>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CF3"/>
    <w:rsid w:val="00530FA8"/>
    <w:rsid w:val="005314A3"/>
    <w:rsid w:val="00533450"/>
    <w:rsid w:val="00533BD9"/>
    <w:rsid w:val="005366B4"/>
    <w:rsid w:val="00536D8B"/>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4A18"/>
    <w:rsid w:val="00587160"/>
    <w:rsid w:val="00587EEA"/>
    <w:rsid w:val="005939AD"/>
    <w:rsid w:val="00594467"/>
    <w:rsid w:val="0059516F"/>
    <w:rsid w:val="005A1288"/>
    <w:rsid w:val="005A1C0C"/>
    <w:rsid w:val="005A3462"/>
    <w:rsid w:val="005B04BA"/>
    <w:rsid w:val="005B439F"/>
    <w:rsid w:val="005B566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4CA1"/>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066"/>
    <w:rsid w:val="006C575E"/>
    <w:rsid w:val="006D24FE"/>
    <w:rsid w:val="006D7995"/>
    <w:rsid w:val="006E09B9"/>
    <w:rsid w:val="006E1073"/>
    <w:rsid w:val="006E2C2C"/>
    <w:rsid w:val="006E5294"/>
    <w:rsid w:val="006E69A9"/>
    <w:rsid w:val="006E7D75"/>
    <w:rsid w:val="006F42BD"/>
    <w:rsid w:val="006F4C1F"/>
    <w:rsid w:val="006F58AA"/>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5A9B"/>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35C3"/>
    <w:rsid w:val="00875099"/>
    <w:rsid w:val="008824BB"/>
    <w:rsid w:val="008868B3"/>
    <w:rsid w:val="00893816"/>
    <w:rsid w:val="00894121"/>
    <w:rsid w:val="00896627"/>
    <w:rsid w:val="00896FFD"/>
    <w:rsid w:val="008A532F"/>
    <w:rsid w:val="008A735D"/>
    <w:rsid w:val="008B1EBC"/>
    <w:rsid w:val="008B3760"/>
    <w:rsid w:val="008B4CCA"/>
    <w:rsid w:val="008B62B1"/>
    <w:rsid w:val="008B6376"/>
    <w:rsid w:val="008C0905"/>
    <w:rsid w:val="008C380D"/>
    <w:rsid w:val="008E0022"/>
    <w:rsid w:val="008E36C2"/>
    <w:rsid w:val="008E7034"/>
    <w:rsid w:val="00903C60"/>
    <w:rsid w:val="00907E7E"/>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B0AD2"/>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40FF"/>
    <w:rsid w:val="00B17370"/>
    <w:rsid w:val="00B2055A"/>
    <w:rsid w:val="00B2067D"/>
    <w:rsid w:val="00B24B86"/>
    <w:rsid w:val="00B30A6C"/>
    <w:rsid w:val="00B40771"/>
    <w:rsid w:val="00B40C7E"/>
    <w:rsid w:val="00B4170E"/>
    <w:rsid w:val="00B544A8"/>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C1288"/>
    <w:rsid w:val="00BD0FE7"/>
    <w:rsid w:val="00BD3AFF"/>
    <w:rsid w:val="00BE3AFA"/>
    <w:rsid w:val="00BF1DA5"/>
    <w:rsid w:val="00BF21E1"/>
    <w:rsid w:val="00BF6220"/>
    <w:rsid w:val="00C00538"/>
    <w:rsid w:val="00C04A55"/>
    <w:rsid w:val="00C06F9E"/>
    <w:rsid w:val="00C07E4A"/>
    <w:rsid w:val="00C1514A"/>
    <w:rsid w:val="00C23622"/>
    <w:rsid w:val="00C36189"/>
    <w:rsid w:val="00C414AD"/>
    <w:rsid w:val="00C430C9"/>
    <w:rsid w:val="00C45EEC"/>
    <w:rsid w:val="00C51319"/>
    <w:rsid w:val="00C5505C"/>
    <w:rsid w:val="00C61D92"/>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59E7"/>
    <w:rsid w:val="00E3786D"/>
    <w:rsid w:val="00E403D1"/>
    <w:rsid w:val="00E43378"/>
    <w:rsid w:val="00E52216"/>
    <w:rsid w:val="00E52D68"/>
    <w:rsid w:val="00E6072E"/>
    <w:rsid w:val="00E63001"/>
    <w:rsid w:val="00E65A25"/>
    <w:rsid w:val="00E670F2"/>
    <w:rsid w:val="00E71FE4"/>
    <w:rsid w:val="00E72B34"/>
    <w:rsid w:val="00E85524"/>
    <w:rsid w:val="00E86419"/>
    <w:rsid w:val="00E86D2C"/>
    <w:rsid w:val="00E8799C"/>
    <w:rsid w:val="00E87E2A"/>
    <w:rsid w:val="00E906B8"/>
    <w:rsid w:val="00E93C21"/>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2A46"/>
    <w:rsid w:val="00F75216"/>
    <w:rsid w:val="00F76EDF"/>
    <w:rsid w:val="00F813A9"/>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90070A"/>
    <w:rsid w:val="027C7D92"/>
    <w:rsid w:val="032449BC"/>
    <w:rsid w:val="037217D3"/>
    <w:rsid w:val="03A87C38"/>
    <w:rsid w:val="03C54AE6"/>
    <w:rsid w:val="04684903"/>
    <w:rsid w:val="05B7732D"/>
    <w:rsid w:val="07915898"/>
    <w:rsid w:val="080C2BBA"/>
    <w:rsid w:val="08FD5745"/>
    <w:rsid w:val="0A5E16AE"/>
    <w:rsid w:val="0A7C3AAF"/>
    <w:rsid w:val="0A7F2B85"/>
    <w:rsid w:val="0A921673"/>
    <w:rsid w:val="0AB50907"/>
    <w:rsid w:val="0B01317F"/>
    <w:rsid w:val="0B021C08"/>
    <w:rsid w:val="0B0A7A28"/>
    <w:rsid w:val="0BBD5765"/>
    <w:rsid w:val="0C0A40B9"/>
    <w:rsid w:val="0C1D2223"/>
    <w:rsid w:val="0C3D4298"/>
    <w:rsid w:val="0C9523A6"/>
    <w:rsid w:val="0CA67F00"/>
    <w:rsid w:val="0F097319"/>
    <w:rsid w:val="0F485C64"/>
    <w:rsid w:val="0F594FCA"/>
    <w:rsid w:val="0FD30C14"/>
    <w:rsid w:val="101B403B"/>
    <w:rsid w:val="10311832"/>
    <w:rsid w:val="116D26CD"/>
    <w:rsid w:val="11B45F4A"/>
    <w:rsid w:val="11C23651"/>
    <w:rsid w:val="11E13F76"/>
    <w:rsid w:val="12012A5D"/>
    <w:rsid w:val="129267D1"/>
    <w:rsid w:val="12C422CE"/>
    <w:rsid w:val="13EB69AF"/>
    <w:rsid w:val="13EF2ABA"/>
    <w:rsid w:val="13EF7D11"/>
    <w:rsid w:val="140778EB"/>
    <w:rsid w:val="158908A7"/>
    <w:rsid w:val="160E3E81"/>
    <w:rsid w:val="16893C37"/>
    <w:rsid w:val="16EE4E99"/>
    <w:rsid w:val="171E620C"/>
    <w:rsid w:val="175A361E"/>
    <w:rsid w:val="17A87F25"/>
    <w:rsid w:val="17F27C17"/>
    <w:rsid w:val="17FF4B72"/>
    <w:rsid w:val="183965F3"/>
    <w:rsid w:val="189035FD"/>
    <w:rsid w:val="18A32C99"/>
    <w:rsid w:val="18C769E5"/>
    <w:rsid w:val="18D55096"/>
    <w:rsid w:val="198348D6"/>
    <w:rsid w:val="19C143D6"/>
    <w:rsid w:val="1A08396D"/>
    <w:rsid w:val="1A2058F2"/>
    <w:rsid w:val="1AFBFFDD"/>
    <w:rsid w:val="1B1653FD"/>
    <w:rsid w:val="1BC2665F"/>
    <w:rsid w:val="1C2D1536"/>
    <w:rsid w:val="1C901948"/>
    <w:rsid w:val="1CB002B1"/>
    <w:rsid w:val="1CCF2F1D"/>
    <w:rsid w:val="1CFB73D3"/>
    <w:rsid w:val="1E884E0E"/>
    <w:rsid w:val="1E8E722F"/>
    <w:rsid w:val="1EE2460E"/>
    <w:rsid w:val="1F8E45BB"/>
    <w:rsid w:val="1FCA4D80"/>
    <w:rsid w:val="1FE15514"/>
    <w:rsid w:val="203A05C1"/>
    <w:rsid w:val="208614E5"/>
    <w:rsid w:val="20E47EF3"/>
    <w:rsid w:val="2157706F"/>
    <w:rsid w:val="219D6B91"/>
    <w:rsid w:val="21DD4A96"/>
    <w:rsid w:val="22A72D82"/>
    <w:rsid w:val="24D35795"/>
    <w:rsid w:val="25A60734"/>
    <w:rsid w:val="26EC1901"/>
    <w:rsid w:val="271F4B16"/>
    <w:rsid w:val="275038F3"/>
    <w:rsid w:val="27CD14F5"/>
    <w:rsid w:val="27DC4DAB"/>
    <w:rsid w:val="28315218"/>
    <w:rsid w:val="28661656"/>
    <w:rsid w:val="293C5FB1"/>
    <w:rsid w:val="294079C5"/>
    <w:rsid w:val="294C6543"/>
    <w:rsid w:val="2984741E"/>
    <w:rsid w:val="29953B32"/>
    <w:rsid w:val="299C61E1"/>
    <w:rsid w:val="29A55E19"/>
    <w:rsid w:val="29A61116"/>
    <w:rsid w:val="29F94CB1"/>
    <w:rsid w:val="2A31510A"/>
    <w:rsid w:val="2A505213"/>
    <w:rsid w:val="2A553543"/>
    <w:rsid w:val="2A745111"/>
    <w:rsid w:val="2AF87034"/>
    <w:rsid w:val="2B022C78"/>
    <w:rsid w:val="2B275019"/>
    <w:rsid w:val="2B792340"/>
    <w:rsid w:val="2C014C3B"/>
    <w:rsid w:val="2C300192"/>
    <w:rsid w:val="2D4A693F"/>
    <w:rsid w:val="2E161DEA"/>
    <w:rsid w:val="2E252DC4"/>
    <w:rsid w:val="2EDA678A"/>
    <w:rsid w:val="2F112255"/>
    <w:rsid w:val="2F3C01DA"/>
    <w:rsid w:val="2F650AED"/>
    <w:rsid w:val="2F9F716A"/>
    <w:rsid w:val="2FAF5CEB"/>
    <w:rsid w:val="2FDA76A1"/>
    <w:rsid w:val="2FFD3F6B"/>
    <w:rsid w:val="30EA79C7"/>
    <w:rsid w:val="30FD56B7"/>
    <w:rsid w:val="314C2EA6"/>
    <w:rsid w:val="329E1B24"/>
    <w:rsid w:val="32BF12F4"/>
    <w:rsid w:val="32C030F1"/>
    <w:rsid w:val="33563CED"/>
    <w:rsid w:val="338A4286"/>
    <w:rsid w:val="33AF0E3F"/>
    <w:rsid w:val="34442254"/>
    <w:rsid w:val="347F0816"/>
    <w:rsid w:val="34B644B7"/>
    <w:rsid w:val="34DA5260"/>
    <w:rsid w:val="36046124"/>
    <w:rsid w:val="36B46A4A"/>
    <w:rsid w:val="36E65B38"/>
    <w:rsid w:val="375656B9"/>
    <w:rsid w:val="37627558"/>
    <w:rsid w:val="37B91083"/>
    <w:rsid w:val="39F004E9"/>
    <w:rsid w:val="39FD28B4"/>
    <w:rsid w:val="3A502854"/>
    <w:rsid w:val="3A666EED"/>
    <w:rsid w:val="3AC47AB6"/>
    <w:rsid w:val="3ADD0A2E"/>
    <w:rsid w:val="3B4C7808"/>
    <w:rsid w:val="3B7A3E82"/>
    <w:rsid w:val="3B8D0CE8"/>
    <w:rsid w:val="3BA71EF1"/>
    <w:rsid w:val="3BD31557"/>
    <w:rsid w:val="3C082985"/>
    <w:rsid w:val="3C1651F0"/>
    <w:rsid w:val="3C4F3B9D"/>
    <w:rsid w:val="3C877EC2"/>
    <w:rsid w:val="3CBF1608"/>
    <w:rsid w:val="3CC749D9"/>
    <w:rsid w:val="3CFB31CE"/>
    <w:rsid w:val="3D422938"/>
    <w:rsid w:val="3DCA2531"/>
    <w:rsid w:val="3E1B5116"/>
    <w:rsid w:val="3E3A26DB"/>
    <w:rsid w:val="3EAD162F"/>
    <w:rsid w:val="3EEB4587"/>
    <w:rsid w:val="3F263B0E"/>
    <w:rsid w:val="3FC87272"/>
    <w:rsid w:val="402E2BCD"/>
    <w:rsid w:val="40E47539"/>
    <w:rsid w:val="414D7438"/>
    <w:rsid w:val="41A16B13"/>
    <w:rsid w:val="41EF3AE9"/>
    <w:rsid w:val="423A7A11"/>
    <w:rsid w:val="428968C5"/>
    <w:rsid w:val="430D37F8"/>
    <w:rsid w:val="43420F67"/>
    <w:rsid w:val="43794304"/>
    <w:rsid w:val="43915150"/>
    <w:rsid w:val="43AF27C5"/>
    <w:rsid w:val="443E3AC2"/>
    <w:rsid w:val="444772BC"/>
    <w:rsid w:val="444D773E"/>
    <w:rsid w:val="44972791"/>
    <w:rsid w:val="44E67192"/>
    <w:rsid w:val="458D2A4C"/>
    <w:rsid w:val="459D509E"/>
    <w:rsid w:val="45A926DC"/>
    <w:rsid w:val="45AD6C8F"/>
    <w:rsid w:val="45FC4042"/>
    <w:rsid w:val="46F12E4D"/>
    <w:rsid w:val="473A4964"/>
    <w:rsid w:val="477C4489"/>
    <w:rsid w:val="477E79DB"/>
    <w:rsid w:val="479C2E5F"/>
    <w:rsid w:val="48BB1E61"/>
    <w:rsid w:val="48E44347"/>
    <w:rsid w:val="4A710769"/>
    <w:rsid w:val="4AB4093D"/>
    <w:rsid w:val="4AE22F4C"/>
    <w:rsid w:val="4B536EA5"/>
    <w:rsid w:val="4CA91082"/>
    <w:rsid w:val="4CE37C81"/>
    <w:rsid w:val="4D673E15"/>
    <w:rsid w:val="4DA54B71"/>
    <w:rsid w:val="4DEB7CB4"/>
    <w:rsid w:val="4E8F0D2C"/>
    <w:rsid w:val="4EAC3EF4"/>
    <w:rsid w:val="4EAC4ADD"/>
    <w:rsid w:val="4EB72836"/>
    <w:rsid w:val="4ED23FD5"/>
    <w:rsid w:val="4EE945C2"/>
    <w:rsid w:val="4EFB1FC3"/>
    <w:rsid w:val="4F3C1178"/>
    <w:rsid w:val="4F661CEB"/>
    <w:rsid w:val="4FEB5C49"/>
    <w:rsid w:val="50065C10"/>
    <w:rsid w:val="514F0F53"/>
    <w:rsid w:val="52180C96"/>
    <w:rsid w:val="527B1821"/>
    <w:rsid w:val="5310611D"/>
    <w:rsid w:val="53276344"/>
    <w:rsid w:val="53293BFC"/>
    <w:rsid w:val="533D55CA"/>
    <w:rsid w:val="535D3032"/>
    <w:rsid w:val="53AE0A58"/>
    <w:rsid w:val="53C97953"/>
    <w:rsid w:val="53F5577A"/>
    <w:rsid w:val="5553408A"/>
    <w:rsid w:val="557D10C0"/>
    <w:rsid w:val="5590515E"/>
    <w:rsid w:val="562D2F69"/>
    <w:rsid w:val="5703196B"/>
    <w:rsid w:val="57140DA8"/>
    <w:rsid w:val="574A43AC"/>
    <w:rsid w:val="58077CBD"/>
    <w:rsid w:val="5812110B"/>
    <w:rsid w:val="582E1358"/>
    <w:rsid w:val="58A17745"/>
    <w:rsid w:val="58FD658D"/>
    <w:rsid w:val="59442449"/>
    <w:rsid w:val="59A66C16"/>
    <w:rsid w:val="59FC62A5"/>
    <w:rsid w:val="5A29765C"/>
    <w:rsid w:val="5B0C6CA4"/>
    <w:rsid w:val="5BF236CF"/>
    <w:rsid w:val="5C7C747C"/>
    <w:rsid w:val="5C986CD2"/>
    <w:rsid w:val="5CD864A5"/>
    <w:rsid w:val="5CFD3C28"/>
    <w:rsid w:val="5D6C6EF4"/>
    <w:rsid w:val="5E2C7B65"/>
    <w:rsid w:val="5E7449C7"/>
    <w:rsid w:val="5EB8046C"/>
    <w:rsid w:val="5EC23D91"/>
    <w:rsid w:val="5EEA6FD8"/>
    <w:rsid w:val="5EF27118"/>
    <w:rsid w:val="5F91300B"/>
    <w:rsid w:val="5FBC5F82"/>
    <w:rsid w:val="5FBD74DE"/>
    <w:rsid w:val="601812B8"/>
    <w:rsid w:val="60BD0412"/>
    <w:rsid w:val="61160D33"/>
    <w:rsid w:val="616C5D6E"/>
    <w:rsid w:val="61775FA5"/>
    <w:rsid w:val="618F7F07"/>
    <w:rsid w:val="619B680C"/>
    <w:rsid w:val="62134625"/>
    <w:rsid w:val="62955EAF"/>
    <w:rsid w:val="62E53998"/>
    <w:rsid w:val="62FE4D16"/>
    <w:rsid w:val="637E24C5"/>
    <w:rsid w:val="63982BE7"/>
    <w:rsid w:val="63BC73C0"/>
    <w:rsid w:val="648D2FFF"/>
    <w:rsid w:val="656839C3"/>
    <w:rsid w:val="65725730"/>
    <w:rsid w:val="65B92974"/>
    <w:rsid w:val="65C80747"/>
    <w:rsid w:val="662C2796"/>
    <w:rsid w:val="666309EF"/>
    <w:rsid w:val="66B44B11"/>
    <w:rsid w:val="672B7704"/>
    <w:rsid w:val="6753455D"/>
    <w:rsid w:val="67772858"/>
    <w:rsid w:val="67C81F6D"/>
    <w:rsid w:val="68594ADA"/>
    <w:rsid w:val="68741D48"/>
    <w:rsid w:val="696F6DFA"/>
    <w:rsid w:val="6A4B6AF1"/>
    <w:rsid w:val="6A97317A"/>
    <w:rsid w:val="6AB31C19"/>
    <w:rsid w:val="6B357A50"/>
    <w:rsid w:val="6B5B7DCB"/>
    <w:rsid w:val="6BB95672"/>
    <w:rsid w:val="6C1E4AF0"/>
    <w:rsid w:val="6C4712E8"/>
    <w:rsid w:val="6C9C46AE"/>
    <w:rsid w:val="6CE55F45"/>
    <w:rsid w:val="6CF84FFD"/>
    <w:rsid w:val="6D8D5D8A"/>
    <w:rsid w:val="6DE87E82"/>
    <w:rsid w:val="6DFC3DF2"/>
    <w:rsid w:val="6E30153C"/>
    <w:rsid w:val="6E673C05"/>
    <w:rsid w:val="6E6F4DC3"/>
    <w:rsid w:val="6E7511ED"/>
    <w:rsid w:val="6E76180E"/>
    <w:rsid w:val="6ED546F7"/>
    <w:rsid w:val="6F272507"/>
    <w:rsid w:val="6FF11A89"/>
    <w:rsid w:val="70117814"/>
    <w:rsid w:val="70602224"/>
    <w:rsid w:val="70C1699F"/>
    <w:rsid w:val="71483B01"/>
    <w:rsid w:val="714C7118"/>
    <w:rsid w:val="71617265"/>
    <w:rsid w:val="71C32A07"/>
    <w:rsid w:val="71E53350"/>
    <w:rsid w:val="720E5D3A"/>
    <w:rsid w:val="72254E2A"/>
    <w:rsid w:val="72716A1C"/>
    <w:rsid w:val="728703FC"/>
    <w:rsid w:val="72ED3426"/>
    <w:rsid w:val="73184127"/>
    <w:rsid w:val="73685760"/>
    <w:rsid w:val="73733509"/>
    <w:rsid w:val="73D40348"/>
    <w:rsid w:val="749A60B2"/>
    <w:rsid w:val="74AB41BE"/>
    <w:rsid w:val="75CD58E4"/>
    <w:rsid w:val="75EA3934"/>
    <w:rsid w:val="77207292"/>
    <w:rsid w:val="774700AD"/>
    <w:rsid w:val="777E0158"/>
    <w:rsid w:val="78864501"/>
    <w:rsid w:val="788A0F31"/>
    <w:rsid w:val="78B764F5"/>
    <w:rsid w:val="78F56DD8"/>
    <w:rsid w:val="7910681F"/>
    <w:rsid w:val="7A2254D1"/>
    <w:rsid w:val="7A77760E"/>
    <w:rsid w:val="7A8216E5"/>
    <w:rsid w:val="7AC70899"/>
    <w:rsid w:val="7B3F7553"/>
    <w:rsid w:val="7B6F4321"/>
    <w:rsid w:val="7B7986D1"/>
    <w:rsid w:val="7B877587"/>
    <w:rsid w:val="7BA53EA9"/>
    <w:rsid w:val="7C78474C"/>
    <w:rsid w:val="7C8B18BC"/>
    <w:rsid w:val="7E3057F6"/>
    <w:rsid w:val="7EE52F06"/>
    <w:rsid w:val="7F7C60D3"/>
    <w:rsid w:val="7FAB31F4"/>
    <w:rsid w:val="7FF4400A"/>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4"/>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4"/>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50"/>
    <w:qFormat/>
    <w:uiPriority w:val="0"/>
    <w:rPr>
      <w:rFonts w:ascii="Times New Roman" w:hAnsi="Times New Roman" w:eastAsia="宋体" w:cs="Times New Roman"/>
      <w:color w:val="FF0000"/>
      <w:sz w:val="24"/>
      <w:szCs w:val="24"/>
    </w:rPr>
  </w:style>
  <w:style w:type="paragraph" w:styleId="10">
    <w:name w:val="Body Text Indent"/>
    <w:basedOn w:val="1"/>
    <w:qFormat/>
    <w:uiPriority w:val="0"/>
    <w:pPr>
      <w:spacing w:line="400" w:lineRule="exact"/>
      <w:ind w:left="630"/>
    </w:pPr>
    <w:rPr>
      <w:rFonts w:ascii="楷体_GB2312" w:eastAsia="宋体"/>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6"/>
    <w:qFormat/>
    <w:uiPriority w:val="0"/>
    <w:rPr>
      <w:rFonts w:eastAsia="宋体"/>
      <w:sz w:val="24"/>
    </w:rPr>
  </w:style>
  <w:style w:type="paragraph" w:styleId="14">
    <w:name w:val="Date"/>
    <w:basedOn w:val="1"/>
    <w:next w:val="1"/>
    <w:link w:val="37"/>
    <w:unhideWhenUsed/>
    <w:qFormat/>
    <w:uiPriority w:val="99"/>
    <w:pPr>
      <w:ind w:left="100" w:leftChars="2500"/>
    </w:pPr>
  </w:style>
  <w:style w:type="paragraph" w:styleId="15">
    <w:name w:val="Balloon Text"/>
    <w:basedOn w:val="1"/>
    <w:link w:val="62"/>
    <w:semiHidden/>
    <w:unhideWhenUsed/>
    <w:qFormat/>
    <w:uiPriority w:val="99"/>
    <w:rPr>
      <w:sz w:val="18"/>
      <w:szCs w:val="18"/>
    </w:rPr>
  </w:style>
  <w:style w:type="paragraph" w:styleId="16">
    <w:name w:val="footer"/>
    <w:basedOn w:val="1"/>
    <w:link w:val="38"/>
    <w:unhideWhenUsed/>
    <w:qFormat/>
    <w:uiPriority w:val="99"/>
    <w:pPr>
      <w:tabs>
        <w:tab w:val="center" w:pos="4153"/>
        <w:tab w:val="right" w:pos="8306"/>
      </w:tabs>
      <w:snapToGrid w:val="0"/>
      <w:jc w:val="left"/>
    </w:pPr>
    <w:rPr>
      <w:sz w:val="18"/>
      <w:szCs w:val="18"/>
    </w:rPr>
  </w:style>
  <w:style w:type="paragraph" w:styleId="17">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2"/>
    <w:link w:val="55"/>
    <w:qFormat/>
    <w:uiPriority w:val="99"/>
    <w:pPr>
      <w:ind w:firstLine="420" w:firstLineChars="100"/>
    </w:pPr>
    <w:rPr>
      <w:rFonts w:ascii="宋体" w:hAnsi="Times New Roman" w:eastAsia="宋体" w:cs="Times New Roman"/>
      <w:kern w:val="0"/>
      <w:sz w:val="34"/>
      <w:szCs w:val="20"/>
    </w:rPr>
  </w:style>
  <w:style w:type="paragraph" w:styleId="22">
    <w:name w:val="Body Text First Indent 2"/>
    <w:basedOn w:val="10"/>
    <w:semiHidden/>
    <w:qFormat/>
    <w:uiPriority w:val="99"/>
    <w:pPr>
      <w:spacing w:after="120" w:line="240" w:lineRule="auto"/>
      <w:ind w:left="420" w:leftChars="200" w:firstLine="420" w:firstLineChars="200"/>
    </w:pPr>
    <w:rPr>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FollowedHyperlink"/>
    <w:basedOn w:val="25"/>
    <w:unhideWhenUsed/>
    <w:qFormat/>
    <w:uiPriority w:val="99"/>
    <w:rPr>
      <w:color w:val="800080" w:themeColor="followedHyperlink"/>
      <w:u w:val="single"/>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paragraph" w:customStyle="1" w:styleId="30">
    <w:name w:val="*正文"/>
    <w:basedOn w:val="1"/>
    <w:qFormat/>
    <w:uiPriority w:val="0"/>
    <w:pPr>
      <w:keepNext/>
      <w:keepLines/>
      <w:spacing w:line="360" w:lineRule="auto"/>
      <w:ind w:firstLine="200" w:firstLineChars="200"/>
    </w:pPr>
    <w:rPr>
      <w:rFonts w:ascii="宋体" w:hAnsi="宋体"/>
    </w:rPr>
  </w:style>
  <w:style w:type="paragraph" w:customStyle="1" w:styleId="31">
    <w:name w:val="列出段落1"/>
    <w:basedOn w:val="1"/>
    <w:unhideWhenUsed/>
    <w:qFormat/>
    <w:uiPriority w:val="34"/>
    <w:pPr>
      <w:ind w:firstLine="420" w:firstLineChars="200"/>
    </w:pPr>
  </w:style>
  <w:style w:type="character" w:customStyle="1" w:styleId="32">
    <w:name w:val="标题 1 Char"/>
    <w:basedOn w:val="25"/>
    <w:link w:val="3"/>
    <w:qFormat/>
    <w:uiPriority w:val="0"/>
    <w:rPr>
      <w:rFonts w:ascii="Calibri" w:hAnsi="Calibri" w:eastAsia="宋体" w:cs="Times New Roman"/>
      <w:b/>
      <w:bCs/>
      <w:kern w:val="44"/>
      <w:sz w:val="44"/>
      <w:szCs w:val="44"/>
    </w:rPr>
  </w:style>
  <w:style w:type="character" w:customStyle="1" w:styleId="33">
    <w:name w:val="标题 2 Char"/>
    <w:basedOn w:val="25"/>
    <w:link w:val="4"/>
    <w:qFormat/>
    <w:uiPriority w:val="0"/>
    <w:rPr>
      <w:rFonts w:ascii="Arial" w:hAnsi="Arial" w:eastAsia="黑体" w:cs="Times New Roman"/>
      <w:b/>
      <w:bCs/>
      <w:kern w:val="0"/>
      <w:sz w:val="32"/>
      <w:szCs w:val="32"/>
    </w:rPr>
  </w:style>
  <w:style w:type="character" w:customStyle="1" w:styleId="34">
    <w:name w:val="标题 3 Char"/>
    <w:basedOn w:val="25"/>
    <w:link w:val="5"/>
    <w:qFormat/>
    <w:uiPriority w:val="0"/>
    <w:rPr>
      <w:rFonts w:ascii="宋体" w:hAnsi="宋体" w:eastAsia="宋体" w:cs="Times New Roman"/>
      <w:b/>
      <w:color w:val="000000"/>
      <w:kern w:val="0"/>
      <w:sz w:val="24"/>
      <w:szCs w:val="20"/>
      <w:lang w:val="en-GB"/>
    </w:rPr>
  </w:style>
  <w:style w:type="character" w:customStyle="1" w:styleId="35">
    <w:name w:val="标题 4 Char"/>
    <w:basedOn w:val="25"/>
    <w:link w:val="6"/>
    <w:qFormat/>
    <w:uiPriority w:val="0"/>
    <w:rPr>
      <w:rFonts w:ascii="Arial" w:hAnsi="Arial" w:eastAsia="黑体" w:cs="Times New Roman"/>
      <w:b/>
      <w:bCs/>
      <w:kern w:val="0"/>
      <w:sz w:val="28"/>
      <w:szCs w:val="28"/>
    </w:rPr>
  </w:style>
  <w:style w:type="character" w:customStyle="1" w:styleId="36">
    <w:name w:val="纯文本 Char"/>
    <w:basedOn w:val="25"/>
    <w:link w:val="13"/>
    <w:qFormat/>
    <w:uiPriority w:val="0"/>
    <w:rPr>
      <w:rFonts w:eastAsia="宋体"/>
      <w:sz w:val="24"/>
    </w:rPr>
  </w:style>
  <w:style w:type="character" w:customStyle="1" w:styleId="37">
    <w:name w:val="日期 Char"/>
    <w:basedOn w:val="25"/>
    <w:link w:val="14"/>
    <w:qFormat/>
    <w:uiPriority w:val="99"/>
  </w:style>
  <w:style w:type="character" w:customStyle="1" w:styleId="38">
    <w:name w:val="页脚 Char"/>
    <w:basedOn w:val="25"/>
    <w:link w:val="16"/>
    <w:qFormat/>
    <w:uiPriority w:val="99"/>
    <w:rPr>
      <w:sz w:val="18"/>
      <w:szCs w:val="18"/>
    </w:rPr>
  </w:style>
  <w:style w:type="character" w:customStyle="1" w:styleId="39">
    <w:name w:val="页眉 Char"/>
    <w:basedOn w:val="25"/>
    <w:link w:val="17"/>
    <w:qFormat/>
    <w:uiPriority w:val="99"/>
    <w:rPr>
      <w:sz w:val="18"/>
      <w:szCs w:val="18"/>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1"/>
    <w:basedOn w:val="1"/>
    <w:qFormat/>
    <w:uiPriority w:val="34"/>
    <w:pPr>
      <w:ind w:firstLine="420" w:firstLineChars="200"/>
    </w:pPr>
  </w:style>
  <w:style w:type="character" w:customStyle="1" w:styleId="43">
    <w:name w:val="正文文本缩进 Char Char"/>
    <w:link w:val="44"/>
    <w:qFormat/>
    <w:uiPriority w:val="0"/>
    <w:rPr>
      <w:rFonts w:ascii="宋体"/>
      <w:sz w:val="24"/>
    </w:rPr>
  </w:style>
  <w:style w:type="paragraph" w:customStyle="1" w:styleId="44">
    <w:name w:val="正文文本缩进1"/>
    <w:basedOn w:val="1"/>
    <w:link w:val="43"/>
    <w:qFormat/>
    <w:uiPriority w:val="0"/>
    <w:pPr>
      <w:spacing w:line="360" w:lineRule="auto"/>
      <w:ind w:firstLine="480" w:firstLineChars="200"/>
    </w:pPr>
    <w:rPr>
      <w:rFonts w:ascii="宋体"/>
      <w:sz w:val="24"/>
    </w:rPr>
  </w:style>
  <w:style w:type="character" w:customStyle="1" w:styleId="45">
    <w:name w:val="日期 Char Char"/>
    <w:link w:val="46"/>
    <w:qFormat/>
    <w:uiPriority w:val="0"/>
    <w:rPr>
      <w:sz w:val="24"/>
    </w:rPr>
  </w:style>
  <w:style w:type="paragraph" w:customStyle="1" w:styleId="46">
    <w:name w:val="日期1"/>
    <w:basedOn w:val="1"/>
    <w:next w:val="1"/>
    <w:link w:val="45"/>
    <w:qFormat/>
    <w:uiPriority w:val="0"/>
    <w:rPr>
      <w:sz w:val="24"/>
    </w:rPr>
  </w:style>
  <w:style w:type="paragraph" w:customStyle="1" w:styleId="4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0">
    <w:name w:val="正文文本 3 Char"/>
    <w:basedOn w:val="25"/>
    <w:link w:val="9"/>
    <w:qFormat/>
    <w:uiPriority w:val="0"/>
    <w:rPr>
      <w:rFonts w:ascii="Times New Roman" w:hAnsi="Times New Roman" w:eastAsia="宋体" w:cs="Times New Roman"/>
      <w:color w:val="FF0000"/>
      <w:sz w:val="24"/>
      <w:szCs w:val="24"/>
    </w:rPr>
  </w:style>
  <w:style w:type="character" w:customStyle="1" w:styleId="51">
    <w:name w:val="edittexttarea"/>
    <w:basedOn w:val="25"/>
    <w:qFormat/>
    <w:uiPriority w:val="0"/>
  </w:style>
  <w:style w:type="paragraph" w:customStyle="1" w:styleId="52">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 Char"/>
    <w:basedOn w:val="25"/>
    <w:link w:val="2"/>
    <w:semiHidden/>
    <w:qFormat/>
    <w:uiPriority w:val="99"/>
  </w:style>
  <w:style w:type="character" w:customStyle="1" w:styleId="55">
    <w:name w:val="正文首行缩进 Char"/>
    <w:basedOn w:val="54"/>
    <w:link w:val="21"/>
    <w:qFormat/>
    <w:uiPriority w:val="0"/>
    <w:rPr>
      <w:rFonts w:ascii="宋体" w:hAnsi="Times New Roman" w:eastAsia="宋体" w:cs="Times New Roman"/>
      <w:kern w:val="0"/>
      <w:sz w:val="34"/>
      <w:szCs w:val="20"/>
    </w:rPr>
  </w:style>
  <w:style w:type="character" w:customStyle="1" w:styleId="56">
    <w:name w:val="HTML 预设格式 Char"/>
    <w:basedOn w:val="25"/>
    <w:link w:val="19"/>
    <w:semiHidden/>
    <w:qFormat/>
    <w:uiPriority w:val="99"/>
    <w:rPr>
      <w:rFonts w:ascii="宋体" w:hAnsi="宋体" w:eastAsia="宋体" w:cs="宋体"/>
      <w:kern w:val="0"/>
      <w:sz w:val="24"/>
      <w:szCs w:val="24"/>
    </w:rPr>
  </w:style>
  <w:style w:type="paragraph" w:customStyle="1" w:styleId="57">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9">
    <w:name w:val="List Paragraph1"/>
    <w:basedOn w:val="1"/>
    <w:qFormat/>
    <w:uiPriority w:val="99"/>
    <w:pPr>
      <w:ind w:firstLine="420" w:firstLineChars="200"/>
    </w:pPr>
    <w:rPr>
      <w:rFonts w:ascii="Times New Roman" w:hAnsi="Times New Roman" w:eastAsia="宋体" w:cs="Times New Roman"/>
      <w:szCs w:val="24"/>
    </w:rPr>
  </w:style>
  <w:style w:type="paragraph" w:styleId="60">
    <w:name w:val="List Paragraph"/>
    <w:basedOn w:val="1"/>
    <w:unhideWhenUsed/>
    <w:qFormat/>
    <w:uiPriority w:val="99"/>
    <w:pPr>
      <w:ind w:firstLine="420" w:firstLineChars="200"/>
    </w:pPr>
  </w:style>
  <w:style w:type="character" w:customStyle="1" w:styleId="61">
    <w:name w:val="font01"/>
    <w:basedOn w:val="25"/>
    <w:qFormat/>
    <w:uiPriority w:val="0"/>
    <w:rPr>
      <w:rFonts w:hint="eastAsia" w:ascii="宋体" w:hAnsi="宋体" w:eastAsia="宋体" w:cs="宋体"/>
      <w:color w:val="000000"/>
      <w:sz w:val="22"/>
      <w:szCs w:val="22"/>
      <w:u w:val="none"/>
    </w:rPr>
  </w:style>
  <w:style w:type="character" w:customStyle="1" w:styleId="62">
    <w:name w:val="批注框文本 Char"/>
    <w:basedOn w:val="25"/>
    <w:link w:val="15"/>
    <w:semiHidden/>
    <w:uiPriority w:val="99"/>
    <w:rPr>
      <w:rFonts w:asciiTheme="minorHAnsi" w:hAnsiTheme="minorHAnsi" w:eastAsiaTheme="minorEastAsia" w:cstheme="minorBidi"/>
      <w:kern w:val="2"/>
      <w:sz w:val="18"/>
      <w:szCs w:val="18"/>
    </w:rPr>
  </w:style>
  <w:style w:type="paragraph" w:customStyle="1" w:styleId="63">
    <w:name w:val="No Spacing"/>
    <w:basedOn w:val="1"/>
    <w:qFormat/>
    <w:uiPriority w:val="1"/>
    <w:pPr>
      <w:spacing w:after="0" w:line="400" w:lineRule="exact"/>
    </w:pPr>
    <w:rPr>
      <w:rFonts w:eastAsia="宋体"/>
      <w:sz w:val="24"/>
    </w:rPr>
  </w:style>
  <w:style w:type="paragraph" w:customStyle="1" w:styleId="64">
    <w:name w:val="无间隔1"/>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68</Pages>
  <Words>5505</Words>
  <Characters>31384</Characters>
  <Lines>261</Lines>
  <Paragraphs>73</Paragraphs>
  <TotalTime>39</TotalTime>
  <ScaleCrop>false</ScaleCrop>
  <LinksUpToDate>false</LinksUpToDate>
  <CharactersWithSpaces>36816</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禹州市公共资源交易中心:艾明辉</cp:lastModifiedBy>
  <cp:lastPrinted>2018-08-01T18:20:00Z</cp:lastPrinted>
  <dcterms:modified xsi:type="dcterms:W3CDTF">2019-12-20T04:09:52Z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