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7D" w:rsidRDefault="00FF377D" w:rsidP="007909F7">
      <w:pPr>
        <w:jc w:val="center"/>
        <w:rPr>
          <w:rFonts w:asciiTheme="majorEastAsia" w:eastAsiaTheme="majorEastAsia" w:hAnsiTheme="majorEastAsia" w:cstheme="majorEastAsia" w:hint="eastAsia"/>
          <w:b/>
          <w:bCs/>
          <w:color w:val="000000"/>
          <w:sz w:val="44"/>
          <w:szCs w:val="44"/>
        </w:rPr>
      </w:pPr>
    </w:p>
    <w:p w:rsidR="001E08DA" w:rsidRDefault="00687FC2" w:rsidP="007909F7">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8278AC">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7F7225" w:rsidRPr="007F7225">
        <w:rPr>
          <w:rFonts w:asciiTheme="majorEastAsia" w:eastAsiaTheme="majorEastAsia" w:hAnsiTheme="majorEastAsia" w:cstheme="majorEastAsia" w:hint="eastAsia"/>
          <w:b/>
          <w:bCs/>
          <w:color w:val="000000"/>
          <w:sz w:val="44"/>
          <w:szCs w:val="44"/>
        </w:rPr>
        <w:t>基础网络设备、计算存储资源池建设</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B2E90" w:rsidRDefault="001B2E90" w:rsidP="001B2E90">
      <w:pPr>
        <w:rPr>
          <w:rFonts w:ascii="微软简隶书" w:eastAsia="微软简隶书"/>
          <w:color w:val="000000"/>
        </w:rPr>
      </w:pPr>
    </w:p>
    <w:p w:rsidR="001E08DA" w:rsidRDefault="00687FC2" w:rsidP="001B2E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453534"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01B2E">
        <w:rPr>
          <w:rFonts w:asciiTheme="majorEastAsia" w:eastAsiaTheme="majorEastAsia" w:hAnsiTheme="majorEastAsia" w:cstheme="majorEastAsia" w:hint="eastAsia"/>
          <w:b/>
          <w:bCs/>
          <w:color w:val="000000"/>
          <w:sz w:val="36"/>
          <w:szCs w:val="36"/>
        </w:rPr>
        <w:t xml:space="preserve"> </w:t>
      </w:r>
      <w:r w:rsidR="00001B2E" w:rsidRPr="00453534">
        <w:rPr>
          <w:rFonts w:asciiTheme="majorEastAsia" w:eastAsiaTheme="majorEastAsia" w:hAnsiTheme="majorEastAsia" w:cstheme="majorEastAsia" w:hint="eastAsia"/>
          <w:bCs/>
          <w:color w:val="000000"/>
          <w:sz w:val="36"/>
          <w:szCs w:val="36"/>
        </w:rPr>
        <w:t xml:space="preserve">  </w:t>
      </w:r>
      <w:r w:rsidRPr="00453534">
        <w:rPr>
          <w:rFonts w:asciiTheme="majorEastAsia" w:eastAsiaTheme="majorEastAsia" w:hAnsiTheme="majorEastAsia" w:cstheme="majorEastAsia" w:hint="eastAsia"/>
          <w:b/>
          <w:bCs/>
          <w:color w:val="000000"/>
          <w:sz w:val="36"/>
          <w:szCs w:val="36"/>
        </w:rPr>
        <w:t>项目编号：ZFCG-G2019</w:t>
      </w:r>
      <w:r w:rsidR="00CA0C1C" w:rsidRPr="00453534">
        <w:rPr>
          <w:rFonts w:asciiTheme="majorEastAsia" w:eastAsiaTheme="majorEastAsia" w:hAnsiTheme="majorEastAsia" w:cstheme="majorEastAsia" w:hint="eastAsia"/>
          <w:b/>
          <w:bCs/>
          <w:color w:val="000000"/>
          <w:sz w:val="36"/>
          <w:szCs w:val="36"/>
        </w:rPr>
        <w:t>1</w:t>
      </w:r>
      <w:r w:rsidR="007F7225">
        <w:rPr>
          <w:rFonts w:asciiTheme="majorEastAsia" w:eastAsiaTheme="majorEastAsia" w:hAnsiTheme="majorEastAsia" w:cstheme="majorEastAsia" w:hint="eastAsia"/>
          <w:b/>
          <w:bCs/>
          <w:color w:val="000000"/>
          <w:sz w:val="36"/>
          <w:szCs w:val="36"/>
        </w:rPr>
        <w:t>50</w:t>
      </w:r>
      <w:r w:rsidR="00D62924">
        <w:rPr>
          <w:rFonts w:asciiTheme="majorEastAsia" w:eastAsiaTheme="majorEastAsia" w:hAnsiTheme="majorEastAsia" w:cstheme="majorEastAsia" w:hint="eastAsia"/>
          <w:b/>
          <w:bCs/>
          <w:color w:val="000000"/>
          <w:sz w:val="36"/>
          <w:szCs w:val="36"/>
        </w:rPr>
        <w:t>-1</w:t>
      </w:r>
      <w:r w:rsidRPr="00453534">
        <w:rPr>
          <w:rFonts w:asciiTheme="majorEastAsia" w:eastAsiaTheme="majorEastAsia" w:hAnsiTheme="majorEastAsia" w:cstheme="majorEastAsia" w:hint="eastAsia"/>
          <w:b/>
          <w:bCs/>
          <w:color w:val="000000"/>
          <w:sz w:val="36"/>
          <w:szCs w:val="36"/>
        </w:rPr>
        <w:t>号</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采购单位：许昌</w:t>
      </w:r>
      <w:r w:rsidR="00CA0C1C" w:rsidRPr="00453534">
        <w:rPr>
          <w:rFonts w:asciiTheme="majorEastAsia" w:eastAsiaTheme="majorEastAsia" w:hAnsiTheme="majorEastAsia" w:cstheme="majorEastAsia" w:hint="eastAsia"/>
          <w:b/>
          <w:bCs/>
          <w:color w:val="000000"/>
          <w:sz w:val="36"/>
          <w:szCs w:val="36"/>
        </w:rPr>
        <w:t>电气职业学院</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代理机构：</w:t>
      </w:r>
      <w:r w:rsidR="003D653F">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rsidP="00E301D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A0C1C">
        <w:rPr>
          <w:rFonts w:asciiTheme="majorEastAsia" w:eastAsiaTheme="majorEastAsia" w:hAnsiTheme="majorEastAsia" w:cstheme="majorEastAsia" w:hint="eastAsia"/>
          <w:b/>
          <w:bCs/>
          <w:color w:val="000000"/>
          <w:sz w:val="36"/>
          <w:szCs w:val="36"/>
        </w:rPr>
        <w:t>十</w:t>
      </w:r>
      <w:r w:rsidR="00B527C8">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4B6728">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7909F7" w:rsidRDefault="007909F7">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rsidP="00FF377D">
      <w:pPr>
        <w:rPr>
          <w:rFonts w:asciiTheme="majorEastAsia" w:eastAsiaTheme="majorEastAsia" w:hAnsiTheme="majorEastAsia" w:cs="宋体"/>
          <w:b/>
          <w:kern w:val="0"/>
          <w:sz w:val="32"/>
          <w:szCs w:val="32"/>
        </w:rPr>
      </w:pPr>
    </w:p>
    <w:p w:rsidR="001E08DA" w:rsidRPr="008A1EEA" w:rsidRDefault="00687FC2" w:rsidP="00C73D4A">
      <w:pPr>
        <w:pStyle w:val="af0"/>
        <w:numPr>
          <w:ilvl w:val="0"/>
          <w:numId w:val="16"/>
        </w:numPr>
        <w:ind w:firstLineChars="0"/>
        <w:jc w:val="center"/>
        <w:rPr>
          <w:rFonts w:asciiTheme="majorEastAsia" w:eastAsiaTheme="majorEastAsia" w:hAnsiTheme="majorEastAsia" w:cs="宋体"/>
          <w:b/>
          <w:kern w:val="0"/>
          <w:sz w:val="32"/>
          <w:szCs w:val="32"/>
        </w:rPr>
      </w:pPr>
      <w:r w:rsidRPr="008A1EEA">
        <w:rPr>
          <w:rFonts w:asciiTheme="majorEastAsia" w:eastAsiaTheme="majorEastAsia" w:hAnsiTheme="majorEastAsia" w:cs="宋体" w:hint="eastAsia"/>
          <w:b/>
          <w:kern w:val="0"/>
          <w:sz w:val="32"/>
          <w:szCs w:val="32"/>
        </w:rPr>
        <w:lastRenderedPageBreak/>
        <w:t>投标邀请</w:t>
      </w:r>
    </w:p>
    <w:p w:rsidR="008A1EEA" w:rsidRPr="008A1EEA" w:rsidRDefault="008A1EEA" w:rsidP="008A1EEA">
      <w:pPr>
        <w:rPr>
          <w:rFonts w:asciiTheme="majorEastAsia" w:eastAsiaTheme="majorEastAsia" w:hAnsiTheme="majorEastAsia" w:cs="宋体"/>
          <w:b/>
          <w:kern w:val="0"/>
          <w:sz w:val="32"/>
          <w:szCs w:val="32"/>
        </w:rPr>
      </w:pPr>
    </w:p>
    <w:p w:rsidR="001E08DA" w:rsidRPr="00545490" w:rsidRDefault="003D653F">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许昌市政府采购服务中心</w:t>
      </w:r>
      <w:r w:rsidR="00687FC2" w:rsidRPr="00545490">
        <w:rPr>
          <w:rFonts w:asciiTheme="minorEastAsia" w:eastAsiaTheme="minorEastAsia" w:hAnsiTheme="minorEastAsia" w:hint="eastAsia"/>
          <w:color w:val="000000"/>
          <w:sz w:val="21"/>
          <w:szCs w:val="21"/>
          <w:shd w:val="clear" w:color="auto" w:fill="FFFFFF"/>
        </w:rPr>
        <w:t>(以下简称采购中心) 受</w:t>
      </w:r>
      <w:r w:rsidR="00545490">
        <w:rPr>
          <w:rFonts w:asciiTheme="minorEastAsia" w:eastAsiaTheme="minorEastAsia" w:hAnsiTheme="minorEastAsia" w:hint="eastAsia"/>
          <w:color w:val="000000"/>
          <w:sz w:val="21"/>
          <w:szCs w:val="21"/>
          <w:shd w:val="clear" w:color="auto" w:fill="FFFFFF"/>
        </w:rPr>
        <w:t>许昌电气职业学院</w:t>
      </w:r>
      <w:r w:rsidR="00687FC2" w:rsidRPr="00545490">
        <w:rPr>
          <w:rFonts w:asciiTheme="minorEastAsia" w:eastAsiaTheme="minorEastAsia" w:hAnsiTheme="minorEastAsia" w:hint="eastAsia"/>
          <w:color w:val="000000"/>
          <w:sz w:val="21"/>
          <w:szCs w:val="21"/>
          <w:shd w:val="clear" w:color="auto" w:fill="FFFFFF"/>
        </w:rPr>
        <w:t>的委托，对“</w:t>
      </w:r>
      <w:r w:rsidR="00E301D2" w:rsidRPr="00E301D2">
        <w:rPr>
          <w:rFonts w:asciiTheme="minorEastAsia" w:eastAsiaTheme="minorEastAsia" w:hAnsiTheme="minorEastAsia" w:hint="eastAsia"/>
          <w:color w:val="000000"/>
          <w:sz w:val="21"/>
          <w:szCs w:val="21"/>
          <w:shd w:val="clear" w:color="auto" w:fill="FFFFFF"/>
        </w:rPr>
        <w:t>基础网络设备、计算存储资源池建设</w:t>
      </w:r>
      <w:r w:rsidR="00687FC2" w:rsidRPr="00545490">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231900" w:rsidRDefault="00687FC2" w:rsidP="00231900">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231900" w:rsidRDefault="00687FC2" w:rsidP="00231900">
      <w:pPr>
        <w:pStyle w:val="ac"/>
        <w:widowControl/>
        <w:shd w:val="clear" w:color="auto" w:fill="FFFFFF"/>
        <w:spacing w:line="360" w:lineRule="auto"/>
        <w:ind w:firstLineChars="200" w:firstLine="420"/>
        <w:contextualSpacing/>
        <w:jc w:val="left"/>
        <w:rPr>
          <w:rFonts w:asciiTheme="minorEastAsia" w:eastAsiaTheme="minorEastAsia" w:hAnsiTheme="minorEastAsia" w:cs="黑体"/>
          <w:b/>
          <w:bCs/>
          <w:color w:val="000000"/>
          <w:sz w:val="21"/>
          <w:szCs w:val="21"/>
        </w:rPr>
      </w:pPr>
      <w:r w:rsidRPr="00354ED3">
        <w:rPr>
          <w:rFonts w:asciiTheme="minorEastAsia" w:eastAsiaTheme="minorEastAsia" w:hAnsiTheme="minorEastAsia" w:hint="eastAsia"/>
          <w:color w:val="000000"/>
          <w:sz w:val="21"/>
          <w:szCs w:val="21"/>
          <w:shd w:val="clear" w:color="auto" w:fill="FFFFFF"/>
        </w:rPr>
        <w:t>（一）项目名称：</w:t>
      </w:r>
      <w:r w:rsidR="00B93FC2" w:rsidRPr="00E301D2">
        <w:rPr>
          <w:rFonts w:asciiTheme="minorEastAsia" w:eastAsiaTheme="minorEastAsia" w:hAnsiTheme="minorEastAsia" w:hint="eastAsia"/>
          <w:color w:val="000000"/>
          <w:sz w:val="21"/>
          <w:szCs w:val="21"/>
          <w:shd w:val="clear" w:color="auto" w:fill="FFFFFF"/>
        </w:rPr>
        <w:t>基础网络设备、计算存储资源池建设</w:t>
      </w:r>
    </w:p>
    <w:p w:rsidR="00231900" w:rsidRDefault="00687FC2" w:rsidP="00231900">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（二）项目编号：ZFCG-G2019</w:t>
      </w:r>
      <w:r w:rsidR="00B93FC2" w:rsidRPr="00354ED3">
        <w:rPr>
          <w:rFonts w:asciiTheme="minorEastAsia" w:eastAsiaTheme="minorEastAsia" w:hAnsiTheme="minorEastAsia" w:hint="eastAsia"/>
          <w:color w:val="000000"/>
          <w:sz w:val="21"/>
          <w:szCs w:val="21"/>
          <w:shd w:val="clear" w:color="auto" w:fill="FFFFFF"/>
        </w:rPr>
        <w:t>150</w:t>
      </w:r>
      <w:r w:rsidR="00A2332C">
        <w:rPr>
          <w:rFonts w:asciiTheme="minorEastAsia" w:eastAsiaTheme="minorEastAsia" w:hAnsiTheme="minorEastAsia" w:hint="eastAsia"/>
          <w:color w:val="000000"/>
          <w:sz w:val="21"/>
          <w:szCs w:val="21"/>
          <w:shd w:val="clear" w:color="auto" w:fill="FFFFFF"/>
        </w:rPr>
        <w:t>-1</w:t>
      </w:r>
      <w:r w:rsidRPr="00354ED3">
        <w:rPr>
          <w:rFonts w:asciiTheme="minorEastAsia" w:eastAsiaTheme="minorEastAsia" w:hAnsiTheme="minorEastAsia" w:hint="eastAsia"/>
          <w:color w:val="000000"/>
          <w:sz w:val="21"/>
          <w:szCs w:val="21"/>
          <w:shd w:val="clear" w:color="auto" w:fill="FFFFFF"/>
        </w:rPr>
        <w:t xml:space="preserve">号 </w:t>
      </w:r>
    </w:p>
    <w:p w:rsidR="001E08DA" w:rsidRPr="00231900" w:rsidRDefault="00687FC2" w:rsidP="00231900">
      <w:pPr>
        <w:pStyle w:val="ac"/>
        <w:widowControl/>
        <w:shd w:val="clear" w:color="auto" w:fill="FFFFFF"/>
        <w:spacing w:line="360" w:lineRule="auto"/>
        <w:ind w:leftChars="200" w:left="420"/>
        <w:contextualSpacing/>
        <w:jc w:val="left"/>
        <w:rPr>
          <w:rFonts w:asciiTheme="minorEastAsia" w:eastAsiaTheme="minorEastAsia" w:hAnsiTheme="minorEastAsia" w:cs="黑体"/>
          <w:b/>
          <w:bCs/>
          <w:color w:val="000000"/>
          <w:sz w:val="21"/>
          <w:szCs w:val="21"/>
        </w:rPr>
      </w:pPr>
      <w:r w:rsidRPr="00354ED3">
        <w:rPr>
          <w:rFonts w:asciiTheme="minorEastAsia" w:eastAsiaTheme="minorEastAsia" w:hAnsiTheme="minorEastAsia" w:hint="eastAsia"/>
          <w:color w:val="000000"/>
          <w:sz w:val="21"/>
          <w:szCs w:val="21"/>
          <w:shd w:val="clear" w:color="auto" w:fill="FFFFFF"/>
        </w:rPr>
        <w:t xml:space="preserve">（三）采购方式：公开招标                                                                                         </w:t>
      </w:r>
      <w:r w:rsidR="00231900">
        <w:rPr>
          <w:rFonts w:asciiTheme="minorEastAsia" w:eastAsiaTheme="minorEastAsia" w:hAnsiTheme="minorEastAsia" w:hint="eastAsia"/>
          <w:color w:val="000000"/>
          <w:sz w:val="21"/>
          <w:szCs w:val="21"/>
          <w:shd w:val="clear" w:color="auto" w:fill="FFFFFF"/>
        </w:rPr>
        <w:t xml:space="preserve">                     </w:t>
      </w:r>
      <w:r w:rsidRPr="00231900">
        <w:rPr>
          <w:rFonts w:asciiTheme="minorEastAsia" w:eastAsiaTheme="minorEastAsia" w:hAnsiTheme="minorEastAsia" w:hint="eastAsia"/>
          <w:color w:val="000000"/>
          <w:sz w:val="21"/>
          <w:szCs w:val="21"/>
          <w:shd w:val="clear" w:color="auto" w:fill="FFFFFF"/>
        </w:rPr>
        <w:t>（四）项目主要内容、数量及要求：</w:t>
      </w:r>
      <w:r w:rsidR="00231900" w:rsidRPr="00231900">
        <w:rPr>
          <w:rFonts w:asciiTheme="minorEastAsia" w:eastAsiaTheme="minorEastAsia" w:hAnsiTheme="minorEastAsia" w:hint="eastAsia"/>
          <w:color w:val="000000"/>
          <w:sz w:val="21"/>
          <w:szCs w:val="21"/>
          <w:shd w:val="clear" w:color="auto" w:fill="FFFFFF"/>
        </w:rPr>
        <w:t>A包：核心交换机、防火墙、堡垒机、统一运维管理系统等；B包：万兆交换机、服务器、存储、光纤交换机等</w:t>
      </w:r>
    </w:p>
    <w:p w:rsidR="001E08DA" w:rsidRPr="00354ED3"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（五）</w:t>
      </w:r>
      <w:r w:rsidR="00354ED3" w:rsidRPr="00354ED3">
        <w:rPr>
          <w:rFonts w:asciiTheme="minorEastAsia" w:eastAsiaTheme="minorEastAsia" w:hAnsiTheme="minorEastAsia" w:hint="eastAsia"/>
          <w:color w:val="000000"/>
          <w:sz w:val="21"/>
          <w:szCs w:val="21"/>
          <w:shd w:val="clear" w:color="auto" w:fill="FFFFFF"/>
        </w:rPr>
        <w:t>预算金额：A包：890000元；B包：1125000元；最高限价：A包：890000元；B包：1125000元</w:t>
      </w:r>
    </w:p>
    <w:p w:rsidR="001E08DA" w:rsidRPr="00354ED3"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（六）交付（服务、完工）时间 ：</w:t>
      </w:r>
      <w:bookmarkStart w:id="0" w:name="交付日期"/>
      <w:r w:rsidR="00354ED3" w:rsidRPr="00354ED3">
        <w:rPr>
          <w:rFonts w:asciiTheme="minorEastAsia" w:eastAsiaTheme="minorEastAsia" w:hAnsiTheme="minorEastAsia" w:hint="eastAsia"/>
          <w:color w:val="000000"/>
          <w:sz w:val="21"/>
          <w:szCs w:val="21"/>
          <w:shd w:val="clear" w:color="auto" w:fill="FFFFFF"/>
        </w:rPr>
        <w:t>自合同生效之日起</w:t>
      </w:r>
      <w:bookmarkEnd w:id="0"/>
      <w:r w:rsidR="00354ED3" w:rsidRPr="00354ED3">
        <w:rPr>
          <w:rFonts w:asciiTheme="minorEastAsia" w:eastAsiaTheme="minorEastAsia" w:hAnsiTheme="minorEastAsia" w:hint="eastAsia"/>
          <w:color w:val="000000"/>
          <w:sz w:val="21"/>
          <w:szCs w:val="21"/>
          <w:shd w:val="clear" w:color="auto" w:fill="FFFFFF"/>
        </w:rPr>
        <w:t>30天（日历天）完成部署并交付使用。</w:t>
      </w:r>
    </w:p>
    <w:p w:rsidR="001E08DA" w:rsidRPr="00354ED3"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（七）交付（服务、完工）地点：</w:t>
      </w:r>
      <w:r w:rsidR="006E5F9D" w:rsidRPr="00354ED3">
        <w:rPr>
          <w:rFonts w:asciiTheme="minorEastAsia" w:eastAsiaTheme="minorEastAsia" w:hAnsiTheme="minorEastAsia" w:hint="eastAsia"/>
          <w:color w:val="000000"/>
          <w:sz w:val="21"/>
          <w:szCs w:val="21"/>
          <w:shd w:val="clear" w:color="auto" w:fill="FFFFFF"/>
        </w:rPr>
        <w:t>许昌电气职业学院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4E0D87" w:rsidRPr="00FC4608" w:rsidRDefault="00687FC2" w:rsidP="004E0D87">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4E0D87"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4E0D87" w:rsidRPr="00CC635B">
        <w:rPr>
          <w:rFonts w:asciiTheme="minorEastAsia" w:eastAsiaTheme="minorEastAsia" w:hAnsiTheme="minorEastAsia" w:cs="仿宋_GB2312" w:hint="eastAsia"/>
          <w:color w:val="000000"/>
          <w:sz w:val="21"/>
          <w:szCs w:val="21"/>
          <w:shd w:val="clear" w:color="auto" w:fill="FFFFFF"/>
        </w:rPr>
        <w:t>“</w:t>
      </w:r>
      <w:r w:rsidR="004E0D87" w:rsidRPr="00CC635B">
        <w:rPr>
          <w:rFonts w:asciiTheme="minorEastAsia" w:eastAsiaTheme="minorEastAsia" w:hAnsiTheme="minorEastAsia" w:cs="仿宋_GB2312"/>
          <w:color w:val="000000"/>
          <w:sz w:val="21"/>
          <w:szCs w:val="21"/>
          <w:shd w:val="clear" w:color="auto" w:fill="FFFFFF"/>
        </w:rPr>
        <w:t>中国政府采购网</w:t>
      </w:r>
      <w:r w:rsidR="004E0D87" w:rsidRPr="00CC635B">
        <w:rPr>
          <w:rFonts w:asciiTheme="minorEastAsia" w:eastAsiaTheme="minorEastAsia" w:hAnsiTheme="minorEastAsia" w:cs="仿宋_GB2312" w:hint="eastAsia"/>
          <w:color w:val="000000"/>
          <w:sz w:val="21"/>
          <w:szCs w:val="21"/>
          <w:shd w:val="clear" w:color="auto" w:fill="FFFFFF"/>
        </w:rPr>
        <w:t>”</w:t>
      </w:r>
      <w:r w:rsidR="004E0D87"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4E0D87" w:rsidRPr="00CC635B">
        <w:rPr>
          <w:rFonts w:asciiTheme="minorEastAsia" w:eastAsiaTheme="minorEastAsia" w:hAnsiTheme="minorEastAsia" w:cs="仿宋_GB2312" w:hint="eastAsia"/>
          <w:color w:val="000000"/>
          <w:sz w:val="21"/>
          <w:szCs w:val="21"/>
          <w:shd w:val="clear" w:color="auto" w:fill="FFFFFF"/>
        </w:rPr>
        <w:t>；</w:t>
      </w:r>
      <w:r w:rsidR="004E0D87"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4E0D87" w:rsidRPr="00A5781B">
        <w:rPr>
          <w:rFonts w:asciiTheme="minorEastAsia" w:eastAsiaTheme="minorEastAsia" w:hAnsiTheme="minorEastAsia" w:cs="仿宋_GB2312"/>
          <w:color w:val="000000"/>
          <w:sz w:val="21"/>
          <w:szCs w:val="21"/>
          <w:shd w:val="clear" w:color="auto" w:fill="FFFFFF"/>
        </w:rPr>
        <w:t>www.chinanpo.gov.cn</w:t>
      </w:r>
      <w:r w:rsidR="004E0D87" w:rsidRPr="00A5781B">
        <w:rPr>
          <w:rFonts w:asciiTheme="minorEastAsia" w:eastAsiaTheme="minorEastAsia" w:hAnsiTheme="minorEastAsia" w:cs="仿宋_GB2312" w:hint="eastAsia"/>
          <w:color w:val="000000"/>
          <w:sz w:val="21"/>
          <w:szCs w:val="21"/>
          <w:shd w:val="clear" w:color="auto" w:fill="FFFFFF"/>
        </w:rPr>
        <w:t>）严重违法失信名单的</w:t>
      </w:r>
      <w:r w:rsidR="004E0D87">
        <w:rPr>
          <w:rFonts w:asciiTheme="minorEastAsia" w:eastAsiaTheme="minorEastAsia" w:hAnsiTheme="minorEastAsia" w:cs="仿宋_GB2312" w:hint="eastAsia"/>
          <w:color w:val="000000"/>
          <w:sz w:val="21"/>
          <w:szCs w:val="21"/>
          <w:shd w:val="clear" w:color="auto" w:fill="FFFFFF"/>
        </w:rPr>
        <w:t>社会组织</w:t>
      </w:r>
      <w:r w:rsidR="004E0D87" w:rsidRPr="00A5781B">
        <w:rPr>
          <w:rFonts w:asciiTheme="minorEastAsia" w:eastAsiaTheme="minorEastAsia" w:hAnsiTheme="minorEastAsia" w:cs="仿宋_GB2312" w:hint="eastAsia"/>
          <w:color w:val="000000"/>
          <w:sz w:val="21"/>
          <w:szCs w:val="21"/>
          <w:shd w:val="clear" w:color="auto" w:fill="FFFFFF"/>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sidR="00553BA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FF377D">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7F2CA5">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7F2CA5">
        <w:rPr>
          <w:rFonts w:asciiTheme="minorEastAsia" w:eastAsiaTheme="minorEastAsia" w:hAnsiTheme="minorEastAsia" w:cs="仿宋_GB2312" w:hint="eastAsia"/>
          <w:color w:val="000000"/>
          <w:sz w:val="21"/>
          <w:szCs w:val="21"/>
          <w:u w:val="single"/>
        </w:rPr>
        <w:t>15</w:t>
      </w:r>
      <w:r w:rsidRPr="00CC635B">
        <w:rPr>
          <w:rFonts w:asciiTheme="minorEastAsia" w:eastAsiaTheme="minorEastAsia" w:hAnsiTheme="minorEastAsia" w:cs="仿宋_GB2312" w:hint="eastAsia"/>
          <w:color w:val="000000"/>
          <w:sz w:val="21"/>
          <w:szCs w:val="21"/>
        </w:rPr>
        <w:t>日</w:t>
      </w:r>
      <w:r w:rsidR="007F2CA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7F2CA5">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E64B88">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8519DB" w:rsidRPr="00CC635B" w:rsidRDefault="008519DB" w:rsidP="008519D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755020">
        <w:rPr>
          <w:rFonts w:ascii="宋体" w:hAnsi="宋体" w:hint="eastAsia"/>
          <w:szCs w:val="21"/>
        </w:rPr>
        <w:t>许昌电气职业学院</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755020" w:rsidRPr="00755020">
        <w:rPr>
          <w:rFonts w:ascii="宋体" w:hAnsi="宋体" w:hint="eastAsia"/>
          <w:szCs w:val="21"/>
        </w:rPr>
        <w:t>许昌市魏文路与永昌大道交汇处</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02B5B" w:rsidRPr="00702B5B">
        <w:rPr>
          <w:rFonts w:ascii="宋体" w:hAnsi="宋体" w:hint="eastAsia"/>
          <w:szCs w:val="21"/>
        </w:rPr>
        <w:t>银育晗</w:t>
      </w:r>
      <w:r>
        <w:rPr>
          <w:rFonts w:ascii="宋体" w:hAnsi="宋体" w:hint="eastAsia"/>
          <w:szCs w:val="21"/>
        </w:rPr>
        <w:t xml:space="preserve">                   联系电话：</w:t>
      </w:r>
      <w:r w:rsidR="00702B5B" w:rsidRPr="00702B5B">
        <w:rPr>
          <w:rFonts w:ascii="宋体" w:hAnsi="宋体" w:hint="eastAsia"/>
          <w:szCs w:val="21"/>
        </w:rPr>
        <w:t>15903748899</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3D653F">
        <w:rPr>
          <w:rFonts w:ascii="宋体" w:hAnsi="宋体" w:hint="eastAsia"/>
          <w:szCs w:val="21"/>
        </w:rPr>
        <w:t>许昌市政府采购服务中心</w:t>
      </w:r>
      <w:r>
        <w:rPr>
          <w:rFonts w:ascii="宋体" w:hAnsi="宋体" w:hint="eastAsia"/>
          <w:szCs w:val="21"/>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rsidP="006446E4">
      <w:pPr>
        <w:tabs>
          <w:tab w:val="left" w:pos="7380"/>
        </w:tabs>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02B5B">
        <w:rPr>
          <w:rFonts w:ascii="宋体" w:hAnsi="宋体" w:hint="eastAsia"/>
          <w:szCs w:val="21"/>
        </w:rPr>
        <w:t xml:space="preserve">沙先生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702B5B">
        <w:rPr>
          <w:rFonts w:ascii="宋体" w:hAnsi="宋体" w:hint="eastAsia"/>
          <w:szCs w:val="21"/>
        </w:rPr>
        <w:t>2962805</w:t>
      </w:r>
      <w:r w:rsidR="006446E4">
        <w:rPr>
          <w:rFonts w:ascii="宋体" w:hAnsi="宋体"/>
          <w:szCs w:val="21"/>
        </w:rPr>
        <w:tab/>
      </w:r>
    </w:p>
    <w:p w:rsidR="00095331" w:rsidRDefault="00095331" w:rsidP="006446E4">
      <w:pPr>
        <w:tabs>
          <w:tab w:val="left" w:pos="7380"/>
        </w:tabs>
        <w:adjustRightInd w:val="0"/>
        <w:spacing w:line="360" w:lineRule="auto"/>
        <w:ind w:firstLineChars="2200" w:firstLine="4620"/>
        <w:contextualSpacing/>
        <w:jc w:val="left"/>
        <w:rPr>
          <w:rFonts w:ascii="宋体" w:hAnsi="宋体"/>
          <w:szCs w:val="21"/>
        </w:rPr>
      </w:pPr>
    </w:p>
    <w:p w:rsidR="006446E4" w:rsidRDefault="006446E4" w:rsidP="006446E4">
      <w:pPr>
        <w:tabs>
          <w:tab w:val="left" w:pos="7380"/>
        </w:tabs>
        <w:adjustRightInd w:val="0"/>
        <w:spacing w:line="360" w:lineRule="auto"/>
        <w:ind w:firstLineChars="2200" w:firstLine="4620"/>
        <w:contextualSpacing/>
        <w:jc w:val="left"/>
        <w:rPr>
          <w:rFonts w:ascii="宋体" w:hAnsi="宋体"/>
          <w:szCs w:val="21"/>
        </w:rPr>
      </w:pPr>
      <w:r>
        <w:rPr>
          <w:rFonts w:ascii="宋体" w:hAnsi="宋体" w:hint="eastAsia"/>
          <w:szCs w:val="21"/>
        </w:rPr>
        <w:t>许昌电气职业学院</w:t>
      </w:r>
    </w:p>
    <w:p w:rsidR="006446E4" w:rsidRDefault="006446E4" w:rsidP="006446E4">
      <w:pPr>
        <w:tabs>
          <w:tab w:val="left" w:pos="7380"/>
        </w:tabs>
        <w:adjustRightInd w:val="0"/>
        <w:spacing w:line="360" w:lineRule="auto"/>
        <w:ind w:firstLineChars="2150" w:firstLine="4515"/>
        <w:contextualSpacing/>
        <w:jc w:val="left"/>
        <w:rPr>
          <w:rFonts w:ascii="宋体" w:hAnsi="宋体"/>
          <w:szCs w:val="21"/>
        </w:rPr>
      </w:pPr>
      <w:r>
        <w:rPr>
          <w:rFonts w:ascii="宋体" w:hAnsi="宋体" w:hint="eastAsia"/>
          <w:szCs w:val="21"/>
        </w:rPr>
        <w:t>二〇一九年十</w:t>
      </w:r>
      <w:r w:rsidR="00A848DE">
        <w:rPr>
          <w:rFonts w:ascii="宋体" w:hAnsi="宋体" w:hint="eastAsia"/>
          <w:szCs w:val="21"/>
        </w:rPr>
        <w:t>二</w:t>
      </w:r>
      <w:r>
        <w:rPr>
          <w:rFonts w:ascii="宋体" w:hAnsi="宋体" w:hint="eastAsia"/>
          <w:szCs w:val="21"/>
        </w:rPr>
        <w:t>月</w:t>
      </w:r>
      <w:r w:rsidR="007C207F">
        <w:rPr>
          <w:rFonts w:ascii="宋体" w:hAnsi="宋体" w:hint="eastAsia"/>
          <w:szCs w:val="21"/>
        </w:rPr>
        <w:t>二十</w:t>
      </w:r>
      <w:r>
        <w:rPr>
          <w:rFonts w:ascii="宋体" w:hAnsi="宋体" w:hint="eastAsia"/>
          <w:szCs w:val="21"/>
        </w:rPr>
        <w:t>日</w:t>
      </w:r>
    </w:p>
    <w:p w:rsidR="001E08DA" w:rsidRDefault="001E08D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8278AC">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w:t>
      </w:r>
      <w:r>
        <w:rPr>
          <w:rFonts w:hAnsi="宋体" w:hint="eastAsia"/>
          <w:color w:val="000000"/>
          <w:szCs w:val="21"/>
        </w:rPr>
        <w:lastRenderedPageBreak/>
        <w:t>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095331" w:rsidRDefault="00095331" w:rsidP="00095331">
      <w:pPr>
        <w:rPr>
          <w:rFonts w:asciiTheme="majorEastAsia" w:eastAsiaTheme="majorEastAsia" w:hAnsiTheme="majorEastAsia" w:cs="宋体"/>
          <w:b/>
          <w:kern w:val="0"/>
          <w:sz w:val="32"/>
          <w:szCs w:val="32"/>
        </w:rPr>
      </w:pPr>
    </w:p>
    <w:p w:rsidR="0077542D" w:rsidRDefault="00687FC2" w:rsidP="00E92746">
      <w:pPr>
        <w:pStyle w:val="af0"/>
        <w:numPr>
          <w:ilvl w:val="0"/>
          <w:numId w:val="16"/>
        </w:numPr>
        <w:ind w:firstLineChars="0"/>
        <w:jc w:val="center"/>
        <w:rPr>
          <w:rFonts w:asciiTheme="majorEastAsia" w:eastAsiaTheme="majorEastAsia" w:hAnsiTheme="majorEastAsia" w:cs="宋体"/>
          <w:b/>
          <w:kern w:val="0"/>
          <w:sz w:val="32"/>
          <w:szCs w:val="32"/>
        </w:rPr>
      </w:pPr>
      <w:r w:rsidRPr="00095331">
        <w:rPr>
          <w:rFonts w:asciiTheme="majorEastAsia" w:eastAsiaTheme="majorEastAsia" w:hAnsiTheme="majorEastAsia" w:cs="宋体" w:hint="eastAsia"/>
          <w:b/>
          <w:kern w:val="0"/>
          <w:sz w:val="32"/>
          <w:szCs w:val="32"/>
        </w:rPr>
        <w:lastRenderedPageBreak/>
        <w:t>项目需求</w:t>
      </w:r>
    </w:p>
    <w:p w:rsidR="00E92746" w:rsidRPr="00E92746" w:rsidRDefault="00E92746" w:rsidP="00E92746">
      <w:pPr>
        <w:rPr>
          <w:rFonts w:asciiTheme="majorEastAsia" w:eastAsiaTheme="majorEastAsia" w:hAnsiTheme="majorEastAsia" w:cs="宋体"/>
          <w:b/>
          <w:kern w:val="0"/>
          <w:sz w:val="32"/>
          <w:szCs w:val="32"/>
        </w:rPr>
      </w:pPr>
    </w:p>
    <w:p w:rsidR="00065FCD" w:rsidRDefault="00687FC2" w:rsidP="00E92746">
      <w:pPr>
        <w:pStyle w:val="af3"/>
        <w:numPr>
          <w:ilvl w:val="0"/>
          <w:numId w:val="21"/>
        </w:numPr>
        <w:ind w:right="-252"/>
        <w:outlineLvl w:val="0"/>
        <w:rPr>
          <w:rFonts w:asciiTheme="minorEastAsia" w:hAnsiTheme="minorEastAsia" w:cs="黑体"/>
          <w:b/>
          <w:bCs/>
          <w:color w:val="000000"/>
          <w:sz w:val="24"/>
          <w:shd w:val="clear" w:color="auto" w:fill="FFFFFF"/>
        </w:rPr>
      </w:pPr>
      <w:r w:rsidRPr="00354ED3">
        <w:rPr>
          <w:rFonts w:asciiTheme="minorEastAsia" w:hAnsiTheme="minorEastAsia" w:cs="黑体" w:hint="eastAsia"/>
          <w:b/>
          <w:bCs/>
          <w:color w:val="000000"/>
          <w:sz w:val="24"/>
          <w:shd w:val="clear" w:color="auto" w:fill="FFFFFF"/>
        </w:rPr>
        <w:t>采购清单</w:t>
      </w:r>
    </w:p>
    <w:p w:rsidR="00EA2E1B" w:rsidRPr="0077542D" w:rsidRDefault="00EA2E1B" w:rsidP="0077542D">
      <w:pPr>
        <w:pStyle w:val="af3"/>
        <w:ind w:left="0" w:right="-252" w:firstLineChars="200" w:firstLine="482"/>
        <w:outlineLvl w:val="0"/>
        <w:rPr>
          <w:rFonts w:asciiTheme="minorEastAsia" w:hAnsiTheme="minorEastAsia" w:cs="黑体"/>
          <w:b/>
          <w:bCs/>
          <w:color w:val="000000"/>
          <w:sz w:val="24"/>
          <w:shd w:val="clear" w:color="auto" w:fill="FFFFFF"/>
        </w:rPr>
      </w:pPr>
      <w:r w:rsidRPr="0077542D">
        <w:rPr>
          <w:rFonts w:asciiTheme="minorEastAsia" w:hAnsiTheme="minorEastAsia" w:cs="黑体" w:hint="eastAsia"/>
          <w:b/>
          <w:bCs/>
          <w:color w:val="000000"/>
          <w:sz w:val="24"/>
          <w:shd w:val="clear" w:color="auto" w:fill="FFFFFF"/>
        </w:rPr>
        <w:t>A包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628"/>
        <w:gridCol w:w="771"/>
        <w:gridCol w:w="5881"/>
        <w:gridCol w:w="547"/>
        <w:gridCol w:w="515"/>
        <w:gridCol w:w="906"/>
      </w:tblGrid>
      <w:tr w:rsidR="00EA2E1B" w:rsidTr="00E02856">
        <w:trPr>
          <w:trHeight w:val="540"/>
          <w:jc w:val="center"/>
        </w:trPr>
        <w:tc>
          <w:tcPr>
            <w:tcW w:w="62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b/>
                <w:bCs/>
                <w:kern w:val="0"/>
                <w:sz w:val="24"/>
              </w:rPr>
            </w:pPr>
            <w:r>
              <w:rPr>
                <w:rFonts w:ascii="宋体" w:hAnsi="宋体" w:cs="宋体" w:hint="eastAsia"/>
                <w:b/>
                <w:bCs/>
                <w:kern w:val="0"/>
                <w:sz w:val="24"/>
              </w:rPr>
              <w:t>序号</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b/>
                <w:bCs/>
                <w:kern w:val="0"/>
                <w:sz w:val="24"/>
              </w:rPr>
            </w:pPr>
            <w:r>
              <w:rPr>
                <w:rFonts w:ascii="宋体" w:hAnsi="宋体" w:cs="宋体" w:hint="eastAsia"/>
                <w:b/>
                <w:bCs/>
                <w:kern w:val="0"/>
                <w:sz w:val="24"/>
              </w:rPr>
              <w:t>货物</w:t>
            </w:r>
          </w:p>
          <w:p w:rsidR="00EA2E1B" w:rsidRDefault="00EA2E1B" w:rsidP="00E02856">
            <w:pPr>
              <w:widowControl/>
              <w:jc w:val="center"/>
              <w:rPr>
                <w:rFonts w:ascii="宋体" w:hAnsi="宋体" w:cs="宋体"/>
                <w:b/>
                <w:bCs/>
                <w:kern w:val="0"/>
                <w:sz w:val="24"/>
              </w:rPr>
            </w:pPr>
            <w:r>
              <w:rPr>
                <w:rFonts w:ascii="宋体" w:hAnsi="宋体" w:cs="宋体" w:hint="eastAsia"/>
                <w:b/>
                <w:bCs/>
                <w:kern w:val="0"/>
                <w:sz w:val="24"/>
              </w:rPr>
              <w:t>名称</w:t>
            </w:r>
          </w:p>
        </w:tc>
        <w:tc>
          <w:tcPr>
            <w:tcW w:w="5881" w:type="dxa"/>
            <w:shd w:val="clear" w:color="auto" w:fill="FFFFFF"/>
            <w:tcMar>
              <w:top w:w="0" w:type="dxa"/>
              <w:left w:w="105" w:type="dxa"/>
              <w:bottom w:w="0" w:type="dxa"/>
              <w:right w:w="105" w:type="dxa"/>
            </w:tcMar>
            <w:vAlign w:val="center"/>
          </w:tcPr>
          <w:p w:rsidR="00EA2E1B" w:rsidRDefault="00EA2E1B" w:rsidP="00E02856">
            <w:pPr>
              <w:widowControl/>
              <w:jc w:val="center"/>
              <w:rPr>
                <w:rFonts w:ascii="宋体" w:hAnsi="宋体" w:cs="宋体"/>
                <w:b/>
                <w:bCs/>
                <w:kern w:val="0"/>
                <w:sz w:val="24"/>
              </w:rPr>
            </w:pPr>
            <w:r>
              <w:rPr>
                <w:rFonts w:ascii="宋体" w:hAnsi="宋体" w:cs="宋体" w:hint="eastAsia"/>
                <w:b/>
                <w:bCs/>
                <w:kern w:val="0"/>
                <w:sz w:val="24"/>
              </w:rPr>
              <w:t>技术规格及主要参数</w:t>
            </w:r>
          </w:p>
        </w:tc>
        <w:tc>
          <w:tcPr>
            <w:tcW w:w="54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b/>
                <w:bCs/>
                <w:kern w:val="0"/>
                <w:sz w:val="24"/>
              </w:rPr>
            </w:pPr>
            <w:r>
              <w:rPr>
                <w:rFonts w:ascii="宋体" w:hAnsi="宋体" w:cs="宋体" w:hint="eastAsia"/>
                <w:b/>
                <w:bCs/>
                <w:kern w:val="0"/>
                <w:sz w:val="24"/>
              </w:rPr>
              <w:t>单位</w:t>
            </w:r>
          </w:p>
        </w:tc>
        <w:tc>
          <w:tcPr>
            <w:tcW w:w="515"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b/>
                <w:bCs/>
                <w:kern w:val="0"/>
                <w:sz w:val="24"/>
              </w:rPr>
            </w:pPr>
            <w:r>
              <w:rPr>
                <w:rFonts w:ascii="宋体" w:hAnsi="宋体" w:cs="宋体" w:hint="eastAsia"/>
                <w:b/>
                <w:bCs/>
                <w:kern w:val="0"/>
                <w:sz w:val="24"/>
              </w:rPr>
              <w:t>数量</w:t>
            </w:r>
          </w:p>
        </w:tc>
        <w:tc>
          <w:tcPr>
            <w:tcW w:w="906" w:type="dxa"/>
            <w:shd w:val="clear" w:color="auto" w:fill="FFFFFF"/>
          </w:tcPr>
          <w:p w:rsidR="00EA2E1B" w:rsidRDefault="00EA2E1B" w:rsidP="00E02856">
            <w:pPr>
              <w:widowControl/>
              <w:jc w:val="center"/>
              <w:rPr>
                <w:rFonts w:ascii="宋体" w:hAnsi="宋体" w:cs="宋体"/>
                <w:b/>
                <w:bCs/>
                <w:kern w:val="0"/>
                <w:sz w:val="24"/>
              </w:rPr>
            </w:pPr>
            <w:r>
              <w:rPr>
                <w:rFonts w:ascii="宋体" w:hAnsi="宋体" w:cs="宋体" w:hint="eastAsia"/>
                <w:b/>
                <w:bCs/>
                <w:kern w:val="0"/>
                <w:sz w:val="24"/>
              </w:rPr>
              <w:t>是否为核心设备</w:t>
            </w:r>
          </w:p>
        </w:tc>
      </w:tr>
      <w:tr w:rsidR="00EA2E1B" w:rsidTr="00E02856">
        <w:trPr>
          <w:trHeight w:val="540"/>
          <w:jc w:val="center"/>
        </w:trPr>
        <w:tc>
          <w:tcPr>
            <w:tcW w:w="62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1</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核心交换机</w:t>
            </w:r>
          </w:p>
        </w:tc>
        <w:tc>
          <w:tcPr>
            <w:tcW w:w="5881" w:type="dxa"/>
            <w:shd w:val="clear" w:color="auto" w:fill="FFFFFF"/>
            <w:tcMar>
              <w:top w:w="0" w:type="dxa"/>
              <w:left w:w="105" w:type="dxa"/>
              <w:bottom w:w="0" w:type="dxa"/>
              <w:right w:w="105" w:type="dxa"/>
            </w:tcMar>
          </w:tcPr>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▲1、交换容量≥19Tbps，包转发率≥2800Mpps；</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2、主控引擎≥2；整机业务板槽位数≥6，高度≤10U，适用600mm深度机柜；</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3、为保证设备散热效果和可靠性，要求设备支持模块化风扇框，可热插拔，独立风扇框数≥2；</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4、支持颗粒化电源，支持M+N电源冗余（AC和DC均支持）,电源个数≥3；</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5、为适应机柜并排部署，设备机箱采用后出风风道设计；</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6、支持独立的硬件监控模块, 控制平面和监控平面物理槽位分离，支持1+1备份，能集中监控板卡、风扇、电源、环境，调节能耗；</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 xml:space="preserve">7、支持每槽位带宽≥320Gbps， </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8、支持横向虚拟化技术，将多台设备虚拟为一台设备，支持长距离集群；</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 xml:space="preserve">9、为了简化管理，支持纵向虚拟化技术，支持把交换机和AP虚拟为一台设备，支持两层子节点，且子节点接入交换机支持堆叠， </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 xml:space="preserve">10、支持整机MAC地址≥1M；MAC学习速率&gt;8000/s。 </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 xml:space="preserve">11、支持整机ARP表项≥256K；ARP学习速率≥1000/s， </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12、支持IPv4路由转发FIB表项≥512K，</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 xml:space="preserve">13、支持整机ACL表项≥256K, </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14、支持4K VLAN，支持端口VLAN，协议VLAN，IP子网VLAN；</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15、支持IEEE 802.1d(STP)、 802.w(RSTP)、 802.1s(MSTP)；</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16、支持静态路由、RIP、RIPng、OSPF、OSPFv3、BGP、BGP4+、ISIS、ISISv6；</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17、支持MPLS L3VPN、MPLS L2VPN(VPLS，VLL)、MPLS-TE、MPLS QoS；</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lastRenderedPageBreak/>
              <w:t>▲</w:t>
            </w:r>
            <w:r>
              <w:rPr>
                <w:rFonts w:ascii="宋体" w:eastAsia="宋体" w:hAnsi="宋体" w:cs="宋体" w:hint="eastAsia"/>
                <w:sz w:val="24"/>
              </w:rPr>
              <w:t>18、支持GE/10GE端口200ms大缓存，</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19、支持5级H-QoS；</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20、支持G.8032标准环网协议，要求倒换时间≤50ms ；</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21、支持硬件BFD/OAM，3.3ms稳定均匀发包检测，提高设备的可靠性；</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22、支持业务板集成AC功能，业务单板+AC只占用1个业务槽位，实现对AP的接入控制、AP域管理、有线无线用户的统一认证管理；</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 xml:space="preserve">23、支持真实业务流的实时检测技术，秒级快速故障定位； </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 xml:space="preserve">24、支持CC认证，认证等级为EAL3+， </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sz w:val="24"/>
              </w:rPr>
              <w:t>▲25、实配要求：主控、电源、风扇等核心部件冗余备份，千兆光口≥16,万兆光口≥16个。实配单模光模块和线缆，堆叠口和业务板卡不混用，为保证堆叠可靠性，要求堆叠口均匀分布在至少两块单板；配置满足要求的单板和堆叠板之后，剩余可扩展业务板卡槽位数≥5个。</w:t>
            </w:r>
          </w:p>
        </w:tc>
        <w:tc>
          <w:tcPr>
            <w:tcW w:w="54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lastRenderedPageBreak/>
              <w:t>台</w:t>
            </w:r>
          </w:p>
        </w:tc>
        <w:tc>
          <w:tcPr>
            <w:tcW w:w="515"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2</w:t>
            </w:r>
          </w:p>
        </w:tc>
        <w:tc>
          <w:tcPr>
            <w:tcW w:w="906" w:type="dxa"/>
            <w:shd w:val="clear" w:color="auto" w:fill="FFFFFF"/>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是</w:t>
            </w:r>
          </w:p>
        </w:tc>
      </w:tr>
      <w:tr w:rsidR="00EA2E1B" w:rsidTr="00E02856">
        <w:trPr>
          <w:trHeight w:val="265"/>
          <w:jc w:val="center"/>
        </w:trPr>
        <w:tc>
          <w:tcPr>
            <w:tcW w:w="62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lastRenderedPageBreak/>
              <w:t>2</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防火墙</w:t>
            </w:r>
          </w:p>
        </w:tc>
        <w:tc>
          <w:tcPr>
            <w:tcW w:w="5881" w:type="dxa"/>
            <w:shd w:val="clear" w:color="auto" w:fill="FFFFFF"/>
            <w:tcMar>
              <w:top w:w="0" w:type="dxa"/>
              <w:left w:w="105" w:type="dxa"/>
              <w:bottom w:w="0" w:type="dxa"/>
              <w:right w:w="105" w:type="dxa"/>
            </w:tcMar>
          </w:tcPr>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1、标准机架式结构型；最大配置为34个接口，默认包括4个可插拨的扩展槽和2个10/100/1000BASE-T接口，标配模块化双冗余电源；配置4个SFP插槽（含对应数量模块）和4个10/100/1000BASE-T，4个SFP+插槽（含对应数量模块）；防火墙吞吐率：不少于24Gbps；并发连接数：不少于800万；含三年入侵防御攻击规则特征库升级许可；</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▲2、要求具有TWZH联网通讯协议和PYP加密传输协议</w:t>
            </w:r>
            <w:r>
              <w:rPr>
                <w:rFonts w:ascii="宋体" w:eastAsia="宋体" w:hAnsi="宋体" w:cs="宋体" w:hint="eastAsia"/>
                <w:sz w:val="24"/>
                <w:szCs w:val="24"/>
              </w:rPr>
              <w:t>。</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▲3、可信接入，具备对接入主机的信息检查，包括安装的软件、进程、端口、服务、注册表、操作系统及补丁、文件、网卡等，支持检查策略：接入前检查、接入后检查、定时检查等。</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4、支持在WEB界面上开启策略冲突检测功能，在出现策略冲突时，能够在WEB界面进行警告。</w:t>
            </w:r>
          </w:p>
          <w:p w:rsidR="00EA2E1B" w:rsidRDefault="00EA2E1B" w:rsidP="00E02856">
            <w:pPr>
              <w:widowControl/>
              <w:snapToGrid w:val="0"/>
              <w:spacing w:line="326" w:lineRule="exact"/>
              <w:jc w:val="left"/>
              <w:rPr>
                <w:rFonts w:ascii="宋体" w:eastAsia="宋体" w:hAnsi="宋体" w:cs="宋体"/>
                <w:sz w:val="24"/>
                <w:szCs w:val="24"/>
              </w:rPr>
            </w:pPr>
            <w:r>
              <w:rPr>
                <w:rFonts w:ascii="宋体" w:eastAsia="宋体" w:hAnsi="宋体" w:cs="宋体" w:hint="eastAsia"/>
                <w:sz w:val="24"/>
              </w:rPr>
              <w:t>▲</w:t>
            </w:r>
            <w:r>
              <w:rPr>
                <w:rFonts w:ascii="宋体" w:eastAsia="宋体" w:hAnsi="宋体" w:cs="宋体" w:hint="eastAsia"/>
                <w:sz w:val="24"/>
                <w:szCs w:val="24"/>
              </w:rPr>
              <w:t>5、资源虚拟化：支持在一台物理设备上划分出最大4094个相互独立的虚拟系统，可根据连接配额及连接新建速率为每个虚拟系统分配资源。</w:t>
            </w:r>
          </w:p>
          <w:p w:rsidR="00EA2E1B" w:rsidRDefault="00EA2E1B" w:rsidP="00E02856">
            <w:pPr>
              <w:widowControl/>
              <w:snapToGrid w:val="0"/>
              <w:spacing w:line="326" w:lineRule="exact"/>
              <w:jc w:val="left"/>
              <w:rPr>
                <w:rFonts w:ascii="宋体" w:eastAsia="宋体" w:hAnsi="宋体" w:cs="宋体"/>
                <w:sz w:val="24"/>
                <w:szCs w:val="24"/>
              </w:rPr>
            </w:pPr>
            <w:r>
              <w:rPr>
                <w:rFonts w:ascii="宋体" w:eastAsia="宋体" w:hAnsi="宋体" w:cs="宋体" w:hint="eastAsia"/>
                <w:sz w:val="24"/>
              </w:rPr>
              <w:t>6、</w:t>
            </w:r>
            <w:r>
              <w:rPr>
                <w:rFonts w:ascii="宋体" w:eastAsia="宋体" w:hAnsi="宋体" w:cs="宋体" w:hint="eastAsia"/>
                <w:sz w:val="24"/>
                <w:szCs w:val="24"/>
              </w:rPr>
              <w:t>为提高链路可靠性，需支持手工链路聚合及LACP链路聚合，提供不少于11种的负载分担算法，灵活实现对聚合组内业务流量的负载分担。</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szCs w:val="24"/>
              </w:rPr>
              <w:t>7、为防止用户私接无线路由器、随身WIFI等设备产生安全隐患，防火墙需支持防共享接入功能，能够有效识别、报警并阻断局域网网络共享行为。</w:t>
            </w:r>
          </w:p>
        </w:tc>
        <w:tc>
          <w:tcPr>
            <w:tcW w:w="54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台</w:t>
            </w:r>
          </w:p>
        </w:tc>
        <w:tc>
          <w:tcPr>
            <w:tcW w:w="515"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1</w:t>
            </w:r>
          </w:p>
        </w:tc>
        <w:tc>
          <w:tcPr>
            <w:tcW w:w="906" w:type="dxa"/>
            <w:shd w:val="clear" w:color="auto" w:fill="FFFFFF"/>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否</w:t>
            </w:r>
          </w:p>
        </w:tc>
      </w:tr>
      <w:tr w:rsidR="00EA2E1B" w:rsidTr="00E02856">
        <w:trPr>
          <w:trHeight w:val="540"/>
          <w:jc w:val="center"/>
        </w:trPr>
        <w:tc>
          <w:tcPr>
            <w:tcW w:w="62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lastRenderedPageBreak/>
              <w:t>3</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堡垒机</w:t>
            </w:r>
          </w:p>
        </w:tc>
        <w:tc>
          <w:tcPr>
            <w:tcW w:w="5881" w:type="dxa"/>
            <w:shd w:val="clear" w:color="auto" w:fill="FFFFFF"/>
            <w:tcMar>
              <w:top w:w="0" w:type="dxa"/>
              <w:left w:w="105" w:type="dxa"/>
              <w:bottom w:w="0" w:type="dxa"/>
              <w:right w:w="105" w:type="dxa"/>
            </w:tcMar>
          </w:tcPr>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1、标准机架式，标配≥ 6个10/100/1000M Base-TX自适应电接口，≥1个接口板扩展插槽，可扩展千兆光电口及万兆光口；物理存储容量≥1TB。</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2、支持字符协议≥700个，图形协议≥200个。标配≥300个资产管理授权。</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3、支持物理旁路，逻辑串联模式，不影响现有网络结构。</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4、具备业务管理组管理，即分属不同业务管理组的业务管理员只能管理所在业务管理组内的用户、资源、策略和审计管理，适用于不同的管理部门有独立的管理员，运维人员，资源和审计管理要求的场景。</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5、支持资源自动发现IP、端口和添加，便于快速添加资源，支持设定周期性改密计划，批量修改资源密码。</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6、支持RDP、VNC图形操作行为的审计，图形回放形式还原真实操作过程；支持RDP、VNC图形操作过程中键盘输入操作记录和鼠标点击行为记录，并支持开启或关闭键盘输入审计功能；支持RDP窗口标题审计，并支持通过窗口标题内容检索定位回放。</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7、</w:t>
            </w:r>
            <w:bookmarkStart w:id="2" w:name="RANGE!B40"/>
            <w:r>
              <w:rPr>
                <w:rFonts w:ascii="宋体" w:eastAsia="宋体" w:hAnsi="宋体" w:cs="宋体" w:hint="eastAsia"/>
                <w:sz w:val="24"/>
              </w:rPr>
              <w:t>支持用户属性中手机号码和邮箱地址作为主账号身份登录，支持C/S运维客户端功能，运维操作过程不需要安装JAVA或其它任何控件</w:t>
            </w:r>
            <w:bookmarkEnd w:id="2"/>
            <w:r>
              <w:rPr>
                <w:rFonts w:ascii="宋体" w:eastAsia="宋体" w:hAnsi="宋体" w:cs="宋体" w:hint="eastAsia"/>
                <w:sz w:val="24"/>
              </w:rPr>
              <w:t>。</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8、用户账号命名字母区分大小写、账号支持中文，账号长度最大支持256位字节。</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9、空间自管理功能，存储空间不足时能够自动清理历史数据，并支持设置触发清理的存储空间阀值。</w:t>
            </w:r>
          </w:p>
        </w:tc>
        <w:tc>
          <w:tcPr>
            <w:tcW w:w="54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台</w:t>
            </w:r>
          </w:p>
        </w:tc>
        <w:tc>
          <w:tcPr>
            <w:tcW w:w="515"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1</w:t>
            </w:r>
          </w:p>
        </w:tc>
        <w:tc>
          <w:tcPr>
            <w:tcW w:w="906" w:type="dxa"/>
            <w:shd w:val="clear" w:color="auto" w:fill="FFFFFF"/>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否</w:t>
            </w:r>
          </w:p>
        </w:tc>
      </w:tr>
      <w:tr w:rsidR="00EA2E1B" w:rsidTr="00E02856">
        <w:trPr>
          <w:trHeight w:val="540"/>
          <w:jc w:val="center"/>
        </w:trPr>
        <w:tc>
          <w:tcPr>
            <w:tcW w:w="62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4</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脆弱性扫描与管理系统</w:t>
            </w:r>
          </w:p>
        </w:tc>
        <w:tc>
          <w:tcPr>
            <w:tcW w:w="5881" w:type="dxa"/>
            <w:shd w:val="clear" w:color="auto" w:fill="FFFFFF"/>
            <w:tcMar>
              <w:top w:w="0" w:type="dxa"/>
              <w:left w:w="105" w:type="dxa"/>
              <w:bottom w:w="0" w:type="dxa"/>
              <w:right w:w="105" w:type="dxa"/>
            </w:tcMar>
          </w:tcPr>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kern w:val="0"/>
                <w:sz w:val="24"/>
              </w:rPr>
              <w:t>1、标准机架式，标配≥6个10/100/1000M Base-TX扫描电接口，≥4个SFP接口，实配对应数量的光模块，标配≥1T硬盘存储空间。</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kern w:val="0"/>
                <w:sz w:val="24"/>
              </w:rPr>
              <w:t>2、支持最大并发扫描IP地址数≥100个,实配无限制IP地址扫描范围，三年漏洞库更新授权。</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▲3、漏洞扫描方法应不少于40000种；支持集成系统漏洞扫描、Web应用扫描、基线核查于一体。</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4、支持Windows域扫描技术，利用域管理员权限使扫描更深入、更准确。</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5、支持扫描IPv6环境中的设备、系统。</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6、支持云平台扫描，漏洞覆盖OpenStack 、KVM、Vmware、Xen等主流的云计算平台。</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7、支持对Apple软件和应用进行扫描，包括MAC OS，Safari，itunes等；网站开源架构类扫描：支持</w:t>
            </w:r>
            <w:r>
              <w:rPr>
                <w:rFonts w:ascii="宋体" w:eastAsia="宋体" w:hAnsi="宋体" w:cs="宋体" w:hint="eastAsia"/>
                <w:kern w:val="0"/>
                <w:sz w:val="24"/>
              </w:rPr>
              <w:lastRenderedPageBreak/>
              <w:t>phpmyadmin、WordPress 等的扫描。</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8、支持python的多个模块的漏洞扫描，如audioop模块 、audioop模块 、rgbimg模块的漏洞。</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9、支持大华、海康等视频监控类设备扫描。</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10、支持可扫描IP地址的范围和总数量无限制。</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支持多种协议口令猜测，包括SMB、Snmp、IMAP、Rlogin、RDP、Sybase、Tomcat、Telnet、Pop3、SSH、Ftp、RDP、SQL Server、DB2、MySQL、Oracle、WebLogic、WebCAM等；允许外挂用户提供的字典档。</w:t>
            </w:r>
          </w:p>
          <w:p w:rsidR="00EA2E1B" w:rsidRDefault="00EA2E1B" w:rsidP="00C73D4A">
            <w:pPr>
              <w:widowControl/>
              <w:numPr>
                <w:ilvl w:val="0"/>
                <w:numId w:val="17"/>
              </w:numPr>
              <w:snapToGrid w:val="0"/>
              <w:spacing w:line="326" w:lineRule="exact"/>
              <w:ind w:left="-288" w:firstLine="288"/>
              <w:jc w:val="left"/>
              <w:rPr>
                <w:rFonts w:ascii="宋体" w:eastAsia="宋体" w:hAnsi="宋体" w:cs="宋体"/>
                <w:sz w:val="24"/>
              </w:rPr>
            </w:pPr>
            <w:r>
              <w:rPr>
                <w:rFonts w:ascii="宋体" w:eastAsia="宋体" w:hAnsi="宋体" w:cs="宋体" w:hint="eastAsia"/>
                <w:sz w:val="24"/>
              </w:rPr>
              <w:t>产品制造商需加入CSA云安全联盟与微软MAPP计划，及时获得病毒、木马、钓鱼网站、僵尸网络、系统漏洞等样本信息，提供更及时的安全防护与安全通告服务。</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12、提供自主发现的CNNVD安全漏洞列表及证书，要求数量不少于10个。</w:t>
            </w:r>
          </w:p>
        </w:tc>
        <w:tc>
          <w:tcPr>
            <w:tcW w:w="54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lastRenderedPageBreak/>
              <w:t>台</w:t>
            </w:r>
          </w:p>
        </w:tc>
        <w:tc>
          <w:tcPr>
            <w:tcW w:w="515"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1</w:t>
            </w:r>
          </w:p>
        </w:tc>
        <w:tc>
          <w:tcPr>
            <w:tcW w:w="906" w:type="dxa"/>
            <w:shd w:val="clear" w:color="auto" w:fill="FFFFFF"/>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否</w:t>
            </w:r>
          </w:p>
        </w:tc>
      </w:tr>
      <w:tr w:rsidR="00EA2E1B" w:rsidTr="00E02856">
        <w:trPr>
          <w:trHeight w:val="540"/>
          <w:jc w:val="center"/>
        </w:trPr>
        <w:tc>
          <w:tcPr>
            <w:tcW w:w="62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lastRenderedPageBreak/>
              <w:t>5</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统一运维管理系统</w:t>
            </w:r>
          </w:p>
        </w:tc>
        <w:tc>
          <w:tcPr>
            <w:tcW w:w="5881" w:type="dxa"/>
            <w:shd w:val="clear" w:color="auto" w:fill="FFFFFF"/>
            <w:tcMar>
              <w:top w:w="0" w:type="dxa"/>
              <w:left w:w="105" w:type="dxa"/>
              <w:bottom w:w="0" w:type="dxa"/>
              <w:right w:w="105" w:type="dxa"/>
            </w:tcMar>
          </w:tcPr>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1、管理软件前后台采用https协议，数据传输加密；涉及密码等敏感信息采用加密存储方式，防止泄露。</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▲2、业务系统的可用性、健康度、繁忙度等关键指标支持自定义计算规则，可通过与、或、优先级、权重等计算规则灵活定义。</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3、业务系统的运行情况不仅仅通过IT基础架构的运行数据来体现，还需要将业务系统自身的业务数据纳入统计范畴。因此系统应提供对外的API接口，可对接业务系统推送的自定义业务指标，或通过执行脚本等形式主动获取用户所关心的业务数据。</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4、网管日常运维以拓扑为中心，在拓扑界面上能够提供方便、快捷的操作（如：查看流量，性能，接入终端等）及多方位的网络拓扑信息呈现。</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5、系统需要提供拓扑管理，能够以拓扑方式显示设备以及设备间的连接关系，拓扑上能够提供设备、链路的状态显示和刷新，能够提供设备和链路的信息，如：设备名称、设备IP、接口速率、带宽利用率等。</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6、支持拓扑界面自定义图标大小、样式，突出显示核心设备；支持拓扑界面自定义链路粗细，标记监控重点链路；显示接口发送/接收速率、接口流入/流出带宽利用率等信息；根据接口带宽利用率设置链路的颜色，快速发现有问题的链路。</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7、系统需要支持7*24小时对全网设备告警的实时监控，并支持Email、SMS形式的告警通知，通知内容可以自定义。</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lastRenderedPageBreak/>
              <w:t>8、系统告警信息中需要包含与故障关联的信息（如端口故障需关联呈现端口信息、故障信息、链路拓扑信息、历史流量信息、维护经验等）。</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9、系统支持将有线、无线设备虚拟成一台设备进行管理，接入交换机、AP无须配置单独的管理地址，所有接入设备的管理均通过管理设备实现；支持接入交换机、AP的即插即用；支持通过查看管理设备的面板来查看整个网络的状态。 </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szCs w:val="24"/>
              </w:rPr>
              <w:t>、为从宏观和整体角度掌握所有</w:t>
            </w:r>
            <w:r>
              <w:rPr>
                <w:rFonts w:ascii="宋体" w:eastAsia="宋体" w:hAnsi="宋体" w:cs="宋体" w:hint="eastAsia"/>
                <w:sz w:val="24"/>
              </w:rPr>
              <w:t>IT</w:t>
            </w:r>
            <w:r>
              <w:rPr>
                <w:rFonts w:ascii="宋体" w:eastAsia="宋体" w:hAnsi="宋体" w:cs="宋体" w:hint="eastAsia"/>
                <w:sz w:val="24"/>
                <w:szCs w:val="24"/>
              </w:rPr>
              <w:t>系统的运行情况，系统应提供</w:t>
            </w:r>
            <w:r>
              <w:rPr>
                <w:rFonts w:ascii="宋体" w:eastAsia="宋体" w:hAnsi="宋体" w:cs="宋体" w:hint="eastAsia"/>
                <w:sz w:val="24"/>
              </w:rPr>
              <w:t>IT</w:t>
            </w:r>
            <w:r>
              <w:rPr>
                <w:rFonts w:ascii="宋体" w:eastAsia="宋体" w:hAnsi="宋体" w:cs="宋体" w:hint="eastAsia"/>
                <w:sz w:val="24"/>
                <w:szCs w:val="24"/>
              </w:rPr>
              <w:t>整体健康指数的量化指标，使运维部门的管理人员清晰了解当前整体</w:t>
            </w:r>
            <w:r>
              <w:rPr>
                <w:rFonts w:ascii="宋体" w:eastAsia="宋体" w:hAnsi="宋体" w:cs="宋体" w:hint="eastAsia"/>
                <w:sz w:val="24"/>
              </w:rPr>
              <w:t>IT</w:t>
            </w:r>
            <w:r>
              <w:rPr>
                <w:rFonts w:ascii="宋体" w:eastAsia="宋体" w:hAnsi="宋体" w:cs="宋体" w:hint="eastAsia"/>
                <w:sz w:val="24"/>
                <w:szCs w:val="24"/>
              </w:rPr>
              <w:t>系统的好坏，以及</w:t>
            </w:r>
            <w:r>
              <w:rPr>
                <w:rFonts w:ascii="宋体" w:eastAsia="宋体" w:hAnsi="宋体" w:cs="宋体" w:hint="eastAsia"/>
                <w:sz w:val="24"/>
              </w:rPr>
              <w:t>IT</w:t>
            </w:r>
            <w:r>
              <w:rPr>
                <w:rFonts w:ascii="宋体" w:eastAsia="宋体" w:hAnsi="宋体" w:cs="宋体" w:hint="eastAsia"/>
                <w:sz w:val="24"/>
                <w:szCs w:val="24"/>
              </w:rPr>
              <w:t>整体健康情况的历史走势。通过分析</w:t>
            </w:r>
            <w:r>
              <w:rPr>
                <w:rFonts w:ascii="宋体" w:eastAsia="宋体" w:hAnsi="宋体" w:cs="宋体" w:hint="eastAsia"/>
                <w:sz w:val="24"/>
              </w:rPr>
              <w:t>IT</w:t>
            </w:r>
            <w:r>
              <w:rPr>
                <w:rFonts w:ascii="宋体" w:eastAsia="宋体" w:hAnsi="宋体" w:cs="宋体" w:hint="eastAsia"/>
                <w:sz w:val="24"/>
                <w:szCs w:val="24"/>
              </w:rPr>
              <w:t>整体健康指数了解其影响因素是哪些业务系统。</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szCs w:val="24"/>
              </w:rPr>
              <w:t>、为了管理的直观性与便捷性，系统应提供统一的综合可视化展现功能。通过集成网络、业务、存储和虚拟化拓扑，可在一张视图上综合展示所有类型的被监管资源。</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szCs w:val="24"/>
              </w:rPr>
              <w:t>、当发生故障及问题时虚机会产生漂移，所以需要及时通知到相应的管理者进行处理，系统需支持虚拟机漂移告警，告警包括漂移前所属主机、漂移后所属主机。</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13、网管产品需要支持对WLAN网络的全生命周期管理，能够提供无线网络规划、部署、验收、日常维护、无线网络优化。其中厂商需要提供WLAN规划工具，支持根据现场情况进行详细的规划。规划工具要求能够模拟不同材质的衰减，比如水泥墙、玻璃墙，现场区域类型，传播模式等模拟现场环境；规划结果实现按楼层规划，以及数据规划清单、AP清单，并能形成仿真图。</w:t>
            </w:r>
          </w:p>
          <w:p w:rsidR="00EA2E1B" w:rsidRDefault="00EA2E1B" w:rsidP="00E02856">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配置要求：网络设备管理组件≥100，平台服务器配置不低于2*E5-2620 V3 6核 CPU,4*8GB内存,2*600GB 2.5inch硬盘。3年维保，3年软件升级服务。</w:t>
            </w:r>
          </w:p>
        </w:tc>
        <w:tc>
          <w:tcPr>
            <w:tcW w:w="54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lastRenderedPageBreak/>
              <w:t>套</w:t>
            </w:r>
          </w:p>
        </w:tc>
        <w:tc>
          <w:tcPr>
            <w:tcW w:w="515"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1</w:t>
            </w:r>
          </w:p>
        </w:tc>
        <w:tc>
          <w:tcPr>
            <w:tcW w:w="906" w:type="dxa"/>
            <w:shd w:val="clear" w:color="auto" w:fill="FFFFFF"/>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否</w:t>
            </w:r>
          </w:p>
        </w:tc>
      </w:tr>
      <w:tr w:rsidR="00EA2E1B" w:rsidTr="00E02856">
        <w:trPr>
          <w:trHeight w:val="540"/>
          <w:jc w:val="center"/>
        </w:trPr>
        <w:tc>
          <w:tcPr>
            <w:tcW w:w="62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lastRenderedPageBreak/>
              <w:t>6</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sz w:val="24"/>
              </w:rPr>
              <w:t>统一运维管理系统显示屏</w:t>
            </w:r>
          </w:p>
        </w:tc>
        <w:tc>
          <w:tcPr>
            <w:tcW w:w="5881" w:type="dxa"/>
            <w:shd w:val="clear" w:color="auto" w:fill="FFFFFF"/>
            <w:tcMar>
              <w:top w:w="0" w:type="dxa"/>
              <w:left w:w="105" w:type="dxa"/>
              <w:bottom w:w="0" w:type="dxa"/>
              <w:right w:w="105" w:type="dxa"/>
            </w:tcMar>
          </w:tcPr>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1、显示屏：75英寸、LED背光A规、 分辨率：3840×2160、亮  度：≥400cd/平方米；对比度：≥4000:1、最大可视角度≥178度、红外触摸。</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2、整机采用双系统（Windows和Android）设计，安卓应用支持在线升级；PC模块采用Intel 标准的OPS插拔式设计方案：I5五代处理器、8G内存、固态硬盘≥128G、支持4K视频播、10M/100M/1000M RJ45接口，支持wifi信号接收；</w:t>
            </w:r>
          </w:p>
          <w:p w:rsidR="00EA2E1B" w:rsidRDefault="00EA2E1B" w:rsidP="00E02856">
            <w:pPr>
              <w:widowControl/>
              <w:snapToGrid w:val="0"/>
              <w:spacing w:line="326" w:lineRule="exact"/>
              <w:jc w:val="left"/>
              <w:rPr>
                <w:rFonts w:ascii="宋体" w:eastAsia="宋体" w:hAnsi="宋体" w:cs="宋体"/>
                <w:sz w:val="24"/>
              </w:rPr>
            </w:pPr>
            <w:r>
              <w:rPr>
                <w:rFonts w:ascii="宋体" w:eastAsia="宋体" w:hAnsi="宋体" w:cs="宋体" w:hint="eastAsia"/>
                <w:sz w:val="24"/>
              </w:rPr>
              <w:t>安卓模块采用安卓6.0以上操作系统、CPU：四核 A53、</w:t>
            </w:r>
            <w:r>
              <w:rPr>
                <w:rFonts w:ascii="宋体" w:eastAsia="宋体" w:hAnsi="宋体" w:cs="宋体" w:hint="eastAsia"/>
                <w:sz w:val="24"/>
              </w:rPr>
              <w:lastRenderedPageBreak/>
              <w:t>GPU：T72MP2、内存：2GB 、存储：8GB。</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3、具备防雷击，防静电。</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●4、整机具有温度监控保护功能，可实时监测整机温度值，并可在主页上显示温度情况，能够根据温度变化显示不同的颜色以提示用户温度情况。</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 xml:space="preserve">●5、一键节能：在不关闭整机电源的情况下可一键关闭或开启液晶屏背光，实现节电功能，一键节能后整机功率降低80%以上；同时也可以通过五指按压屏幕表面实现背光的关闭与开启，方便快捷，两种节能操作方式满足不同使用需求； </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●6、触控电路板前拆卸设计，整机镶嵌安装后，再四周完全被封闭的情况下，无需取下整机，在机器正面即可拆卸触控框。</w:t>
            </w:r>
          </w:p>
          <w:p w:rsidR="00EA2E1B" w:rsidRDefault="00EA2E1B" w:rsidP="00E02856">
            <w:pPr>
              <w:snapToGrid w:val="0"/>
              <w:spacing w:line="326" w:lineRule="exact"/>
              <w:rPr>
                <w:rFonts w:ascii="宋体" w:eastAsia="宋体" w:hAnsi="宋体" w:cs="宋体"/>
                <w:sz w:val="24"/>
              </w:rPr>
            </w:pPr>
            <w:r>
              <w:rPr>
                <w:rFonts w:ascii="宋体" w:eastAsia="宋体" w:hAnsi="宋体" w:cs="宋体" w:hint="eastAsia"/>
                <w:sz w:val="24"/>
              </w:rPr>
              <w:t>●7、抽拉盒设计：整机镶嵌安装后，无需取下整机，即可拆卸主电路板、电源板、电脑单元,便于维护和升级。</w:t>
            </w:r>
          </w:p>
        </w:tc>
        <w:tc>
          <w:tcPr>
            <w:tcW w:w="54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lastRenderedPageBreak/>
              <w:t>台</w:t>
            </w:r>
          </w:p>
        </w:tc>
        <w:tc>
          <w:tcPr>
            <w:tcW w:w="515"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2</w:t>
            </w:r>
          </w:p>
        </w:tc>
        <w:tc>
          <w:tcPr>
            <w:tcW w:w="906" w:type="dxa"/>
            <w:shd w:val="clear" w:color="auto" w:fill="FFFFFF"/>
            <w:vAlign w:val="center"/>
          </w:tcPr>
          <w:p w:rsidR="00EA2E1B" w:rsidRDefault="00EA2E1B" w:rsidP="00E02856">
            <w:pPr>
              <w:widowControl/>
              <w:jc w:val="center"/>
              <w:rPr>
                <w:rFonts w:ascii="宋体" w:hAnsi="宋体" w:cs="宋体"/>
                <w:kern w:val="0"/>
                <w:sz w:val="24"/>
              </w:rPr>
            </w:pPr>
            <w:r>
              <w:rPr>
                <w:rFonts w:ascii="宋体" w:hAnsi="宋体" w:cs="宋体" w:hint="eastAsia"/>
                <w:kern w:val="0"/>
                <w:sz w:val="24"/>
              </w:rPr>
              <w:t>否</w:t>
            </w:r>
          </w:p>
        </w:tc>
      </w:tr>
    </w:tbl>
    <w:p w:rsidR="00EA2E1B" w:rsidRDefault="00EA2E1B" w:rsidP="00EA2E1B">
      <w:pPr>
        <w:pStyle w:val="af3"/>
        <w:ind w:left="0" w:right="-252"/>
        <w:outlineLvl w:val="0"/>
        <w:rPr>
          <w:rFonts w:ascii="仿宋" w:eastAsia="仿宋" w:hAnsi="仿宋" w:cs="仿宋"/>
          <w:b/>
          <w:bCs/>
          <w:color w:val="000000"/>
          <w:kern w:val="0"/>
          <w:sz w:val="30"/>
          <w:szCs w:val="30"/>
          <w:shd w:val="clear" w:color="auto" w:fill="FFFFFF"/>
        </w:rPr>
      </w:pPr>
      <w:r>
        <w:rPr>
          <w:rFonts w:ascii="仿宋" w:eastAsia="仿宋" w:hAnsi="仿宋" w:cs="仿宋" w:hint="eastAsia"/>
          <w:b/>
          <w:bCs/>
          <w:color w:val="000000"/>
          <w:kern w:val="0"/>
          <w:sz w:val="30"/>
          <w:szCs w:val="30"/>
          <w:shd w:val="clear" w:color="auto" w:fill="FFFFFF"/>
        </w:rPr>
        <w:lastRenderedPageBreak/>
        <w:t>B包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618"/>
        <w:gridCol w:w="771"/>
        <w:gridCol w:w="5883"/>
        <w:gridCol w:w="567"/>
        <w:gridCol w:w="550"/>
        <w:gridCol w:w="838"/>
      </w:tblGrid>
      <w:tr w:rsidR="00EA2E1B" w:rsidTr="00E02856">
        <w:trPr>
          <w:trHeight w:val="540"/>
          <w:jc w:val="center"/>
        </w:trPr>
        <w:tc>
          <w:tcPr>
            <w:tcW w:w="61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b/>
                <w:bCs/>
                <w:color w:val="000000"/>
                <w:kern w:val="0"/>
                <w:sz w:val="24"/>
              </w:rPr>
            </w:pPr>
            <w:r>
              <w:rPr>
                <w:rFonts w:ascii="宋体" w:hAnsi="宋体" w:cs="宋体" w:hint="eastAsia"/>
                <w:b/>
                <w:bCs/>
                <w:color w:val="000000"/>
                <w:kern w:val="0"/>
                <w:sz w:val="24"/>
              </w:rPr>
              <w:t>货物</w:t>
            </w:r>
          </w:p>
          <w:p w:rsidR="00EA2E1B" w:rsidRDefault="00EA2E1B" w:rsidP="00E02856">
            <w:pPr>
              <w:widowControl/>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5883" w:type="dxa"/>
            <w:shd w:val="clear" w:color="auto" w:fill="FFFFFF"/>
            <w:tcMar>
              <w:top w:w="0" w:type="dxa"/>
              <w:left w:w="105" w:type="dxa"/>
              <w:bottom w:w="0" w:type="dxa"/>
              <w:right w:w="105" w:type="dxa"/>
            </w:tcMar>
            <w:vAlign w:val="center"/>
          </w:tcPr>
          <w:p w:rsidR="00EA2E1B" w:rsidRDefault="00EA2E1B" w:rsidP="00E02856">
            <w:pPr>
              <w:widowControl/>
              <w:jc w:val="center"/>
              <w:rPr>
                <w:rFonts w:ascii="宋体" w:hAnsi="宋体" w:cs="宋体"/>
                <w:b/>
                <w:bCs/>
                <w:color w:val="000000"/>
                <w:kern w:val="0"/>
                <w:sz w:val="24"/>
              </w:rPr>
            </w:pPr>
            <w:r>
              <w:rPr>
                <w:rFonts w:ascii="宋体" w:hAnsi="宋体" w:cs="宋体" w:hint="eastAsia"/>
                <w:b/>
                <w:bCs/>
                <w:color w:val="000000"/>
                <w:kern w:val="0"/>
                <w:sz w:val="24"/>
              </w:rPr>
              <w:t>技术规格及主要参数</w:t>
            </w:r>
          </w:p>
        </w:tc>
        <w:tc>
          <w:tcPr>
            <w:tcW w:w="56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550"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838" w:type="dxa"/>
            <w:shd w:val="clear" w:color="auto" w:fill="FFFFFF"/>
            <w:vAlign w:val="center"/>
          </w:tcPr>
          <w:p w:rsidR="00EA2E1B" w:rsidRDefault="00EA2E1B" w:rsidP="00E02856">
            <w:pPr>
              <w:widowControl/>
              <w:jc w:val="center"/>
              <w:rPr>
                <w:rFonts w:ascii="宋体" w:hAnsi="宋体" w:cs="宋体"/>
                <w:b/>
                <w:bCs/>
                <w:color w:val="000000"/>
                <w:kern w:val="0"/>
                <w:sz w:val="24"/>
              </w:rPr>
            </w:pPr>
            <w:r>
              <w:rPr>
                <w:rFonts w:ascii="宋体" w:hAnsi="宋体" w:cs="宋体" w:hint="eastAsia"/>
                <w:b/>
                <w:bCs/>
                <w:color w:val="000000"/>
                <w:kern w:val="0"/>
                <w:sz w:val="24"/>
              </w:rPr>
              <w:t>是否为核心设备</w:t>
            </w:r>
          </w:p>
        </w:tc>
      </w:tr>
      <w:tr w:rsidR="00EA2E1B" w:rsidTr="00E02856">
        <w:trPr>
          <w:trHeight w:val="540"/>
          <w:jc w:val="center"/>
        </w:trPr>
        <w:tc>
          <w:tcPr>
            <w:tcW w:w="61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万兆交换机</w:t>
            </w:r>
          </w:p>
        </w:tc>
        <w:tc>
          <w:tcPr>
            <w:tcW w:w="5883" w:type="dxa"/>
            <w:shd w:val="clear" w:color="auto" w:fill="FFFFFF"/>
            <w:tcMar>
              <w:top w:w="0" w:type="dxa"/>
              <w:left w:w="105" w:type="dxa"/>
              <w:bottom w:w="0" w:type="dxa"/>
              <w:right w:w="105" w:type="dxa"/>
            </w:tcMar>
          </w:tcPr>
          <w:p w:rsidR="00EA2E1B" w:rsidRDefault="00EA2E1B" w:rsidP="00E02856">
            <w:pPr>
              <w:snapToGrid w:val="0"/>
              <w:spacing w:line="326" w:lineRule="exact"/>
              <w:rPr>
                <w:rFonts w:ascii="宋体" w:hAnsi="宋体" w:cs="宋体"/>
                <w:sz w:val="24"/>
                <w:szCs w:val="24"/>
              </w:rPr>
            </w:pPr>
            <w:r>
              <w:rPr>
                <w:rFonts w:ascii="宋体" w:hAnsi="宋体" w:cs="宋体"/>
                <w:b/>
                <w:color w:val="000000"/>
                <w:kern w:val="0"/>
                <w:sz w:val="24"/>
                <w:shd w:val="clear" w:color="auto" w:fill="FFFFFF"/>
              </w:rPr>
              <w:t>▲</w:t>
            </w:r>
            <w:r>
              <w:rPr>
                <w:rFonts w:ascii="宋体" w:hAnsi="宋体" w:cs="宋体" w:hint="eastAsia"/>
                <w:sz w:val="24"/>
                <w:szCs w:val="24"/>
              </w:rPr>
              <w:t>1.包转发率700Mpps，交换容量≥2.5Tbps。（如果官网有多个参数，以最小值为准）。</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2.支持并实配≥24个万兆SFP+端口，</w:t>
            </w:r>
            <w:r>
              <w:rPr>
                <w:rFonts w:ascii="宋体" w:hAnsi="宋体" w:cs="宋体"/>
                <w:sz w:val="24"/>
                <w:szCs w:val="24"/>
              </w:rPr>
              <w:t>6</w:t>
            </w:r>
            <w:r>
              <w:rPr>
                <w:rFonts w:ascii="宋体" w:hAnsi="宋体" w:cs="宋体" w:hint="eastAsia"/>
                <w:sz w:val="24"/>
                <w:szCs w:val="24"/>
              </w:rPr>
              <w:t>个40G QSFP+端口。</w:t>
            </w:r>
          </w:p>
          <w:p w:rsidR="00EA2E1B" w:rsidRDefault="00EA2E1B" w:rsidP="00E02856">
            <w:pPr>
              <w:snapToGrid w:val="0"/>
              <w:spacing w:line="326" w:lineRule="exact"/>
              <w:rPr>
                <w:rFonts w:ascii="宋体" w:hAnsi="宋体" w:cs="宋体"/>
                <w:sz w:val="24"/>
                <w:szCs w:val="24"/>
              </w:rPr>
            </w:pPr>
            <w:r>
              <w:rPr>
                <w:rFonts w:ascii="宋体" w:hAnsi="宋体" w:cs="宋体"/>
                <w:b/>
                <w:color w:val="000000"/>
                <w:kern w:val="0"/>
                <w:sz w:val="24"/>
                <w:szCs w:val="24"/>
                <w:shd w:val="clear" w:color="auto" w:fill="FFFFFF"/>
              </w:rPr>
              <w:t>▲</w:t>
            </w:r>
            <w:r>
              <w:rPr>
                <w:rFonts w:ascii="宋体" w:hAnsi="宋体" w:cs="宋体" w:hint="eastAsia"/>
                <w:sz w:val="24"/>
                <w:szCs w:val="24"/>
              </w:rPr>
              <w:t>3.要求支持24个10GE、</w:t>
            </w:r>
            <w:r>
              <w:rPr>
                <w:rFonts w:ascii="宋体" w:hAnsi="宋体" w:cs="宋体"/>
                <w:sz w:val="24"/>
                <w:szCs w:val="24"/>
              </w:rPr>
              <w:t>5</w:t>
            </w:r>
            <w:r>
              <w:rPr>
                <w:rFonts w:ascii="宋体" w:hAnsi="宋体" w:cs="宋体" w:hint="eastAsia"/>
                <w:sz w:val="24"/>
                <w:szCs w:val="24"/>
              </w:rPr>
              <w:t xml:space="preserve">个40GE端口线速转发， </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 xml:space="preserve">4.支持10GE端口缓存≥8MB。 </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5.为了提高设备可靠性，实配可插拔的双电源。</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6.支持MAC地址≥288k，支持ARP表项≥44k。</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7.支持4K个VLAN，支持Guest VLAN、Voice VLAN，支持基于MAC/协议/IP子网/策略/端口的VLAN。</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8.支持静态路由、RIP V1/2、OSPF、IS-IS、BGP、RIPng、OSPFv3、BGP4+、ISISv6。</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 xml:space="preserve">9.支持MPLS L3VPN、MPLS L2VPN(VPLS/VLL)、MPLS-TE、MPLS QoS， </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10.支持堆叠，支持纵向虚拟化，作为纵向子节点零配置即插即用，</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11.支持WRR、DRR、SP、WRR＋SP、DRR+SP队列调度算法。</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lastRenderedPageBreak/>
              <w:t>12.支持SNMPv1/v2c/v3。</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 xml:space="preserve">13.支持G.8032标准环网协议， </w:t>
            </w:r>
          </w:p>
          <w:p w:rsidR="00EA2E1B" w:rsidRDefault="00EA2E1B" w:rsidP="00E02856">
            <w:pPr>
              <w:widowControl/>
              <w:snapToGrid w:val="0"/>
              <w:spacing w:line="326" w:lineRule="exact"/>
              <w:jc w:val="left"/>
              <w:rPr>
                <w:rFonts w:ascii="宋体" w:eastAsia="宋体" w:hAnsi="宋体" w:cs="宋体"/>
                <w:color w:val="000000"/>
                <w:kern w:val="0"/>
                <w:sz w:val="24"/>
                <w:szCs w:val="24"/>
              </w:rPr>
            </w:pPr>
            <w:r>
              <w:rPr>
                <w:rFonts w:ascii="宋体" w:hAnsi="宋体" w:cs="宋体" w:hint="eastAsia"/>
                <w:sz w:val="24"/>
                <w:szCs w:val="24"/>
              </w:rPr>
              <w:t>14.实际配置：12个万兆多模模块，双电源模块。</w:t>
            </w:r>
          </w:p>
        </w:tc>
        <w:tc>
          <w:tcPr>
            <w:tcW w:w="56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550"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838" w:type="dxa"/>
            <w:shd w:val="clear" w:color="auto" w:fill="FFFFFF"/>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EA2E1B" w:rsidTr="00E02856">
        <w:trPr>
          <w:trHeight w:val="540"/>
          <w:jc w:val="center"/>
        </w:trPr>
        <w:tc>
          <w:tcPr>
            <w:tcW w:w="61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lastRenderedPageBreak/>
              <w:t>2</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服务器</w:t>
            </w:r>
          </w:p>
        </w:tc>
        <w:tc>
          <w:tcPr>
            <w:tcW w:w="5883" w:type="dxa"/>
            <w:shd w:val="clear" w:color="auto" w:fill="FFFFFF"/>
            <w:tcMar>
              <w:top w:w="0" w:type="dxa"/>
              <w:left w:w="105" w:type="dxa"/>
              <w:bottom w:w="0" w:type="dxa"/>
              <w:right w:w="105" w:type="dxa"/>
            </w:tcMar>
          </w:tcPr>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1、非OEM产品，无外资成分，具有自主知识产权。</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2、2路2U机架式服务器。</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3、配置≥2个英特尔至强金牌5118处理器，主频≥2.3GHz, 核数≥12核。</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4、配置≥512GB内存, 内存类型为ECC DDR4 2666MT/s RDIMM内存，内存插槽数≥24个插槽,最大容量1.5TB。</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5、配置≥2块 1200GB 10K SAS 硬盘；硬盘支持热插拔SAS/SATA/SSD硬盘。</w:t>
            </w:r>
          </w:p>
          <w:p w:rsidR="00EA2E1B" w:rsidRDefault="00EA2E1B" w:rsidP="00E02856">
            <w:pPr>
              <w:snapToGrid w:val="0"/>
              <w:spacing w:line="326" w:lineRule="exact"/>
              <w:rPr>
                <w:rFonts w:ascii="宋体" w:eastAsia="宋体" w:hAnsi="宋体" w:cs="宋体"/>
                <w:sz w:val="24"/>
                <w:szCs w:val="24"/>
              </w:rPr>
            </w:pPr>
            <w:r>
              <w:rPr>
                <w:rFonts w:ascii="宋体" w:hAnsi="宋体" w:cs="宋体" w:hint="eastAsia"/>
                <w:sz w:val="24"/>
                <w:szCs w:val="24"/>
              </w:rPr>
              <w:t>6、配置独立RAID卡，速率≥12Gb/s，缓存≥1G，支持RAID 0/1/5/6/10/60，含超级电容可防止掉电丢失。</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rPr>
              <w:t>▲</w:t>
            </w:r>
            <w:r>
              <w:rPr>
                <w:rFonts w:ascii="宋体" w:hAnsi="宋体" w:cs="宋体" w:hint="eastAsia"/>
                <w:sz w:val="24"/>
                <w:szCs w:val="24"/>
              </w:rPr>
              <w:t>7、PCI-E I/O插槽支持总数9个，支持PCIe 3.0 x16，配置≥2个16GB FC端口 (含光模块)。</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8、配置≥2个千兆网口，≥2个10GE光口（含光模块）。</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9、满配冗余热插拔电源，并提供配套的电源连接线。</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10、满配冗余风扇,支持单风扇失效，风扇支持热插拔。</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11、支持工作温度 5℃－45℃，</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12、可管理和维护性:1. 提供全面的故障诊断、自动化运维、硬件安全加固等管理特性；支持Redfish、SNMP、IPMI2.0等主流标准接口，易于被集成；提供基于HTML5/VNC KVM的远程管理界面；支持免CD部署、Agentless等特性简化管理复杂度； 2.具有图形管理界面及其他高级管理功能；3.配置独立的远程管理控制端口，支持远程监控图形界面, 可实现与操作系统无关的远程对服务器的完全控制，包括远程的开机、关机、重启、虚拟软驱、虚拟光驱等操作。</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▲13、可选配原厂服务器安全加固软件</w:t>
            </w:r>
          </w:p>
        </w:tc>
        <w:tc>
          <w:tcPr>
            <w:tcW w:w="567" w:type="dxa"/>
            <w:shd w:val="clear" w:color="auto" w:fill="auto"/>
            <w:tcMar>
              <w:top w:w="0" w:type="dxa"/>
              <w:left w:w="105" w:type="dxa"/>
              <w:bottom w:w="0" w:type="dxa"/>
              <w:right w:w="105" w:type="dxa"/>
            </w:tcMar>
            <w:vAlign w:val="center"/>
          </w:tcPr>
          <w:p w:rsidR="00EA2E1B" w:rsidRDefault="00EA2E1B" w:rsidP="00E02856">
            <w:pPr>
              <w:widowControl/>
              <w:snapToGrid w:val="0"/>
              <w:spacing w:line="326" w:lineRule="exact"/>
              <w:jc w:val="left"/>
              <w:rPr>
                <w:rFonts w:ascii="宋体" w:hAnsi="宋体" w:cs="宋体"/>
                <w:sz w:val="24"/>
              </w:rPr>
            </w:pPr>
            <w:r>
              <w:rPr>
                <w:rFonts w:ascii="宋体" w:hAnsi="宋体" w:cs="宋体" w:hint="eastAsia"/>
                <w:sz w:val="24"/>
              </w:rPr>
              <w:t>台</w:t>
            </w:r>
          </w:p>
        </w:tc>
        <w:tc>
          <w:tcPr>
            <w:tcW w:w="550"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838" w:type="dxa"/>
            <w:shd w:val="clear" w:color="auto" w:fill="FFFFFF"/>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EA2E1B" w:rsidTr="00E02856">
        <w:trPr>
          <w:trHeight w:val="540"/>
          <w:jc w:val="center"/>
        </w:trPr>
        <w:tc>
          <w:tcPr>
            <w:tcW w:w="61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光纤交换机</w:t>
            </w:r>
          </w:p>
        </w:tc>
        <w:tc>
          <w:tcPr>
            <w:tcW w:w="5883" w:type="dxa"/>
            <w:shd w:val="clear" w:color="auto" w:fill="FFFFFF"/>
            <w:tcMar>
              <w:top w:w="0" w:type="dxa"/>
              <w:left w:w="105" w:type="dxa"/>
              <w:bottom w:w="0" w:type="dxa"/>
              <w:right w:w="105" w:type="dxa"/>
            </w:tcMar>
          </w:tcPr>
          <w:p w:rsidR="00EA2E1B" w:rsidRDefault="00EA2E1B" w:rsidP="00E02856">
            <w:pPr>
              <w:snapToGrid w:val="0"/>
              <w:spacing w:line="326" w:lineRule="exact"/>
              <w:jc w:val="left"/>
              <w:rPr>
                <w:rFonts w:ascii="宋体" w:hAnsi="宋体" w:cs="宋体"/>
                <w:sz w:val="24"/>
                <w:szCs w:val="24"/>
              </w:rPr>
            </w:pPr>
            <w:r>
              <w:rPr>
                <w:rFonts w:ascii="宋体" w:hAnsi="宋体" w:cs="宋体" w:hint="eastAsia"/>
                <w:color w:val="0D0D0D"/>
                <w:sz w:val="24"/>
                <w:szCs w:val="24"/>
              </w:rPr>
              <w:t>1</w:t>
            </w:r>
            <w:r>
              <w:rPr>
                <w:rFonts w:ascii="宋体" w:hAnsi="宋体" w:cs="宋体" w:hint="eastAsia"/>
                <w:sz w:val="24"/>
                <w:szCs w:val="24"/>
              </w:rPr>
              <w:t>、单台光纤交换机最大支持≥24个端口。</w:t>
            </w:r>
          </w:p>
          <w:p w:rsidR="00EA2E1B" w:rsidRDefault="00EA2E1B" w:rsidP="00E02856">
            <w:pPr>
              <w:snapToGrid w:val="0"/>
              <w:spacing w:line="326" w:lineRule="exact"/>
              <w:jc w:val="left"/>
              <w:rPr>
                <w:rFonts w:ascii="宋体" w:hAnsi="宋体" w:cs="宋体"/>
                <w:sz w:val="24"/>
                <w:szCs w:val="24"/>
              </w:rPr>
            </w:pPr>
            <w:r>
              <w:rPr>
                <w:rFonts w:ascii="宋体" w:hAnsi="宋体" w:cs="宋体" w:hint="eastAsia"/>
                <w:sz w:val="24"/>
                <w:szCs w:val="24"/>
              </w:rPr>
              <w:t>2、激活≥12端口，配置≥12个16Gb/s短波SFP，单电源，可扩展为双电源。</w:t>
            </w:r>
          </w:p>
          <w:p w:rsidR="00EA2E1B" w:rsidRDefault="00EA2E1B" w:rsidP="00E02856">
            <w:pPr>
              <w:snapToGrid w:val="0"/>
              <w:spacing w:line="326" w:lineRule="exact"/>
              <w:rPr>
                <w:rFonts w:ascii="宋体" w:hAnsi="宋体" w:cs="宋体"/>
                <w:color w:val="0D0D0D"/>
                <w:sz w:val="24"/>
                <w:szCs w:val="24"/>
              </w:rPr>
            </w:pPr>
            <w:r>
              <w:rPr>
                <w:rFonts w:ascii="宋体" w:hAnsi="宋体" w:cs="宋体"/>
                <w:color w:val="0D0D0D"/>
                <w:sz w:val="24"/>
                <w:szCs w:val="24"/>
              </w:rPr>
              <w:t>▲</w:t>
            </w:r>
            <w:r>
              <w:rPr>
                <w:rFonts w:ascii="宋体" w:hAnsi="宋体" w:cs="宋体" w:hint="eastAsia"/>
                <w:color w:val="0D0D0D"/>
                <w:sz w:val="24"/>
                <w:szCs w:val="24"/>
              </w:rPr>
              <w:t>3、光纤交换机架构为无阻塞，全线速最大16Gbps。</w:t>
            </w:r>
          </w:p>
          <w:p w:rsidR="00EA2E1B" w:rsidRDefault="00EA2E1B" w:rsidP="00E02856">
            <w:pPr>
              <w:snapToGrid w:val="0"/>
              <w:spacing w:line="326" w:lineRule="exact"/>
              <w:rPr>
                <w:rFonts w:ascii="宋体" w:hAnsi="宋体" w:cs="宋体"/>
                <w:color w:val="0D0D0D"/>
                <w:sz w:val="24"/>
                <w:szCs w:val="24"/>
              </w:rPr>
            </w:pPr>
            <w:r>
              <w:rPr>
                <w:rFonts w:ascii="宋体" w:hAnsi="宋体" w:cs="宋体" w:hint="eastAsia"/>
                <w:color w:val="0D0D0D"/>
                <w:sz w:val="24"/>
                <w:szCs w:val="24"/>
              </w:rPr>
              <w:t>4、所有的端口上均可进行全光纤网络操作和通用端口操作。</w:t>
            </w:r>
          </w:p>
          <w:p w:rsidR="00EA2E1B" w:rsidRDefault="00EA2E1B" w:rsidP="00E02856">
            <w:pPr>
              <w:snapToGrid w:val="0"/>
              <w:spacing w:line="326" w:lineRule="exact"/>
              <w:rPr>
                <w:rFonts w:ascii="宋体" w:hAnsi="宋体" w:cs="宋体"/>
                <w:color w:val="0D0D0D"/>
                <w:sz w:val="24"/>
                <w:szCs w:val="24"/>
              </w:rPr>
            </w:pPr>
            <w:r>
              <w:rPr>
                <w:rFonts w:ascii="宋体" w:hAnsi="宋体" w:cs="宋体" w:hint="eastAsia"/>
                <w:color w:val="0D0D0D"/>
                <w:sz w:val="24"/>
                <w:szCs w:val="24"/>
              </w:rPr>
              <w:t>5、光纤交换机最大交换能力为≥384 Gbit/sec 。</w:t>
            </w:r>
          </w:p>
          <w:p w:rsidR="00EA2E1B" w:rsidRDefault="00EA2E1B" w:rsidP="00E02856">
            <w:pPr>
              <w:snapToGrid w:val="0"/>
              <w:spacing w:line="326" w:lineRule="exact"/>
              <w:rPr>
                <w:rFonts w:ascii="宋体" w:hAnsi="宋体" w:cs="宋体"/>
                <w:color w:val="0D0D0D"/>
                <w:sz w:val="24"/>
                <w:szCs w:val="24"/>
              </w:rPr>
            </w:pPr>
            <w:r>
              <w:rPr>
                <w:rFonts w:ascii="宋体" w:hAnsi="宋体" w:cs="宋体" w:hint="eastAsia"/>
                <w:color w:val="0D0D0D"/>
                <w:sz w:val="24"/>
                <w:szCs w:val="24"/>
              </w:rPr>
              <w:t>6、可级联；支持基于帧的干线合并，在可选许可下每条ISL干线最多8个16 Gbit/sec端口；每条ISL干线最高速率达128Gbit/sec (8端口×16 Gbit/sec [线</w:t>
            </w:r>
            <w:r>
              <w:rPr>
                <w:rFonts w:ascii="宋体" w:hAnsi="宋体" w:cs="宋体" w:hint="eastAsia"/>
                <w:color w:val="0D0D0D"/>
                <w:sz w:val="24"/>
                <w:szCs w:val="24"/>
              </w:rPr>
              <w:lastRenderedPageBreak/>
              <w:t>速])。</w:t>
            </w:r>
          </w:p>
          <w:p w:rsidR="00EA2E1B" w:rsidRDefault="00EA2E1B" w:rsidP="00E02856">
            <w:pPr>
              <w:snapToGrid w:val="0"/>
              <w:spacing w:line="326" w:lineRule="exact"/>
              <w:rPr>
                <w:rFonts w:ascii="宋体" w:hAnsi="宋体" w:cs="宋体"/>
                <w:color w:val="0D0D0D"/>
                <w:sz w:val="24"/>
                <w:szCs w:val="24"/>
              </w:rPr>
            </w:pPr>
            <w:r>
              <w:rPr>
                <w:rFonts w:ascii="宋体" w:hAnsi="宋体" w:cs="宋体" w:hint="eastAsia"/>
                <w:color w:val="0D0D0D"/>
                <w:sz w:val="24"/>
                <w:szCs w:val="24"/>
              </w:rPr>
              <w:t>7、支持高级分区、Web 工具的智能管理和监控、Fabric Watch 和性能监控功能。</w:t>
            </w:r>
          </w:p>
          <w:p w:rsidR="00EA2E1B" w:rsidRDefault="00EA2E1B" w:rsidP="00E02856">
            <w:pPr>
              <w:snapToGrid w:val="0"/>
              <w:spacing w:line="326" w:lineRule="exact"/>
              <w:rPr>
                <w:rFonts w:ascii="宋体" w:hAnsi="宋体" w:cs="宋体"/>
                <w:color w:val="0D0D0D"/>
                <w:sz w:val="24"/>
                <w:szCs w:val="24"/>
              </w:rPr>
            </w:pPr>
            <w:r>
              <w:rPr>
                <w:rFonts w:ascii="宋体" w:hAnsi="宋体" w:cs="宋体" w:hint="eastAsia"/>
                <w:color w:val="0D0D0D"/>
                <w:sz w:val="24"/>
                <w:szCs w:val="24"/>
              </w:rPr>
              <w:t>8、支持Acess Gateway工作模式。</w:t>
            </w:r>
          </w:p>
          <w:p w:rsidR="00EA2E1B" w:rsidRDefault="00EA2E1B" w:rsidP="00E02856">
            <w:pPr>
              <w:snapToGrid w:val="0"/>
              <w:spacing w:line="326" w:lineRule="exact"/>
              <w:rPr>
                <w:rFonts w:ascii="宋体" w:hAnsi="宋体" w:cs="宋体"/>
                <w:color w:val="0D0D0D"/>
                <w:sz w:val="24"/>
                <w:szCs w:val="24"/>
              </w:rPr>
            </w:pPr>
            <w:r>
              <w:rPr>
                <w:rFonts w:ascii="宋体" w:hAnsi="宋体" w:cs="宋体" w:hint="eastAsia"/>
                <w:color w:val="0D0D0D"/>
                <w:sz w:val="24"/>
                <w:szCs w:val="24"/>
              </w:rPr>
              <w:t>9、支持WINDOWS、LINUX、AIX、HP-UNIX等操作系统，支持IBM、HP、富士通、HDS等主流厂商的存储阵列。支持 FC-SW,FC-AL 等；支持 Unicast、MultiCast和 Broadcast。</w:t>
            </w:r>
          </w:p>
        </w:tc>
        <w:tc>
          <w:tcPr>
            <w:tcW w:w="56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550"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838" w:type="dxa"/>
            <w:shd w:val="clear" w:color="auto" w:fill="FFFFFF"/>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EA2E1B" w:rsidTr="00E02856">
        <w:trPr>
          <w:trHeight w:val="540"/>
          <w:jc w:val="center"/>
        </w:trPr>
        <w:tc>
          <w:tcPr>
            <w:tcW w:w="61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lastRenderedPageBreak/>
              <w:t>4</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存储</w:t>
            </w:r>
          </w:p>
        </w:tc>
        <w:tc>
          <w:tcPr>
            <w:tcW w:w="5883" w:type="dxa"/>
            <w:shd w:val="clear" w:color="auto" w:fill="FFFFFF"/>
            <w:tcMar>
              <w:top w:w="0" w:type="dxa"/>
              <w:left w:w="105" w:type="dxa"/>
              <w:bottom w:w="0" w:type="dxa"/>
              <w:right w:w="105" w:type="dxa"/>
            </w:tcMar>
          </w:tcPr>
          <w:p w:rsidR="00EA2E1B" w:rsidRDefault="00EA2E1B" w:rsidP="00E02856">
            <w:pPr>
              <w:snapToGrid w:val="0"/>
              <w:spacing w:line="326" w:lineRule="exact"/>
              <w:rPr>
                <w:rFonts w:ascii="宋体" w:hAnsi="宋体" w:cs="宋体"/>
                <w:sz w:val="24"/>
                <w:szCs w:val="24"/>
              </w:rPr>
            </w:pPr>
            <w:r>
              <w:rPr>
                <w:rFonts w:ascii="宋体" w:hAnsi="宋体" w:cs="宋体"/>
                <w:b/>
                <w:color w:val="000000"/>
                <w:kern w:val="0"/>
                <w:sz w:val="24"/>
                <w:shd w:val="clear" w:color="auto" w:fill="FFFFFF"/>
              </w:rPr>
              <w:t>▲</w:t>
            </w:r>
            <w:r>
              <w:rPr>
                <w:rFonts w:ascii="宋体" w:hAnsi="宋体" w:cs="宋体" w:hint="eastAsia"/>
                <w:sz w:val="24"/>
                <w:szCs w:val="24"/>
              </w:rPr>
              <w:t>1、可以同时支持NAS、IP SAN和FC SAN，支持SAN和NAS一体化，不需额外配置NAS网关。</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2、多控架构，实配≥2个控制器。</w:t>
            </w:r>
          </w:p>
          <w:p w:rsidR="00EA2E1B" w:rsidRDefault="00EA2E1B" w:rsidP="00E02856">
            <w:pPr>
              <w:snapToGrid w:val="0"/>
              <w:spacing w:line="326" w:lineRule="exact"/>
              <w:rPr>
                <w:rFonts w:ascii="宋体" w:hAnsi="宋体" w:cs="宋体"/>
                <w:sz w:val="24"/>
                <w:szCs w:val="24"/>
              </w:rPr>
            </w:pPr>
            <w:r>
              <w:rPr>
                <w:rFonts w:ascii="宋体" w:hAnsi="宋体" w:cs="宋体"/>
                <w:b/>
                <w:color w:val="000000"/>
                <w:kern w:val="0"/>
                <w:sz w:val="24"/>
                <w:shd w:val="clear" w:color="auto" w:fill="FFFFFF"/>
              </w:rPr>
              <w:t>▲</w:t>
            </w:r>
            <w:r>
              <w:rPr>
                <w:rFonts w:ascii="宋体" w:hAnsi="宋体" w:cs="宋体" w:hint="eastAsia"/>
                <w:sz w:val="24"/>
                <w:szCs w:val="24"/>
              </w:rPr>
              <w:t>3、当前配置缓存容量≥64GB（纯SAN缓存，不含任何性能加速模块或NAS缓存、FlashCache、PAM卡，SSD Cache等）；缓存容量最大支持扩展≥5</w:t>
            </w:r>
            <w:r>
              <w:rPr>
                <w:rFonts w:ascii="宋体" w:hAnsi="宋体" w:cs="宋体"/>
                <w:sz w:val="24"/>
                <w:szCs w:val="24"/>
              </w:rPr>
              <w:t>00</w:t>
            </w:r>
            <w:r>
              <w:rPr>
                <w:rFonts w:ascii="宋体" w:hAnsi="宋体" w:cs="宋体" w:hint="eastAsia"/>
                <w:sz w:val="24"/>
                <w:szCs w:val="24"/>
              </w:rPr>
              <w:t>GB。</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4、本次双控配置≥192Gbps磁盘通道带宽，提供带宽公式算法。</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5、配置≥8个16G FC接口。</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6、双控最大支持≥24个主机接口；支持8Gbps FC、1Gbps iSCSI、10Gbps iSCSI、10Gbps FCoE,16Gbps FC以及SmartIO(4口，支持8/16Gb FC、10GE和FCoE)。</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7、具备控制器在线主机接口IO模块热拔插功能。</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8、支持RAID 0、RAID 1、RAID 3、RAID 10、RAID 50、RAID 5、RAID 6 。</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9、支持SSD,SAS,NL-SAS中的3种类型以上硬盘</w:t>
            </w:r>
          </w:p>
          <w:p w:rsidR="00EA2E1B" w:rsidRDefault="00EA2E1B" w:rsidP="00E02856">
            <w:pPr>
              <w:snapToGrid w:val="0"/>
              <w:spacing w:line="326" w:lineRule="exact"/>
              <w:rPr>
                <w:rFonts w:ascii="宋体" w:eastAsia="宋体" w:hAnsi="宋体" w:cs="宋体"/>
                <w:sz w:val="24"/>
                <w:szCs w:val="24"/>
              </w:rPr>
            </w:pPr>
            <w:r>
              <w:rPr>
                <w:rFonts w:ascii="宋体" w:hAnsi="宋体" w:cs="宋体"/>
                <w:b/>
                <w:color w:val="000000"/>
                <w:kern w:val="0"/>
                <w:sz w:val="24"/>
                <w:shd w:val="clear" w:color="auto" w:fill="FFFFFF"/>
              </w:rPr>
              <w:t>▲</w:t>
            </w:r>
            <w:r>
              <w:rPr>
                <w:rFonts w:ascii="宋体" w:hAnsi="宋体" w:cs="宋体" w:hint="eastAsia"/>
                <w:sz w:val="24"/>
                <w:szCs w:val="24"/>
              </w:rPr>
              <w:t>10、配置2.5英寸1200GB 10K SAS 硬盘≥8块，配置3.5英寸4TB  7.2KNL SAS盘≥36块。最大可支持</w:t>
            </w:r>
            <w:r>
              <w:rPr>
                <w:rFonts w:ascii="宋体" w:hAnsi="宋体" w:cs="宋体"/>
                <w:sz w:val="24"/>
                <w:szCs w:val="24"/>
              </w:rPr>
              <w:t>720</w:t>
            </w:r>
            <w:r>
              <w:rPr>
                <w:rFonts w:ascii="宋体" w:hAnsi="宋体" w:cs="宋体" w:hint="eastAsia"/>
                <w:sz w:val="24"/>
                <w:szCs w:val="24"/>
              </w:rPr>
              <w:t>块硬盘单元。</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11、块级虚拟化具备数据均衡分布技术,可以把数据均衡分布在存储的所有硬盘上。</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12、支持对业界主流的高、中端存储，如EMC、HP、HDS、IBM、Huawei等多个厂家的FC-SAN与IP-SAN磁盘阵列进行虚拟化接管。</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13、支持QOS功能，能够对存储卷（LUN）设置不同优先级，更好的响应多业务的请求提供支持，保障关键业务的资源使用，提供至少3种级别（如IOPS、吞吐量、响应时间）。</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t>14、支持IBM AIX，HP-UX, Windows等操作系统,本次配置Unix、windows、linux操作系统的多路径负载均衡软件。</w:t>
            </w:r>
          </w:p>
          <w:p w:rsidR="00EA2E1B" w:rsidRDefault="00EA2E1B" w:rsidP="00E02856">
            <w:pPr>
              <w:snapToGrid w:val="0"/>
              <w:spacing w:line="326" w:lineRule="exact"/>
              <w:rPr>
                <w:rFonts w:ascii="宋体" w:hAnsi="宋体" w:cs="宋体"/>
                <w:sz w:val="24"/>
                <w:szCs w:val="24"/>
              </w:rPr>
            </w:pPr>
            <w:r>
              <w:rPr>
                <w:rFonts w:ascii="宋体" w:hAnsi="宋体" w:cs="宋体" w:hint="eastAsia"/>
                <w:sz w:val="24"/>
                <w:szCs w:val="24"/>
              </w:rPr>
              <w:lastRenderedPageBreak/>
              <w:t>15、为保障信息安全性，提高资源使用效率，配置自动精简配置功能，配置数据销毁功能，配置智能迁移功能，配置多租户功能。</w:t>
            </w:r>
          </w:p>
          <w:p w:rsidR="00EA2E1B" w:rsidRDefault="00EA2E1B" w:rsidP="00E02856">
            <w:pPr>
              <w:widowControl/>
              <w:snapToGrid w:val="0"/>
              <w:spacing w:line="326" w:lineRule="exact"/>
              <w:rPr>
                <w:rFonts w:ascii="宋体" w:hAnsi="宋体" w:cs="宋体"/>
                <w:sz w:val="24"/>
                <w:szCs w:val="24"/>
              </w:rPr>
            </w:pPr>
            <w:r>
              <w:rPr>
                <w:rFonts w:ascii="宋体" w:hAnsi="宋体" w:cs="宋体" w:hint="eastAsia"/>
                <w:sz w:val="24"/>
                <w:szCs w:val="24"/>
              </w:rPr>
              <w:t>16、有功能全面，图形化的管理软件，包括：盘阵，卷管理软件。配置存储的图形化管理配置和监控软件。支持存储统一管理功能，能够实现全系列存储产品统一管理，具有中英文管理界面。</w:t>
            </w:r>
          </w:p>
          <w:p w:rsidR="00EA2E1B" w:rsidRDefault="00EA2E1B" w:rsidP="00E02856">
            <w:pPr>
              <w:pStyle w:val="af3"/>
              <w:adjustRightInd/>
              <w:snapToGrid w:val="0"/>
              <w:spacing w:line="326" w:lineRule="exact"/>
              <w:ind w:left="0" w:right="-252"/>
              <w:rPr>
                <w:sz w:val="24"/>
              </w:rPr>
            </w:pPr>
            <w:r>
              <w:rPr>
                <w:rFonts w:ascii="宋体" w:hAnsi="宋体" w:cs="宋体"/>
                <w:sz w:val="24"/>
              </w:rPr>
              <w:t>17</w:t>
            </w:r>
            <w:r>
              <w:rPr>
                <w:rFonts w:ascii="宋体" w:hAnsi="宋体" w:cs="宋体" w:hint="eastAsia"/>
                <w:sz w:val="24"/>
              </w:rPr>
              <w:t>、与服务器为同一品牌。</w:t>
            </w:r>
          </w:p>
        </w:tc>
        <w:tc>
          <w:tcPr>
            <w:tcW w:w="56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550"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838" w:type="dxa"/>
            <w:shd w:val="clear" w:color="auto" w:fill="FFFFFF"/>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EA2E1B" w:rsidTr="00E02856">
        <w:trPr>
          <w:trHeight w:val="540"/>
          <w:jc w:val="center"/>
        </w:trPr>
        <w:tc>
          <w:tcPr>
            <w:tcW w:w="618"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771"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云平台管理系统</w:t>
            </w:r>
          </w:p>
        </w:tc>
        <w:tc>
          <w:tcPr>
            <w:tcW w:w="5883" w:type="dxa"/>
            <w:shd w:val="clear" w:color="auto" w:fill="FFFFFF"/>
            <w:tcMar>
              <w:top w:w="0" w:type="dxa"/>
              <w:left w:w="105" w:type="dxa"/>
              <w:bottom w:w="0" w:type="dxa"/>
              <w:right w:w="105" w:type="dxa"/>
            </w:tcMar>
          </w:tcPr>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1、采用裸金属架构，采用Intel VT和AMD-V的硬件虚拟化技术，支持Intel扩展页表技术。无需绑定操作系统即可搭建虚拟化平台。</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2、虚拟机之间可以做到隔离保护，其中每一个虚拟机发生故障都不会影响同一个物理机上的其它虚拟机运行，每个虚拟机上的用户权限只限于本虚拟机之内，以保障系统平台的安全性。</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3、虚拟机可以实现物理机的全部功能，如具有自己的资源（内存、CPU、网卡、存储），可以指定单独的IP地址、MAC地址等。</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4、支持虚拟机生命周期管理，支持查询、创建、删除、启动、关闭、重启、休眠、唤醒、克隆虚拟机、VNC登录、远程光驱挂载。</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b/>
                <w:color w:val="000000"/>
                <w:kern w:val="0"/>
                <w:sz w:val="24"/>
                <w:shd w:val="clear" w:color="auto" w:fill="FFFFFF"/>
              </w:rPr>
              <w:t>▲</w:t>
            </w:r>
            <w:r>
              <w:rPr>
                <w:rFonts w:ascii="宋体" w:hAnsi="宋体" w:cs="宋体" w:hint="eastAsia"/>
                <w:sz w:val="24"/>
                <w:szCs w:val="24"/>
              </w:rPr>
              <w:t>5、支持性能监控功能，对资源中CPU、网络、磁盘使用率等指标的实时数据统计，并能反映目前物理机、虚拟机的资源瓶颈。</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6、虚拟化管理系统节点提供主备冗余方式确保平台的可用性，支持虚拟机部署模式。</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b/>
                <w:color w:val="000000"/>
                <w:kern w:val="0"/>
                <w:sz w:val="24"/>
                <w:shd w:val="clear" w:color="auto" w:fill="FFFFFF"/>
              </w:rPr>
              <w:t>▲</w:t>
            </w:r>
            <w:r>
              <w:rPr>
                <w:rFonts w:ascii="宋体" w:hAnsi="宋体" w:cs="宋体" w:hint="eastAsia"/>
                <w:sz w:val="24"/>
                <w:szCs w:val="24"/>
              </w:rPr>
              <w:t>7、兼容现有市场上X86服务器上能够运行的主流操作系统，尤其包括以下操作系统：Windows Server 2003、Windows Server 2008、Windows Server 2012, Redhat Linux、Suse linux、Windows XP、Windows 7、CentOS、Ubuntu、Fedora等。</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8、支持异构管理主流虚拟化平台VMWare vSphere、华为FusionSphere，Citrix XenServer虚拟化平台。</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9、提供高可用功能（HA）和虚拟机热迁移（vMotion）功能，保障业务连续性。</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10、支持虚拟化多路CPU技术，最大支持64vCPu虚拟，支持NUMA巨型虚拟机，以满足高负载应用的要求。</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11、提供分布式虚拟交换机功能，实现虚拟机之间或与物理机之间的网络调度，通过分布式虚拟交换机对虚拟</w:t>
            </w:r>
            <w:r>
              <w:rPr>
                <w:rFonts w:ascii="宋体" w:hAnsi="宋体" w:cs="宋体" w:hint="eastAsia"/>
                <w:sz w:val="24"/>
                <w:szCs w:val="24"/>
              </w:rPr>
              <w:lastRenderedPageBreak/>
              <w:t>化集群环境进行统一的网络管理。</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12、提供专用的P2V/V2V工具，实现物理机至虚拟机、虚拟机到虚拟机的在线迁移和离线迁移功能。</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13、支持在线存储迁移功能，无需中断或停机即可将正在运行的虚拟机从一个存储位置实时迁移到另一个存储位置；并且可以根据存储卷性能及容量情况进行自动迁移，消除存储隐患。具有存储精简配置能力，减少存储容量的需求。</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14、提供统一的图形界面管理软件，可以在一个地点完成所有虚拟机的日常管理工作，包括控制管理、CPU内存管理、用户管理、存储管理、网络管理、日志收集、性能分析、故障诊断、权限管理、在线维护等工作。告警管理支持通过统一的界面集中监控服务器、交换机、存储设备虚拟化环境报上来的告警。</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15、支持虚拟机链接克隆技术，支持Intellicache功能，实现虚拟机系统加速。</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16、支持RDM裸设备映射功能，将SAN存储(FC或iSCSI)的LUN直接暴露给虚拟机，由虚拟机直接控制LUN。</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17、支持虚拟机规格最大64个虚拟CPU，最大1TB内存，最大10个网卡，最大64TB磁盘容量。</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18、支持服务器规格最大512个虚拟机，最大320个逻辑核，最大物理内存4TB。</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19、支持单个HA资源池逻辑集群规格最大计算节点64，基于集群文件系统最大规格32个，单个物理集群支持最大4000个虚拟机，虚拟化云平台最大支持30000虚拟机规格。</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20、支持虚拟机在线业务无中断的快照备份功能，支持能够对VM无感知进行快速备份(全备份或增量备份)和恢复，支持虚拟机镜像文件备份到指定的网络路径NAS存储空间，支持指定虚拟机或虚拟机内指定卷对象按指定策略进行的备份。</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21、支持基于存储复制容灾功能，能够对VM进行跨数据中心容灾能力。支持一键式恢复功能、一键式回切功能、一键式数据验证功能。</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22、支持基于主机复制的容灾功能，利用虚拟化层的IO镜像复制功能，将生产站点存储上的虚拟机数据远程复制到容灾站点，能够设置集中式恢复计划，自动执行故障切换，无中断测试（容灾演练）和计划性迁移。</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23、虚拟化平台软件标准版一套；含1</w:t>
            </w:r>
            <w:r>
              <w:rPr>
                <w:rFonts w:ascii="宋体" w:hAnsi="宋体" w:cs="宋体"/>
                <w:sz w:val="24"/>
                <w:szCs w:val="24"/>
              </w:rPr>
              <w:t>2</w:t>
            </w:r>
            <w:r>
              <w:rPr>
                <w:rFonts w:ascii="宋体" w:hAnsi="宋体" w:cs="宋体" w:hint="eastAsia"/>
                <w:sz w:val="24"/>
                <w:szCs w:val="24"/>
              </w:rPr>
              <w:t>颗CPU许可证；</w:t>
            </w:r>
            <w:r>
              <w:rPr>
                <w:rFonts w:ascii="宋体" w:hAnsi="宋体" w:cs="宋体" w:hint="eastAsia"/>
                <w:sz w:val="24"/>
                <w:szCs w:val="24"/>
              </w:rPr>
              <w:lastRenderedPageBreak/>
              <w:t>三年维保服务。含解决方案实施服务，提供三年软件升级服务。</w:t>
            </w:r>
          </w:p>
          <w:p w:rsidR="00EA2E1B" w:rsidRDefault="00EA2E1B" w:rsidP="00E02856">
            <w:pPr>
              <w:widowControl/>
              <w:snapToGrid w:val="0"/>
              <w:spacing w:line="326" w:lineRule="exact"/>
              <w:jc w:val="left"/>
              <w:rPr>
                <w:rFonts w:ascii="宋体" w:hAnsi="宋体" w:cs="宋体"/>
                <w:sz w:val="24"/>
                <w:szCs w:val="24"/>
              </w:rPr>
            </w:pPr>
            <w:r>
              <w:rPr>
                <w:rFonts w:ascii="宋体" w:hAnsi="宋体" w:cs="宋体" w:hint="eastAsia"/>
                <w:sz w:val="24"/>
                <w:szCs w:val="24"/>
              </w:rPr>
              <w:t>24、学院网站、数字校园系统等现有信息系统迁移至新的计算存储平台。</w:t>
            </w:r>
          </w:p>
        </w:tc>
        <w:tc>
          <w:tcPr>
            <w:tcW w:w="567"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550" w:type="dxa"/>
            <w:shd w:val="clear" w:color="auto" w:fill="auto"/>
            <w:tcMar>
              <w:top w:w="0" w:type="dxa"/>
              <w:left w:w="105" w:type="dxa"/>
              <w:bottom w:w="0" w:type="dxa"/>
              <w:right w:w="105" w:type="dxa"/>
            </w:tcMar>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838" w:type="dxa"/>
            <w:shd w:val="clear" w:color="auto" w:fill="FFFFFF"/>
            <w:vAlign w:val="center"/>
          </w:tcPr>
          <w:p w:rsidR="00EA2E1B" w:rsidRDefault="00EA2E1B" w:rsidP="00E02856">
            <w:pPr>
              <w:widowControl/>
              <w:jc w:val="center"/>
              <w:rPr>
                <w:rFonts w:ascii="宋体" w:hAnsi="宋体" w:cs="宋体"/>
                <w:color w:val="000000"/>
                <w:kern w:val="0"/>
                <w:sz w:val="24"/>
              </w:rPr>
            </w:pPr>
            <w:r>
              <w:rPr>
                <w:rFonts w:ascii="宋体" w:hAnsi="宋体" w:cs="宋体" w:hint="eastAsia"/>
                <w:color w:val="000000"/>
                <w:kern w:val="0"/>
                <w:sz w:val="24"/>
              </w:rPr>
              <w:t>否</w:t>
            </w:r>
          </w:p>
        </w:tc>
      </w:tr>
    </w:tbl>
    <w:p w:rsidR="001E08DA" w:rsidRPr="0092153C" w:rsidRDefault="00687FC2" w:rsidP="0092153C">
      <w:pPr>
        <w:widowControl/>
        <w:spacing w:line="360" w:lineRule="auto"/>
        <w:ind w:firstLineChars="200" w:firstLine="482"/>
        <w:jc w:val="left"/>
        <w:rPr>
          <w:rFonts w:asciiTheme="minorEastAsia" w:hAnsiTheme="minorEastAsia" w:cs="微软雅黑"/>
          <w:b/>
          <w:color w:val="FF0000"/>
          <w:sz w:val="24"/>
          <w:szCs w:val="24"/>
        </w:rPr>
      </w:pPr>
      <w:r w:rsidRPr="0092153C">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2E577C"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687FC2">
        <w:rPr>
          <w:rFonts w:asciiTheme="minorEastAsia" w:hAnsiTheme="minorEastAsia" w:cs="宋体" w:hint="eastAsia"/>
          <w:b/>
          <w:color w:val="000000"/>
          <w:kern w:val="0"/>
          <w:sz w:val="24"/>
          <w:szCs w:val="24"/>
          <w:lang w:val="zh-CN"/>
        </w:rPr>
        <w:t>、采购标的执行标准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rsidP="003D653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896ECE"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687FC2">
        <w:rPr>
          <w:rFonts w:asciiTheme="minorEastAsia" w:hAnsiTheme="minorEastAsia" w:cs="宋体" w:hint="eastAsia"/>
          <w:b/>
          <w:color w:val="000000"/>
          <w:kern w:val="0"/>
          <w:sz w:val="24"/>
          <w:szCs w:val="24"/>
          <w:lang w:val="zh-CN"/>
        </w:rPr>
        <w:t>、服务标准、期限、效率等要求</w:t>
      </w:r>
    </w:p>
    <w:p w:rsidR="00A44606" w:rsidRPr="00A44606" w:rsidRDefault="00A44606" w:rsidP="00A44606">
      <w:pPr>
        <w:wordWrap w:val="0"/>
        <w:spacing w:line="360" w:lineRule="auto"/>
        <w:ind w:firstLineChars="200" w:firstLine="480"/>
        <w:contextualSpacing/>
        <w:rPr>
          <w:rFonts w:asciiTheme="minorEastAsia" w:hAnsiTheme="minorEastAsia" w:cs="宋体"/>
          <w:kern w:val="0"/>
          <w:sz w:val="24"/>
          <w:szCs w:val="24"/>
        </w:rPr>
      </w:pPr>
      <w:r w:rsidRPr="00A44606">
        <w:rPr>
          <w:rFonts w:asciiTheme="minorEastAsia" w:hAnsiTheme="minorEastAsia" w:cs="宋体" w:hint="eastAsia"/>
          <w:kern w:val="0"/>
          <w:sz w:val="24"/>
          <w:szCs w:val="24"/>
        </w:rPr>
        <w:t>1、中标人应按每台或每套产品给采购人提供至少一套完整的技术资料随货物包装发运，其中包括产品的中文使用说明书、操作手册等内容。</w:t>
      </w:r>
    </w:p>
    <w:p w:rsidR="00A44606" w:rsidRPr="00A44606" w:rsidRDefault="00A44606" w:rsidP="00A44606">
      <w:pPr>
        <w:wordWrap w:val="0"/>
        <w:spacing w:line="360" w:lineRule="auto"/>
        <w:ind w:firstLineChars="200" w:firstLine="480"/>
        <w:contextualSpacing/>
        <w:rPr>
          <w:rFonts w:asciiTheme="minorEastAsia" w:hAnsiTheme="minorEastAsia" w:cs="宋体"/>
          <w:kern w:val="0"/>
          <w:sz w:val="24"/>
          <w:szCs w:val="24"/>
        </w:rPr>
      </w:pPr>
      <w:r w:rsidRPr="00A44606">
        <w:rPr>
          <w:rFonts w:asciiTheme="minorEastAsia" w:hAnsiTheme="minorEastAsia" w:cs="宋体" w:hint="eastAsia"/>
          <w:kern w:val="0"/>
          <w:sz w:val="24"/>
          <w:szCs w:val="24"/>
        </w:rPr>
        <w:t>2、本次采购所有产品应长期进行技术支持（含技术咨询等）。若中标人质保期内未能在规定时间内到达现场，采购人有权要求中标人给予合理的经济赔偿。在质保期内，由于工程项目本身缺陷发生故障或损坏而造成的损失，中标人应给予采购人经济赔偿。</w:t>
      </w:r>
    </w:p>
    <w:p w:rsidR="00A44606" w:rsidRPr="00A44606" w:rsidRDefault="00A44606" w:rsidP="00A44606">
      <w:pPr>
        <w:wordWrap w:val="0"/>
        <w:spacing w:line="360" w:lineRule="auto"/>
        <w:ind w:firstLineChars="200" w:firstLine="480"/>
        <w:contextualSpacing/>
        <w:rPr>
          <w:rFonts w:asciiTheme="minorEastAsia" w:hAnsiTheme="minorEastAsia" w:cs="宋体"/>
          <w:kern w:val="0"/>
          <w:sz w:val="24"/>
          <w:szCs w:val="24"/>
        </w:rPr>
      </w:pPr>
      <w:r w:rsidRPr="00A44606">
        <w:rPr>
          <w:rFonts w:asciiTheme="minorEastAsia" w:hAnsiTheme="minorEastAsia" w:cs="宋体" w:hint="eastAsia"/>
          <w:kern w:val="0"/>
          <w:sz w:val="24"/>
          <w:szCs w:val="24"/>
        </w:rPr>
        <w:lastRenderedPageBreak/>
        <w:t>3、本次采购要求</w:t>
      </w:r>
      <w:r w:rsidR="009921AD">
        <w:rPr>
          <w:rFonts w:asciiTheme="minorEastAsia" w:hAnsiTheme="minorEastAsia" w:cs="宋体" w:hint="eastAsia"/>
          <w:kern w:val="0"/>
          <w:sz w:val="24"/>
          <w:szCs w:val="24"/>
        </w:rPr>
        <w:t>三年原厂</w:t>
      </w:r>
      <w:r w:rsidRPr="00A44606">
        <w:rPr>
          <w:rFonts w:asciiTheme="minorEastAsia" w:hAnsiTheme="minorEastAsia" w:cs="宋体" w:hint="eastAsia"/>
          <w:kern w:val="0"/>
          <w:sz w:val="24"/>
          <w:szCs w:val="24"/>
        </w:rPr>
        <w:t xml:space="preserve">质保期。 </w:t>
      </w:r>
    </w:p>
    <w:p w:rsidR="001E08DA" w:rsidRDefault="00896ECE"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00C86D26">
        <w:rPr>
          <w:rFonts w:ascii="宋体" w:cs="宋体" w:hint="eastAsia"/>
          <w:sz w:val="24"/>
          <w:lang w:val="zh-CN"/>
        </w:rPr>
        <w:t>、投标人须明确投标产品的厂家、</w:t>
      </w:r>
      <w:r>
        <w:rPr>
          <w:rFonts w:ascii="宋体" w:cs="宋体" w:hint="eastAsia"/>
          <w:sz w:val="24"/>
          <w:lang w:val="zh-CN"/>
        </w:rPr>
        <w:t>品牌、型号、详细参数，</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015F84" w:rsidRPr="0013368E" w:rsidRDefault="00687FC2" w:rsidP="0013368E">
      <w:pPr>
        <w:wordWrap w:val="0"/>
        <w:topLinePunct/>
        <w:spacing w:line="360" w:lineRule="auto"/>
        <w:ind w:firstLineChars="200" w:firstLine="480"/>
        <w:rPr>
          <w:rFonts w:asciiTheme="minorEastAsia" w:hAnsiTheme="minorEastAsia" w:cs="仿宋_GB2312"/>
          <w:sz w:val="24"/>
          <w:szCs w:val="24"/>
          <w:lang w:val="zh-CN"/>
        </w:rPr>
      </w:pPr>
      <w:r>
        <w:rPr>
          <w:rFonts w:ascii="宋体" w:cs="宋体" w:hint="eastAsia"/>
          <w:sz w:val="24"/>
          <w:lang w:val="zh-CN"/>
        </w:rPr>
        <w:t>4、</w:t>
      </w:r>
      <w:r w:rsidR="006840F4">
        <w:rPr>
          <w:rFonts w:ascii="宋体" w:cs="宋体" w:hint="eastAsia"/>
          <w:sz w:val="24"/>
          <w:lang w:val="zh-CN"/>
        </w:rPr>
        <w:t>本项目为交钥匙工程。</w:t>
      </w:r>
    </w:p>
    <w:p w:rsidR="001E08DA" w:rsidRDefault="00642AD4"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Pr="0044604B" w:rsidRDefault="00642AD4" w:rsidP="0044604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sidR="0044604B" w:rsidRPr="0044604B">
        <w:rPr>
          <w:rFonts w:asciiTheme="minorEastAsia" w:eastAsiaTheme="minorEastAsia" w:hAnsiTheme="minorEastAsia" w:cs="黑体" w:hint="eastAsia"/>
          <w:b/>
          <w:bCs/>
          <w:color w:val="000000"/>
          <w:shd w:val="clear" w:color="auto" w:fill="FFFFFF"/>
        </w:rPr>
        <w:t>A包：890000元；B包：1125000元；最高限价：A包：890000元；B包：1125000元</w:t>
      </w:r>
      <w:r w:rsidR="0044604B">
        <w:rPr>
          <w:rFonts w:asciiTheme="minorEastAsia" w:eastAsiaTheme="minorEastAsia" w:hAnsiTheme="minorEastAsia" w:cs="黑体" w:hint="eastAsia"/>
          <w:b/>
          <w:bCs/>
          <w:color w:val="000000"/>
          <w:shd w:val="clear" w:color="auto" w:fill="FFFFFF"/>
        </w:rPr>
        <w:t>，</w:t>
      </w:r>
      <w:r w:rsidR="00687FC2" w:rsidRPr="0044604B">
        <w:rPr>
          <w:rFonts w:asciiTheme="minorEastAsia" w:eastAsiaTheme="minorEastAsia" w:hAnsiTheme="minorEastAsia" w:cs="黑体" w:hint="eastAsia"/>
          <w:b/>
          <w:bCs/>
          <w:color w:val="000000"/>
          <w:shd w:val="clear" w:color="auto" w:fill="FFFFFF"/>
        </w:rPr>
        <w:t>超出最高限价的投标无效。</w:t>
      </w:r>
    </w:p>
    <w:p w:rsidR="001E08DA" w:rsidRDefault="00642AD4"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10E">
        <w:rPr>
          <w:rFonts w:asciiTheme="minorEastAsia" w:hAnsiTheme="minorEastAsia" w:cs="宋体" w:hint="eastAsia"/>
          <w:color w:val="000000"/>
          <w:kern w:val="0"/>
          <w:sz w:val="24"/>
          <w:szCs w:val="24"/>
          <w:lang w:val="zh-CN"/>
        </w:rPr>
        <w:t>银行转账</w:t>
      </w:r>
    </w:p>
    <w:p w:rsidR="001E08DA" w:rsidRPr="0019110E"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9110E" w:rsidRPr="0019110E">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E92746" w:rsidRDefault="00E92746">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w:t>
            </w:r>
            <w:r w:rsidRPr="00D976DE">
              <w:rPr>
                <w:rFonts w:asciiTheme="minorEastAsia" w:hAnsiTheme="minorEastAsia" w:cs="仿宋_GB2312" w:hint="eastAsia"/>
                <w:color w:val="000000"/>
                <w:szCs w:val="21"/>
                <w:shd w:val="clear" w:color="auto" w:fill="FFFFFF"/>
              </w:rPr>
              <w:t>目名称：</w:t>
            </w:r>
            <w:r w:rsidR="00543A57" w:rsidRPr="00E301D2">
              <w:rPr>
                <w:rFonts w:asciiTheme="minorEastAsia" w:hAnsiTheme="minorEastAsia" w:cs="Times New Roman" w:hint="eastAsia"/>
                <w:color w:val="000000"/>
                <w:szCs w:val="21"/>
                <w:shd w:val="clear" w:color="auto" w:fill="FFFFFF"/>
              </w:rPr>
              <w:t>基础网络设备、计算存储资源池建设</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项目编号：ZFCG-G2019</w:t>
            </w:r>
            <w:r w:rsidR="00543A57">
              <w:rPr>
                <w:rFonts w:asciiTheme="minorEastAsia" w:hAnsiTheme="minorEastAsia" w:cs="仿宋_GB2312" w:hint="eastAsia"/>
                <w:color w:val="000000"/>
                <w:szCs w:val="21"/>
                <w:shd w:val="clear" w:color="auto" w:fill="FFFFFF"/>
              </w:rPr>
              <w:t>150</w:t>
            </w:r>
            <w:r w:rsidR="00100B17">
              <w:rPr>
                <w:rFonts w:asciiTheme="minorEastAsia" w:hAnsiTheme="minorEastAsia" w:cs="仿宋_GB2312" w:hint="eastAsia"/>
                <w:color w:val="000000"/>
                <w:szCs w:val="21"/>
                <w:shd w:val="clear" w:color="auto" w:fill="FFFFFF"/>
              </w:rPr>
              <w:t>-1</w:t>
            </w:r>
            <w:r w:rsidRPr="00D976DE">
              <w:rPr>
                <w:rFonts w:asciiTheme="minorEastAsia" w:hAnsiTheme="minorEastAsia" w:cs="仿宋_GB2312" w:hint="eastAsia"/>
                <w:color w:val="000000"/>
                <w:szCs w:val="21"/>
                <w:shd w:val="clear" w:color="auto" w:fill="FFFFFF"/>
              </w:rPr>
              <w:t>号</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项目内容：</w:t>
            </w:r>
            <w:r w:rsidR="00751016" w:rsidRPr="00354ED3">
              <w:rPr>
                <w:rFonts w:asciiTheme="minorEastAsia" w:hAnsiTheme="minorEastAsia" w:cs="Times New Roman" w:hint="eastAsia"/>
                <w:color w:val="000000"/>
                <w:szCs w:val="21"/>
                <w:shd w:val="clear" w:color="auto" w:fill="FFFFFF"/>
              </w:rPr>
              <w:t>A包：核心交换机、防火墙、堡垒机、统一运维管理系统等；B包：万兆交换机、服务器、存储、光纤交换机等</w:t>
            </w:r>
          </w:p>
          <w:p w:rsidR="001E08DA" w:rsidRDefault="00687FC2">
            <w:pPr>
              <w:autoSpaceDE w:val="0"/>
              <w:autoSpaceDN w:val="0"/>
              <w:adjustRightInd w:val="0"/>
              <w:spacing w:line="360" w:lineRule="auto"/>
              <w:jc w:val="left"/>
              <w:rPr>
                <w:rFonts w:asciiTheme="minorEastAsia" w:hAnsiTheme="minorEastAsia" w:cs="仿宋_GB2312"/>
                <w:szCs w:val="21"/>
              </w:rPr>
            </w:pPr>
            <w:r w:rsidRPr="00D976DE">
              <w:rPr>
                <w:rFonts w:asciiTheme="minorEastAsia" w:hAnsiTheme="minorEastAsia" w:cs="仿宋_GB2312" w:hint="eastAsia"/>
                <w:color w:val="000000"/>
                <w:szCs w:val="21"/>
                <w:shd w:val="clear" w:color="auto" w:fill="FFFFFF"/>
              </w:rPr>
              <w:t>项目地址：</w:t>
            </w:r>
            <w:r w:rsidR="00D976DE" w:rsidRPr="00D976DE">
              <w:rPr>
                <w:rFonts w:asciiTheme="minorEastAsia" w:hAnsiTheme="minorEastAsia" w:cs="仿宋_GB2312" w:hint="eastAsia"/>
                <w:color w:val="000000"/>
                <w:szCs w:val="21"/>
                <w:shd w:val="clear" w:color="auto" w:fill="FFFFFF"/>
              </w:rPr>
              <w:t>许昌市魏文路与永昌大道交汇处</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976DE">
              <w:rPr>
                <w:rFonts w:asciiTheme="minorEastAsia" w:hAnsiTheme="minorEastAsia" w:cs="仿宋_GB2312" w:hint="eastAsia"/>
                <w:szCs w:val="21"/>
              </w:rPr>
              <w:t>许昌电气职业学院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D976DE" w:rsidRPr="00D976DE">
              <w:rPr>
                <w:rFonts w:asciiTheme="minorEastAsia" w:hAnsiTheme="minorEastAsia" w:cs="仿宋_GB2312" w:hint="eastAsia"/>
                <w:color w:val="000000"/>
                <w:szCs w:val="21"/>
                <w:shd w:val="clear" w:color="auto" w:fill="FFFFFF"/>
              </w:rPr>
              <w:t>许昌市魏文路与永昌大道交汇处</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银育晗</w:t>
            </w:r>
            <w:r>
              <w:rPr>
                <w:rFonts w:asciiTheme="minorEastAsia" w:hAnsiTheme="minorEastAsia" w:cs="仿宋_GB2312" w:hint="eastAsia"/>
                <w:szCs w:val="21"/>
              </w:rPr>
              <w:t xml:space="preserve">                    电话：</w:t>
            </w:r>
            <w:r w:rsidR="00D976DE">
              <w:rPr>
                <w:rFonts w:asciiTheme="minorEastAsia" w:hAnsiTheme="minorEastAsia" w:cs="仿宋_GB2312" w:hint="eastAsia"/>
                <w:szCs w:val="21"/>
              </w:rPr>
              <w:t>15903748899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D653F">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6356C0">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w:t>
            </w:r>
            <w:r w:rsidR="00D976DE">
              <w:rPr>
                <w:rFonts w:asciiTheme="minorEastAsia" w:hAnsiTheme="minorEastAsia" w:cs="仿宋_GB2312" w:hint="eastAsia"/>
                <w:szCs w:val="21"/>
              </w:rPr>
              <w:t>2962805</w:t>
            </w:r>
          </w:p>
        </w:tc>
      </w:tr>
      <w:tr w:rsidR="006D78E9">
        <w:trPr>
          <w:trHeight w:val="9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D78E9" w:rsidRDefault="006D78E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6D78E9" w:rsidRPr="002A4363" w:rsidRDefault="006D78E9" w:rsidP="00E028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6D78E9" w:rsidRPr="002A4363" w:rsidRDefault="006D78E9" w:rsidP="00E028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6D78E9" w:rsidRPr="002A4363" w:rsidRDefault="006D78E9" w:rsidP="00E028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6D78E9" w:rsidRPr="002A4363" w:rsidRDefault="006D78E9" w:rsidP="00E028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6D78E9" w:rsidRPr="002A4363" w:rsidRDefault="006D78E9" w:rsidP="00E028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6D78E9" w:rsidRDefault="006D78E9" w:rsidP="00E02856">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6D78E9" w:rsidRPr="00D409C8" w:rsidRDefault="006D78E9" w:rsidP="00E02856">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6D78E9" w:rsidRPr="00D409C8" w:rsidRDefault="006D78E9" w:rsidP="00E02856">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6D78E9" w:rsidRPr="00D409C8" w:rsidRDefault="006D78E9" w:rsidP="00E02856">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6D78E9" w:rsidRPr="00D409C8" w:rsidRDefault="006D78E9" w:rsidP="00E02856">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6D78E9" w:rsidRPr="00D409C8" w:rsidRDefault="006D78E9" w:rsidP="00E02856">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6D78E9" w:rsidRPr="00D409C8" w:rsidRDefault="006D78E9" w:rsidP="00E02856">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6D78E9" w:rsidRPr="00D409C8" w:rsidRDefault="006D78E9" w:rsidP="00E02856">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6D78E9" w:rsidRPr="00D409C8" w:rsidRDefault="006D78E9" w:rsidP="00E02856">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6D78E9" w:rsidRPr="00D409C8" w:rsidRDefault="006D78E9" w:rsidP="00E02856">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6D78E9" w:rsidRPr="00D409C8" w:rsidRDefault="006D78E9" w:rsidP="00E02856">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6D78E9" w:rsidRPr="00D409C8" w:rsidRDefault="006D78E9" w:rsidP="00E02856">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6D78E9" w:rsidRPr="00D409C8" w:rsidRDefault="006D78E9" w:rsidP="00E02856">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6D78E9" w:rsidRPr="00D409C8" w:rsidRDefault="006D78E9" w:rsidP="00E02856">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6D78E9" w:rsidRPr="00D409C8" w:rsidRDefault="006D78E9" w:rsidP="00E02856">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6D78E9" w:rsidRPr="0068663A" w:rsidRDefault="006D78E9" w:rsidP="00E02856">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6D78E9" w:rsidRPr="00D409C8" w:rsidRDefault="006D78E9" w:rsidP="00E02856">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6D78E9" w:rsidRPr="00D409C8" w:rsidRDefault="006D78E9" w:rsidP="00E02856">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6D78E9" w:rsidRPr="00D409C8" w:rsidRDefault="006D78E9" w:rsidP="00E0285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6D78E9" w:rsidRPr="00D409C8" w:rsidRDefault="006D78E9" w:rsidP="00E02856">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6D78E9" w:rsidRPr="00D409C8" w:rsidRDefault="006D78E9" w:rsidP="00E02856">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6D78E9" w:rsidRPr="00D409C8" w:rsidRDefault="006D78E9" w:rsidP="00E02856">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6D78E9" w:rsidRPr="002A4363" w:rsidRDefault="006D78E9" w:rsidP="00E02856">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6D78E9" w:rsidRPr="002A4363" w:rsidRDefault="006D78E9" w:rsidP="00E02856">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6D78E9" w:rsidRPr="00263E9C" w:rsidRDefault="006D78E9" w:rsidP="00E02856">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6D78E9" w:rsidRPr="00263E9C" w:rsidRDefault="006D78E9" w:rsidP="00E02856">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2"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6D78E9" w:rsidRPr="00263E9C" w:rsidRDefault="006D78E9" w:rsidP="00E02856">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6D78E9" w:rsidRPr="004C7600" w:rsidRDefault="006D78E9" w:rsidP="00E02856">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6D78E9" w:rsidRPr="002A4363" w:rsidRDefault="006D78E9" w:rsidP="00E028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6D78E9" w:rsidRPr="002A4363" w:rsidRDefault="006D78E9" w:rsidP="00E028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6D78E9" w:rsidRPr="002A4363" w:rsidRDefault="006D78E9" w:rsidP="00E028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6D78E9" w:rsidRPr="00A24654" w:rsidRDefault="006D78E9" w:rsidP="00E02856">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5、投标人无须提供</w:t>
            </w:r>
            <w:r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6D78E9">
        <w:trPr>
          <w:trHeight w:val="504"/>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D78E9" w:rsidRDefault="006D78E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6D78E9" w:rsidRPr="002A4363" w:rsidRDefault="006D78E9" w:rsidP="00E02856">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DA34F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DA34F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6D78E9">
        <w:trPr>
          <w:trHeight w:val="504"/>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D78E9" w:rsidRDefault="006D78E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6D78E9" w:rsidRPr="002A4363" w:rsidRDefault="00A24654" w:rsidP="00A24654">
            <w:pPr>
              <w:autoSpaceDE w:val="0"/>
              <w:autoSpaceDN w:val="0"/>
              <w:adjustRightInd w:val="0"/>
              <w:spacing w:line="276" w:lineRule="auto"/>
              <w:rPr>
                <w:rFonts w:asciiTheme="minorEastAsia" w:hAnsiTheme="minorEastAsia" w:cs="宋体"/>
                <w:bCs/>
                <w:szCs w:val="21"/>
                <w:lang w:val="zh-CN"/>
              </w:rPr>
            </w:pPr>
            <w:r w:rsidRPr="00A24654">
              <w:rPr>
                <w:rFonts w:asciiTheme="minorEastAsia" w:hAnsiTheme="minorEastAsia" w:cs="宋体" w:hint="eastAsia"/>
                <w:bCs/>
                <w:szCs w:val="21"/>
                <w:lang w:val="zh-CN"/>
              </w:rPr>
              <w:t>A包：890000元；B包：1125000</w:t>
            </w:r>
            <w:r w:rsidR="006D78E9" w:rsidRPr="002A4363">
              <w:rPr>
                <w:rFonts w:asciiTheme="minorEastAsia" w:hAnsiTheme="minorEastAsia" w:cs="宋体" w:hint="eastAsia"/>
                <w:bCs/>
                <w:szCs w:val="21"/>
                <w:lang w:val="zh-CN"/>
              </w:rPr>
              <w:t>元，超出最高限价的投标无效</w:t>
            </w:r>
          </w:p>
        </w:tc>
      </w:tr>
      <w:tr w:rsidR="006D78E9">
        <w:trPr>
          <w:trHeight w:val="907"/>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D78E9" w:rsidRDefault="006D78E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D78E9" w:rsidRPr="002A4363" w:rsidRDefault="00DA34F8" w:rsidP="00E028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6D78E9" w:rsidRPr="002A4363">
              <w:rPr>
                <w:rFonts w:asciiTheme="minorEastAsia" w:hAnsiTheme="minorEastAsia" w:cs="宋体"/>
                <w:b/>
                <w:color w:val="000000"/>
                <w:kern w:val="0"/>
                <w:szCs w:val="21"/>
                <w:lang w:val="zh-CN"/>
              </w:rPr>
              <w:instrText xml:space="preserve"> </w:instrText>
            </w:r>
            <w:r w:rsidR="006D78E9" w:rsidRPr="002A4363">
              <w:rPr>
                <w:rFonts w:asciiTheme="minorEastAsia" w:hAnsiTheme="minorEastAsia" w:cs="宋体" w:hint="eastAsia"/>
                <w:b/>
                <w:color w:val="000000"/>
                <w:kern w:val="0"/>
                <w:szCs w:val="21"/>
                <w:lang w:val="zh-CN"/>
              </w:rPr>
              <w:instrText>eq \o\ac(□,</w:instrText>
            </w:r>
            <w:r w:rsidR="006D78E9" w:rsidRPr="002A4363">
              <w:rPr>
                <w:rFonts w:asciiTheme="minorEastAsia" w:hAnsiTheme="minorEastAsia" w:cs="宋体" w:hint="eastAsia"/>
                <w:b/>
                <w:color w:val="000000"/>
                <w:kern w:val="0"/>
                <w:position w:val="2"/>
                <w:szCs w:val="21"/>
                <w:lang w:val="zh-CN"/>
              </w:rPr>
              <w:instrText>√</w:instrText>
            </w:r>
            <w:r w:rsidR="006D78E9"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D78E9" w:rsidRPr="002A4363">
              <w:rPr>
                <w:rFonts w:asciiTheme="minorEastAsia" w:hAnsiTheme="minorEastAsia" w:cs="宋体" w:hint="eastAsia"/>
                <w:bCs/>
                <w:szCs w:val="21"/>
                <w:lang w:val="zh-CN"/>
              </w:rPr>
              <w:t>不组织</w:t>
            </w:r>
          </w:p>
          <w:p w:rsidR="006D78E9" w:rsidRPr="002A4363" w:rsidRDefault="006D78E9" w:rsidP="00E028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6D78E9">
        <w:trPr>
          <w:trHeight w:val="907"/>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6D78E9" w:rsidRDefault="006D78E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6D78E9" w:rsidRPr="002A4363" w:rsidRDefault="00DA34F8" w:rsidP="00E028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6D78E9" w:rsidRPr="002A4363">
              <w:rPr>
                <w:rFonts w:asciiTheme="minorEastAsia" w:hAnsiTheme="minorEastAsia" w:cs="宋体"/>
                <w:b/>
                <w:color w:val="000000"/>
                <w:kern w:val="0"/>
                <w:szCs w:val="21"/>
                <w:lang w:val="zh-CN"/>
              </w:rPr>
              <w:instrText xml:space="preserve"> </w:instrText>
            </w:r>
            <w:r w:rsidR="006D78E9" w:rsidRPr="002A4363">
              <w:rPr>
                <w:rFonts w:asciiTheme="minorEastAsia" w:hAnsiTheme="minorEastAsia" w:cs="宋体" w:hint="eastAsia"/>
                <w:b/>
                <w:color w:val="000000"/>
                <w:kern w:val="0"/>
                <w:szCs w:val="21"/>
                <w:lang w:val="zh-CN"/>
              </w:rPr>
              <w:instrText>eq \o\ac(□,</w:instrText>
            </w:r>
            <w:r w:rsidR="006D78E9" w:rsidRPr="002A4363">
              <w:rPr>
                <w:rFonts w:asciiTheme="minorEastAsia" w:hAnsiTheme="minorEastAsia" w:cs="宋体" w:hint="eastAsia"/>
                <w:b/>
                <w:color w:val="000000"/>
                <w:kern w:val="0"/>
                <w:position w:val="2"/>
                <w:szCs w:val="21"/>
                <w:lang w:val="zh-CN"/>
              </w:rPr>
              <w:instrText>√</w:instrText>
            </w:r>
            <w:r w:rsidR="006D78E9"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D78E9" w:rsidRPr="002A4363">
              <w:rPr>
                <w:rFonts w:asciiTheme="minorEastAsia" w:hAnsiTheme="minorEastAsia" w:cs="宋体" w:hint="eastAsia"/>
                <w:bCs/>
                <w:szCs w:val="21"/>
                <w:lang w:val="zh-CN"/>
              </w:rPr>
              <w:t>不召开</w:t>
            </w:r>
          </w:p>
          <w:p w:rsidR="006D78E9" w:rsidRPr="002A4363" w:rsidRDefault="006D78E9" w:rsidP="00E028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6D78E9">
        <w:trPr>
          <w:trHeight w:val="504"/>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D78E9" w:rsidRDefault="006D78E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D78E9" w:rsidRPr="002A4363" w:rsidRDefault="00DA34F8" w:rsidP="00E02856">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6D78E9" w:rsidRPr="002A4363">
              <w:rPr>
                <w:rFonts w:asciiTheme="minorEastAsia" w:hAnsiTheme="minorEastAsia" w:cs="宋体"/>
                <w:b/>
                <w:color w:val="000000"/>
                <w:kern w:val="0"/>
                <w:szCs w:val="21"/>
                <w:lang w:val="zh-CN"/>
              </w:rPr>
              <w:instrText xml:space="preserve"> </w:instrText>
            </w:r>
            <w:r w:rsidR="006D78E9" w:rsidRPr="002A4363">
              <w:rPr>
                <w:rFonts w:asciiTheme="minorEastAsia" w:hAnsiTheme="minorEastAsia" w:cs="宋体" w:hint="eastAsia"/>
                <w:b/>
                <w:color w:val="000000"/>
                <w:kern w:val="0"/>
                <w:szCs w:val="21"/>
                <w:lang w:val="zh-CN"/>
              </w:rPr>
              <w:instrText>eq \o\ac(□,</w:instrText>
            </w:r>
            <w:r w:rsidR="006D78E9" w:rsidRPr="002A4363">
              <w:rPr>
                <w:rFonts w:asciiTheme="minorEastAsia" w:hAnsiTheme="minorEastAsia" w:cs="宋体" w:hint="eastAsia"/>
                <w:b/>
                <w:color w:val="000000"/>
                <w:kern w:val="0"/>
                <w:position w:val="2"/>
                <w:szCs w:val="21"/>
                <w:lang w:val="zh-CN"/>
              </w:rPr>
              <w:instrText>√</w:instrText>
            </w:r>
            <w:r w:rsidR="006D78E9"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D78E9" w:rsidRPr="002A4363">
              <w:rPr>
                <w:rFonts w:asciiTheme="minorEastAsia" w:hAnsiTheme="minorEastAsia" w:cs="宋体" w:hint="eastAsia"/>
                <w:bCs/>
                <w:szCs w:val="21"/>
                <w:lang w:val="zh-CN"/>
              </w:rPr>
              <w:t xml:space="preserve">不允许    </w:t>
            </w:r>
            <w:r w:rsidR="006D78E9" w:rsidRPr="002A4363">
              <w:rPr>
                <w:rFonts w:asciiTheme="minorEastAsia" w:hAnsiTheme="minorEastAsia" w:cs="宋体" w:hint="eastAsia"/>
                <w:b/>
                <w:bCs/>
                <w:szCs w:val="21"/>
                <w:lang w:val="zh-CN"/>
              </w:rPr>
              <w:t>□</w:t>
            </w:r>
            <w:r w:rsidR="006D78E9" w:rsidRPr="002A4363">
              <w:rPr>
                <w:rFonts w:asciiTheme="minorEastAsia" w:hAnsiTheme="minorEastAsia" w:hint="eastAsia"/>
                <w:szCs w:val="21"/>
              </w:rPr>
              <w:t>允许</w:t>
            </w:r>
          </w:p>
        </w:tc>
      </w:tr>
      <w:tr w:rsidR="006D78E9">
        <w:trPr>
          <w:trHeight w:val="504"/>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D78E9" w:rsidRDefault="006D78E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6D78E9" w:rsidRPr="002A4363" w:rsidRDefault="006D78E9" w:rsidP="00E0285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6D78E9" w:rsidRPr="002A4363" w:rsidRDefault="006D78E9" w:rsidP="00E02856">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6D78E9">
        <w:trPr>
          <w:trHeight w:val="504"/>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D78E9" w:rsidRDefault="006D78E9">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6D78E9" w:rsidRPr="002A4363" w:rsidRDefault="00DA34F8" w:rsidP="00E02856">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6D78E9" w:rsidRPr="002A4363">
              <w:rPr>
                <w:rFonts w:asciiTheme="minorEastAsia" w:hAnsiTheme="minorEastAsia" w:cs="宋体"/>
                <w:b/>
                <w:color w:val="000000"/>
                <w:kern w:val="0"/>
                <w:szCs w:val="21"/>
                <w:lang w:val="zh-CN"/>
              </w:rPr>
              <w:instrText xml:space="preserve"> </w:instrText>
            </w:r>
            <w:r w:rsidR="006D78E9" w:rsidRPr="002A4363">
              <w:rPr>
                <w:rFonts w:asciiTheme="minorEastAsia" w:hAnsiTheme="minorEastAsia" w:cs="宋体" w:hint="eastAsia"/>
                <w:b/>
                <w:color w:val="000000"/>
                <w:kern w:val="0"/>
                <w:szCs w:val="21"/>
                <w:lang w:val="zh-CN"/>
              </w:rPr>
              <w:instrText>eq \o\ac(□,</w:instrText>
            </w:r>
            <w:r w:rsidR="006D78E9" w:rsidRPr="002A4363">
              <w:rPr>
                <w:rFonts w:asciiTheme="minorEastAsia" w:hAnsiTheme="minorEastAsia" w:cs="宋体" w:hint="eastAsia"/>
                <w:b/>
                <w:color w:val="000000"/>
                <w:kern w:val="0"/>
                <w:position w:val="2"/>
                <w:szCs w:val="21"/>
                <w:lang w:val="zh-CN"/>
              </w:rPr>
              <w:instrText>√</w:instrText>
            </w:r>
            <w:r w:rsidR="006D78E9"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D78E9" w:rsidRPr="002A4363">
              <w:rPr>
                <w:rFonts w:asciiTheme="minorEastAsia" w:hAnsiTheme="minorEastAsia" w:cs="宋体" w:hint="eastAsia"/>
                <w:bCs/>
                <w:szCs w:val="21"/>
                <w:lang w:val="zh-CN"/>
              </w:rPr>
              <w:t xml:space="preserve">不允许   </w:t>
            </w:r>
            <w:r w:rsidR="006D78E9" w:rsidRPr="002A4363">
              <w:rPr>
                <w:rFonts w:asciiTheme="minorEastAsia" w:hAnsiTheme="minorEastAsia" w:cs="宋体" w:hint="eastAsia"/>
                <w:b/>
                <w:bCs/>
                <w:szCs w:val="21"/>
                <w:lang w:val="zh-CN"/>
              </w:rPr>
              <w:t>□</w:t>
            </w:r>
            <w:r w:rsidR="006D78E9" w:rsidRPr="002A4363">
              <w:rPr>
                <w:rFonts w:asciiTheme="minorEastAsia" w:hAnsiTheme="minorEastAsia" w:cs="仿宋_GB2312" w:hint="eastAsia"/>
                <w:szCs w:val="21"/>
              </w:rPr>
              <w:t>允许</w:t>
            </w:r>
          </w:p>
        </w:tc>
      </w:tr>
      <w:tr w:rsidR="006D78E9">
        <w:trPr>
          <w:trHeight w:val="504"/>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6D78E9" w:rsidRPr="002A4363" w:rsidRDefault="006D78E9" w:rsidP="00743C12">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E92746">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743C12">
              <w:rPr>
                <w:rFonts w:asciiTheme="minorEastAsia" w:hAnsiTheme="minorEastAsia" w:cs="宋体" w:hint="eastAsia"/>
                <w:bCs/>
                <w:szCs w:val="21"/>
                <w:lang w:val="zh-CN"/>
              </w:rPr>
              <w:t>1</w:t>
            </w:r>
            <w:r w:rsidRPr="002A4363">
              <w:rPr>
                <w:rFonts w:asciiTheme="minorEastAsia" w:hAnsiTheme="minorEastAsia" w:cs="宋体" w:hint="eastAsia"/>
                <w:bCs/>
                <w:szCs w:val="21"/>
                <w:lang w:val="zh-CN"/>
              </w:rPr>
              <w:t>月</w:t>
            </w:r>
            <w:r w:rsidR="00743C12">
              <w:rPr>
                <w:rFonts w:asciiTheme="minorEastAsia" w:hAnsiTheme="minorEastAsia" w:cs="宋体" w:hint="eastAsia"/>
                <w:bCs/>
                <w:szCs w:val="21"/>
                <w:lang w:val="zh-CN"/>
              </w:rPr>
              <w:t>15</w:t>
            </w:r>
            <w:r w:rsidRPr="002A4363">
              <w:rPr>
                <w:rFonts w:asciiTheme="minorEastAsia" w:hAnsiTheme="minorEastAsia" w:cs="宋体" w:hint="eastAsia"/>
                <w:bCs/>
                <w:szCs w:val="21"/>
                <w:lang w:val="zh-CN"/>
              </w:rPr>
              <w:t>日</w:t>
            </w:r>
            <w:r w:rsidR="00743C12">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743C12">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6D78E9">
        <w:trPr>
          <w:trHeight w:val="504"/>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6D78E9" w:rsidRDefault="006D78E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6D78E9" w:rsidRPr="002A4363" w:rsidRDefault="006D78E9" w:rsidP="00743C12">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743C12">
              <w:rPr>
                <w:rFonts w:asciiTheme="minorEastAsia" w:hAnsiTheme="minorEastAsia" w:cs="宋体" w:hint="eastAsia"/>
                <w:bCs/>
                <w:szCs w:val="21"/>
                <w:u w:val="single"/>
                <w:lang w:val="zh-CN"/>
              </w:rPr>
              <w:t>3</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6D78E9">
        <w:trPr>
          <w:trHeight w:val="504"/>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D78E9" w:rsidRDefault="006D78E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6D78E9" w:rsidRDefault="006D78E9" w:rsidP="00E028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6D78E9" w:rsidRPr="00C556BC" w:rsidRDefault="006D78E9" w:rsidP="00E028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6D78E9">
        <w:trPr>
          <w:trHeight w:val="156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6D78E9" w:rsidRDefault="006D78E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D78E9" w:rsidRPr="002A4363" w:rsidRDefault="006D78E9" w:rsidP="00E028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3" w:tgtFrame="_blank" w:history="1">
              <w:r w:rsidRPr="00DC0378">
                <w:rPr>
                  <w:rFonts w:asciiTheme="minorEastAsia" w:hAnsiTheme="minorEastAsia" w:cs="宋体"/>
                  <w:color w:val="000000"/>
                  <w:szCs w:val="21"/>
                </w:rPr>
                <w:t>中国</w:t>
              </w:r>
              <w:r>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6D78E9" w:rsidRDefault="006D78E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6D78E9" w:rsidRPr="002A4363" w:rsidRDefault="006D78E9" w:rsidP="00E028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6D78E9" w:rsidRDefault="006D78E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6D78E9" w:rsidRPr="002A4363" w:rsidRDefault="006D78E9" w:rsidP="00E028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6D78E9" w:rsidRPr="002A4363" w:rsidRDefault="00DA34F8" w:rsidP="00E02856">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6D78E9" w:rsidRPr="002A4363">
              <w:rPr>
                <w:rFonts w:ascii="新宋体" w:eastAsia="新宋体" w:hAnsi="新宋体"/>
                <w:b/>
                <w:szCs w:val="21"/>
              </w:rPr>
              <w:instrText xml:space="preserve"> </w:instrText>
            </w:r>
            <w:r w:rsidR="006D78E9"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6D78E9" w:rsidRPr="002A4363">
              <w:rPr>
                <w:rFonts w:ascii="新宋体" w:eastAsia="新宋体" w:hAnsi="新宋体" w:hint="eastAsia"/>
                <w:szCs w:val="21"/>
              </w:rPr>
              <w:t>电子投标文件：成功上传至《全国公共资源交易平台（河南省</w:t>
            </w:r>
            <w:r w:rsidR="006D78E9">
              <w:rPr>
                <w:rFonts w:ascii="新宋体" w:eastAsia="新宋体" w:hAnsi="新宋体" w:hint="eastAsia"/>
                <w:szCs w:val="21"/>
              </w:rPr>
              <w:t>.</w:t>
            </w:r>
            <w:r w:rsidR="006D78E9" w:rsidRPr="002A4363">
              <w:rPr>
                <w:rFonts w:ascii="新宋体" w:eastAsia="新宋体" w:hAnsi="新宋体" w:hint="eastAsia"/>
                <w:szCs w:val="21"/>
              </w:rPr>
              <w:t>许昌市）》公共资源交易系统加密电子投标文件1份</w:t>
            </w:r>
            <w:r w:rsidR="006D78E9" w:rsidRPr="002A4363">
              <w:rPr>
                <w:rFonts w:hAnsi="宋体" w:cs="宋体" w:hint="eastAsia"/>
                <w:szCs w:val="21"/>
                <w:lang w:val="zh-CN"/>
              </w:rPr>
              <w:t>（文件格式为：</w:t>
            </w:r>
            <w:r w:rsidR="006D78E9" w:rsidRPr="002A4363">
              <w:rPr>
                <w:rFonts w:hAnsi="宋体" w:cs="宋体" w:hint="eastAsia"/>
                <w:szCs w:val="21"/>
                <w:lang w:val="zh-CN"/>
              </w:rPr>
              <w:t xml:space="preserve"> XXX</w:t>
            </w:r>
            <w:r w:rsidR="006D78E9" w:rsidRPr="002A4363">
              <w:rPr>
                <w:rFonts w:hAnsi="宋体" w:cs="宋体" w:hint="eastAsia"/>
                <w:szCs w:val="21"/>
                <w:lang w:val="zh-CN"/>
              </w:rPr>
              <w:t>公司</w:t>
            </w:r>
            <w:r w:rsidR="006D78E9" w:rsidRPr="002A4363">
              <w:rPr>
                <w:rFonts w:hAnsi="宋体" w:cs="宋体" w:hint="eastAsia"/>
                <w:szCs w:val="21"/>
                <w:lang w:val="zh-CN"/>
              </w:rPr>
              <w:t>XXX</w:t>
            </w:r>
            <w:r w:rsidR="006D78E9" w:rsidRPr="002A4363">
              <w:rPr>
                <w:rFonts w:hAnsi="宋体" w:cs="宋体" w:hint="eastAsia"/>
                <w:szCs w:val="21"/>
                <w:lang w:val="zh-CN"/>
              </w:rPr>
              <w:t>项目编号</w:t>
            </w:r>
            <w:r w:rsidR="006D78E9" w:rsidRPr="002A4363">
              <w:rPr>
                <w:rFonts w:hAnsi="宋体" w:cs="宋体" w:hint="eastAsia"/>
                <w:szCs w:val="21"/>
                <w:lang w:val="zh-CN"/>
              </w:rPr>
              <w:t>.file</w:t>
            </w:r>
            <w:r w:rsidR="006D78E9" w:rsidRPr="002A4363">
              <w:rPr>
                <w:rFonts w:hAnsi="宋体" w:cs="宋体" w:hint="eastAsia"/>
                <w:szCs w:val="21"/>
                <w:lang w:val="zh-CN"/>
              </w:rPr>
              <w:t>）。</w:t>
            </w:r>
            <w:r w:rsidR="006D78E9" w:rsidRPr="002A4363">
              <w:rPr>
                <w:rFonts w:ascii="新宋体" w:eastAsia="新宋体" w:hAnsi="新宋体" w:hint="eastAsia"/>
                <w:szCs w:val="21"/>
              </w:rPr>
              <w:t>使用电子介质存储的备份文件1份（文件格式为：名称为“备份”的文件夹）。</w:t>
            </w:r>
          </w:p>
          <w:p w:rsidR="006D78E9" w:rsidRPr="002A4363" w:rsidRDefault="00DA34F8" w:rsidP="00E02856">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6D78E9" w:rsidRPr="002A4363">
              <w:rPr>
                <w:rFonts w:ascii="新宋体" w:eastAsia="新宋体" w:hAnsi="新宋体"/>
                <w:b/>
                <w:szCs w:val="21"/>
              </w:rPr>
              <w:instrText xml:space="preserve"> </w:instrText>
            </w:r>
            <w:r w:rsidR="006D78E9"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6D78E9" w:rsidRPr="002A4363">
              <w:rPr>
                <w:rFonts w:ascii="新宋体" w:eastAsia="新宋体" w:hAnsi="新宋体" w:hint="eastAsia"/>
                <w:szCs w:val="21"/>
              </w:rPr>
              <w:t>纸质投标文件：</w:t>
            </w:r>
            <w:r w:rsidR="006D78E9" w:rsidRPr="002A4363">
              <w:rPr>
                <w:rFonts w:asciiTheme="minorEastAsia" w:hAnsiTheme="minorEastAsia" w:cs="仿宋_GB2312" w:hint="eastAsia"/>
                <w:szCs w:val="21"/>
              </w:rPr>
              <w:t>正本</w:t>
            </w:r>
            <w:r w:rsidR="006D78E9" w:rsidRPr="002A4363">
              <w:rPr>
                <w:rFonts w:asciiTheme="minorEastAsia" w:hAnsiTheme="minorEastAsia" w:cs="仿宋_GB2312" w:hint="eastAsia"/>
                <w:b/>
                <w:szCs w:val="21"/>
              </w:rPr>
              <w:t>一</w:t>
            </w:r>
            <w:r w:rsidR="006D78E9" w:rsidRPr="002A4363">
              <w:rPr>
                <w:rFonts w:asciiTheme="minorEastAsia" w:hAnsiTheme="minorEastAsia" w:cs="仿宋_GB2312" w:hint="eastAsia"/>
                <w:szCs w:val="21"/>
              </w:rPr>
              <w:t>份，副本</w:t>
            </w:r>
            <w:r w:rsidR="006D78E9" w:rsidRPr="00A526FE">
              <w:rPr>
                <w:rFonts w:asciiTheme="minorEastAsia" w:hAnsiTheme="minorEastAsia" w:cs="仿宋_GB2312" w:hint="eastAsia"/>
                <w:szCs w:val="21"/>
              </w:rPr>
              <w:t>一</w:t>
            </w:r>
            <w:r w:rsidR="006D78E9" w:rsidRPr="002A4363">
              <w:rPr>
                <w:rFonts w:asciiTheme="minorEastAsia" w:hAnsiTheme="minorEastAsia" w:cs="仿宋_GB2312" w:hint="eastAsia"/>
                <w:szCs w:val="21"/>
              </w:rPr>
              <w:t>份。使用</w:t>
            </w:r>
            <w:r w:rsidR="006D78E9" w:rsidRPr="002A4363">
              <w:rPr>
                <w:rFonts w:ascii="新宋体" w:eastAsia="新宋体" w:hAnsi="新宋体" w:hint="eastAsia"/>
                <w:szCs w:val="21"/>
              </w:rPr>
              <w:t>格式为“投标文件（供打</w:t>
            </w:r>
            <w:r w:rsidR="006D78E9" w:rsidRPr="002A4363">
              <w:rPr>
                <w:rFonts w:ascii="新宋体" w:eastAsia="新宋体" w:hAnsi="新宋体" w:hint="eastAsia"/>
                <w:szCs w:val="21"/>
              </w:rPr>
              <w:lastRenderedPageBreak/>
              <w:t>印）.PDF”的文件</w:t>
            </w:r>
          </w:p>
          <w:p w:rsidR="006D78E9" w:rsidRPr="002A4363" w:rsidRDefault="006D78E9" w:rsidP="00E02856">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6D78E9" w:rsidRDefault="006D78E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D78E9" w:rsidRPr="002A4363" w:rsidRDefault="00DA34F8" w:rsidP="00E02856">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6D78E9" w:rsidRPr="002A4363">
              <w:rPr>
                <w:rFonts w:ascii="新宋体" w:eastAsia="新宋体" w:hAnsi="新宋体"/>
                <w:b/>
                <w:szCs w:val="21"/>
              </w:rPr>
              <w:instrText xml:space="preserve"> </w:instrText>
            </w:r>
            <w:r w:rsidR="006D78E9"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6D78E9" w:rsidRPr="002A4363">
              <w:rPr>
                <w:rFonts w:ascii="新宋体" w:eastAsia="新宋体" w:hAnsi="新宋体" w:hint="eastAsia"/>
                <w:szCs w:val="21"/>
              </w:rPr>
              <w:t>电子投标文件：按招标文件要求加盖投标人电子印章和法人电子印章。</w:t>
            </w:r>
          </w:p>
          <w:p w:rsidR="006D78E9" w:rsidRPr="002A4363" w:rsidRDefault="00DA34F8" w:rsidP="00E02856">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6D78E9" w:rsidRPr="002A4363">
              <w:rPr>
                <w:rFonts w:ascii="新宋体" w:eastAsia="新宋体" w:hAnsi="新宋体"/>
                <w:b/>
                <w:szCs w:val="21"/>
              </w:rPr>
              <w:instrText xml:space="preserve"> </w:instrText>
            </w:r>
            <w:r w:rsidR="006D78E9"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6D78E9" w:rsidRPr="002A4363">
              <w:rPr>
                <w:rFonts w:ascii="新宋体" w:eastAsia="新宋体" w:hAnsi="新宋体" w:hint="eastAsia"/>
                <w:szCs w:val="21"/>
              </w:rPr>
              <w:t>纸质投标文件：投标文件封面加盖投标人公章（投标文件是指投标人电子投标文件制作完成后生成的后缀名为</w:t>
            </w:r>
            <w:r w:rsidR="006D78E9" w:rsidRPr="002A4363">
              <w:rPr>
                <w:rFonts w:hAnsi="宋体" w:hint="eastAsia"/>
                <w:color w:val="000000"/>
                <w:szCs w:val="21"/>
              </w:rPr>
              <w:t>“</w:t>
            </w:r>
            <w:r w:rsidR="006D78E9" w:rsidRPr="002A4363">
              <w:rPr>
                <w:rFonts w:hAnsi="宋体" w:hint="eastAsia"/>
                <w:color w:val="000000"/>
                <w:szCs w:val="21"/>
              </w:rPr>
              <w:t>.PDF</w:t>
            </w:r>
            <w:r w:rsidR="006D78E9" w:rsidRPr="002A4363">
              <w:rPr>
                <w:rFonts w:hAnsi="宋体" w:hint="eastAsia"/>
                <w:color w:val="000000"/>
                <w:szCs w:val="21"/>
              </w:rPr>
              <w:t>”的文件</w:t>
            </w:r>
            <w:r w:rsidR="006D78E9" w:rsidRPr="002A4363">
              <w:rPr>
                <w:rFonts w:ascii="新宋体" w:eastAsia="新宋体" w:hAnsi="新宋体" w:hint="eastAsia"/>
                <w:szCs w:val="21"/>
              </w:rPr>
              <w:t>打印的纸质投标文件）。</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6D78E9" w:rsidRPr="00315B02" w:rsidRDefault="00DA34F8" w:rsidP="00E02856">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6D78E9" w:rsidRPr="00315B02">
              <w:rPr>
                <w:rFonts w:ascii="新宋体" w:eastAsia="新宋体" w:hAnsi="新宋体"/>
                <w:b/>
                <w:szCs w:val="21"/>
              </w:rPr>
              <w:instrText xml:space="preserve"> </w:instrText>
            </w:r>
            <w:r w:rsidR="006D78E9"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6D78E9"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6D78E9" w:rsidRPr="002A4363" w:rsidRDefault="006D78E9" w:rsidP="00E02856">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6D78E9" w:rsidRPr="002A4363" w:rsidRDefault="00DA34F8" w:rsidP="00E028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6D78E9" w:rsidRPr="002A4363">
              <w:rPr>
                <w:rFonts w:asciiTheme="minorEastAsia" w:hAnsiTheme="minorEastAsia" w:cs="宋体"/>
                <w:b/>
                <w:color w:val="000000"/>
                <w:kern w:val="0"/>
                <w:szCs w:val="21"/>
                <w:lang w:val="zh-CN"/>
              </w:rPr>
              <w:instrText xml:space="preserve"> </w:instrText>
            </w:r>
            <w:r w:rsidR="006D78E9" w:rsidRPr="002A4363">
              <w:rPr>
                <w:rFonts w:asciiTheme="minorEastAsia" w:hAnsiTheme="minorEastAsia" w:cs="宋体" w:hint="eastAsia"/>
                <w:b/>
                <w:color w:val="000000"/>
                <w:kern w:val="0"/>
                <w:szCs w:val="21"/>
                <w:lang w:val="zh-CN"/>
              </w:rPr>
              <w:instrText>eq \o\ac(□,</w:instrText>
            </w:r>
            <w:r w:rsidR="006D78E9" w:rsidRPr="002A4363">
              <w:rPr>
                <w:rFonts w:asciiTheme="minorEastAsia" w:hAnsiTheme="minorEastAsia" w:cs="宋体" w:hint="eastAsia"/>
                <w:b/>
                <w:color w:val="000000"/>
                <w:kern w:val="0"/>
                <w:position w:val="2"/>
                <w:szCs w:val="21"/>
                <w:lang w:val="zh-CN"/>
              </w:rPr>
              <w:instrText>√</w:instrText>
            </w:r>
            <w:r w:rsidR="006D78E9"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D78E9" w:rsidRPr="002A4363">
              <w:rPr>
                <w:rFonts w:asciiTheme="minorEastAsia" w:hAnsiTheme="minorEastAsia" w:cs="宋体" w:hint="eastAsia"/>
                <w:bCs/>
                <w:szCs w:val="21"/>
                <w:lang w:val="zh-CN"/>
              </w:rPr>
              <w:t>综合评分法</w:t>
            </w:r>
            <w:r w:rsidR="006D78E9" w:rsidRPr="002A4363">
              <w:rPr>
                <w:rFonts w:asciiTheme="minorEastAsia" w:hAnsiTheme="minorEastAsia" w:cs="宋体" w:hint="eastAsia"/>
                <w:color w:val="000000"/>
                <w:kern w:val="0"/>
                <w:szCs w:val="21"/>
                <w:lang w:val="zh-CN"/>
              </w:rPr>
              <w:t xml:space="preserve">  </w:t>
            </w:r>
            <w:r w:rsidR="006D78E9" w:rsidRPr="002A4363">
              <w:rPr>
                <w:rFonts w:asciiTheme="minorEastAsia" w:hAnsiTheme="minorEastAsia" w:cs="宋体" w:hint="eastAsia"/>
                <w:b/>
                <w:bCs/>
                <w:szCs w:val="21"/>
                <w:lang w:val="zh-CN"/>
              </w:rPr>
              <w:t>□</w:t>
            </w:r>
            <w:r w:rsidR="006D78E9" w:rsidRPr="002A4363">
              <w:rPr>
                <w:rFonts w:asciiTheme="minorEastAsia" w:hAnsiTheme="minorEastAsia" w:cs="仿宋_GB2312" w:hint="eastAsia"/>
                <w:szCs w:val="21"/>
                <w:lang w:val="zh-CN"/>
              </w:rPr>
              <w:t>最低评标价法</w:t>
            </w:r>
          </w:p>
        </w:tc>
      </w:tr>
      <w:tr w:rsidR="006D78E9">
        <w:trPr>
          <w:trHeight w:val="1587"/>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D78E9" w:rsidRPr="002A4363" w:rsidRDefault="006D78E9" w:rsidP="00E028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D78E9" w:rsidRPr="002A4363" w:rsidRDefault="00C22D63" w:rsidP="00E028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hint="eastAsia"/>
                <w:b/>
                <w:bCs/>
                <w:szCs w:val="21"/>
                <w:lang w:val="zh-CN"/>
              </w:rPr>
              <w:t>□</w:t>
            </w:r>
            <w:r w:rsidR="006D78E9" w:rsidRPr="002A4363">
              <w:rPr>
                <w:rFonts w:asciiTheme="minorEastAsia" w:hAnsiTheme="minorEastAsia" w:cs="宋体" w:hint="eastAsia"/>
                <w:bCs/>
                <w:szCs w:val="21"/>
                <w:lang w:val="zh-CN"/>
              </w:rPr>
              <w:t>无要求</w:t>
            </w:r>
          </w:p>
          <w:p w:rsidR="006D78E9" w:rsidRPr="002A4363" w:rsidRDefault="00DA34F8" w:rsidP="00C22D63">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22D63" w:rsidRPr="002A4363">
              <w:rPr>
                <w:rFonts w:asciiTheme="minorEastAsia" w:hAnsiTheme="minorEastAsia" w:cs="宋体"/>
                <w:b/>
                <w:color w:val="000000"/>
                <w:kern w:val="0"/>
                <w:szCs w:val="21"/>
                <w:lang w:val="zh-CN"/>
              </w:rPr>
              <w:instrText xml:space="preserve"> </w:instrText>
            </w:r>
            <w:r w:rsidR="00C22D63" w:rsidRPr="002A4363">
              <w:rPr>
                <w:rFonts w:asciiTheme="minorEastAsia" w:hAnsiTheme="minorEastAsia" w:cs="宋体" w:hint="eastAsia"/>
                <w:b/>
                <w:color w:val="000000"/>
                <w:kern w:val="0"/>
                <w:szCs w:val="21"/>
                <w:lang w:val="zh-CN"/>
              </w:rPr>
              <w:instrText>eq \o\ac(□,</w:instrText>
            </w:r>
            <w:r w:rsidR="00C22D63" w:rsidRPr="002A4363">
              <w:rPr>
                <w:rFonts w:asciiTheme="minorEastAsia" w:hAnsiTheme="minorEastAsia" w:cs="宋体" w:hint="eastAsia"/>
                <w:b/>
                <w:color w:val="000000"/>
                <w:kern w:val="0"/>
                <w:position w:val="2"/>
                <w:szCs w:val="21"/>
                <w:lang w:val="zh-CN"/>
              </w:rPr>
              <w:instrText>√</w:instrText>
            </w:r>
            <w:r w:rsidR="00C22D63"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D78E9" w:rsidRPr="002A4363">
              <w:rPr>
                <w:rFonts w:asciiTheme="minorEastAsia" w:hAnsiTheme="minorEastAsia" w:cs="宋体" w:hint="eastAsia"/>
                <w:color w:val="333333"/>
                <w:szCs w:val="21"/>
              </w:rPr>
              <w:t>要求提交。履约保证金的数额为合同金额</w:t>
            </w:r>
            <w:r w:rsidR="006D78E9" w:rsidRPr="002341FC">
              <w:rPr>
                <w:rFonts w:ascii="新宋体" w:eastAsia="新宋体" w:hAnsi="新宋体" w:hint="eastAsia"/>
                <w:szCs w:val="21"/>
              </w:rPr>
              <w:t>的</w:t>
            </w:r>
            <w:r w:rsidR="006D78E9" w:rsidRPr="00315B02">
              <w:rPr>
                <w:rFonts w:ascii="新宋体" w:eastAsia="新宋体" w:hAnsi="新宋体" w:hint="eastAsia"/>
                <w:szCs w:val="21"/>
              </w:rPr>
              <w:t>10%</w:t>
            </w:r>
            <w:r w:rsidR="006D78E9" w:rsidRPr="00315B02">
              <w:rPr>
                <w:rFonts w:asciiTheme="minorEastAsia" w:hAnsiTheme="minorEastAsia" w:cs="宋体" w:hint="eastAsia"/>
                <w:color w:val="333333"/>
                <w:szCs w:val="21"/>
              </w:rPr>
              <w:t>。</w:t>
            </w:r>
            <w:r w:rsidR="006D78E9"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D78E9" w:rsidRPr="002A4363" w:rsidRDefault="00DA34F8" w:rsidP="00E02856">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6D78E9" w:rsidRPr="002A4363">
              <w:rPr>
                <w:rFonts w:asciiTheme="minorEastAsia" w:hAnsiTheme="minorEastAsia" w:cs="宋体"/>
                <w:b/>
                <w:color w:val="000000"/>
                <w:kern w:val="0"/>
                <w:szCs w:val="21"/>
                <w:lang w:val="zh-CN"/>
              </w:rPr>
              <w:instrText xml:space="preserve"> </w:instrText>
            </w:r>
            <w:r w:rsidR="006D78E9" w:rsidRPr="002A4363">
              <w:rPr>
                <w:rFonts w:asciiTheme="minorEastAsia" w:hAnsiTheme="minorEastAsia" w:cs="宋体" w:hint="eastAsia"/>
                <w:b/>
                <w:color w:val="000000"/>
                <w:kern w:val="0"/>
                <w:szCs w:val="21"/>
                <w:lang w:val="zh-CN"/>
              </w:rPr>
              <w:instrText>eq \o\ac(□,</w:instrText>
            </w:r>
            <w:r w:rsidR="006D78E9" w:rsidRPr="002A4363">
              <w:rPr>
                <w:rFonts w:asciiTheme="minorEastAsia" w:hAnsiTheme="minorEastAsia" w:cs="宋体" w:hint="eastAsia"/>
                <w:b/>
                <w:color w:val="000000"/>
                <w:kern w:val="0"/>
                <w:position w:val="2"/>
                <w:szCs w:val="21"/>
                <w:lang w:val="zh-CN"/>
              </w:rPr>
              <w:instrText>√</w:instrText>
            </w:r>
            <w:r w:rsidR="006D78E9"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D78E9" w:rsidRPr="002A4363">
              <w:rPr>
                <w:rFonts w:asciiTheme="minorEastAsia" w:hAnsiTheme="minorEastAsia" w:cs="宋体" w:hint="eastAsia"/>
                <w:bCs/>
                <w:szCs w:val="21"/>
                <w:lang w:val="zh-CN"/>
              </w:rPr>
              <w:t>不收取</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6D78E9" w:rsidRDefault="006D78E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6D78E9" w:rsidRPr="002A4363" w:rsidRDefault="006D78E9" w:rsidP="00E028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D78E9" w:rsidRPr="002A4363" w:rsidRDefault="00DA34F8" w:rsidP="00E02856">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6D78E9" w:rsidRPr="002A4363">
              <w:rPr>
                <w:rFonts w:asciiTheme="minorEastAsia" w:hAnsiTheme="minorEastAsia" w:cs="宋体"/>
                <w:b/>
                <w:color w:val="000000"/>
                <w:kern w:val="0"/>
                <w:szCs w:val="21"/>
                <w:lang w:val="zh-CN"/>
              </w:rPr>
              <w:instrText xml:space="preserve"> </w:instrText>
            </w:r>
            <w:r w:rsidR="006D78E9" w:rsidRPr="002A4363">
              <w:rPr>
                <w:rFonts w:asciiTheme="minorEastAsia" w:hAnsiTheme="minorEastAsia" w:cs="宋体" w:hint="eastAsia"/>
                <w:b/>
                <w:color w:val="000000"/>
                <w:kern w:val="0"/>
                <w:szCs w:val="21"/>
                <w:lang w:val="zh-CN"/>
              </w:rPr>
              <w:instrText>eq \o\ac(□,</w:instrText>
            </w:r>
            <w:r w:rsidR="006D78E9" w:rsidRPr="002A4363">
              <w:rPr>
                <w:rFonts w:asciiTheme="minorEastAsia" w:hAnsiTheme="minorEastAsia" w:cs="宋体" w:hint="eastAsia"/>
                <w:b/>
                <w:color w:val="000000"/>
                <w:kern w:val="0"/>
                <w:position w:val="2"/>
                <w:szCs w:val="21"/>
                <w:lang w:val="zh-CN"/>
              </w:rPr>
              <w:instrText>√</w:instrText>
            </w:r>
            <w:r w:rsidR="006D78E9"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6D78E9" w:rsidRPr="002A4363">
              <w:rPr>
                <w:rFonts w:asciiTheme="minorEastAsia" w:hAnsiTheme="minorEastAsia" w:cs="宋体" w:hint="eastAsia"/>
                <w:bCs/>
                <w:szCs w:val="21"/>
                <w:lang w:val="zh-CN"/>
              </w:rPr>
              <w:t>是。</w:t>
            </w:r>
            <w:r w:rsidR="006D78E9"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6D78E9" w:rsidRPr="009920C5">
              <w:rPr>
                <w:rFonts w:hAnsi="宋体" w:cs="宋体" w:hint="eastAsia"/>
                <w:szCs w:val="21"/>
                <w:lang w:val="zh-CN"/>
              </w:rPr>
              <w:t>（本招标文件第六章另有要求提供原件的除外）。</w:t>
            </w:r>
          </w:p>
          <w:p w:rsidR="006D78E9" w:rsidRPr="002A4363" w:rsidRDefault="006D78E9" w:rsidP="00E02856">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6D78E9">
        <w:trPr>
          <w:trHeight w:val="510"/>
          <w:jc w:val="center"/>
        </w:trPr>
        <w:tc>
          <w:tcPr>
            <w:tcW w:w="806" w:type="dxa"/>
            <w:vAlign w:val="center"/>
          </w:tcPr>
          <w:p w:rsidR="006D78E9" w:rsidRDefault="006D78E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6D78E9" w:rsidRDefault="006D78E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6D78E9" w:rsidRPr="00D37AA9" w:rsidRDefault="006D78E9" w:rsidP="00E02856">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6D78E9" w:rsidRPr="00D37AA9" w:rsidRDefault="006D78E9" w:rsidP="00E02856">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6D78E9" w:rsidRPr="00D37AA9" w:rsidRDefault="006D78E9" w:rsidP="00E02856">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1AF2" w:rsidRPr="00365D02" w:rsidRDefault="00471AF2" w:rsidP="00471A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471AF2" w:rsidRDefault="00471AF2" w:rsidP="00471AF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71AF2" w:rsidRPr="00220A8C" w:rsidRDefault="00471AF2" w:rsidP="00471AF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471AF2" w:rsidRPr="001E3E55"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471AF2" w:rsidRPr="000D4F8E" w:rsidRDefault="00471AF2" w:rsidP="00C73D4A">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471AF2" w:rsidRPr="00C70FB9" w:rsidRDefault="00471AF2" w:rsidP="00471AF2">
      <w:pPr>
        <w:pStyle w:val="af0"/>
        <w:autoSpaceDE w:val="0"/>
        <w:autoSpaceDN w:val="0"/>
        <w:spacing w:line="360" w:lineRule="auto"/>
        <w:ind w:left="780" w:firstLineChars="0" w:firstLine="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471AF2" w:rsidRPr="00220A8C" w:rsidRDefault="00471AF2" w:rsidP="00C73D4A">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471AF2" w:rsidRPr="009209F7" w:rsidRDefault="00471AF2" w:rsidP="00471AF2">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471AF2" w:rsidRPr="00876080" w:rsidRDefault="00471AF2" w:rsidP="00471AF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471AF2" w:rsidRPr="008F25FB" w:rsidRDefault="00471AF2" w:rsidP="00471AF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471AF2" w:rsidRPr="00220A8C"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471AF2" w:rsidRPr="00A36206" w:rsidRDefault="00471AF2" w:rsidP="00C73D4A">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471AF2" w:rsidRPr="00B44784" w:rsidRDefault="00471AF2" w:rsidP="00471AF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471AF2" w:rsidRPr="00634FA0" w:rsidRDefault="00471AF2" w:rsidP="00471AF2">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471AF2" w:rsidRPr="00B44784" w:rsidRDefault="00471AF2" w:rsidP="00471AF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471AF2" w:rsidRPr="00B44784" w:rsidRDefault="00471AF2" w:rsidP="00471AF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471AF2" w:rsidRPr="00B44784" w:rsidRDefault="00471AF2" w:rsidP="00471AF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471AF2" w:rsidRPr="0058369C" w:rsidRDefault="00471AF2" w:rsidP="00471AF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471AF2" w:rsidRPr="000332D6" w:rsidRDefault="00471AF2" w:rsidP="00471AF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471AF2" w:rsidRPr="00142DB6" w:rsidRDefault="00471AF2" w:rsidP="00471AF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471AF2" w:rsidRPr="00220A8C" w:rsidRDefault="00471AF2" w:rsidP="00471AF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471AF2" w:rsidRPr="00220A8C" w:rsidRDefault="00471AF2" w:rsidP="00471AF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471AF2" w:rsidRPr="00220A8C" w:rsidRDefault="00471AF2" w:rsidP="00471AF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471AF2" w:rsidRPr="00220A8C" w:rsidRDefault="00471AF2" w:rsidP="00471AF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471AF2" w:rsidRPr="00770487" w:rsidRDefault="00471AF2" w:rsidP="00471AF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471AF2" w:rsidRPr="00B616DF"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471AF2" w:rsidRPr="00220A8C" w:rsidRDefault="00471AF2" w:rsidP="00C73D4A">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471AF2" w:rsidRPr="00C556B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471AF2" w:rsidRPr="00220A8C"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471AF2"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471AF2"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471AF2" w:rsidRPr="00220A8C"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471AF2" w:rsidRPr="00220A8C"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471AF2" w:rsidRPr="00220A8C" w:rsidRDefault="00471AF2" w:rsidP="00471AF2">
      <w:pPr>
        <w:autoSpaceDE w:val="0"/>
        <w:autoSpaceDN w:val="0"/>
        <w:spacing w:line="360" w:lineRule="auto"/>
        <w:contextualSpacing/>
        <w:mirrorIndents/>
        <w:rPr>
          <w:rFonts w:asciiTheme="minorEastAsia" w:hAnsiTheme="minorEastAsia" w:cs="宋体"/>
          <w:kern w:val="0"/>
          <w:szCs w:val="21"/>
        </w:rPr>
      </w:pPr>
    </w:p>
    <w:p w:rsidR="00471AF2" w:rsidRPr="00220A8C" w:rsidRDefault="00471AF2" w:rsidP="00471AF2">
      <w:pPr>
        <w:autoSpaceDE w:val="0"/>
        <w:autoSpaceDN w:val="0"/>
        <w:spacing w:line="360" w:lineRule="auto"/>
        <w:contextualSpacing/>
        <w:mirrorIndents/>
        <w:rPr>
          <w:rFonts w:asciiTheme="minorEastAsia" w:hAnsiTheme="minorEastAsia" w:cs="宋体"/>
          <w:kern w:val="0"/>
          <w:szCs w:val="21"/>
        </w:rPr>
      </w:pPr>
    </w:p>
    <w:p w:rsidR="00471AF2" w:rsidRPr="00220A8C" w:rsidRDefault="00471AF2" w:rsidP="00471AF2">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471AF2" w:rsidRPr="00220A8C" w:rsidRDefault="00471AF2" w:rsidP="00C73D4A">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71AF2" w:rsidRPr="00220A8C"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471AF2" w:rsidRPr="00220A8C" w:rsidRDefault="00471AF2" w:rsidP="00C73D4A">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471AF2" w:rsidRPr="00220A8C" w:rsidRDefault="00471AF2" w:rsidP="00471A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471AF2" w:rsidRPr="00B601A6" w:rsidRDefault="00471AF2" w:rsidP="00471AF2">
      <w:pPr>
        <w:autoSpaceDE w:val="0"/>
        <w:autoSpaceDN w:val="0"/>
        <w:spacing w:line="360" w:lineRule="auto"/>
        <w:ind w:left="42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471AF2" w:rsidRPr="00220A8C" w:rsidRDefault="00471AF2" w:rsidP="00C73D4A">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471AF2" w:rsidRDefault="00471AF2" w:rsidP="00471AF2">
      <w:pPr>
        <w:autoSpaceDE w:val="0"/>
        <w:autoSpaceDN w:val="0"/>
        <w:spacing w:line="360" w:lineRule="auto"/>
        <w:contextualSpacing/>
        <w:mirrorIndents/>
        <w:rPr>
          <w:rFonts w:asciiTheme="minorEastAsia" w:hAnsiTheme="minorEastAsia" w:cs="宋体"/>
          <w:kern w:val="0"/>
          <w:szCs w:val="21"/>
        </w:rPr>
      </w:pPr>
    </w:p>
    <w:p w:rsidR="00471AF2" w:rsidRPr="00220A8C" w:rsidRDefault="00471AF2" w:rsidP="00471AF2">
      <w:pPr>
        <w:autoSpaceDE w:val="0"/>
        <w:autoSpaceDN w:val="0"/>
        <w:spacing w:line="360" w:lineRule="auto"/>
        <w:contextualSpacing/>
        <w:mirrorIndents/>
        <w:rPr>
          <w:rFonts w:asciiTheme="minorEastAsia" w:hAnsiTheme="minorEastAsia" w:cs="宋体"/>
          <w:kern w:val="0"/>
          <w:szCs w:val="21"/>
        </w:rPr>
      </w:pPr>
    </w:p>
    <w:p w:rsidR="00471AF2" w:rsidRPr="00220A8C" w:rsidRDefault="00471AF2" w:rsidP="00471AF2">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471AF2" w:rsidRPr="00220A8C" w:rsidRDefault="00471AF2" w:rsidP="00C73D4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471AF2" w:rsidRPr="00220A8C"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471AF2" w:rsidRPr="00220A8C" w:rsidRDefault="00471AF2" w:rsidP="00C73D4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471AF2" w:rsidRPr="00B277AA" w:rsidRDefault="00471AF2" w:rsidP="00471AF2">
      <w:pPr>
        <w:autoSpaceDE w:val="0"/>
        <w:autoSpaceDN w:val="0"/>
        <w:spacing w:line="360" w:lineRule="auto"/>
        <w:ind w:left="42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471AF2" w:rsidRPr="00220A8C" w:rsidRDefault="00471AF2" w:rsidP="00C73D4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471AF2" w:rsidRPr="00E4000B"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471AF2" w:rsidRPr="00220A8C"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471AF2" w:rsidRPr="00220A8C" w:rsidRDefault="00471AF2" w:rsidP="00C73D4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471AF2" w:rsidRPr="00220A8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71AF2" w:rsidRPr="00DF1A9A"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471AF2" w:rsidRDefault="00471AF2" w:rsidP="00471AF2">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471AF2" w:rsidRPr="00FA69A3"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471AF2" w:rsidRPr="00220A8C" w:rsidRDefault="00471AF2" w:rsidP="00C73D4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471AF2" w:rsidRPr="00D53F80" w:rsidRDefault="00471AF2" w:rsidP="00471AF2">
      <w:pPr>
        <w:autoSpaceDE w:val="0"/>
        <w:autoSpaceDN w:val="0"/>
        <w:spacing w:line="360" w:lineRule="auto"/>
        <w:ind w:left="42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471AF2" w:rsidRPr="006303FC" w:rsidRDefault="00471AF2" w:rsidP="00C73D4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471AF2" w:rsidRPr="006303F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471AF2" w:rsidRPr="00B12A55"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7B39C7"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471AF2" w:rsidRPr="007A48E9" w:rsidRDefault="00471AF2" w:rsidP="00C73D4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471AF2" w:rsidRPr="00BC09E9"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471AF2" w:rsidRPr="00086AFB"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471AF2" w:rsidRPr="00086AFB"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471AF2" w:rsidRDefault="00471AF2" w:rsidP="00471AF2">
      <w:pPr>
        <w:tabs>
          <w:tab w:val="left" w:pos="1260"/>
        </w:tabs>
        <w:autoSpaceDE w:val="0"/>
        <w:autoSpaceDN w:val="0"/>
        <w:spacing w:line="360" w:lineRule="auto"/>
        <w:contextualSpacing/>
        <w:mirrorIndents/>
        <w:rPr>
          <w:rFonts w:asciiTheme="minorEastAsia" w:hAnsiTheme="minorEastAsia" w:cs="仿宋_GB2312"/>
          <w:szCs w:val="21"/>
          <w:lang w:val="zh-CN"/>
        </w:rPr>
      </w:pPr>
    </w:p>
    <w:p w:rsidR="00471AF2" w:rsidRPr="00220A8C" w:rsidRDefault="00471AF2" w:rsidP="00471AF2">
      <w:pPr>
        <w:tabs>
          <w:tab w:val="left" w:pos="1260"/>
        </w:tabs>
        <w:autoSpaceDE w:val="0"/>
        <w:autoSpaceDN w:val="0"/>
        <w:spacing w:line="360" w:lineRule="auto"/>
        <w:contextualSpacing/>
        <w:mirrorIndents/>
        <w:rPr>
          <w:rFonts w:asciiTheme="minorEastAsia" w:hAnsiTheme="minorEastAsia" w:cs="仿宋_GB2312"/>
          <w:szCs w:val="21"/>
          <w:lang w:val="zh-CN"/>
        </w:rPr>
      </w:pPr>
    </w:p>
    <w:p w:rsidR="00471AF2" w:rsidRPr="00220A8C" w:rsidRDefault="00471AF2" w:rsidP="00471AF2">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471AF2" w:rsidRPr="00B20FA0"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471AF2" w:rsidRPr="00257C0C" w:rsidRDefault="00471AF2" w:rsidP="00C73D4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471AF2" w:rsidRPr="00973D36" w:rsidRDefault="00471AF2" w:rsidP="00471AF2">
      <w:pPr>
        <w:autoSpaceDE w:val="0"/>
        <w:autoSpaceDN w:val="0"/>
        <w:spacing w:line="360" w:lineRule="auto"/>
        <w:ind w:left="420"/>
        <w:contextualSpacing/>
        <w:rPr>
          <w:rFonts w:asciiTheme="minorEastAsia" w:hAnsiTheme="minorEastAsia" w:cs="宋体"/>
          <w:kern w:val="0"/>
          <w:szCs w:val="21"/>
        </w:rPr>
      </w:pPr>
    </w:p>
    <w:p w:rsidR="00471AF2" w:rsidRPr="00DC6509"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471AF2" w:rsidRPr="00A61AF6" w:rsidRDefault="00471AF2" w:rsidP="00C73D4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471AF2" w:rsidRPr="004D339F"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71AF2" w:rsidRPr="00114F7B"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0A7A0E"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471AF2" w:rsidRDefault="00471AF2" w:rsidP="00471AF2">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471AF2" w:rsidRPr="00F566F9"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5A14CE"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471AF2" w:rsidRPr="001B3B1F" w:rsidRDefault="00471AF2" w:rsidP="00C73D4A">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471AF2" w:rsidRPr="000C5472" w:rsidRDefault="00471AF2" w:rsidP="00471AF2">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471AF2" w:rsidRPr="00EB122F"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471AF2" w:rsidRPr="00417373"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471AF2" w:rsidRPr="00892943"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471AF2" w:rsidRPr="00ED12B1" w:rsidRDefault="00471AF2" w:rsidP="00471AF2">
      <w:pPr>
        <w:autoSpaceDE w:val="0"/>
        <w:autoSpaceDN w:val="0"/>
        <w:spacing w:line="360" w:lineRule="auto"/>
        <w:ind w:left="420"/>
        <w:contextualSpacing/>
        <w:rPr>
          <w:rFonts w:asciiTheme="minorEastAsia" w:hAnsiTheme="minorEastAsia" w:cs="宋体"/>
          <w:kern w:val="0"/>
          <w:szCs w:val="21"/>
        </w:rPr>
      </w:pPr>
    </w:p>
    <w:p w:rsidR="00471AF2" w:rsidRPr="00220A8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471AF2" w:rsidRPr="00220A8C" w:rsidRDefault="00471AF2" w:rsidP="007257D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五、开标和评标</w:t>
      </w:r>
    </w:p>
    <w:p w:rsidR="00471AF2" w:rsidRPr="00F84F9D"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471AF2" w:rsidRPr="00A678EF" w:rsidRDefault="00471AF2" w:rsidP="00C73D4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471AF2" w:rsidRPr="0092409E"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471AF2" w:rsidRPr="00CE3B68"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71AF2" w:rsidRPr="00920609" w:rsidRDefault="00471AF2" w:rsidP="00471AF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471AF2" w:rsidRPr="00920609" w:rsidRDefault="00471AF2" w:rsidP="00471AF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471AF2" w:rsidRPr="00920609" w:rsidRDefault="00471AF2" w:rsidP="00471AF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471AF2" w:rsidRPr="00920609"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471AF2" w:rsidRPr="00920609" w:rsidRDefault="00471AF2" w:rsidP="00471AF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471AF2" w:rsidRPr="00920609" w:rsidRDefault="00471AF2" w:rsidP="00471AF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471AF2" w:rsidRPr="001C128F"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471AF2" w:rsidRPr="001C128F"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471AF2" w:rsidRPr="001C128F"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投标人未参加开标的，视同认可开标结果。</w:t>
      </w:r>
    </w:p>
    <w:p w:rsidR="00471AF2" w:rsidRPr="001C128F"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415A4E"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471AF2" w:rsidRDefault="00471AF2" w:rsidP="00471AF2">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471AF2" w:rsidRPr="006F2C6A"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034324"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471AF2" w:rsidRDefault="00471AF2" w:rsidP="00C73D4A">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71AF2" w:rsidRPr="007105F7" w:rsidRDefault="00471AF2" w:rsidP="00471AF2">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471AF2" w:rsidRPr="00BD77B4" w:rsidRDefault="00471AF2" w:rsidP="00471AF2">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471AF2" w:rsidRPr="00BD77B4" w:rsidRDefault="00471AF2" w:rsidP="00471AF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471AF2" w:rsidRPr="00BD77B4" w:rsidRDefault="00471AF2" w:rsidP="00471AF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471AF2" w:rsidRPr="00BD77B4" w:rsidRDefault="00471AF2" w:rsidP="00471AF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471AF2" w:rsidRPr="003D2B2F"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471AF2" w:rsidRPr="007D4BAD"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471AF2" w:rsidRPr="0033593F" w:rsidRDefault="00471AF2" w:rsidP="00471AF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471AF2" w:rsidRPr="0033593F" w:rsidRDefault="00471AF2" w:rsidP="00471AF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471AF2" w:rsidRPr="0033593F"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471AF2" w:rsidRPr="00F6614B"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471AF2" w:rsidRPr="002D5CAA"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471AF2" w:rsidRPr="005768AB"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471AF2" w:rsidRPr="006C4A8D" w:rsidRDefault="00471AF2" w:rsidP="00471AF2">
      <w:pPr>
        <w:autoSpaceDE w:val="0"/>
        <w:autoSpaceDN w:val="0"/>
        <w:spacing w:line="360" w:lineRule="auto"/>
        <w:ind w:left="420"/>
        <w:contextualSpacing/>
        <w:rPr>
          <w:rFonts w:asciiTheme="minorEastAsia" w:hAnsiTheme="minorEastAsia" w:cs="宋体"/>
          <w:kern w:val="0"/>
          <w:szCs w:val="21"/>
        </w:rPr>
      </w:pPr>
    </w:p>
    <w:p w:rsidR="00471AF2" w:rsidRPr="007C07ED"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471AF2" w:rsidRPr="00157BFD" w:rsidRDefault="00471AF2" w:rsidP="00C73D4A">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471AF2" w:rsidRPr="007D2A0A"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471AF2" w:rsidRPr="00B07980"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BB33D2"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471AF2" w:rsidRPr="00333DA4" w:rsidRDefault="00471AF2" w:rsidP="00C73D4A">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471AF2" w:rsidRPr="006A7085"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471AF2" w:rsidRPr="006A7085"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8656DB"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471AF2" w:rsidRPr="00301814" w:rsidRDefault="00471AF2" w:rsidP="00471AF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471AF2" w:rsidRPr="000318E9" w:rsidRDefault="00471AF2" w:rsidP="00471AF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471AF2" w:rsidRPr="000318E9" w:rsidRDefault="00471AF2" w:rsidP="00471AF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471AF2" w:rsidRDefault="00471AF2" w:rsidP="00471AF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71AF2" w:rsidRPr="000318E9"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322385"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471AF2" w:rsidRPr="00A910F1" w:rsidRDefault="00471AF2" w:rsidP="00C73D4A">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lastRenderedPageBreak/>
        <w:t>投标文件属下列情况之一的，按照无效投标处理：</w:t>
      </w:r>
    </w:p>
    <w:p w:rsidR="00471AF2" w:rsidRPr="0067408D"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471AF2" w:rsidRPr="0067408D"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471AF2" w:rsidRPr="0067408D"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471AF2" w:rsidRPr="0067408D"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471AF2" w:rsidRPr="0067408D"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471AF2" w:rsidRPr="00C70AC1"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471AF2" w:rsidRPr="00893B24"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471AF2" w:rsidRPr="00893B24"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471AF2" w:rsidRPr="00893B24"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471AF2" w:rsidRPr="00893B24"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471AF2" w:rsidRPr="00893B24"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471AF2" w:rsidRPr="009D203C"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71AF2" w:rsidRPr="005E5E47"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471AF2" w:rsidRPr="009D203C"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7A34F1"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471AF2" w:rsidRPr="008C40A8" w:rsidRDefault="00471AF2" w:rsidP="00C73D4A">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71AF2" w:rsidRPr="00624843"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5A0399"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471AF2" w:rsidRDefault="00471AF2" w:rsidP="00471AF2">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71AF2" w:rsidRPr="00020353"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BB33E6"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471AF2" w:rsidRPr="004A3EBE" w:rsidRDefault="00471AF2" w:rsidP="00C73D4A">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471AF2" w:rsidRPr="00F105D7"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471AF2" w:rsidRPr="00F105D7" w:rsidRDefault="00471AF2" w:rsidP="00471AF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471AF2" w:rsidRPr="00F105D7" w:rsidRDefault="00471AF2" w:rsidP="00471AF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471AF2" w:rsidRPr="00746A32" w:rsidRDefault="00471AF2" w:rsidP="00471AF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471AF2" w:rsidRPr="0001271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471AF2" w:rsidRPr="0048788B" w:rsidRDefault="00471AF2" w:rsidP="00471AF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471AF2" w:rsidRPr="0048788B" w:rsidRDefault="00471AF2" w:rsidP="00471AF2">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471AF2" w:rsidRPr="0048788B" w:rsidRDefault="00471AF2" w:rsidP="00471AF2">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471AF2" w:rsidRPr="0048788B" w:rsidRDefault="00471AF2" w:rsidP="00471AF2">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471AF2" w:rsidRPr="0048788B" w:rsidRDefault="00471AF2" w:rsidP="00471AF2">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471AF2" w:rsidRPr="0048788B"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471AF2" w:rsidRPr="0048788B" w:rsidRDefault="00471AF2" w:rsidP="00471AF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471AF2" w:rsidRPr="00022000"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9C5BF0"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471AF2" w:rsidRPr="000C15AC" w:rsidRDefault="00471AF2" w:rsidP="00C73D4A">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71AF2" w:rsidRPr="000C15AC"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0B76FE"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471AF2" w:rsidRPr="00547C51" w:rsidRDefault="00471AF2" w:rsidP="00471AF2">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471AF2" w:rsidRPr="00547C51"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471AF2" w:rsidRPr="00547C51" w:rsidRDefault="00471AF2" w:rsidP="00471AF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471AF2" w:rsidRPr="00547C51"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471AF2" w:rsidRPr="00547C51"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471AF2" w:rsidRPr="00547C51"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471AF2" w:rsidRPr="00547C51"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471AF2" w:rsidRDefault="00471AF2" w:rsidP="00471A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471AF2" w:rsidRPr="00547C51"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D50424"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471AF2" w:rsidRPr="0025438E" w:rsidRDefault="00471AF2" w:rsidP="00C73D4A">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471AF2" w:rsidRPr="00930F65"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471AF2" w:rsidRDefault="00471AF2" w:rsidP="00471AF2">
      <w:pPr>
        <w:tabs>
          <w:tab w:val="left" w:pos="1260"/>
        </w:tabs>
        <w:autoSpaceDE w:val="0"/>
        <w:autoSpaceDN w:val="0"/>
        <w:spacing w:line="360" w:lineRule="auto"/>
        <w:contextualSpacing/>
        <w:mirrorIndents/>
        <w:rPr>
          <w:rFonts w:asciiTheme="minorEastAsia" w:hAnsiTheme="minorEastAsia" w:cs="仿宋_GB2312"/>
          <w:szCs w:val="21"/>
          <w:lang w:val="zh-CN"/>
        </w:rPr>
      </w:pPr>
    </w:p>
    <w:p w:rsidR="00471AF2" w:rsidRPr="00220A8C" w:rsidRDefault="00471AF2" w:rsidP="00471AF2">
      <w:pPr>
        <w:tabs>
          <w:tab w:val="left" w:pos="1260"/>
        </w:tabs>
        <w:autoSpaceDE w:val="0"/>
        <w:autoSpaceDN w:val="0"/>
        <w:spacing w:line="360" w:lineRule="auto"/>
        <w:contextualSpacing/>
        <w:mirrorIndents/>
        <w:rPr>
          <w:rFonts w:asciiTheme="minorEastAsia" w:hAnsiTheme="minorEastAsia" w:cs="仿宋_GB2312"/>
          <w:szCs w:val="21"/>
          <w:lang w:val="zh-CN"/>
        </w:rPr>
      </w:pPr>
    </w:p>
    <w:p w:rsidR="00471AF2" w:rsidRPr="00220A8C" w:rsidRDefault="00471AF2" w:rsidP="00471AF2">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471AF2" w:rsidRPr="00811BB1"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471AF2" w:rsidRPr="00425942" w:rsidRDefault="00471AF2" w:rsidP="00C73D4A">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471AF2" w:rsidRPr="00704BF9" w:rsidRDefault="00471AF2" w:rsidP="00471AF2">
      <w:pPr>
        <w:pStyle w:val="af0"/>
        <w:autoSpaceDE w:val="0"/>
        <w:autoSpaceDN w:val="0"/>
        <w:spacing w:line="360" w:lineRule="auto"/>
        <w:ind w:left="964" w:firstLineChars="0" w:firstLine="0"/>
        <w:contextualSpacing/>
        <w:rPr>
          <w:rFonts w:asciiTheme="minorEastAsia" w:hAnsiTheme="minorEastAsia" w:cs="宋体"/>
          <w:kern w:val="0"/>
          <w:szCs w:val="21"/>
        </w:rPr>
      </w:pPr>
    </w:p>
    <w:p w:rsidR="00471AF2" w:rsidRPr="00D03251"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471AF2" w:rsidRPr="0042172E" w:rsidRDefault="00471AF2" w:rsidP="00C73D4A">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471AF2" w:rsidRPr="00B24D17"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471AF2"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471AF2" w:rsidRPr="001453AC"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471AF2" w:rsidRPr="00E301A5" w:rsidRDefault="00471AF2" w:rsidP="00C73D4A">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471AF2" w:rsidRDefault="00471AF2" w:rsidP="00471AF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w:t>
      </w:r>
      <w:r w:rsidRPr="00BC5968">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471AF2" w:rsidRDefault="00471AF2" w:rsidP="00471AF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471AF2" w:rsidRPr="00A15F7A" w:rsidRDefault="00471AF2" w:rsidP="00471AF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471AF2" w:rsidRPr="001A3DE4" w:rsidRDefault="00471AF2" w:rsidP="00C73D4A">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71AF2" w:rsidRPr="0084302F" w:rsidRDefault="00471AF2" w:rsidP="00471AF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71AF2" w:rsidRDefault="00471AF2" w:rsidP="00471AF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471AF2"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2A4A94"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471AF2" w:rsidRDefault="00471AF2" w:rsidP="00471AF2">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471AF2" w:rsidRPr="002373EF" w:rsidRDefault="00471AF2" w:rsidP="00471AF2">
      <w:pPr>
        <w:autoSpaceDE w:val="0"/>
        <w:autoSpaceDN w:val="0"/>
        <w:spacing w:line="360" w:lineRule="auto"/>
        <w:ind w:left="964"/>
        <w:contextualSpacing/>
        <w:rPr>
          <w:rFonts w:asciiTheme="minorEastAsia" w:hAnsiTheme="minorEastAsia" w:cs="宋体"/>
          <w:kern w:val="0"/>
          <w:szCs w:val="21"/>
        </w:rPr>
      </w:pPr>
    </w:p>
    <w:p w:rsidR="00471AF2" w:rsidRPr="00BD46B3" w:rsidRDefault="00471AF2" w:rsidP="00C73D4A">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736BE2" w:rsidRDefault="00471AF2" w:rsidP="00471AF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471AF2" w:rsidRPr="004F1DBB" w:rsidRDefault="00471AF2" w:rsidP="00736BE2">
      <w:pPr>
        <w:autoSpaceDE w:val="0"/>
        <w:autoSpaceDN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471AF2" w:rsidRDefault="00471AF2" w:rsidP="00471AF2">
      <w:pPr>
        <w:jc w:val="center"/>
        <w:rPr>
          <w:rFonts w:asciiTheme="majorEastAsia" w:eastAsiaTheme="majorEastAsia" w:hAnsiTheme="majorEastAsia" w:cs="宋体"/>
          <w:b/>
          <w:kern w:val="0"/>
          <w:sz w:val="36"/>
          <w:szCs w:val="36"/>
        </w:rPr>
      </w:pPr>
    </w:p>
    <w:p w:rsidR="00471AF2" w:rsidRDefault="00471AF2" w:rsidP="00471AF2">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471AF2" w:rsidRPr="007E1FE9" w:rsidRDefault="00471AF2" w:rsidP="0047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471AF2" w:rsidRPr="00C6500F" w:rsidRDefault="00471AF2" w:rsidP="00471AF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71AF2" w:rsidRPr="00CD211C" w:rsidRDefault="00471AF2" w:rsidP="00471AF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471AF2" w:rsidRPr="007E1FE9" w:rsidRDefault="00471AF2" w:rsidP="00471AF2">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471AF2" w:rsidRPr="007E1FE9" w:rsidRDefault="00471AF2" w:rsidP="00471AF2">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71AF2" w:rsidRPr="007E1FE9" w:rsidRDefault="00471AF2" w:rsidP="00471AF2">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71AF2" w:rsidRPr="007E1FE9" w:rsidRDefault="00471AF2" w:rsidP="00471AF2">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471AF2" w:rsidRPr="007E1FE9" w:rsidRDefault="00471AF2" w:rsidP="00471AF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471AF2" w:rsidRPr="007E1FE9" w:rsidRDefault="00471AF2" w:rsidP="00471AF2">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71AF2" w:rsidRPr="007E1FE9" w:rsidRDefault="00471AF2" w:rsidP="00471AF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471AF2" w:rsidRPr="007E1FE9" w:rsidRDefault="00471AF2" w:rsidP="00471AF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471AF2" w:rsidRPr="007E1FE9" w:rsidRDefault="00471AF2" w:rsidP="00471AF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71AF2" w:rsidRPr="00D82408" w:rsidRDefault="00471AF2" w:rsidP="00471AF2">
      <w:pPr>
        <w:pStyle w:val="a7"/>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71AF2" w:rsidRPr="007E1FE9" w:rsidRDefault="00471AF2" w:rsidP="00471AF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471AF2" w:rsidRDefault="00471AF2" w:rsidP="00471AF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471AF2" w:rsidRPr="008A5A2E" w:rsidRDefault="00471AF2" w:rsidP="00471AF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71AF2" w:rsidRPr="008A5A2E" w:rsidRDefault="00471AF2" w:rsidP="00471AF2">
      <w:pPr>
        <w:topLinePunct/>
        <w:spacing w:line="360" w:lineRule="auto"/>
        <w:ind w:firstLineChars="200" w:firstLine="420"/>
        <w:contextualSpacing/>
        <w:rPr>
          <w:rFonts w:asciiTheme="minorEastAsia" w:hAnsiTheme="minorEastAsia" w:cs="仿宋_GB2312"/>
          <w:szCs w:val="21"/>
          <w:lang w:val="zh-CN"/>
        </w:rPr>
      </w:pPr>
    </w:p>
    <w:p w:rsidR="00471AF2" w:rsidRDefault="00471AF2" w:rsidP="00471A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71AF2" w:rsidRPr="00B53BAE" w:rsidRDefault="00471AF2" w:rsidP="00471A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471AF2" w:rsidRDefault="00471AF2" w:rsidP="00471AF2">
      <w:pPr>
        <w:pStyle w:val="a7"/>
        <w:spacing w:line="360" w:lineRule="auto"/>
        <w:contextualSpacing/>
        <w:rPr>
          <w:rFonts w:asciiTheme="minorEastAsia" w:hAnsiTheme="minorEastAsia" w:cs="仿宋_GB2312"/>
          <w:lang w:val="zh-CN"/>
        </w:rPr>
      </w:pPr>
    </w:p>
    <w:p w:rsidR="00471AF2" w:rsidRPr="00FE509A" w:rsidRDefault="00471AF2" w:rsidP="00471AF2">
      <w:pPr>
        <w:pStyle w:val="a7"/>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471AF2" w:rsidRPr="00FE509A" w:rsidRDefault="00471AF2" w:rsidP="00471AF2">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471AF2" w:rsidRPr="00ED57DC" w:rsidRDefault="00471AF2" w:rsidP="00471AF2">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71AF2" w:rsidRPr="00ED57DC" w:rsidRDefault="00471AF2" w:rsidP="00471AF2">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71AF2" w:rsidRPr="00255836" w:rsidTr="00E02856">
        <w:trPr>
          <w:trHeight w:val="567"/>
        </w:trPr>
        <w:tc>
          <w:tcPr>
            <w:tcW w:w="675" w:type="dxa"/>
            <w:vAlign w:val="center"/>
          </w:tcPr>
          <w:p w:rsidR="00471AF2" w:rsidRPr="00162961" w:rsidRDefault="00471AF2" w:rsidP="00E0285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71AF2" w:rsidRPr="00162961" w:rsidRDefault="00471AF2" w:rsidP="00E02856">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471AF2" w:rsidRPr="00162961" w:rsidRDefault="00471AF2" w:rsidP="00E0285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71AF2" w:rsidRPr="00255836" w:rsidTr="00E02856">
        <w:trPr>
          <w:trHeight w:val="567"/>
        </w:trPr>
        <w:tc>
          <w:tcPr>
            <w:tcW w:w="675" w:type="dxa"/>
            <w:vAlign w:val="center"/>
          </w:tcPr>
          <w:p w:rsidR="00471AF2" w:rsidRPr="00162961" w:rsidRDefault="00471AF2" w:rsidP="00E02856">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471AF2" w:rsidRPr="00162961" w:rsidRDefault="00471AF2" w:rsidP="00E02856">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471AF2" w:rsidRPr="00162961" w:rsidRDefault="00471AF2" w:rsidP="00E02856">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471AF2" w:rsidRPr="00255836" w:rsidTr="00E02856">
        <w:tc>
          <w:tcPr>
            <w:tcW w:w="675" w:type="dxa"/>
            <w:vAlign w:val="center"/>
          </w:tcPr>
          <w:p w:rsidR="00471AF2" w:rsidRPr="00162961" w:rsidRDefault="00471AF2" w:rsidP="00E0285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71AF2" w:rsidRPr="00162961" w:rsidRDefault="00471AF2" w:rsidP="00E02856">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471AF2" w:rsidRPr="00162961" w:rsidRDefault="00471AF2" w:rsidP="00E02856">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471AF2" w:rsidRPr="00162961" w:rsidRDefault="00471AF2" w:rsidP="00E02856">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471AF2" w:rsidRPr="00162961" w:rsidRDefault="00471AF2" w:rsidP="00E02856">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471AF2" w:rsidRPr="00162961" w:rsidRDefault="00471AF2" w:rsidP="00E02856">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471AF2" w:rsidRDefault="00471AF2" w:rsidP="00E02856">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471AF2" w:rsidRPr="00162961" w:rsidRDefault="00471AF2" w:rsidP="00E02856">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471AF2" w:rsidRPr="00255836" w:rsidTr="00E02856">
        <w:tc>
          <w:tcPr>
            <w:tcW w:w="675" w:type="dxa"/>
            <w:vAlign w:val="center"/>
          </w:tcPr>
          <w:p w:rsidR="00471AF2" w:rsidRPr="00162961" w:rsidRDefault="00471AF2" w:rsidP="00E0285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71AF2" w:rsidRPr="00162961" w:rsidRDefault="00471AF2" w:rsidP="00E02856">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471AF2" w:rsidRDefault="00471AF2" w:rsidP="00E02856">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471AF2" w:rsidRDefault="00471AF2" w:rsidP="00E02856">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471AF2" w:rsidRDefault="00471AF2" w:rsidP="00E028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471AF2" w:rsidRDefault="00471AF2" w:rsidP="00E028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71AF2" w:rsidRPr="00162961" w:rsidRDefault="00471AF2" w:rsidP="00E02856">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471AF2" w:rsidRDefault="00471AF2" w:rsidP="00E02856">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471AF2" w:rsidRDefault="00471AF2" w:rsidP="00E02856">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471AF2" w:rsidRDefault="00471AF2" w:rsidP="00E028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471AF2" w:rsidRDefault="00471AF2" w:rsidP="00E028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71AF2" w:rsidRPr="00162961" w:rsidRDefault="00471AF2" w:rsidP="00E028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471AF2" w:rsidRPr="00255836" w:rsidTr="00E02856">
        <w:tc>
          <w:tcPr>
            <w:tcW w:w="675" w:type="dxa"/>
            <w:vAlign w:val="center"/>
          </w:tcPr>
          <w:p w:rsidR="00471AF2" w:rsidRPr="00162961" w:rsidRDefault="00471AF2" w:rsidP="00E02856">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471AF2" w:rsidRPr="00162961" w:rsidRDefault="00471AF2" w:rsidP="00E02856">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471AF2" w:rsidRPr="00E550A6" w:rsidRDefault="00471AF2" w:rsidP="00E02856">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471AF2" w:rsidRPr="00255836" w:rsidTr="00E02856">
        <w:tc>
          <w:tcPr>
            <w:tcW w:w="675" w:type="dxa"/>
            <w:vAlign w:val="center"/>
          </w:tcPr>
          <w:p w:rsidR="00471AF2" w:rsidRPr="00162961" w:rsidRDefault="00471AF2" w:rsidP="00E028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71AF2" w:rsidRPr="00162961" w:rsidRDefault="00471AF2" w:rsidP="00E02856">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471AF2" w:rsidRPr="00E550A6" w:rsidRDefault="00471AF2" w:rsidP="00E02856">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471AF2" w:rsidRPr="00255836" w:rsidTr="00E02856">
        <w:tc>
          <w:tcPr>
            <w:tcW w:w="675" w:type="dxa"/>
            <w:vAlign w:val="center"/>
          </w:tcPr>
          <w:p w:rsidR="00471AF2" w:rsidRPr="00162961" w:rsidRDefault="00471AF2" w:rsidP="00E0285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71AF2" w:rsidRPr="00162961" w:rsidRDefault="00471AF2" w:rsidP="00E02856">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471AF2" w:rsidRPr="00E550A6" w:rsidRDefault="00471AF2" w:rsidP="00E02856">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471AF2" w:rsidRPr="00E550A6" w:rsidRDefault="00471AF2" w:rsidP="00E02856">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471AF2" w:rsidRPr="00E550A6" w:rsidRDefault="00471AF2" w:rsidP="00E02856">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471AF2" w:rsidRPr="00255836" w:rsidTr="00E02856">
        <w:tc>
          <w:tcPr>
            <w:tcW w:w="675" w:type="dxa"/>
            <w:vAlign w:val="center"/>
          </w:tcPr>
          <w:p w:rsidR="00471AF2" w:rsidRPr="00162961" w:rsidRDefault="00471AF2" w:rsidP="00E0285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71AF2" w:rsidRPr="00162961" w:rsidRDefault="00471AF2" w:rsidP="00E02856">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471AF2" w:rsidRPr="00162961" w:rsidRDefault="00471AF2" w:rsidP="00E02856">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71AF2" w:rsidRPr="00255836" w:rsidTr="00E02856">
        <w:tc>
          <w:tcPr>
            <w:tcW w:w="675" w:type="dxa"/>
            <w:vAlign w:val="center"/>
          </w:tcPr>
          <w:p w:rsidR="00471AF2" w:rsidRPr="00162961" w:rsidRDefault="00471AF2" w:rsidP="00E0285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71AF2" w:rsidRPr="00162961" w:rsidRDefault="00471AF2" w:rsidP="00E02856">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471AF2" w:rsidRPr="00B749DA" w:rsidRDefault="00471AF2" w:rsidP="00E02856">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Pr>
                <w:rFonts w:asciiTheme="minorEastAsia" w:hAnsiTheme="minorEastAsia" w:hint="eastAsia"/>
                <w:bCs/>
                <w:szCs w:val="21"/>
              </w:rPr>
              <w:t>、</w:t>
            </w:r>
            <w:r w:rsidRPr="002E27B1">
              <w:rPr>
                <w:rFonts w:asciiTheme="minorEastAsia" w:hAnsiTheme="minorEastAsia" w:hint="eastAsia"/>
                <w:bCs/>
                <w:szCs w:val="21"/>
              </w:rPr>
              <w:t xml:space="preserve"> “</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471AF2" w:rsidRPr="00B749DA" w:rsidRDefault="00471AF2" w:rsidP="00E02856">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471AF2" w:rsidRPr="00B749DA" w:rsidRDefault="00471AF2" w:rsidP="00E02856">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f"/>
                  <w:rFonts w:asciiTheme="minorEastAsia" w:hAnsiTheme="minorEastAsia" w:hint="eastAsia"/>
                  <w:bCs/>
                  <w:szCs w:val="21"/>
                </w:rPr>
                <w:t>www.creditchina.gov.cn</w:t>
              </w:r>
            </w:hyperlink>
            <w:r w:rsidRPr="00B749DA">
              <w:rPr>
                <w:rFonts w:asciiTheme="minorEastAsia" w:hAnsiTheme="minorEastAsia" w:hint="eastAsia"/>
                <w:bCs/>
                <w:szCs w:val="21"/>
              </w:rPr>
              <w:t>）</w:t>
            </w:r>
          </w:p>
          <w:p w:rsidR="00471AF2" w:rsidRPr="00B749DA" w:rsidRDefault="00471AF2" w:rsidP="00E02856">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471AF2" w:rsidRPr="00B749DA" w:rsidRDefault="00471AF2" w:rsidP="00E02856">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471AF2" w:rsidRPr="00B749DA" w:rsidRDefault="00471AF2" w:rsidP="00E02856">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471AF2" w:rsidRPr="00B749DA" w:rsidRDefault="00471AF2" w:rsidP="00E02856">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471AF2" w:rsidRDefault="00471AF2" w:rsidP="00E02856">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471AF2" w:rsidRPr="00162961" w:rsidRDefault="00471AF2" w:rsidP="00E02856">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471AF2" w:rsidRPr="00255836" w:rsidTr="00E02856">
        <w:trPr>
          <w:trHeight w:val="624"/>
        </w:trPr>
        <w:tc>
          <w:tcPr>
            <w:tcW w:w="675" w:type="dxa"/>
            <w:vAlign w:val="center"/>
          </w:tcPr>
          <w:p w:rsidR="00471AF2" w:rsidRPr="00162961" w:rsidRDefault="00471AF2" w:rsidP="00E0285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71AF2" w:rsidRDefault="00471AF2" w:rsidP="00E02856">
            <w:pPr>
              <w:spacing w:line="360" w:lineRule="auto"/>
              <w:rPr>
                <w:rFonts w:asciiTheme="minorEastAsia" w:hAnsiTheme="minorEastAsia"/>
                <w:b/>
                <w:szCs w:val="21"/>
              </w:rPr>
            </w:pPr>
            <w:r>
              <w:rPr>
                <w:rFonts w:asciiTheme="minorEastAsia" w:hAnsiTheme="minorEastAsia" w:hint="eastAsia"/>
                <w:b/>
                <w:szCs w:val="21"/>
              </w:rPr>
              <w:t>投标人须具备的特殊</w:t>
            </w:r>
          </w:p>
          <w:p w:rsidR="00471AF2" w:rsidRPr="00162961" w:rsidRDefault="00471AF2" w:rsidP="00E0285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71AF2" w:rsidRPr="00162961" w:rsidRDefault="00471AF2" w:rsidP="00E02856">
            <w:pPr>
              <w:spacing w:line="360" w:lineRule="auto"/>
              <w:rPr>
                <w:rFonts w:asciiTheme="minorEastAsia" w:hAnsiTheme="minorEastAsia"/>
                <w:b/>
                <w:bCs/>
                <w:szCs w:val="21"/>
              </w:rPr>
            </w:pPr>
            <w:r>
              <w:rPr>
                <w:rFonts w:asciiTheme="minorEastAsia" w:hAnsiTheme="minorEastAsia" w:hint="eastAsia"/>
                <w:b/>
                <w:bCs/>
                <w:szCs w:val="21"/>
              </w:rPr>
              <w:t>无</w:t>
            </w:r>
          </w:p>
        </w:tc>
      </w:tr>
      <w:tr w:rsidR="00471AF2" w:rsidRPr="00255836" w:rsidTr="00E02856">
        <w:trPr>
          <w:trHeight w:val="624"/>
        </w:trPr>
        <w:tc>
          <w:tcPr>
            <w:tcW w:w="675" w:type="dxa"/>
            <w:vAlign w:val="center"/>
          </w:tcPr>
          <w:p w:rsidR="00471AF2" w:rsidRPr="00162961" w:rsidRDefault="00471AF2" w:rsidP="00E0285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71AF2" w:rsidRPr="00162961" w:rsidRDefault="00471AF2" w:rsidP="00E02856">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471AF2" w:rsidRPr="00162961" w:rsidRDefault="00471AF2" w:rsidP="00E02856">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471AF2" w:rsidRPr="00255836" w:rsidTr="00E02856">
        <w:trPr>
          <w:trHeight w:val="624"/>
        </w:trPr>
        <w:tc>
          <w:tcPr>
            <w:tcW w:w="675" w:type="dxa"/>
            <w:vAlign w:val="center"/>
          </w:tcPr>
          <w:p w:rsidR="00471AF2" w:rsidRPr="00162961" w:rsidRDefault="00471AF2" w:rsidP="00E028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71AF2" w:rsidRPr="000873AE" w:rsidRDefault="00471AF2" w:rsidP="00E028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471AF2" w:rsidRPr="000873AE" w:rsidRDefault="00471AF2" w:rsidP="00E028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471AF2" w:rsidRPr="00255836" w:rsidTr="00E02856">
        <w:trPr>
          <w:trHeight w:val="624"/>
        </w:trPr>
        <w:tc>
          <w:tcPr>
            <w:tcW w:w="675" w:type="dxa"/>
            <w:vAlign w:val="center"/>
          </w:tcPr>
          <w:p w:rsidR="00471AF2" w:rsidRPr="00162961" w:rsidRDefault="00471AF2" w:rsidP="00E0285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71AF2" w:rsidRPr="00162961" w:rsidRDefault="00471AF2" w:rsidP="00E02856">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471AF2" w:rsidRPr="00162961" w:rsidRDefault="00471AF2" w:rsidP="00E02856">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471AF2" w:rsidRPr="00255836" w:rsidTr="00E02856">
        <w:trPr>
          <w:trHeight w:val="567"/>
        </w:trPr>
        <w:tc>
          <w:tcPr>
            <w:tcW w:w="675" w:type="dxa"/>
            <w:vAlign w:val="center"/>
          </w:tcPr>
          <w:p w:rsidR="00471AF2" w:rsidRPr="00162961" w:rsidRDefault="00471AF2" w:rsidP="00E0285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471AF2" w:rsidRPr="00162961" w:rsidRDefault="00471AF2" w:rsidP="00E02856">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471AF2" w:rsidRPr="0028685B" w:rsidRDefault="00471AF2" w:rsidP="00E028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471AF2" w:rsidRPr="0028685B" w:rsidRDefault="00471AF2" w:rsidP="00E028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471AF2" w:rsidRPr="00DB3BD0" w:rsidRDefault="00471AF2" w:rsidP="00E02856">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471AF2" w:rsidRPr="002A14BE" w:rsidRDefault="00471AF2" w:rsidP="00E02856">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471AF2" w:rsidRDefault="00471AF2" w:rsidP="00E0285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471AF2" w:rsidRPr="00162961" w:rsidRDefault="00471AF2" w:rsidP="00E02856">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471AF2" w:rsidRPr="00255836" w:rsidTr="00E02856">
        <w:trPr>
          <w:trHeight w:val="567"/>
        </w:trPr>
        <w:tc>
          <w:tcPr>
            <w:tcW w:w="675" w:type="dxa"/>
            <w:vAlign w:val="center"/>
          </w:tcPr>
          <w:p w:rsidR="00471AF2" w:rsidRDefault="00471AF2" w:rsidP="00E02856">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471AF2" w:rsidRPr="00E337C5" w:rsidRDefault="00471AF2" w:rsidP="00E02856">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71AF2" w:rsidRPr="00F97556" w:rsidRDefault="00471AF2" w:rsidP="00E02856">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471AF2" w:rsidRPr="000C2361" w:rsidRDefault="00471AF2" w:rsidP="00E02856">
            <w:pPr>
              <w:spacing w:line="360" w:lineRule="auto"/>
              <w:rPr>
                <w:rFonts w:asciiTheme="minorEastAsia" w:hAnsiTheme="minorEastAsia" w:cs="仿宋_GB2312"/>
                <w:szCs w:val="21"/>
                <w:lang w:val="zh-CN"/>
              </w:rPr>
            </w:pPr>
          </w:p>
        </w:tc>
      </w:tr>
      <w:tr w:rsidR="00471AF2" w:rsidRPr="00255836" w:rsidTr="00E02856">
        <w:trPr>
          <w:trHeight w:val="567"/>
        </w:trPr>
        <w:tc>
          <w:tcPr>
            <w:tcW w:w="675" w:type="dxa"/>
            <w:vAlign w:val="center"/>
          </w:tcPr>
          <w:p w:rsidR="00471AF2" w:rsidRDefault="00471AF2" w:rsidP="00E0285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71AF2" w:rsidRPr="00E337C5" w:rsidRDefault="00471AF2" w:rsidP="00E02856">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471AF2" w:rsidRPr="00FE5DC3" w:rsidRDefault="00471AF2" w:rsidP="00E02856">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471AF2" w:rsidRDefault="00471AF2" w:rsidP="00E02856">
            <w:pPr>
              <w:spacing w:line="360" w:lineRule="auto"/>
              <w:rPr>
                <w:rFonts w:asciiTheme="minorEastAsia" w:hAnsiTheme="minorEastAsia"/>
                <w:bCs/>
                <w:szCs w:val="21"/>
              </w:rPr>
            </w:pPr>
          </w:p>
        </w:tc>
      </w:tr>
    </w:tbl>
    <w:p w:rsidR="00471AF2" w:rsidRDefault="00471AF2" w:rsidP="00471AF2">
      <w:pPr>
        <w:pStyle w:val="a7"/>
        <w:spacing w:line="360" w:lineRule="auto"/>
        <w:ind w:firstLineChars="200" w:firstLine="482"/>
        <w:contextualSpacing/>
        <w:rPr>
          <w:rFonts w:asciiTheme="minorEastAsia" w:eastAsiaTheme="minorEastAsia" w:hAnsiTheme="minorEastAsia" w:cs="仿宋_GB2312"/>
          <w:b/>
          <w:szCs w:val="24"/>
          <w:lang w:val="zh-CN"/>
        </w:rPr>
      </w:pPr>
    </w:p>
    <w:p w:rsidR="00471AF2" w:rsidRDefault="00471AF2" w:rsidP="00471AF2">
      <w:pPr>
        <w:pStyle w:val="a7"/>
        <w:spacing w:line="360" w:lineRule="auto"/>
        <w:contextualSpacing/>
        <w:rPr>
          <w:rFonts w:asciiTheme="minorEastAsia" w:eastAsiaTheme="minorEastAsia" w:hAnsiTheme="minorEastAsia" w:cs="仿宋_GB2312"/>
          <w:b/>
          <w:sz w:val="21"/>
          <w:szCs w:val="21"/>
          <w:lang w:val="zh-CN"/>
        </w:rPr>
      </w:pPr>
    </w:p>
    <w:p w:rsidR="00471AF2" w:rsidRPr="00CD0DF3" w:rsidRDefault="00471AF2" w:rsidP="00471AF2">
      <w:pPr>
        <w:pStyle w:val="a7"/>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471AF2" w:rsidRPr="00CD0DF3" w:rsidRDefault="00471AF2" w:rsidP="0047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471AF2" w:rsidRDefault="00471AF2" w:rsidP="00471AF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471AF2" w:rsidRPr="00CD0DF3" w:rsidRDefault="00471AF2" w:rsidP="0047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471AF2" w:rsidRPr="00CD0DF3" w:rsidRDefault="00471AF2" w:rsidP="00471AF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471AF2" w:rsidRPr="00CD0DF3" w:rsidRDefault="00471AF2" w:rsidP="00471AF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71AF2" w:rsidRPr="00CD0DF3" w:rsidRDefault="00471AF2" w:rsidP="00471AF2">
      <w:pPr>
        <w:pStyle w:val="a7"/>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471AF2" w:rsidRPr="00CD0DF3" w:rsidRDefault="00471AF2" w:rsidP="0047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471AF2" w:rsidRPr="00CD0DF3" w:rsidRDefault="00471AF2" w:rsidP="00471AF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71AF2" w:rsidRPr="00CD0DF3" w:rsidRDefault="00471AF2" w:rsidP="00471AF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71AF2" w:rsidRPr="00CD0DF3" w:rsidRDefault="00471AF2" w:rsidP="00471AF2">
      <w:pPr>
        <w:pStyle w:val="a7"/>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471AF2" w:rsidRPr="00CD0DF3" w:rsidRDefault="00471AF2" w:rsidP="00471AF2">
      <w:pPr>
        <w:pStyle w:val="a7"/>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471AF2" w:rsidRPr="00CD0DF3" w:rsidRDefault="00471AF2" w:rsidP="00471AF2">
      <w:pPr>
        <w:pStyle w:val="a7"/>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471AF2" w:rsidRPr="00CD0DF3" w:rsidRDefault="00471AF2" w:rsidP="0047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471AF2" w:rsidRPr="00CD0DF3" w:rsidRDefault="00471AF2" w:rsidP="00471AF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71AF2" w:rsidRDefault="00471AF2" w:rsidP="00471AF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471AF2" w:rsidRPr="00CD0DF3" w:rsidRDefault="00471AF2" w:rsidP="00471AF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471AF2" w:rsidRPr="00CD0DF3" w:rsidRDefault="00471AF2" w:rsidP="00471AF2">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71AF2" w:rsidRPr="00CD0DF3" w:rsidRDefault="00471AF2" w:rsidP="00471AF2">
      <w:pPr>
        <w:pStyle w:val="a7"/>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471AF2" w:rsidRPr="00F844E6" w:rsidRDefault="00471AF2" w:rsidP="0047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471AF2" w:rsidRPr="00CD0DF3" w:rsidRDefault="00471AF2" w:rsidP="00471AF2">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471AF2" w:rsidRDefault="00471AF2" w:rsidP="00471AF2">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471AF2" w:rsidRPr="00CD0DF3" w:rsidRDefault="00471AF2" w:rsidP="0047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471AF2" w:rsidRPr="00CD0DF3" w:rsidRDefault="00471AF2" w:rsidP="00471AF2">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471AF2" w:rsidRPr="00CD0DF3" w:rsidRDefault="00471AF2" w:rsidP="00471AF2">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471AF2" w:rsidRPr="00CD0DF3" w:rsidRDefault="00471AF2" w:rsidP="00471AF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471AF2" w:rsidRPr="00CD0DF3" w:rsidRDefault="00471AF2" w:rsidP="00471AF2">
      <w:pPr>
        <w:pStyle w:val="a7"/>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471AF2" w:rsidRPr="00CD0DF3" w:rsidRDefault="00471AF2" w:rsidP="00471AF2">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471AF2" w:rsidRPr="00CD0DF3" w:rsidRDefault="00471AF2" w:rsidP="00471AF2">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471AF2" w:rsidRPr="00B43C0C" w:rsidRDefault="00471AF2" w:rsidP="00471AF2">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471AF2" w:rsidRPr="00B43C0C" w:rsidRDefault="00471AF2" w:rsidP="00471AF2">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471AF2" w:rsidRDefault="00471AF2" w:rsidP="00471AF2">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71AF2" w:rsidRPr="00CD0DF3" w:rsidRDefault="00471AF2" w:rsidP="00471AF2">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471AF2" w:rsidRPr="00EF573C"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471AF2" w:rsidRPr="00CD0DF3" w:rsidRDefault="00471AF2" w:rsidP="00471AF2">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471AF2" w:rsidRPr="00CD0DF3" w:rsidRDefault="00471AF2" w:rsidP="00471AF2">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D649D5" w:rsidRDefault="00471AF2" w:rsidP="00D649D5">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p w:rsidR="00E41D77" w:rsidRPr="00E67601" w:rsidRDefault="00766783" w:rsidP="00E41D77">
      <w:pPr>
        <w:pStyle w:val="af3"/>
        <w:ind w:left="0" w:right="-252"/>
        <w:outlineLvl w:val="0"/>
        <w:rPr>
          <w:rFonts w:ascii="宋体" w:hAnsi="宋体" w:cs="仿宋_GB2312"/>
          <w:b/>
          <w:sz w:val="21"/>
          <w:szCs w:val="21"/>
          <w:lang w:val="zh-CN"/>
        </w:rPr>
      </w:pPr>
      <w:r w:rsidRPr="00E67601">
        <w:rPr>
          <w:rFonts w:asciiTheme="minorEastAsia" w:eastAsiaTheme="minorEastAsia" w:hAnsiTheme="minorEastAsia" w:cs="仿宋_GB2312" w:hint="eastAsia"/>
          <w:b/>
          <w:sz w:val="21"/>
          <w:szCs w:val="21"/>
          <w:lang w:val="zh-CN"/>
        </w:rPr>
        <w:t>A包</w:t>
      </w:r>
    </w:p>
    <w:tbl>
      <w:tblPr>
        <w:tblW w:w="0" w:type="auto"/>
        <w:tblLayout w:type="fixed"/>
        <w:tblLook w:val="0000"/>
      </w:tblPr>
      <w:tblGrid>
        <w:gridCol w:w="1256"/>
        <w:gridCol w:w="1401"/>
        <w:gridCol w:w="6382"/>
      </w:tblGrid>
      <w:tr w:rsidR="00E41D77" w:rsidTr="00316989">
        <w:trPr>
          <w:trHeight w:val="1269"/>
        </w:trPr>
        <w:tc>
          <w:tcPr>
            <w:tcW w:w="2657" w:type="dxa"/>
            <w:gridSpan w:val="2"/>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spacing w:line="400" w:lineRule="exact"/>
              <w:jc w:val="center"/>
              <w:rPr>
                <w:rFonts w:ascii="宋体" w:eastAsia="宋体" w:hAnsi="宋体" w:cs="宋体"/>
                <w:szCs w:val="21"/>
              </w:rPr>
            </w:pPr>
            <w:r>
              <w:rPr>
                <w:rFonts w:ascii="宋体" w:eastAsia="宋体" w:hAnsi="宋体" w:cs="宋体" w:hint="eastAsia"/>
                <w:szCs w:val="21"/>
              </w:rPr>
              <w:t>分值构成</w:t>
            </w:r>
          </w:p>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(总分100分)</w:t>
            </w:r>
          </w:p>
        </w:tc>
        <w:tc>
          <w:tcPr>
            <w:tcW w:w="6382" w:type="dxa"/>
            <w:tcBorders>
              <w:top w:val="single" w:sz="4" w:space="0" w:color="auto"/>
              <w:left w:val="nil"/>
              <w:bottom w:val="single" w:sz="4" w:space="0" w:color="auto"/>
              <w:right w:val="single" w:sz="4" w:space="0" w:color="auto"/>
            </w:tcBorders>
            <w:vAlign w:val="center"/>
          </w:tcPr>
          <w:p w:rsidR="00E41D77" w:rsidRDefault="00E41D77" w:rsidP="00E02856">
            <w:pPr>
              <w:pStyle w:val="NewNewNewNew"/>
              <w:snapToGrid w:val="0"/>
              <w:spacing w:line="380" w:lineRule="exact"/>
              <w:jc w:val="center"/>
              <w:rPr>
                <w:rFonts w:ascii="宋体" w:hAnsi="宋体" w:cs="宋体"/>
                <w:sz w:val="21"/>
                <w:szCs w:val="21"/>
              </w:rPr>
            </w:pPr>
            <w:r>
              <w:rPr>
                <w:rFonts w:ascii="宋体" w:hAnsi="宋体" w:cs="宋体" w:hint="eastAsia"/>
                <w:sz w:val="21"/>
                <w:szCs w:val="21"/>
              </w:rPr>
              <w:t>价格分值：30分</w:t>
            </w:r>
          </w:p>
          <w:p w:rsidR="00E41D77" w:rsidRDefault="00E41D77" w:rsidP="00E02856">
            <w:pPr>
              <w:pStyle w:val="NewNewNewNew"/>
              <w:snapToGrid w:val="0"/>
              <w:spacing w:line="380" w:lineRule="exact"/>
              <w:jc w:val="center"/>
              <w:rPr>
                <w:rFonts w:ascii="宋体" w:hAnsi="宋体" w:cs="宋体"/>
                <w:sz w:val="21"/>
                <w:szCs w:val="21"/>
              </w:rPr>
            </w:pPr>
            <w:r>
              <w:rPr>
                <w:rFonts w:ascii="宋体" w:hAnsi="宋体" w:cs="宋体" w:hint="eastAsia"/>
                <w:sz w:val="21"/>
                <w:szCs w:val="21"/>
              </w:rPr>
              <w:t>商务部分：35分</w:t>
            </w:r>
          </w:p>
          <w:p w:rsidR="00E41D77" w:rsidRDefault="00E41D77" w:rsidP="00E02856">
            <w:pPr>
              <w:pStyle w:val="NewNewNewNew"/>
              <w:snapToGrid w:val="0"/>
              <w:spacing w:line="380" w:lineRule="exact"/>
              <w:jc w:val="center"/>
              <w:rPr>
                <w:rFonts w:ascii="宋体" w:hAnsi="宋体" w:cs="宋体"/>
                <w:sz w:val="21"/>
                <w:szCs w:val="21"/>
              </w:rPr>
            </w:pPr>
            <w:r>
              <w:rPr>
                <w:rFonts w:ascii="宋体" w:hAnsi="宋体" w:cs="宋体" w:hint="eastAsia"/>
                <w:sz w:val="21"/>
                <w:szCs w:val="21"/>
              </w:rPr>
              <w:t>技术部分：</w:t>
            </w:r>
            <w:r>
              <w:rPr>
                <w:rFonts w:ascii="宋体" w:hAnsi="宋体" w:cs="宋体"/>
                <w:sz w:val="21"/>
                <w:szCs w:val="21"/>
              </w:rPr>
              <w:t>22</w:t>
            </w:r>
            <w:r>
              <w:rPr>
                <w:rFonts w:ascii="宋体" w:hAnsi="宋体" w:cs="宋体" w:hint="eastAsia"/>
                <w:sz w:val="21"/>
                <w:szCs w:val="21"/>
              </w:rPr>
              <w:t>分</w:t>
            </w:r>
          </w:p>
          <w:p w:rsidR="00E41D77" w:rsidRDefault="00E41D77" w:rsidP="00E02856">
            <w:pPr>
              <w:pStyle w:val="NewNewNewNew"/>
              <w:snapToGrid w:val="0"/>
              <w:spacing w:line="380" w:lineRule="exact"/>
              <w:jc w:val="center"/>
              <w:rPr>
                <w:rFonts w:ascii="宋体" w:hAnsi="宋体" w:cs="宋体"/>
                <w:sz w:val="21"/>
                <w:szCs w:val="21"/>
              </w:rPr>
            </w:pPr>
            <w:r>
              <w:rPr>
                <w:rFonts w:ascii="宋体" w:hAnsi="宋体" w:cs="宋体" w:hint="eastAsia"/>
                <w:sz w:val="21"/>
                <w:szCs w:val="21"/>
              </w:rPr>
              <w:t>服务部分：13分</w:t>
            </w:r>
          </w:p>
        </w:tc>
      </w:tr>
      <w:tr w:rsidR="00E41D77" w:rsidTr="00316989">
        <w:trPr>
          <w:trHeight w:val="651"/>
        </w:trPr>
        <w:tc>
          <w:tcPr>
            <w:tcW w:w="1256"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spacing w:line="400" w:lineRule="exact"/>
              <w:jc w:val="center"/>
              <w:rPr>
                <w:rFonts w:ascii="宋体" w:eastAsia="宋体" w:hAnsi="宋体" w:cs="宋体"/>
                <w:szCs w:val="21"/>
              </w:rPr>
            </w:pPr>
            <w:r>
              <w:rPr>
                <w:rFonts w:ascii="宋体" w:eastAsia="宋体" w:hAnsi="宋体" w:cs="宋体" w:hint="eastAsia"/>
                <w:b/>
                <w:kern w:val="0"/>
                <w:szCs w:val="21"/>
              </w:rPr>
              <w:t>评审项</w:t>
            </w:r>
          </w:p>
        </w:tc>
        <w:tc>
          <w:tcPr>
            <w:tcW w:w="1401" w:type="dxa"/>
            <w:tcBorders>
              <w:top w:val="single" w:sz="4" w:space="0" w:color="auto"/>
              <w:left w:val="nil"/>
              <w:bottom w:val="single" w:sz="4" w:space="0" w:color="auto"/>
              <w:right w:val="single" w:sz="4" w:space="0" w:color="auto"/>
            </w:tcBorders>
            <w:vAlign w:val="center"/>
          </w:tcPr>
          <w:p w:rsidR="00E41D77" w:rsidRDefault="00E41D77" w:rsidP="00E02856">
            <w:pPr>
              <w:widowControl/>
              <w:spacing w:line="400" w:lineRule="exact"/>
              <w:jc w:val="center"/>
              <w:rPr>
                <w:rFonts w:ascii="宋体" w:eastAsia="宋体" w:hAnsi="宋体" w:cs="宋体"/>
                <w:szCs w:val="21"/>
              </w:rPr>
            </w:pPr>
            <w:r>
              <w:rPr>
                <w:rFonts w:ascii="宋体" w:eastAsia="宋体" w:hAnsi="宋体" w:cs="宋体" w:hint="eastAsia"/>
                <w:b/>
                <w:kern w:val="0"/>
                <w:szCs w:val="21"/>
              </w:rPr>
              <w:t>评分因素</w:t>
            </w:r>
          </w:p>
        </w:tc>
        <w:tc>
          <w:tcPr>
            <w:tcW w:w="6382" w:type="dxa"/>
            <w:tcBorders>
              <w:top w:val="single" w:sz="4" w:space="0" w:color="auto"/>
              <w:left w:val="nil"/>
              <w:bottom w:val="single" w:sz="4" w:space="0" w:color="auto"/>
              <w:right w:val="single" w:sz="4" w:space="0" w:color="auto"/>
            </w:tcBorders>
            <w:vAlign w:val="center"/>
          </w:tcPr>
          <w:p w:rsidR="00E41D77" w:rsidRDefault="00E41D77" w:rsidP="00E02856">
            <w:pPr>
              <w:widowControl/>
              <w:snapToGrid w:val="0"/>
              <w:spacing w:line="360" w:lineRule="exact"/>
              <w:jc w:val="center"/>
              <w:rPr>
                <w:rFonts w:ascii="宋体" w:eastAsia="宋体" w:hAnsi="宋体" w:cs="宋体"/>
                <w:szCs w:val="21"/>
              </w:rPr>
            </w:pPr>
            <w:r>
              <w:rPr>
                <w:rFonts w:ascii="宋体" w:eastAsia="宋体" w:hAnsi="宋体" w:cs="宋体" w:hint="eastAsia"/>
                <w:b/>
                <w:kern w:val="0"/>
                <w:szCs w:val="21"/>
              </w:rPr>
              <w:t>评标标准</w:t>
            </w:r>
          </w:p>
        </w:tc>
      </w:tr>
      <w:tr w:rsidR="00E41D77" w:rsidTr="00316989">
        <w:trPr>
          <w:trHeight w:val="1163"/>
        </w:trPr>
        <w:tc>
          <w:tcPr>
            <w:tcW w:w="1256" w:type="dxa"/>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报价部分</w:t>
            </w:r>
          </w:p>
          <w:p w:rsidR="00E41D77" w:rsidRDefault="00E41D77" w:rsidP="004B6728">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1401" w:type="dxa"/>
            <w:tcBorders>
              <w:top w:val="single" w:sz="4" w:space="0" w:color="auto"/>
              <w:left w:val="nil"/>
              <w:bottom w:val="single" w:sz="4" w:space="0" w:color="auto"/>
              <w:right w:val="single" w:sz="4" w:space="0" w:color="auto"/>
            </w:tcBorders>
            <w:vAlign w:val="center"/>
          </w:tcPr>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报价</w:t>
            </w:r>
          </w:p>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6382" w:type="dxa"/>
            <w:tcBorders>
              <w:top w:val="single" w:sz="4" w:space="0" w:color="auto"/>
              <w:left w:val="nil"/>
              <w:bottom w:val="single" w:sz="4" w:space="0" w:color="auto"/>
              <w:right w:val="single" w:sz="4" w:space="0" w:color="auto"/>
            </w:tcBorders>
            <w:vAlign w:val="center"/>
          </w:tcPr>
          <w:p w:rsidR="00E41D77" w:rsidRDefault="00E41D77" w:rsidP="00E02856">
            <w:pPr>
              <w:widowControl/>
              <w:adjustRightInd w:val="0"/>
              <w:snapToGrid w:val="0"/>
              <w:spacing w:line="370" w:lineRule="exact"/>
              <w:rPr>
                <w:rFonts w:ascii="宋体" w:eastAsia="宋体" w:hAnsi="宋体" w:cs="Times New Roman"/>
                <w:szCs w:val="21"/>
              </w:rPr>
            </w:pPr>
            <w:r>
              <w:rPr>
                <w:rFonts w:ascii="宋体" w:eastAsia="宋体" w:hAnsi="宋体" w:cs="Times New Roman" w:hint="eastAsia"/>
                <w:szCs w:val="21"/>
              </w:rPr>
              <w:t>评标基准价：满足招标文件要求的有效投标报价中，最低的投标报价为评标基准价。</w:t>
            </w:r>
          </w:p>
          <w:p w:rsidR="00E41D77" w:rsidRDefault="00E41D77" w:rsidP="00E02856">
            <w:pPr>
              <w:widowControl/>
              <w:snapToGrid w:val="0"/>
              <w:spacing w:line="370" w:lineRule="exact"/>
              <w:jc w:val="left"/>
              <w:rPr>
                <w:rFonts w:ascii="宋体" w:eastAsia="宋体" w:hAnsi="宋体" w:cs="宋体"/>
                <w:szCs w:val="21"/>
              </w:rPr>
            </w:pPr>
            <w:r>
              <w:rPr>
                <w:rFonts w:ascii="宋体" w:eastAsia="宋体" w:hAnsi="宋体" w:cs="Times New Roman" w:hint="eastAsia"/>
                <w:szCs w:val="21"/>
              </w:rPr>
              <w:t>投标报价得分=（评标基准价/投标报价）×30</w:t>
            </w:r>
          </w:p>
        </w:tc>
      </w:tr>
      <w:tr w:rsidR="00E41D77" w:rsidTr="00316989">
        <w:trPr>
          <w:trHeight w:val="907"/>
        </w:trPr>
        <w:tc>
          <w:tcPr>
            <w:tcW w:w="1256" w:type="dxa"/>
            <w:vMerge w:val="restart"/>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商务部分</w:t>
            </w:r>
          </w:p>
          <w:p w:rsidR="00E41D77" w:rsidRDefault="00E41D77" w:rsidP="004B6728">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35</w:t>
            </w:r>
            <w:r>
              <w:rPr>
                <w:rFonts w:ascii="宋体" w:eastAsia="宋体" w:hAnsi="宋体" w:cs="宋体" w:hint="eastAsia"/>
                <w:szCs w:val="21"/>
              </w:rPr>
              <w:t>分）</w:t>
            </w:r>
          </w:p>
        </w:tc>
        <w:tc>
          <w:tcPr>
            <w:tcW w:w="1401"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jc w:val="center"/>
              <w:rPr>
                <w:rFonts w:ascii="宋体" w:eastAsia="宋体" w:hAnsi="宋体" w:cs="宋体"/>
              </w:rPr>
            </w:pPr>
            <w:r>
              <w:rPr>
                <w:rFonts w:ascii="宋体" w:eastAsia="宋体" w:hAnsi="宋体" w:cs="宋体" w:hint="eastAsia"/>
              </w:rPr>
              <w:t>企业</w:t>
            </w:r>
            <w:r>
              <w:rPr>
                <w:rFonts w:ascii="宋体" w:eastAsia="宋体" w:hAnsi="宋体" w:cs="宋体"/>
              </w:rPr>
              <w:t>实力</w:t>
            </w:r>
          </w:p>
          <w:p w:rsidR="00E41D77" w:rsidRDefault="00E41D77" w:rsidP="00E02856">
            <w:pPr>
              <w:jc w:val="center"/>
              <w:rPr>
                <w:rFonts w:ascii="Calibri" w:eastAsia="宋体" w:hAnsi="Calibri" w:cs="Times New Roman"/>
              </w:rPr>
            </w:pPr>
            <w:r>
              <w:rPr>
                <w:rFonts w:ascii="宋体" w:eastAsia="宋体" w:hAnsi="宋体" w:cs="宋体" w:hint="eastAsia"/>
              </w:rPr>
              <w:t>（</w:t>
            </w:r>
            <w:r>
              <w:rPr>
                <w:rFonts w:ascii="宋体" w:eastAsia="宋体" w:hAnsi="宋体" w:cs="宋体"/>
              </w:rPr>
              <w:t>3</w:t>
            </w:r>
            <w:r>
              <w:rPr>
                <w:rFonts w:ascii="宋体" w:eastAsia="宋体" w:hAnsi="宋体" w:cs="宋体" w:hint="eastAsia"/>
              </w:rPr>
              <w:t>3分）</w:t>
            </w:r>
          </w:p>
        </w:tc>
        <w:tc>
          <w:tcPr>
            <w:tcW w:w="6382"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autoSpaceDE w:val="0"/>
              <w:autoSpaceDN w:val="0"/>
              <w:adjustRightInd w:val="0"/>
              <w:snapToGrid w:val="0"/>
              <w:spacing w:line="370" w:lineRule="exact"/>
              <w:rPr>
                <w:rFonts w:ascii="宋体" w:eastAsia="宋体" w:hAnsi="宋体" w:cs="Times New Roman"/>
                <w:szCs w:val="21"/>
              </w:rPr>
            </w:pPr>
            <w:r>
              <w:rPr>
                <w:rFonts w:ascii="宋体" w:eastAsia="宋体" w:hAnsi="宋体" w:cs="Times New Roman" w:hint="eastAsia"/>
                <w:szCs w:val="21"/>
              </w:rPr>
              <w:t>1、投标人提供中国网络安全审查技术与认证中心颁发的信息安全服务资质(认证内容必须包含系统集成、风险评估、应急处理)的得5分。不提供或提供不全不得分。</w:t>
            </w:r>
          </w:p>
          <w:p w:rsidR="00E41D77" w:rsidRDefault="00E41D77" w:rsidP="00E02856">
            <w:pPr>
              <w:widowControl/>
              <w:autoSpaceDE w:val="0"/>
              <w:autoSpaceDN w:val="0"/>
              <w:adjustRightInd w:val="0"/>
              <w:snapToGrid w:val="0"/>
              <w:spacing w:line="370" w:lineRule="exact"/>
              <w:rPr>
                <w:rFonts w:ascii="宋体" w:eastAsia="宋体" w:hAnsi="宋体" w:cs="Times New Roman"/>
                <w:szCs w:val="21"/>
              </w:rPr>
            </w:pPr>
            <w:r>
              <w:rPr>
                <w:rFonts w:ascii="宋体" w:eastAsia="宋体" w:hAnsi="宋体" w:cs="Times New Roman" w:hint="eastAsia"/>
                <w:szCs w:val="21"/>
              </w:rPr>
              <w:t>2、投标人提供IT服务管理体系认证证书（ISO20000）中国电子工业标注化技术协会信息技术服务分会颁发的信息技术服务运行维护标准符合性证书（ITSS）贰级及以上，每有一项得3分，本项最高得6分，不提供不得分。</w:t>
            </w:r>
          </w:p>
          <w:p w:rsidR="00E41D77" w:rsidRDefault="00E41D77" w:rsidP="00E02856">
            <w:pPr>
              <w:widowControl/>
              <w:autoSpaceDE w:val="0"/>
              <w:autoSpaceDN w:val="0"/>
              <w:adjustRightInd w:val="0"/>
              <w:snapToGrid w:val="0"/>
              <w:spacing w:line="370" w:lineRule="exact"/>
              <w:rPr>
                <w:rFonts w:ascii="宋体" w:eastAsia="宋体" w:hAnsi="宋体" w:cs="Times New Roman"/>
                <w:szCs w:val="21"/>
              </w:rPr>
            </w:pPr>
            <w:r>
              <w:rPr>
                <w:rFonts w:ascii="宋体" w:eastAsia="宋体" w:hAnsi="宋体" w:cs="Times New Roman" w:hint="eastAsia"/>
                <w:szCs w:val="21"/>
              </w:rPr>
              <w:t>3、采购清单中序号4（脆弱性扫描与管理系统）具有中国信息安全测评中心颁发的信息技术产品安全测评证书（级别EAL3+）得</w:t>
            </w:r>
            <w:r>
              <w:rPr>
                <w:rFonts w:ascii="宋体" w:eastAsia="宋体" w:hAnsi="宋体" w:cs="Times New Roman"/>
                <w:szCs w:val="21"/>
              </w:rPr>
              <w:t>3</w:t>
            </w:r>
            <w:r>
              <w:rPr>
                <w:rFonts w:ascii="宋体" w:eastAsia="宋体" w:hAnsi="宋体" w:cs="Times New Roman" w:hint="eastAsia"/>
                <w:szCs w:val="21"/>
              </w:rPr>
              <w:t>分。</w:t>
            </w:r>
          </w:p>
          <w:p w:rsidR="00E41D77" w:rsidRDefault="00E41D77" w:rsidP="00E02856">
            <w:pPr>
              <w:widowControl/>
              <w:autoSpaceDE w:val="0"/>
              <w:autoSpaceDN w:val="0"/>
              <w:adjustRightInd w:val="0"/>
              <w:snapToGrid w:val="0"/>
              <w:spacing w:line="370" w:lineRule="exact"/>
              <w:rPr>
                <w:rFonts w:ascii="宋体" w:eastAsia="宋体" w:hAnsi="宋体" w:cs="Times New Roman"/>
                <w:szCs w:val="21"/>
              </w:rPr>
            </w:pPr>
            <w:r>
              <w:rPr>
                <w:rFonts w:ascii="宋体" w:eastAsia="宋体" w:hAnsi="宋体" w:cs="Times New Roman" w:hint="eastAsia"/>
                <w:szCs w:val="21"/>
              </w:rPr>
              <w:t>4、采购清单中序号6（统一运维管理系统显示屏）具有图像视频采集处理软件著作权证书得5分。</w:t>
            </w:r>
          </w:p>
          <w:p w:rsidR="00E41D77" w:rsidRDefault="00E41D77" w:rsidP="00E02856">
            <w:pPr>
              <w:widowControl/>
              <w:autoSpaceDE w:val="0"/>
              <w:autoSpaceDN w:val="0"/>
              <w:adjustRightInd w:val="0"/>
              <w:snapToGrid w:val="0"/>
              <w:spacing w:line="370" w:lineRule="exact"/>
              <w:rPr>
                <w:rFonts w:ascii="宋体" w:eastAsia="宋体" w:hAnsi="宋体" w:cs="Times New Roman"/>
                <w:szCs w:val="21"/>
              </w:rPr>
            </w:pPr>
            <w:r>
              <w:rPr>
                <w:rFonts w:ascii="宋体" w:eastAsia="宋体" w:hAnsi="宋体" w:cs="Times New Roman"/>
                <w:szCs w:val="21"/>
              </w:rPr>
              <w:lastRenderedPageBreak/>
              <w:t>5</w:t>
            </w:r>
            <w:r>
              <w:rPr>
                <w:rFonts w:ascii="宋体" w:eastAsia="宋体" w:hAnsi="宋体" w:cs="Times New Roman" w:hint="eastAsia"/>
                <w:szCs w:val="21"/>
              </w:rPr>
              <w:t>、采购清单中序号6（统一运维管理系统显示屏）中加</w:t>
            </w:r>
            <w:r>
              <w:rPr>
                <w:rFonts w:ascii="宋体" w:eastAsia="宋体" w:hAnsi="宋体" w:cs="宋体" w:hint="eastAsia"/>
                <w:szCs w:val="21"/>
              </w:rPr>
              <w:t>●</w:t>
            </w:r>
            <w:r>
              <w:rPr>
                <w:rFonts w:ascii="宋体" w:eastAsia="宋体" w:hAnsi="宋体" w:cs="Times New Roman" w:hint="eastAsia"/>
                <w:szCs w:val="21"/>
              </w:rPr>
              <w:t>项每一项设备提供CMA机构认可的检测报告得3.5分，满分14分。</w:t>
            </w:r>
          </w:p>
        </w:tc>
      </w:tr>
      <w:tr w:rsidR="00E41D77" w:rsidTr="00316989">
        <w:trPr>
          <w:trHeight w:val="907"/>
        </w:trPr>
        <w:tc>
          <w:tcPr>
            <w:tcW w:w="1256" w:type="dxa"/>
            <w:vMerge/>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ind w:leftChars="-2" w:hangingChars="2" w:hanging="4"/>
              <w:jc w:val="center"/>
              <w:rPr>
                <w:rFonts w:ascii="宋体" w:eastAsia="宋体"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shd w:val="clear" w:color="auto" w:fill="FFFFFF"/>
              <w:spacing w:line="315" w:lineRule="atLeast"/>
              <w:jc w:val="center"/>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节约能源、保护环境政策加分</w:t>
            </w:r>
          </w:p>
          <w:p w:rsidR="00E41D77" w:rsidRDefault="00E41D77" w:rsidP="00E02856">
            <w:pPr>
              <w:widowControl/>
              <w:shd w:val="clear" w:color="auto" w:fill="FFFFFF"/>
              <w:spacing w:line="315" w:lineRule="atLeast"/>
              <w:jc w:val="center"/>
              <w:rPr>
                <w:rFonts w:ascii="宋体" w:eastAsia="宋体" w:hAnsi="宋体" w:cs="宋体"/>
              </w:rPr>
            </w:pPr>
            <w:r>
              <w:rPr>
                <w:rFonts w:ascii="宋体" w:eastAsia="宋体" w:hAnsi="宋体" w:cs="宋体" w:hint="eastAsia"/>
                <w:color w:val="000000"/>
                <w:kern w:val="0"/>
                <w:szCs w:val="21"/>
                <w:shd w:val="clear" w:color="auto" w:fill="FFFFFF"/>
              </w:rPr>
              <w:t>（</w:t>
            </w:r>
            <w:r>
              <w:rPr>
                <w:rFonts w:ascii="宋体" w:eastAsia="宋体" w:hAnsi="宋体" w:cs="宋体" w:hint="eastAsia"/>
                <w:kern w:val="0"/>
                <w:szCs w:val="21"/>
                <w:shd w:val="clear" w:color="auto" w:fill="FFFFFF"/>
              </w:rPr>
              <w:t>2</w:t>
            </w:r>
            <w:r>
              <w:rPr>
                <w:rFonts w:ascii="宋体" w:eastAsia="宋体" w:hAnsi="宋体" w:cs="宋体" w:hint="eastAsia"/>
                <w:color w:val="000000"/>
                <w:kern w:val="0"/>
                <w:szCs w:val="21"/>
                <w:shd w:val="clear" w:color="auto" w:fill="FFFFFF"/>
              </w:rPr>
              <w:t>分）</w:t>
            </w:r>
          </w:p>
        </w:tc>
        <w:tc>
          <w:tcPr>
            <w:tcW w:w="6382"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shd w:val="clear" w:color="auto" w:fill="FFFFFF"/>
              <w:snapToGrid w:val="0"/>
              <w:spacing w:line="380" w:lineRule="exact"/>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E41D77" w:rsidRDefault="00E41D77" w:rsidP="00E02856">
            <w:pPr>
              <w:shd w:val="clear" w:color="auto" w:fill="FFFFFF"/>
              <w:snapToGrid w:val="0"/>
              <w:spacing w:line="380" w:lineRule="exact"/>
              <w:rPr>
                <w:rFonts w:ascii="宋体" w:eastAsia="Times New Roman" w:hAnsi="宋体" w:cs="宋体"/>
                <w:szCs w:val="21"/>
              </w:rPr>
            </w:pPr>
            <w:r>
              <w:rPr>
                <w:rFonts w:ascii="宋体" w:eastAsia="宋体" w:hAnsi="宋体" w:cs="宋体" w:hint="eastAsia"/>
                <w:color w:val="000000"/>
                <w:kern w:val="0"/>
                <w:szCs w:val="21"/>
                <w:shd w:val="clear" w:color="auto" w:fill="FFFFFF"/>
              </w:rPr>
              <w:t>2、投标人所投产品属于“环境标志产品政府采购品目清单”内产品，投标文件中提供具有国家确定的认证机构出具的、处于有效期之内的环境标志产品认证证书。每项0.5分，满分1分。</w:t>
            </w:r>
          </w:p>
        </w:tc>
      </w:tr>
      <w:tr w:rsidR="00E41D77" w:rsidTr="00316989">
        <w:trPr>
          <w:cantSplit/>
        </w:trPr>
        <w:tc>
          <w:tcPr>
            <w:tcW w:w="1256" w:type="dxa"/>
            <w:vMerge w:val="restart"/>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技术部分</w:t>
            </w:r>
          </w:p>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22</w:t>
            </w:r>
            <w:r>
              <w:rPr>
                <w:rFonts w:ascii="宋体" w:eastAsia="宋体" w:hAnsi="宋体" w:cs="宋体" w:hint="eastAsia"/>
                <w:szCs w:val="21"/>
              </w:rPr>
              <w:t>分）</w:t>
            </w:r>
          </w:p>
        </w:tc>
        <w:tc>
          <w:tcPr>
            <w:tcW w:w="1401" w:type="dxa"/>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jc w:val="center"/>
              <w:rPr>
                <w:rFonts w:ascii="Calibri" w:eastAsia="宋体" w:hAnsi="Calibri" w:cs="Times New Roman"/>
              </w:rPr>
            </w:pPr>
            <w:r>
              <w:rPr>
                <w:rFonts w:ascii="宋体" w:eastAsia="宋体" w:hAnsi="宋体" w:cs="Times New Roman" w:hint="eastAsia"/>
                <w:color w:val="000000"/>
                <w:szCs w:val="21"/>
              </w:rPr>
              <w:t>货物技术规格、参数与要求响应</w:t>
            </w:r>
          </w:p>
          <w:p w:rsidR="00E41D77" w:rsidRDefault="00E41D77" w:rsidP="00E02856">
            <w:pPr>
              <w:jc w:val="center"/>
              <w:rPr>
                <w:rFonts w:ascii="宋体" w:eastAsia="宋体" w:hAnsi="宋体" w:cs="宋体"/>
              </w:rPr>
            </w:pPr>
            <w:r>
              <w:rPr>
                <w:rFonts w:ascii="宋体" w:eastAsia="宋体" w:hAnsi="宋体" w:cs="宋体" w:hint="eastAsia"/>
              </w:rPr>
              <w:t>（</w:t>
            </w:r>
            <w:r>
              <w:rPr>
                <w:rFonts w:ascii="宋体" w:eastAsia="宋体" w:hAnsi="宋体" w:cs="宋体"/>
              </w:rPr>
              <w:t>20</w:t>
            </w:r>
            <w:r>
              <w:rPr>
                <w:rFonts w:ascii="宋体" w:eastAsia="宋体" w:hAnsi="宋体" w:cs="宋体" w:hint="eastAsia"/>
              </w:rPr>
              <w:t>分）</w:t>
            </w:r>
          </w:p>
        </w:tc>
        <w:tc>
          <w:tcPr>
            <w:tcW w:w="6382" w:type="dxa"/>
            <w:tcBorders>
              <w:top w:val="single" w:sz="4" w:space="0" w:color="auto"/>
              <w:left w:val="nil"/>
              <w:bottom w:val="single" w:sz="4" w:space="0" w:color="auto"/>
              <w:right w:val="single" w:sz="4" w:space="0" w:color="auto"/>
            </w:tcBorders>
            <w:vAlign w:val="center"/>
          </w:tcPr>
          <w:p w:rsidR="00E41D77" w:rsidRDefault="00E41D77" w:rsidP="00E02856">
            <w:pPr>
              <w:widowControl/>
              <w:autoSpaceDE w:val="0"/>
              <w:autoSpaceDN w:val="0"/>
              <w:adjustRightInd w:val="0"/>
              <w:snapToGrid w:val="0"/>
              <w:spacing w:line="380" w:lineRule="exact"/>
              <w:rPr>
                <w:rFonts w:ascii="宋体" w:eastAsia="宋体" w:hAnsi="宋体" w:cs="Times New Roman"/>
                <w:color w:val="000000"/>
                <w:kern w:val="0"/>
                <w:szCs w:val="21"/>
              </w:rPr>
            </w:pPr>
            <w:r>
              <w:rPr>
                <w:rFonts w:ascii="宋体" w:eastAsia="宋体" w:hAnsi="宋体" w:cs="苹方-简" w:hint="eastAsia"/>
                <w:color w:val="000000"/>
                <w:kern w:val="0"/>
                <w:szCs w:val="21"/>
              </w:rPr>
              <w:t>采购清单中加</w:t>
            </w:r>
            <w:r>
              <w:rPr>
                <w:rFonts w:ascii="宋体" w:eastAsia="宋体" w:hAnsi="宋体" w:cs="苹方-简"/>
                <w:color w:val="000000"/>
                <w:kern w:val="0"/>
                <w:szCs w:val="21"/>
              </w:rPr>
              <w:t>▲</w:t>
            </w:r>
            <w:r>
              <w:rPr>
                <w:rFonts w:ascii="宋体" w:eastAsia="宋体" w:hAnsi="宋体" w:cs="苹方-简" w:hint="eastAsia"/>
                <w:color w:val="000000"/>
                <w:kern w:val="0"/>
                <w:szCs w:val="21"/>
              </w:rPr>
              <w:t>号技术参数，每一项</w:t>
            </w:r>
            <w:r>
              <w:rPr>
                <w:rFonts w:ascii="宋体" w:eastAsia="宋体" w:hAnsi="宋体" w:cs="苹方-简"/>
                <w:color w:val="000000"/>
                <w:kern w:val="0"/>
                <w:szCs w:val="21"/>
              </w:rPr>
              <w:t>提供证明材料</w:t>
            </w:r>
            <w:r>
              <w:rPr>
                <w:rFonts w:ascii="宋体" w:eastAsia="宋体" w:hAnsi="宋体" w:cs="苹方-简" w:hint="eastAsia"/>
                <w:color w:val="000000"/>
                <w:kern w:val="0"/>
                <w:szCs w:val="21"/>
              </w:rPr>
              <w:t>得</w:t>
            </w:r>
            <w:r>
              <w:rPr>
                <w:rFonts w:ascii="宋体" w:eastAsia="宋体" w:hAnsi="宋体" w:cs="Helvetica" w:hint="eastAsia"/>
                <w:color w:val="000000"/>
                <w:kern w:val="0"/>
                <w:szCs w:val="21"/>
              </w:rPr>
              <w:t>1</w:t>
            </w:r>
            <w:r>
              <w:rPr>
                <w:rFonts w:ascii="宋体" w:eastAsia="宋体" w:hAnsi="宋体" w:cs="苹方-简" w:hint="eastAsia"/>
                <w:color w:val="000000"/>
                <w:kern w:val="0"/>
                <w:szCs w:val="21"/>
              </w:rPr>
              <w:t>分，最高得</w:t>
            </w:r>
            <w:r>
              <w:rPr>
                <w:rFonts w:ascii="宋体" w:eastAsia="宋体" w:hAnsi="宋体" w:cs="苹方-简"/>
                <w:color w:val="000000"/>
                <w:kern w:val="0"/>
                <w:szCs w:val="21"/>
              </w:rPr>
              <w:t>20</w:t>
            </w:r>
            <w:r>
              <w:rPr>
                <w:rFonts w:ascii="宋体" w:eastAsia="宋体" w:hAnsi="宋体" w:cs="苹方-简" w:hint="eastAsia"/>
                <w:color w:val="000000"/>
                <w:kern w:val="0"/>
                <w:szCs w:val="21"/>
              </w:rPr>
              <w:t>分。</w:t>
            </w:r>
          </w:p>
        </w:tc>
      </w:tr>
      <w:tr w:rsidR="00E41D77" w:rsidTr="00316989">
        <w:trPr>
          <w:cantSplit/>
          <w:trHeight w:val="1573"/>
        </w:trPr>
        <w:tc>
          <w:tcPr>
            <w:tcW w:w="1256" w:type="dxa"/>
            <w:vMerge/>
            <w:tcBorders>
              <w:top w:val="single" w:sz="4" w:space="0" w:color="auto"/>
              <w:left w:val="single" w:sz="4" w:space="0" w:color="auto"/>
              <w:bottom w:val="single" w:sz="4" w:space="0" w:color="auto"/>
              <w:right w:val="single" w:sz="4" w:space="0" w:color="auto"/>
            </w:tcBorders>
            <w:vAlign w:val="center"/>
          </w:tcPr>
          <w:p w:rsidR="00E41D77" w:rsidRDefault="00E41D77" w:rsidP="00E02856">
            <w:pPr>
              <w:spacing w:line="400" w:lineRule="exact"/>
              <w:rPr>
                <w:rFonts w:ascii="宋体" w:eastAsia="宋体"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jc w:val="center"/>
              <w:rPr>
                <w:rFonts w:ascii="宋体" w:eastAsia="宋体" w:hAnsi="宋体" w:cs="宋体"/>
              </w:rPr>
            </w:pPr>
            <w:r>
              <w:rPr>
                <w:rFonts w:ascii="宋体" w:eastAsia="宋体" w:hAnsi="宋体" w:cs="宋体" w:hint="eastAsia"/>
              </w:rPr>
              <w:t>技术方案</w:t>
            </w:r>
          </w:p>
          <w:p w:rsidR="00E41D77" w:rsidRDefault="00E41D77" w:rsidP="00E02856">
            <w:pPr>
              <w:jc w:val="center"/>
              <w:rPr>
                <w:rFonts w:ascii="宋体" w:eastAsia="宋体" w:hAnsi="宋体" w:cs="宋体"/>
              </w:rPr>
            </w:pPr>
            <w:r>
              <w:rPr>
                <w:rFonts w:ascii="宋体" w:eastAsia="宋体" w:hAnsi="宋体" w:cs="宋体" w:hint="eastAsia"/>
              </w:rPr>
              <w:t>（2分）</w:t>
            </w:r>
          </w:p>
        </w:tc>
        <w:tc>
          <w:tcPr>
            <w:tcW w:w="6382" w:type="dxa"/>
            <w:tcBorders>
              <w:top w:val="single" w:sz="4" w:space="0" w:color="auto"/>
              <w:left w:val="nil"/>
              <w:bottom w:val="single" w:sz="4" w:space="0" w:color="auto"/>
              <w:right w:val="single" w:sz="4" w:space="0" w:color="auto"/>
            </w:tcBorders>
            <w:vAlign w:val="center"/>
          </w:tcPr>
          <w:p w:rsidR="00E41D77" w:rsidRDefault="00E41D77" w:rsidP="00E02856">
            <w:pPr>
              <w:pStyle w:val="20"/>
              <w:snapToGrid w:val="0"/>
              <w:spacing w:line="380" w:lineRule="exact"/>
              <w:ind w:firstLineChars="0" w:firstLine="0"/>
              <w:rPr>
                <w:rFonts w:ascii="宋体" w:hAnsi="宋体" w:cs="宋体"/>
                <w:sz w:val="21"/>
                <w:szCs w:val="21"/>
              </w:rPr>
            </w:pPr>
            <w:r>
              <w:rPr>
                <w:rFonts w:ascii="宋体" w:hAnsi="宋体" w:cs="宋体" w:hint="eastAsia"/>
                <w:sz w:val="21"/>
                <w:szCs w:val="21"/>
              </w:rPr>
              <w:t>投标人提供完善的项目实施技术方案</w:t>
            </w:r>
            <w:r>
              <w:rPr>
                <w:rFonts w:ascii="宋体" w:hAnsi="宋体" w:cs="宋体"/>
                <w:sz w:val="21"/>
                <w:szCs w:val="21"/>
              </w:rPr>
              <w:t>内容包含</w:t>
            </w:r>
            <w:r>
              <w:rPr>
                <w:rFonts w:ascii="宋体" w:hAnsi="宋体" w:cs="宋体" w:hint="eastAsia"/>
                <w:sz w:val="21"/>
                <w:szCs w:val="21"/>
              </w:rPr>
              <w:t>项目的施工质量、布局设计、验收方案、实施流程等。</w:t>
            </w:r>
            <w:r>
              <w:rPr>
                <w:rFonts w:ascii="宋体" w:hAnsi="宋体" w:cs="宋体"/>
                <w:sz w:val="21"/>
                <w:szCs w:val="21"/>
              </w:rPr>
              <w:t>投标人提供方案在</w:t>
            </w:r>
            <w:r>
              <w:rPr>
                <w:rFonts w:ascii="宋体" w:hAnsi="宋体" w:cs="宋体" w:hint="eastAsia"/>
                <w:sz w:val="21"/>
                <w:szCs w:val="21"/>
              </w:rPr>
              <w:t>内容的合理</w:t>
            </w:r>
            <w:r>
              <w:rPr>
                <w:rFonts w:ascii="宋体" w:hAnsi="宋体" w:cs="宋体"/>
                <w:sz w:val="21"/>
                <w:szCs w:val="21"/>
              </w:rPr>
              <w:t>可行</w:t>
            </w:r>
            <w:r>
              <w:rPr>
                <w:rFonts w:ascii="宋体" w:hAnsi="宋体" w:cs="宋体" w:hint="eastAsia"/>
                <w:sz w:val="21"/>
                <w:szCs w:val="21"/>
              </w:rPr>
              <w:t>、</w:t>
            </w:r>
            <w:r>
              <w:rPr>
                <w:rFonts w:ascii="宋体" w:hAnsi="宋体" w:cs="宋体"/>
                <w:sz w:val="21"/>
                <w:szCs w:val="21"/>
              </w:rPr>
              <w:t>内容</w:t>
            </w:r>
            <w:r>
              <w:rPr>
                <w:rFonts w:ascii="宋体" w:hAnsi="宋体" w:cs="宋体" w:hint="eastAsia"/>
                <w:sz w:val="21"/>
                <w:szCs w:val="21"/>
              </w:rPr>
              <w:t>全面</w:t>
            </w:r>
            <w:r>
              <w:rPr>
                <w:rFonts w:ascii="宋体" w:hAnsi="宋体" w:cs="宋体"/>
                <w:sz w:val="21"/>
                <w:szCs w:val="21"/>
              </w:rPr>
              <w:t>、逻辑清晰的得</w:t>
            </w:r>
            <w:r>
              <w:rPr>
                <w:rFonts w:ascii="宋体" w:hAnsi="宋体" w:cs="宋体" w:hint="eastAsia"/>
                <w:sz w:val="21"/>
                <w:szCs w:val="21"/>
              </w:rPr>
              <w:t>2</w:t>
            </w:r>
            <w:r>
              <w:rPr>
                <w:rFonts w:ascii="宋体" w:hAnsi="宋体" w:cs="宋体"/>
                <w:sz w:val="21"/>
                <w:szCs w:val="21"/>
              </w:rPr>
              <w:t>分</w:t>
            </w:r>
            <w:r>
              <w:rPr>
                <w:rFonts w:ascii="宋体" w:hAnsi="宋体" w:cs="宋体" w:hint="eastAsia"/>
                <w:sz w:val="21"/>
                <w:szCs w:val="21"/>
              </w:rPr>
              <w:t>，简单描述的得</w:t>
            </w:r>
            <w:r>
              <w:rPr>
                <w:rFonts w:ascii="宋体" w:hAnsi="宋体" w:cs="宋体"/>
                <w:sz w:val="21"/>
                <w:szCs w:val="21"/>
              </w:rPr>
              <w:t>1</w:t>
            </w:r>
            <w:r>
              <w:rPr>
                <w:rFonts w:ascii="宋体" w:hAnsi="宋体" w:cs="宋体" w:hint="eastAsia"/>
                <w:sz w:val="21"/>
                <w:szCs w:val="21"/>
              </w:rPr>
              <w:t>分。</w:t>
            </w:r>
          </w:p>
        </w:tc>
      </w:tr>
      <w:tr w:rsidR="00E41D77" w:rsidTr="00316989">
        <w:trPr>
          <w:cantSplit/>
        </w:trPr>
        <w:tc>
          <w:tcPr>
            <w:tcW w:w="1256" w:type="dxa"/>
            <w:vMerge w:val="restart"/>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服务部分</w:t>
            </w:r>
          </w:p>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13</w:t>
            </w:r>
            <w:r>
              <w:rPr>
                <w:rFonts w:ascii="宋体" w:eastAsia="宋体" w:hAnsi="宋体" w:cs="宋体" w:hint="eastAsia"/>
                <w:szCs w:val="21"/>
              </w:rPr>
              <w:t>分）</w:t>
            </w:r>
          </w:p>
        </w:tc>
        <w:tc>
          <w:tcPr>
            <w:tcW w:w="1401"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spacing w:line="400" w:lineRule="exact"/>
              <w:jc w:val="center"/>
              <w:rPr>
                <w:rFonts w:ascii="宋体" w:eastAsia="宋体" w:hAnsi="宋体" w:cs="宋体"/>
                <w:kern w:val="0"/>
                <w:szCs w:val="21"/>
              </w:rPr>
            </w:pPr>
            <w:r>
              <w:rPr>
                <w:rFonts w:ascii="宋体" w:eastAsia="宋体" w:hAnsi="宋体" w:cs="宋体" w:hint="eastAsia"/>
                <w:kern w:val="0"/>
                <w:szCs w:val="21"/>
              </w:rPr>
              <w:t>项目实施</w:t>
            </w:r>
          </w:p>
          <w:p w:rsidR="00E41D77" w:rsidRDefault="00E41D77" w:rsidP="00E02856">
            <w:pPr>
              <w:spacing w:line="400" w:lineRule="exact"/>
              <w:jc w:val="center"/>
              <w:rPr>
                <w:rFonts w:ascii="宋体" w:eastAsia="宋体" w:hAnsi="宋体" w:cs="宋体"/>
                <w:kern w:val="0"/>
                <w:szCs w:val="21"/>
              </w:rPr>
            </w:pPr>
            <w:r>
              <w:rPr>
                <w:rFonts w:ascii="宋体" w:eastAsia="宋体" w:hAnsi="宋体" w:cs="宋体" w:hint="eastAsia"/>
                <w:kern w:val="0"/>
                <w:szCs w:val="21"/>
              </w:rPr>
              <w:t>团队</w:t>
            </w:r>
          </w:p>
          <w:p w:rsidR="00E41D77" w:rsidRDefault="00E41D77" w:rsidP="00E02856">
            <w:pPr>
              <w:spacing w:line="400" w:lineRule="exact"/>
              <w:jc w:val="center"/>
              <w:rPr>
                <w:rFonts w:ascii="宋体" w:eastAsia="宋体" w:hAnsi="宋体" w:cs="宋体"/>
                <w:szCs w:val="21"/>
              </w:rPr>
            </w:pPr>
            <w:r>
              <w:rPr>
                <w:rFonts w:ascii="宋体" w:eastAsia="宋体" w:hAnsi="宋体" w:cs="宋体" w:hint="eastAsia"/>
                <w:kern w:val="0"/>
                <w:szCs w:val="21"/>
              </w:rPr>
              <w:t>(12分)</w:t>
            </w:r>
          </w:p>
        </w:tc>
        <w:tc>
          <w:tcPr>
            <w:tcW w:w="6382"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snapToGrid w:val="0"/>
              <w:spacing w:line="380" w:lineRule="exact"/>
              <w:jc w:val="left"/>
              <w:rPr>
                <w:rFonts w:ascii="宋体" w:eastAsia="宋体" w:hAnsi="宋体" w:cs="宋体"/>
                <w:szCs w:val="21"/>
              </w:rPr>
            </w:pPr>
            <w:r>
              <w:rPr>
                <w:rFonts w:ascii="宋体" w:eastAsia="宋体" w:hAnsi="宋体" w:cs="宋体" w:hint="eastAsia"/>
                <w:szCs w:val="21"/>
              </w:rPr>
              <w:t>拟派的实施人员为计算机、电子信息、网络安全、通信工程等相关专业</w:t>
            </w:r>
            <w:r>
              <w:rPr>
                <w:rFonts w:ascii="宋体" w:eastAsia="宋体" w:hAnsi="宋体" w:cs="宋体"/>
                <w:szCs w:val="21"/>
              </w:rPr>
              <w:t>毕业</w:t>
            </w:r>
            <w:r>
              <w:rPr>
                <w:rFonts w:ascii="宋体" w:eastAsia="宋体" w:hAnsi="宋体" w:cs="宋体" w:hint="eastAsia"/>
                <w:szCs w:val="21"/>
              </w:rPr>
              <w:t>并具有高级工程师职称的，每有一个得2分，最高得12分。</w:t>
            </w:r>
          </w:p>
          <w:p w:rsidR="00E41D77" w:rsidRDefault="00E41D77" w:rsidP="00E02856">
            <w:pPr>
              <w:snapToGrid w:val="0"/>
              <w:spacing w:line="380" w:lineRule="exact"/>
              <w:jc w:val="left"/>
              <w:rPr>
                <w:rFonts w:ascii="宋体" w:eastAsia="宋体" w:hAnsi="宋体" w:cs="宋体"/>
                <w:szCs w:val="21"/>
              </w:rPr>
            </w:pPr>
            <w:r>
              <w:rPr>
                <w:rFonts w:ascii="宋体" w:eastAsia="宋体" w:hAnsi="宋体" w:cs="宋体" w:hint="eastAsia"/>
                <w:szCs w:val="21"/>
              </w:rPr>
              <w:t>要求：以上人员要求提供相关证书，并提供投标人为其购买的近6个月社保证明。</w:t>
            </w:r>
          </w:p>
        </w:tc>
      </w:tr>
      <w:tr w:rsidR="00E41D77" w:rsidTr="00316989">
        <w:trPr>
          <w:cantSplit/>
          <w:trHeight w:val="820"/>
        </w:trPr>
        <w:tc>
          <w:tcPr>
            <w:tcW w:w="1256" w:type="dxa"/>
            <w:vMerge/>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jc w:val="center"/>
              <w:rPr>
                <w:rFonts w:ascii="宋体" w:eastAsia="宋体"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jc w:val="center"/>
              <w:rPr>
                <w:rFonts w:ascii="宋体" w:eastAsia="宋体" w:hAnsi="宋体" w:cs="宋体"/>
                <w:szCs w:val="21"/>
              </w:rPr>
            </w:pPr>
            <w:r>
              <w:rPr>
                <w:rFonts w:ascii="宋体" w:eastAsia="宋体" w:hAnsi="宋体" w:cs="宋体" w:hint="eastAsia"/>
                <w:szCs w:val="21"/>
              </w:rPr>
              <w:t>投标文件</w:t>
            </w:r>
          </w:p>
          <w:p w:rsidR="00E41D77" w:rsidRDefault="00E41D77" w:rsidP="00E02856">
            <w:pPr>
              <w:widowControl/>
              <w:jc w:val="center"/>
              <w:rPr>
                <w:rFonts w:ascii="宋体" w:eastAsia="宋体" w:hAnsi="宋体" w:cs="宋体"/>
                <w:szCs w:val="21"/>
              </w:rPr>
            </w:pPr>
            <w:r>
              <w:rPr>
                <w:rFonts w:ascii="宋体" w:eastAsia="宋体" w:hAnsi="宋体" w:cs="宋体" w:hint="eastAsia"/>
                <w:szCs w:val="21"/>
              </w:rPr>
              <w:t>编制</w:t>
            </w:r>
          </w:p>
          <w:p w:rsidR="00E41D77" w:rsidRDefault="00E41D77" w:rsidP="00E02856">
            <w:pPr>
              <w:widowControl/>
              <w:jc w:val="center"/>
              <w:rPr>
                <w:rFonts w:ascii="宋体" w:eastAsia="宋体" w:hAnsi="宋体" w:cs="宋体"/>
                <w:kern w:val="0"/>
                <w:szCs w:val="21"/>
              </w:rPr>
            </w:pPr>
            <w:r>
              <w:rPr>
                <w:rFonts w:ascii="宋体" w:eastAsia="宋体" w:hAnsi="宋体" w:cs="宋体" w:hint="eastAsia"/>
                <w:szCs w:val="21"/>
              </w:rPr>
              <w:t>（1分）</w:t>
            </w:r>
          </w:p>
        </w:tc>
        <w:tc>
          <w:tcPr>
            <w:tcW w:w="6382"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adjustRightInd w:val="0"/>
              <w:snapToGrid w:val="0"/>
              <w:spacing w:line="380" w:lineRule="exact"/>
              <w:rPr>
                <w:rFonts w:ascii="宋体" w:eastAsia="宋体" w:hAnsi="宋体" w:cs="宋体"/>
                <w:szCs w:val="21"/>
              </w:rPr>
            </w:pPr>
            <w:r>
              <w:rPr>
                <w:rFonts w:ascii="宋体" w:eastAsia="宋体" w:hAnsi="宋体" w:cs="宋体" w:hint="eastAsia"/>
                <w:szCs w:val="21"/>
              </w:rPr>
              <w:t>投标文件编制完整，投标文件格式规范、符合招标文件要求、所提供资料准确完整、无差错，得1分。招标文件有关内容前后矛盾、与招标文件要求不一致的不得分。</w:t>
            </w:r>
          </w:p>
        </w:tc>
      </w:tr>
    </w:tbl>
    <w:p w:rsidR="00E41D77" w:rsidRPr="00D82A74" w:rsidRDefault="00E41D77" w:rsidP="00E41D77">
      <w:pPr>
        <w:pStyle w:val="af3"/>
        <w:ind w:left="0" w:right="-252"/>
        <w:outlineLvl w:val="0"/>
        <w:rPr>
          <w:rFonts w:ascii="宋体" w:hAnsi="宋体" w:cs="仿宋_GB2312"/>
          <w:b/>
          <w:sz w:val="21"/>
          <w:szCs w:val="21"/>
          <w:lang w:val="zh-CN"/>
        </w:rPr>
      </w:pPr>
      <w:r w:rsidRPr="00D82A74">
        <w:rPr>
          <w:rFonts w:ascii="宋体" w:hAnsi="宋体" w:cs="仿宋_GB2312" w:hint="eastAsia"/>
          <w:b/>
          <w:sz w:val="21"/>
          <w:szCs w:val="21"/>
          <w:lang w:val="zh-CN"/>
        </w:rPr>
        <w:t>B包</w:t>
      </w:r>
    </w:p>
    <w:tbl>
      <w:tblPr>
        <w:tblW w:w="0" w:type="auto"/>
        <w:tblInd w:w="-40" w:type="dxa"/>
        <w:tblLayout w:type="fixed"/>
        <w:tblLook w:val="0000"/>
      </w:tblPr>
      <w:tblGrid>
        <w:gridCol w:w="1421"/>
        <w:gridCol w:w="1560"/>
        <w:gridCol w:w="6098"/>
      </w:tblGrid>
      <w:tr w:rsidR="00E41D77" w:rsidTr="00316989">
        <w:trPr>
          <w:trHeight w:val="466"/>
        </w:trPr>
        <w:tc>
          <w:tcPr>
            <w:tcW w:w="2981" w:type="dxa"/>
            <w:gridSpan w:val="2"/>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spacing w:line="400" w:lineRule="exact"/>
              <w:jc w:val="center"/>
              <w:rPr>
                <w:rFonts w:ascii="宋体" w:eastAsia="宋体" w:hAnsi="宋体" w:cs="宋体"/>
                <w:szCs w:val="21"/>
              </w:rPr>
            </w:pPr>
            <w:r>
              <w:rPr>
                <w:rFonts w:ascii="宋体" w:eastAsia="宋体" w:hAnsi="宋体" w:cs="宋体" w:hint="eastAsia"/>
                <w:szCs w:val="21"/>
              </w:rPr>
              <w:t>分值构成</w:t>
            </w:r>
          </w:p>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(总分100分)</w:t>
            </w:r>
          </w:p>
        </w:tc>
        <w:tc>
          <w:tcPr>
            <w:tcW w:w="6098" w:type="dxa"/>
            <w:tcBorders>
              <w:top w:val="single" w:sz="4" w:space="0" w:color="auto"/>
              <w:left w:val="nil"/>
              <w:bottom w:val="single" w:sz="4" w:space="0" w:color="auto"/>
              <w:right w:val="single" w:sz="4" w:space="0" w:color="auto"/>
            </w:tcBorders>
            <w:vAlign w:val="center"/>
          </w:tcPr>
          <w:p w:rsidR="00E41D77" w:rsidRDefault="00E41D77" w:rsidP="00E02856">
            <w:pPr>
              <w:pStyle w:val="NewNewNewNew"/>
              <w:snapToGrid w:val="0"/>
              <w:spacing w:line="380" w:lineRule="exact"/>
              <w:jc w:val="center"/>
              <w:rPr>
                <w:rFonts w:ascii="宋体" w:hAnsi="宋体" w:cs="宋体"/>
                <w:sz w:val="21"/>
                <w:szCs w:val="21"/>
              </w:rPr>
            </w:pPr>
            <w:r>
              <w:rPr>
                <w:rFonts w:ascii="宋体" w:hAnsi="宋体" w:cs="宋体" w:hint="eastAsia"/>
                <w:sz w:val="21"/>
                <w:szCs w:val="21"/>
              </w:rPr>
              <w:t>价格分值：30分</w:t>
            </w:r>
          </w:p>
          <w:p w:rsidR="00E41D77" w:rsidRDefault="00E41D77" w:rsidP="00E02856">
            <w:pPr>
              <w:pStyle w:val="NewNewNewNew"/>
              <w:snapToGrid w:val="0"/>
              <w:spacing w:line="380" w:lineRule="exact"/>
              <w:jc w:val="center"/>
              <w:rPr>
                <w:rFonts w:ascii="宋体" w:hAnsi="宋体" w:cs="宋体"/>
                <w:sz w:val="21"/>
                <w:szCs w:val="21"/>
              </w:rPr>
            </w:pPr>
            <w:r>
              <w:rPr>
                <w:rFonts w:ascii="宋体" w:hAnsi="宋体" w:cs="宋体" w:hint="eastAsia"/>
                <w:sz w:val="21"/>
                <w:szCs w:val="21"/>
              </w:rPr>
              <w:t>商务部分：</w:t>
            </w:r>
            <w:r>
              <w:rPr>
                <w:rFonts w:ascii="宋体" w:hAnsi="宋体" w:cs="宋体"/>
                <w:sz w:val="21"/>
                <w:szCs w:val="21"/>
              </w:rPr>
              <w:t>1</w:t>
            </w:r>
            <w:r>
              <w:rPr>
                <w:rFonts w:ascii="宋体" w:hAnsi="宋体" w:cs="宋体" w:hint="eastAsia"/>
                <w:sz w:val="21"/>
                <w:szCs w:val="21"/>
              </w:rPr>
              <w:t>4分</w:t>
            </w:r>
          </w:p>
          <w:p w:rsidR="00E41D77" w:rsidRDefault="00E41D77" w:rsidP="00E02856">
            <w:pPr>
              <w:pStyle w:val="NewNewNewNew"/>
              <w:snapToGrid w:val="0"/>
              <w:spacing w:line="380" w:lineRule="exact"/>
              <w:jc w:val="center"/>
              <w:rPr>
                <w:rFonts w:ascii="宋体" w:hAnsi="宋体" w:cs="宋体"/>
                <w:sz w:val="21"/>
                <w:szCs w:val="21"/>
              </w:rPr>
            </w:pPr>
            <w:r>
              <w:rPr>
                <w:rFonts w:ascii="宋体" w:hAnsi="宋体" w:cs="宋体" w:hint="eastAsia"/>
                <w:sz w:val="21"/>
                <w:szCs w:val="21"/>
              </w:rPr>
              <w:t>技术部分：36分</w:t>
            </w:r>
          </w:p>
          <w:p w:rsidR="00E41D77" w:rsidRDefault="00E41D77" w:rsidP="00E02856">
            <w:pPr>
              <w:pStyle w:val="NewNewNewNew"/>
              <w:snapToGrid w:val="0"/>
              <w:spacing w:line="380" w:lineRule="exact"/>
              <w:jc w:val="center"/>
              <w:rPr>
                <w:rFonts w:ascii="宋体" w:hAnsi="宋体" w:cs="宋体"/>
                <w:sz w:val="21"/>
                <w:szCs w:val="21"/>
              </w:rPr>
            </w:pPr>
            <w:r>
              <w:rPr>
                <w:rFonts w:ascii="宋体" w:hAnsi="宋体" w:cs="宋体" w:hint="eastAsia"/>
                <w:sz w:val="21"/>
                <w:szCs w:val="21"/>
              </w:rPr>
              <w:t>服务部分：</w:t>
            </w:r>
            <w:r>
              <w:rPr>
                <w:rFonts w:ascii="宋体" w:hAnsi="宋体" w:cs="宋体"/>
                <w:sz w:val="21"/>
                <w:szCs w:val="21"/>
              </w:rPr>
              <w:t>20</w:t>
            </w:r>
            <w:r>
              <w:rPr>
                <w:rFonts w:ascii="宋体" w:hAnsi="宋体" w:cs="宋体" w:hint="eastAsia"/>
                <w:sz w:val="21"/>
                <w:szCs w:val="21"/>
              </w:rPr>
              <w:t>分</w:t>
            </w:r>
          </w:p>
        </w:tc>
      </w:tr>
      <w:tr w:rsidR="00E41D77" w:rsidTr="00316989">
        <w:trPr>
          <w:trHeight w:val="657"/>
        </w:trPr>
        <w:tc>
          <w:tcPr>
            <w:tcW w:w="1421"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spacing w:line="400" w:lineRule="exact"/>
              <w:jc w:val="center"/>
              <w:rPr>
                <w:rFonts w:ascii="宋体" w:eastAsia="宋体" w:hAnsi="宋体" w:cs="宋体"/>
                <w:szCs w:val="21"/>
              </w:rPr>
            </w:pPr>
            <w:r>
              <w:rPr>
                <w:rFonts w:ascii="宋体" w:eastAsia="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E41D77" w:rsidRDefault="00E41D77" w:rsidP="00E02856">
            <w:pPr>
              <w:widowControl/>
              <w:spacing w:line="400" w:lineRule="exact"/>
              <w:jc w:val="center"/>
              <w:rPr>
                <w:rFonts w:ascii="宋体" w:eastAsia="宋体" w:hAnsi="宋体" w:cs="宋体"/>
                <w:szCs w:val="21"/>
              </w:rPr>
            </w:pPr>
            <w:r>
              <w:rPr>
                <w:rFonts w:ascii="宋体" w:eastAsia="宋体" w:hAnsi="宋体" w:cs="宋体" w:hint="eastAsia"/>
                <w:b/>
                <w:kern w:val="0"/>
                <w:szCs w:val="21"/>
              </w:rPr>
              <w:t>评分因素</w:t>
            </w:r>
          </w:p>
        </w:tc>
        <w:tc>
          <w:tcPr>
            <w:tcW w:w="6098" w:type="dxa"/>
            <w:tcBorders>
              <w:top w:val="single" w:sz="4" w:space="0" w:color="auto"/>
              <w:left w:val="nil"/>
              <w:bottom w:val="single" w:sz="4" w:space="0" w:color="auto"/>
              <w:right w:val="single" w:sz="4" w:space="0" w:color="auto"/>
            </w:tcBorders>
            <w:vAlign w:val="center"/>
          </w:tcPr>
          <w:p w:rsidR="00E41D77" w:rsidRDefault="00E41D77" w:rsidP="00E02856">
            <w:pPr>
              <w:widowControl/>
              <w:snapToGrid w:val="0"/>
              <w:spacing w:line="320" w:lineRule="exact"/>
              <w:jc w:val="center"/>
              <w:rPr>
                <w:rFonts w:ascii="宋体" w:eastAsia="宋体" w:hAnsi="宋体" w:cs="宋体"/>
                <w:szCs w:val="21"/>
              </w:rPr>
            </w:pPr>
            <w:r>
              <w:rPr>
                <w:rFonts w:ascii="宋体" w:eastAsia="宋体" w:hAnsi="宋体" w:cs="宋体" w:hint="eastAsia"/>
                <w:b/>
                <w:kern w:val="0"/>
                <w:szCs w:val="21"/>
              </w:rPr>
              <w:t>评标标准</w:t>
            </w:r>
          </w:p>
        </w:tc>
      </w:tr>
      <w:tr w:rsidR="00E41D77" w:rsidTr="00316989">
        <w:trPr>
          <w:trHeight w:val="1163"/>
        </w:trPr>
        <w:tc>
          <w:tcPr>
            <w:tcW w:w="1421" w:type="dxa"/>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lastRenderedPageBreak/>
              <w:t>报价部分</w:t>
            </w:r>
          </w:p>
          <w:p w:rsidR="00E41D77" w:rsidRDefault="00E41D77" w:rsidP="004B6728">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报价</w:t>
            </w:r>
          </w:p>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6098" w:type="dxa"/>
            <w:tcBorders>
              <w:top w:val="single" w:sz="4" w:space="0" w:color="auto"/>
              <w:left w:val="nil"/>
              <w:bottom w:val="single" w:sz="4" w:space="0" w:color="auto"/>
              <w:right w:val="single" w:sz="4" w:space="0" w:color="auto"/>
            </w:tcBorders>
            <w:vAlign w:val="center"/>
          </w:tcPr>
          <w:p w:rsidR="00E41D77" w:rsidRDefault="00E41D77" w:rsidP="00E02856">
            <w:pPr>
              <w:snapToGrid w:val="0"/>
              <w:spacing w:line="380" w:lineRule="exact"/>
              <w:rPr>
                <w:rFonts w:ascii="宋体" w:eastAsia="宋体" w:hAnsi="宋体" w:cs="Times New Roman"/>
                <w:szCs w:val="21"/>
              </w:rPr>
            </w:pPr>
            <w:r>
              <w:rPr>
                <w:rFonts w:ascii="宋体" w:eastAsia="宋体" w:hAnsi="宋体" w:cs="Times New Roman" w:hint="eastAsia"/>
                <w:szCs w:val="21"/>
              </w:rPr>
              <w:t>评标基准价：满足招标文件要求的有效投标报价中，最低的投标报价为评标基准价。</w:t>
            </w:r>
          </w:p>
          <w:p w:rsidR="00E41D77" w:rsidRDefault="00E41D77" w:rsidP="00E02856">
            <w:pPr>
              <w:widowControl/>
              <w:snapToGrid w:val="0"/>
              <w:spacing w:line="380" w:lineRule="exact"/>
              <w:jc w:val="left"/>
              <w:rPr>
                <w:rFonts w:ascii="宋体" w:eastAsia="宋体" w:hAnsi="宋体" w:cs="宋体"/>
                <w:szCs w:val="21"/>
              </w:rPr>
            </w:pPr>
            <w:r>
              <w:rPr>
                <w:rFonts w:ascii="宋体" w:eastAsia="宋体" w:hAnsi="宋体" w:cs="Times New Roman" w:hint="eastAsia"/>
                <w:szCs w:val="21"/>
              </w:rPr>
              <w:t>投标报价得分=（评标基准价/投标报价）×30</w:t>
            </w:r>
          </w:p>
        </w:tc>
      </w:tr>
      <w:tr w:rsidR="00E41D77" w:rsidTr="00316989">
        <w:trPr>
          <w:trHeight w:val="907"/>
        </w:trPr>
        <w:tc>
          <w:tcPr>
            <w:tcW w:w="1421" w:type="dxa"/>
            <w:vMerge w:val="restart"/>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商务部分</w:t>
            </w:r>
          </w:p>
          <w:p w:rsidR="00E41D77" w:rsidRDefault="00E41D77" w:rsidP="004B6728">
            <w:pPr>
              <w:widowControl/>
              <w:spacing w:beforeLines="50" w:line="400" w:lineRule="exact"/>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kern w:val="0"/>
                <w:szCs w:val="21"/>
              </w:rPr>
              <w:t>1</w:t>
            </w:r>
            <w:r>
              <w:rPr>
                <w:rFonts w:ascii="宋体" w:eastAsia="宋体" w:hAnsi="宋体" w:cs="宋体" w:hint="eastAsia"/>
                <w:kern w:val="0"/>
                <w:szCs w:val="21"/>
              </w:rPr>
              <w:t>4</w:t>
            </w:r>
            <w:r>
              <w:rPr>
                <w:rFonts w:ascii="宋体" w:eastAsia="宋体" w:hAnsi="宋体"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spacing w:line="360" w:lineRule="exact"/>
              <w:jc w:val="center"/>
              <w:rPr>
                <w:rFonts w:ascii="宋体" w:eastAsia="宋体" w:hAnsi="宋体" w:cs="宋体"/>
              </w:rPr>
            </w:pPr>
            <w:r>
              <w:rPr>
                <w:rFonts w:ascii="宋体" w:eastAsia="宋体" w:hAnsi="宋体" w:cs="宋体" w:hint="eastAsia"/>
              </w:rPr>
              <w:t>企业</w:t>
            </w:r>
            <w:r>
              <w:rPr>
                <w:rFonts w:ascii="宋体" w:eastAsia="宋体" w:hAnsi="宋体" w:cs="宋体"/>
              </w:rPr>
              <w:t>实力</w:t>
            </w:r>
          </w:p>
          <w:p w:rsidR="00E41D77" w:rsidRDefault="00E41D77" w:rsidP="00E02856">
            <w:pPr>
              <w:spacing w:line="360" w:lineRule="exact"/>
              <w:jc w:val="center"/>
              <w:rPr>
                <w:rFonts w:ascii="Calibri" w:eastAsia="宋体" w:hAnsi="Calibri" w:cs="Times New Roman"/>
              </w:rPr>
            </w:pPr>
            <w:r>
              <w:rPr>
                <w:rFonts w:ascii="宋体" w:eastAsia="宋体" w:hAnsi="宋体" w:cs="宋体" w:hint="eastAsia"/>
              </w:rPr>
              <w:t>（</w:t>
            </w:r>
            <w:r>
              <w:rPr>
                <w:rFonts w:ascii="宋体" w:eastAsia="宋体" w:hAnsi="宋体" w:cs="宋体"/>
              </w:rPr>
              <w:t>1</w:t>
            </w:r>
            <w:r>
              <w:rPr>
                <w:rFonts w:ascii="宋体" w:eastAsia="宋体" w:hAnsi="宋体" w:cs="宋体" w:hint="eastAsia"/>
              </w:rPr>
              <w:t>2分）</w:t>
            </w:r>
          </w:p>
        </w:tc>
        <w:tc>
          <w:tcPr>
            <w:tcW w:w="6098"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adjustRightInd w:val="0"/>
              <w:snapToGrid w:val="0"/>
              <w:spacing w:line="380" w:lineRule="exact"/>
              <w:rPr>
                <w:rFonts w:ascii="宋体" w:eastAsia="宋体" w:hAnsi="宋体" w:cs="Times New Roman"/>
                <w:szCs w:val="21"/>
              </w:rPr>
            </w:pPr>
            <w:r>
              <w:rPr>
                <w:rFonts w:ascii="宋体" w:eastAsia="宋体" w:hAnsi="宋体" w:cs="Times New Roman" w:hint="eastAsia"/>
                <w:szCs w:val="21"/>
              </w:rPr>
              <w:t>1、投标人提供中国网络安全审查技术与认证中心颁发的信息安全服务资质(认证内容必须包含系统集成、风险评估、应急处理)的得6分。不提供或提供不全不得分。</w:t>
            </w:r>
          </w:p>
          <w:p w:rsidR="00E41D77" w:rsidRDefault="00E41D77" w:rsidP="00E02856">
            <w:pPr>
              <w:widowControl/>
              <w:shd w:val="clear" w:color="auto" w:fill="FFFFFF"/>
              <w:snapToGrid w:val="0"/>
              <w:spacing w:line="380" w:lineRule="exact"/>
              <w:rPr>
                <w:rFonts w:ascii="宋体" w:eastAsia="宋体" w:hAnsi="宋体" w:cs="Times New Roman"/>
                <w:szCs w:val="21"/>
              </w:rPr>
            </w:pPr>
            <w:r>
              <w:rPr>
                <w:rFonts w:ascii="宋体" w:eastAsia="宋体" w:hAnsi="宋体" w:cs="Times New Roman" w:hint="eastAsia"/>
                <w:szCs w:val="21"/>
              </w:rPr>
              <w:t>2、投标人提供IT服务管理体系认证证书（ISO20000）、</w:t>
            </w:r>
            <w:r>
              <w:rPr>
                <w:rFonts w:ascii="宋体" w:eastAsia="宋体" w:hAnsi="宋体" w:cs="Times New Roman"/>
                <w:szCs w:val="21"/>
              </w:rPr>
              <w:t>中国电子工业标注化技术协会信息技术服务分会颁发的</w:t>
            </w:r>
            <w:r>
              <w:rPr>
                <w:rFonts w:ascii="宋体" w:eastAsia="宋体" w:hAnsi="宋体" w:cs="Times New Roman" w:hint="eastAsia"/>
                <w:szCs w:val="21"/>
              </w:rPr>
              <w:t>信息技术服务运行维护标准符合性证书</w:t>
            </w:r>
            <w:r>
              <w:rPr>
                <w:rFonts w:ascii="宋体" w:eastAsia="宋体" w:hAnsi="宋体" w:cs="Times New Roman"/>
                <w:szCs w:val="21"/>
              </w:rPr>
              <w:t>（ITSS）贰级</w:t>
            </w:r>
            <w:r>
              <w:rPr>
                <w:rFonts w:ascii="宋体" w:eastAsia="宋体" w:hAnsi="宋体" w:cs="Times New Roman" w:hint="eastAsia"/>
                <w:szCs w:val="21"/>
              </w:rPr>
              <w:t>及</w:t>
            </w:r>
            <w:r>
              <w:rPr>
                <w:rFonts w:ascii="宋体" w:eastAsia="宋体" w:hAnsi="宋体" w:cs="Times New Roman"/>
                <w:szCs w:val="21"/>
              </w:rPr>
              <w:t>以上</w:t>
            </w:r>
            <w:r>
              <w:rPr>
                <w:rFonts w:ascii="宋体" w:eastAsia="宋体" w:hAnsi="宋体" w:cs="Times New Roman" w:hint="eastAsia"/>
                <w:szCs w:val="21"/>
              </w:rPr>
              <w:t>，每有一项得</w:t>
            </w:r>
            <w:r>
              <w:rPr>
                <w:rFonts w:ascii="宋体" w:eastAsia="宋体" w:hAnsi="宋体" w:cs="Times New Roman"/>
                <w:szCs w:val="21"/>
              </w:rPr>
              <w:t>3</w:t>
            </w:r>
            <w:r>
              <w:rPr>
                <w:rFonts w:ascii="宋体" w:eastAsia="宋体" w:hAnsi="宋体" w:cs="Times New Roman" w:hint="eastAsia"/>
                <w:szCs w:val="21"/>
              </w:rPr>
              <w:t>分，本项最高得6分，不提供不得分。</w:t>
            </w:r>
          </w:p>
        </w:tc>
      </w:tr>
      <w:tr w:rsidR="00E41D77" w:rsidTr="00316989">
        <w:trPr>
          <w:trHeight w:val="907"/>
        </w:trPr>
        <w:tc>
          <w:tcPr>
            <w:tcW w:w="1421" w:type="dxa"/>
            <w:vMerge/>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ind w:leftChars="-2" w:hangingChars="2" w:hanging="4"/>
              <w:jc w:val="center"/>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shd w:val="clear" w:color="auto" w:fill="FFFFFF"/>
              <w:spacing w:line="360" w:lineRule="exact"/>
              <w:jc w:val="center"/>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节约能源、保护环境政策加分</w:t>
            </w:r>
          </w:p>
          <w:p w:rsidR="00E41D77" w:rsidRDefault="00E41D77" w:rsidP="00E02856">
            <w:pPr>
              <w:widowControl/>
              <w:shd w:val="clear" w:color="auto" w:fill="FFFFFF"/>
              <w:spacing w:line="360" w:lineRule="exact"/>
              <w:jc w:val="center"/>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rPr>
              <w:t>（</w:t>
            </w:r>
            <w:r>
              <w:rPr>
                <w:rFonts w:ascii="宋体" w:eastAsia="宋体" w:hAnsi="宋体" w:cs="宋体" w:hint="eastAsia"/>
                <w:kern w:val="0"/>
                <w:szCs w:val="21"/>
                <w:shd w:val="clear" w:color="auto" w:fill="FFFFFF"/>
              </w:rPr>
              <w:t>2</w:t>
            </w:r>
            <w:r>
              <w:rPr>
                <w:rFonts w:ascii="宋体" w:eastAsia="宋体" w:hAnsi="宋体" w:cs="宋体" w:hint="eastAsia"/>
                <w:color w:val="000000"/>
                <w:kern w:val="0"/>
                <w:szCs w:val="21"/>
                <w:shd w:val="clear" w:color="auto" w:fill="FFFFFF"/>
              </w:rPr>
              <w:t>分）</w:t>
            </w:r>
          </w:p>
          <w:p w:rsidR="00E41D77" w:rsidRDefault="00E41D77" w:rsidP="00E02856">
            <w:pPr>
              <w:spacing w:line="360" w:lineRule="exact"/>
              <w:jc w:val="center"/>
              <w:rPr>
                <w:rFonts w:ascii="宋体" w:eastAsia="宋体" w:hAnsi="宋体" w:cs="宋体"/>
              </w:rPr>
            </w:pPr>
          </w:p>
        </w:tc>
        <w:tc>
          <w:tcPr>
            <w:tcW w:w="6098"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shd w:val="clear" w:color="auto" w:fill="FFFFFF"/>
              <w:snapToGrid w:val="0"/>
              <w:spacing w:line="380" w:lineRule="exact"/>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E41D77" w:rsidRDefault="00E41D77" w:rsidP="00E02856">
            <w:pPr>
              <w:shd w:val="clear" w:color="auto" w:fill="FFFFFF"/>
              <w:snapToGrid w:val="0"/>
              <w:spacing w:line="380" w:lineRule="exact"/>
              <w:rPr>
                <w:rFonts w:ascii="宋体" w:eastAsia="宋体" w:hAnsi="宋体" w:cs="Times New Roman"/>
                <w:szCs w:val="21"/>
              </w:rPr>
            </w:pPr>
            <w:r>
              <w:rPr>
                <w:rFonts w:ascii="宋体" w:eastAsia="宋体" w:hAnsi="宋体" w:cs="宋体" w:hint="eastAsia"/>
                <w:color w:val="000000"/>
                <w:kern w:val="0"/>
                <w:szCs w:val="21"/>
                <w:shd w:val="clear" w:color="auto" w:fill="FFFFFF"/>
              </w:rPr>
              <w:t>2、投标人所投产品属于“环境标志产品政府采购品目清单”内产品，投标文件中提供具有国家确定的认证机构出具的、处于有效期之内的环境标志产品认证证书。每项0.5分，满分1分。</w:t>
            </w:r>
          </w:p>
        </w:tc>
      </w:tr>
      <w:tr w:rsidR="00E41D77" w:rsidTr="00316989">
        <w:trPr>
          <w:cantSplit/>
          <w:trHeight w:val="1772"/>
        </w:trPr>
        <w:tc>
          <w:tcPr>
            <w:tcW w:w="1421" w:type="dxa"/>
            <w:vMerge w:val="restart"/>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技术部分</w:t>
            </w:r>
          </w:p>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rPr>
              <w:t>36</w:t>
            </w:r>
            <w:r>
              <w:rPr>
                <w:rFonts w:ascii="宋体" w:eastAsia="宋体" w:hAnsi="宋体"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360" w:lineRule="exact"/>
              <w:jc w:val="center"/>
              <w:rPr>
                <w:rFonts w:ascii="Calibri" w:eastAsia="宋体" w:hAnsi="Calibri" w:cs="Times New Roman"/>
              </w:rPr>
            </w:pPr>
            <w:r>
              <w:rPr>
                <w:rFonts w:ascii="宋体" w:eastAsia="宋体" w:hAnsi="宋体" w:cs="Times New Roman" w:hint="eastAsia"/>
                <w:color w:val="000000"/>
                <w:szCs w:val="21"/>
              </w:rPr>
              <w:t>货物技术规格、参数与要求响应</w:t>
            </w:r>
          </w:p>
          <w:p w:rsidR="00E41D77" w:rsidRDefault="00E41D77" w:rsidP="00E02856">
            <w:pPr>
              <w:spacing w:line="360" w:lineRule="exact"/>
              <w:jc w:val="center"/>
              <w:rPr>
                <w:rFonts w:ascii="宋体" w:eastAsia="宋体" w:hAnsi="宋体" w:cs="宋体"/>
              </w:rPr>
            </w:pPr>
            <w:r>
              <w:rPr>
                <w:rFonts w:ascii="宋体" w:eastAsia="宋体" w:hAnsi="宋体" w:cs="宋体" w:hint="eastAsia"/>
              </w:rPr>
              <w:t>（33分）</w:t>
            </w:r>
          </w:p>
        </w:tc>
        <w:tc>
          <w:tcPr>
            <w:tcW w:w="6098" w:type="dxa"/>
            <w:tcBorders>
              <w:top w:val="single" w:sz="4" w:space="0" w:color="auto"/>
              <w:left w:val="nil"/>
              <w:bottom w:val="single" w:sz="4" w:space="0" w:color="auto"/>
              <w:right w:val="single" w:sz="4" w:space="0" w:color="auto"/>
            </w:tcBorders>
            <w:vAlign w:val="center"/>
          </w:tcPr>
          <w:p w:rsidR="00E41D77" w:rsidRDefault="00E41D77" w:rsidP="00E41D77">
            <w:pPr>
              <w:widowControl/>
              <w:numPr>
                <w:ilvl w:val="0"/>
                <w:numId w:val="19"/>
              </w:numPr>
              <w:snapToGrid w:val="0"/>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采购清单中加▲号技术参数，每有一项优于得2分，最高20分，投标人提供</w:t>
            </w:r>
            <w:r>
              <w:rPr>
                <w:rFonts w:ascii="宋体" w:eastAsia="宋体" w:hAnsi="宋体" w:cs="苹方-简"/>
                <w:color w:val="000000"/>
                <w:kern w:val="0"/>
                <w:szCs w:val="21"/>
              </w:rPr>
              <w:t>证明材料</w:t>
            </w:r>
            <w:r>
              <w:rPr>
                <w:rFonts w:ascii="宋体" w:eastAsia="宋体" w:hAnsi="宋体" w:cs="宋体" w:hint="eastAsia"/>
                <w:color w:val="000000"/>
                <w:kern w:val="0"/>
                <w:szCs w:val="21"/>
              </w:rPr>
              <w:t>。</w:t>
            </w:r>
          </w:p>
          <w:p w:rsidR="00E41D77" w:rsidRDefault="00E41D77" w:rsidP="00E02856">
            <w:pPr>
              <w:widowControl/>
              <w:snapToGrid w:val="0"/>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2、采购清单中序号2（服务器）第11项提供证明资料得3分，不提供不得分。</w:t>
            </w:r>
          </w:p>
          <w:p w:rsidR="00E41D77" w:rsidRDefault="00E41D77" w:rsidP="00E02856">
            <w:pPr>
              <w:widowControl/>
              <w:snapToGrid w:val="0"/>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3、采购清单中序号4（存储）第13项提供证明资料得5分，不提供不得分。</w:t>
            </w:r>
          </w:p>
          <w:p w:rsidR="00E41D77" w:rsidRDefault="00E41D77" w:rsidP="00E02856">
            <w:pPr>
              <w:pStyle w:val="af4"/>
              <w:snapToGrid w:val="0"/>
              <w:spacing w:line="380" w:lineRule="exact"/>
              <w:rPr>
                <w:rFonts w:ascii="宋体" w:eastAsia="苹方-简" w:hAnsi="宋体" w:cs="宋体"/>
                <w:szCs w:val="21"/>
              </w:rPr>
            </w:pPr>
            <w:r>
              <w:rPr>
                <w:rFonts w:ascii="宋体" w:eastAsia="宋体" w:hAnsi="宋体" w:cs="宋体" w:hint="eastAsia"/>
                <w:color w:val="000000"/>
                <w:kern w:val="0"/>
                <w:szCs w:val="21"/>
              </w:rPr>
              <w:t>4、采购清单中序号5（云管理平台系统）提供国家版权局颁发的《计算机软件著作权登记证书》得</w:t>
            </w:r>
            <w:r>
              <w:rPr>
                <w:rFonts w:ascii="宋体" w:eastAsia="宋体" w:hAnsi="宋体" w:cs="宋体"/>
                <w:color w:val="000000"/>
                <w:kern w:val="0"/>
                <w:szCs w:val="21"/>
              </w:rPr>
              <w:t>5</w:t>
            </w:r>
            <w:r>
              <w:rPr>
                <w:rFonts w:ascii="宋体" w:eastAsia="宋体" w:hAnsi="宋体" w:cs="宋体" w:hint="eastAsia"/>
                <w:color w:val="000000"/>
                <w:kern w:val="0"/>
                <w:szCs w:val="21"/>
              </w:rPr>
              <w:t xml:space="preserve">分，不提供不得分。 </w:t>
            </w:r>
          </w:p>
        </w:tc>
      </w:tr>
      <w:tr w:rsidR="00E41D77" w:rsidTr="00316989">
        <w:trPr>
          <w:cantSplit/>
          <w:trHeight w:val="907"/>
        </w:trPr>
        <w:tc>
          <w:tcPr>
            <w:tcW w:w="1421" w:type="dxa"/>
            <w:vMerge/>
            <w:tcBorders>
              <w:top w:val="single" w:sz="4" w:space="0" w:color="auto"/>
              <w:left w:val="single" w:sz="4" w:space="0" w:color="auto"/>
              <w:bottom w:val="single" w:sz="4" w:space="0" w:color="auto"/>
              <w:right w:val="single" w:sz="4" w:space="0" w:color="auto"/>
            </w:tcBorders>
            <w:vAlign w:val="center"/>
          </w:tcPr>
          <w:p w:rsidR="00E41D77" w:rsidRDefault="00E41D77" w:rsidP="00E02856">
            <w:pPr>
              <w:spacing w:line="400" w:lineRule="exact"/>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jc w:val="center"/>
              <w:rPr>
                <w:rFonts w:ascii="宋体" w:eastAsia="宋体" w:hAnsi="宋体" w:cs="宋体"/>
              </w:rPr>
            </w:pPr>
            <w:r>
              <w:rPr>
                <w:rFonts w:ascii="宋体" w:eastAsia="宋体" w:hAnsi="宋体" w:cs="宋体" w:hint="eastAsia"/>
              </w:rPr>
              <w:t>技术方案</w:t>
            </w:r>
          </w:p>
          <w:p w:rsidR="00E41D77" w:rsidRDefault="00E41D77" w:rsidP="00E02856">
            <w:pPr>
              <w:jc w:val="center"/>
              <w:rPr>
                <w:rFonts w:ascii="宋体" w:eastAsia="宋体" w:hAnsi="宋体" w:cs="宋体"/>
              </w:rPr>
            </w:pPr>
            <w:r>
              <w:rPr>
                <w:rFonts w:ascii="宋体" w:eastAsia="宋体" w:hAnsi="宋体" w:cs="宋体" w:hint="eastAsia"/>
              </w:rPr>
              <w:t>（3分）</w:t>
            </w:r>
          </w:p>
        </w:tc>
        <w:tc>
          <w:tcPr>
            <w:tcW w:w="6098" w:type="dxa"/>
            <w:tcBorders>
              <w:top w:val="single" w:sz="4" w:space="0" w:color="auto"/>
              <w:left w:val="nil"/>
              <w:bottom w:val="single" w:sz="4" w:space="0" w:color="auto"/>
              <w:right w:val="single" w:sz="4" w:space="0" w:color="auto"/>
            </w:tcBorders>
            <w:vAlign w:val="center"/>
          </w:tcPr>
          <w:p w:rsidR="00E41D77" w:rsidRDefault="00E41D77" w:rsidP="00E02856">
            <w:pPr>
              <w:pStyle w:val="20"/>
              <w:snapToGrid w:val="0"/>
              <w:spacing w:line="380" w:lineRule="exact"/>
              <w:ind w:firstLineChars="0" w:firstLine="0"/>
              <w:rPr>
                <w:rFonts w:ascii="宋体" w:hAnsi="宋体" w:cs="宋体"/>
                <w:sz w:val="21"/>
                <w:szCs w:val="21"/>
              </w:rPr>
            </w:pPr>
            <w:r>
              <w:rPr>
                <w:rFonts w:ascii="宋体" w:hAnsi="宋体" w:cs="宋体" w:hint="eastAsia"/>
                <w:sz w:val="21"/>
                <w:szCs w:val="21"/>
              </w:rPr>
              <w:t>投标人提供完善的项目实施技术方案</w:t>
            </w:r>
            <w:r>
              <w:rPr>
                <w:rFonts w:ascii="宋体" w:hAnsi="宋体" w:cs="宋体"/>
                <w:sz w:val="21"/>
                <w:szCs w:val="21"/>
              </w:rPr>
              <w:t>内容包含</w:t>
            </w:r>
            <w:r>
              <w:rPr>
                <w:rFonts w:ascii="宋体" w:hAnsi="宋体" w:cs="宋体" w:hint="eastAsia"/>
                <w:sz w:val="21"/>
                <w:szCs w:val="21"/>
              </w:rPr>
              <w:t>项目的施工质量、布局设计、验收方案、实施流程等。</w:t>
            </w:r>
            <w:r>
              <w:rPr>
                <w:rFonts w:ascii="宋体" w:hAnsi="宋体" w:cs="宋体"/>
                <w:sz w:val="21"/>
                <w:szCs w:val="21"/>
              </w:rPr>
              <w:t>投标人提供方案在</w:t>
            </w:r>
            <w:r>
              <w:rPr>
                <w:rFonts w:ascii="宋体" w:hAnsi="宋体" w:cs="宋体" w:hint="eastAsia"/>
                <w:sz w:val="21"/>
                <w:szCs w:val="21"/>
              </w:rPr>
              <w:t>内容的合理</w:t>
            </w:r>
            <w:r>
              <w:rPr>
                <w:rFonts w:ascii="宋体" w:hAnsi="宋体" w:cs="宋体"/>
                <w:sz w:val="21"/>
                <w:szCs w:val="21"/>
              </w:rPr>
              <w:t>可行</w:t>
            </w:r>
            <w:r>
              <w:rPr>
                <w:rFonts w:ascii="宋体" w:hAnsi="宋体" w:cs="宋体" w:hint="eastAsia"/>
                <w:sz w:val="21"/>
                <w:szCs w:val="21"/>
              </w:rPr>
              <w:t>、</w:t>
            </w:r>
            <w:r>
              <w:rPr>
                <w:rFonts w:ascii="宋体" w:hAnsi="宋体" w:cs="宋体"/>
                <w:sz w:val="21"/>
                <w:szCs w:val="21"/>
              </w:rPr>
              <w:t>内容</w:t>
            </w:r>
            <w:r>
              <w:rPr>
                <w:rFonts w:ascii="宋体" w:hAnsi="宋体" w:cs="宋体" w:hint="eastAsia"/>
                <w:sz w:val="21"/>
                <w:szCs w:val="21"/>
              </w:rPr>
              <w:t>全面</w:t>
            </w:r>
            <w:r>
              <w:rPr>
                <w:rFonts w:ascii="宋体" w:hAnsi="宋体" w:cs="宋体"/>
                <w:sz w:val="21"/>
                <w:szCs w:val="21"/>
              </w:rPr>
              <w:t>、逻辑清晰的得</w:t>
            </w:r>
            <w:r w:rsidR="00E02856">
              <w:rPr>
                <w:rFonts w:ascii="宋体" w:hAnsi="宋体" w:cs="宋体" w:hint="eastAsia"/>
                <w:sz w:val="21"/>
                <w:szCs w:val="21"/>
              </w:rPr>
              <w:t>3</w:t>
            </w:r>
            <w:r>
              <w:rPr>
                <w:rFonts w:ascii="宋体" w:hAnsi="宋体" w:cs="宋体"/>
                <w:sz w:val="21"/>
                <w:szCs w:val="21"/>
              </w:rPr>
              <w:t>分</w:t>
            </w:r>
            <w:r>
              <w:rPr>
                <w:rFonts w:ascii="宋体" w:hAnsi="宋体" w:cs="宋体" w:hint="eastAsia"/>
                <w:sz w:val="21"/>
                <w:szCs w:val="21"/>
              </w:rPr>
              <w:t>，简单描述的得</w:t>
            </w:r>
            <w:r>
              <w:rPr>
                <w:rFonts w:ascii="宋体" w:hAnsi="宋体" w:cs="宋体"/>
                <w:sz w:val="21"/>
                <w:szCs w:val="21"/>
              </w:rPr>
              <w:t>1</w:t>
            </w:r>
            <w:r>
              <w:rPr>
                <w:rFonts w:ascii="宋体" w:hAnsi="宋体" w:cs="宋体" w:hint="eastAsia"/>
                <w:sz w:val="21"/>
                <w:szCs w:val="21"/>
              </w:rPr>
              <w:t>分。</w:t>
            </w:r>
          </w:p>
        </w:tc>
      </w:tr>
      <w:tr w:rsidR="00E41D77" w:rsidTr="00316989">
        <w:trPr>
          <w:cantSplit/>
        </w:trPr>
        <w:tc>
          <w:tcPr>
            <w:tcW w:w="1421" w:type="dxa"/>
            <w:vMerge w:val="restart"/>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lastRenderedPageBreak/>
              <w:t>服务部分</w:t>
            </w:r>
          </w:p>
          <w:p w:rsidR="00E41D77" w:rsidRDefault="00E41D77" w:rsidP="004B6728">
            <w:pPr>
              <w:widowControl/>
              <w:spacing w:beforeLines="50" w:line="4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20</w:t>
            </w:r>
            <w:r>
              <w:rPr>
                <w:rFonts w:ascii="宋体" w:eastAsia="宋体" w:hAnsi="宋体"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spacing w:line="400" w:lineRule="exact"/>
              <w:jc w:val="center"/>
              <w:rPr>
                <w:rFonts w:ascii="宋体" w:eastAsia="宋体" w:hAnsi="宋体" w:cs="宋体"/>
              </w:rPr>
            </w:pPr>
            <w:r>
              <w:rPr>
                <w:rFonts w:ascii="宋体" w:eastAsia="宋体" w:hAnsi="宋体" w:cs="宋体" w:hint="eastAsia"/>
              </w:rPr>
              <w:t>项目实施团队</w:t>
            </w:r>
          </w:p>
          <w:p w:rsidR="00E41D77" w:rsidRDefault="00E41D77" w:rsidP="00E02856">
            <w:pPr>
              <w:spacing w:line="400" w:lineRule="exact"/>
              <w:jc w:val="center"/>
              <w:rPr>
                <w:rFonts w:ascii="宋体" w:eastAsia="宋体" w:hAnsi="宋体" w:cs="宋体"/>
                <w:szCs w:val="21"/>
              </w:rPr>
            </w:pPr>
            <w:r>
              <w:rPr>
                <w:rFonts w:ascii="宋体" w:eastAsia="宋体" w:hAnsi="宋体" w:cs="宋体" w:hint="eastAsia"/>
              </w:rPr>
              <w:t>(1</w:t>
            </w:r>
            <w:r>
              <w:rPr>
                <w:rFonts w:ascii="宋体" w:eastAsia="宋体" w:hAnsi="宋体" w:cs="宋体"/>
              </w:rPr>
              <w:t>7</w:t>
            </w:r>
            <w:r>
              <w:rPr>
                <w:rFonts w:ascii="宋体" w:eastAsia="宋体" w:hAnsi="宋体" w:cs="宋体" w:hint="eastAsia"/>
              </w:rPr>
              <w:t>分)</w:t>
            </w:r>
          </w:p>
        </w:tc>
        <w:tc>
          <w:tcPr>
            <w:tcW w:w="6098"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snapToGrid w:val="0"/>
              <w:spacing w:line="380" w:lineRule="exact"/>
              <w:jc w:val="left"/>
              <w:rPr>
                <w:rFonts w:ascii="宋体" w:eastAsia="宋体" w:hAnsi="宋体" w:cs="宋体"/>
                <w:kern w:val="0"/>
                <w:szCs w:val="21"/>
              </w:rPr>
            </w:pPr>
            <w:r>
              <w:rPr>
                <w:rFonts w:ascii="宋体" w:eastAsia="宋体" w:hAnsi="宋体" w:cs="宋体"/>
                <w:kern w:val="0"/>
                <w:szCs w:val="21"/>
              </w:rPr>
              <w:t>拟派的项目负责人</w:t>
            </w:r>
            <w:r>
              <w:rPr>
                <w:rFonts w:ascii="宋体" w:eastAsia="Times New Roman" w:hAnsi="宋体" w:cs="宋体" w:hint="eastAsia"/>
                <w:kern w:val="0"/>
                <w:szCs w:val="21"/>
              </w:rPr>
              <w:t>具有人力资源和社会保障部</w:t>
            </w:r>
            <w:r>
              <w:rPr>
                <w:rFonts w:ascii="宋体" w:eastAsia="宋体" w:hAnsi="宋体" w:cs="宋体" w:hint="eastAsia"/>
                <w:kern w:val="0"/>
                <w:szCs w:val="21"/>
              </w:rPr>
              <w:t>及</w:t>
            </w:r>
            <w:r>
              <w:rPr>
                <w:rFonts w:ascii="宋体" w:eastAsia="Times New Roman" w:hAnsi="宋体" w:cs="宋体" w:hint="eastAsia"/>
                <w:kern w:val="0"/>
                <w:szCs w:val="21"/>
              </w:rPr>
              <w:t>工业和信息化部联合颁发的信息系统项目管理师（高级）资质证书得5分。</w:t>
            </w:r>
          </w:p>
          <w:p w:rsidR="00E41D77" w:rsidRDefault="00E41D77" w:rsidP="00E02856">
            <w:pPr>
              <w:widowControl/>
              <w:snapToGrid w:val="0"/>
              <w:spacing w:line="380" w:lineRule="exact"/>
              <w:jc w:val="left"/>
              <w:rPr>
                <w:rFonts w:ascii="宋体" w:eastAsia="宋体" w:hAnsi="宋体" w:cs="宋体"/>
                <w:kern w:val="0"/>
                <w:szCs w:val="21"/>
              </w:rPr>
            </w:pPr>
            <w:r>
              <w:rPr>
                <w:rFonts w:ascii="宋体" w:eastAsia="宋体" w:hAnsi="宋体" w:cs="宋体" w:hint="eastAsia"/>
                <w:kern w:val="0"/>
                <w:szCs w:val="21"/>
              </w:rPr>
              <w:t>拟派的实施人员为计算机、电子信息、网络安全、通信工程等相关专业</w:t>
            </w:r>
            <w:r>
              <w:rPr>
                <w:rFonts w:ascii="宋体" w:eastAsia="宋体" w:hAnsi="宋体" w:cs="宋体"/>
                <w:kern w:val="0"/>
                <w:szCs w:val="21"/>
              </w:rPr>
              <w:t>毕业</w:t>
            </w:r>
            <w:r>
              <w:rPr>
                <w:rFonts w:ascii="宋体" w:eastAsia="宋体" w:hAnsi="宋体" w:cs="宋体" w:hint="eastAsia"/>
                <w:kern w:val="0"/>
                <w:szCs w:val="21"/>
              </w:rPr>
              <w:t>并具有高级工程师职称的，每有一个得2分，最高得12分。</w:t>
            </w:r>
          </w:p>
          <w:p w:rsidR="00E41D77" w:rsidRDefault="00E41D77" w:rsidP="00E02856">
            <w:pPr>
              <w:widowControl/>
              <w:snapToGrid w:val="0"/>
              <w:spacing w:line="380" w:lineRule="exact"/>
              <w:jc w:val="left"/>
              <w:rPr>
                <w:rFonts w:ascii="宋体" w:eastAsia="宋体" w:hAnsi="宋体" w:cs="宋体"/>
                <w:szCs w:val="21"/>
              </w:rPr>
            </w:pPr>
            <w:r>
              <w:rPr>
                <w:rFonts w:ascii="宋体" w:eastAsia="宋体" w:hAnsi="宋体" w:cs="宋体" w:hint="eastAsia"/>
                <w:kern w:val="0"/>
                <w:szCs w:val="21"/>
              </w:rPr>
              <w:t>要求：以上人员要求提供相关证书，并提供投标人为其购买的近6个月社保证明。</w:t>
            </w:r>
          </w:p>
        </w:tc>
      </w:tr>
      <w:tr w:rsidR="00E41D77" w:rsidTr="00316989">
        <w:trPr>
          <w:cantSplit/>
        </w:trPr>
        <w:tc>
          <w:tcPr>
            <w:tcW w:w="1421" w:type="dxa"/>
            <w:vMerge/>
            <w:tcBorders>
              <w:top w:val="single" w:sz="4" w:space="0" w:color="auto"/>
              <w:left w:val="single" w:sz="4" w:space="0" w:color="auto"/>
              <w:bottom w:val="single" w:sz="4" w:space="0" w:color="auto"/>
              <w:right w:val="single" w:sz="4" w:space="0" w:color="auto"/>
            </w:tcBorders>
            <w:vAlign w:val="center"/>
          </w:tcPr>
          <w:p w:rsidR="00E41D77" w:rsidRDefault="00E41D77" w:rsidP="004B6728">
            <w:pPr>
              <w:widowControl/>
              <w:spacing w:beforeLines="50" w:line="400" w:lineRule="exact"/>
              <w:jc w:val="center"/>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widowControl/>
              <w:jc w:val="center"/>
              <w:rPr>
                <w:rFonts w:ascii="宋体" w:eastAsia="宋体" w:hAnsi="宋体" w:cs="宋体"/>
                <w:szCs w:val="21"/>
              </w:rPr>
            </w:pPr>
            <w:r>
              <w:rPr>
                <w:rFonts w:ascii="宋体" w:eastAsia="宋体" w:hAnsi="宋体" w:cs="宋体" w:hint="eastAsia"/>
                <w:szCs w:val="21"/>
              </w:rPr>
              <w:t>投标文件</w:t>
            </w:r>
          </w:p>
          <w:p w:rsidR="00E41D77" w:rsidRDefault="00E41D77" w:rsidP="00E02856">
            <w:pPr>
              <w:widowControl/>
              <w:jc w:val="center"/>
              <w:rPr>
                <w:rFonts w:ascii="宋体" w:eastAsia="宋体" w:hAnsi="宋体" w:cs="宋体"/>
                <w:szCs w:val="21"/>
              </w:rPr>
            </w:pPr>
            <w:r>
              <w:rPr>
                <w:rFonts w:ascii="宋体" w:eastAsia="宋体" w:hAnsi="宋体" w:cs="宋体" w:hint="eastAsia"/>
                <w:szCs w:val="21"/>
              </w:rPr>
              <w:t>编制</w:t>
            </w:r>
          </w:p>
          <w:p w:rsidR="00E41D77" w:rsidRDefault="00E41D77" w:rsidP="00E02856">
            <w:pPr>
              <w:widowControl/>
              <w:jc w:val="center"/>
              <w:rPr>
                <w:rFonts w:ascii="Calibri" w:eastAsia="宋体" w:hAnsi="Calibri" w:cs="Times New Roman"/>
              </w:rPr>
            </w:pPr>
            <w:r>
              <w:rPr>
                <w:rFonts w:ascii="宋体" w:eastAsia="宋体" w:hAnsi="宋体" w:cs="宋体" w:hint="eastAsia"/>
                <w:szCs w:val="21"/>
              </w:rPr>
              <w:t>（3分）</w:t>
            </w:r>
          </w:p>
        </w:tc>
        <w:tc>
          <w:tcPr>
            <w:tcW w:w="6098" w:type="dxa"/>
            <w:tcBorders>
              <w:top w:val="single" w:sz="4" w:space="0" w:color="auto"/>
              <w:left w:val="single" w:sz="4" w:space="0" w:color="auto"/>
              <w:bottom w:val="single" w:sz="4" w:space="0" w:color="auto"/>
              <w:right w:val="single" w:sz="4" w:space="0" w:color="auto"/>
            </w:tcBorders>
            <w:vAlign w:val="center"/>
          </w:tcPr>
          <w:p w:rsidR="00E41D77" w:rsidRDefault="00E41D77" w:rsidP="00E02856">
            <w:pPr>
              <w:adjustRightInd w:val="0"/>
              <w:snapToGrid w:val="0"/>
              <w:spacing w:line="380" w:lineRule="exact"/>
              <w:rPr>
                <w:rFonts w:ascii="宋体" w:eastAsia="宋体" w:hAnsi="宋体" w:cs="宋体"/>
                <w:szCs w:val="21"/>
              </w:rPr>
            </w:pPr>
            <w:r>
              <w:rPr>
                <w:rFonts w:ascii="宋体" w:eastAsia="宋体" w:hAnsi="宋体" w:cs="宋体" w:hint="eastAsia"/>
                <w:szCs w:val="21"/>
              </w:rPr>
              <w:t>投标文件编制完整，投标文件格式规范、符合招标文件要求、所提供资料准确完整、无差错，得3分。招标文件有关内容前后矛盾、与招标文件要求不一致的不得分。</w:t>
            </w:r>
          </w:p>
        </w:tc>
      </w:tr>
    </w:tbl>
    <w:p w:rsidR="00471AF2" w:rsidRPr="00CD0DF3" w:rsidRDefault="00471AF2" w:rsidP="00D649D5">
      <w:pPr>
        <w:pStyle w:val="a7"/>
        <w:spacing w:line="360" w:lineRule="auto"/>
        <w:ind w:firstLineChars="200" w:firstLine="48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471AF2" w:rsidRPr="00CD0DF3" w:rsidTr="00E02856">
        <w:trPr>
          <w:trHeight w:val="557"/>
        </w:trPr>
        <w:tc>
          <w:tcPr>
            <w:tcW w:w="721"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471AF2" w:rsidRPr="00CD0DF3" w:rsidTr="00E02856">
        <w:trPr>
          <w:trHeight w:val="891"/>
        </w:trPr>
        <w:tc>
          <w:tcPr>
            <w:tcW w:w="721"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471AF2" w:rsidRPr="00CD0DF3" w:rsidRDefault="00471AF2" w:rsidP="00E02856">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471AF2" w:rsidRPr="00CD0DF3" w:rsidRDefault="00471AF2" w:rsidP="00E02856">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471AF2" w:rsidRPr="00CD0DF3" w:rsidRDefault="00471AF2" w:rsidP="00E02856">
            <w:pPr>
              <w:jc w:val="center"/>
              <w:rPr>
                <w:rFonts w:ascii="宋体" w:hAnsi="宋体"/>
                <w:b/>
                <w:color w:val="000000"/>
                <w:szCs w:val="21"/>
                <w:lang w:val="en-GB"/>
              </w:rPr>
            </w:pPr>
          </w:p>
        </w:tc>
      </w:tr>
      <w:tr w:rsidR="00471AF2" w:rsidRPr="00CD0DF3" w:rsidTr="00E02856">
        <w:trPr>
          <w:trHeight w:val="1414"/>
        </w:trPr>
        <w:tc>
          <w:tcPr>
            <w:tcW w:w="721"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471AF2" w:rsidRPr="00CD0DF3" w:rsidRDefault="00471AF2" w:rsidP="00E02856">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471AF2" w:rsidRPr="00CD0DF3" w:rsidRDefault="00471AF2" w:rsidP="00E02856">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471AF2" w:rsidRPr="00CD0DF3" w:rsidRDefault="00471AF2" w:rsidP="00E02856">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471AF2" w:rsidRPr="00CD0DF3" w:rsidRDefault="00471AF2" w:rsidP="00E02856">
            <w:pPr>
              <w:rPr>
                <w:rFonts w:ascii="宋体" w:hAnsi="宋体"/>
                <w:color w:val="000000"/>
                <w:szCs w:val="21"/>
                <w:lang w:val="en-GB"/>
              </w:rPr>
            </w:pPr>
          </w:p>
        </w:tc>
      </w:tr>
      <w:tr w:rsidR="00471AF2" w:rsidRPr="00CD0DF3" w:rsidTr="00E02856">
        <w:trPr>
          <w:trHeight w:val="707"/>
        </w:trPr>
        <w:tc>
          <w:tcPr>
            <w:tcW w:w="721"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71AF2" w:rsidRPr="00CD0DF3" w:rsidRDefault="00471AF2" w:rsidP="00E02856">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471AF2" w:rsidRPr="00CD0DF3" w:rsidRDefault="00471AF2" w:rsidP="00E02856">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471AF2" w:rsidRPr="00CD0DF3" w:rsidRDefault="00471AF2" w:rsidP="00E02856">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471AF2" w:rsidRPr="00CD0DF3" w:rsidRDefault="00471AF2" w:rsidP="00E02856">
            <w:pPr>
              <w:jc w:val="center"/>
              <w:rPr>
                <w:rFonts w:ascii="宋体" w:hAnsi="宋体"/>
                <w:b/>
                <w:color w:val="000000"/>
                <w:szCs w:val="21"/>
                <w:lang w:val="en-GB"/>
              </w:rPr>
            </w:pPr>
          </w:p>
        </w:tc>
      </w:tr>
      <w:tr w:rsidR="00471AF2" w:rsidRPr="00CD0DF3" w:rsidTr="00E02856">
        <w:trPr>
          <w:trHeight w:val="707"/>
        </w:trPr>
        <w:tc>
          <w:tcPr>
            <w:tcW w:w="721"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471AF2" w:rsidRPr="00CD0DF3" w:rsidRDefault="00471AF2" w:rsidP="00E02856">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471AF2" w:rsidRPr="00CD0DF3" w:rsidRDefault="00471AF2" w:rsidP="00E028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71AF2" w:rsidRPr="00CD0DF3" w:rsidRDefault="00471AF2" w:rsidP="00E02856">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71AF2" w:rsidRPr="00CD0DF3" w:rsidRDefault="00471AF2" w:rsidP="00E02856">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471AF2" w:rsidRPr="00CD0DF3" w:rsidTr="00E02856">
        <w:trPr>
          <w:trHeight w:val="707"/>
        </w:trPr>
        <w:tc>
          <w:tcPr>
            <w:tcW w:w="721" w:type="dxa"/>
            <w:vAlign w:val="center"/>
          </w:tcPr>
          <w:p w:rsidR="00471AF2" w:rsidRPr="00CD0DF3" w:rsidRDefault="00471AF2" w:rsidP="00E02856">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471AF2" w:rsidRPr="00CD0DF3" w:rsidRDefault="00471AF2" w:rsidP="00E02856">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471AF2" w:rsidRPr="00CD0DF3" w:rsidRDefault="00471AF2" w:rsidP="00E028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71AF2" w:rsidRPr="00CD0DF3" w:rsidRDefault="00471AF2" w:rsidP="00E02856">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71AF2" w:rsidRPr="00CD0DF3" w:rsidRDefault="00471AF2" w:rsidP="00E02856">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471AF2" w:rsidRPr="00CD0DF3" w:rsidTr="00E02856">
        <w:trPr>
          <w:trHeight w:val="2582"/>
        </w:trPr>
        <w:tc>
          <w:tcPr>
            <w:tcW w:w="8931" w:type="dxa"/>
            <w:gridSpan w:val="4"/>
            <w:vAlign w:val="center"/>
          </w:tcPr>
          <w:p w:rsidR="00471AF2" w:rsidRPr="00CD0DF3" w:rsidRDefault="00471AF2" w:rsidP="00E02856">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71AF2" w:rsidRPr="00CD0DF3" w:rsidRDefault="00471AF2" w:rsidP="00E02856">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471AF2" w:rsidRPr="00CD0DF3" w:rsidRDefault="00471AF2" w:rsidP="00E02856">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471AF2" w:rsidRPr="00CD0DF3" w:rsidRDefault="00471AF2" w:rsidP="00E02856">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471AF2" w:rsidRPr="005E534D" w:rsidRDefault="00471AF2" w:rsidP="00471AF2">
      <w:pPr>
        <w:spacing w:line="360" w:lineRule="auto"/>
        <w:rPr>
          <w:rFonts w:ascii="宋体" w:hAnsi="宋体"/>
          <w:bCs/>
          <w:szCs w:val="21"/>
          <w:lang w:val="en-GB"/>
        </w:rPr>
      </w:pPr>
      <w:r w:rsidRPr="005E534D">
        <w:rPr>
          <w:rFonts w:ascii="宋体" w:hAnsi="宋体" w:hint="eastAsia"/>
          <w:bCs/>
          <w:szCs w:val="21"/>
          <w:lang w:val="en-GB"/>
        </w:rPr>
        <w:t>备注：</w:t>
      </w:r>
    </w:p>
    <w:p w:rsidR="00471AF2" w:rsidRPr="005E534D" w:rsidRDefault="00471AF2" w:rsidP="00471AF2">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471AF2" w:rsidRPr="005E534D" w:rsidRDefault="00471AF2" w:rsidP="00471AF2">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471AF2" w:rsidRPr="005E534D" w:rsidRDefault="00471AF2" w:rsidP="00471AF2">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471AF2" w:rsidRPr="005E534D" w:rsidRDefault="00471AF2" w:rsidP="00471AF2">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471AF2" w:rsidRPr="005E534D" w:rsidRDefault="00471AF2" w:rsidP="00471AF2">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471AF2" w:rsidRPr="00CD0DF3" w:rsidRDefault="00471AF2" w:rsidP="00471AF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71AF2"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71AF2" w:rsidRPr="00A800F6" w:rsidRDefault="00471AF2" w:rsidP="00471AF2">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471AF2" w:rsidRPr="00CD0DF3" w:rsidRDefault="00471AF2" w:rsidP="00471AF2">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471AF2" w:rsidRPr="00CD0DF3" w:rsidRDefault="00471AF2" w:rsidP="00471AF2">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AF2" w:rsidRPr="00CD0DF3" w:rsidRDefault="00471AF2" w:rsidP="00471AF2">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471AF2" w:rsidRDefault="00471AF2" w:rsidP="00471AF2">
      <w:pPr>
        <w:adjustRightInd w:val="0"/>
        <w:snapToGrid w:val="0"/>
        <w:spacing w:line="360" w:lineRule="auto"/>
        <w:ind w:firstLineChars="200" w:firstLine="420"/>
        <w:rPr>
          <w:rFonts w:ascii="宋体" w:hAnsi="宋体" w:cs="Courier New"/>
          <w:szCs w:val="21"/>
        </w:rPr>
      </w:pPr>
    </w:p>
    <w:p w:rsidR="00471AF2" w:rsidRDefault="00471AF2" w:rsidP="00471AF2">
      <w:pPr>
        <w:adjustRightInd w:val="0"/>
        <w:snapToGrid w:val="0"/>
        <w:spacing w:line="360" w:lineRule="auto"/>
        <w:ind w:firstLineChars="200" w:firstLine="420"/>
        <w:rPr>
          <w:rFonts w:ascii="宋体" w:hAnsi="宋体" w:cs="Courier New"/>
          <w:szCs w:val="21"/>
        </w:rPr>
      </w:pPr>
    </w:p>
    <w:p w:rsidR="00471AF2" w:rsidRDefault="00471AF2" w:rsidP="00471AF2">
      <w:pPr>
        <w:adjustRightInd w:val="0"/>
        <w:snapToGrid w:val="0"/>
        <w:spacing w:line="360" w:lineRule="auto"/>
        <w:ind w:firstLineChars="200" w:firstLine="420"/>
        <w:rPr>
          <w:rFonts w:ascii="宋体" w:hAnsi="宋体" w:cs="Courier New"/>
          <w:szCs w:val="21"/>
        </w:rPr>
      </w:pPr>
    </w:p>
    <w:p w:rsidR="00471AF2" w:rsidRDefault="00471AF2" w:rsidP="00471AF2">
      <w:pPr>
        <w:adjustRightInd w:val="0"/>
        <w:snapToGrid w:val="0"/>
        <w:spacing w:line="360" w:lineRule="auto"/>
        <w:ind w:firstLineChars="200" w:firstLine="420"/>
        <w:rPr>
          <w:rFonts w:ascii="宋体" w:hAnsi="宋体" w:cs="Courier New"/>
          <w:szCs w:val="21"/>
        </w:rPr>
      </w:pPr>
    </w:p>
    <w:p w:rsidR="00471AF2" w:rsidRDefault="00471AF2" w:rsidP="00471AF2">
      <w:pPr>
        <w:adjustRightInd w:val="0"/>
        <w:snapToGrid w:val="0"/>
        <w:spacing w:line="360" w:lineRule="auto"/>
        <w:ind w:firstLineChars="200" w:firstLine="420"/>
        <w:rPr>
          <w:rFonts w:ascii="宋体" w:hAnsi="宋体" w:cs="Courier New"/>
          <w:szCs w:val="21"/>
        </w:rPr>
      </w:pPr>
    </w:p>
    <w:p w:rsidR="00471AF2" w:rsidRDefault="00471AF2" w:rsidP="00471AF2">
      <w:pPr>
        <w:adjustRightInd w:val="0"/>
        <w:snapToGrid w:val="0"/>
        <w:spacing w:line="360" w:lineRule="auto"/>
        <w:ind w:firstLineChars="200" w:firstLine="420"/>
        <w:rPr>
          <w:rFonts w:ascii="宋体" w:hAnsi="宋体" w:cs="Courier New"/>
          <w:szCs w:val="21"/>
        </w:rPr>
      </w:pPr>
    </w:p>
    <w:p w:rsidR="00471AF2" w:rsidRDefault="00471AF2" w:rsidP="00471AF2">
      <w:pPr>
        <w:adjustRightInd w:val="0"/>
        <w:snapToGrid w:val="0"/>
        <w:spacing w:line="360" w:lineRule="auto"/>
        <w:ind w:firstLineChars="200" w:firstLine="420"/>
        <w:rPr>
          <w:rFonts w:ascii="宋体" w:hAnsi="宋体" w:cs="Courier New"/>
          <w:szCs w:val="21"/>
        </w:rPr>
      </w:pPr>
    </w:p>
    <w:p w:rsidR="00471AF2" w:rsidRDefault="00471AF2" w:rsidP="00471AF2">
      <w:pPr>
        <w:adjustRightInd w:val="0"/>
        <w:snapToGrid w:val="0"/>
        <w:spacing w:line="360" w:lineRule="auto"/>
        <w:ind w:firstLineChars="200" w:firstLine="420"/>
        <w:rPr>
          <w:rFonts w:ascii="宋体" w:hAnsi="宋体" w:cs="Courier New"/>
          <w:szCs w:val="21"/>
        </w:rPr>
      </w:pPr>
    </w:p>
    <w:p w:rsidR="00471AF2" w:rsidRDefault="00471AF2"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F330A1" w:rsidRDefault="00F330A1" w:rsidP="00471AF2">
      <w:pPr>
        <w:adjustRightInd w:val="0"/>
        <w:snapToGrid w:val="0"/>
        <w:spacing w:line="360" w:lineRule="auto"/>
        <w:ind w:firstLineChars="200" w:firstLine="420"/>
        <w:rPr>
          <w:rFonts w:ascii="宋体" w:hAnsi="宋体" w:cs="Courier New"/>
          <w:szCs w:val="21"/>
        </w:rPr>
      </w:pPr>
    </w:p>
    <w:p w:rsidR="00471AF2" w:rsidRPr="0079352C" w:rsidRDefault="00471AF2" w:rsidP="00814938">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Pr="007E5964" w:rsidRDefault="00471AF2" w:rsidP="00471AF2">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471AF2" w:rsidRPr="007E5964" w:rsidRDefault="00471AF2" w:rsidP="00471AF2">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471AF2" w:rsidRDefault="00471AF2" w:rsidP="00471AF2">
      <w:pPr>
        <w:pStyle w:val="ac"/>
        <w:spacing w:before="75" w:after="75"/>
        <w:rPr>
          <w:rFonts w:ascii="微软雅黑" w:eastAsia="微软雅黑" w:hAnsi="微软雅黑"/>
          <w:color w:val="000000"/>
          <w:sz w:val="27"/>
          <w:szCs w:val="27"/>
        </w:rPr>
      </w:pPr>
      <w:r>
        <w:rPr>
          <w:rFonts w:ascii="SimSun" w:eastAsia="微软雅黑" w:hAnsi="SimSun"/>
          <w:color w:val="000000"/>
          <w:u w:val="single"/>
        </w:rPr>
        <w:t> </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471AF2" w:rsidRPr="008B6EDA" w:rsidRDefault="00471AF2" w:rsidP="00471AF2">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471AF2" w:rsidRPr="008B6EDA" w:rsidRDefault="00471AF2" w:rsidP="00471AF2">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471AF2" w:rsidRPr="008B6EDA" w:rsidRDefault="00471AF2" w:rsidP="00471AF2">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471AF2" w:rsidRPr="008B6EDA" w:rsidRDefault="00471AF2" w:rsidP="00471AF2">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471AF2" w:rsidRPr="008B6EDA"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471AF2" w:rsidRPr="00F8510C" w:rsidRDefault="00471AF2" w:rsidP="00471AF2">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Default="00471AF2" w:rsidP="00471AF2">
      <w:pPr>
        <w:pStyle w:val="a7"/>
        <w:spacing w:line="360" w:lineRule="auto"/>
        <w:contextualSpacing/>
        <w:jc w:val="center"/>
        <w:rPr>
          <w:rFonts w:asciiTheme="majorEastAsia" w:eastAsiaTheme="majorEastAsia" w:hAnsiTheme="majorEastAsia" w:cs="宋体"/>
          <w:b/>
          <w:kern w:val="0"/>
          <w:sz w:val="36"/>
          <w:szCs w:val="36"/>
        </w:rPr>
      </w:pPr>
    </w:p>
    <w:p w:rsidR="00471AF2" w:rsidRPr="002F68B9" w:rsidRDefault="00471AF2" w:rsidP="00471A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71AF2" w:rsidRPr="00074086" w:rsidRDefault="00471AF2" w:rsidP="00471AF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471AF2" w:rsidRPr="00AC045F" w:rsidTr="00E02856">
        <w:tc>
          <w:tcPr>
            <w:tcW w:w="468" w:type="dxa"/>
            <w:vAlign w:val="center"/>
          </w:tcPr>
          <w:p w:rsidR="00471AF2" w:rsidRPr="00414486" w:rsidRDefault="00471AF2" w:rsidP="00E0285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471AF2" w:rsidRPr="00414486" w:rsidRDefault="00471AF2" w:rsidP="00E0285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471AF2" w:rsidRPr="00414486" w:rsidRDefault="00471AF2" w:rsidP="00E0285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471AF2" w:rsidRPr="00414486" w:rsidRDefault="00471AF2" w:rsidP="00E0285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471AF2" w:rsidRPr="00414486" w:rsidRDefault="00471AF2" w:rsidP="00E0285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471AF2" w:rsidRPr="00414486" w:rsidRDefault="00471AF2" w:rsidP="00E0285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471AF2" w:rsidRPr="00AC045F" w:rsidTr="00E02856">
        <w:trPr>
          <w:trHeight w:hRule="exac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471AF2" w:rsidRPr="0002733A" w:rsidRDefault="00471AF2" w:rsidP="00E02856">
            <w:pPr>
              <w:pStyle w:val="a7"/>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471AF2" w:rsidRPr="0002733A" w:rsidRDefault="00471AF2" w:rsidP="00E02856">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471AF2" w:rsidRPr="0002733A" w:rsidRDefault="00471AF2" w:rsidP="00E02856">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71AF2" w:rsidRPr="0002733A" w:rsidRDefault="00471AF2" w:rsidP="00E02856">
            <w:pPr>
              <w:pStyle w:val="a7"/>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Merge w:val="restart"/>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471AF2" w:rsidRPr="00414486" w:rsidRDefault="00471AF2" w:rsidP="00E0285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2268" w:type="dxa"/>
            <w:tcBorders>
              <w:lef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2268" w:type="dxa"/>
            <w:tcBorders>
              <w:lef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2268" w:type="dxa"/>
            <w:tcBorders>
              <w:lef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2268" w:type="dxa"/>
            <w:tcBorders>
              <w:lef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hRule="exac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471AF2" w:rsidRPr="00414486" w:rsidRDefault="00471AF2" w:rsidP="00E0285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471AF2" w:rsidRPr="00414486" w:rsidRDefault="00471AF2" w:rsidP="00E02856">
            <w:pPr>
              <w:snapToGrid w:val="0"/>
              <w:spacing w:line="400" w:lineRule="exact"/>
              <w:jc w:val="center"/>
              <w:rPr>
                <w:rFonts w:ascii="宋体" w:hAnsi="宋体" w:cs="微软雅黑"/>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c>
          <w:tcPr>
            <w:tcW w:w="468" w:type="dxa"/>
            <w:vMerge w:val="restart"/>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471AF2" w:rsidRPr="00414486" w:rsidRDefault="00471AF2" w:rsidP="00E0285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71AF2" w:rsidRPr="00414486" w:rsidRDefault="00471AF2" w:rsidP="00E0285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471AF2" w:rsidRPr="00414486" w:rsidRDefault="00471AF2" w:rsidP="00E0285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471AF2" w:rsidRPr="00414486" w:rsidRDefault="00471AF2" w:rsidP="00E02856">
            <w:pPr>
              <w:pStyle w:val="a7"/>
              <w:rPr>
                <w:sz w:val="21"/>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p>
        </w:tc>
      </w:tr>
      <w:tr w:rsidR="00471AF2" w:rsidRPr="00AC045F" w:rsidTr="00E02856">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471AF2" w:rsidRPr="00414486" w:rsidRDefault="00471AF2" w:rsidP="00E02856">
            <w:pPr>
              <w:pStyle w:val="a7"/>
              <w:rPr>
                <w:sz w:val="21"/>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p>
        </w:tc>
      </w:tr>
      <w:tr w:rsidR="00471AF2" w:rsidRPr="00AC045F" w:rsidTr="00E02856">
        <w:tc>
          <w:tcPr>
            <w:tcW w:w="468" w:type="dxa"/>
            <w:vMerge/>
            <w:vAlign w:val="center"/>
          </w:tcPr>
          <w:p w:rsidR="00471AF2" w:rsidRPr="00414486" w:rsidRDefault="00471AF2" w:rsidP="00C73D4A">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471AF2" w:rsidRPr="00414486" w:rsidRDefault="00471AF2" w:rsidP="00E02856">
            <w:pPr>
              <w:pStyle w:val="a7"/>
              <w:rPr>
                <w:sz w:val="21"/>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71AF2" w:rsidRPr="00BB0A0D" w:rsidRDefault="00471AF2" w:rsidP="00E0285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71AF2" w:rsidRPr="00BB0A0D" w:rsidRDefault="00471AF2" w:rsidP="00E0285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tcBorders>
              <w:top w:val="double" w:sz="4" w:space="0" w:color="auto"/>
            </w:tcBorders>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471AF2" w:rsidRPr="00414486" w:rsidRDefault="00471AF2" w:rsidP="00E02856">
            <w:pPr>
              <w:jc w:val="center"/>
              <w:rPr>
                <w:szCs w:val="21"/>
              </w:rPr>
            </w:pPr>
          </w:p>
        </w:tc>
        <w:tc>
          <w:tcPr>
            <w:tcW w:w="1560" w:type="dxa"/>
            <w:tcBorders>
              <w:top w:val="double" w:sz="4"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2018" w:type="dxa"/>
            <w:tcBorders>
              <w:top w:val="double" w:sz="4" w:space="0" w:color="auto"/>
            </w:tcBorders>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471AF2" w:rsidRPr="00414486" w:rsidRDefault="00471AF2" w:rsidP="00E02856">
            <w:pPr>
              <w:jc w:val="center"/>
              <w:rPr>
                <w:szCs w:val="21"/>
              </w:rPr>
            </w:pPr>
          </w:p>
        </w:tc>
        <w:tc>
          <w:tcPr>
            <w:tcW w:w="1560" w:type="dxa"/>
            <w:tcBorders>
              <w:top w:val="single" w:sz="4" w:space="0" w:color="auto"/>
            </w:tcBorders>
            <w:vAlign w:val="center"/>
          </w:tcPr>
          <w:p w:rsidR="00471AF2" w:rsidRPr="00414486" w:rsidRDefault="00471AF2" w:rsidP="00E02856">
            <w:pPr>
              <w:snapToGrid w:val="0"/>
              <w:spacing w:line="400" w:lineRule="exact"/>
              <w:rPr>
                <w:rFonts w:ascii="宋体" w:hAnsi="宋体" w:cs="微软雅黑"/>
                <w:szCs w:val="21"/>
              </w:rPr>
            </w:pPr>
          </w:p>
        </w:tc>
        <w:tc>
          <w:tcPr>
            <w:tcW w:w="2018" w:type="dxa"/>
            <w:tcBorders>
              <w:top w:val="single" w:sz="4" w:space="0" w:color="auto"/>
            </w:tcBorders>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814"/>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71AF2" w:rsidRPr="00414486" w:rsidRDefault="00471AF2" w:rsidP="00E02856">
            <w:pPr>
              <w:pStyle w:val="a7"/>
              <w:rPr>
                <w:sz w:val="21"/>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Merge w:val="restart"/>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471AF2" w:rsidRPr="00414486" w:rsidRDefault="00471AF2" w:rsidP="00E02856">
            <w:pPr>
              <w:pStyle w:val="a7"/>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471AF2" w:rsidRPr="00414486" w:rsidRDefault="00471AF2" w:rsidP="00E0285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471AF2" w:rsidRPr="00414486" w:rsidRDefault="00471AF2" w:rsidP="00E02856">
            <w:pPr>
              <w:pStyle w:val="a7"/>
              <w:rPr>
                <w:sz w:val="21"/>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Merge/>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471AF2" w:rsidRPr="00414486" w:rsidRDefault="00471AF2" w:rsidP="00E0285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471AF2" w:rsidRPr="00414486" w:rsidRDefault="00471AF2" w:rsidP="00E0285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471AF2" w:rsidRPr="00414486" w:rsidRDefault="00471AF2" w:rsidP="00E02856">
            <w:pPr>
              <w:pStyle w:val="a7"/>
              <w:rPr>
                <w:sz w:val="21"/>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tcBorders>
              <w:bottom w:val="single" w:sz="4" w:space="0" w:color="auto"/>
            </w:tcBorders>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471AF2" w:rsidRPr="00414486" w:rsidRDefault="00471AF2" w:rsidP="00E02856">
            <w:pPr>
              <w:pStyle w:val="a7"/>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tcBorders>
              <w:top w:val="single" w:sz="4" w:space="0" w:color="auto"/>
              <w:bottom w:val="single" w:sz="4" w:space="0" w:color="auto"/>
            </w:tcBorders>
            <w:vAlign w:val="center"/>
          </w:tcPr>
          <w:p w:rsidR="00471AF2"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471AF2" w:rsidRPr="00C62D22" w:rsidRDefault="00471AF2" w:rsidP="00E02856">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471AF2" w:rsidRPr="00414486" w:rsidRDefault="00471AF2" w:rsidP="00E02856">
            <w:pPr>
              <w:pStyle w:val="a7"/>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tcBorders>
              <w:top w:val="single" w:sz="4" w:space="0" w:color="auto"/>
            </w:tcBorders>
            <w:vAlign w:val="center"/>
          </w:tcPr>
          <w:p w:rsidR="00471AF2"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471AF2" w:rsidRPr="00C62D22" w:rsidRDefault="00471AF2" w:rsidP="00E02856">
            <w:pPr>
              <w:pStyle w:val="a7"/>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471AF2" w:rsidRPr="00414486" w:rsidRDefault="00471AF2" w:rsidP="00E02856">
            <w:pPr>
              <w:pStyle w:val="a7"/>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r w:rsidR="00471AF2" w:rsidRPr="00AC045F" w:rsidTr="00E02856">
        <w:trPr>
          <w:trHeight w:val="510"/>
        </w:trPr>
        <w:tc>
          <w:tcPr>
            <w:tcW w:w="468" w:type="dxa"/>
            <w:vAlign w:val="center"/>
          </w:tcPr>
          <w:p w:rsidR="00471AF2" w:rsidRPr="00414486" w:rsidRDefault="00471AF2" w:rsidP="00E028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471AF2" w:rsidRPr="00414486" w:rsidRDefault="00471AF2" w:rsidP="00E02856">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471AF2" w:rsidRPr="00414486" w:rsidRDefault="00471AF2" w:rsidP="00E02856">
            <w:pPr>
              <w:jc w:val="center"/>
              <w:rPr>
                <w:szCs w:val="21"/>
              </w:rPr>
            </w:pPr>
          </w:p>
        </w:tc>
        <w:tc>
          <w:tcPr>
            <w:tcW w:w="1560" w:type="dxa"/>
            <w:vAlign w:val="center"/>
          </w:tcPr>
          <w:p w:rsidR="00471AF2" w:rsidRPr="00414486" w:rsidRDefault="00471AF2" w:rsidP="00E02856">
            <w:pPr>
              <w:snapToGrid w:val="0"/>
              <w:spacing w:line="400" w:lineRule="exact"/>
              <w:rPr>
                <w:rFonts w:ascii="宋体" w:hAnsi="宋体" w:cs="微软雅黑"/>
                <w:szCs w:val="21"/>
              </w:rPr>
            </w:pPr>
          </w:p>
        </w:tc>
        <w:tc>
          <w:tcPr>
            <w:tcW w:w="2018" w:type="dxa"/>
            <w:vAlign w:val="center"/>
          </w:tcPr>
          <w:p w:rsidR="00471AF2" w:rsidRPr="00414486" w:rsidRDefault="00471AF2" w:rsidP="00E02856">
            <w:pPr>
              <w:snapToGrid w:val="0"/>
              <w:spacing w:line="400" w:lineRule="exact"/>
              <w:rPr>
                <w:rFonts w:ascii="宋体" w:hAnsi="宋体" w:cs="微软雅黑"/>
                <w:szCs w:val="21"/>
              </w:rPr>
            </w:pPr>
          </w:p>
        </w:tc>
      </w:tr>
    </w:tbl>
    <w:p w:rsidR="00471AF2" w:rsidRPr="00CF1E45" w:rsidRDefault="00471AF2" w:rsidP="00471AF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471AF2" w:rsidRPr="00CF1E45" w:rsidRDefault="00471AF2" w:rsidP="00471AF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471AF2" w:rsidRDefault="00471AF2" w:rsidP="00471AF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471AF2" w:rsidRPr="003E4965" w:rsidRDefault="00DA34F8" w:rsidP="00471AF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471AF2">
        <w:rPr>
          <w:rFonts w:ascii="楷体" w:eastAsia="楷体" w:hAnsi="楷体"/>
          <w:color w:val="000000"/>
          <w:sz w:val="24"/>
          <w:szCs w:val="24"/>
        </w:rPr>
        <w:instrText xml:space="preserve"> </w:instrText>
      </w:r>
      <w:r w:rsidR="00471AF2">
        <w:rPr>
          <w:rFonts w:ascii="楷体" w:eastAsia="楷体" w:hAnsi="楷体" w:hint="eastAsia"/>
          <w:color w:val="000000"/>
          <w:sz w:val="24"/>
          <w:szCs w:val="24"/>
        </w:rPr>
        <w:instrText>= 4 \* GB3</w:instrText>
      </w:r>
      <w:r w:rsidR="00471AF2">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471AF2">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471AF2">
        <w:rPr>
          <w:rFonts w:ascii="楷体" w:eastAsia="楷体" w:hAnsi="楷体" w:hint="eastAsia"/>
          <w:color w:val="000000"/>
          <w:sz w:val="24"/>
          <w:szCs w:val="24"/>
        </w:rPr>
        <w:t>本</w:t>
      </w:r>
      <w:r w:rsidR="00471AF2" w:rsidRPr="00CF1E45">
        <w:rPr>
          <w:rFonts w:ascii="楷体" w:eastAsia="楷体" w:hAnsi="楷体" w:hint="eastAsia"/>
          <w:color w:val="000000"/>
          <w:sz w:val="24"/>
          <w:szCs w:val="24"/>
        </w:rPr>
        <w:t>表序号</w:t>
      </w:r>
      <w:r w:rsidR="00471AF2">
        <w:rPr>
          <w:rFonts w:ascii="楷体" w:eastAsia="楷体" w:hAnsi="楷体" w:hint="eastAsia"/>
          <w:color w:val="000000"/>
          <w:sz w:val="24"/>
          <w:szCs w:val="24"/>
        </w:rPr>
        <w:t>30</w:t>
      </w:r>
      <w:r w:rsidR="00471AF2" w:rsidRPr="00295CC4">
        <w:rPr>
          <w:rFonts w:ascii="楷体" w:eastAsia="楷体" w:hAnsi="楷体" w:hint="eastAsia"/>
          <w:color w:val="000000"/>
          <w:sz w:val="24"/>
          <w:szCs w:val="24"/>
        </w:rPr>
        <w:t>～</w:t>
      </w:r>
      <w:r w:rsidR="00471AF2">
        <w:rPr>
          <w:rFonts w:ascii="楷体" w:eastAsia="楷体" w:hAnsi="楷体" w:hint="eastAsia"/>
          <w:color w:val="000000"/>
          <w:sz w:val="24"/>
          <w:szCs w:val="24"/>
        </w:rPr>
        <w:t>32仅适用于物业项目</w:t>
      </w:r>
      <w:r w:rsidR="00471AF2" w:rsidRPr="00CF1E45">
        <w:rPr>
          <w:rFonts w:ascii="楷体" w:eastAsia="楷体" w:hAnsi="楷体" w:hint="eastAsia"/>
          <w:color w:val="000000"/>
          <w:sz w:val="24"/>
          <w:szCs w:val="24"/>
        </w:rPr>
        <w:t>。</w:t>
      </w: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Default="00471AF2" w:rsidP="00471AF2">
      <w:pPr>
        <w:pStyle w:val="a7"/>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471AF2" w:rsidRPr="000E102E"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Pr="00945983" w:rsidRDefault="00471AF2" w:rsidP="004B672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471AF2" w:rsidRPr="00945983" w:rsidRDefault="00471AF2" w:rsidP="00471AF2">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471AF2" w:rsidRPr="00945983" w:rsidTr="00E028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45983" w:rsidRDefault="00471AF2" w:rsidP="00E028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45983" w:rsidRDefault="00471AF2" w:rsidP="00E028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45983" w:rsidRDefault="00471AF2" w:rsidP="00E028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45983" w:rsidRDefault="00471AF2" w:rsidP="00E028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45983" w:rsidRDefault="00471AF2" w:rsidP="00E028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471AF2" w:rsidRPr="00945983" w:rsidTr="00E028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ind w:firstLine="240"/>
              <w:rPr>
                <w:rFonts w:asciiTheme="minorEastAsia" w:hAnsiTheme="minorEastAsia" w:cs="宋体"/>
                <w:szCs w:val="21"/>
                <w:lang w:val="zh-CN"/>
              </w:rPr>
            </w:pPr>
          </w:p>
        </w:tc>
      </w:tr>
      <w:tr w:rsidR="00471AF2" w:rsidRPr="00945983" w:rsidTr="00E028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1AF2" w:rsidRPr="00945983" w:rsidRDefault="00471AF2" w:rsidP="00E02856">
            <w:pPr>
              <w:autoSpaceDE w:val="0"/>
              <w:autoSpaceDN w:val="0"/>
              <w:adjustRightInd w:val="0"/>
              <w:spacing w:line="480" w:lineRule="exact"/>
              <w:ind w:firstLine="240"/>
              <w:rPr>
                <w:rFonts w:asciiTheme="minorEastAsia" w:hAnsiTheme="minorEastAsia" w:cs="宋体"/>
                <w:szCs w:val="21"/>
                <w:lang w:val="zh-CN"/>
              </w:rPr>
            </w:pPr>
          </w:p>
        </w:tc>
      </w:tr>
    </w:tbl>
    <w:p w:rsidR="00471AF2" w:rsidRPr="00945983" w:rsidRDefault="00471AF2" w:rsidP="00471AF2">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471AF2" w:rsidRPr="00284018" w:rsidRDefault="00471AF2" w:rsidP="00471AF2">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471AF2" w:rsidRPr="00284018" w:rsidRDefault="00471AF2" w:rsidP="00471AF2">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471AF2" w:rsidRPr="00475D6F" w:rsidRDefault="00471AF2" w:rsidP="00471AF2">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rPr>
          <w:rFonts w:ascii="宋体" w:cs="宋体"/>
          <w:sz w:val="2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Pr="0058043E" w:rsidRDefault="00471AF2" w:rsidP="00471AF2">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Default="00471AF2" w:rsidP="00471AF2">
      <w:pPr>
        <w:pStyle w:val="a7"/>
        <w:spacing w:line="360" w:lineRule="auto"/>
        <w:jc w:val="center"/>
        <w:rPr>
          <w:rFonts w:asciiTheme="majorEastAsia" w:eastAsiaTheme="majorEastAsia" w:hAnsiTheme="majorEastAsia"/>
          <w:b/>
          <w:snapToGrid w:val="0"/>
          <w:kern w:val="0"/>
          <w:sz w:val="36"/>
          <w:szCs w:val="36"/>
        </w:rPr>
      </w:pPr>
    </w:p>
    <w:p w:rsidR="00471AF2" w:rsidRPr="00DF2776" w:rsidRDefault="00471AF2" w:rsidP="00471AF2">
      <w:pPr>
        <w:pStyle w:val="a7"/>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471AF2" w:rsidRPr="007568C2" w:rsidRDefault="00471AF2" w:rsidP="00471AF2">
      <w:pPr>
        <w:pStyle w:val="a7"/>
        <w:spacing w:line="360" w:lineRule="auto"/>
        <w:jc w:val="center"/>
        <w:rPr>
          <w:rFonts w:asciiTheme="majorEastAsia" w:eastAsiaTheme="majorEastAsia" w:hAnsiTheme="majorEastAsia"/>
          <w:b/>
          <w:snapToGrid w:val="0"/>
          <w:kern w:val="0"/>
          <w:sz w:val="28"/>
          <w:szCs w:val="28"/>
        </w:rPr>
      </w:pPr>
    </w:p>
    <w:p w:rsidR="00471AF2" w:rsidRPr="00721711" w:rsidRDefault="00471AF2" w:rsidP="00471AF2">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471AF2" w:rsidRPr="00721711" w:rsidRDefault="00471AF2" w:rsidP="00471AF2">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471AF2" w:rsidRPr="00721711" w:rsidRDefault="00471AF2" w:rsidP="00471AF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471AF2" w:rsidRPr="00721711" w:rsidRDefault="00471AF2" w:rsidP="00471AF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471AF2" w:rsidRPr="00721711" w:rsidRDefault="00471AF2" w:rsidP="00471AF2">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471AF2" w:rsidRPr="00721711" w:rsidRDefault="00471AF2" w:rsidP="00471AF2">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471AF2" w:rsidRPr="00721711" w:rsidRDefault="00471AF2" w:rsidP="00471AF2">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471AF2" w:rsidRDefault="00471AF2" w:rsidP="00471AF2">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71AF2" w:rsidRPr="00721711" w:rsidRDefault="00471AF2" w:rsidP="00471AF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471AF2" w:rsidRPr="00721711" w:rsidRDefault="00471AF2" w:rsidP="00471AF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71AF2" w:rsidRPr="00721711" w:rsidRDefault="00471AF2" w:rsidP="00471AF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471AF2" w:rsidRPr="00721711" w:rsidRDefault="00471AF2" w:rsidP="00471AF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71AF2" w:rsidRPr="00721711" w:rsidRDefault="00471AF2" w:rsidP="00471AF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471AF2" w:rsidRPr="00721711" w:rsidRDefault="00471AF2" w:rsidP="00471AF2">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471AF2" w:rsidRPr="00721711" w:rsidRDefault="00471AF2" w:rsidP="00471AF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471AF2" w:rsidRPr="00721711" w:rsidRDefault="00471AF2" w:rsidP="00471AF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471AF2" w:rsidRPr="00721711" w:rsidRDefault="00471AF2" w:rsidP="00471A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471AF2" w:rsidRPr="00721711" w:rsidRDefault="00471AF2" w:rsidP="00471A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471AF2" w:rsidRPr="00721711" w:rsidRDefault="00471AF2" w:rsidP="00471A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471AF2" w:rsidRPr="00721711" w:rsidRDefault="00471AF2" w:rsidP="00471A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471AF2" w:rsidRPr="00721711" w:rsidRDefault="00471AF2" w:rsidP="00471AF2">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471AF2" w:rsidRPr="00721711" w:rsidRDefault="00471AF2" w:rsidP="00471AF2">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471AF2" w:rsidRPr="00721711" w:rsidRDefault="00471AF2" w:rsidP="00471AF2">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471AF2" w:rsidRDefault="00471AF2" w:rsidP="00471AF2">
      <w:pPr>
        <w:pStyle w:val="a7"/>
        <w:adjustRightInd w:val="0"/>
        <w:snapToGrid w:val="0"/>
        <w:spacing w:line="360" w:lineRule="auto"/>
        <w:rPr>
          <w:rFonts w:asciiTheme="minorEastAsia" w:eastAsiaTheme="minorEastAsia" w:hAnsiTheme="minorEastAsia"/>
          <w:sz w:val="21"/>
          <w:szCs w:val="21"/>
        </w:rPr>
      </w:pPr>
    </w:p>
    <w:p w:rsidR="00471AF2" w:rsidRDefault="00471AF2" w:rsidP="00471AF2">
      <w:pPr>
        <w:pStyle w:val="a7"/>
        <w:adjustRightInd w:val="0"/>
        <w:snapToGrid w:val="0"/>
        <w:spacing w:line="360" w:lineRule="auto"/>
        <w:rPr>
          <w:rFonts w:asciiTheme="minorEastAsia" w:eastAsiaTheme="minorEastAsia" w:hAnsiTheme="minorEastAsia"/>
          <w:sz w:val="21"/>
          <w:szCs w:val="21"/>
        </w:rPr>
      </w:pPr>
    </w:p>
    <w:p w:rsidR="00471AF2" w:rsidRPr="00721711" w:rsidRDefault="00471AF2" w:rsidP="00471AF2">
      <w:pPr>
        <w:pStyle w:val="a7"/>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471AF2" w:rsidRPr="00721711" w:rsidRDefault="00471AF2" w:rsidP="00471AF2">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71AF2" w:rsidRPr="00721711" w:rsidRDefault="00471AF2" w:rsidP="00471AF2">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71AF2" w:rsidRPr="00721711" w:rsidRDefault="00471AF2" w:rsidP="00471AF2">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71AF2" w:rsidRDefault="00471AF2" w:rsidP="00471AF2">
      <w:pPr>
        <w:adjustRightInd w:val="0"/>
        <w:snapToGrid w:val="0"/>
        <w:spacing w:line="360" w:lineRule="auto"/>
        <w:rPr>
          <w:rFonts w:asciiTheme="minorEastAsia" w:hAnsiTheme="minorEastAsia" w:cs="宋体"/>
          <w:szCs w:val="21"/>
          <w:u w:val="single"/>
        </w:rPr>
      </w:pPr>
    </w:p>
    <w:p w:rsidR="00471AF2" w:rsidRDefault="00471AF2" w:rsidP="00471AF2">
      <w:pPr>
        <w:adjustRightInd w:val="0"/>
        <w:snapToGrid w:val="0"/>
        <w:spacing w:line="360" w:lineRule="auto"/>
        <w:rPr>
          <w:rFonts w:asciiTheme="minorEastAsia" w:hAnsiTheme="minorEastAsia" w:cs="宋体"/>
          <w:szCs w:val="21"/>
          <w:u w:val="single"/>
        </w:rPr>
      </w:pPr>
    </w:p>
    <w:p w:rsidR="00471AF2" w:rsidRPr="00721711" w:rsidRDefault="00471AF2" w:rsidP="00471AF2">
      <w:pPr>
        <w:adjustRightInd w:val="0"/>
        <w:snapToGrid w:val="0"/>
        <w:spacing w:line="360" w:lineRule="auto"/>
        <w:rPr>
          <w:rFonts w:asciiTheme="minorEastAsia" w:hAnsiTheme="minorEastAsia" w:cs="宋体"/>
          <w:szCs w:val="21"/>
          <w:u w:val="single"/>
        </w:rPr>
      </w:pPr>
    </w:p>
    <w:p w:rsidR="00471AF2" w:rsidRPr="00721711" w:rsidRDefault="00471AF2" w:rsidP="00471AF2">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71AF2" w:rsidRDefault="00471AF2" w:rsidP="00471AF2">
      <w:pPr>
        <w:adjustRightInd w:val="0"/>
        <w:snapToGrid w:val="0"/>
        <w:spacing w:line="360" w:lineRule="auto"/>
        <w:ind w:firstLineChars="2050" w:firstLine="4305"/>
        <w:rPr>
          <w:rFonts w:asciiTheme="minorEastAsia" w:hAnsiTheme="minorEastAsia" w:cs="宋体"/>
          <w:szCs w:val="21"/>
        </w:rPr>
      </w:pPr>
    </w:p>
    <w:p w:rsidR="00471AF2" w:rsidRDefault="00471AF2" w:rsidP="00471AF2">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471AF2" w:rsidRDefault="00471AF2" w:rsidP="00471AF2">
      <w:pPr>
        <w:adjustRightInd w:val="0"/>
        <w:snapToGrid w:val="0"/>
        <w:spacing w:line="360" w:lineRule="auto"/>
        <w:ind w:firstLineChars="2050" w:firstLine="4305"/>
        <w:rPr>
          <w:rFonts w:asciiTheme="minorEastAsia" w:hAnsiTheme="minorEastAsia" w:cs="宋体"/>
          <w:szCs w:val="21"/>
        </w:rPr>
      </w:pPr>
    </w:p>
    <w:p w:rsidR="00471AF2" w:rsidRDefault="00471AF2" w:rsidP="00471AF2">
      <w:pPr>
        <w:adjustRightInd w:val="0"/>
        <w:snapToGrid w:val="0"/>
        <w:spacing w:line="360" w:lineRule="auto"/>
        <w:ind w:firstLineChars="2050" w:firstLine="4305"/>
        <w:rPr>
          <w:rFonts w:asciiTheme="minorEastAsia" w:hAnsiTheme="minorEastAsia" w:cs="宋体"/>
          <w:szCs w:val="21"/>
        </w:rPr>
      </w:pPr>
    </w:p>
    <w:p w:rsidR="00471AF2" w:rsidRDefault="00471AF2" w:rsidP="00471AF2">
      <w:pPr>
        <w:adjustRightInd w:val="0"/>
        <w:snapToGrid w:val="0"/>
        <w:spacing w:line="360" w:lineRule="auto"/>
        <w:ind w:firstLineChars="2050" w:firstLine="4305"/>
        <w:rPr>
          <w:rFonts w:asciiTheme="minorEastAsia" w:hAnsiTheme="minorEastAsia" w:cs="宋体"/>
          <w:szCs w:val="21"/>
        </w:rPr>
      </w:pPr>
    </w:p>
    <w:p w:rsidR="00471AF2" w:rsidRPr="00DF2776" w:rsidRDefault="00471AF2" w:rsidP="00471AF2">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471AF2" w:rsidRDefault="00471AF2" w:rsidP="00471AF2">
      <w:pPr>
        <w:autoSpaceDE w:val="0"/>
        <w:autoSpaceDN w:val="0"/>
        <w:adjustRightInd w:val="0"/>
        <w:spacing w:line="480" w:lineRule="auto"/>
        <w:ind w:firstLineChars="257" w:firstLine="617"/>
        <w:rPr>
          <w:rFonts w:ascii="宋体" w:hAnsi="宋体"/>
          <w:color w:val="000000"/>
          <w:sz w:val="24"/>
          <w:szCs w:val="24"/>
        </w:rPr>
      </w:pPr>
    </w:p>
    <w:p w:rsidR="00471AF2" w:rsidRPr="00251DBD" w:rsidRDefault="00471AF2" w:rsidP="00471AF2">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471AF2" w:rsidRPr="00251DBD" w:rsidRDefault="00471AF2" w:rsidP="00471AF2">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471AF2" w:rsidRPr="00251DBD" w:rsidRDefault="00471AF2" w:rsidP="00471AF2">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471AF2" w:rsidRPr="00251DBD" w:rsidRDefault="00471AF2" w:rsidP="00471AF2">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471AF2" w:rsidRPr="00251DBD" w:rsidRDefault="00471AF2" w:rsidP="00471AF2">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71AF2" w:rsidRPr="00251DBD" w:rsidRDefault="00471AF2" w:rsidP="00471AF2">
      <w:pPr>
        <w:pStyle w:val="13"/>
        <w:spacing w:line="480" w:lineRule="auto"/>
        <w:ind w:firstLineChars="225" w:firstLine="473"/>
        <w:jc w:val="left"/>
        <w:rPr>
          <w:rFonts w:asciiTheme="minorEastAsia" w:hAnsiTheme="minorEastAsia"/>
          <w:color w:val="000000"/>
          <w:sz w:val="21"/>
          <w:szCs w:val="21"/>
        </w:rPr>
      </w:pPr>
    </w:p>
    <w:p w:rsidR="00471AF2" w:rsidRPr="00251DBD" w:rsidRDefault="00471AF2" w:rsidP="00471AF2">
      <w:pPr>
        <w:pStyle w:val="13"/>
        <w:spacing w:line="480" w:lineRule="auto"/>
        <w:ind w:firstLineChars="225" w:firstLine="473"/>
        <w:jc w:val="left"/>
        <w:rPr>
          <w:rFonts w:asciiTheme="minorEastAsia" w:hAnsiTheme="minorEastAsia"/>
          <w:color w:val="000000"/>
          <w:sz w:val="21"/>
          <w:szCs w:val="21"/>
        </w:rPr>
      </w:pPr>
    </w:p>
    <w:p w:rsidR="00471AF2" w:rsidRPr="00251DBD" w:rsidRDefault="00471AF2" w:rsidP="00471AF2">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471AF2" w:rsidRPr="00251DBD" w:rsidRDefault="00471AF2" w:rsidP="00471AF2">
      <w:pPr>
        <w:pStyle w:val="13"/>
        <w:spacing w:line="480" w:lineRule="auto"/>
        <w:ind w:leftChars="-256" w:left="-538" w:firstLineChars="257" w:firstLine="540"/>
        <w:jc w:val="center"/>
        <w:rPr>
          <w:rFonts w:asciiTheme="minorEastAsia" w:hAnsiTheme="minorEastAsia"/>
          <w:bCs/>
          <w:color w:val="000000"/>
          <w:sz w:val="21"/>
          <w:szCs w:val="21"/>
        </w:rPr>
      </w:pPr>
    </w:p>
    <w:p w:rsidR="00471AF2" w:rsidRPr="00251DBD" w:rsidRDefault="00471AF2" w:rsidP="00471AF2">
      <w:pPr>
        <w:autoSpaceDE w:val="0"/>
        <w:autoSpaceDN w:val="0"/>
        <w:adjustRightInd w:val="0"/>
        <w:spacing w:line="360" w:lineRule="auto"/>
        <w:ind w:right="-11"/>
        <w:rPr>
          <w:rFonts w:asciiTheme="minorEastAsia" w:hAnsiTheme="minorEastAsia" w:cs="宋体"/>
          <w:szCs w:val="21"/>
          <w:lang w:val="zh-CN"/>
        </w:rPr>
      </w:pPr>
    </w:p>
    <w:p w:rsidR="00471AF2" w:rsidRPr="00251DBD" w:rsidRDefault="00471AF2" w:rsidP="00471AF2">
      <w:pPr>
        <w:autoSpaceDE w:val="0"/>
        <w:autoSpaceDN w:val="0"/>
        <w:adjustRightInd w:val="0"/>
        <w:spacing w:line="360" w:lineRule="auto"/>
        <w:ind w:right="-11"/>
        <w:rPr>
          <w:rFonts w:asciiTheme="minorEastAsia" w:hAnsiTheme="minorEastAsia" w:cs="宋体"/>
          <w:szCs w:val="21"/>
          <w:lang w:val="zh-CN"/>
        </w:rPr>
      </w:pPr>
    </w:p>
    <w:p w:rsidR="00471AF2" w:rsidRPr="00251DBD" w:rsidRDefault="00471AF2" w:rsidP="00471AF2">
      <w:pPr>
        <w:autoSpaceDE w:val="0"/>
        <w:autoSpaceDN w:val="0"/>
        <w:adjustRightInd w:val="0"/>
        <w:spacing w:line="360" w:lineRule="auto"/>
        <w:ind w:right="-11"/>
        <w:rPr>
          <w:rFonts w:asciiTheme="minorEastAsia" w:hAnsiTheme="minorEastAsia" w:cs="宋体"/>
          <w:szCs w:val="21"/>
          <w:lang w:val="zh-CN"/>
        </w:rPr>
      </w:pPr>
    </w:p>
    <w:p w:rsidR="00471AF2" w:rsidRPr="00251DBD" w:rsidRDefault="00471AF2" w:rsidP="00471AF2">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471AF2" w:rsidRPr="00251DBD" w:rsidRDefault="00471AF2" w:rsidP="00471AF2">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471AF2" w:rsidRPr="00251DBD" w:rsidRDefault="00471AF2" w:rsidP="00471AF2">
      <w:pPr>
        <w:pStyle w:val="14"/>
        <w:spacing w:line="480" w:lineRule="auto"/>
        <w:rPr>
          <w:rFonts w:asciiTheme="minorEastAsia" w:hAnsiTheme="minorEastAsia" w:cs="Arial"/>
          <w:color w:val="000000"/>
          <w:sz w:val="21"/>
          <w:szCs w:val="21"/>
        </w:rPr>
      </w:pPr>
    </w:p>
    <w:p w:rsidR="00471AF2" w:rsidRPr="00251DBD" w:rsidRDefault="00471AF2" w:rsidP="00471AF2">
      <w:pPr>
        <w:rPr>
          <w:szCs w:val="21"/>
        </w:rPr>
      </w:pPr>
    </w:p>
    <w:p w:rsidR="00471AF2" w:rsidRPr="00251DBD" w:rsidRDefault="00471AF2" w:rsidP="00471AF2">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471AF2" w:rsidRDefault="00471AF2" w:rsidP="00471AF2">
      <w:pPr>
        <w:spacing w:line="480" w:lineRule="exact"/>
        <w:jc w:val="center"/>
        <w:rPr>
          <w:rFonts w:ascii="宋体" w:hAnsi="宋体"/>
          <w:b/>
          <w:bCs/>
          <w:color w:val="000000"/>
          <w:sz w:val="36"/>
          <w:szCs w:val="36"/>
        </w:rPr>
      </w:pPr>
    </w:p>
    <w:p w:rsidR="00471AF2" w:rsidRPr="00304216" w:rsidRDefault="00471AF2" w:rsidP="00471AF2">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471AF2" w:rsidRDefault="00471AF2" w:rsidP="00471AF2">
      <w:pPr>
        <w:spacing w:line="480" w:lineRule="exact"/>
        <w:jc w:val="center"/>
        <w:rPr>
          <w:rFonts w:ascii="宋体" w:hAnsi="宋体"/>
          <w:b/>
          <w:bCs/>
          <w:color w:val="000000"/>
          <w:sz w:val="36"/>
          <w:szCs w:val="36"/>
        </w:rPr>
      </w:pPr>
    </w:p>
    <w:p w:rsidR="00471AF2" w:rsidRPr="00361029" w:rsidRDefault="00471AF2" w:rsidP="00471AF2">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471AF2" w:rsidRPr="00361029" w:rsidRDefault="00471AF2" w:rsidP="00471AF2">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471AF2" w:rsidRPr="00361029" w:rsidRDefault="00471AF2" w:rsidP="00471AF2">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71AF2" w:rsidRPr="00361029" w:rsidRDefault="00471AF2" w:rsidP="00471AF2">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471AF2" w:rsidRPr="00361029" w:rsidRDefault="00471AF2" w:rsidP="00471AF2">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471AF2" w:rsidRPr="00F914F6" w:rsidRDefault="00471AF2" w:rsidP="00471AF2">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471AF2" w:rsidRPr="00361029" w:rsidRDefault="00471AF2" w:rsidP="00471AF2">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71AF2" w:rsidRPr="00D023F6" w:rsidTr="00E02856">
        <w:trPr>
          <w:gridAfter w:val="1"/>
          <w:wAfter w:w="14" w:type="dxa"/>
          <w:trHeight w:val="2636"/>
        </w:trPr>
        <w:tc>
          <w:tcPr>
            <w:tcW w:w="4484" w:type="dxa"/>
            <w:vAlign w:val="center"/>
          </w:tcPr>
          <w:p w:rsidR="00471AF2" w:rsidRPr="00D023F6" w:rsidRDefault="00471AF2" w:rsidP="00E0285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471AF2" w:rsidRPr="00D023F6" w:rsidRDefault="00471AF2" w:rsidP="00E0285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471AF2" w:rsidRPr="00361029" w:rsidTr="00E02856">
        <w:trPr>
          <w:trHeight w:val="2781"/>
        </w:trPr>
        <w:tc>
          <w:tcPr>
            <w:tcW w:w="4491" w:type="dxa"/>
            <w:gridSpan w:val="2"/>
            <w:vAlign w:val="center"/>
          </w:tcPr>
          <w:p w:rsidR="00471AF2" w:rsidRPr="00D023F6" w:rsidRDefault="00471AF2" w:rsidP="00E02856">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471AF2" w:rsidRPr="00D023F6" w:rsidRDefault="00471AF2" w:rsidP="00E02856">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471AF2" w:rsidRPr="00D023F6" w:rsidRDefault="00471AF2" w:rsidP="00E02856">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471AF2" w:rsidRPr="00D023F6" w:rsidRDefault="00471AF2" w:rsidP="00E02856">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471AF2" w:rsidRPr="004C53B6" w:rsidRDefault="00471AF2" w:rsidP="00471AF2">
      <w:pPr>
        <w:spacing w:line="320" w:lineRule="exact"/>
        <w:ind w:left="2" w:firstLineChars="149" w:firstLine="358"/>
        <w:rPr>
          <w:rFonts w:asciiTheme="minorEastAsia" w:hAnsiTheme="minorEastAsia" w:cs="Courier New"/>
          <w:sz w:val="24"/>
          <w:szCs w:val="24"/>
        </w:rPr>
      </w:pPr>
    </w:p>
    <w:p w:rsidR="00471AF2" w:rsidRPr="00304216" w:rsidRDefault="00471AF2" w:rsidP="00471AF2">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471AF2" w:rsidRPr="00BD6B19" w:rsidRDefault="00471AF2" w:rsidP="004B672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471AF2" w:rsidRPr="00BD6B19" w:rsidRDefault="00471AF2" w:rsidP="004B67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71AF2" w:rsidRPr="00BD6B19" w:rsidRDefault="00471AF2" w:rsidP="004B67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471AF2" w:rsidRPr="00BD6B19" w:rsidRDefault="00471AF2" w:rsidP="004B67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471AF2" w:rsidRDefault="00471AF2" w:rsidP="004B6728">
      <w:pPr>
        <w:spacing w:beforeLines="50" w:afterLines="50" w:line="360" w:lineRule="auto"/>
        <w:ind w:firstLineChars="236" w:firstLine="496"/>
        <w:rPr>
          <w:rFonts w:asciiTheme="minorEastAsia" w:hAnsiTheme="minorEastAsia" w:cs="宋体"/>
          <w:szCs w:val="21"/>
          <w:lang w:val="zh-CN"/>
        </w:rPr>
      </w:pPr>
    </w:p>
    <w:p w:rsidR="00471AF2" w:rsidRPr="00BD6B19" w:rsidRDefault="00471AF2" w:rsidP="004B6728">
      <w:pPr>
        <w:spacing w:beforeLines="50" w:afterLines="50" w:line="360" w:lineRule="auto"/>
        <w:ind w:firstLineChars="236" w:firstLine="496"/>
        <w:rPr>
          <w:rFonts w:asciiTheme="minorEastAsia" w:hAnsiTheme="minorEastAsia" w:cs="宋体"/>
          <w:szCs w:val="21"/>
          <w:lang w:val="zh-CN"/>
        </w:rPr>
      </w:pPr>
    </w:p>
    <w:p w:rsidR="00471AF2" w:rsidRPr="00721711" w:rsidRDefault="00471AF2" w:rsidP="00471AF2">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71AF2" w:rsidRDefault="00471AF2" w:rsidP="00471AF2">
      <w:pPr>
        <w:adjustRightInd w:val="0"/>
        <w:snapToGrid w:val="0"/>
        <w:spacing w:line="360" w:lineRule="auto"/>
        <w:ind w:firstLineChars="2050" w:firstLine="4305"/>
        <w:rPr>
          <w:rFonts w:asciiTheme="minorEastAsia" w:hAnsiTheme="minorEastAsia" w:cs="宋体"/>
          <w:szCs w:val="21"/>
        </w:rPr>
      </w:pPr>
    </w:p>
    <w:p w:rsidR="00471AF2" w:rsidRDefault="00471AF2" w:rsidP="00471AF2">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471AF2" w:rsidRPr="00BD6B19" w:rsidRDefault="00471AF2" w:rsidP="004B6728">
      <w:pPr>
        <w:spacing w:beforeLines="50" w:afterLines="50" w:line="360" w:lineRule="auto"/>
        <w:ind w:right="420" w:firstLineChars="2286" w:firstLine="4801"/>
        <w:rPr>
          <w:rFonts w:asciiTheme="minorEastAsia" w:hAnsiTheme="minorEastAsia" w:cs="宋体"/>
          <w:szCs w:val="21"/>
          <w:lang w:val="zh-CN"/>
        </w:rPr>
      </w:pPr>
    </w:p>
    <w:p w:rsidR="00471AF2" w:rsidRDefault="00471AF2" w:rsidP="004B6728">
      <w:pPr>
        <w:spacing w:beforeLines="50" w:afterLines="50" w:line="360" w:lineRule="auto"/>
        <w:ind w:right="420" w:firstLineChars="2286" w:firstLine="5486"/>
        <w:rPr>
          <w:rFonts w:asciiTheme="minorEastAsia" w:hAnsiTheme="minorEastAsia" w:cs="宋体"/>
          <w:sz w:val="24"/>
          <w:szCs w:val="24"/>
          <w:lang w:val="zh-CN"/>
        </w:rPr>
      </w:pPr>
    </w:p>
    <w:p w:rsidR="00471AF2" w:rsidRDefault="00471AF2" w:rsidP="004B6728">
      <w:pPr>
        <w:spacing w:beforeLines="50" w:afterLines="50" w:line="360" w:lineRule="auto"/>
        <w:ind w:right="420" w:firstLineChars="2286" w:firstLine="5486"/>
        <w:rPr>
          <w:rFonts w:asciiTheme="minorEastAsia" w:hAnsiTheme="minorEastAsia" w:cs="宋体"/>
          <w:sz w:val="24"/>
          <w:szCs w:val="24"/>
          <w:lang w:val="zh-CN"/>
        </w:rPr>
      </w:pPr>
    </w:p>
    <w:p w:rsidR="00471AF2" w:rsidRDefault="00471AF2" w:rsidP="004B6728">
      <w:pPr>
        <w:spacing w:beforeLines="50" w:afterLines="50" w:line="360" w:lineRule="auto"/>
        <w:ind w:right="420" w:firstLineChars="2286" w:firstLine="5486"/>
        <w:rPr>
          <w:rFonts w:asciiTheme="minorEastAsia" w:hAnsiTheme="minorEastAsia" w:cs="宋体"/>
          <w:sz w:val="24"/>
          <w:szCs w:val="24"/>
          <w:lang w:val="zh-CN"/>
        </w:rPr>
      </w:pPr>
    </w:p>
    <w:p w:rsidR="00471AF2" w:rsidRDefault="00471AF2" w:rsidP="004B6728">
      <w:pPr>
        <w:spacing w:beforeLines="50" w:afterLines="50" w:line="360" w:lineRule="auto"/>
        <w:ind w:right="420" w:firstLineChars="2286" w:firstLine="5486"/>
        <w:rPr>
          <w:rFonts w:asciiTheme="minorEastAsia" w:hAnsiTheme="minorEastAsia" w:cs="宋体"/>
          <w:sz w:val="24"/>
          <w:szCs w:val="24"/>
          <w:lang w:val="zh-CN"/>
        </w:rPr>
      </w:pPr>
    </w:p>
    <w:p w:rsidR="00471AF2" w:rsidRDefault="00471AF2" w:rsidP="004B6728">
      <w:pPr>
        <w:spacing w:beforeLines="50" w:afterLines="50" w:line="360" w:lineRule="auto"/>
        <w:ind w:right="420" w:firstLineChars="2286" w:firstLine="5486"/>
        <w:rPr>
          <w:rFonts w:asciiTheme="minorEastAsia" w:hAnsiTheme="minorEastAsia" w:cs="宋体"/>
          <w:sz w:val="24"/>
          <w:szCs w:val="24"/>
          <w:lang w:val="zh-CN"/>
        </w:rPr>
      </w:pPr>
    </w:p>
    <w:p w:rsidR="00471AF2" w:rsidRDefault="00471AF2" w:rsidP="004B6728">
      <w:pPr>
        <w:spacing w:beforeLines="50" w:afterLines="50" w:line="360" w:lineRule="auto"/>
        <w:ind w:right="420" w:firstLineChars="2286" w:firstLine="5486"/>
        <w:rPr>
          <w:rFonts w:asciiTheme="minorEastAsia" w:hAnsiTheme="minorEastAsia" w:cs="宋体"/>
          <w:sz w:val="24"/>
          <w:szCs w:val="24"/>
          <w:lang w:val="zh-CN"/>
        </w:rPr>
      </w:pPr>
    </w:p>
    <w:p w:rsidR="00471AF2" w:rsidRDefault="00471AF2" w:rsidP="004B6728">
      <w:pPr>
        <w:spacing w:beforeLines="50" w:afterLines="50" w:line="360" w:lineRule="auto"/>
        <w:ind w:right="420" w:firstLineChars="2286" w:firstLine="5486"/>
        <w:rPr>
          <w:rFonts w:asciiTheme="minorEastAsia" w:hAnsiTheme="minorEastAsia" w:cs="宋体"/>
          <w:sz w:val="24"/>
          <w:szCs w:val="24"/>
          <w:lang w:val="zh-CN"/>
        </w:rPr>
      </w:pPr>
    </w:p>
    <w:p w:rsidR="00471AF2" w:rsidRDefault="00471AF2" w:rsidP="004B6728">
      <w:pPr>
        <w:spacing w:beforeLines="50" w:afterLines="50" w:line="360" w:lineRule="auto"/>
        <w:ind w:right="420" w:firstLineChars="2286" w:firstLine="5486"/>
        <w:rPr>
          <w:rFonts w:asciiTheme="minorEastAsia" w:hAnsiTheme="minorEastAsia" w:cs="宋体"/>
          <w:sz w:val="24"/>
          <w:szCs w:val="24"/>
          <w:lang w:val="zh-CN"/>
        </w:rPr>
      </w:pPr>
    </w:p>
    <w:p w:rsidR="00471AF2" w:rsidRPr="000D56C3"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471AF2" w:rsidRPr="00A030B9" w:rsidRDefault="00471AF2" w:rsidP="00471AF2">
      <w:pPr>
        <w:autoSpaceDE w:val="0"/>
        <w:autoSpaceDN w:val="0"/>
        <w:snapToGrid w:val="0"/>
        <w:spacing w:line="360" w:lineRule="auto"/>
        <w:jc w:val="center"/>
        <w:rPr>
          <w:rFonts w:ascii="宋体" w:hAnsi="宋体"/>
          <w:b/>
          <w:bCs/>
          <w:color w:val="000000"/>
          <w:sz w:val="24"/>
          <w:szCs w:val="24"/>
        </w:rPr>
      </w:pPr>
    </w:p>
    <w:p w:rsidR="00471AF2" w:rsidRPr="00A030B9" w:rsidRDefault="00471AF2" w:rsidP="004B672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471AF2" w:rsidRPr="00A030B9" w:rsidRDefault="00471AF2" w:rsidP="004B672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471AF2" w:rsidRPr="00A030B9" w:rsidRDefault="00471AF2" w:rsidP="004B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471AF2" w:rsidRPr="00A030B9" w:rsidRDefault="00471AF2" w:rsidP="004B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471AF2" w:rsidRPr="00A030B9" w:rsidRDefault="00471AF2" w:rsidP="004B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471AF2" w:rsidRPr="00A030B9" w:rsidRDefault="00471AF2" w:rsidP="004B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471AF2" w:rsidRPr="00A030B9" w:rsidRDefault="00471AF2" w:rsidP="004B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471AF2" w:rsidRDefault="00471AF2" w:rsidP="00471AF2">
      <w:pPr>
        <w:rPr>
          <w:color w:val="000000"/>
          <w:sz w:val="28"/>
          <w:szCs w:val="28"/>
          <w:u w:val="single"/>
        </w:rPr>
      </w:pPr>
    </w:p>
    <w:p w:rsidR="00471AF2" w:rsidRPr="00590700" w:rsidRDefault="00471AF2" w:rsidP="00471AF2">
      <w:pPr>
        <w:rPr>
          <w:color w:val="000000"/>
          <w:sz w:val="28"/>
          <w:szCs w:val="28"/>
          <w:u w:val="single"/>
        </w:rPr>
      </w:pPr>
    </w:p>
    <w:p w:rsidR="00471AF2" w:rsidRPr="00721711" w:rsidRDefault="00471AF2" w:rsidP="00471AF2">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71AF2" w:rsidRDefault="00471AF2" w:rsidP="00471AF2">
      <w:pPr>
        <w:adjustRightInd w:val="0"/>
        <w:snapToGrid w:val="0"/>
        <w:spacing w:line="360" w:lineRule="auto"/>
        <w:ind w:firstLineChars="2050" w:firstLine="4305"/>
        <w:rPr>
          <w:rFonts w:asciiTheme="minorEastAsia" w:hAnsiTheme="minorEastAsia" w:cs="宋体"/>
          <w:szCs w:val="21"/>
        </w:rPr>
      </w:pPr>
    </w:p>
    <w:p w:rsidR="00471AF2" w:rsidRDefault="00471AF2" w:rsidP="00471AF2">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471AF2" w:rsidRPr="00C1406D" w:rsidRDefault="00471AF2" w:rsidP="00471AF2">
      <w:pPr>
        <w:spacing w:line="480" w:lineRule="auto"/>
        <w:ind w:firstLineChars="2075" w:firstLine="4358"/>
        <w:rPr>
          <w:rFonts w:asciiTheme="minorEastAsia" w:hAnsiTheme="minorEastAsia" w:cs="Arial"/>
          <w:color w:val="000000"/>
          <w:szCs w:val="21"/>
        </w:rPr>
      </w:pPr>
    </w:p>
    <w:p w:rsidR="00471AF2" w:rsidRPr="004B3DF6"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rPr>
          <w:rFonts w:ascii="宋体" w:cs="宋体"/>
          <w:szCs w:val="21"/>
          <w:lang w:val="zh-CN"/>
        </w:rPr>
      </w:pPr>
    </w:p>
    <w:p w:rsidR="00471AF2" w:rsidRDefault="00471AF2" w:rsidP="00471AF2">
      <w:pPr>
        <w:autoSpaceDE w:val="0"/>
        <w:autoSpaceDN w:val="0"/>
        <w:adjustRightInd w:val="0"/>
        <w:spacing w:line="360" w:lineRule="auto"/>
        <w:jc w:val="center"/>
        <w:rPr>
          <w:rFonts w:ascii="宋体" w:cs="宋体"/>
          <w:szCs w:val="21"/>
          <w:lang w:val="zh-CN"/>
        </w:rPr>
      </w:pPr>
    </w:p>
    <w:p w:rsidR="00471AF2" w:rsidRDefault="00471AF2" w:rsidP="00471AF2">
      <w:pPr>
        <w:autoSpaceDE w:val="0"/>
        <w:autoSpaceDN w:val="0"/>
        <w:adjustRightInd w:val="0"/>
        <w:spacing w:line="360" w:lineRule="auto"/>
        <w:jc w:val="center"/>
        <w:rPr>
          <w:rFonts w:ascii="宋体" w:cs="宋体"/>
          <w:szCs w:val="21"/>
          <w:lang w:val="zh-CN"/>
        </w:rPr>
      </w:pPr>
    </w:p>
    <w:p w:rsidR="00471AF2" w:rsidRDefault="00471AF2" w:rsidP="00471AF2">
      <w:pPr>
        <w:autoSpaceDE w:val="0"/>
        <w:autoSpaceDN w:val="0"/>
        <w:adjustRightInd w:val="0"/>
        <w:spacing w:line="360" w:lineRule="auto"/>
        <w:jc w:val="center"/>
        <w:rPr>
          <w:rFonts w:ascii="宋体" w:cs="宋体"/>
          <w:szCs w:val="21"/>
          <w:lang w:val="zh-CN"/>
        </w:rPr>
      </w:pPr>
    </w:p>
    <w:p w:rsidR="00471AF2" w:rsidRPr="007C6705" w:rsidRDefault="00471AF2" w:rsidP="00471AF2">
      <w:pPr>
        <w:autoSpaceDE w:val="0"/>
        <w:autoSpaceDN w:val="0"/>
        <w:adjustRightInd w:val="0"/>
        <w:spacing w:line="360" w:lineRule="auto"/>
        <w:jc w:val="center"/>
        <w:rPr>
          <w:rFonts w:ascii="宋体" w:cs="宋体"/>
          <w:szCs w:val="21"/>
          <w:lang w:val="zh-CN"/>
        </w:rPr>
      </w:pPr>
    </w:p>
    <w:p w:rsidR="00471AF2" w:rsidRPr="007C6705" w:rsidRDefault="00471AF2" w:rsidP="00471AF2">
      <w:pPr>
        <w:autoSpaceDE w:val="0"/>
        <w:autoSpaceDN w:val="0"/>
        <w:adjustRightInd w:val="0"/>
        <w:spacing w:line="360" w:lineRule="auto"/>
        <w:ind w:right="-11"/>
        <w:rPr>
          <w:rFonts w:ascii="宋体" w:cs="宋体"/>
          <w:szCs w:val="21"/>
          <w:lang w:val="zh-CN"/>
        </w:rPr>
      </w:pPr>
    </w:p>
    <w:p w:rsidR="00471AF2" w:rsidRDefault="00471AF2" w:rsidP="00471AF2">
      <w:pPr>
        <w:autoSpaceDE w:val="0"/>
        <w:autoSpaceDN w:val="0"/>
        <w:adjustRightInd w:val="0"/>
        <w:spacing w:line="360" w:lineRule="auto"/>
        <w:jc w:val="center"/>
        <w:rPr>
          <w:rFonts w:asciiTheme="minorEastAsia" w:hAnsiTheme="minorEastAsia" w:cs="宋体"/>
          <w:sz w:val="24"/>
          <w:szCs w:val="24"/>
          <w:lang w:val="zh-CN"/>
        </w:rPr>
      </w:pPr>
    </w:p>
    <w:p w:rsidR="00471AF2" w:rsidRPr="00304216"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Pr="00F726CB" w:rsidRDefault="00471AF2" w:rsidP="00471AF2">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eastAsia="宋体" w:hAnsi="宋体"/>
          <w:b/>
          <w:snapToGrid w:val="0"/>
          <w:kern w:val="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471AF2" w:rsidRPr="0078780A"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Pr="009A452D" w:rsidRDefault="00471AF2" w:rsidP="004B67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71AF2" w:rsidRPr="009A452D" w:rsidRDefault="00471AF2" w:rsidP="00471AF2">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71AF2" w:rsidRPr="009A452D" w:rsidTr="00E028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471AF2" w:rsidRPr="009A452D" w:rsidRDefault="00471AF2" w:rsidP="00E028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471AF2" w:rsidRPr="009A452D" w:rsidTr="00E028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r>
      <w:tr w:rsidR="00471AF2" w:rsidRPr="009A452D" w:rsidTr="00E028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r>
      <w:tr w:rsidR="00471AF2" w:rsidRPr="009A452D" w:rsidTr="00E028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360" w:lineRule="auto"/>
              <w:rPr>
                <w:rFonts w:asciiTheme="minorEastAsia" w:hAnsiTheme="minorEastAsia"/>
                <w:szCs w:val="21"/>
              </w:rPr>
            </w:pPr>
          </w:p>
        </w:tc>
      </w:tr>
      <w:tr w:rsidR="00471AF2" w:rsidRPr="009A452D" w:rsidTr="00E028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71AF2" w:rsidRDefault="00471AF2" w:rsidP="00471AF2">
      <w:pPr>
        <w:autoSpaceDE w:val="0"/>
        <w:autoSpaceDN w:val="0"/>
        <w:adjustRightInd w:val="0"/>
        <w:spacing w:line="480" w:lineRule="auto"/>
        <w:rPr>
          <w:rFonts w:asciiTheme="minorEastAsia" w:hAnsiTheme="minorEastAsia" w:cs="宋体"/>
          <w:szCs w:val="21"/>
          <w:lang w:val="zh-CN"/>
        </w:rPr>
      </w:pPr>
    </w:p>
    <w:p w:rsidR="00471AF2" w:rsidRPr="009A452D" w:rsidRDefault="00471AF2" w:rsidP="00471AF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71AF2" w:rsidRDefault="00471AF2" w:rsidP="00471AF2">
      <w:pPr>
        <w:autoSpaceDE w:val="0"/>
        <w:autoSpaceDN w:val="0"/>
        <w:adjustRightInd w:val="0"/>
        <w:spacing w:line="480" w:lineRule="auto"/>
        <w:rPr>
          <w:rFonts w:asciiTheme="minorEastAsia" w:hAnsiTheme="minorEastAsia" w:cs="宋体"/>
          <w:sz w:val="24"/>
          <w:szCs w:val="24"/>
          <w:lang w:val="zh-CN"/>
        </w:rPr>
      </w:pPr>
    </w:p>
    <w:p w:rsidR="00471AF2" w:rsidRDefault="00471AF2" w:rsidP="00471AF2">
      <w:pPr>
        <w:autoSpaceDE w:val="0"/>
        <w:autoSpaceDN w:val="0"/>
        <w:adjustRightInd w:val="0"/>
        <w:spacing w:line="480" w:lineRule="auto"/>
        <w:rPr>
          <w:rFonts w:asciiTheme="minorEastAsia" w:hAnsiTheme="minorEastAsia" w:cs="宋体"/>
          <w:sz w:val="24"/>
          <w:szCs w:val="24"/>
          <w:lang w:val="zh-CN"/>
        </w:rPr>
      </w:pPr>
    </w:p>
    <w:p w:rsidR="00471AF2" w:rsidRDefault="00471AF2" w:rsidP="00471AF2">
      <w:pPr>
        <w:autoSpaceDE w:val="0"/>
        <w:autoSpaceDN w:val="0"/>
        <w:adjustRightInd w:val="0"/>
        <w:spacing w:line="480" w:lineRule="auto"/>
        <w:rPr>
          <w:rFonts w:asciiTheme="minorEastAsia" w:hAnsiTheme="minorEastAsia" w:cs="宋体"/>
          <w:sz w:val="24"/>
          <w:szCs w:val="24"/>
          <w:lang w:val="zh-CN"/>
        </w:rPr>
      </w:pPr>
    </w:p>
    <w:p w:rsidR="00471AF2" w:rsidRDefault="00471AF2" w:rsidP="00471AF2">
      <w:pPr>
        <w:autoSpaceDE w:val="0"/>
        <w:autoSpaceDN w:val="0"/>
        <w:adjustRightInd w:val="0"/>
        <w:spacing w:line="480" w:lineRule="auto"/>
        <w:rPr>
          <w:rFonts w:asciiTheme="minorEastAsia" w:hAnsiTheme="minorEastAsia" w:cs="宋体"/>
          <w:sz w:val="24"/>
          <w:szCs w:val="24"/>
          <w:lang w:val="zh-CN"/>
        </w:rPr>
      </w:pPr>
    </w:p>
    <w:p w:rsidR="00471AF2" w:rsidRDefault="00471AF2" w:rsidP="00471AF2">
      <w:pPr>
        <w:autoSpaceDE w:val="0"/>
        <w:autoSpaceDN w:val="0"/>
        <w:adjustRightInd w:val="0"/>
        <w:spacing w:line="480" w:lineRule="auto"/>
        <w:rPr>
          <w:rFonts w:asciiTheme="minorEastAsia" w:hAnsiTheme="minorEastAsia" w:cs="宋体"/>
          <w:sz w:val="24"/>
          <w:szCs w:val="24"/>
          <w:lang w:val="zh-CN"/>
        </w:rPr>
      </w:pPr>
    </w:p>
    <w:p w:rsidR="00471AF2" w:rsidRDefault="00471AF2" w:rsidP="00471AF2">
      <w:pPr>
        <w:autoSpaceDE w:val="0"/>
        <w:autoSpaceDN w:val="0"/>
        <w:adjustRightInd w:val="0"/>
        <w:spacing w:line="480" w:lineRule="auto"/>
        <w:rPr>
          <w:rFonts w:asciiTheme="minorEastAsia" w:hAnsiTheme="minorEastAsia" w:cs="宋体"/>
          <w:sz w:val="24"/>
          <w:szCs w:val="24"/>
          <w:lang w:val="zh-CN"/>
        </w:rPr>
      </w:pPr>
    </w:p>
    <w:p w:rsidR="00471AF2" w:rsidRDefault="00471AF2" w:rsidP="00471AF2">
      <w:pPr>
        <w:autoSpaceDE w:val="0"/>
        <w:autoSpaceDN w:val="0"/>
        <w:adjustRightInd w:val="0"/>
        <w:spacing w:line="480" w:lineRule="auto"/>
        <w:rPr>
          <w:rFonts w:asciiTheme="minorEastAsia" w:hAnsiTheme="minorEastAsia" w:cs="宋体"/>
          <w:sz w:val="24"/>
          <w:szCs w:val="24"/>
          <w:lang w:val="zh-CN"/>
        </w:rPr>
      </w:pPr>
    </w:p>
    <w:p w:rsidR="00471AF2" w:rsidRDefault="00471AF2" w:rsidP="00471AF2">
      <w:pPr>
        <w:autoSpaceDE w:val="0"/>
        <w:autoSpaceDN w:val="0"/>
        <w:adjustRightInd w:val="0"/>
        <w:spacing w:line="480" w:lineRule="auto"/>
        <w:rPr>
          <w:rFonts w:asciiTheme="minorEastAsia" w:hAnsiTheme="minorEastAsia" w:cs="宋体"/>
          <w:sz w:val="24"/>
          <w:szCs w:val="24"/>
          <w:lang w:val="zh-CN"/>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471AF2" w:rsidRPr="0078780A"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Pr="009A452D" w:rsidRDefault="00471AF2" w:rsidP="004B67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71AF2" w:rsidRDefault="00471AF2" w:rsidP="00471AF2">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471AF2" w:rsidRPr="009A452D" w:rsidRDefault="00471AF2" w:rsidP="00471AF2">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471AF2" w:rsidRPr="00D50F93" w:rsidTr="00E0285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471AF2" w:rsidRPr="009A452D"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471AF2" w:rsidRPr="009A452D"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Pr="009A452D"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471AF2" w:rsidRPr="009A452D"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471AF2" w:rsidRPr="00D50F93" w:rsidRDefault="00471AF2" w:rsidP="00E0285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1AF2"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471AF2" w:rsidRPr="009A452D" w:rsidRDefault="00471AF2" w:rsidP="00E028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471AF2" w:rsidRPr="009A452D" w:rsidTr="00E028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480" w:lineRule="exact"/>
              <w:jc w:val="center"/>
              <w:rPr>
                <w:rFonts w:asciiTheme="minorEastAsia" w:hAnsiTheme="minorEastAsia"/>
                <w:b/>
                <w:bCs/>
                <w:szCs w:val="21"/>
              </w:rPr>
            </w:pPr>
          </w:p>
        </w:tc>
      </w:tr>
      <w:tr w:rsidR="00471AF2" w:rsidRPr="009A452D" w:rsidTr="00E028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480" w:lineRule="exact"/>
              <w:jc w:val="center"/>
              <w:rPr>
                <w:rFonts w:asciiTheme="minorEastAsia" w:hAnsiTheme="minorEastAsia"/>
                <w:b/>
                <w:bCs/>
                <w:szCs w:val="21"/>
              </w:rPr>
            </w:pPr>
          </w:p>
        </w:tc>
      </w:tr>
      <w:tr w:rsidR="00471AF2" w:rsidRPr="009A452D" w:rsidTr="00E028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71AF2" w:rsidRPr="009A452D" w:rsidRDefault="00471AF2" w:rsidP="00E028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71AF2" w:rsidRPr="009A452D" w:rsidRDefault="00471AF2" w:rsidP="00E02856">
            <w:pPr>
              <w:autoSpaceDE w:val="0"/>
              <w:autoSpaceDN w:val="0"/>
              <w:adjustRightInd w:val="0"/>
              <w:spacing w:line="480" w:lineRule="exact"/>
              <w:jc w:val="center"/>
              <w:rPr>
                <w:rFonts w:asciiTheme="minorEastAsia" w:hAnsiTheme="minorEastAsia"/>
                <w:b/>
                <w:bCs/>
                <w:szCs w:val="21"/>
              </w:rPr>
            </w:pPr>
          </w:p>
        </w:tc>
      </w:tr>
    </w:tbl>
    <w:p w:rsidR="00471AF2" w:rsidRDefault="00471AF2" w:rsidP="00471AF2">
      <w:pPr>
        <w:autoSpaceDE w:val="0"/>
        <w:autoSpaceDN w:val="0"/>
        <w:adjustRightInd w:val="0"/>
        <w:spacing w:line="480" w:lineRule="auto"/>
        <w:rPr>
          <w:rFonts w:asciiTheme="minorEastAsia" w:hAnsiTheme="minorEastAsia" w:cs="宋体"/>
          <w:szCs w:val="21"/>
          <w:lang w:val="zh-CN"/>
        </w:rPr>
      </w:pPr>
    </w:p>
    <w:p w:rsidR="00471AF2" w:rsidRDefault="00471AF2" w:rsidP="00471AF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9A452D">
        <w:rPr>
          <w:rFonts w:asciiTheme="minorEastAsia" w:hAnsiTheme="minorEastAsia" w:cs="宋体"/>
          <w:szCs w:val="21"/>
          <w:lang w:val="zh-CN"/>
        </w:rPr>
        <w:t xml:space="preserve"> </w:t>
      </w:r>
    </w:p>
    <w:p w:rsidR="00471AF2" w:rsidRPr="009A452D" w:rsidRDefault="00471AF2" w:rsidP="00471AF2">
      <w:pPr>
        <w:autoSpaceDE w:val="0"/>
        <w:autoSpaceDN w:val="0"/>
        <w:adjustRightInd w:val="0"/>
        <w:spacing w:line="480" w:lineRule="auto"/>
        <w:rPr>
          <w:rFonts w:asciiTheme="minorEastAsia" w:hAnsiTheme="minorEastAsia" w:cs="宋体"/>
          <w:szCs w:val="21"/>
          <w:lang w:val="zh-CN"/>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Pr="0078780A"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Pr="00B02024" w:rsidRDefault="00471AF2" w:rsidP="00471AF2">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Default="00471AF2" w:rsidP="00471AF2">
      <w:pPr>
        <w:snapToGrid w:val="0"/>
        <w:spacing w:line="360" w:lineRule="auto"/>
        <w:jc w:val="center"/>
        <w:rPr>
          <w:rFonts w:eastAsia="宋体" w:hAnsi="宋体"/>
          <w:b/>
          <w:snapToGrid w:val="0"/>
          <w:kern w:val="0"/>
          <w:sz w:val="36"/>
          <w:szCs w:val="36"/>
        </w:rPr>
      </w:pPr>
    </w:p>
    <w:p w:rsidR="00471AF2" w:rsidRPr="0078780A"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471AF2" w:rsidRPr="00D306DE" w:rsidRDefault="00471AF2" w:rsidP="00471AF2">
      <w:pPr>
        <w:autoSpaceDE w:val="0"/>
        <w:autoSpaceDN w:val="0"/>
        <w:adjustRightInd w:val="0"/>
        <w:spacing w:line="360" w:lineRule="auto"/>
        <w:jc w:val="center"/>
        <w:outlineLvl w:val="0"/>
        <w:rPr>
          <w:rFonts w:ascii="宋体" w:hAnsi="宋体"/>
          <w:b/>
          <w:bCs/>
          <w:color w:val="000000"/>
          <w:sz w:val="28"/>
          <w:szCs w:val="28"/>
        </w:rPr>
      </w:pPr>
    </w:p>
    <w:p w:rsidR="00471AF2" w:rsidRPr="0013622E" w:rsidRDefault="00471AF2" w:rsidP="004B672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471AF2" w:rsidRDefault="00471AF2" w:rsidP="00471AF2">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471AF2" w:rsidRPr="0013622E" w:rsidRDefault="00471AF2" w:rsidP="00471AF2">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71AF2" w:rsidRPr="0013622E" w:rsidTr="00E02856">
        <w:trPr>
          <w:trHeight w:val="777"/>
        </w:trPr>
        <w:tc>
          <w:tcPr>
            <w:tcW w:w="712" w:type="dxa"/>
            <w:shd w:val="clear" w:color="auto" w:fill="F3F3F3"/>
            <w:vAlign w:val="center"/>
          </w:tcPr>
          <w:p w:rsidR="00471AF2" w:rsidRPr="0013622E" w:rsidRDefault="00471AF2" w:rsidP="00E028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471AF2" w:rsidRPr="0013622E" w:rsidRDefault="00471AF2" w:rsidP="00E028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471AF2" w:rsidRPr="0013622E" w:rsidRDefault="00471AF2" w:rsidP="00E028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471AF2" w:rsidRDefault="00471AF2" w:rsidP="00E02856">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471AF2" w:rsidRPr="0013622E" w:rsidRDefault="00471AF2" w:rsidP="00E028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471AF2" w:rsidRPr="0013622E" w:rsidRDefault="00471AF2" w:rsidP="00E028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471AF2" w:rsidRPr="0013622E" w:rsidTr="00E02856">
        <w:trPr>
          <w:trHeight w:val="680"/>
        </w:trPr>
        <w:tc>
          <w:tcPr>
            <w:tcW w:w="712" w:type="dxa"/>
            <w:vAlign w:val="center"/>
          </w:tcPr>
          <w:p w:rsidR="00471AF2" w:rsidRPr="0013622E" w:rsidRDefault="00471AF2" w:rsidP="00E028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471AF2" w:rsidRPr="0013622E" w:rsidRDefault="00471AF2" w:rsidP="00E02856">
            <w:pPr>
              <w:pStyle w:val="a4"/>
              <w:spacing w:line="360" w:lineRule="auto"/>
              <w:rPr>
                <w:rFonts w:ascii="宋体" w:eastAsia="宋体" w:hAnsi="宋体" w:cs="Times New Roman"/>
                <w:sz w:val="21"/>
                <w:szCs w:val="21"/>
              </w:rPr>
            </w:pPr>
          </w:p>
        </w:tc>
        <w:tc>
          <w:tcPr>
            <w:tcW w:w="3579" w:type="dxa"/>
            <w:vAlign w:val="center"/>
          </w:tcPr>
          <w:p w:rsidR="00471AF2" w:rsidRPr="0013622E" w:rsidRDefault="00471AF2" w:rsidP="00E02856">
            <w:pPr>
              <w:pStyle w:val="a4"/>
              <w:spacing w:line="360" w:lineRule="auto"/>
              <w:rPr>
                <w:rFonts w:ascii="宋体" w:eastAsia="宋体" w:hAnsi="宋体" w:cs="Times New Roman"/>
                <w:sz w:val="21"/>
                <w:szCs w:val="21"/>
              </w:rPr>
            </w:pPr>
          </w:p>
        </w:tc>
        <w:tc>
          <w:tcPr>
            <w:tcW w:w="1440" w:type="dxa"/>
            <w:vAlign w:val="center"/>
          </w:tcPr>
          <w:p w:rsidR="00471AF2" w:rsidRPr="0013622E" w:rsidRDefault="00471AF2" w:rsidP="00E02856">
            <w:pPr>
              <w:pStyle w:val="a4"/>
              <w:spacing w:line="360" w:lineRule="auto"/>
              <w:rPr>
                <w:rFonts w:ascii="宋体" w:eastAsia="宋体" w:hAnsi="宋体" w:cs="Times New Roman"/>
                <w:sz w:val="21"/>
                <w:szCs w:val="21"/>
              </w:rPr>
            </w:pPr>
          </w:p>
        </w:tc>
        <w:tc>
          <w:tcPr>
            <w:tcW w:w="1706" w:type="dxa"/>
            <w:vAlign w:val="center"/>
          </w:tcPr>
          <w:p w:rsidR="00471AF2" w:rsidRPr="0013622E" w:rsidRDefault="00471AF2" w:rsidP="00E02856">
            <w:pPr>
              <w:pStyle w:val="a4"/>
              <w:spacing w:line="360" w:lineRule="auto"/>
              <w:rPr>
                <w:rFonts w:ascii="宋体" w:eastAsia="宋体" w:hAnsi="宋体" w:cs="Times New Roman"/>
                <w:sz w:val="21"/>
                <w:szCs w:val="21"/>
              </w:rPr>
            </w:pPr>
          </w:p>
        </w:tc>
      </w:tr>
      <w:tr w:rsidR="00471AF2" w:rsidRPr="0013622E" w:rsidTr="00E02856">
        <w:trPr>
          <w:trHeight w:val="680"/>
        </w:trPr>
        <w:tc>
          <w:tcPr>
            <w:tcW w:w="712" w:type="dxa"/>
            <w:vAlign w:val="center"/>
          </w:tcPr>
          <w:p w:rsidR="00471AF2" w:rsidRPr="0013622E" w:rsidRDefault="00471AF2" w:rsidP="00E028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471AF2" w:rsidRPr="0013622E" w:rsidRDefault="00471AF2" w:rsidP="00E02856">
            <w:pPr>
              <w:pStyle w:val="a4"/>
              <w:spacing w:line="360" w:lineRule="auto"/>
              <w:rPr>
                <w:rFonts w:ascii="宋体" w:eastAsia="宋体" w:hAnsi="宋体" w:cs="Times New Roman"/>
                <w:sz w:val="21"/>
                <w:szCs w:val="21"/>
              </w:rPr>
            </w:pPr>
          </w:p>
        </w:tc>
        <w:tc>
          <w:tcPr>
            <w:tcW w:w="3579" w:type="dxa"/>
            <w:vAlign w:val="center"/>
          </w:tcPr>
          <w:p w:rsidR="00471AF2" w:rsidRPr="0013622E" w:rsidRDefault="00471AF2" w:rsidP="00E02856">
            <w:pPr>
              <w:pStyle w:val="a4"/>
              <w:spacing w:line="360" w:lineRule="auto"/>
              <w:rPr>
                <w:rFonts w:ascii="宋体" w:eastAsia="宋体" w:hAnsi="宋体" w:cs="Times New Roman"/>
                <w:sz w:val="21"/>
                <w:szCs w:val="21"/>
              </w:rPr>
            </w:pPr>
          </w:p>
        </w:tc>
        <w:tc>
          <w:tcPr>
            <w:tcW w:w="1440" w:type="dxa"/>
            <w:vAlign w:val="center"/>
          </w:tcPr>
          <w:p w:rsidR="00471AF2" w:rsidRPr="0013622E" w:rsidRDefault="00471AF2" w:rsidP="00E02856">
            <w:pPr>
              <w:pStyle w:val="a4"/>
              <w:spacing w:line="360" w:lineRule="auto"/>
              <w:rPr>
                <w:rFonts w:ascii="宋体" w:eastAsia="宋体" w:hAnsi="宋体" w:cs="Times New Roman"/>
                <w:sz w:val="21"/>
                <w:szCs w:val="21"/>
              </w:rPr>
            </w:pPr>
          </w:p>
        </w:tc>
        <w:tc>
          <w:tcPr>
            <w:tcW w:w="1706" w:type="dxa"/>
            <w:vAlign w:val="center"/>
          </w:tcPr>
          <w:p w:rsidR="00471AF2" w:rsidRPr="0013622E" w:rsidRDefault="00471AF2" w:rsidP="00E02856">
            <w:pPr>
              <w:pStyle w:val="a4"/>
              <w:spacing w:line="360" w:lineRule="auto"/>
              <w:rPr>
                <w:rFonts w:ascii="宋体" w:eastAsia="宋体" w:hAnsi="宋体" w:cs="Times New Roman"/>
                <w:sz w:val="21"/>
                <w:szCs w:val="21"/>
              </w:rPr>
            </w:pPr>
          </w:p>
        </w:tc>
      </w:tr>
      <w:tr w:rsidR="00471AF2" w:rsidRPr="0013622E" w:rsidTr="00E02856">
        <w:trPr>
          <w:trHeight w:val="680"/>
        </w:trPr>
        <w:tc>
          <w:tcPr>
            <w:tcW w:w="712" w:type="dxa"/>
            <w:vAlign w:val="center"/>
          </w:tcPr>
          <w:p w:rsidR="00471AF2" w:rsidRPr="0013622E" w:rsidRDefault="00471AF2" w:rsidP="00E028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471AF2" w:rsidRPr="0013622E" w:rsidRDefault="00471AF2" w:rsidP="00E02856">
            <w:pPr>
              <w:pStyle w:val="a4"/>
              <w:spacing w:line="360" w:lineRule="auto"/>
              <w:rPr>
                <w:rFonts w:ascii="宋体" w:eastAsia="宋体" w:hAnsi="宋体" w:cs="Times New Roman"/>
                <w:sz w:val="21"/>
                <w:szCs w:val="21"/>
              </w:rPr>
            </w:pPr>
          </w:p>
        </w:tc>
        <w:tc>
          <w:tcPr>
            <w:tcW w:w="3579" w:type="dxa"/>
            <w:vAlign w:val="center"/>
          </w:tcPr>
          <w:p w:rsidR="00471AF2" w:rsidRPr="0013622E" w:rsidRDefault="00471AF2" w:rsidP="00E02856">
            <w:pPr>
              <w:pStyle w:val="a4"/>
              <w:spacing w:line="360" w:lineRule="auto"/>
              <w:rPr>
                <w:rFonts w:ascii="宋体" w:eastAsia="宋体" w:hAnsi="宋体" w:cs="Times New Roman"/>
                <w:sz w:val="21"/>
                <w:szCs w:val="21"/>
              </w:rPr>
            </w:pPr>
          </w:p>
        </w:tc>
        <w:tc>
          <w:tcPr>
            <w:tcW w:w="1440" w:type="dxa"/>
            <w:vAlign w:val="center"/>
          </w:tcPr>
          <w:p w:rsidR="00471AF2" w:rsidRPr="0013622E" w:rsidRDefault="00471AF2" w:rsidP="00E02856">
            <w:pPr>
              <w:pStyle w:val="a4"/>
              <w:spacing w:line="360" w:lineRule="auto"/>
              <w:rPr>
                <w:rFonts w:ascii="宋体" w:eastAsia="宋体" w:hAnsi="宋体" w:cs="Times New Roman"/>
                <w:sz w:val="21"/>
                <w:szCs w:val="21"/>
              </w:rPr>
            </w:pPr>
          </w:p>
        </w:tc>
        <w:tc>
          <w:tcPr>
            <w:tcW w:w="1706" w:type="dxa"/>
            <w:vAlign w:val="center"/>
          </w:tcPr>
          <w:p w:rsidR="00471AF2" w:rsidRPr="0013622E" w:rsidRDefault="00471AF2" w:rsidP="00E02856">
            <w:pPr>
              <w:pStyle w:val="a4"/>
              <w:spacing w:line="360" w:lineRule="auto"/>
              <w:rPr>
                <w:rFonts w:ascii="宋体" w:eastAsia="宋体" w:hAnsi="宋体" w:cs="Times New Roman"/>
                <w:sz w:val="21"/>
                <w:szCs w:val="21"/>
              </w:rPr>
            </w:pPr>
          </w:p>
        </w:tc>
      </w:tr>
      <w:tr w:rsidR="00471AF2" w:rsidRPr="0013622E" w:rsidTr="00E02856">
        <w:trPr>
          <w:trHeight w:val="680"/>
        </w:trPr>
        <w:tc>
          <w:tcPr>
            <w:tcW w:w="712" w:type="dxa"/>
            <w:vAlign w:val="center"/>
          </w:tcPr>
          <w:p w:rsidR="00471AF2" w:rsidRPr="0013622E" w:rsidRDefault="00471AF2" w:rsidP="00E028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471AF2" w:rsidRPr="0013622E" w:rsidRDefault="00471AF2" w:rsidP="00E02856">
            <w:pPr>
              <w:rPr>
                <w:rFonts w:ascii="宋体"/>
                <w:szCs w:val="21"/>
              </w:rPr>
            </w:pPr>
          </w:p>
        </w:tc>
        <w:tc>
          <w:tcPr>
            <w:tcW w:w="3579" w:type="dxa"/>
            <w:vAlign w:val="center"/>
          </w:tcPr>
          <w:p w:rsidR="00471AF2" w:rsidRPr="0013622E" w:rsidRDefault="00471AF2" w:rsidP="00E02856">
            <w:pPr>
              <w:rPr>
                <w:rFonts w:ascii="宋体"/>
                <w:szCs w:val="21"/>
              </w:rPr>
            </w:pPr>
          </w:p>
        </w:tc>
        <w:tc>
          <w:tcPr>
            <w:tcW w:w="1440" w:type="dxa"/>
            <w:vAlign w:val="center"/>
          </w:tcPr>
          <w:p w:rsidR="00471AF2" w:rsidRPr="0013622E" w:rsidRDefault="00471AF2" w:rsidP="00E02856">
            <w:pPr>
              <w:rPr>
                <w:rFonts w:ascii="宋体"/>
                <w:szCs w:val="21"/>
              </w:rPr>
            </w:pPr>
          </w:p>
        </w:tc>
        <w:tc>
          <w:tcPr>
            <w:tcW w:w="1706" w:type="dxa"/>
            <w:vAlign w:val="center"/>
          </w:tcPr>
          <w:p w:rsidR="00471AF2" w:rsidRPr="0013622E" w:rsidRDefault="00471AF2" w:rsidP="00E02856">
            <w:pPr>
              <w:rPr>
                <w:rFonts w:ascii="宋体"/>
                <w:szCs w:val="21"/>
              </w:rPr>
            </w:pPr>
          </w:p>
        </w:tc>
      </w:tr>
      <w:tr w:rsidR="00471AF2" w:rsidRPr="0013622E" w:rsidTr="00E02856">
        <w:trPr>
          <w:trHeight w:val="680"/>
        </w:trPr>
        <w:tc>
          <w:tcPr>
            <w:tcW w:w="712" w:type="dxa"/>
            <w:vAlign w:val="center"/>
          </w:tcPr>
          <w:p w:rsidR="00471AF2" w:rsidRPr="0013622E" w:rsidRDefault="00471AF2" w:rsidP="00E02856">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471AF2" w:rsidRPr="0013622E" w:rsidRDefault="00471AF2" w:rsidP="00E02856">
            <w:pPr>
              <w:rPr>
                <w:rFonts w:ascii="宋体"/>
                <w:szCs w:val="21"/>
              </w:rPr>
            </w:pPr>
          </w:p>
        </w:tc>
        <w:tc>
          <w:tcPr>
            <w:tcW w:w="3579" w:type="dxa"/>
            <w:vAlign w:val="center"/>
          </w:tcPr>
          <w:p w:rsidR="00471AF2" w:rsidRPr="0013622E" w:rsidRDefault="00471AF2" w:rsidP="00E02856">
            <w:pPr>
              <w:rPr>
                <w:rFonts w:ascii="宋体"/>
                <w:szCs w:val="21"/>
              </w:rPr>
            </w:pPr>
          </w:p>
        </w:tc>
        <w:tc>
          <w:tcPr>
            <w:tcW w:w="1440" w:type="dxa"/>
            <w:vAlign w:val="center"/>
          </w:tcPr>
          <w:p w:rsidR="00471AF2" w:rsidRPr="0013622E" w:rsidRDefault="00471AF2" w:rsidP="00E02856">
            <w:pPr>
              <w:rPr>
                <w:rFonts w:ascii="宋体"/>
                <w:szCs w:val="21"/>
              </w:rPr>
            </w:pPr>
          </w:p>
        </w:tc>
        <w:tc>
          <w:tcPr>
            <w:tcW w:w="1706" w:type="dxa"/>
            <w:vAlign w:val="center"/>
          </w:tcPr>
          <w:p w:rsidR="00471AF2" w:rsidRPr="0013622E" w:rsidRDefault="00471AF2" w:rsidP="00E02856">
            <w:pPr>
              <w:rPr>
                <w:rFonts w:ascii="宋体"/>
                <w:szCs w:val="21"/>
              </w:rPr>
            </w:pPr>
          </w:p>
        </w:tc>
      </w:tr>
    </w:tbl>
    <w:p w:rsidR="00471AF2" w:rsidRDefault="00471AF2" w:rsidP="00471AF2">
      <w:pPr>
        <w:autoSpaceDE w:val="0"/>
        <w:autoSpaceDN w:val="0"/>
        <w:adjustRightInd w:val="0"/>
        <w:spacing w:line="480" w:lineRule="auto"/>
        <w:rPr>
          <w:rFonts w:asciiTheme="minorEastAsia" w:hAnsiTheme="minorEastAsia" w:cs="宋体"/>
          <w:szCs w:val="21"/>
          <w:lang w:val="zh-CN"/>
        </w:rPr>
      </w:pPr>
    </w:p>
    <w:p w:rsidR="00471AF2" w:rsidRPr="0013622E" w:rsidRDefault="00471AF2" w:rsidP="00471AF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13622E">
        <w:rPr>
          <w:rFonts w:asciiTheme="minorEastAsia" w:hAnsiTheme="minorEastAsia" w:cs="宋体"/>
          <w:szCs w:val="21"/>
          <w:lang w:val="zh-CN"/>
        </w:rPr>
        <w:t xml:space="preserve"> </w:t>
      </w:r>
    </w:p>
    <w:p w:rsidR="00471AF2" w:rsidRPr="006B6406" w:rsidRDefault="00471AF2" w:rsidP="00471AF2">
      <w:pPr>
        <w:autoSpaceDE w:val="0"/>
        <w:autoSpaceDN w:val="0"/>
        <w:adjustRightInd w:val="0"/>
        <w:spacing w:line="480" w:lineRule="auto"/>
        <w:rPr>
          <w:rFonts w:asciiTheme="minorEastAsia" w:hAnsiTheme="minorEastAsia" w:cs="宋体"/>
          <w:sz w:val="24"/>
          <w:szCs w:val="24"/>
          <w:lang w:val="zh-CN"/>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Pr="00896816"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Pr="0013622E" w:rsidRDefault="00471AF2" w:rsidP="00471AF2">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Pr="00896816"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471AF2" w:rsidRPr="00D306DE" w:rsidRDefault="00471AF2" w:rsidP="00471AF2">
      <w:pPr>
        <w:autoSpaceDE w:val="0"/>
        <w:autoSpaceDN w:val="0"/>
        <w:adjustRightInd w:val="0"/>
        <w:spacing w:line="360" w:lineRule="auto"/>
        <w:jc w:val="center"/>
        <w:outlineLvl w:val="0"/>
        <w:rPr>
          <w:rFonts w:ascii="宋体" w:hAnsi="宋体"/>
          <w:b/>
          <w:bCs/>
          <w:color w:val="000000"/>
          <w:sz w:val="28"/>
          <w:szCs w:val="28"/>
        </w:rPr>
      </w:pPr>
    </w:p>
    <w:p w:rsidR="00471AF2" w:rsidRPr="00674726" w:rsidRDefault="00471AF2" w:rsidP="004B672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471AF2" w:rsidRDefault="00471AF2" w:rsidP="00471AF2">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471AF2" w:rsidRPr="00674726" w:rsidRDefault="00471AF2" w:rsidP="00471AF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71AF2" w:rsidRPr="00674726" w:rsidTr="00E02856">
        <w:trPr>
          <w:trHeight w:val="225"/>
          <w:tblHeader/>
        </w:trPr>
        <w:tc>
          <w:tcPr>
            <w:tcW w:w="282"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71AF2" w:rsidRPr="00674726" w:rsidTr="00E02856">
        <w:trPr>
          <w:trHeight w:val="851"/>
        </w:trPr>
        <w:tc>
          <w:tcPr>
            <w:tcW w:w="282" w:type="pct"/>
            <w:vAlign w:val="center"/>
          </w:tcPr>
          <w:p w:rsidR="00471AF2" w:rsidRPr="00674726" w:rsidRDefault="00471AF2" w:rsidP="00E02856">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814"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665" w:type="pct"/>
          </w:tcPr>
          <w:p w:rsidR="00471AF2" w:rsidRPr="00674726" w:rsidRDefault="00471AF2" w:rsidP="00E02856">
            <w:pPr>
              <w:pStyle w:val="a4"/>
              <w:spacing w:line="360" w:lineRule="auto"/>
              <w:rPr>
                <w:rFonts w:ascii="宋体" w:eastAsia="宋体" w:hAnsi="宋体" w:cs="Times New Roman"/>
                <w:sz w:val="21"/>
                <w:szCs w:val="21"/>
              </w:rPr>
            </w:pPr>
          </w:p>
        </w:tc>
        <w:tc>
          <w:tcPr>
            <w:tcW w:w="884" w:type="pct"/>
          </w:tcPr>
          <w:p w:rsidR="00471AF2" w:rsidRPr="00674726" w:rsidRDefault="00471AF2" w:rsidP="00E02856">
            <w:pPr>
              <w:pStyle w:val="a4"/>
              <w:spacing w:line="360" w:lineRule="auto"/>
              <w:rPr>
                <w:rFonts w:ascii="宋体" w:eastAsia="宋体" w:hAnsi="宋体" w:cs="Times New Roman"/>
                <w:sz w:val="21"/>
                <w:szCs w:val="21"/>
              </w:rPr>
            </w:pPr>
          </w:p>
        </w:tc>
        <w:tc>
          <w:tcPr>
            <w:tcW w:w="858" w:type="pct"/>
          </w:tcPr>
          <w:p w:rsidR="00471AF2" w:rsidRPr="00674726" w:rsidRDefault="00471AF2" w:rsidP="00E02856">
            <w:pPr>
              <w:pStyle w:val="a4"/>
              <w:spacing w:line="360" w:lineRule="auto"/>
              <w:rPr>
                <w:rFonts w:ascii="宋体" w:eastAsia="宋体" w:hAnsi="宋体" w:cs="Times New Roman"/>
                <w:sz w:val="21"/>
                <w:szCs w:val="21"/>
              </w:rPr>
            </w:pPr>
          </w:p>
        </w:tc>
        <w:tc>
          <w:tcPr>
            <w:tcW w:w="760" w:type="pct"/>
          </w:tcPr>
          <w:p w:rsidR="00471AF2" w:rsidRPr="00674726" w:rsidRDefault="00471AF2" w:rsidP="00E02856">
            <w:pPr>
              <w:pStyle w:val="a4"/>
              <w:spacing w:line="360" w:lineRule="auto"/>
              <w:rPr>
                <w:rFonts w:ascii="宋体" w:eastAsia="宋体" w:hAnsi="宋体" w:cs="Times New Roman"/>
                <w:sz w:val="21"/>
                <w:szCs w:val="21"/>
              </w:rPr>
            </w:pPr>
          </w:p>
        </w:tc>
      </w:tr>
      <w:tr w:rsidR="00471AF2" w:rsidRPr="00674726" w:rsidTr="00E02856">
        <w:trPr>
          <w:trHeight w:val="851"/>
        </w:trPr>
        <w:tc>
          <w:tcPr>
            <w:tcW w:w="282" w:type="pct"/>
            <w:vAlign w:val="center"/>
          </w:tcPr>
          <w:p w:rsidR="00471AF2" w:rsidRPr="00674726" w:rsidRDefault="00471AF2" w:rsidP="00E02856">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814"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665" w:type="pct"/>
          </w:tcPr>
          <w:p w:rsidR="00471AF2" w:rsidRPr="00674726" w:rsidRDefault="00471AF2" w:rsidP="00E02856">
            <w:pPr>
              <w:pStyle w:val="a4"/>
              <w:spacing w:line="360" w:lineRule="auto"/>
              <w:rPr>
                <w:rFonts w:ascii="宋体" w:eastAsia="宋体" w:hAnsi="宋体" w:cs="Times New Roman"/>
                <w:sz w:val="21"/>
                <w:szCs w:val="21"/>
              </w:rPr>
            </w:pPr>
          </w:p>
        </w:tc>
        <w:tc>
          <w:tcPr>
            <w:tcW w:w="884" w:type="pct"/>
          </w:tcPr>
          <w:p w:rsidR="00471AF2" w:rsidRPr="00674726" w:rsidRDefault="00471AF2" w:rsidP="00E02856">
            <w:pPr>
              <w:pStyle w:val="a4"/>
              <w:spacing w:line="360" w:lineRule="auto"/>
              <w:rPr>
                <w:rFonts w:ascii="宋体" w:eastAsia="宋体" w:hAnsi="宋体" w:cs="Times New Roman"/>
                <w:sz w:val="21"/>
                <w:szCs w:val="21"/>
              </w:rPr>
            </w:pPr>
          </w:p>
        </w:tc>
        <w:tc>
          <w:tcPr>
            <w:tcW w:w="858" w:type="pct"/>
          </w:tcPr>
          <w:p w:rsidR="00471AF2" w:rsidRPr="00674726" w:rsidRDefault="00471AF2" w:rsidP="00E02856">
            <w:pPr>
              <w:pStyle w:val="a4"/>
              <w:spacing w:line="360" w:lineRule="auto"/>
              <w:rPr>
                <w:rFonts w:ascii="宋体" w:eastAsia="宋体" w:hAnsi="宋体" w:cs="Times New Roman"/>
                <w:sz w:val="21"/>
                <w:szCs w:val="21"/>
              </w:rPr>
            </w:pPr>
          </w:p>
        </w:tc>
        <w:tc>
          <w:tcPr>
            <w:tcW w:w="760" w:type="pct"/>
          </w:tcPr>
          <w:p w:rsidR="00471AF2" w:rsidRPr="00674726" w:rsidRDefault="00471AF2" w:rsidP="00E02856">
            <w:pPr>
              <w:pStyle w:val="a4"/>
              <w:spacing w:line="360" w:lineRule="auto"/>
              <w:rPr>
                <w:rFonts w:ascii="宋体" w:eastAsia="宋体" w:hAnsi="宋体" w:cs="Times New Roman"/>
                <w:sz w:val="21"/>
                <w:szCs w:val="21"/>
              </w:rPr>
            </w:pPr>
          </w:p>
        </w:tc>
      </w:tr>
      <w:tr w:rsidR="00471AF2" w:rsidRPr="00674726" w:rsidTr="00E02856">
        <w:trPr>
          <w:trHeight w:val="851"/>
        </w:trPr>
        <w:tc>
          <w:tcPr>
            <w:tcW w:w="282" w:type="pct"/>
            <w:vAlign w:val="center"/>
          </w:tcPr>
          <w:p w:rsidR="00471AF2" w:rsidRPr="00674726" w:rsidRDefault="00471AF2" w:rsidP="00E02856">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814"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665" w:type="pct"/>
          </w:tcPr>
          <w:p w:rsidR="00471AF2" w:rsidRPr="00674726" w:rsidRDefault="00471AF2" w:rsidP="00E02856">
            <w:pPr>
              <w:pStyle w:val="a4"/>
              <w:spacing w:line="360" w:lineRule="auto"/>
              <w:rPr>
                <w:rFonts w:ascii="宋体" w:eastAsia="宋体" w:hAnsi="宋体" w:cs="Times New Roman"/>
                <w:sz w:val="21"/>
                <w:szCs w:val="21"/>
              </w:rPr>
            </w:pPr>
          </w:p>
        </w:tc>
        <w:tc>
          <w:tcPr>
            <w:tcW w:w="884" w:type="pct"/>
          </w:tcPr>
          <w:p w:rsidR="00471AF2" w:rsidRPr="00674726" w:rsidRDefault="00471AF2" w:rsidP="00E02856">
            <w:pPr>
              <w:pStyle w:val="a4"/>
              <w:spacing w:line="360" w:lineRule="auto"/>
              <w:rPr>
                <w:rFonts w:ascii="宋体" w:eastAsia="宋体" w:hAnsi="宋体" w:cs="Times New Roman"/>
                <w:sz w:val="21"/>
                <w:szCs w:val="21"/>
              </w:rPr>
            </w:pPr>
          </w:p>
        </w:tc>
        <w:tc>
          <w:tcPr>
            <w:tcW w:w="858" w:type="pct"/>
          </w:tcPr>
          <w:p w:rsidR="00471AF2" w:rsidRPr="00674726" w:rsidRDefault="00471AF2" w:rsidP="00E02856">
            <w:pPr>
              <w:pStyle w:val="a4"/>
              <w:spacing w:line="360" w:lineRule="auto"/>
              <w:rPr>
                <w:rFonts w:ascii="宋体" w:eastAsia="宋体" w:hAnsi="宋体" w:cs="Times New Roman"/>
                <w:sz w:val="21"/>
                <w:szCs w:val="21"/>
              </w:rPr>
            </w:pPr>
          </w:p>
        </w:tc>
        <w:tc>
          <w:tcPr>
            <w:tcW w:w="760" w:type="pct"/>
          </w:tcPr>
          <w:p w:rsidR="00471AF2" w:rsidRPr="00674726" w:rsidRDefault="00471AF2" w:rsidP="00E02856">
            <w:pPr>
              <w:pStyle w:val="a4"/>
              <w:spacing w:line="360" w:lineRule="auto"/>
              <w:rPr>
                <w:rFonts w:ascii="宋体" w:eastAsia="宋体" w:hAnsi="宋体" w:cs="Times New Roman"/>
                <w:sz w:val="21"/>
                <w:szCs w:val="21"/>
              </w:rPr>
            </w:pPr>
          </w:p>
        </w:tc>
      </w:tr>
    </w:tbl>
    <w:p w:rsidR="00471AF2" w:rsidRDefault="00471AF2" w:rsidP="00471AF2">
      <w:pPr>
        <w:autoSpaceDE w:val="0"/>
        <w:autoSpaceDN w:val="0"/>
        <w:adjustRightInd w:val="0"/>
        <w:spacing w:line="480" w:lineRule="auto"/>
        <w:rPr>
          <w:rFonts w:asciiTheme="minorEastAsia" w:hAnsiTheme="minorEastAsia" w:cs="宋体"/>
          <w:szCs w:val="21"/>
        </w:rPr>
      </w:pPr>
    </w:p>
    <w:p w:rsidR="00471AF2" w:rsidRPr="00674726" w:rsidRDefault="00471AF2" w:rsidP="00471AF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674726">
        <w:rPr>
          <w:rFonts w:asciiTheme="minorEastAsia" w:hAnsiTheme="minorEastAsia" w:cs="宋体"/>
          <w:szCs w:val="21"/>
          <w:lang w:val="zh-CN"/>
        </w:rPr>
        <w:t xml:space="preserve"> </w:t>
      </w:r>
    </w:p>
    <w:p w:rsidR="00471AF2" w:rsidRPr="00674726" w:rsidRDefault="00471AF2" w:rsidP="00471AF2">
      <w:pPr>
        <w:snapToGrid w:val="0"/>
        <w:spacing w:line="500" w:lineRule="exact"/>
        <w:rPr>
          <w:rFonts w:asciiTheme="minorEastAsia" w:hAnsiTheme="minorEastAsia" w:cs="宋体"/>
          <w:szCs w:val="21"/>
          <w:lang w:val="zh-CN"/>
        </w:rPr>
      </w:pPr>
    </w:p>
    <w:p w:rsidR="00471AF2" w:rsidRPr="00674726" w:rsidRDefault="00471AF2" w:rsidP="00471AF2">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Default="00471AF2" w:rsidP="00471AF2">
      <w:pPr>
        <w:autoSpaceDE w:val="0"/>
        <w:autoSpaceDN w:val="0"/>
        <w:adjustRightInd w:val="0"/>
        <w:spacing w:line="360" w:lineRule="auto"/>
        <w:jc w:val="center"/>
        <w:outlineLvl w:val="0"/>
        <w:rPr>
          <w:rFonts w:ascii="宋体" w:hAnsi="宋体"/>
          <w:b/>
          <w:bCs/>
          <w:color w:val="000000"/>
          <w:sz w:val="24"/>
          <w:szCs w:val="24"/>
        </w:rPr>
      </w:pPr>
    </w:p>
    <w:p w:rsidR="00471AF2" w:rsidRPr="00896816"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471AF2" w:rsidRPr="00D306DE" w:rsidRDefault="00471AF2" w:rsidP="00471AF2">
      <w:pPr>
        <w:autoSpaceDE w:val="0"/>
        <w:autoSpaceDN w:val="0"/>
        <w:adjustRightInd w:val="0"/>
        <w:spacing w:line="360" w:lineRule="auto"/>
        <w:jc w:val="center"/>
        <w:outlineLvl w:val="0"/>
        <w:rPr>
          <w:rFonts w:ascii="宋体" w:hAnsi="宋体"/>
          <w:b/>
          <w:bCs/>
          <w:color w:val="000000"/>
          <w:sz w:val="28"/>
          <w:szCs w:val="28"/>
        </w:rPr>
      </w:pPr>
    </w:p>
    <w:p w:rsidR="00471AF2" w:rsidRPr="00A339F0" w:rsidRDefault="00471AF2" w:rsidP="004B672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471AF2" w:rsidRDefault="00471AF2" w:rsidP="00471AF2">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471AF2" w:rsidRDefault="00471AF2" w:rsidP="00471AF2">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71AF2" w:rsidRPr="00674726" w:rsidTr="00E02856">
        <w:trPr>
          <w:trHeight w:val="225"/>
          <w:tblHeader/>
        </w:trPr>
        <w:tc>
          <w:tcPr>
            <w:tcW w:w="282"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71AF2" w:rsidRPr="00674726" w:rsidTr="00E02856">
        <w:trPr>
          <w:trHeight w:val="851"/>
        </w:trPr>
        <w:tc>
          <w:tcPr>
            <w:tcW w:w="282" w:type="pct"/>
            <w:vAlign w:val="center"/>
          </w:tcPr>
          <w:p w:rsidR="00471AF2" w:rsidRPr="00674726" w:rsidRDefault="00471AF2" w:rsidP="00E02856">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814"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665" w:type="pct"/>
          </w:tcPr>
          <w:p w:rsidR="00471AF2" w:rsidRPr="00674726" w:rsidRDefault="00471AF2" w:rsidP="00E02856">
            <w:pPr>
              <w:pStyle w:val="a4"/>
              <w:spacing w:line="360" w:lineRule="auto"/>
              <w:rPr>
                <w:rFonts w:ascii="宋体" w:eastAsia="宋体" w:hAnsi="宋体" w:cs="Times New Roman"/>
                <w:sz w:val="21"/>
                <w:szCs w:val="21"/>
              </w:rPr>
            </w:pPr>
          </w:p>
        </w:tc>
        <w:tc>
          <w:tcPr>
            <w:tcW w:w="884" w:type="pct"/>
          </w:tcPr>
          <w:p w:rsidR="00471AF2" w:rsidRPr="00674726" w:rsidRDefault="00471AF2" w:rsidP="00E02856">
            <w:pPr>
              <w:pStyle w:val="a4"/>
              <w:spacing w:line="360" w:lineRule="auto"/>
              <w:rPr>
                <w:rFonts w:ascii="宋体" w:eastAsia="宋体" w:hAnsi="宋体" w:cs="Times New Roman"/>
                <w:sz w:val="21"/>
                <w:szCs w:val="21"/>
              </w:rPr>
            </w:pPr>
          </w:p>
        </w:tc>
        <w:tc>
          <w:tcPr>
            <w:tcW w:w="858" w:type="pct"/>
          </w:tcPr>
          <w:p w:rsidR="00471AF2" w:rsidRPr="00674726" w:rsidRDefault="00471AF2" w:rsidP="00E02856">
            <w:pPr>
              <w:pStyle w:val="a4"/>
              <w:spacing w:line="360" w:lineRule="auto"/>
              <w:rPr>
                <w:rFonts w:ascii="宋体" w:eastAsia="宋体" w:hAnsi="宋体" w:cs="Times New Roman"/>
                <w:sz w:val="21"/>
                <w:szCs w:val="21"/>
              </w:rPr>
            </w:pPr>
          </w:p>
        </w:tc>
        <w:tc>
          <w:tcPr>
            <w:tcW w:w="760" w:type="pct"/>
          </w:tcPr>
          <w:p w:rsidR="00471AF2" w:rsidRPr="00674726" w:rsidRDefault="00471AF2" w:rsidP="00E02856">
            <w:pPr>
              <w:pStyle w:val="a4"/>
              <w:spacing w:line="360" w:lineRule="auto"/>
              <w:rPr>
                <w:rFonts w:ascii="宋体" w:eastAsia="宋体" w:hAnsi="宋体" w:cs="Times New Roman"/>
                <w:sz w:val="21"/>
                <w:szCs w:val="21"/>
              </w:rPr>
            </w:pPr>
          </w:p>
        </w:tc>
      </w:tr>
      <w:tr w:rsidR="00471AF2" w:rsidRPr="00674726" w:rsidTr="00E02856">
        <w:trPr>
          <w:trHeight w:val="851"/>
        </w:trPr>
        <w:tc>
          <w:tcPr>
            <w:tcW w:w="282" w:type="pct"/>
            <w:vAlign w:val="center"/>
          </w:tcPr>
          <w:p w:rsidR="00471AF2" w:rsidRPr="00674726" w:rsidRDefault="00471AF2" w:rsidP="00E02856">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814"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665" w:type="pct"/>
          </w:tcPr>
          <w:p w:rsidR="00471AF2" w:rsidRPr="00674726" w:rsidRDefault="00471AF2" w:rsidP="00E02856">
            <w:pPr>
              <w:pStyle w:val="a4"/>
              <w:spacing w:line="360" w:lineRule="auto"/>
              <w:rPr>
                <w:rFonts w:ascii="宋体" w:eastAsia="宋体" w:hAnsi="宋体" w:cs="Times New Roman"/>
                <w:sz w:val="21"/>
                <w:szCs w:val="21"/>
              </w:rPr>
            </w:pPr>
          </w:p>
        </w:tc>
        <w:tc>
          <w:tcPr>
            <w:tcW w:w="884" w:type="pct"/>
          </w:tcPr>
          <w:p w:rsidR="00471AF2" w:rsidRPr="00674726" w:rsidRDefault="00471AF2" w:rsidP="00E02856">
            <w:pPr>
              <w:pStyle w:val="a4"/>
              <w:spacing w:line="360" w:lineRule="auto"/>
              <w:rPr>
                <w:rFonts w:ascii="宋体" w:eastAsia="宋体" w:hAnsi="宋体" w:cs="Times New Roman"/>
                <w:sz w:val="21"/>
                <w:szCs w:val="21"/>
              </w:rPr>
            </w:pPr>
          </w:p>
        </w:tc>
        <w:tc>
          <w:tcPr>
            <w:tcW w:w="858" w:type="pct"/>
          </w:tcPr>
          <w:p w:rsidR="00471AF2" w:rsidRPr="00674726" w:rsidRDefault="00471AF2" w:rsidP="00E02856">
            <w:pPr>
              <w:pStyle w:val="a4"/>
              <w:spacing w:line="360" w:lineRule="auto"/>
              <w:rPr>
                <w:rFonts w:ascii="宋体" w:eastAsia="宋体" w:hAnsi="宋体" w:cs="Times New Roman"/>
                <w:sz w:val="21"/>
                <w:szCs w:val="21"/>
              </w:rPr>
            </w:pPr>
          </w:p>
        </w:tc>
        <w:tc>
          <w:tcPr>
            <w:tcW w:w="760" w:type="pct"/>
          </w:tcPr>
          <w:p w:rsidR="00471AF2" w:rsidRPr="00674726" w:rsidRDefault="00471AF2" w:rsidP="00E02856">
            <w:pPr>
              <w:pStyle w:val="a4"/>
              <w:spacing w:line="360" w:lineRule="auto"/>
              <w:rPr>
                <w:rFonts w:ascii="宋体" w:eastAsia="宋体" w:hAnsi="宋体" w:cs="Times New Roman"/>
                <w:sz w:val="21"/>
                <w:szCs w:val="21"/>
              </w:rPr>
            </w:pPr>
          </w:p>
        </w:tc>
      </w:tr>
      <w:tr w:rsidR="00471AF2" w:rsidRPr="00674726" w:rsidTr="00E02856">
        <w:trPr>
          <w:trHeight w:val="851"/>
        </w:trPr>
        <w:tc>
          <w:tcPr>
            <w:tcW w:w="282" w:type="pct"/>
            <w:vAlign w:val="center"/>
          </w:tcPr>
          <w:p w:rsidR="00471AF2" w:rsidRPr="00674726" w:rsidRDefault="00471AF2" w:rsidP="00E02856">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814"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665" w:type="pct"/>
          </w:tcPr>
          <w:p w:rsidR="00471AF2" w:rsidRPr="00674726" w:rsidRDefault="00471AF2" w:rsidP="00E02856">
            <w:pPr>
              <w:pStyle w:val="a4"/>
              <w:spacing w:line="360" w:lineRule="auto"/>
              <w:rPr>
                <w:rFonts w:ascii="宋体" w:eastAsia="宋体" w:hAnsi="宋体" w:cs="Times New Roman"/>
                <w:sz w:val="21"/>
                <w:szCs w:val="21"/>
              </w:rPr>
            </w:pPr>
          </w:p>
        </w:tc>
        <w:tc>
          <w:tcPr>
            <w:tcW w:w="884" w:type="pct"/>
          </w:tcPr>
          <w:p w:rsidR="00471AF2" w:rsidRPr="00674726" w:rsidRDefault="00471AF2" w:rsidP="00E02856">
            <w:pPr>
              <w:pStyle w:val="a4"/>
              <w:spacing w:line="360" w:lineRule="auto"/>
              <w:rPr>
                <w:rFonts w:ascii="宋体" w:eastAsia="宋体" w:hAnsi="宋体" w:cs="Times New Roman"/>
                <w:sz w:val="21"/>
                <w:szCs w:val="21"/>
              </w:rPr>
            </w:pPr>
          </w:p>
        </w:tc>
        <w:tc>
          <w:tcPr>
            <w:tcW w:w="858" w:type="pct"/>
          </w:tcPr>
          <w:p w:rsidR="00471AF2" w:rsidRPr="00674726" w:rsidRDefault="00471AF2" w:rsidP="00E02856">
            <w:pPr>
              <w:pStyle w:val="a4"/>
              <w:spacing w:line="360" w:lineRule="auto"/>
              <w:rPr>
                <w:rFonts w:ascii="宋体" w:eastAsia="宋体" w:hAnsi="宋体" w:cs="Times New Roman"/>
                <w:sz w:val="21"/>
                <w:szCs w:val="21"/>
              </w:rPr>
            </w:pPr>
          </w:p>
        </w:tc>
        <w:tc>
          <w:tcPr>
            <w:tcW w:w="760" w:type="pct"/>
          </w:tcPr>
          <w:p w:rsidR="00471AF2" w:rsidRPr="00674726" w:rsidRDefault="00471AF2" w:rsidP="00E02856">
            <w:pPr>
              <w:pStyle w:val="a4"/>
              <w:spacing w:line="360" w:lineRule="auto"/>
              <w:rPr>
                <w:rFonts w:ascii="宋体" w:eastAsia="宋体" w:hAnsi="宋体" w:cs="Times New Roman"/>
                <w:sz w:val="21"/>
                <w:szCs w:val="21"/>
              </w:rPr>
            </w:pPr>
          </w:p>
        </w:tc>
      </w:tr>
    </w:tbl>
    <w:p w:rsidR="00471AF2" w:rsidRDefault="00471AF2" w:rsidP="00471AF2">
      <w:pPr>
        <w:autoSpaceDE w:val="0"/>
        <w:autoSpaceDN w:val="0"/>
        <w:adjustRightInd w:val="0"/>
        <w:spacing w:line="480" w:lineRule="auto"/>
        <w:rPr>
          <w:rFonts w:asciiTheme="minorEastAsia" w:hAnsiTheme="minorEastAsia" w:cs="宋体"/>
          <w:szCs w:val="21"/>
        </w:rPr>
      </w:pPr>
    </w:p>
    <w:p w:rsidR="00471AF2" w:rsidRPr="00A339F0" w:rsidRDefault="00471AF2" w:rsidP="00471AF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471AF2" w:rsidRPr="00A339F0" w:rsidRDefault="00471AF2" w:rsidP="00471AF2">
      <w:pPr>
        <w:snapToGrid w:val="0"/>
        <w:spacing w:line="500" w:lineRule="exact"/>
        <w:rPr>
          <w:rFonts w:asciiTheme="minorEastAsia" w:hAnsiTheme="minorEastAsia" w:cs="宋体"/>
          <w:szCs w:val="21"/>
          <w:lang w:val="zh-CN"/>
        </w:rPr>
      </w:pPr>
    </w:p>
    <w:p w:rsidR="00471AF2" w:rsidRDefault="00471AF2" w:rsidP="00471AF2">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471AF2" w:rsidRPr="00203BE3" w:rsidRDefault="00471AF2" w:rsidP="00471AF2">
      <w:pPr>
        <w:spacing w:line="360" w:lineRule="auto"/>
        <w:jc w:val="center"/>
        <w:rPr>
          <w:rFonts w:asciiTheme="minorEastAsia" w:hAnsiTheme="minorEastAsia" w:cs="宋体"/>
          <w:szCs w:val="21"/>
          <w:lang w:val="zh-CN"/>
        </w:rPr>
      </w:pPr>
    </w:p>
    <w:p w:rsidR="00471AF2" w:rsidRPr="00203BE3" w:rsidRDefault="00471AF2" w:rsidP="00471AF2">
      <w:pPr>
        <w:spacing w:line="360" w:lineRule="auto"/>
        <w:jc w:val="center"/>
        <w:rPr>
          <w:rFonts w:asciiTheme="minorEastAsia" w:hAnsiTheme="minorEastAsia" w:cs="宋体"/>
          <w:szCs w:val="21"/>
          <w:lang w:val="zh-CN"/>
        </w:rPr>
      </w:pPr>
    </w:p>
    <w:p w:rsidR="00471AF2" w:rsidRPr="00203BE3" w:rsidRDefault="00471AF2" w:rsidP="00471AF2">
      <w:pPr>
        <w:spacing w:line="360" w:lineRule="auto"/>
        <w:jc w:val="center"/>
        <w:rPr>
          <w:rFonts w:asciiTheme="minorEastAsia" w:hAnsiTheme="minorEastAsia" w:cs="宋体"/>
          <w:szCs w:val="21"/>
          <w:lang w:val="zh-CN"/>
        </w:rPr>
      </w:pPr>
    </w:p>
    <w:p w:rsidR="00471AF2" w:rsidRPr="00203BE3" w:rsidRDefault="00471AF2" w:rsidP="00471AF2">
      <w:pPr>
        <w:spacing w:line="360" w:lineRule="auto"/>
        <w:jc w:val="center"/>
        <w:rPr>
          <w:rFonts w:asciiTheme="minorEastAsia" w:hAnsiTheme="minorEastAsia" w:cs="宋体"/>
          <w:szCs w:val="21"/>
          <w:lang w:val="zh-CN"/>
        </w:rPr>
      </w:pPr>
    </w:p>
    <w:p w:rsidR="00471AF2" w:rsidRDefault="00471AF2" w:rsidP="00471AF2">
      <w:pPr>
        <w:spacing w:line="360" w:lineRule="auto"/>
        <w:jc w:val="center"/>
        <w:rPr>
          <w:rFonts w:asciiTheme="minorEastAsia" w:hAnsiTheme="minorEastAsia" w:cs="宋体"/>
          <w:szCs w:val="21"/>
          <w:lang w:val="zh-CN"/>
        </w:rPr>
      </w:pPr>
    </w:p>
    <w:p w:rsidR="00471AF2" w:rsidRDefault="00471AF2" w:rsidP="00471AF2">
      <w:pPr>
        <w:spacing w:line="360" w:lineRule="auto"/>
        <w:jc w:val="center"/>
        <w:rPr>
          <w:rFonts w:asciiTheme="minorEastAsia" w:hAnsiTheme="minorEastAsia" w:cs="宋体"/>
          <w:szCs w:val="21"/>
          <w:lang w:val="zh-CN"/>
        </w:rPr>
      </w:pPr>
    </w:p>
    <w:p w:rsidR="00471AF2" w:rsidRDefault="00471AF2" w:rsidP="00471AF2">
      <w:pPr>
        <w:spacing w:line="360" w:lineRule="auto"/>
        <w:jc w:val="center"/>
        <w:rPr>
          <w:rFonts w:asciiTheme="minorEastAsia" w:hAnsiTheme="minorEastAsia" w:cs="宋体"/>
          <w:szCs w:val="21"/>
          <w:lang w:val="zh-CN"/>
        </w:rPr>
      </w:pPr>
    </w:p>
    <w:p w:rsidR="00471AF2" w:rsidRPr="00203BE3" w:rsidRDefault="00471AF2" w:rsidP="00471AF2">
      <w:pPr>
        <w:spacing w:line="360" w:lineRule="auto"/>
        <w:jc w:val="center"/>
        <w:rPr>
          <w:rFonts w:asciiTheme="minorEastAsia" w:hAnsiTheme="minorEastAsia" w:cs="宋体"/>
          <w:szCs w:val="21"/>
          <w:lang w:val="zh-CN"/>
        </w:rPr>
      </w:pPr>
    </w:p>
    <w:p w:rsidR="00471AF2" w:rsidRPr="00203BE3" w:rsidRDefault="00471AF2" w:rsidP="00471AF2">
      <w:pPr>
        <w:spacing w:line="360" w:lineRule="auto"/>
        <w:jc w:val="center"/>
        <w:rPr>
          <w:rFonts w:asciiTheme="minorEastAsia" w:hAnsiTheme="minorEastAsia" w:cs="宋体"/>
          <w:szCs w:val="21"/>
          <w:lang w:val="zh-CN"/>
        </w:rPr>
      </w:pPr>
    </w:p>
    <w:p w:rsidR="00471AF2" w:rsidRPr="00203BE3" w:rsidRDefault="00471AF2" w:rsidP="00471AF2">
      <w:pPr>
        <w:spacing w:line="360" w:lineRule="auto"/>
        <w:jc w:val="center"/>
        <w:rPr>
          <w:rFonts w:asciiTheme="minorEastAsia" w:hAnsiTheme="minorEastAsia" w:cs="宋体"/>
          <w:szCs w:val="21"/>
          <w:lang w:val="zh-CN"/>
        </w:rPr>
      </w:pPr>
    </w:p>
    <w:p w:rsidR="00471AF2" w:rsidRPr="00832E87"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471AF2" w:rsidRPr="00D306DE" w:rsidRDefault="00471AF2" w:rsidP="00471AF2">
      <w:pPr>
        <w:autoSpaceDE w:val="0"/>
        <w:autoSpaceDN w:val="0"/>
        <w:adjustRightInd w:val="0"/>
        <w:spacing w:line="360" w:lineRule="auto"/>
        <w:jc w:val="center"/>
        <w:outlineLvl w:val="0"/>
        <w:rPr>
          <w:rFonts w:ascii="宋体" w:hAnsi="宋体"/>
          <w:b/>
          <w:bCs/>
          <w:color w:val="000000"/>
          <w:sz w:val="28"/>
          <w:szCs w:val="28"/>
        </w:rPr>
      </w:pPr>
    </w:p>
    <w:p w:rsidR="00471AF2" w:rsidRPr="000D3714" w:rsidRDefault="00471AF2" w:rsidP="004B6728">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471AF2" w:rsidRDefault="00471AF2" w:rsidP="00471AF2">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471AF2" w:rsidRDefault="00471AF2" w:rsidP="00471AF2">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71AF2" w:rsidRPr="00674726" w:rsidTr="00E02856">
        <w:trPr>
          <w:trHeight w:val="225"/>
          <w:tblHeader/>
        </w:trPr>
        <w:tc>
          <w:tcPr>
            <w:tcW w:w="282"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71AF2" w:rsidRPr="00674726" w:rsidRDefault="00471AF2" w:rsidP="00E02856">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71AF2" w:rsidRPr="00674726" w:rsidTr="00E02856">
        <w:trPr>
          <w:trHeight w:val="851"/>
        </w:trPr>
        <w:tc>
          <w:tcPr>
            <w:tcW w:w="282" w:type="pct"/>
            <w:vAlign w:val="center"/>
          </w:tcPr>
          <w:p w:rsidR="00471AF2" w:rsidRPr="00674726" w:rsidRDefault="00471AF2" w:rsidP="00E02856">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814"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665" w:type="pct"/>
          </w:tcPr>
          <w:p w:rsidR="00471AF2" w:rsidRPr="00674726" w:rsidRDefault="00471AF2" w:rsidP="00E02856">
            <w:pPr>
              <w:pStyle w:val="a4"/>
              <w:spacing w:line="360" w:lineRule="auto"/>
              <w:rPr>
                <w:rFonts w:ascii="宋体" w:eastAsia="宋体" w:hAnsi="宋体" w:cs="Times New Roman"/>
                <w:sz w:val="21"/>
                <w:szCs w:val="21"/>
              </w:rPr>
            </w:pPr>
          </w:p>
        </w:tc>
        <w:tc>
          <w:tcPr>
            <w:tcW w:w="884" w:type="pct"/>
          </w:tcPr>
          <w:p w:rsidR="00471AF2" w:rsidRPr="00674726" w:rsidRDefault="00471AF2" w:rsidP="00E02856">
            <w:pPr>
              <w:pStyle w:val="a4"/>
              <w:spacing w:line="360" w:lineRule="auto"/>
              <w:rPr>
                <w:rFonts w:ascii="宋体" w:eastAsia="宋体" w:hAnsi="宋体" w:cs="Times New Roman"/>
                <w:sz w:val="21"/>
                <w:szCs w:val="21"/>
              </w:rPr>
            </w:pPr>
          </w:p>
        </w:tc>
        <w:tc>
          <w:tcPr>
            <w:tcW w:w="858" w:type="pct"/>
          </w:tcPr>
          <w:p w:rsidR="00471AF2" w:rsidRPr="00674726" w:rsidRDefault="00471AF2" w:rsidP="00E02856">
            <w:pPr>
              <w:pStyle w:val="a4"/>
              <w:spacing w:line="360" w:lineRule="auto"/>
              <w:rPr>
                <w:rFonts w:ascii="宋体" w:eastAsia="宋体" w:hAnsi="宋体" w:cs="Times New Roman"/>
                <w:sz w:val="21"/>
                <w:szCs w:val="21"/>
              </w:rPr>
            </w:pPr>
          </w:p>
        </w:tc>
        <w:tc>
          <w:tcPr>
            <w:tcW w:w="760" w:type="pct"/>
          </w:tcPr>
          <w:p w:rsidR="00471AF2" w:rsidRPr="00674726" w:rsidRDefault="00471AF2" w:rsidP="00E02856">
            <w:pPr>
              <w:pStyle w:val="a4"/>
              <w:spacing w:line="360" w:lineRule="auto"/>
              <w:rPr>
                <w:rFonts w:ascii="宋体" w:eastAsia="宋体" w:hAnsi="宋体" w:cs="Times New Roman"/>
                <w:sz w:val="21"/>
                <w:szCs w:val="21"/>
              </w:rPr>
            </w:pPr>
          </w:p>
        </w:tc>
      </w:tr>
      <w:tr w:rsidR="00471AF2" w:rsidRPr="00674726" w:rsidTr="00E02856">
        <w:trPr>
          <w:trHeight w:val="851"/>
        </w:trPr>
        <w:tc>
          <w:tcPr>
            <w:tcW w:w="282" w:type="pct"/>
            <w:vAlign w:val="center"/>
          </w:tcPr>
          <w:p w:rsidR="00471AF2" w:rsidRPr="00674726" w:rsidRDefault="00471AF2" w:rsidP="00E02856">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814"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665" w:type="pct"/>
          </w:tcPr>
          <w:p w:rsidR="00471AF2" w:rsidRPr="00674726" w:rsidRDefault="00471AF2" w:rsidP="00E02856">
            <w:pPr>
              <w:pStyle w:val="a4"/>
              <w:spacing w:line="360" w:lineRule="auto"/>
              <w:rPr>
                <w:rFonts w:ascii="宋体" w:eastAsia="宋体" w:hAnsi="宋体" w:cs="Times New Roman"/>
                <w:sz w:val="21"/>
                <w:szCs w:val="21"/>
              </w:rPr>
            </w:pPr>
          </w:p>
        </w:tc>
        <w:tc>
          <w:tcPr>
            <w:tcW w:w="884" w:type="pct"/>
          </w:tcPr>
          <w:p w:rsidR="00471AF2" w:rsidRPr="00674726" w:rsidRDefault="00471AF2" w:rsidP="00E02856">
            <w:pPr>
              <w:pStyle w:val="a4"/>
              <w:spacing w:line="360" w:lineRule="auto"/>
              <w:rPr>
                <w:rFonts w:ascii="宋体" w:eastAsia="宋体" w:hAnsi="宋体" w:cs="Times New Roman"/>
                <w:sz w:val="21"/>
                <w:szCs w:val="21"/>
              </w:rPr>
            </w:pPr>
          </w:p>
        </w:tc>
        <w:tc>
          <w:tcPr>
            <w:tcW w:w="858" w:type="pct"/>
          </w:tcPr>
          <w:p w:rsidR="00471AF2" w:rsidRPr="00674726" w:rsidRDefault="00471AF2" w:rsidP="00E02856">
            <w:pPr>
              <w:pStyle w:val="a4"/>
              <w:spacing w:line="360" w:lineRule="auto"/>
              <w:rPr>
                <w:rFonts w:ascii="宋体" w:eastAsia="宋体" w:hAnsi="宋体" w:cs="Times New Roman"/>
                <w:sz w:val="21"/>
                <w:szCs w:val="21"/>
              </w:rPr>
            </w:pPr>
          </w:p>
        </w:tc>
        <w:tc>
          <w:tcPr>
            <w:tcW w:w="760" w:type="pct"/>
          </w:tcPr>
          <w:p w:rsidR="00471AF2" w:rsidRPr="00674726" w:rsidRDefault="00471AF2" w:rsidP="00E02856">
            <w:pPr>
              <w:pStyle w:val="a4"/>
              <w:spacing w:line="360" w:lineRule="auto"/>
              <w:rPr>
                <w:rFonts w:ascii="宋体" w:eastAsia="宋体" w:hAnsi="宋体" w:cs="Times New Roman"/>
                <w:sz w:val="21"/>
                <w:szCs w:val="21"/>
              </w:rPr>
            </w:pPr>
          </w:p>
        </w:tc>
      </w:tr>
      <w:tr w:rsidR="00471AF2" w:rsidRPr="00674726" w:rsidTr="00E02856">
        <w:trPr>
          <w:trHeight w:val="851"/>
        </w:trPr>
        <w:tc>
          <w:tcPr>
            <w:tcW w:w="282" w:type="pct"/>
            <w:vAlign w:val="center"/>
          </w:tcPr>
          <w:p w:rsidR="00471AF2" w:rsidRPr="00674726" w:rsidRDefault="00471AF2" w:rsidP="00E02856">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814" w:type="pct"/>
            <w:vAlign w:val="center"/>
          </w:tcPr>
          <w:p w:rsidR="00471AF2" w:rsidRPr="00674726" w:rsidRDefault="00471AF2" w:rsidP="00E02856">
            <w:pPr>
              <w:pStyle w:val="a4"/>
              <w:spacing w:line="360" w:lineRule="auto"/>
              <w:rPr>
                <w:rFonts w:ascii="宋体" w:eastAsia="宋体" w:hAnsi="宋体" w:cs="Times New Roman"/>
                <w:sz w:val="21"/>
                <w:szCs w:val="21"/>
              </w:rPr>
            </w:pPr>
          </w:p>
        </w:tc>
        <w:tc>
          <w:tcPr>
            <w:tcW w:w="665" w:type="pct"/>
          </w:tcPr>
          <w:p w:rsidR="00471AF2" w:rsidRPr="00674726" w:rsidRDefault="00471AF2" w:rsidP="00E02856">
            <w:pPr>
              <w:pStyle w:val="a4"/>
              <w:spacing w:line="360" w:lineRule="auto"/>
              <w:rPr>
                <w:rFonts w:ascii="宋体" w:eastAsia="宋体" w:hAnsi="宋体" w:cs="Times New Roman"/>
                <w:sz w:val="21"/>
                <w:szCs w:val="21"/>
              </w:rPr>
            </w:pPr>
          </w:p>
        </w:tc>
        <w:tc>
          <w:tcPr>
            <w:tcW w:w="884" w:type="pct"/>
          </w:tcPr>
          <w:p w:rsidR="00471AF2" w:rsidRPr="00674726" w:rsidRDefault="00471AF2" w:rsidP="00E02856">
            <w:pPr>
              <w:pStyle w:val="a4"/>
              <w:spacing w:line="360" w:lineRule="auto"/>
              <w:rPr>
                <w:rFonts w:ascii="宋体" w:eastAsia="宋体" w:hAnsi="宋体" w:cs="Times New Roman"/>
                <w:sz w:val="21"/>
                <w:szCs w:val="21"/>
              </w:rPr>
            </w:pPr>
          </w:p>
        </w:tc>
        <w:tc>
          <w:tcPr>
            <w:tcW w:w="858" w:type="pct"/>
          </w:tcPr>
          <w:p w:rsidR="00471AF2" w:rsidRPr="00674726" w:rsidRDefault="00471AF2" w:rsidP="00E02856">
            <w:pPr>
              <w:pStyle w:val="a4"/>
              <w:spacing w:line="360" w:lineRule="auto"/>
              <w:rPr>
                <w:rFonts w:ascii="宋体" w:eastAsia="宋体" w:hAnsi="宋体" w:cs="Times New Roman"/>
                <w:sz w:val="21"/>
                <w:szCs w:val="21"/>
              </w:rPr>
            </w:pPr>
          </w:p>
        </w:tc>
        <w:tc>
          <w:tcPr>
            <w:tcW w:w="760" w:type="pct"/>
          </w:tcPr>
          <w:p w:rsidR="00471AF2" w:rsidRPr="00674726" w:rsidRDefault="00471AF2" w:rsidP="00E02856">
            <w:pPr>
              <w:pStyle w:val="a4"/>
              <w:spacing w:line="360" w:lineRule="auto"/>
              <w:rPr>
                <w:rFonts w:ascii="宋体" w:eastAsia="宋体" w:hAnsi="宋体" w:cs="Times New Roman"/>
                <w:sz w:val="21"/>
                <w:szCs w:val="21"/>
              </w:rPr>
            </w:pPr>
          </w:p>
        </w:tc>
      </w:tr>
    </w:tbl>
    <w:p w:rsidR="00471AF2" w:rsidRDefault="00471AF2" w:rsidP="00471AF2">
      <w:pPr>
        <w:autoSpaceDE w:val="0"/>
        <w:autoSpaceDN w:val="0"/>
        <w:adjustRightInd w:val="0"/>
        <w:spacing w:line="480" w:lineRule="auto"/>
        <w:rPr>
          <w:rFonts w:asciiTheme="minorEastAsia" w:hAnsiTheme="minorEastAsia" w:cs="宋体"/>
          <w:szCs w:val="21"/>
        </w:rPr>
      </w:pPr>
    </w:p>
    <w:p w:rsidR="00471AF2" w:rsidRPr="000D3714" w:rsidRDefault="00471AF2" w:rsidP="00471AF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0D3714">
        <w:rPr>
          <w:rFonts w:asciiTheme="minorEastAsia" w:hAnsiTheme="minorEastAsia" w:cs="宋体"/>
          <w:szCs w:val="21"/>
          <w:lang w:val="zh-CN"/>
        </w:rPr>
        <w:t xml:space="preserve"> </w:t>
      </w:r>
    </w:p>
    <w:p w:rsidR="00471AF2" w:rsidRPr="000D3714" w:rsidRDefault="00471AF2" w:rsidP="00471AF2">
      <w:pPr>
        <w:snapToGrid w:val="0"/>
        <w:spacing w:line="500" w:lineRule="exact"/>
        <w:rPr>
          <w:rFonts w:asciiTheme="minorEastAsia" w:hAnsiTheme="minorEastAsia" w:cs="宋体"/>
          <w:szCs w:val="21"/>
          <w:lang w:val="zh-CN"/>
        </w:rPr>
      </w:pPr>
    </w:p>
    <w:p w:rsidR="00471AF2" w:rsidRDefault="00471AF2" w:rsidP="00471AF2">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471AF2" w:rsidRPr="000D3714" w:rsidRDefault="00471AF2" w:rsidP="00471AF2">
      <w:pPr>
        <w:ind w:left="630" w:hangingChars="300" w:hanging="630"/>
        <w:rPr>
          <w:rFonts w:asciiTheme="minorEastAsia" w:hAnsiTheme="minorEastAsia" w:cs="宋体"/>
          <w:szCs w:val="21"/>
          <w:lang w:val="zh-CN"/>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Default="00471AF2" w:rsidP="00471AF2">
      <w:pPr>
        <w:autoSpaceDE w:val="0"/>
        <w:autoSpaceDN w:val="0"/>
        <w:adjustRightInd w:val="0"/>
        <w:spacing w:line="360" w:lineRule="auto"/>
        <w:jc w:val="center"/>
        <w:outlineLvl w:val="0"/>
        <w:rPr>
          <w:rFonts w:ascii="宋体" w:hAnsi="宋体"/>
          <w:b/>
          <w:bCs/>
          <w:color w:val="000000"/>
          <w:sz w:val="36"/>
          <w:szCs w:val="36"/>
        </w:rPr>
      </w:pPr>
    </w:p>
    <w:p w:rsidR="00471AF2" w:rsidRPr="00832E87"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471AF2" w:rsidRPr="00B30127" w:rsidRDefault="00471AF2" w:rsidP="00471AF2">
      <w:pPr>
        <w:spacing w:line="360" w:lineRule="auto"/>
        <w:jc w:val="center"/>
        <w:rPr>
          <w:rFonts w:ascii="宋体" w:hAnsi="宋体"/>
          <w:b/>
          <w:bCs/>
          <w:color w:val="000000"/>
          <w:szCs w:val="21"/>
        </w:rPr>
      </w:pPr>
    </w:p>
    <w:p w:rsidR="00471AF2" w:rsidRPr="00B30127" w:rsidRDefault="00471AF2" w:rsidP="00471AF2">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471AF2" w:rsidRPr="00B30127" w:rsidRDefault="00471AF2" w:rsidP="00471AF2">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471AF2" w:rsidRDefault="00471AF2" w:rsidP="00471AF2">
      <w:pPr>
        <w:widowControl/>
        <w:spacing w:before="100" w:beforeAutospacing="1" w:after="100" w:afterAutospacing="1" w:line="360" w:lineRule="auto"/>
        <w:ind w:leftChars="1850" w:left="3885"/>
        <w:jc w:val="left"/>
        <w:rPr>
          <w:rFonts w:ascii="宋体" w:hAnsi="宋体" w:cs="Arial"/>
          <w:color w:val="000000"/>
          <w:kern w:val="0"/>
          <w:szCs w:val="21"/>
        </w:rPr>
      </w:pPr>
    </w:p>
    <w:p w:rsidR="00471AF2" w:rsidRPr="00B30127" w:rsidRDefault="00471AF2" w:rsidP="00471AF2">
      <w:pPr>
        <w:widowControl/>
        <w:spacing w:before="100" w:beforeAutospacing="1" w:after="100" w:afterAutospacing="1" w:line="360" w:lineRule="auto"/>
        <w:ind w:leftChars="1850" w:left="3885"/>
        <w:jc w:val="left"/>
        <w:rPr>
          <w:rFonts w:ascii="宋体" w:hAnsi="宋体" w:cs="Arial"/>
          <w:color w:val="000000"/>
          <w:kern w:val="0"/>
          <w:szCs w:val="21"/>
        </w:rPr>
      </w:pPr>
    </w:p>
    <w:p w:rsidR="00471AF2" w:rsidRPr="00721711" w:rsidRDefault="00471AF2" w:rsidP="00471AF2">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71AF2" w:rsidRDefault="00471AF2" w:rsidP="00471AF2">
      <w:pPr>
        <w:adjustRightInd w:val="0"/>
        <w:snapToGrid w:val="0"/>
        <w:spacing w:line="360" w:lineRule="auto"/>
        <w:ind w:firstLineChars="2050" w:firstLine="4305"/>
        <w:rPr>
          <w:rFonts w:asciiTheme="minorEastAsia" w:hAnsiTheme="minorEastAsia" w:cs="宋体"/>
          <w:szCs w:val="21"/>
        </w:rPr>
      </w:pPr>
    </w:p>
    <w:p w:rsidR="00471AF2" w:rsidRDefault="00471AF2" w:rsidP="00471AF2">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471AF2" w:rsidRDefault="00471AF2" w:rsidP="00471AF2">
      <w:pPr>
        <w:spacing w:line="480" w:lineRule="auto"/>
        <w:ind w:leftChars="2075" w:left="4358"/>
        <w:rPr>
          <w:rFonts w:asciiTheme="minorEastAsia" w:hAnsiTheme="minorEastAsia" w:cs="Arial"/>
          <w:color w:val="000000"/>
          <w:szCs w:val="21"/>
        </w:rPr>
      </w:pPr>
    </w:p>
    <w:p w:rsidR="00471AF2" w:rsidRDefault="00471AF2" w:rsidP="00471AF2">
      <w:pPr>
        <w:spacing w:line="480" w:lineRule="auto"/>
        <w:ind w:leftChars="2075" w:left="4358"/>
        <w:rPr>
          <w:rFonts w:asciiTheme="minorEastAsia" w:hAnsiTheme="minorEastAsia" w:cs="Arial"/>
          <w:color w:val="000000"/>
          <w:szCs w:val="21"/>
        </w:rPr>
      </w:pPr>
    </w:p>
    <w:p w:rsidR="00471AF2" w:rsidRPr="009623EE" w:rsidRDefault="00471AF2" w:rsidP="00471AF2">
      <w:pPr>
        <w:spacing w:line="480" w:lineRule="auto"/>
        <w:ind w:leftChars="2075" w:left="4358"/>
        <w:rPr>
          <w:rFonts w:asciiTheme="minorEastAsia" w:hAnsiTheme="minorEastAsia" w:cs="Arial"/>
          <w:color w:val="000000"/>
          <w:szCs w:val="21"/>
        </w:rPr>
      </w:pPr>
    </w:p>
    <w:p w:rsidR="00471AF2" w:rsidRPr="00B30127" w:rsidRDefault="00471AF2" w:rsidP="00471AF2">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471AF2" w:rsidRPr="00B30127" w:rsidRDefault="00471AF2" w:rsidP="00471AF2">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71AF2" w:rsidRDefault="00471AF2" w:rsidP="00471AF2">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471AF2" w:rsidRDefault="00471AF2" w:rsidP="00471AF2">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471AF2" w:rsidRDefault="00471AF2" w:rsidP="00471AF2">
      <w:pPr>
        <w:widowControl/>
        <w:spacing w:before="100" w:beforeAutospacing="1" w:after="100" w:afterAutospacing="1" w:line="360" w:lineRule="auto"/>
        <w:contextualSpacing/>
        <w:jc w:val="left"/>
        <w:rPr>
          <w:rFonts w:ascii="宋体" w:hAnsi="宋体" w:cs="Arial"/>
          <w:color w:val="000000"/>
          <w:kern w:val="0"/>
          <w:szCs w:val="21"/>
        </w:rPr>
      </w:pPr>
    </w:p>
    <w:p w:rsidR="00471AF2" w:rsidRPr="00B30127" w:rsidRDefault="00471AF2" w:rsidP="00471AF2">
      <w:pPr>
        <w:widowControl/>
        <w:spacing w:before="100" w:beforeAutospacing="1" w:after="100" w:afterAutospacing="1" w:line="360" w:lineRule="auto"/>
        <w:contextualSpacing/>
        <w:jc w:val="left"/>
        <w:rPr>
          <w:rFonts w:ascii="宋体" w:hAnsi="宋体" w:cs="Arial"/>
          <w:color w:val="000000"/>
          <w:kern w:val="0"/>
          <w:szCs w:val="21"/>
        </w:rPr>
      </w:pPr>
    </w:p>
    <w:p w:rsidR="00471AF2" w:rsidRPr="00832E87" w:rsidRDefault="00471AF2" w:rsidP="00471AF2">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471AF2" w:rsidRDefault="00471AF2" w:rsidP="00471AF2">
      <w:pPr>
        <w:spacing w:line="360" w:lineRule="auto"/>
        <w:rPr>
          <w:rFonts w:ascii="宋体" w:hAnsi="宋体"/>
          <w:szCs w:val="21"/>
        </w:rPr>
      </w:pPr>
    </w:p>
    <w:p w:rsidR="00471AF2" w:rsidRPr="00337220" w:rsidRDefault="00471AF2" w:rsidP="00471AF2">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471AF2" w:rsidRPr="00337220" w:rsidRDefault="00471AF2" w:rsidP="00471AF2">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471AF2" w:rsidRDefault="00471AF2" w:rsidP="00471AF2">
      <w:pPr>
        <w:spacing w:line="360" w:lineRule="auto"/>
        <w:rPr>
          <w:rFonts w:ascii="宋体" w:hAnsi="宋体"/>
          <w:szCs w:val="21"/>
        </w:rPr>
      </w:pPr>
    </w:p>
    <w:p w:rsidR="00471AF2" w:rsidRPr="00337220" w:rsidRDefault="00471AF2" w:rsidP="00471AF2">
      <w:pPr>
        <w:spacing w:line="360" w:lineRule="auto"/>
        <w:rPr>
          <w:rFonts w:ascii="宋体" w:hAnsi="宋体"/>
          <w:szCs w:val="21"/>
        </w:rPr>
      </w:pPr>
    </w:p>
    <w:p w:rsidR="00471AF2" w:rsidRPr="00337220" w:rsidRDefault="00471AF2" w:rsidP="00471AF2">
      <w:pPr>
        <w:spacing w:line="360" w:lineRule="auto"/>
        <w:rPr>
          <w:rFonts w:ascii="宋体" w:hAnsi="宋体"/>
          <w:szCs w:val="21"/>
        </w:rPr>
      </w:pPr>
    </w:p>
    <w:p w:rsidR="00471AF2" w:rsidRPr="00721711" w:rsidRDefault="00471AF2" w:rsidP="00471AF2">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71AF2" w:rsidRDefault="00471AF2" w:rsidP="00471AF2">
      <w:pPr>
        <w:adjustRightInd w:val="0"/>
        <w:snapToGrid w:val="0"/>
        <w:spacing w:line="360" w:lineRule="auto"/>
        <w:ind w:firstLineChars="2050" w:firstLine="4305"/>
        <w:rPr>
          <w:rFonts w:asciiTheme="minorEastAsia" w:hAnsiTheme="minorEastAsia" w:cs="宋体"/>
          <w:szCs w:val="21"/>
        </w:rPr>
      </w:pPr>
    </w:p>
    <w:p w:rsidR="00471AF2" w:rsidRDefault="00471AF2" w:rsidP="00471AF2">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471AF2" w:rsidRPr="00AB1F1D" w:rsidRDefault="00471AF2" w:rsidP="00471AF2">
      <w:pPr>
        <w:spacing w:line="480" w:lineRule="auto"/>
        <w:ind w:leftChars="2075" w:left="4358"/>
        <w:rPr>
          <w:rFonts w:asciiTheme="minorEastAsia" w:hAnsiTheme="minorEastAsia" w:cs="Arial"/>
          <w:color w:val="000000"/>
          <w:szCs w:val="21"/>
        </w:rPr>
      </w:pPr>
    </w:p>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Default="00471AF2" w:rsidP="00471AF2"/>
    <w:p w:rsidR="00471AF2" w:rsidRPr="00832E87" w:rsidRDefault="00471AF2" w:rsidP="00471AF2">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471AF2" w:rsidRPr="00D306DE" w:rsidRDefault="00471AF2" w:rsidP="00471AF2">
      <w:pPr>
        <w:autoSpaceDE w:val="0"/>
        <w:autoSpaceDN w:val="0"/>
        <w:adjustRightInd w:val="0"/>
        <w:spacing w:line="360" w:lineRule="auto"/>
        <w:jc w:val="center"/>
        <w:outlineLvl w:val="0"/>
        <w:rPr>
          <w:rFonts w:ascii="宋体" w:hAnsi="宋体"/>
          <w:b/>
          <w:bCs/>
          <w:color w:val="000000"/>
          <w:sz w:val="28"/>
          <w:szCs w:val="28"/>
        </w:rPr>
      </w:pPr>
    </w:p>
    <w:p w:rsidR="00471AF2" w:rsidRPr="007570E2" w:rsidRDefault="00471AF2" w:rsidP="00471AF2">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471AF2" w:rsidRDefault="00471AF2" w:rsidP="00471AF2">
      <w:pPr>
        <w:widowControl/>
        <w:spacing w:before="100" w:beforeAutospacing="1" w:after="100" w:afterAutospacing="1" w:line="360" w:lineRule="auto"/>
        <w:jc w:val="center"/>
        <w:rPr>
          <w:rFonts w:ascii="宋体" w:hAnsi="宋体"/>
          <w:b/>
          <w:bCs/>
          <w:color w:val="000000"/>
          <w:sz w:val="36"/>
          <w:szCs w:val="36"/>
        </w:rPr>
      </w:pPr>
    </w:p>
    <w:p w:rsidR="00471AF2" w:rsidRDefault="00471AF2" w:rsidP="00471AF2">
      <w:pPr>
        <w:widowControl/>
        <w:spacing w:before="100" w:beforeAutospacing="1" w:after="100" w:afterAutospacing="1" w:line="360" w:lineRule="auto"/>
        <w:jc w:val="center"/>
        <w:rPr>
          <w:rFonts w:ascii="宋体" w:hAnsi="宋体"/>
          <w:b/>
          <w:bCs/>
          <w:color w:val="000000"/>
          <w:sz w:val="36"/>
          <w:szCs w:val="36"/>
        </w:rPr>
      </w:pPr>
    </w:p>
    <w:p w:rsidR="00471AF2" w:rsidRDefault="00471AF2" w:rsidP="00471AF2"/>
    <w:p w:rsidR="00471AF2" w:rsidRDefault="00471AF2" w:rsidP="00471AF2"/>
    <w:p w:rsidR="00471AF2" w:rsidRDefault="00471AF2" w:rsidP="00471AF2"/>
    <w:p w:rsidR="00471AF2" w:rsidRPr="00721711" w:rsidRDefault="00471AF2" w:rsidP="00471AF2">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71AF2" w:rsidRDefault="00471AF2" w:rsidP="00471AF2">
      <w:pPr>
        <w:adjustRightInd w:val="0"/>
        <w:snapToGrid w:val="0"/>
        <w:spacing w:line="360" w:lineRule="auto"/>
        <w:ind w:firstLineChars="2050" w:firstLine="4305"/>
        <w:rPr>
          <w:rFonts w:asciiTheme="minorEastAsia" w:hAnsiTheme="minorEastAsia" w:cs="宋体"/>
          <w:szCs w:val="21"/>
        </w:rPr>
      </w:pPr>
    </w:p>
    <w:p w:rsidR="00471AF2" w:rsidRDefault="00471AF2" w:rsidP="00471AF2">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44"/>
          <w:szCs w:val="44"/>
          <w:lang w:val="zh-CN"/>
        </w:rPr>
      </w:pPr>
    </w:p>
    <w:p w:rsidR="00471AF2" w:rsidRPr="000779E8"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Pr="000779E8"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Pr="000779E8"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Pr="000779E8"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Pr="000779E8"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Pr="000779E8" w:rsidRDefault="00471AF2" w:rsidP="00471AF2">
      <w:pPr>
        <w:autoSpaceDE w:val="0"/>
        <w:autoSpaceDN w:val="0"/>
        <w:adjustRightInd w:val="0"/>
        <w:spacing w:line="360" w:lineRule="auto"/>
        <w:jc w:val="center"/>
        <w:rPr>
          <w:rFonts w:asciiTheme="minorEastAsia" w:hAnsiTheme="minorEastAsia" w:cs="黑体"/>
          <w:b/>
          <w:bCs/>
          <w:sz w:val="15"/>
          <w:szCs w:val="15"/>
          <w:lang w:val="zh-CN"/>
        </w:rPr>
      </w:pPr>
    </w:p>
    <w:p w:rsidR="00471AF2" w:rsidRPr="00544270" w:rsidRDefault="00471AF2" w:rsidP="00471AF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471AF2" w:rsidRDefault="00471AF2" w:rsidP="00471AF2"/>
    <w:p w:rsidR="00471AF2" w:rsidRDefault="00471AF2" w:rsidP="00471AF2"/>
    <w:p w:rsidR="00471AF2" w:rsidRDefault="00471AF2" w:rsidP="00471AF2"/>
    <w:p w:rsidR="00471AF2" w:rsidRPr="001E4F3F" w:rsidRDefault="00471AF2" w:rsidP="00471AF2">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471AF2" w:rsidRDefault="00471A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sectPr w:rsidR="00471AF2"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D43" w:rsidRDefault="00BA1D43" w:rsidP="001E08DA">
      <w:r>
        <w:separator/>
      </w:r>
    </w:p>
  </w:endnote>
  <w:endnote w:type="continuationSeparator" w:id="0">
    <w:p w:rsidR="00BA1D43" w:rsidRDefault="00BA1D43"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苹方-简">
    <w:altName w:val="宋体"/>
    <w:charset w:val="86"/>
    <w:family w:val="auto"/>
    <w:pitch w:val="default"/>
    <w:sig w:usb0="A00002FF" w:usb1="7ACFFDFB" w:usb2="00000017" w:usb3="00000000" w:csb0="00040001" w:csb1="00000000"/>
  </w:font>
  <w:font w:name="Helvetica">
    <w:panose1 w:val="020B06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56" w:rsidRDefault="00E0285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E02856" w:rsidRDefault="00E02856">
                <w:pPr>
                  <w:pStyle w:val="aa"/>
                </w:pPr>
                <w:fldSimple w:instr=" PAGE  \* MERGEFORMAT ">
                  <w:r w:rsidR="004C5A7C">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D43" w:rsidRDefault="00BA1D43" w:rsidP="001E08DA">
      <w:r>
        <w:separator/>
      </w:r>
    </w:p>
  </w:footnote>
  <w:footnote w:type="continuationSeparator" w:id="0">
    <w:p w:rsidR="00BA1D43" w:rsidRDefault="00BA1D43"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86B84E"/>
    <w:multiLevelType w:val="singleLevel"/>
    <w:tmpl w:val="BE86B84E"/>
    <w:lvl w:ilvl="0">
      <w:start w:val="1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31034B"/>
    <w:multiLevelType w:val="hybridMultilevel"/>
    <w:tmpl w:val="A644FC96"/>
    <w:lvl w:ilvl="0" w:tplc="0CF0B9F0">
      <w:start w:val="1"/>
      <w:numFmt w:val="japaneseCounting"/>
      <w:lvlText w:val="%1、"/>
      <w:lvlJc w:val="left"/>
      <w:pPr>
        <w:ind w:left="720" w:hanging="720"/>
      </w:pPr>
      <w:rPr>
        <w:rFonts w:asciiTheme="majorEastAsia" w:eastAsiaTheme="majorEastAsia" w:hAnsiTheme="majorEastAsia" w:cs="宋体"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3DD2D37"/>
    <w:multiLevelType w:val="hybridMultilevel"/>
    <w:tmpl w:val="9DF67FEA"/>
    <w:lvl w:ilvl="0" w:tplc="2C38D6D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0FE6D8E"/>
    <w:multiLevelType w:val="hybridMultilevel"/>
    <w:tmpl w:val="788E3E6A"/>
    <w:lvl w:ilvl="0" w:tplc="13EA4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0F7068C"/>
    <w:multiLevelType w:val="hybridMultilevel"/>
    <w:tmpl w:val="439403F2"/>
    <w:lvl w:ilvl="0" w:tplc="1C2AE92E">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E20423A"/>
    <w:multiLevelType w:val="hybridMultilevel"/>
    <w:tmpl w:val="963ABFBC"/>
    <w:lvl w:ilvl="0" w:tplc="A2E0F3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5AE10F1"/>
    <w:multiLevelType w:val="hybridMultilevel"/>
    <w:tmpl w:val="42089A8C"/>
    <w:lvl w:ilvl="0" w:tplc="D8362CE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9EAD1B8"/>
    <w:multiLevelType w:val="singleLevel"/>
    <w:tmpl w:val="79EAD1B8"/>
    <w:lvl w:ilvl="0">
      <w:start w:val="1"/>
      <w:numFmt w:val="decimal"/>
      <w:suff w:val="nothing"/>
      <w:lvlText w:val="%1、"/>
      <w:lvlJc w:val="left"/>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11"/>
  </w:num>
  <w:num w:numId="5">
    <w:abstractNumId w:val="19"/>
  </w:num>
  <w:num w:numId="6">
    <w:abstractNumId w:val="7"/>
  </w:num>
  <w:num w:numId="7">
    <w:abstractNumId w:val="8"/>
  </w:num>
  <w:num w:numId="8">
    <w:abstractNumId w:val="22"/>
  </w:num>
  <w:num w:numId="9">
    <w:abstractNumId w:val="13"/>
  </w:num>
  <w:num w:numId="10">
    <w:abstractNumId w:val="20"/>
  </w:num>
  <w:num w:numId="11">
    <w:abstractNumId w:val="6"/>
  </w:num>
  <w:num w:numId="12">
    <w:abstractNumId w:val="9"/>
  </w:num>
  <w:num w:numId="13">
    <w:abstractNumId w:val="15"/>
  </w:num>
  <w:num w:numId="14">
    <w:abstractNumId w:val="12"/>
  </w:num>
  <w:num w:numId="15">
    <w:abstractNumId w:val="4"/>
  </w:num>
  <w:num w:numId="16">
    <w:abstractNumId w:val="14"/>
  </w:num>
  <w:num w:numId="17">
    <w:abstractNumId w:val="0"/>
  </w:num>
  <w:num w:numId="18">
    <w:abstractNumId w:val="3"/>
  </w:num>
  <w:num w:numId="19">
    <w:abstractNumId w:val="21"/>
  </w:num>
  <w:num w:numId="20">
    <w:abstractNumId w:val="18"/>
  </w:num>
  <w:num w:numId="21">
    <w:abstractNumId w:val="17"/>
  </w:num>
  <w:num w:numId="22">
    <w:abstractNumId w:val="10"/>
  </w:num>
  <w:num w:numId="23">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1913"/>
    <w:rsid w:val="00001B2E"/>
    <w:rsid w:val="0001370A"/>
    <w:rsid w:val="00015F84"/>
    <w:rsid w:val="00032E32"/>
    <w:rsid w:val="000332D6"/>
    <w:rsid w:val="000346ED"/>
    <w:rsid w:val="00042268"/>
    <w:rsid w:val="000576C2"/>
    <w:rsid w:val="00065FCD"/>
    <w:rsid w:val="00073D7B"/>
    <w:rsid w:val="00075D7D"/>
    <w:rsid w:val="000779E8"/>
    <w:rsid w:val="00077E62"/>
    <w:rsid w:val="00080F36"/>
    <w:rsid w:val="00085F8B"/>
    <w:rsid w:val="0008676F"/>
    <w:rsid w:val="000873AE"/>
    <w:rsid w:val="000928D7"/>
    <w:rsid w:val="00094EAD"/>
    <w:rsid w:val="00095331"/>
    <w:rsid w:val="000A4572"/>
    <w:rsid w:val="000B5686"/>
    <w:rsid w:val="000D07EA"/>
    <w:rsid w:val="000D0819"/>
    <w:rsid w:val="000D2DED"/>
    <w:rsid w:val="000D38F9"/>
    <w:rsid w:val="000D39AC"/>
    <w:rsid w:val="000E4E1E"/>
    <w:rsid w:val="000F51B5"/>
    <w:rsid w:val="00100B17"/>
    <w:rsid w:val="00100BEF"/>
    <w:rsid w:val="001013D9"/>
    <w:rsid w:val="0010571F"/>
    <w:rsid w:val="00117B60"/>
    <w:rsid w:val="00121E2F"/>
    <w:rsid w:val="001223A9"/>
    <w:rsid w:val="00122D70"/>
    <w:rsid w:val="0012374F"/>
    <w:rsid w:val="0013368E"/>
    <w:rsid w:val="00133EDE"/>
    <w:rsid w:val="0013586D"/>
    <w:rsid w:val="00141331"/>
    <w:rsid w:val="00142DB6"/>
    <w:rsid w:val="00147068"/>
    <w:rsid w:val="00152A00"/>
    <w:rsid w:val="00156EC1"/>
    <w:rsid w:val="00160E65"/>
    <w:rsid w:val="00162C1E"/>
    <w:rsid w:val="0019110E"/>
    <w:rsid w:val="001B2E90"/>
    <w:rsid w:val="001D4207"/>
    <w:rsid w:val="001E08DA"/>
    <w:rsid w:val="001E09BB"/>
    <w:rsid w:val="001E7C2C"/>
    <w:rsid w:val="001F5571"/>
    <w:rsid w:val="00203BE3"/>
    <w:rsid w:val="00210C2B"/>
    <w:rsid w:val="00210FCB"/>
    <w:rsid w:val="0022096F"/>
    <w:rsid w:val="00231900"/>
    <w:rsid w:val="00250C01"/>
    <w:rsid w:val="002739CD"/>
    <w:rsid w:val="002868D0"/>
    <w:rsid w:val="00293C27"/>
    <w:rsid w:val="002945DA"/>
    <w:rsid w:val="002A498F"/>
    <w:rsid w:val="002A5B82"/>
    <w:rsid w:val="002C7916"/>
    <w:rsid w:val="002D4951"/>
    <w:rsid w:val="002E2CED"/>
    <w:rsid w:val="002E577C"/>
    <w:rsid w:val="002F3A7B"/>
    <w:rsid w:val="002F4123"/>
    <w:rsid w:val="003033ED"/>
    <w:rsid w:val="003044A3"/>
    <w:rsid w:val="00316989"/>
    <w:rsid w:val="00320DAC"/>
    <w:rsid w:val="00323356"/>
    <w:rsid w:val="003242B4"/>
    <w:rsid w:val="003305F9"/>
    <w:rsid w:val="00335F83"/>
    <w:rsid w:val="00337912"/>
    <w:rsid w:val="00344842"/>
    <w:rsid w:val="00354ED3"/>
    <w:rsid w:val="003552A2"/>
    <w:rsid w:val="00372961"/>
    <w:rsid w:val="00377A18"/>
    <w:rsid w:val="00382311"/>
    <w:rsid w:val="0038333D"/>
    <w:rsid w:val="00390295"/>
    <w:rsid w:val="003973D2"/>
    <w:rsid w:val="003B75ED"/>
    <w:rsid w:val="003C7F5A"/>
    <w:rsid w:val="003D3E9B"/>
    <w:rsid w:val="003D49C6"/>
    <w:rsid w:val="003D653F"/>
    <w:rsid w:val="003F5CD2"/>
    <w:rsid w:val="00406170"/>
    <w:rsid w:val="00410B93"/>
    <w:rsid w:val="00414383"/>
    <w:rsid w:val="004207F8"/>
    <w:rsid w:val="00422114"/>
    <w:rsid w:val="00422EEC"/>
    <w:rsid w:val="00432AA9"/>
    <w:rsid w:val="00433C6B"/>
    <w:rsid w:val="0044305C"/>
    <w:rsid w:val="004438F4"/>
    <w:rsid w:val="0044604B"/>
    <w:rsid w:val="00453534"/>
    <w:rsid w:val="00461483"/>
    <w:rsid w:val="00465B6D"/>
    <w:rsid w:val="00470C3B"/>
    <w:rsid w:val="00471AF2"/>
    <w:rsid w:val="00473ADD"/>
    <w:rsid w:val="00474398"/>
    <w:rsid w:val="00476C13"/>
    <w:rsid w:val="0048515B"/>
    <w:rsid w:val="0049081B"/>
    <w:rsid w:val="004A1AF2"/>
    <w:rsid w:val="004A383B"/>
    <w:rsid w:val="004A4195"/>
    <w:rsid w:val="004B054D"/>
    <w:rsid w:val="004B6728"/>
    <w:rsid w:val="004C5A7C"/>
    <w:rsid w:val="004D350A"/>
    <w:rsid w:val="004E07F6"/>
    <w:rsid w:val="004E0D87"/>
    <w:rsid w:val="004E0F6D"/>
    <w:rsid w:val="004E5765"/>
    <w:rsid w:val="004F121A"/>
    <w:rsid w:val="004F1C5F"/>
    <w:rsid w:val="004F32A0"/>
    <w:rsid w:val="004F7AD2"/>
    <w:rsid w:val="00501891"/>
    <w:rsid w:val="00515F85"/>
    <w:rsid w:val="0052728E"/>
    <w:rsid w:val="0053115C"/>
    <w:rsid w:val="005316FF"/>
    <w:rsid w:val="00543A57"/>
    <w:rsid w:val="00545490"/>
    <w:rsid w:val="0054649B"/>
    <w:rsid w:val="00550D0B"/>
    <w:rsid w:val="00553BAF"/>
    <w:rsid w:val="00575D26"/>
    <w:rsid w:val="0057676D"/>
    <w:rsid w:val="0058008A"/>
    <w:rsid w:val="00582B19"/>
    <w:rsid w:val="0058369C"/>
    <w:rsid w:val="0058393C"/>
    <w:rsid w:val="0058525C"/>
    <w:rsid w:val="005A39DD"/>
    <w:rsid w:val="005A4753"/>
    <w:rsid w:val="005B0C29"/>
    <w:rsid w:val="005B52B6"/>
    <w:rsid w:val="005C0CF5"/>
    <w:rsid w:val="005C3AE6"/>
    <w:rsid w:val="005C5F5B"/>
    <w:rsid w:val="005C67C8"/>
    <w:rsid w:val="005E199D"/>
    <w:rsid w:val="005E534D"/>
    <w:rsid w:val="005F225E"/>
    <w:rsid w:val="005F6F6A"/>
    <w:rsid w:val="00600306"/>
    <w:rsid w:val="006008DD"/>
    <w:rsid w:val="006078AC"/>
    <w:rsid w:val="00614340"/>
    <w:rsid w:val="006303FC"/>
    <w:rsid w:val="00630CA6"/>
    <w:rsid w:val="00634FA0"/>
    <w:rsid w:val="006356C0"/>
    <w:rsid w:val="00636AAD"/>
    <w:rsid w:val="00642571"/>
    <w:rsid w:val="00642AD4"/>
    <w:rsid w:val="00642CFC"/>
    <w:rsid w:val="006446E4"/>
    <w:rsid w:val="006503D0"/>
    <w:rsid w:val="00661809"/>
    <w:rsid w:val="0066419E"/>
    <w:rsid w:val="006650D1"/>
    <w:rsid w:val="00667B6D"/>
    <w:rsid w:val="0067566A"/>
    <w:rsid w:val="00675E79"/>
    <w:rsid w:val="0067738B"/>
    <w:rsid w:val="00680752"/>
    <w:rsid w:val="00681926"/>
    <w:rsid w:val="006840F4"/>
    <w:rsid w:val="006846AE"/>
    <w:rsid w:val="0068663A"/>
    <w:rsid w:val="00687FC2"/>
    <w:rsid w:val="006907F7"/>
    <w:rsid w:val="00693F99"/>
    <w:rsid w:val="006A534C"/>
    <w:rsid w:val="006B7982"/>
    <w:rsid w:val="006C1B67"/>
    <w:rsid w:val="006D10FD"/>
    <w:rsid w:val="006D5FEB"/>
    <w:rsid w:val="006D7001"/>
    <w:rsid w:val="006D77A9"/>
    <w:rsid w:val="006D78E9"/>
    <w:rsid w:val="006E145E"/>
    <w:rsid w:val="006E1AB0"/>
    <w:rsid w:val="006E480F"/>
    <w:rsid w:val="006E5F9D"/>
    <w:rsid w:val="00702B5B"/>
    <w:rsid w:val="00702C35"/>
    <w:rsid w:val="0071006A"/>
    <w:rsid w:val="00717D9E"/>
    <w:rsid w:val="0072406E"/>
    <w:rsid w:val="007257DC"/>
    <w:rsid w:val="00736BE2"/>
    <w:rsid w:val="00736FD5"/>
    <w:rsid w:val="007429B0"/>
    <w:rsid w:val="00743C12"/>
    <w:rsid w:val="00750835"/>
    <w:rsid w:val="00751016"/>
    <w:rsid w:val="00751289"/>
    <w:rsid w:val="00755020"/>
    <w:rsid w:val="00765BB6"/>
    <w:rsid w:val="00766783"/>
    <w:rsid w:val="00770487"/>
    <w:rsid w:val="0077542D"/>
    <w:rsid w:val="00784A09"/>
    <w:rsid w:val="007909F7"/>
    <w:rsid w:val="00794F26"/>
    <w:rsid w:val="007A1275"/>
    <w:rsid w:val="007C207F"/>
    <w:rsid w:val="007C3980"/>
    <w:rsid w:val="007D71A1"/>
    <w:rsid w:val="007E0E82"/>
    <w:rsid w:val="007F2CA5"/>
    <w:rsid w:val="007F4CBA"/>
    <w:rsid w:val="007F6674"/>
    <w:rsid w:val="007F7225"/>
    <w:rsid w:val="00804D7B"/>
    <w:rsid w:val="00807B25"/>
    <w:rsid w:val="00814938"/>
    <w:rsid w:val="00815357"/>
    <w:rsid w:val="00815A8A"/>
    <w:rsid w:val="00823F0C"/>
    <w:rsid w:val="008278AC"/>
    <w:rsid w:val="00835490"/>
    <w:rsid w:val="0084403D"/>
    <w:rsid w:val="00845044"/>
    <w:rsid w:val="00845E73"/>
    <w:rsid w:val="00847441"/>
    <w:rsid w:val="008519DB"/>
    <w:rsid w:val="008543A6"/>
    <w:rsid w:val="0087048A"/>
    <w:rsid w:val="00872B2B"/>
    <w:rsid w:val="00875AAF"/>
    <w:rsid w:val="008840DE"/>
    <w:rsid w:val="00892943"/>
    <w:rsid w:val="00896ECE"/>
    <w:rsid w:val="008A1EEA"/>
    <w:rsid w:val="008A5A2E"/>
    <w:rsid w:val="008B01DC"/>
    <w:rsid w:val="008B132A"/>
    <w:rsid w:val="008B5CD5"/>
    <w:rsid w:val="008B7021"/>
    <w:rsid w:val="008B7949"/>
    <w:rsid w:val="008D0201"/>
    <w:rsid w:val="008D2AA1"/>
    <w:rsid w:val="008D2D0F"/>
    <w:rsid w:val="008E7B4D"/>
    <w:rsid w:val="008F0CB1"/>
    <w:rsid w:val="00904FB1"/>
    <w:rsid w:val="0090583D"/>
    <w:rsid w:val="009164E8"/>
    <w:rsid w:val="0092153C"/>
    <w:rsid w:val="00945684"/>
    <w:rsid w:val="009475D5"/>
    <w:rsid w:val="00950B0F"/>
    <w:rsid w:val="00951B07"/>
    <w:rsid w:val="009538DB"/>
    <w:rsid w:val="00956A32"/>
    <w:rsid w:val="00960738"/>
    <w:rsid w:val="009623EE"/>
    <w:rsid w:val="00962400"/>
    <w:rsid w:val="009700D0"/>
    <w:rsid w:val="0097473D"/>
    <w:rsid w:val="00991EE9"/>
    <w:rsid w:val="009921AD"/>
    <w:rsid w:val="009A0AC9"/>
    <w:rsid w:val="009B61E8"/>
    <w:rsid w:val="009C12AB"/>
    <w:rsid w:val="009D21F9"/>
    <w:rsid w:val="009D4208"/>
    <w:rsid w:val="009D76D2"/>
    <w:rsid w:val="009E01A6"/>
    <w:rsid w:val="009E0C30"/>
    <w:rsid w:val="009E76B9"/>
    <w:rsid w:val="009F407F"/>
    <w:rsid w:val="00A04493"/>
    <w:rsid w:val="00A04AFF"/>
    <w:rsid w:val="00A22272"/>
    <w:rsid w:val="00A2332C"/>
    <w:rsid w:val="00A24654"/>
    <w:rsid w:val="00A24AAD"/>
    <w:rsid w:val="00A305AC"/>
    <w:rsid w:val="00A336B2"/>
    <w:rsid w:val="00A33B8B"/>
    <w:rsid w:val="00A41EC5"/>
    <w:rsid w:val="00A44606"/>
    <w:rsid w:val="00A57B03"/>
    <w:rsid w:val="00A678FE"/>
    <w:rsid w:val="00A831DE"/>
    <w:rsid w:val="00A848DE"/>
    <w:rsid w:val="00A874AA"/>
    <w:rsid w:val="00AA4790"/>
    <w:rsid w:val="00AA4948"/>
    <w:rsid w:val="00AA75E5"/>
    <w:rsid w:val="00AB190E"/>
    <w:rsid w:val="00AB1F1D"/>
    <w:rsid w:val="00AC4FB4"/>
    <w:rsid w:val="00AD282C"/>
    <w:rsid w:val="00AD394E"/>
    <w:rsid w:val="00AE1360"/>
    <w:rsid w:val="00AE565E"/>
    <w:rsid w:val="00AF47D5"/>
    <w:rsid w:val="00AF712E"/>
    <w:rsid w:val="00B03A69"/>
    <w:rsid w:val="00B055BE"/>
    <w:rsid w:val="00B14B8C"/>
    <w:rsid w:val="00B15E4D"/>
    <w:rsid w:val="00B16D9F"/>
    <w:rsid w:val="00B2169E"/>
    <w:rsid w:val="00B310D0"/>
    <w:rsid w:val="00B40EF5"/>
    <w:rsid w:val="00B510F5"/>
    <w:rsid w:val="00B527C8"/>
    <w:rsid w:val="00B54144"/>
    <w:rsid w:val="00B54904"/>
    <w:rsid w:val="00B622EF"/>
    <w:rsid w:val="00B67CBD"/>
    <w:rsid w:val="00B7053E"/>
    <w:rsid w:val="00B750A7"/>
    <w:rsid w:val="00B80A87"/>
    <w:rsid w:val="00B855ED"/>
    <w:rsid w:val="00B86049"/>
    <w:rsid w:val="00B93FC2"/>
    <w:rsid w:val="00B965F2"/>
    <w:rsid w:val="00BA1D43"/>
    <w:rsid w:val="00BB26AC"/>
    <w:rsid w:val="00BC0D9C"/>
    <w:rsid w:val="00BC0DFC"/>
    <w:rsid w:val="00BC3A54"/>
    <w:rsid w:val="00BD1C8B"/>
    <w:rsid w:val="00BD1EE7"/>
    <w:rsid w:val="00BD70A3"/>
    <w:rsid w:val="00BE0DFE"/>
    <w:rsid w:val="00BE45BC"/>
    <w:rsid w:val="00BF54FA"/>
    <w:rsid w:val="00C00BB2"/>
    <w:rsid w:val="00C01C37"/>
    <w:rsid w:val="00C1406D"/>
    <w:rsid w:val="00C21C83"/>
    <w:rsid w:val="00C22D63"/>
    <w:rsid w:val="00C247A1"/>
    <w:rsid w:val="00C34989"/>
    <w:rsid w:val="00C4573C"/>
    <w:rsid w:val="00C457B9"/>
    <w:rsid w:val="00C556BC"/>
    <w:rsid w:val="00C5581B"/>
    <w:rsid w:val="00C62D22"/>
    <w:rsid w:val="00C63EF7"/>
    <w:rsid w:val="00C6500F"/>
    <w:rsid w:val="00C73D4A"/>
    <w:rsid w:val="00C8034C"/>
    <w:rsid w:val="00C86D26"/>
    <w:rsid w:val="00CA0C1C"/>
    <w:rsid w:val="00CA2B6D"/>
    <w:rsid w:val="00CB10AE"/>
    <w:rsid w:val="00CB1C7E"/>
    <w:rsid w:val="00CB2B6A"/>
    <w:rsid w:val="00CC3D8E"/>
    <w:rsid w:val="00CC7610"/>
    <w:rsid w:val="00CD1D26"/>
    <w:rsid w:val="00CE019C"/>
    <w:rsid w:val="00CE2CF1"/>
    <w:rsid w:val="00D00C7D"/>
    <w:rsid w:val="00D023F6"/>
    <w:rsid w:val="00D050D2"/>
    <w:rsid w:val="00D24038"/>
    <w:rsid w:val="00D35B19"/>
    <w:rsid w:val="00D379BE"/>
    <w:rsid w:val="00D40594"/>
    <w:rsid w:val="00D471CC"/>
    <w:rsid w:val="00D530CE"/>
    <w:rsid w:val="00D60CC8"/>
    <w:rsid w:val="00D60D1B"/>
    <w:rsid w:val="00D62924"/>
    <w:rsid w:val="00D629D2"/>
    <w:rsid w:val="00D62B97"/>
    <w:rsid w:val="00D63CA1"/>
    <w:rsid w:val="00D649D5"/>
    <w:rsid w:val="00D678D3"/>
    <w:rsid w:val="00D76C9F"/>
    <w:rsid w:val="00D82A74"/>
    <w:rsid w:val="00D876BD"/>
    <w:rsid w:val="00D95F07"/>
    <w:rsid w:val="00D976DE"/>
    <w:rsid w:val="00DA1077"/>
    <w:rsid w:val="00DA34F8"/>
    <w:rsid w:val="00DA62F5"/>
    <w:rsid w:val="00DA7BB8"/>
    <w:rsid w:val="00DB5925"/>
    <w:rsid w:val="00DB7E57"/>
    <w:rsid w:val="00DC3848"/>
    <w:rsid w:val="00DC3E97"/>
    <w:rsid w:val="00DC67C5"/>
    <w:rsid w:val="00DD3287"/>
    <w:rsid w:val="00DD71B6"/>
    <w:rsid w:val="00DE7420"/>
    <w:rsid w:val="00DE7D93"/>
    <w:rsid w:val="00DF0C77"/>
    <w:rsid w:val="00DF6A4C"/>
    <w:rsid w:val="00E02856"/>
    <w:rsid w:val="00E16619"/>
    <w:rsid w:val="00E20746"/>
    <w:rsid w:val="00E301D2"/>
    <w:rsid w:val="00E3182B"/>
    <w:rsid w:val="00E34F3B"/>
    <w:rsid w:val="00E4000B"/>
    <w:rsid w:val="00E41709"/>
    <w:rsid w:val="00E41D77"/>
    <w:rsid w:val="00E42598"/>
    <w:rsid w:val="00E432D5"/>
    <w:rsid w:val="00E574F2"/>
    <w:rsid w:val="00E62835"/>
    <w:rsid w:val="00E64B88"/>
    <w:rsid w:val="00E650E5"/>
    <w:rsid w:val="00E67601"/>
    <w:rsid w:val="00E92746"/>
    <w:rsid w:val="00E93D3C"/>
    <w:rsid w:val="00EA08B5"/>
    <w:rsid w:val="00EA2E1B"/>
    <w:rsid w:val="00EA645B"/>
    <w:rsid w:val="00EA64C2"/>
    <w:rsid w:val="00EB1100"/>
    <w:rsid w:val="00EC7B35"/>
    <w:rsid w:val="00ED1602"/>
    <w:rsid w:val="00EE78AB"/>
    <w:rsid w:val="00EF003C"/>
    <w:rsid w:val="00EF2ACD"/>
    <w:rsid w:val="00EF46ED"/>
    <w:rsid w:val="00EF573C"/>
    <w:rsid w:val="00EF7D19"/>
    <w:rsid w:val="00F053B0"/>
    <w:rsid w:val="00F065C6"/>
    <w:rsid w:val="00F11527"/>
    <w:rsid w:val="00F24B3C"/>
    <w:rsid w:val="00F27FEA"/>
    <w:rsid w:val="00F31DEF"/>
    <w:rsid w:val="00F330A1"/>
    <w:rsid w:val="00F35E04"/>
    <w:rsid w:val="00F36FA1"/>
    <w:rsid w:val="00F45937"/>
    <w:rsid w:val="00F4717D"/>
    <w:rsid w:val="00F50A79"/>
    <w:rsid w:val="00F5201D"/>
    <w:rsid w:val="00F531CE"/>
    <w:rsid w:val="00F5755B"/>
    <w:rsid w:val="00F609BF"/>
    <w:rsid w:val="00F826A6"/>
    <w:rsid w:val="00F9402A"/>
    <w:rsid w:val="00F96B77"/>
    <w:rsid w:val="00FA256C"/>
    <w:rsid w:val="00FB1061"/>
    <w:rsid w:val="00FB2FC2"/>
    <w:rsid w:val="00FB3047"/>
    <w:rsid w:val="00FB7E42"/>
    <w:rsid w:val="00FC2988"/>
    <w:rsid w:val="00FC3B84"/>
    <w:rsid w:val="00FF377D"/>
    <w:rsid w:val="00FF620F"/>
    <w:rsid w:val="00FF6F49"/>
    <w:rsid w:val="00FF76C2"/>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sz w:val="28"/>
      <w:szCs w:val="28"/>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table" w:styleId="af2">
    <w:name w:val="Table Grid"/>
    <w:basedOn w:val="a1"/>
    <w:qFormat/>
    <w:rsid w:val="0053115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NewNewNewChar">
    <w:name w:val="正文 New New New New Char"/>
    <w:link w:val="NewNewNewNew"/>
    <w:rsid w:val="00815357"/>
    <w:rPr>
      <w:rFonts w:ascii="Times New Roman" w:eastAsia="宋体" w:hAnsi="Times New Roman" w:cs="Times New Roman"/>
    </w:rPr>
  </w:style>
  <w:style w:type="character" w:customStyle="1" w:styleId="11Char">
    <w:name w:val="列出段落11 Char"/>
    <w:link w:val="110"/>
    <w:uiPriority w:val="34"/>
    <w:rsid w:val="00815357"/>
    <w:rPr>
      <w:rFonts w:ascii="Calibri" w:eastAsia="宋体" w:hAnsi="Calibri" w:cs="Times New Roman"/>
      <w:kern w:val="2"/>
      <w:sz w:val="21"/>
      <w:szCs w:val="24"/>
    </w:rPr>
  </w:style>
  <w:style w:type="paragraph" w:customStyle="1" w:styleId="110">
    <w:name w:val="列出段落11"/>
    <w:basedOn w:val="a"/>
    <w:link w:val="11Char"/>
    <w:uiPriority w:val="34"/>
    <w:qFormat/>
    <w:rsid w:val="00815357"/>
    <w:pPr>
      <w:ind w:firstLineChars="200" w:firstLine="420"/>
    </w:pPr>
    <w:rPr>
      <w:rFonts w:ascii="Calibri" w:eastAsia="宋体" w:hAnsi="Calibri" w:cs="Times New Roman"/>
      <w:szCs w:val="24"/>
    </w:rPr>
  </w:style>
  <w:style w:type="paragraph" w:customStyle="1" w:styleId="NewNewNewNew">
    <w:name w:val="正文 New New New New"/>
    <w:link w:val="NewNewNewNewChar"/>
    <w:qFormat/>
    <w:rsid w:val="00815357"/>
    <w:pPr>
      <w:widowControl w:val="0"/>
      <w:jc w:val="both"/>
    </w:pPr>
    <w:rPr>
      <w:rFonts w:ascii="Times New Roman" w:eastAsia="宋体" w:hAnsi="Times New Roman" w:cs="Times New Roman"/>
    </w:rPr>
  </w:style>
  <w:style w:type="paragraph" w:styleId="af3">
    <w:name w:val="Block Text"/>
    <w:basedOn w:val="a"/>
    <w:qFormat/>
    <w:rsid w:val="0090583D"/>
    <w:pPr>
      <w:adjustRightInd w:val="0"/>
      <w:spacing w:line="300" w:lineRule="auto"/>
      <w:ind w:left="958" w:rightChars="-120" w:right="-120"/>
    </w:pPr>
    <w:rPr>
      <w:rFonts w:ascii="Times New Roman" w:eastAsia="宋体" w:hAnsi="Times New Roman" w:cs="Times New Roman"/>
      <w:sz w:val="28"/>
      <w:szCs w:val="24"/>
    </w:rPr>
  </w:style>
  <w:style w:type="character" w:customStyle="1" w:styleId="Char8">
    <w:name w:val="批注文字 Char"/>
    <w:link w:val="af4"/>
    <w:rsid w:val="003D3E9B"/>
    <w:rPr>
      <w:rFonts w:ascii="Calibri" w:hAnsi="Calibri"/>
      <w:kern w:val="2"/>
      <w:sz w:val="21"/>
      <w:szCs w:val="24"/>
    </w:rPr>
  </w:style>
  <w:style w:type="paragraph" w:styleId="af4">
    <w:name w:val="annotation text"/>
    <w:basedOn w:val="a"/>
    <w:link w:val="Char8"/>
    <w:unhideWhenUsed/>
    <w:rsid w:val="003D3E9B"/>
    <w:pPr>
      <w:jc w:val="left"/>
    </w:pPr>
    <w:rPr>
      <w:rFonts w:ascii="Calibri" w:hAnsi="Calibri"/>
      <w:szCs w:val="24"/>
    </w:rPr>
  </w:style>
  <w:style w:type="character" w:customStyle="1" w:styleId="Char11">
    <w:name w:val="批注文字 Char1"/>
    <w:basedOn w:val="a0"/>
    <w:link w:val="af4"/>
    <w:uiPriority w:val="99"/>
    <w:semiHidden/>
    <w:rsid w:val="003D3E9B"/>
    <w:rPr>
      <w:kern w:val="2"/>
      <w:sz w:val="21"/>
      <w:szCs w:val="22"/>
    </w:rPr>
  </w:style>
  <w:style w:type="paragraph" w:customStyle="1" w:styleId="20">
    <w:name w:val="列出段落2"/>
    <w:basedOn w:val="a"/>
    <w:qFormat/>
    <w:rsid w:val="003D3E9B"/>
    <w:pPr>
      <w:ind w:firstLineChars="200" w:firstLine="420"/>
    </w:pPr>
    <w:rPr>
      <w:rFonts w:ascii="Calibri" w:eastAsia="宋体" w:hAnsi="Calibri" w:cs="Times New Roman"/>
      <w:kern w:val="0"/>
      <w:sz w:val="20"/>
      <w:szCs w:val="24"/>
    </w:rPr>
  </w:style>
  <w:style w:type="character" w:customStyle="1" w:styleId="HTMLChar1">
    <w:name w:val="HTML 预设格式 Char1"/>
    <w:basedOn w:val="a0"/>
    <w:uiPriority w:val="99"/>
    <w:semiHidden/>
    <w:rsid w:val="00471AF2"/>
    <w:rPr>
      <w:rFonts w:ascii="Courier New" w:hAnsi="Courier New" w:cs="Courier New"/>
      <w:sz w:val="20"/>
      <w:szCs w:val="20"/>
    </w:rPr>
  </w:style>
  <w:style w:type="character" w:customStyle="1" w:styleId="Char12">
    <w:name w:val="批注框文本 Char1"/>
    <w:basedOn w:val="a0"/>
    <w:uiPriority w:val="99"/>
    <w:semiHidden/>
    <w:rsid w:val="00471A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8606F-205D-422E-8BF0-E0919E0F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87</Pages>
  <Words>7322</Words>
  <Characters>41736</Characters>
  <Application>Microsoft Office Word</Application>
  <DocSecurity>0</DocSecurity>
  <Lines>347</Lines>
  <Paragraphs>97</Paragraphs>
  <ScaleCrop>false</ScaleCrop>
  <Company>Microsoft</Company>
  <LinksUpToDate>false</LinksUpToDate>
  <CharactersWithSpaces>48961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408</cp:revision>
  <cp:lastPrinted>2019-08-02T09:19:00Z</cp:lastPrinted>
  <dcterms:created xsi:type="dcterms:W3CDTF">2019-08-01T02:27:00Z</dcterms:created>
  <dcterms:modified xsi:type="dcterms:W3CDTF">2019-12-20T01:51:00Z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